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B26" w:rsidRDefault="003A21B9">
      <w:pPr>
        <w:pStyle w:val="Tijeloteksta"/>
      </w:pPr>
      <w:r>
        <w:t xml:space="preserve">                    </w:t>
      </w:r>
      <w:r>
        <w:rPr>
          <w:noProof/>
          <w:lang w:eastAsia="hr-HR"/>
        </w:rPr>
        <w:drawing>
          <wp:inline distT="0" distB="0" distL="0" distR="0">
            <wp:extent cx="484505" cy="642620"/>
            <wp:effectExtent l="0" t="0" r="0" b="508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lika 5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wpsCustomData="http://www.wps.cn/officeDocument/2013/wpsCustomData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1493" cy="6517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35B26" w:rsidRDefault="00835B26">
      <w:pPr>
        <w:pStyle w:val="Tijeloteksta"/>
        <w:ind w:firstLine="720"/>
      </w:pPr>
    </w:p>
    <w:p w:rsidR="00835B26" w:rsidRDefault="003A21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REPUBLIKA HRVATSKA</w:t>
      </w:r>
    </w:p>
    <w:p w:rsidR="00835B26" w:rsidRDefault="003A21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BRODSKO-POSAVSKA ŽUPANIJA</w:t>
      </w:r>
    </w:p>
    <w:p w:rsidR="00835B26" w:rsidRDefault="003A21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OPĆINA GORNJI BOGIĆEVCI</w:t>
      </w:r>
    </w:p>
    <w:p w:rsidR="00835B26" w:rsidRDefault="003A21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OPĆINSKO VIJEĆE</w:t>
      </w:r>
    </w:p>
    <w:p w:rsidR="00835B26" w:rsidRDefault="003A21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Trg hrvatskih branitelja 1, </w:t>
      </w:r>
    </w:p>
    <w:p w:rsidR="00835B26" w:rsidRDefault="003A21B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35429 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Bogićevci</w:t>
      </w:r>
      <w:proofErr w:type="spellEnd"/>
    </w:p>
    <w:p w:rsidR="00835B26" w:rsidRDefault="003A21B9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OIB: 89414039518</w:t>
      </w:r>
    </w:p>
    <w:p w:rsidR="00835B26" w:rsidRDefault="003A21B9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Tel</w:t>
      </w:r>
      <w:proofErr w:type="spellEnd"/>
      <w:r>
        <w:rPr>
          <w:rFonts w:ascii="Times New Roman" w:hAnsi="Times New Roman" w:cs="Times New Roman"/>
          <w:sz w:val="24"/>
          <w:szCs w:val="24"/>
        </w:rPr>
        <w:t>: 035/375-056</w:t>
      </w:r>
    </w:p>
    <w:p w:rsidR="00835B26" w:rsidRDefault="00835B26">
      <w:pPr>
        <w:rPr>
          <w:rFonts w:ascii="Times New Roman" w:hAnsi="Times New Roman" w:cs="Times New Roman"/>
          <w:sz w:val="24"/>
          <w:szCs w:val="24"/>
        </w:rPr>
      </w:pPr>
    </w:p>
    <w:p w:rsidR="00835B26" w:rsidRDefault="003A21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temelju članka 6. stavak 2. Zakona o kulturnim vijećima i financiranju javnih potreba u kulturi („Narodne novine“ broj 83/22), Zakona o udrugama („Narodne novine“ broj 74/14, 70/17, 98/19 i 151/22), članka 17. Zakona o pravnom položaju vjerskih zajednica („Narodne novine“ broj 83/02, 73/13), članka 75. Zakona o sportu („Narodne novine“ broj 141/22), članka 2. Zakona o financiranju jedinica lokalne i područne (regionalne) samouprave („Narodne novine“ broj 127/17, 138/20, 151/22 i 114/23) i članka 39. stavak 5 Statuta općine 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Bogićevci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(„Službeni glasnik Općine 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Bogićevci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“, broj 02/21, Općinsko vijeće općine 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Bogićevci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na svojoj </w:t>
      </w:r>
      <w:r w:rsidR="005B28AD">
        <w:rPr>
          <w:rFonts w:ascii="Times New Roman" w:hAnsi="Times New Roman" w:cs="Times New Roman"/>
          <w:sz w:val="24"/>
          <w:szCs w:val="24"/>
        </w:rPr>
        <w:t>8</w:t>
      </w:r>
      <w:r>
        <w:rPr>
          <w:rFonts w:ascii="Times New Roman" w:hAnsi="Times New Roman" w:cs="Times New Roman"/>
          <w:sz w:val="24"/>
          <w:szCs w:val="24"/>
        </w:rPr>
        <w:t>. sjednici održanoj 2</w:t>
      </w:r>
      <w:r w:rsidR="005B28AD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5B28AD">
        <w:rPr>
          <w:rFonts w:ascii="Times New Roman" w:hAnsi="Times New Roman" w:cs="Times New Roman"/>
          <w:sz w:val="24"/>
          <w:szCs w:val="24"/>
        </w:rPr>
        <w:t>svibnja 2026</w:t>
      </w:r>
      <w:r>
        <w:rPr>
          <w:rFonts w:ascii="Times New Roman" w:hAnsi="Times New Roman" w:cs="Times New Roman"/>
          <w:sz w:val="24"/>
          <w:szCs w:val="24"/>
        </w:rPr>
        <w:t>. godine, donosi</w:t>
      </w:r>
    </w:p>
    <w:p w:rsidR="00835B26" w:rsidRDefault="005B28A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IZVRŠENJE </w:t>
      </w:r>
      <w:r w:rsidR="003A21B9">
        <w:rPr>
          <w:rFonts w:ascii="Times New Roman" w:hAnsi="Times New Roman" w:cs="Times New Roman"/>
          <w:b/>
          <w:sz w:val="24"/>
          <w:szCs w:val="24"/>
        </w:rPr>
        <w:t>PROGRAM</w:t>
      </w:r>
      <w:r>
        <w:rPr>
          <w:rFonts w:ascii="Times New Roman" w:hAnsi="Times New Roman" w:cs="Times New Roman"/>
          <w:b/>
          <w:sz w:val="24"/>
          <w:szCs w:val="24"/>
        </w:rPr>
        <w:t>A</w:t>
      </w:r>
      <w:r w:rsidR="003A21B9">
        <w:rPr>
          <w:rFonts w:ascii="Times New Roman" w:hAnsi="Times New Roman" w:cs="Times New Roman"/>
          <w:b/>
          <w:sz w:val="24"/>
          <w:szCs w:val="24"/>
        </w:rPr>
        <w:t xml:space="preserve"> JAVNIH POTREBA U KULTURI, SPORTU, VJERSKIM ZAJEDNICAMA I OSTALO NA PODRUČJU OPĆINE GORNJI BOGIĆEVCI ZA 2025. GODINU</w:t>
      </w:r>
    </w:p>
    <w:p w:rsidR="00835B26" w:rsidRDefault="003A21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I. PROGRAM JAVNIH POTREBA U KULTURI</w:t>
      </w:r>
    </w:p>
    <w:p w:rsidR="00835B26" w:rsidRDefault="003A21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:rsidR="00835B26" w:rsidRDefault="003A21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Programom javnih potreba u kulturi na području općine 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Bogićevci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u 2025. godini (u daljnjem tekstu: Program) utvrđuju se aktivnosti, poslovi i djelatnosti u kulturi od značaja za Općinu 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Bogićevci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koje će se financirati iz Proračuna Općine 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Bogićevci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za 2025. godinu (u daljnjem tekstu: Proračun).</w:t>
      </w:r>
    </w:p>
    <w:p w:rsidR="00835B26" w:rsidRDefault="003A21B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Članak 2.</w:t>
      </w:r>
    </w:p>
    <w:p w:rsidR="00835B26" w:rsidRDefault="003A21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Javne potrebe u kulturi na području općine 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Bogićevci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ostvarit će se:</w:t>
      </w:r>
    </w:p>
    <w:p w:rsidR="00835B26" w:rsidRDefault="003A21B9">
      <w:pPr>
        <w:pStyle w:val="Tijeloteksta"/>
        <w:tabs>
          <w:tab w:val="left" w:pos="16800"/>
        </w:tabs>
        <w:jc w:val="left"/>
      </w:pPr>
      <w:r>
        <w:t>- financiranjem matičnih ustanova kulture u općini</w:t>
      </w:r>
    </w:p>
    <w:p w:rsidR="00835B26" w:rsidRDefault="003A21B9">
      <w:pPr>
        <w:pStyle w:val="Tijeloteksta"/>
        <w:tabs>
          <w:tab w:val="left" w:pos="16800"/>
        </w:tabs>
        <w:jc w:val="left"/>
      </w:pPr>
      <w:r>
        <w:t>- djelovanjem ustanova kulture, udruženja i udruga u kulturi</w:t>
      </w:r>
    </w:p>
    <w:p w:rsidR="00835B26" w:rsidRDefault="003A21B9">
      <w:pPr>
        <w:pStyle w:val="Tijeloteksta"/>
        <w:tabs>
          <w:tab w:val="left" w:pos="16800"/>
        </w:tabs>
        <w:jc w:val="left"/>
      </w:pPr>
      <w:r>
        <w:t xml:space="preserve">- pomaganjem i poticanjem umjetničkog i kulturnog stvaralaštva </w:t>
      </w:r>
    </w:p>
    <w:p w:rsidR="00835B26" w:rsidRDefault="003A21B9">
      <w:pPr>
        <w:pStyle w:val="Tijeloteksta"/>
        <w:tabs>
          <w:tab w:val="left" w:pos="16800"/>
        </w:tabs>
        <w:jc w:val="left"/>
      </w:pPr>
      <w:r>
        <w:t>- akcijama  i manifestacijama u kulturi koje će pridonijeti razvitku i promicanju kulturnog života</w:t>
      </w:r>
    </w:p>
    <w:p w:rsidR="00835B26" w:rsidRDefault="003A21B9">
      <w:pPr>
        <w:pStyle w:val="Tijeloteksta"/>
        <w:tabs>
          <w:tab w:val="left" w:pos="16800"/>
        </w:tabs>
        <w:jc w:val="left"/>
      </w:pPr>
      <w:r>
        <w:tab/>
      </w:r>
    </w:p>
    <w:p w:rsidR="00835B26" w:rsidRDefault="003A21B9">
      <w:pPr>
        <w:pStyle w:val="Tijeloteksta"/>
        <w:tabs>
          <w:tab w:val="left" w:pos="1245"/>
          <w:tab w:val="left" w:pos="5280"/>
        </w:tabs>
        <w:jc w:val="center"/>
        <w:rPr>
          <w:b/>
          <w:bCs/>
        </w:rPr>
      </w:pPr>
      <w:r>
        <w:rPr>
          <w:b/>
          <w:bCs/>
        </w:rPr>
        <w:t>Članak 3.</w:t>
      </w:r>
    </w:p>
    <w:p w:rsidR="00835B26" w:rsidRDefault="00835B26">
      <w:pPr>
        <w:pStyle w:val="Tijeloteksta"/>
        <w:tabs>
          <w:tab w:val="left" w:pos="5280"/>
        </w:tabs>
        <w:jc w:val="left"/>
      </w:pPr>
    </w:p>
    <w:p w:rsidR="00835B26" w:rsidRDefault="003A21B9">
      <w:pPr>
        <w:pStyle w:val="Tijeloteksta"/>
        <w:tabs>
          <w:tab w:val="left" w:pos="5280"/>
        </w:tabs>
        <w:jc w:val="left"/>
      </w:pPr>
      <w:r>
        <w:t>Za javne potrebe u kulturi u  Proračunu za 2025.g. utvrđuju se slijedeći iznosi:</w:t>
      </w:r>
    </w:p>
    <w:p w:rsidR="00835B26" w:rsidRDefault="00835B26">
      <w:pPr>
        <w:pStyle w:val="Tijeloteksta"/>
        <w:tabs>
          <w:tab w:val="left" w:pos="5280"/>
        </w:tabs>
        <w:jc w:val="left"/>
      </w:pPr>
    </w:p>
    <w:tbl>
      <w:tblPr>
        <w:tblStyle w:val="Reetkatablice"/>
        <w:tblpPr w:leftFromText="180" w:rightFromText="180" w:vertAnchor="text" w:horzAnchor="margin" w:tblpY="76"/>
        <w:tblW w:w="14234" w:type="dxa"/>
        <w:tblLook w:val="04A0"/>
      </w:tblPr>
      <w:tblGrid>
        <w:gridCol w:w="790"/>
        <w:gridCol w:w="1203"/>
        <w:gridCol w:w="1416"/>
        <w:gridCol w:w="1190"/>
        <w:gridCol w:w="1430"/>
        <w:gridCol w:w="923"/>
        <w:gridCol w:w="1176"/>
        <w:gridCol w:w="1470"/>
        <w:gridCol w:w="2003"/>
        <w:gridCol w:w="1470"/>
        <w:gridCol w:w="1217"/>
      </w:tblGrid>
      <w:tr w:rsidR="00CE1737" w:rsidTr="00CE1737"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</w:tc>
        <w:tc>
          <w:tcPr>
            <w:tcW w:w="0" w:type="auto"/>
            <w:gridSpan w:val="3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Iznos</w:t>
            </w: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</w:tc>
        <w:tc>
          <w:tcPr>
            <w:tcW w:w="236" w:type="dxa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</w:tc>
      </w:tr>
      <w:tr w:rsidR="00CE1737" w:rsidTr="00CE1737"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Redni</w:t>
            </w:r>
          </w:p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broj</w:t>
            </w: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Aktivnost</w:t>
            </w: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Opis</w:t>
            </w: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990"/>
                <w:tab w:val="right" w:pos="4887"/>
              </w:tabs>
              <w:jc w:val="center"/>
            </w:pPr>
            <w:r>
              <w:t xml:space="preserve">Općina Gornji </w:t>
            </w:r>
            <w:proofErr w:type="spellStart"/>
            <w:r>
              <w:t>Bogićevci</w:t>
            </w:r>
            <w:proofErr w:type="spellEnd"/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990"/>
                <w:tab w:val="right" w:pos="4887"/>
              </w:tabs>
              <w:jc w:val="center"/>
            </w:pPr>
            <w:r>
              <w:t>Ministarstvo kulture i županija</w:t>
            </w: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990"/>
                <w:tab w:val="right" w:pos="4887"/>
              </w:tabs>
              <w:jc w:val="center"/>
            </w:pPr>
            <w:r>
              <w:t>Vlastiti</w:t>
            </w:r>
          </w:p>
          <w:p w:rsidR="00CE1737" w:rsidRDefault="00CE1737">
            <w:pPr>
              <w:pStyle w:val="Tijeloteksta"/>
              <w:tabs>
                <w:tab w:val="left" w:pos="990"/>
                <w:tab w:val="right" w:pos="4887"/>
              </w:tabs>
              <w:jc w:val="center"/>
            </w:pPr>
            <w:r>
              <w:t>prihodi</w:t>
            </w: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Ukupno</w:t>
            </w:r>
          </w:p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(EUR)</w:t>
            </w: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IZVRŠENJE OPĆINA</w:t>
            </w: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IZVRŠENJE MINISTARSTVO</w:t>
            </w: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 xml:space="preserve">IZVRŠENJE VLASTITI PRIHODI </w:t>
            </w:r>
          </w:p>
        </w:tc>
        <w:tc>
          <w:tcPr>
            <w:tcW w:w="236" w:type="dxa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UKUPNO (EUR)</w:t>
            </w:r>
          </w:p>
        </w:tc>
      </w:tr>
      <w:tr w:rsidR="00CE1737" w:rsidTr="00CE1737"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left"/>
            </w:pPr>
            <w:r>
              <w:t>1.</w:t>
            </w:r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Narodna knjižnica i čitaonica Gornji </w:t>
            </w:r>
            <w:proofErr w:type="spellStart"/>
            <w:r>
              <w:rPr>
                <w:color w:val="000000" w:themeColor="text1"/>
              </w:rPr>
              <w:t>Bogićevci</w:t>
            </w:r>
            <w:proofErr w:type="spellEnd"/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left"/>
              <w:rPr>
                <w:color w:val="000000" w:themeColor="text1"/>
              </w:rPr>
            </w:pPr>
            <w:r>
              <w:rPr>
                <w:color w:val="000000" w:themeColor="text1"/>
              </w:rPr>
              <w:t>redovna djelatnost te nabavka knjiga, uredskog namještaja i opreme</w:t>
            </w:r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32.968,22</w:t>
            </w:r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8.655,00</w:t>
            </w:r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150,00</w:t>
            </w:r>
          </w:p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41.773,22</w:t>
            </w:r>
          </w:p>
        </w:tc>
        <w:tc>
          <w:tcPr>
            <w:tcW w:w="0" w:type="auto"/>
          </w:tcPr>
          <w:p w:rsidR="00FC4D34" w:rsidRDefault="00FC4D34">
            <w:pPr>
              <w:pStyle w:val="Tijeloteksta"/>
              <w:tabs>
                <w:tab w:val="left" w:pos="5280"/>
              </w:tabs>
              <w:jc w:val="center"/>
            </w:pPr>
          </w:p>
          <w:p w:rsidR="00CE1737" w:rsidRDefault="00FC4D34">
            <w:pPr>
              <w:pStyle w:val="Tijeloteksta"/>
              <w:tabs>
                <w:tab w:val="left" w:pos="5280"/>
              </w:tabs>
              <w:jc w:val="center"/>
            </w:pPr>
            <w:r>
              <w:t>31.465,30</w:t>
            </w:r>
          </w:p>
        </w:tc>
        <w:tc>
          <w:tcPr>
            <w:tcW w:w="0" w:type="auto"/>
          </w:tcPr>
          <w:p w:rsidR="00FC4D34" w:rsidRDefault="00FC4D34">
            <w:pPr>
              <w:pStyle w:val="Tijeloteksta"/>
              <w:tabs>
                <w:tab w:val="left" w:pos="5280"/>
              </w:tabs>
              <w:jc w:val="center"/>
            </w:pPr>
          </w:p>
          <w:p w:rsidR="00CE1737" w:rsidRDefault="00FC4D34">
            <w:pPr>
              <w:pStyle w:val="Tijeloteksta"/>
              <w:tabs>
                <w:tab w:val="left" w:pos="5280"/>
              </w:tabs>
              <w:jc w:val="center"/>
            </w:pPr>
            <w:r>
              <w:t>8.630,00</w:t>
            </w:r>
          </w:p>
        </w:tc>
        <w:tc>
          <w:tcPr>
            <w:tcW w:w="0" w:type="auto"/>
          </w:tcPr>
          <w:p w:rsidR="00FC4D34" w:rsidRDefault="00FC4D34">
            <w:pPr>
              <w:pStyle w:val="Tijeloteksta"/>
              <w:tabs>
                <w:tab w:val="left" w:pos="5280"/>
              </w:tabs>
              <w:jc w:val="center"/>
            </w:pPr>
          </w:p>
          <w:p w:rsidR="00CE1737" w:rsidRDefault="00FC4D34">
            <w:pPr>
              <w:pStyle w:val="Tijeloteksta"/>
              <w:tabs>
                <w:tab w:val="left" w:pos="5280"/>
              </w:tabs>
              <w:jc w:val="center"/>
            </w:pPr>
            <w:r>
              <w:t>356,10</w:t>
            </w:r>
          </w:p>
        </w:tc>
        <w:tc>
          <w:tcPr>
            <w:tcW w:w="236" w:type="dxa"/>
          </w:tcPr>
          <w:p w:rsidR="00CE1737" w:rsidRDefault="00FC4D34">
            <w:pPr>
              <w:pStyle w:val="Tijeloteksta"/>
              <w:tabs>
                <w:tab w:val="left" w:pos="5280"/>
              </w:tabs>
              <w:jc w:val="center"/>
            </w:pPr>
            <w:r>
              <w:t>40.451,40</w:t>
            </w:r>
          </w:p>
        </w:tc>
      </w:tr>
      <w:tr w:rsidR="00CE1737" w:rsidTr="00CE1737"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left"/>
            </w:pPr>
            <w:r>
              <w:t>2.</w:t>
            </w:r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left"/>
            </w:pPr>
            <w:r>
              <w:t>Djelatnost ustanova i udruga u kulturi</w:t>
            </w:r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left"/>
            </w:pPr>
            <w:r>
              <w:t xml:space="preserve">Financiranje udruženja i udruga u kulturi koje su od interesa za općinu Gornji </w:t>
            </w:r>
            <w:proofErr w:type="spellStart"/>
            <w:r>
              <w:t>Bogićevci</w:t>
            </w:r>
            <w:proofErr w:type="spellEnd"/>
            <w:r>
              <w:t xml:space="preserve"> </w:t>
            </w:r>
            <w:r>
              <w:lastRenderedPageBreak/>
              <w:t>te Radio „Bljeska“</w:t>
            </w:r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</w:p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20.500,00</w:t>
            </w:r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</w:p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</w:p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</w:p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20.500,00</w:t>
            </w:r>
          </w:p>
        </w:tc>
        <w:tc>
          <w:tcPr>
            <w:tcW w:w="0" w:type="auto"/>
          </w:tcPr>
          <w:p w:rsidR="00CE1737" w:rsidRDefault="0025514B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15.987,50</w:t>
            </w:r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0" w:type="auto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</w:p>
        </w:tc>
        <w:tc>
          <w:tcPr>
            <w:tcW w:w="236" w:type="dxa"/>
          </w:tcPr>
          <w:p w:rsidR="00CE1737" w:rsidRDefault="0025514B">
            <w:pPr>
              <w:pStyle w:val="Tijeloteksta"/>
              <w:tabs>
                <w:tab w:val="left" w:pos="5280"/>
              </w:tabs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15.987,50</w:t>
            </w:r>
          </w:p>
        </w:tc>
      </w:tr>
      <w:tr w:rsidR="00CE1737" w:rsidTr="00CE1737">
        <w:tc>
          <w:tcPr>
            <w:tcW w:w="0" w:type="auto"/>
            <w:tcBorders>
              <w:bottom w:val="single" w:sz="4" w:space="0" w:color="auto"/>
            </w:tcBorders>
          </w:tcPr>
          <w:p w:rsidR="00CE1737" w:rsidRDefault="00CE1737">
            <w:pPr>
              <w:pStyle w:val="Tijeloteksta"/>
              <w:tabs>
                <w:tab w:val="left" w:pos="5280"/>
              </w:tabs>
              <w:jc w:val="left"/>
            </w:pPr>
            <w:r>
              <w:lastRenderedPageBreak/>
              <w:t>3.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E1737" w:rsidRDefault="00CE1737">
            <w:pPr>
              <w:pStyle w:val="Tijeloteksta"/>
              <w:tabs>
                <w:tab w:val="left" w:pos="5280"/>
              </w:tabs>
              <w:jc w:val="left"/>
            </w:pPr>
            <w:r>
              <w:t>Utvrda Bedem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E1737" w:rsidRDefault="00CE1737">
            <w:pPr>
              <w:pStyle w:val="Tijeloteksta"/>
              <w:tabs>
                <w:tab w:val="left" w:pos="5280"/>
              </w:tabs>
              <w:jc w:val="left"/>
            </w:pPr>
            <w:r>
              <w:t>Kapitalni projekt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4.000,00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10.000,00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-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  <w:r>
              <w:t>14.000,00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E1737" w:rsidRDefault="00454F61">
            <w:pPr>
              <w:pStyle w:val="Tijeloteksta"/>
              <w:tabs>
                <w:tab w:val="left" w:pos="5280"/>
              </w:tabs>
              <w:jc w:val="center"/>
            </w:pPr>
            <w:r>
              <w:t>4.000,00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E1737" w:rsidRDefault="00454F61">
            <w:pPr>
              <w:pStyle w:val="Tijeloteksta"/>
              <w:tabs>
                <w:tab w:val="left" w:pos="5280"/>
              </w:tabs>
              <w:jc w:val="center"/>
            </w:pPr>
            <w:r>
              <w:t>10.000,00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</w:pPr>
          </w:p>
        </w:tc>
        <w:tc>
          <w:tcPr>
            <w:tcW w:w="236" w:type="dxa"/>
            <w:tcBorders>
              <w:bottom w:val="single" w:sz="4" w:space="0" w:color="auto"/>
            </w:tcBorders>
          </w:tcPr>
          <w:p w:rsidR="00CE1737" w:rsidRDefault="00454F61">
            <w:pPr>
              <w:pStyle w:val="Tijeloteksta"/>
              <w:tabs>
                <w:tab w:val="left" w:pos="5280"/>
              </w:tabs>
              <w:jc w:val="center"/>
            </w:pPr>
            <w:r>
              <w:t>14.000,00</w:t>
            </w:r>
          </w:p>
        </w:tc>
      </w:tr>
      <w:tr w:rsidR="00CE1737" w:rsidTr="00CE1737">
        <w:tc>
          <w:tcPr>
            <w:tcW w:w="0" w:type="auto"/>
            <w:gridSpan w:val="6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b/>
              </w:rPr>
            </w:pPr>
          </w:p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b/>
              </w:rPr>
            </w:pPr>
            <w:r>
              <w:rPr>
                <w:b/>
              </w:rPr>
              <w:t>UKUPNO PROGRAM JAVNIH POTREBA U KULTURI:</w:t>
            </w: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b/>
              </w:rPr>
            </w:pPr>
          </w:p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b/>
              </w:rPr>
            </w:pPr>
            <w:r>
              <w:rPr>
                <w:b/>
              </w:rPr>
              <w:t>76.273,22</w:t>
            </w:r>
            <w:bookmarkStart w:id="0" w:name="_GoBack"/>
            <w:bookmarkEnd w:id="0"/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b/>
              </w:rPr>
            </w:pPr>
          </w:p>
        </w:tc>
        <w:tc>
          <w:tcPr>
            <w:tcW w:w="0" w:type="auto"/>
            <w:shd w:val="clear" w:color="auto" w:fill="CCFFFF"/>
          </w:tcPr>
          <w:p w:rsidR="00CE1737" w:rsidRDefault="00CE1737">
            <w:pPr>
              <w:pStyle w:val="Tijeloteksta"/>
              <w:tabs>
                <w:tab w:val="left" w:pos="5280"/>
              </w:tabs>
              <w:jc w:val="center"/>
              <w:rPr>
                <w:b/>
              </w:rPr>
            </w:pPr>
          </w:p>
        </w:tc>
        <w:tc>
          <w:tcPr>
            <w:tcW w:w="236" w:type="dxa"/>
            <w:shd w:val="clear" w:color="auto" w:fill="CCFFFF"/>
          </w:tcPr>
          <w:p w:rsidR="00CE1737" w:rsidRDefault="00FC4D34">
            <w:pPr>
              <w:pStyle w:val="Tijeloteksta"/>
              <w:tabs>
                <w:tab w:val="left" w:pos="5280"/>
              </w:tabs>
              <w:jc w:val="center"/>
              <w:rPr>
                <w:b/>
              </w:rPr>
            </w:pPr>
            <w:r>
              <w:rPr>
                <w:b/>
              </w:rPr>
              <w:t>70.438,90</w:t>
            </w:r>
          </w:p>
        </w:tc>
      </w:tr>
    </w:tbl>
    <w:p w:rsidR="00835B26" w:rsidRDefault="00835B26">
      <w:pPr>
        <w:pStyle w:val="Tijeloteksta"/>
        <w:tabs>
          <w:tab w:val="left" w:pos="5280"/>
        </w:tabs>
        <w:jc w:val="center"/>
        <w:rPr>
          <w:b/>
          <w:bCs/>
        </w:rPr>
      </w:pPr>
    </w:p>
    <w:p w:rsidR="00835B26" w:rsidRDefault="00835B26">
      <w:pPr>
        <w:pStyle w:val="Tijeloteksta"/>
        <w:tabs>
          <w:tab w:val="left" w:pos="5280"/>
        </w:tabs>
        <w:jc w:val="center"/>
        <w:rPr>
          <w:b/>
          <w:bCs/>
        </w:rPr>
      </w:pPr>
    </w:p>
    <w:p w:rsidR="00835B26" w:rsidRDefault="003A21B9">
      <w:pPr>
        <w:pStyle w:val="Tijeloteksta"/>
        <w:tabs>
          <w:tab w:val="left" w:pos="5280"/>
        </w:tabs>
        <w:jc w:val="center"/>
        <w:rPr>
          <w:b/>
          <w:bCs/>
        </w:rPr>
      </w:pPr>
      <w:r>
        <w:rPr>
          <w:b/>
          <w:bCs/>
        </w:rPr>
        <w:t>II. DJELATNOST VJERSKIH ZAJEDNICA</w:t>
      </w:r>
    </w:p>
    <w:p w:rsidR="00835B26" w:rsidRDefault="00835B26">
      <w:pPr>
        <w:pStyle w:val="Tijeloteksta"/>
        <w:tabs>
          <w:tab w:val="left" w:pos="5280"/>
        </w:tabs>
        <w:jc w:val="center"/>
        <w:rPr>
          <w:b/>
          <w:bCs/>
        </w:rPr>
      </w:pPr>
    </w:p>
    <w:p w:rsidR="00835B26" w:rsidRDefault="003A21B9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  <w:bCs/>
        </w:rPr>
        <w:t>Članak</w:t>
      </w:r>
      <w:r>
        <w:t xml:space="preserve"> </w:t>
      </w:r>
      <w:r>
        <w:rPr>
          <w:b/>
          <w:bCs/>
        </w:rPr>
        <w:t>4</w:t>
      </w:r>
      <w:r>
        <w:rPr>
          <w:b/>
        </w:rPr>
        <w:t>.</w:t>
      </w:r>
    </w:p>
    <w:p w:rsidR="00835B26" w:rsidRDefault="00835B26">
      <w:pPr>
        <w:pStyle w:val="Tijeloteksta"/>
        <w:tabs>
          <w:tab w:val="left" w:pos="5280"/>
        </w:tabs>
        <w:jc w:val="center"/>
        <w:rPr>
          <w:b/>
        </w:rPr>
      </w:pPr>
    </w:p>
    <w:p w:rsidR="00835B26" w:rsidRDefault="003A21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Djelatnost rada vjerskih zajednica na području općine 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Bogićevci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Reetkatablice"/>
        <w:tblW w:w="0" w:type="auto"/>
        <w:tblLook w:val="04A0"/>
      </w:tblPr>
      <w:tblGrid>
        <w:gridCol w:w="1117"/>
        <w:gridCol w:w="2667"/>
        <w:gridCol w:w="5572"/>
        <w:gridCol w:w="1748"/>
        <w:gridCol w:w="1626"/>
        <w:gridCol w:w="1490"/>
      </w:tblGrid>
      <w:tr w:rsidR="00F93780" w:rsidTr="00F93780">
        <w:tc>
          <w:tcPr>
            <w:tcW w:w="1117" w:type="dxa"/>
            <w:shd w:val="clear" w:color="auto" w:fill="CCFFFF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Redni broj</w:t>
            </w:r>
          </w:p>
        </w:tc>
        <w:tc>
          <w:tcPr>
            <w:tcW w:w="2667" w:type="dxa"/>
            <w:shd w:val="clear" w:color="auto" w:fill="CCFFFF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</w:t>
            </w:r>
          </w:p>
        </w:tc>
        <w:tc>
          <w:tcPr>
            <w:tcW w:w="5572" w:type="dxa"/>
            <w:shd w:val="clear" w:color="auto" w:fill="CCFFFF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</w:t>
            </w:r>
          </w:p>
        </w:tc>
        <w:tc>
          <w:tcPr>
            <w:tcW w:w="1748" w:type="dxa"/>
            <w:shd w:val="clear" w:color="auto" w:fill="CCFFFF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Iznos</w:t>
            </w:r>
          </w:p>
        </w:tc>
        <w:tc>
          <w:tcPr>
            <w:tcW w:w="1626" w:type="dxa"/>
            <w:shd w:val="clear" w:color="auto" w:fill="CCFFFF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Ukupno</w:t>
            </w:r>
          </w:p>
        </w:tc>
        <w:tc>
          <w:tcPr>
            <w:tcW w:w="1490" w:type="dxa"/>
            <w:shd w:val="clear" w:color="auto" w:fill="CCFFFF"/>
          </w:tcPr>
          <w:p w:rsidR="00F93780" w:rsidRPr="00454F61" w:rsidRDefault="00454F61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454F6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IZVRŠENO</w:t>
            </w:r>
          </w:p>
        </w:tc>
      </w:tr>
      <w:tr w:rsidR="00F93780" w:rsidTr="00F93780">
        <w:trPr>
          <w:trHeight w:val="547"/>
        </w:trPr>
        <w:tc>
          <w:tcPr>
            <w:tcW w:w="1117" w:type="dxa"/>
          </w:tcPr>
          <w:p w:rsidR="00F93780" w:rsidRDefault="00F93780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67" w:type="dxa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donacije</w:t>
            </w:r>
          </w:p>
        </w:tc>
        <w:tc>
          <w:tcPr>
            <w:tcW w:w="5572" w:type="dxa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Tekuće donacije</w:t>
            </w:r>
          </w:p>
        </w:tc>
        <w:tc>
          <w:tcPr>
            <w:tcW w:w="1748" w:type="dxa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5.315,00</w:t>
            </w:r>
          </w:p>
        </w:tc>
        <w:tc>
          <w:tcPr>
            <w:tcW w:w="1626" w:type="dxa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5.315,00</w:t>
            </w:r>
          </w:p>
        </w:tc>
        <w:tc>
          <w:tcPr>
            <w:tcW w:w="1490" w:type="dxa"/>
          </w:tcPr>
          <w:p w:rsidR="00454F61" w:rsidRDefault="00454F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93780" w:rsidRDefault="00454F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5.315,00</w:t>
            </w:r>
          </w:p>
        </w:tc>
      </w:tr>
      <w:tr w:rsidR="00F93780" w:rsidTr="00F93780">
        <w:tc>
          <w:tcPr>
            <w:tcW w:w="1117" w:type="dxa"/>
            <w:tcBorders>
              <w:bottom w:val="single" w:sz="4" w:space="0" w:color="auto"/>
            </w:tcBorders>
          </w:tcPr>
          <w:p w:rsidR="00F93780" w:rsidRDefault="00F93780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67" w:type="dxa"/>
            <w:tcBorders>
              <w:bottom w:val="single" w:sz="4" w:space="0" w:color="auto"/>
            </w:tcBorders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Kapitalne donacije</w:t>
            </w:r>
          </w:p>
        </w:tc>
        <w:tc>
          <w:tcPr>
            <w:tcW w:w="5572" w:type="dxa"/>
            <w:tcBorders>
              <w:bottom w:val="single" w:sz="4" w:space="0" w:color="auto"/>
            </w:tcBorders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 zaštitu, očuvanje i obnovu vjerskih objekata na području Općine</w:t>
            </w:r>
          </w:p>
        </w:tc>
        <w:tc>
          <w:tcPr>
            <w:tcW w:w="1748" w:type="dxa"/>
            <w:tcBorders>
              <w:bottom w:val="single" w:sz="4" w:space="0" w:color="auto"/>
            </w:tcBorders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18.300,00</w:t>
            </w:r>
          </w:p>
        </w:tc>
        <w:tc>
          <w:tcPr>
            <w:tcW w:w="1626" w:type="dxa"/>
            <w:tcBorders>
              <w:bottom w:val="single" w:sz="4" w:space="0" w:color="auto"/>
            </w:tcBorders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18.300,00</w:t>
            </w:r>
          </w:p>
        </w:tc>
        <w:tc>
          <w:tcPr>
            <w:tcW w:w="1490" w:type="dxa"/>
            <w:tcBorders>
              <w:bottom w:val="single" w:sz="4" w:space="0" w:color="auto"/>
            </w:tcBorders>
          </w:tcPr>
          <w:p w:rsidR="00F93780" w:rsidRDefault="00454F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18.300,00</w:t>
            </w:r>
          </w:p>
        </w:tc>
      </w:tr>
      <w:tr w:rsidR="00F93780" w:rsidTr="00F93780">
        <w:tc>
          <w:tcPr>
            <w:tcW w:w="11104" w:type="dxa"/>
            <w:gridSpan w:val="4"/>
            <w:shd w:val="clear" w:color="auto" w:fill="CCFFFF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Ukupno Program rada vjerskih zajednica</w:t>
            </w:r>
          </w:p>
        </w:tc>
        <w:tc>
          <w:tcPr>
            <w:tcW w:w="1626" w:type="dxa"/>
            <w:shd w:val="clear" w:color="auto" w:fill="CCFFFF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23.615,00</w:t>
            </w:r>
          </w:p>
        </w:tc>
        <w:tc>
          <w:tcPr>
            <w:tcW w:w="1490" w:type="dxa"/>
            <w:shd w:val="clear" w:color="auto" w:fill="CCFFFF"/>
          </w:tcPr>
          <w:p w:rsidR="00454F61" w:rsidRDefault="00454F6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93780" w:rsidRDefault="00454F6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23.615,00</w:t>
            </w:r>
          </w:p>
        </w:tc>
      </w:tr>
    </w:tbl>
    <w:p w:rsidR="00835B26" w:rsidRDefault="00835B26">
      <w:pPr>
        <w:pStyle w:val="Tijeloteksta"/>
        <w:tabs>
          <w:tab w:val="left" w:pos="5280"/>
        </w:tabs>
        <w:jc w:val="center"/>
        <w:rPr>
          <w:b/>
        </w:rPr>
      </w:pPr>
    </w:p>
    <w:p w:rsidR="00835B26" w:rsidRDefault="003A21B9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</w:rPr>
        <w:t xml:space="preserve">III. OSTALE POTREBE </w:t>
      </w:r>
    </w:p>
    <w:p w:rsidR="00835B26" w:rsidRDefault="00835B26">
      <w:pPr>
        <w:pStyle w:val="Tijeloteksta"/>
        <w:tabs>
          <w:tab w:val="left" w:pos="5280"/>
        </w:tabs>
        <w:jc w:val="center"/>
        <w:rPr>
          <w:b/>
        </w:rPr>
      </w:pPr>
    </w:p>
    <w:p w:rsidR="00835B26" w:rsidRDefault="003A21B9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</w:rPr>
        <w:t>Članak 5.</w:t>
      </w:r>
    </w:p>
    <w:p w:rsidR="00835B26" w:rsidRDefault="00835B26">
      <w:pPr>
        <w:pStyle w:val="Tijeloteksta"/>
        <w:tabs>
          <w:tab w:val="left" w:pos="5280"/>
        </w:tabs>
        <w:jc w:val="center"/>
        <w:rPr>
          <w:b/>
        </w:rPr>
      </w:pPr>
    </w:p>
    <w:p w:rsidR="00835B26" w:rsidRDefault="003A21B9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Program ostalih javnih potreba udruga građana na području općine Gornji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Bogićevci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>:</w:t>
      </w:r>
    </w:p>
    <w:tbl>
      <w:tblPr>
        <w:tblStyle w:val="Reetkatablice"/>
        <w:tblW w:w="0" w:type="auto"/>
        <w:tblLook w:val="04A0"/>
      </w:tblPr>
      <w:tblGrid>
        <w:gridCol w:w="955"/>
        <w:gridCol w:w="2517"/>
        <w:gridCol w:w="6304"/>
        <w:gridCol w:w="1843"/>
        <w:gridCol w:w="1843"/>
      </w:tblGrid>
      <w:tr w:rsidR="00F93780" w:rsidTr="007B561A">
        <w:tc>
          <w:tcPr>
            <w:tcW w:w="955" w:type="dxa"/>
            <w:shd w:val="clear" w:color="auto" w:fill="CCFFFF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Redni broj</w:t>
            </w:r>
          </w:p>
        </w:tc>
        <w:tc>
          <w:tcPr>
            <w:tcW w:w="2517" w:type="dxa"/>
            <w:shd w:val="clear" w:color="auto" w:fill="CCFFFF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</w:t>
            </w:r>
          </w:p>
        </w:tc>
        <w:tc>
          <w:tcPr>
            <w:tcW w:w="6304" w:type="dxa"/>
            <w:shd w:val="clear" w:color="auto" w:fill="CCFFFF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Aktivnost</w:t>
            </w:r>
          </w:p>
        </w:tc>
        <w:tc>
          <w:tcPr>
            <w:tcW w:w="1843" w:type="dxa"/>
            <w:shd w:val="clear" w:color="auto" w:fill="CCFFFF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Iznos</w:t>
            </w:r>
          </w:p>
        </w:tc>
        <w:tc>
          <w:tcPr>
            <w:tcW w:w="1843" w:type="dxa"/>
            <w:shd w:val="clear" w:color="auto" w:fill="CCFFFF"/>
          </w:tcPr>
          <w:p w:rsidR="00F93780" w:rsidRPr="00454F61" w:rsidRDefault="00454F6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4F61">
              <w:rPr>
                <w:rFonts w:ascii="Times New Roman" w:hAnsi="Times New Roman" w:cs="Times New Roman"/>
                <w:b/>
                <w:sz w:val="24"/>
                <w:szCs w:val="24"/>
              </w:rPr>
              <w:t>IZVRŠENO</w:t>
            </w:r>
          </w:p>
        </w:tc>
      </w:tr>
      <w:tr w:rsidR="00F93780" w:rsidTr="007B561A">
        <w:tc>
          <w:tcPr>
            <w:tcW w:w="955" w:type="dxa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517" w:type="dxa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Ostale udruge građana</w:t>
            </w:r>
          </w:p>
        </w:tc>
        <w:tc>
          <w:tcPr>
            <w:tcW w:w="6304" w:type="dxa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Udruge iz Domovinskog rata</w:t>
            </w:r>
          </w:p>
        </w:tc>
        <w:tc>
          <w:tcPr>
            <w:tcW w:w="1843" w:type="dxa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3.000,00</w:t>
            </w:r>
          </w:p>
        </w:tc>
        <w:tc>
          <w:tcPr>
            <w:tcW w:w="1843" w:type="dxa"/>
          </w:tcPr>
          <w:p w:rsidR="00F93780" w:rsidRDefault="00454F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2.850,09</w:t>
            </w:r>
          </w:p>
        </w:tc>
      </w:tr>
      <w:tr w:rsidR="00F93780" w:rsidTr="007B561A">
        <w:tc>
          <w:tcPr>
            <w:tcW w:w="9776" w:type="dxa"/>
            <w:gridSpan w:val="3"/>
            <w:shd w:val="clear" w:color="auto" w:fill="CCFFFF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Ukupno Program ostalih javnih potreba udruga građana:</w:t>
            </w:r>
          </w:p>
        </w:tc>
        <w:tc>
          <w:tcPr>
            <w:tcW w:w="1843" w:type="dxa"/>
            <w:shd w:val="clear" w:color="auto" w:fill="CCFFFF"/>
          </w:tcPr>
          <w:p w:rsidR="00F93780" w:rsidRDefault="00F93780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3.000,00</w:t>
            </w:r>
          </w:p>
        </w:tc>
        <w:tc>
          <w:tcPr>
            <w:tcW w:w="1843" w:type="dxa"/>
            <w:shd w:val="clear" w:color="auto" w:fill="CCFFFF"/>
          </w:tcPr>
          <w:p w:rsidR="00F93780" w:rsidRDefault="00454F61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2.850,09</w:t>
            </w:r>
          </w:p>
        </w:tc>
      </w:tr>
    </w:tbl>
    <w:p w:rsidR="00835B26" w:rsidRDefault="00835B26">
      <w:pPr>
        <w:pStyle w:val="Tijeloteksta"/>
        <w:tabs>
          <w:tab w:val="left" w:pos="5280"/>
        </w:tabs>
        <w:jc w:val="center"/>
        <w:rPr>
          <w:b/>
        </w:rPr>
      </w:pPr>
    </w:p>
    <w:p w:rsidR="00835B26" w:rsidRDefault="00835B26">
      <w:pPr>
        <w:pStyle w:val="Tijeloteksta"/>
        <w:tabs>
          <w:tab w:val="left" w:pos="5280"/>
        </w:tabs>
        <w:jc w:val="center"/>
        <w:rPr>
          <w:b/>
        </w:rPr>
      </w:pPr>
    </w:p>
    <w:p w:rsidR="00835B26" w:rsidRDefault="003A21B9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</w:rPr>
        <w:t>IV. SPORTSKE ZAJEDNICE</w:t>
      </w:r>
    </w:p>
    <w:p w:rsidR="00835B26" w:rsidRDefault="00835B26">
      <w:pPr>
        <w:pStyle w:val="Tijeloteksta"/>
        <w:tabs>
          <w:tab w:val="left" w:pos="5280"/>
        </w:tabs>
        <w:jc w:val="center"/>
        <w:rPr>
          <w:b/>
        </w:rPr>
      </w:pPr>
    </w:p>
    <w:p w:rsidR="00835B26" w:rsidRDefault="003A21B9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</w:rPr>
        <w:t>Članak 6.</w:t>
      </w:r>
    </w:p>
    <w:p w:rsidR="00835B26" w:rsidRDefault="00835B26">
      <w:pPr>
        <w:pStyle w:val="Tijeloteksta"/>
        <w:tabs>
          <w:tab w:val="left" w:pos="5280"/>
        </w:tabs>
        <w:jc w:val="center"/>
        <w:rPr>
          <w:b/>
        </w:rPr>
      </w:pPr>
    </w:p>
    <w:p w:rsidR="00835B26" w:rsidRDefault="003A21B9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Javne potrebe u sportu su programi, aktivnosti, poslovi vezani u sportu od značaja za općinu Gornji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Bogićevci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za:</w:t>
      </w:r>
    </w:p>
    <w:p w:rsidR="00835B26" w:rsidRDefault="003A21B9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- poticanje i promicanje sporta</w:t>
      </w:r>
    </w:p>
    <w:p w:rsidR="00835B26" w:rsidRDefault="003A21B9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djelovanje sportskih udruga, </w:t>
      </w:r>
    </w:p>
    <w:p w:rsidR="00835B26" w:rsidRDefault="003A21B9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promicanje sportskih aktivnosti djece i mladeži, </w:t>
      </w:r>
    </w:p>
    <w:p w:rsidR="00835B26" w:rsidRDefault="003A21B9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- razvijati sportsko-rekreacijske aktivnosti građana  i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sl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35B26" w:rsidRDefault="00835B26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5B26" w:rsidRDefault="003A21B9">
      <w:pPr>
        <w:tabs>
          <w:tab w:val="left" w:pos="528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Članak 7.</w:t>
      </w:r>
    </w:p>
    <w:p w:rsidR="00835B26" w:rsidRDefault="00835B26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835B26" w:rsidRDefault="003A21B9">
      <w:pPr>
        <w:tabs>
          <w:tab w:val="left" w:pos="5280"/>
        </w:tabs>
        <w:suppressAutoHyphens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Financijska sredstva javnih potreba u sportu raspodjeljuju se putem Natječaja za fina</w:t>
      </w:r>
      <w:r w:rsidR="005B28AD">
        <w:rPr>
          <w:rFonts w:ascii="Times New Roman" w:eastAsia="Times New Roman" w:hAnsi="Times New Roman" w:cs="Times New Roman"/>
          <w:sz w:val="24"/>
          <w:szCs w:val="24"/>
          <w:lang w:eastAsia="ar-SA"/>
        </w:rPr>
        <w:t>nciranje Udruga u sportu za 2025.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godinu. </w:t>
      </w:r>
      <w:r w:rsidR="00454F61">
        <w:rPr>
          <w:rFonts w:ascii="Times New Roman" w:eastAsia="Times New Roman" w:hAnsi="Times New Roman" w:cs="Times New Roman"/>
          <w:sz w:val="24"/>
          <w:szCs w:val="24"/>
          <w:lang w:eastAsia="ar-SA"/>
        </w:rPr>
        <w:t>Prema izvršenju n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 sredstva za udruge u sportu za 2025.godinu </w:t>
      </w:r>
      <w:r w:rsidR="00454F61">
        <w:rPr>
          <w:rFonts w:ascii="Times New Roman" w:eastAsia="Times New Roman" w:hAnsi="Times New Roman" w:cs="Times New Roman"/>
          <w:sz w:val="24"/>
          <w:szCs w:val="24"/>
          <w:lang w:eastAsia="ar-SA"/>
        </w:rPr>
        <w:t>utrošeno je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22.000,00 eura</w:t>
      </w:r>
      <w:r w:rsidR="00454F61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kao što je i planirano.</w:t>
      </w:r>
    </w:p>
    <w:p w:rsidR="00835B26" w:rsidRDefault="00835B26">
      <w:pPr>
        <w:pStyle w:val="Tijeloteksta"/>
        <w:tabs>
          <w:tab w:val="left" w:pos="5280"/>
        </w:tabs>
        <w:jc w:val="center"/>
        <w:rPr>
          <w:b/>
        </w:rPr>
      </w:pPr>
    </w:p>
    <w:p w:rsidR="00835B26" w:rsidRDefault="003A21B9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</w:rPr>
        <w:t xml:space="preserve">ZAKLJUČNO </w:t>
      </w:r>
    </w:p>
    <w:p w:rsidR="00835B26" w:rsidRDefault="00835B26">
      <w:pPr>
        <w:pStyle w:val="Tijeloteksta"/>
        <w:tabs>
          <w:tab w:val="left" w:pos="5280"/>
        </w:tabs>
        <w:jc w:val="center"/>
        <w:rPr>
          <w:b/>
        </w:rPr>
      </w:pPr>
    </w:p>
    <w:p w:rsidR="00835B26" w:rsidRDefault="003A21B9">
      <w:pPr>
        <w:pStyle w:val="Tijeloteksta"/>
        <w:tabs>
          <w:tab w:val="left" w:pos="5280"/>
        </w:tabs>
        <w:jc w:val="center"/>
        <w:rPr>
          <w:b/>
        </w:rPr>
      </w:pPr>
      <w:r>
        <w:rPr>
          <w:b/>
        </w:rPr>
        <w:t>Članak 8.</w:t>
      </w:r>
    </w:p>
    <w:p w:rsidR="00835B26" w:rsidRDefault="00835B26">
      <w:pPr>
        <w:pStyle w:val="Tijeloteksta"/>
        <w:tabs>
          <w:tab w:val="left" w:pos="5280"/>
        </w:tabs>
        <w:jc w:val="center"/>
        <w:rPr>
          <w:b/>
        </w:rPr>
      </w:pPr>
    </w:p>
    <w:p w:rsidR="00835B26" w:rsidRDefault="003A21B9">
      <w:pPr>
        <w:tabs>
          <w:tab w:val="left" w:pos="528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Ukupna sredstva za realizaciju Programa javnih potreba iznose</w:t>
      </w:r>
      <w:r w:rsidR="00454F61">
        <w:rPr>
          <w:rFonts w:ascii="Times New Roman" w:hAnsi="Times New Roman" w:cs="Times New Roman"/>
          <w:sz w:val="24"/>
          <w:szCs w:val="24"/>
        </w:rPr>
        <w:t xml:space="preserve"> po izvršenj</w:t>
      </w:r>
      <w:r w:rsidR="00454F61" w:rsidRPr="00FC4D34">
        <w:rPr>
          <w:rFonts w:ascii="Times New Roman" w:hAnsi="Times New Roman" w:cs="Times New Roman"/>
          <w:color w:val="000000" w:themeColor="text1"/>
          <w:sz w:val="24"/>
          <w:szCs w:val="24"/>
        </w:rPr>
        <w:t>u</w:t>
      </w:r>
      <w:r w:rsidRPr="00FC4D3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C4D34" w:rsidRPr="00FC4D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118.903,99</w:t>
      </w:r>
      <w:r w:rsidRPr="00FC4D34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eura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a raspoređuju se korisnicima na temelju provedenog javnog natječaja ili javnog poziva i pojedinačnih zahtjeva, a isplaćivat će se korisnicima na temelju ugovora kojima se utvrđuju međusobna prava i obveze davatelja i primatelja financijskih potpora, zahtjeva i priloženih računa. Sredstva utvrđena ovim Programom uplaćivat će se na žiro-račun korisnika sukladno sklopljenim ugovorima i odlukama Općinskog načelnika.</w:t>
      </w:r>
    </w:p>
    <w:p w:rsidR="00835B26" w:rsidRDefault="003A21B9">
      <w:pPr>
        <w:tabs>
          <w:tab w:val="left" w:pos="5820"/>
        </w:tabs>
        <w:suppressAutoHyphens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835B26" w:rsidRDefault="003A21B9">
      <w:pPr>
        <w:tabs>
          <w:tab w:val="left" w:pos="528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9.</w:t>
      </w:r>
    </w:p>
    <w:p w:rsidR="00835B26" w:rsidRDefault="00835B26">
      <w:pPr>
        <w:tabs>
          <w:tab w:val="left" w:pos="528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35B26" w:rsidRDefault="003A21B9">
      <w:pPr>
        <w:tabs>
          <w:tab w:val="left" w:pos="5280"/>
        </w:tabs>
        <w:suppressAutoHyphens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izvršenju ovog Programa korisnici sredstava Proračuna s kojima se zaključuje ugovor obvezni su Jedinstvenom upravnom odjelu Općine 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Bogićevci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dostaviti izvješće o ostvarenju programa i utrošku sredstava za proteklu godinu sukladno sklopljenom ugovoru. </w:t>
      </w:r>
    </w:p>
    <w:p w:rsidR="00835B26" w:rsidRDefault="00835B26">
      <w:pPr>
        <w:tabs>
          <w:tab w:val="left" w:pos="528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835B26" w:rsidRDefault="003A21B9">
      <w:pPr>
        <w:tabs>
          <w:tab w:val="left" w:pos="5280"/>
        </w:tabs>
        <w:suppressAutoHyphens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10.</w:t>
      </w:r>
    </w:p>
    <w:p w:rsidR="00835B26" w:rsidRDefault="00835B26">
      <w:pPr>
        <w:tabs>
          <w:tab w:val="left" w:pos="5280"/>
        </w:tabs>
        <w:suppressAutoHyphens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35B26" w:rsidRDefault="003A21B9">
      <w:pPr>
        <w:pStyle w:val="Tijeloteksta"/>
        <w:tabs>
          <w:tab w:val="left" w:pos="19320"/>
        </w:tabs>
        <w:jc w:val="left"/>
      </w:pPr>
      <w:r>
        <w:t xml:space="preserve">Ovaj Program stupa na snagu osmi dan od dana objave u "Službenom glasniku Općine Gornji </w:t>
      </w:r>
      <w:proofErr w:type="spellStart"/>
      <w:r>
        <w:t>Bogićevci</w:t>
      </w:r>
      <w:proofErr w:type="spellEnd"/>
      <w:r>
        <w:t>“.</w:t>
      </w:r>
    </w:p>
    <w:p w:rsidR="00835B26" w:rsidRDefault="00835B26">
      <w:pPr>
        <w:pStyle w:val="Tijeloteksta"/>
        <w:tabs>
          <w:tab w:val="left" w:pos="19320"/>
        </w:tabs>
        <w:ind w:left="1080" w:hanging="360"/>
        <w:jc w:val="left"/>
      </w:pPr>
    </w:p>
    <w:p w:rsidR="00835B26" w:rsidRDefault="00835B26">
      <w:pPr>
        <w:keepNext/>
        <w:keepLines/>
        <w:spacing w:before="40" w:after="0" w:line="240" w:lineRule="auto"/>
        <w:ind w:firstLine="708"/>
        <w:jc w:val="both"/>
        <w:outlineLvl w:val="4"/>
        <w:rPr>
          <w:rFonts w:ascii="Times New Roman" w:eastAsiaTheme="majorEastAsia" w:hAnsi="Times New Roman" w:cs="Times New Roman"/>
          <w:sz w:val="24"/>
          <w:szCs w:val="24"/>
          <w:lang w:eastAsia="hr-HR"/>
        </w:rPr>
      </w:pPr>
    </w:p>
    <w:p w:rsidR="00835B26" w:rsidRDefault="003A21B9">
      <w:pPr>
        <w:spacing w:after="0" w:line="240" w:lineRule="auto"/>
        <w:jc w:val="center"/>
        <w:rPr>
          <w:rFonts w:ascii="Times New Roman" w:hAnsi="Times New Roman" w:cs="Times New Roman"/>
          <w:b/>
          <w:iCs/>
          <w:sz w:val="24"/>
          <w:szCs w:val="24"/>
        </w:rPr>
      </w:pPr>
      <w:r>
        <w:rPr>
          <w:rFonts w:ascii="Times New Roman" w:hAnsi="Times New Roman" w:cs="Times New Roman"/>
          <w:b/>
          <w:iCs/>
          <w:sz w:val="24"/>
          <w:szCs w:val="24"/>
        </w:rPr>
        <w:t>OPĆINSKO VIJEĆE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 </w:t>
      </w:r>
      <w:r>
        <w:rPr>
          <w:rFonts w:ascii="Times New Roman" w:hAnsi="Times New Roman" w:cs="Times New Roman"/>
          <w:b/>
          <w:iCs/>
          <w:sz w:val="24"/>
          <w:szCs w:val="24"/>
        </w:rPr>
        <w:t>OPĆINE GORNJI BOGIĆEVCI</w:t>
      </w:r>
    </w:p>
    <w:p w:rsidR="00835B26" w:rsidRDefault="00835B26">
      <w:pPr>
        <w:spacing w:after="0" w:line="240" w:lineRule="auto"/>
        <w:rPr>
          <w:rFonts w:ascii="Times New Roman" w:hAnsi="Times New Roman" w:cs="Times New Roman"/>
          <w:b/>
          <w:iCs/>
          <w:sz w:val="24"/>
          <w:szCs w:val="24"/>
        </w:rPr>
      </w:pPr>
    </w:p>
    <w:p w:rsidR="00835B26" w:rsidRDefault="00835B2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5B26" w:rsidRDefault="00835B2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35B26" w:rsidRDefault="00F937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 400-05-26-02</w:t>
      </w:r>
      <w:r w:rsidR="003A21B9">
        <w:rPr>
          <w:rFonts w:ascii="Times New Roman" w:hAnsi="Times New Roman" w:cs="Times New Roman"/>
          <w:sz w:val="24"/>
          <w:szCs w:val="24"/>
        </w:rPr>
        <w:t>-01</w:t>
      </w:r>
    </w:p>
    <w:p w:rsidR="00835B26" w:rsidRDefault="00F93780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2178-22-03-26</w:t>
      </w:r>
      <w:r w:rsidR="003A21B9">
        <w:rPr>
          <w:rFonts w:ascii="Times New Roman" w:hAnsi="Times New Roman" w:cs="Times New Roman"/>
          <w:sz w:val="24"/>
          <w:szCs w:val="24"/>
        </w:rPr>
        <w:t>-3</w:t>
      </w:r>
    </w:p>
    <w:p w:rsidR="00835B26" w:rsidRDefault="003A21B9">
      <w:pPr>
        <w:spacing w:after="0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Bogićevci</w:t>
      </w:r>
      <w:proofErr w:type="spellEnd"/>
      <w:r>
        <w:rPr>
          <w:rFonts w:ascii="Times New Roman" w:hAnsi="Times New Roman" w:cs="Times New Roman"/>
          <w:sz w:val="24"/>
          <w:szCs w:val="24"/>
        </w:rPr>
        <w:t>, 2</w:t>
      </w:r>
      <w:r w:rsidR="00F93780">
        <w:rPr>
          <w:rFonts w:ascii="Times New Roman" w:hAnsi="Times New Roman" w:cs="Times New Roman"/>
          <w:sz w:val="24"/>
          <w:szCs w:val="24"/>
        </w:rPr>
        <w:t>0. svibnja 2026</w:t>
      </w:r>
      <w:r>
        <w:rPr>
          <w:rFonts w:ascii="Times New Roman" w:hAnsi="Times New Roman" w:cs="Times New Roman"/>
          <w:sz w:val="24"/>
          <w:szCs w:val="24"/>
        </w:rPr>
        <w:t>. godine</w:t>
      </w:r>
    </w:p>
    <w:p w:rsidR="00835B26" w:rsidRDefault="00835B2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835B26" w:rsidRDefault="003A21B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PREDSJEDNIK OPĆINSKOG VIJEĆA</w:t>
      </w:r>
    </w:p>
    <w:p w:rsidR="00835B26" w:rsidRDefault="003A21B9">
      <w:pPr>
        <w:ind w:left="9204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Željko Klarić</w:t>
      </w:r>
    </w:p>
    <w:p w:rsidR="00835B26" w:rsidRDefault="00835B26">
      <w:pPr>
        <w:rPr>
          <w:rFonts w:ascii="Times New Roman" w:hAnsi="Times New Roman" w:cs="Times New Roman"/>
          <w:sz w:val="24"/>
          <w:szCs w:val="24"/>
        </w:rPr>
      </w:pPr>
    </w:p>
    <w:p w:rsidR="00835B26" w:rsidRDefault="003A21B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Dostaviti:</w:t>
      </w:r>
    </w:p>
    <w:p w:rsidR="00835B26" w:rsidRDefault="003A21B9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Jedinstveni upravni odjel</w:t>
      </w:r>
    </w:p>
    <w:p w:rsidR="00835B26" w:rsidRDefault="003A21B9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Službeni glasnik Općine Gornji </w:t>
      </w:r>
      <w:proofErr w:type="spellStart"/>
      <w:r>
        <w:rPr>
          <w:rFonts w:ascii="Times New Roman" w:hAnsi="Times New Roman" w:cs="Times New Roman"/>
          <w:sz w:val="24"/>
          <w:szCs w:val="24"/>
        </w:rPr>
        <w:t>Bogićevci</w:t>
      </w:r>
      <w:proofErr w:type="spellEnd"/>
    </w:p>
    <w:p w:rsidR="00835B26" w:rsidRDefault="003A21B9">
      <w:pPr>
        <w:numPr>
          <w:ilvl w:val="0"/>
          <w:numId w:val="1"/>
        </w:numPr>
        <w:spacing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Pismohrana.</w:t>
      </w:r>
    </w:p>
    <w:p w:rsidR="00835B26" w:rsidRDefault="00835B26">
      <w:pPr>
        <w:rPr>
          <w:rFonts w:ascii="Times New Roman" w:hAnsi="Times New Roman" w:cs="Times New Roman"/>
          <w:sz w:val="24"/>
          <w:szCs w:val="24"/>
        </w:rPr>
      </w:pPr>
    </w:p>
    <w:p w:rsidR="00835B26" w:rsidRDefault="00835B26">
      <w:pPr>
        <w:pStyle w:val="Tijeloteksta"/>
        <w:tabs>
          <w:tab w:val="left" w:pos="5280"/>
        </w:tabs>
        <w:jc w:val="left"/>
        <w:rPr>
          <w:b/>
          <w:sz w:val="22"/>
        </w:rPr>
      </w:pPr>
    </w:p>
    <w:sectPr w:rsidR="00835B26" w:rsidSect="00835B2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4772" w:rsidRDefault="00BE4772">
      <w:pPr>
        <w:spacing w:line="240" w:lineRule="auto"/>
      </w:pPr>
      <w:r>
        <w:separator/>
      </w:r>
    </w:p>
  </w:endnote>
  <w:endnote w:type="continuationSeparator" w:id="0">
    <w:p w:rsidR="00BE4772" w:rsidRDefault="00BE4772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4772" w:rsidRDefault="00BE4772">
      <w:pPr>
        <w:spacing w:after="0"/>
      </w:pPr>
      <w:r>
        <w:separator/>
      </w:r>
    </w:p>
  </w:footnote>
  <w:footnote w:type="continuationSeparator" w:id="0">
    <w:p w:rsidR="00BE4772" w:rsidRDefault="00BE4772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F228A1"/>
    <w:multiLevelType w:val="multilevel"/>
    <w:tmpl w:val="6DF228A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3560A"/>
    <w:rsid w:val="00001F9C"/>
    <w:rsid w:val="000046C0"/>
    <w:rsid w:val="00004E9B"/>
    <w:rsid w:val="000158F0"/>
    <w:rsid w:val="00020E48"/>
    <w:rsid w:val="00053EC4"/>
    <w:rsid w:val="000D5D2E"/>
    <w:rsid w:val="000E0698"/>
    <w:rsid w:val="00116C6E"/>
    <w:rsid w:val="00130AE8"/>
    <w:rsid w:val="0013176A"/>
    <w:rsid w:val="00134D04"/>
    <w:rsid w:val="00151248"/>
    <w:rsid w:val="00157A91"/>
    <w:rsid w:val="00171C24"/>
    <w:rsid w:val="00173F25"/>
    <w:rsid w:val="001F5C22"/>
    <w:rsid w:val="0025514B"/>
    <w:rsid w:val="002600F4"/>
    <w:rsid w:val="00285823"/>
    <w:rsid w:val="00286E71"/>
    <w:rsid w:val="002A01DB"/>
    <w:rsid w:val="002B74F6"/>
    <w:rsid w:val="002E3763"/>
    <w:rsid w:val="003860BA"/>
    <w:rsid w:val="0039451E"/>
    <w:rsid w:val="003A21B9"/>
    <w:rsid w:val="003A2395"/>
    <w:rsid w:val="003A77D9"/>
    <w:rsid w:val="003F3C12"/>
    <w:rsid w:val="00415617"/>
    <w:rsid w:val="00435B36"/>
    <w:rsid w:val="00442CE9"/>
    <w:rsid w:val="00454F61"/>
    <w:rsid w:val="00465373"/>
    <w:rsid w:val="004976BF"/>
    <w:rsid w:val="004B6BE8"/>
    <w:rsid w:val="004C308F"/>
    <w:rsid w:val="004D5901"/>
    <w:rsid w:val="004F4383"/>
    <w:rsid w:val="0055353E"/>
    <w:rsid w:val="00553D7A"/>
    <w:rsid w:val="0056713C"/>
    <w:rsid w:val="0056776E"/>
    <w:rsid w:val="00573588"/>
    <w:rsid w:val="005B28AD"/>
    <w:rsid w:val="005B581E"/>
    <w:rsid w:val="005F3A84"/>
    <w:rsid w:val="0060402B"/>
    <w:rsid w:val="00631F77"/>
    <w:rsid w:val="0063560A"/>
    <w:rsid w:val="00644558"/>
    <w:rsid w:val="006637FA"/>
    <w:rsid w:val="00680801"/>
    <w:rsid w:val="00684F28"/>
    <w:rsid w:val="006923BE"/>
    <w:rsid w:val="006C4623"/>
    <w:rsid w:val="006D1542"/>
    <w:rsid w:val="006F4512"/>
    <w:rsid w:val="00761659"/>
    <w:rsid w:val="007A6D94"/>
    <w:rsid w:val="007D3498"/>
    <w:rsid w:val="007D6CFE"/>
    <w:rsid w:val="007F42A4"/>
    <w:rsid w:val="00811F48"/>
    <w:rsid w:val="008207BD"/>
    <w:rsid w:val="00835B26"/>
    <w:rsid w:val="00847F99"/>
    <w:rsid w:val="00880469"/>
    <w:rsid w:val="008A49F2"/>
    <w:rsid w:val="008A563F"/>
    <w:rsid w:val="008D1DA2"/>
    <w:rsid w:val="00901412"/>
    <w:rsid w:val="00941559"/>
    <w:rsid w:val="00955C26"/>
    <w:rsid w:val="00967EC7"/>
    <w:rsid w:val="00994861"/>
    <w:rsid w:val="009B1EDE"/>
    <w:rsid w:val="009F0C9D"/>
    <w:rsid w:val="00A15FF4"/>
    <w:rsid w:val="00A26896"/>
    <w:rsid w:val="00A55E06"/>
    <w:rsid w:val="00A77FC9"/>
    <w:rsid w:val="00A91C4D"/>
    <w:rsid w:val="00A93DA4"/>
    <w:rsid w:val="00A9676B"/>
    <w:rsid w:val="00AF52A9"/>
    <w:rsid w:val="00B0143D"/>
    <w:rsid w:val="00B2519E"/>
    <w:rsid w:val="00B43C08"/>
    <w:rsid w:val="00BB7342"/>
    <w:rsid w:val="00BE0A17"/>
    <w:rsid w:val="00BE4772"/>
    <w:rsid w:val="00BF4DEC"/>
    <w:rsid w:val="00C317EC"/>
    <w:rsid w:val="00C50913"/>
    <w:rsid w:val="00C64C89"/>
    <w:rsid w:val="00C673FA"/>
    <w:rsid w:val="00C85235"/>
    <w:rsid w:val="00CD307B"/>
    <w:rsid w:val="00CE1737"/>
    <w:rsid w:val="00CE5020"/>
    <w:rsid w:val="00CF5B35"/>
    <w:rsid w:val="00D8222A"/>
    <w:rsid w:val="00D978E8"/>
    <w:rsid w:val="00DC7E1F"/>
    <w:rsid w:val="00DD1EA6"/>
    <w:rsid w:val="00DF52BA"/>
    <w:rsid w:val="00E148C0"/>
    <w:rsid w:val="00E43406"/>
    <w:rsid w:val="00E71E78"/>
    <w:rsid w:val="00E91B4F"/>
    <w:rsid w:val="00E936D3"/>
    <w:rsid w:val="00EC14ED"/>
    <w:rsid w:val="00EE4568"/>
    <w:rsid w:val="00EE7BB3"/>
    <w:rsid w:val="00EF1ECD"/>
    <w:rsid w:val="00EF28A8"/>
    <w:rsid w:val="00EF5FF5"/>
    <w:rsid w:val="00F06F03"/>
    <w:rsid w:val="00F109C3"/>
    <w:rsid w:val="00F23368"/>
    <w:rsid w:val="00F24065"/>
    <w:rsid w:val="00F40807"/>
    <w:rsid w:val="00F42D2F"/>
    <w:rsid w:val="00F811A6"/>
    <w:rsid w:val="00F93780"/>
    <w:rsid w:val="00FA18A0"/>
    <w:rsid w:val="00FC4D34"/>
    <w:rsid w:val="00FE4CE6"/>
    <w:rsid w:val="11C5424B"/>
    <w:rsid w:val="4D436F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 w:qFormat="1"/>
    <w:lsdException w:name="Body Text" w:uiPriority="0" w:unhideWhenUsed="0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Balloon Text" w:qFormat="1"/>
    <w:lsdException w:name="Table Grid" w:semiHidden="0" w:uiPriority="3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B26"/>
    <w:pPr>
      <w:spacing w:after="160" w:line="259" w:lineRule="auto"/>
    </w:pPr>
    <w:rPr>
      <w:sz w:val="22"/>
      <w:szCs w:val="22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qFormat/>
    <w:rsid w:val="00835B26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ijeloteksta">
    <w:name w:val="Body Text"/>
    <w:basedOn w:val="Normal"/>
    <w:link w:val="TijelotekstaChar"/>
    <w:semiHidden/>
    <w:qFormat/>
    <w:rsid w:val="00835B2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Podnoje">
    <w:name w:val="footer"/>
    <w:basedOn w:val="Normal"/>
    <w:link w:val="PodnojeChar"/>
    <w:uiPriority w:val="99"/>
    <w:unhideWhenUsed/>
    <w:rsid w:val="00835B26"/>
    <w:pPr>
      <w:tabs>
        <w:tab w:val="center" w:pos="4536"/>
        <w:tab w:val="right" w:pos="9072"/>
      </w:tabs>
      <w:spacing w:after="0" w:line="240" w:lineRule="auto"/>
    </w:pPr>
  </w:style>
  <w:style w:type="paragraph" w:styleId="Zaglavlje">
    <w:name w:val="header"/>
    <w:basedOn w:val="Normal"/>
    <w:link w:val="ZaglavljeChar"/>
    <w:uiPriority w:val="99"/>
    <w:unhideWhenUsed/>
    <w:qFormat/>
    <w:rsid w:val="00835B26"/>
    <w:pPr>
      <w:tabs>
        <w:tab w:val="center" w:pos="4536"/>
        <w:tab w:val="right" w:pos="9072"/>
      </w:tabs>
      <w:spacing w:after="0" w:line="240" w:lineRule="auto"/>
    </w:pPr>
  </w:style>
  <w:style w:type="table" w:styleId="Reetkatablice">
    <w:name w:val="Table Grid"/>
    <w:basedOn w:val="Obinatablica"/>
    <w:uiPriority w:val="39"/>
    <w:qFormat/>
    <w:rsid w:val="00835B2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ijelotekstaChar">
    <w:name w:val="Tijelo teksta Char"/>
    <w:basedOn w:val="Zadanifontodlomka"/>
    <w:link w:val="Tijeloteksta"/>
    <w:semiHidden/>
    <w:rsid w:val="00835B26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Odlomakpopisa">
    <w:name w:val="List Paragraph"/>
    <w:basedOn w:val="Normal"/>
    <w:uiPriority w:val="34"/>
    <w:qFormat/>
    <w:rsid w:val="00835B26"/>
    <w:pPr>
      <w:ind w:left="720"/>
      <w:contextualSpacing/>
    </w:p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835B26"/>
    <w:rPr>
      <w:rFonts w:ascii="Segoe UI" w:hAnsi="Segoe UI" w:cs="Segoe UI"/>
      <w:sz w:val="18"/>
      <w:szCs w:val="18"/>
    </w:rPr>
  </w:style>
  <w:style w:type="character" w:customStyle="1" w:styleId="ZaglavljeChar">
    <w:name w:val="Zaglavlje Char"/>
    <w:basedOn w:val="Zadanifontodlomka"/>
    <w:link w:val="Zaglavlje"/>
    <w:uiPriority w:val="99"/>
    <w:qFormat/>
    <w:rsid w:val="00835B26"/>
  </w:style>
  <w:style w:type="character" w:customStyle="1" w:styleId="PodnojeChar">
    <w:name w:val="Podnožje Char"/>
    <w:basedOn w:val="Zadanifontodlomka"/>
    <w:link w:val="Podnoje"/>
    <w:uiPriority w:val="99"/>
    <w:rsid w:val="00835B2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3ACEEA-6204-4BDE-AA3D-FE05E1A0EE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678</TotalTime>
  <Pages>1</Pages>
  <Words>767</Words>
  <Characters>4373</Characters>
  <Application>Microsoft Office Word</Application>
  <DocSecurity>0</DocSecurity>
  <Lines>36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Opcina Okučani</dc:creator>
  <cp:lastModifiedBy>X</cp:lastModifiedBy>
  <cp:revision>64</cp:revision>
  <cp:lastPrinted>2023-12-15T07:53:00Z</cp:lastPrinted>
  <dcterms:created xsi:type="dcterms:W3CDTF">2020-11-20T12:51:00Z</dcterms:created>
  <dcterms:modified xsi:type="dcterms:W3CDTF">2026-05-07T11:05:00Z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1B2913D66A6A4527952178C89720DF0A_12</vt:lpwstr>
  </property>
</Properties>
</file>