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E319A" w14:paraId="7C10FE3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C29853" w14:textId="77777777" w:rsidR="004E319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65A94F3" w14:textId="77777777" w:rsidR="004E319A" w:rsidRDefault="00000000">
            <w:pPr>
              <w:spacing w:after="0" w:line="240" w:lineRule="auto"/>
            </w:pPr>
            <w:r>
              <w:t>43425</w:t>
            </w:r>
          </w:p>
        </w:tc>
      </w:tr>
      <w:tr w:rsidR="004E319A" w14:paraId="7640392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F5C9A4" w14:textId="77777777" w:rsidR="004E319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A457903" w14:textId="77777777" w:rsidR="004E319A" w:rsidRDefault="00000000">
            <w:pPr>
              <w:spacing w:after="0" w:line="240" w:lineRule="auto"/>
            </w:pPr>
            <w:r>
              <w:t>NARODNA KNJIŽNICA I ČITAONICA GRIGOR VITEZ GORNJI BOGIČEVCI</w:t>
            </w:r>
          </w:p>
        </w:tc>
      </w:tr>
      <w:tr w:rsidR="004E319A" w14:paraId="563CAD6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DDC844" w14:textId="77777777" w:rsidR="004E319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F58A19D" w14:textId="77777777" w:rsidR="004E319A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70D4DFB8" w14:textId="77777777" w:rsidR="004E319A" w:rsidRDefault="00000000">
      <w:r>
        <w:br/>
      </w:r>
    </w:p>
    <w:p w14:paraId="3197827E" w14:textId="77777777" w:rsidR="004E319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C75DDF0" w14:textId="77777777" w:rsidR="004E319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0D00292" w14:textId="77777777" w:rsidR="004E319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6FF98B1" w14:textId="77777777" w:rsidR="004E319A" w:rsidRDefault="004E319A"/>
    <w:p w14:paraId="4691AFAB" w14:textId="77777777" w:rsidR="004E319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E0D0637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03C8A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456A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E1DD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C7A27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72652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6173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67E5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2AF7C4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F6B6D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E8FD94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4ED75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68169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35.380,11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F862A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40.451,40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ADE1D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  <w:tr w:rsidR="004E319A" w14:paraId="08B5B4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38E6D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BBF0E6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5606D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10A44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26.929,61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93C1BF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35.054,57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C9D92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  <w:tr w:rsidR="004E319A" w14:paraId="158E34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CBB92" w14:textId="77777777" w:rsidR="004E319A" w:rsidRDefault="004E31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44987E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B0C6A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8150C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8.450,50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C65B2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5.396,83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62CB7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63,9</w:t>
            </w:r>
          </w:p>
        </w:tc>
      </w:tr>
      <w:tr w:rsidR="004E319A" w14:paraId="5712FB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3CDE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AEFBEB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360E0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870FB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30D8C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B8ED3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319A" w14:paraId="7FAA60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129C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BC8B23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2A15F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658351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9.720,57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B910C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82BEF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88,7</w:t>
            </w:r>
          </w:p>
        </w:tc>
      </w:tr>
      <w:tr w:rsidR="004E319A" w14:paraId="671504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6C836" w14:textId="77777777" w:rsidR="004E319A" w:rsidRDefault="004E31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4B896D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3CADB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E9E622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9.720,57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E977E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8.619,26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6A141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88,7</w:t>
            </w:r>
          </w:p>
        </w:tc>
      </w:tr>
      <w:tr w:rsidR="004E319A" w14:paraId="13D06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4739E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E45176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5E645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FCD11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AE382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6E65E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319A" w14:paraId="3EB026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D82D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F1771A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30A1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7190E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8FBDE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31597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319A" w14:paraId="35CF52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41A96" w14:textId="77777777" w:rsidR="004E319A" w:rsidRDefault="004E31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CAFC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0437B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98585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4363A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C13306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E319A" w14:paraId="64A91D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A880D" w14:textId="77777777" w:rsidR="004E319A" w:rsidRDefault="004E31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25B86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E06D0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818F3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1.270,07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215BF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3.222,43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8F058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253,7</w:t>
            </w:r>
          </w:p>
        </w:tc>
      </w:tr>
    </w:tbl>
    <w:p w14:paraId="46CBBD88" w14:textId="77777777" w:rsidR="004E319A" w:rsidRDefault="004E319A">
      <w:pPr>
        <w:spacing w:after="0"/>
      </w:pPr>
    </w:p>
    <w:p w14:paraId="1132ED64" w14:textId="77777777" w:rsidR="004E319A" w:rsidRDefault="00000000">
      <w:r>
        <w:t xml:space="preserve">Financijski izvještaj je sastavljen je u skladu  s propisanim računovodstvenim standardima i važećim zakonskim propisima. U izvještajnom razdoblju evidentirani su svi poslovni događaji koji utječu na financijski položaj i poslovni rezultat. Na temelju obrasca PR-RAS iskazani su ključni pokazatelji ukupni prihodi/rashodi poslovanja te višak prihoda poslovanja u iznosu 5.396,83€. Zatim ukupni prihodi/rashodi od prodaje nefinancijske imovine i manjak prihoda </w:t>
      </w:r>
      <w:r>
        <w:lastRenderedPageBreak/>
        <w:t>od nefinancijske imovine u iznosu 8619,26€.  Na temelju navedenog, ostvaren je manjak prihoda i primitaka u iznosu 3.222,43€. Ostvareni manjak je rezultat povećanih rashoda poslovanja u odnosu na planirane rashode. Dio rashoda se odnosi na aktivnosti koje su financirane iz prethodno prenesenih sredstava, a nadoknada se očekuje u narednom razdoblju kroz planirane prihode budućih razdoblja. Nisu uočene značajne promjene u imovini, obvezama, prihodima  koje bi bitno utjecale na financijski rezultat.</w:t>
      </w:r>
    </w:p>
    <w:p w14:paraId="69C9C6C7" w14:textId="77777777" w:rsidR="004E319A" w:rsidRDefault="00000000">
      <w:r>
        <w:br/>
      </w:r>
    </w:p>
    <w:p w14:paraId="7CDBBBFF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77FE35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82192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CA24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B29A8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9E907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D6098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FAA1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65041B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F67C6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CFD0E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4F21B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8BE7D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0A297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A6B52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699A418E" w14:textId="77777777" w:rsidR="004E319A" w:rsidRDefault="004E319A">
      <w:pPr>
        <w:spacing w:after="0"/>
      </w:pPr>
    </w:p>
    <w:p w14:paraId="5DD1DA12" w14:textId="77777777" w:rsidR="004E319A" w:rsidRDefault="00000000">
      <w:r>
        <w:t>Uplate tekuće pomoći Državnog proračuna za promocije knjiga i književnih susreta.</w:t>
      </w:r>
    </w:p>
    <w:p w14:paraId="56A7DD8C" w14:textId="77777777" w:rsidR="004E319A" w:rsidRDefault="004E319A"/>
    <w:p w14:paraId="00EB2B1D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72003A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1B68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50FD8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DC7D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8F618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5F93F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7A98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4C55D7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1F84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E8E4A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58632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A19C8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4C03E4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7.855,00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E33CB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142BB5EF" w14:textId="77777777" w:rsidR="004E319A" w:rsidRDefault="004E319A">
      <w:pPr>
        <w:spacing w:after="0"/>
      </w:pPr>
    </w:p>
    <w:p w14:paraId="6BEF3F3A" w14:textId="77777777" w:rsidR="004E319A" w:rsidRDefault="00000000">
      <w:r>
        <w:t>Odnosi se na pomoć Ministarstva kulture za knjižnu i  ne knjižnu građu.</w:t>
      </w:r>
    </w:p>
    <w:p w14:paraId="5459971E" w14:textId="77777777" w:rsidR="004E319A" w:rsidRDefault="00000000">
      <w:r>
        <w:t> </w:t>
      </w:r>
    </w:p>
    <w:p w14:paraId="0C074E44" w14:textId="77777777" w:rsidR="004E319A" w:rsidRDefault="004E319A"/>
    <w:p w14:paraId="0F523D8E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22648A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0229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ACE12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067A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42BD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35C61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BDDAF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5F297E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A9056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EFDE67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3E0DE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6A17B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ADB6D6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C10B2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14:paraId="55ED1F4A" w14:textId="77777777" w:rsidR="004E319A" w:rsidRDefault="004E319A">
      <w:pPr>
        <w:spacing w:after="0"/>
      </w:pPr>
    </w:p>
    <w:p w14:paraId="04D64A6E" w14:textId="77777777" w:rsidR="004E319A" w:rsidRDefault="00000000">
      <w:r>
        <w:t xml:space="preserve">Iznos se odnosi na članarine knjižnice i plaćanje </w:t>
      </w:r>
      <w:proofErr w:type="spellStart"/>
      <w:r>
        <w:t>zakasnine</w:t>
      </w:r>
      <w:proofErr w:type="spellEnd"/>
      <w:r>
        <w:t>.</w:t>
      </w:r>
    </w:p>
    <w:p w14:paraId="2BF20AB2" w14:textId="77777777" w:rsidR="004E319A" w:rsidRDefault="004E319A"/>
    <w:p w14:paraId="7F9112FF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0AD960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2B3A6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2E09D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FC3D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A1DE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8E887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D47D3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330F61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9191E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5572E9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261469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9C9B9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27.264,91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CA648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31.465,30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3FD76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701D1A5C" w14:textId="77777777" w:rsidR="004E319A" w:rsidRDefault="004E319A">
      <w:pPr>
        <w:spacing w:after="0"/>
      </w:pPr>
    </w:p>
    <w:p w14:paraId="27891C9B" w14:textId="77777777" w:rsidR="004E319A" w:rsidRDefault="00000000">
      <w:r>
        <w:t>Iznos 31.465,30 € je dotacija Općine kao osnivača knjižnice za redovan rad knjižnice.</w:t>
      </w:r>
    </w:p>
    <w:p w14:paraId="521B3069" w14:textId="77777777" w:rsidR="004E319A" w:rsidRDefault="004E319A"/>
    <w:p w14:paraId="781D1EA2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42B5ED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D1BA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B61D6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52C1A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9C7B9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FDBB8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D280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26FACA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6F1B6B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7BBFF2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F8C37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30A00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22.770,61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36AAF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30.748,65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07664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135,0</w:t>
            </w:r>
          </w:p>
        </w:tc>
      </w:tr>
    </w:tbl>
    <w:p w14:paraId="7E3FE05D" w14:textId="77777777" w:rsidR="004E319A" w:rsidRDefault="004E319A">
      <w:pPr>
        <w:spacing w:after="0"/>
      </w:pPr>
    </w:p>
    <w:p w14:paraId="738F42B9" w14:textId="77777777" w:rsidR="004E319A" w:rsidRDefault="00000000">
      <w:r>
        <w:t>Povećan iznos s obzirom na prošlu godinu se odnosi na troškove za zaposlene zbog povećanja iznosa plaće i ostale rashode za zaposlene.</w:t>
      </w:r>
    </w:p>
    <w:p w14:paraId="59FFA59F" w14:textId="77777777" w:rsidR="004E319A" w:rsidRDefault="004E319A"/>
    <w:p w14:paraId="3F81ACB0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2CA78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AB34D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D893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68AC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7C9A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06DE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41287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626E46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A782D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311F6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E9014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A2B0E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16.916,86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927F1D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23.320,95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3833A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137,9</w:t>
            </w:r>
          </w:p>
        </w:tc>
      </w:tr>
    </w:tbl>
    <w:p w14:paraId="3B927A48" w14:textId="77777777" w:rsidR="004E319A" w:rsidRDefault="004E319A">
      <w:pPr>
        <w:spacing w:after="0"/>
      </w:pPr>
    </w:p>
    <w:p w14:paraId="7D69EC53" w14:textId="77777777" w:rsidR="004E319A" w:rsidRDefault="00000000">
      <w:r>
        <w:t>.</w:t>
      </w:r>
    </w:p>
    <w:p w14:paraId="639C39FD" w14:textId="77777777" w:rsidR="004E319A" w:rsidRDefault="004E319A"/>
    <w:p w14:paraId="7B699944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666D7D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9B74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9A02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28F5A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24199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B2C27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99607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283558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F496F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0F0C1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0F640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3E2CB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0752B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BA9FE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14:paraId="217F04D3" w14:textId="77777777" w:rsidR="004E319A" w:rsidRDefault="004E319A">
      <w:pPr>
        <w:spacing w:after="0"/>
      </w:pPr>
    </w:p>
    <w:p w14:paraId="20E8C4EE" w14:textId="77777777" w:rsidR="004E319A" w:rsidRDefault="00000000">
      <w:r>
        <w:t>Povećan iznos s obzirom na prošlu godinu zbog povećanja potrošnje i troška</w:t>
      </w:r>
    </w:p>
    <w:p w14:paraId="1CD7B3BB" w14:textId="77777777" w:rsidR="004E319A" w:rsidRDefault="004E319A"/>
    <w:p w14:paraId="1A16DB89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3379BA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0DEFF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7E0BD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56F2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50EDF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8383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22A9D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13871D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6942E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9F8434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F6A0D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B4402E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ED4D1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720EF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14:paraId="4182DB6A" w14:textId="77777777" w:rsidR="004E319A" w:rsidRDefault="004E319A">
      <w:pPr>
        <w:spacing w:after="0"/>
      </w:pPr>
    </w:p>
    <w:p w14:paraId="54284248" w14:textId="77777777" w:rsidR="004E319A" w:rsidRDefault="00000000">
      <w:r>
        <w:t>Troškovi  za certifikat Fine- e računi te razni izvještaji</w:t>
      </w:r>
    </w:p>
    <w:p w14:paraId="278396A7" w14:textId="77777777" w:rsidR="004E319A" w:rsidRDefault="004E319A"/>
    <w:p w14:paraId="7E375DFB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06E6DE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D53C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4D5C9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A5296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F4B23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2674A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1592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203056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A15D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54E751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B0531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2D888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9A7EE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C3D16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79838515" w14:textId="77777777" w:rsidR="004E319A" w:rsidRDefault="004E319A">
      <w:pPr>
        <w:spacing w:after="0"/>
      </w:pPr>
    </w:p>
    <w:p w14:paraId="45955F4E" w14:textId="77777777" w:rsidR="004E319A" w:rsidRDefault="00000000">
      <w:r>
        <w:t>Stavka se odnosi na vođenje računovodstva knjižnice i javnobilježničku uslugu kod promjene ravnatelja.</w:t>
      </w:r>
    </w:p>
    <w:p w14:paraId="0E7603BD" w14:textId="77777777" w:rsidR="004E319A" w:rsidRDefault="00000000">
      <w:r>
        <w:t> </w:t>
      </w:r>
    </w:p>
    <w:p w14:paraId="607A1950" w14:textId="77777777" w:rsidR="004E319A" w:rsidRDefault="004E319A"/>
    <w:p w14:paraId="4729FFFB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2715D7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E2BEF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82AF2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44574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94E2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908C9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2EB33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0D73AE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29A86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EBBE1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A7F3B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FC1C5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19530C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3BAD8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</w:tbl>
    <w:p w14:paraId="2A08F9B5" w14:textId="77777777" w:rsidR="004E319A" w:rsidRDefault="004E319A">
      <w:pPr>
        <w:spacing w:after="0"/>
      </w:pPr>
    </w:p>
    <w:p w14:paraId="356053EB" w14:textId="77777777" w:rsidR="004E319A" w:rsidRDefault="00000000">
      <w:r>
        <w:t>Trošak za bankarske usluge.</w:t>
      </w:r>
    </w:p>
    <w:p w14:paraId="4B803CEE" w14:textId="77777777" w:rsidR="004E319A" w:rsidRDefault="004E319A"/>
    <w:p w14:paraId="11AE5925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2CBE3B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E9C62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2416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4ED08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61E1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DAF4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901FD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149F9C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328FF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88260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E5824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850EA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51A2A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9B273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140,7</w:t>
            </w:r>
          </w:p>
        </w:tc>
      </w:tr>
    </w:tbl>
    <w:p w14:paraId="4A459E98" w14:textId="77777777" w:rsidR="004E319A" w:rsidRDefault="004E319A">
      <w:pPr>
        <w:spacing w:after="0"/>
      </w:pPr>
    </w:p>
    <w:p w14:paraId="6BE21119" w14:textId="77777777" w:rsidR="004E319A" w:rsidRDefault="00000000">
      <w:r>
        <w:t>Nabava uredske opreme za knjižnicu.</w:t>
      </w:r>
    </w:p>
    <w:p w14:paraId="5AB6CACA" w14:textId="77777777" w:rsidR="004E319A" w:rsidRDefault="004E319A"/>
    <w:p w14:paraId="318E9800" w14:textId="77777777" w:rsidR="004E319A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466A1210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17D403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43D663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4875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97D68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CE655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D25C5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EB6B4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1AA270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32D09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39060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6B878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FCEB4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99394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F537C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14:paraId="64CE1727" w14:textId="77777777" w:rsidR="004E319A" w:rsidRDefault="004E319A">
      <w:pPr>
        <w:spacing w:after="0"/>
      </w:pPr>
    </w:p>
    <w:p w14:paraId="515B133A" w14:textId="77777777" w:rsidR="004E319A" w:rsidRDefault="00000000">
      <w:r>
        <w:t> </w:t>
      </w:r>
    </w:p>
    <w:p w14:paraId="2DFD6CAA" w14:textId="77777777" w:rsidR="004E319A" w:rsidRDefault="00000000">
      <w:r>
        <w:t>Povećan iznos s obzirom na prošlu godinu se odnosi na troškove za zaposlene zbog povećanja iznosa plaće i ostale rashode za zaposlene.</w:t>
      </w:r>
    </w:p>
    <w:p w14:paraId="6E3E925E" w14:textId="77777777" w:rsidR="004E319A" w:rsidRDefault="004E319A"/>
    <w:p w14:paraId="71820D77" w14:textId="77777777" w:rsidR="004E319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54B8F09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0C2945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B0909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68406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3A748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54B7A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D4463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5653A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1DC767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ADB8A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D5127A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32A7E4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F99F1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11.022,16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16A4C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43.673,83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77C4D8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396,2</w:t>
            </w:r>
          </w:p>
        </w:tc>
      </w:tr>
    </w:tbl>
    <w:p w14:paraId="05CC8D4C" w14:textId="77777777" w:rsidR="004E319A" w:rsidRDefault="004E319A">
      <w:pPr>
        <w:spacing w:after="0"/>
      </w:pPr>
    </w:p>
    <w:p w14:paraId="13555F73" w14:textId="77777777" w:rsidR="004E319A" w:rsidRDefault="00000000">
      <w:r>
        <w:t xml:space="preserve">Do povećanja na ovoj stavci je došlo iz razloga što se prešlo na novi računovodstveni program koji je uskladio funkcijsku klasifikaciju i ona je sada na 082 dok je u starom programu  trošak bio razrađen  na više </w:t>
      </w:r>
      <w:proofErr w:type="spellStart"/>
      <w:r>
        <w:t>funskcijskih</w:t>
      </w:r>
      <w:proofErr w:type="spellEnd"/>
      <w:r>
        <w:t xml:space="preserve"> klasifikacija.</w:t>
      </w:r>
    </w:p>
    <w:p w14:paraId="4D3B7327" w14:textId="77777777" w:rsidR="004E319A" w:rsidRDefault="004E319A"/>
    <w:p w14:paraId="7CBD77BB" w14:textId="77777777" w:rsidR="004E319A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BA7359A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319A" w14:paraId="6DA698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00161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1B51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C03F4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052A6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F8E30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E8B66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5996FF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2AD08C" w14:textId="77777777" w:rsidR="004E319A" w:rsidRDefault="004E31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8F5EDB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6C2CA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B80F1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E9B47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2.515,04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7EB34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593,1</w:t>
            </w:r>
          </w:p>
        </w:tc>
      </w:tr>
    </w:tbl>
    <w:p w14:paraId="10E17555" w14:textId="77777777" w:rsidR="004E319A" w:rsidRDefault="004E319A">
      <w:pPr>
        <w:spacing w:after="0"/>
      </w:pPr>
    </w:p>
    <w:p w14:paraId="345F0762" w14:textId="77777777" w:rsidR="004E319A" w:rsidRDefault="00000000">
      <w:r>
        <w:t xml:space="preserve">Do povećanja vrijednosti dolazi iz tog razloga što su usklađena osnovna </w:t>
      </w:r>
      <w:proofErr w:type="spellStart"/>
      <w:r>
        <w:t>sredsva</w:t>
      </w:r>
      <w:proofErr w:type="spellEnd"/>
      <w:r>
        <w:t xml:space="preserve"> i isknjižena. </w:t>
      </w:r>
    </w:p>
    <w:p w14:paraId="3CAB1BB6" w14:textId="77777777" w:rsidR="004E319A" w:rsidRDefault="004E319A"/>
    <w:p w14:paraId="0B52D82E" w14:textId="77777777" w:rsidR="004E319A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043C25FF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319A" w14:paraId="745E09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A4D7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B10BE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E378B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5A643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83F37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35D0DD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DE1F7" w14:textId="77777777" w:rsidR="004E319A" w:rsidRDefault="004E31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2A9DA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B0A54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81535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239D1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C19716" w14:textId="77777777" w:rsidR="004E319A" w:rsidRDefault="004E319A">
      <w:pPr>
        <w:spacing w:after="0"/>
      </w:pPr>
    </w:p>
    <w:p w14:paraId="25CDE004" w14:textId="77777777" w:rsidR="004E319A" w:rsidRDefault="00000000">
      <w:r>
        <w:t>Odnose se na plaću u iznosu od 2.481,39 jedan neplaćen račun od 1,66</w:t>
      </w:r>
    </w:p>
    <w:p w14:paraId="6617B5B2" w14:textId="77777777" w:rsidR="004E319A" w:rsidRDefault="004E319A"/>
    <w:p w14:paraId="36A24901" w14:textId="77777777" w:rsidR="004E319A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319A" w14:paraId="6B6BB6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76EF4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833FA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EAD2C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66965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61DA3" w14:textId="77777777" w:rsidR="004E319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319A" w14:paraId="01FE7C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0C658" w14:textId="77777777" w:rsidR="004E319A" w:rsidRDefault="004E319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D5D8CA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A8769" w14:textId="77777777" w:rsidR="004E319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9B2AB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816C6" w14:textId="77777777" w:rsidR="004E319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069A45" w14:textId="77777777" w:rsidR="004E319A" w:rsidRDefault="004E319A">
      <w:pPr>
        <w:spacing w:after="0"/>
      </w:pPr>
    </w:p>
    <w:p w14:paraId="6758FBB8" w14:textId="77777777" w:rsidR="004E319A" w:rsidRDefault="00000000">
      <w:r>
        <w:t>Prirez porezu na dohodak</w:t>
      </w:r>
    </w:p>
    <w:p w14:paraId="5BBDAA98" w14:textId="77777777" w:rsidR="004E319A" w:rsidRDefault="004E319A"/>
    <w:sectPr w:rsidR="004E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9A"/>
    <w:rsid w:val="004E319A"/>
    <w:rsid w:val="00553CDA"/>
    <w:rsid w:val="008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3C00"/>
  <w15:docId w15:val="{BB681CB2-205B-4568-94F0-A12AAB0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opcinagb22@outlook.com</cp:lastModifiedBy>
  <cp:revision>2</cp:revision>
  <cp:lastPrinted>2026-02-02T11:47:00Z</cp:lastPrinted>
  <dcterms:created xsi:type="dcterms:W3CDTF">2026-02-02T11:48:00Z</dcterms:created>
  <dcterms:modified xsi:type="dcterms:W3CDTF">2026-02-02T11:48:00Z</dcterms:modified>
</cp:coreProperties>
</file>