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31CCD" w14:textId="56467A48" w:rsidR="006908E8" w:rsidRPr="006908E8" w:rsidRDefault="00E54EAD" w:rsidP="006908E8">
      <w:pPr>
        <w:ind w:firstLine="708"/>
        <w:jc w:val="both"/>
        <w:rPr>
          <w:rFonts w:eastAsiaTheme="minorHAnsi"/>
          <w:sz w:val="24"/>
          <w:szCs w:val="24"/>
          <w:lang w:eastAsia="en-US"/>
        </w:rPr>
      </w:pPr>
      <w:r w:rsidRPr="006908E8">
        <w:rPr>
          <w:sz w:val="24"/>
          <w:szCs w:val="24"/>
        </w:rPr>
        <w:t xml:space="preserve">Temeljem </w:t>
      </w:r>
      <w:r w:rsidR="00082577" w:rsidRPr="006908E8">
        <w:rPr>
          <w:sz w:val="24"/>
          <w:szCs w:val="24"/>
        </w:rPr>
        <w:t xml:space="preserve">članka 11. stavak 2. Zakona o poticanju razvoja malog gospodarstva (NN 29/02, 63/07, 53/12, 56/13, 121/16), te </w:t>
      </w:r>
      <w:r w:rsidRPr="006908E8">
        <w:rPr>
          <w:sz w:val="24"/>
          <w:szCs w:val="24"/>
        </w:rPr>
        <w:t xml:space="preserve">članka 2. </w:t>
      </w:r>
      <w:r w:rsidR="001669E8" w:rsidRPr="006908E8">
        <w:rPr>
          <w:sz w:val="24"/>
          <w:szCs w:val="24"/>
        </w:rPr>
        <w:t xml:space="preserve">Plana proračuna općine Gornji </w:t>
      </w:r>
      <w:proofErr w:type="spellStart"/>
      <w:r w:rsidR="001669E8" w:rsidRPr="006908E8">
        <w:rPr>
          <w:sz w:val="24"/>
          <w:szCs w:val="24"/>
        </w:rPr>
        <w:t>Bogićevci</w:t>
      </w:r>
      <w:proofErr w:type="spellEnd"/>
      <w:r w:rsidR="001669E8" w:rsidRPr="006908E8">
        <w:rPr>
          <w:sz w:val="24"/>
          <w:szCs w:val="24"/>
        </w:rPr>
        <w:t xml:space="preserve"> za razdoblje 20</w:t>
      </w:r>
      <w:r w:rsidR="00082577" w:rsidRPr="006908E8">
        <w:rPr>
          <w:sz w:val="24"/>
          <w:szCs w:val="24"/>
        </w:rPr>
        <w:t>2</w:t>
      </w:r>
      <w:r w:rsidR="006908E8">
        <w:t>3</w:t>
      </w:r>
      <w:r w:rsidR="001669E8" w:rsidRPr="006908E8">
        <w:rPr>
          <w:sz w:val="24"/>
          <w:szCs w:val="24"/>
        </w:rPr>
        <w:t xml:space="preserve"> – 202</w:t>
      </w:r>
      <w:bookmarkStart w:id="0" w:name="_Hlk527631103"/>
      <w:r w:rsidR="006908E8">
        <w:t>5</w:t>
      </w:r>
      <w:r w:rsidR="00082577" w:rsidRPr="006908E8">
        <w:rPr>
          <w:sz w:val="24"/>
          <w:szCs w:val="24"/>
        </w:rPr>
        <w:t xml:space="preserve">. godinu </w:t>
      </w:r>
      <w:r w:rsidRPr="006908E8">
        <w:rPr>
          <w:sz w:val="24"/>
          <w:szCs w:val="24"/>
        </w:rPr>
        <w:t>(„</w:t>
      </w:r>
      <w:r w:rsidR="001669E8" w:rsidRPr="006908E8">
        <w:rPr>
          <w:sz w:val="24"/>
          <w:szCs w:val="24"/>
        </w:rPr>
        <w:t xml:space="preserve">Službeni glasnik općine Gornji </w:t>
      </w:r>
      <w:proofErr w:type="spellStart"/>
      <w:r w:rsidR="001669E8" w:rsidRPr="006908E8">
        <w:rPr>
          <w:sz w:val="24"/>
          <w:szCs w:val="24"/>
        </w:rPr>
        <w:t>Bogićevci</w:t>
      </w:r>
      <w:proofErr w:type="spellEnd"/>
      <w:r w:rsidRPr="006908E8">
        <w:rPr>
          <w:sz w:val="24"/>
          <w:szCs w:val="24"/>
        </w:rPr>
        <w:t xml:space="preserve">“, broj </w:t>
      </w:r>
      <w:r w:rsidR="001669E8" w:rsidRPr="006908E8">
        <w:rPr>
          <w:sz w:val="24"/>
          <w:szCs w:val="24"/>
        </w:rPr>
        <w:t>0</w:t>
      </w:r>
      <w:r w:rsidR="006908E8">
        <w:t>4</w:t>
      </w:r>
      <w:r w:rsidR="001669E8" w:rsidRPr="006908E8">
        <w:rPr>
          <w:sz w:val="24"/>
          <w:szCs w:val="24"/>
        </w:rPr>
        <w:t>/</w:t>
      </w:r>
      <w:r w:rsidR="00082577" w:rsidRPr="006908E8">
        <w:rPr>
          <w:sz w:val="24"/>
          <w:szCs w:val="24"/>
        </w:rPr>
        <w:t>2</w:t>
      </w:r>
      <w:r w:rsidR="006908E8">
        <w:t>2</w:t>
      </w:r>
      <w:r w:rsidRPr="006908E8">
        <w:rPr>
          <w:sz w:val="24"/>
          <w:szCs w:val="24"/>
        </w:rPr>
        <w:t>)</w:t>
      </w:r>
      <w:bookmarkEnd w:id="0"/>
      <w:r w:rsidRPr="006908E8">
        <w:rPr>
          <w:sz w:val="24"/>
          <w:szCs w:val="24"/>
        </w:rPr>
        <w:t xml:space="preserve">, </w:t>
      </w:r>
      <w:r w:rsidR="001669E8" w:rsidRPr="006908E8">
        <w:rPr>
          <w:sz w:val="24"/>
          <w:szCs w:val="24"/>
        </w:rPr>
        <w:t>općin</w:t>
      </w:r>
      <w:r w:rsidR="00082577" w:rsidRPr="006908E8">
        <w:rPr>
          <w:sz w:val="24"/>
          <w:szCs w:val="24"/>
        </w:rPr>
        <w:t>sko vijeće općine</w:t>
      </w:r>
      <w:r w:rsidR="001669E8" w:rsidRPr="006908E8">
        <w:rPr>
          <w:sz w:val="24"/>
          <w:szCs w:val="24"/>
        </w:rPr>
        <w:t xml:space="preserve"> Gornji </w:t>
      </w:r>
      <w:proofErr w:type="spellStart"/>
      <w:r w:rsidR="001669E8" w:rsidRPr="006908E8">
        <w:rPr>
          <w:sz w:val="24"/>
          <w:szCs w:val="24"/>
        </w:rPr>
        <w:t>Bogićevci</w:t>
      </w:r>
      <w:proofErr w:type="spellEnd"/>
      <w:r w:rsidR="00082577" w:rsidRPr="006908E8">
        <w:rPr>
          <w:sz w:val="24"/>
          <w:szCs w:val="24"/>
        </w:rPr>
        <w:t xml:space="preserve"> na </w:t>
      </w:r>
      <w:r w:rsidR="006908E8" w:rsidRPr="006908E8">
        <w:rPr>
          <w:sz w:val="24"/>
          <w:szCs w:val="24"/>
        </w:rPr>
        <w:t xml:space="preserve">10. sjednici održanoj </w:t>
      </w:r>
      <w:r w:rsidR="0059131B">
        <w:rPr>
          <w:sz w:val="24"/>
          <w:szCs w:val="24"/>
        </w:rPr>
        <w:t>12</w:t>
      </w:r>
      <w:r w:rsidR="006908E8" w:rsidRPr="006908E8">
        <w:rPr>
          <w:sz w:val="24"/>
          <w:szCs w:val="24"/>
        </w:rPr>
        <w:t>.01. 2023. godine, donijelo je</w:t>
      </w:r>
    </w:p>
    <w:p w14:paraId="1BADB1EF" w14:textId="1534CF66" w:rsidR="001669E8" w:rsidRPr="006908E8" w:rsidRDefault="001669E8" w:rsidP="001669E8">
      <w:pPr>
        <w:pStyle w:val="Default"/>
        <w:jc w:val="both"/>
        <w:rPr>
          <w:rFonts w:ascii="Times New Roman" w:hAnsi="Times New Roman" w:cs="Times New Roman"/>
        </w:rPr>
      </w:pPr>
    </w:p>
    <w:p w14:paraId="718FDD83" w14:textId="7AC74578" w:rsidR="00E54EAD" w:rsidRPr="006908E8" w:rsidRDefault="009D271F" w:rsidP="001669E8">
      <w:pPr>
        <w:pStyle w:val="Default"/>
        <w:jc w:val="center"/>
        <w:rPr>
          <w:rFonts w:ascii="Times New Roman" w:hAnsi="Times New Roman" w:cs="Times New Roman"/>
        </w:rPr>
      </w:pPr>
      <w:r w:rsidRPr="006908E8">
        <w:rPr>
          <w:rFonts w:ascii="Times New Roman" w:hAnsi="Times New Roman" w:cs="Times New Roman"/>
          <w:b/>
          <w:bCs/>
        </w:rPr>
        <w:t>Odluku o izmjeni</w:t>
      </w:r>
      <w:r w:rsidR="00264142" w:rsidRPr="006908E8">
        <w:rPr>
          <w:rFonts w:ascii="Times New Roman" w:hAnsi="Times New Roman" w:cs="Times New Roman"/>
          <w:b/>
          <w:bCs/>
        </w:rPr>
        <w:t xml:space="preserve">  </w:t>
      </w:r>
      <w:bookmarkStart w:id="1" w:name="_Hlk77668007"/>
      <w:r w:rsidR="00E54EAD" w:rsidRPr="006908E8">
        <w:rPr>
          <w:rFonts w:ascii="Times New Roman" w:hAnsi="Times New Roman" w:cs="Times New Roman"/>
          <w:b/>
          <w:bCs/>
        </w:rPr>
        <w:t>P R O G R A M</w:t>
      </w:r>
      <w:r w:rsidR="00264142" w:rsidRPr="006908E8">
        <w:rPr>
          <w:rFonts w:ascii="Times New Roman" w:hAnsi="Times New Roman" w:cs="Times New Roman"/>
          <w:b/>
          <w:bCs/>
        </w:rPr>
        <w:t>-a</w:t>
      </w:r>
    </w:p>
    <w:p w14:paraId="3731D391" w14:textId="207A97AB" w:rsidR="00E54EAD" w:rsidRPr="006908E8" w:rsidRDefault="00E54EAD" w:rsidP="001669E8">
      <w:pPr>
        <w:pStyle w:val="Default"/>
        <w:jc w:val="center"/>
        <w:rPr>
          <w:rFonts w:ascii="Times New Roman" w:hAnsi="Times New Roman" w:cs="Times New Roman"/>
          <w:b/>
          <w:bCs/>
        </w:rPr>
      </w:pPr>
      <w:r w:rsidRPr="006908E8">
        <w:rPr>
          <w:rFonts w:ascii="Times New Roman" w:hAnsi="Times New Roman" w:cs="Times New Roman"/>
          <w:b/>
          <w:bCs/>
        </w:rPr>
        <w:t>„RAZVOJ</w:t>
      </w:r>
      <w:r w:rsidR="005964D4" w:rsidRPr="006908E8">
        <w:rPr>
          <w:rFonts w:ascii="Times New Roman" w:hAnsi="Times New Roman" w:cs="Times New Roman"/>
          <w:b/>
          <w:bCs/>
        </w:rPr>
        <w:t xml:space="preserve"> MIKRO </w:t>
      </w:r>
      <w:r w:rsidR="000D60B5" w:rsidRPr="006908E8">
        <w:rPr>
          <w:rFonts w:ascii="Times New Roman" w:hAnsi="Times New Roman" w:cs="Times New Roman"/>
          <w:b/>
          <w:bCs/>
        </w:rPr>
        <w:t>PODUZETNIŠTVA</w:t>
      </w:r>
      <w:r w:rsidR="001D6124" w:rsidRPr="006908E8">
        <w:rPr>
          <w:rFonts w:ascii="Times New Roman" w:hAnsi="Times New Roman" w:cs="Times New Roman"/>
          <w:b/>
          <w:bCs/>
        </w:rPr>
        <w:t xml:space="preserve"> </w:t>
      </w:r>
      <w:r w:rsidR="007A562C" w:rsidRPr="006908E8">
        <w:rPr>
          <w:rFonts w:ascii="Times New Roman" w:hAnsi="Times New Roman" w:cs="Times New Roman"/>
          <w:b/>
          <w:bCs/>
        </w:rPr>
        <w:t>– RMP/</w:t>
      </w:r>
      <w:r w:rsidR="001D6124" w:rsidRPr="006908E8">
        <w:rPr>
          <w:rFonts w:ascii="Times New Roman" w:hAnsi="Times New Roman" w:cs="Times New Roman"/>
          <w:b/>
          <w:bCs/>
        </w:rPr>
        <w:t>20</w:t>
      </w:r>
      <w:r w:rsidR="007636C9" w:rsidRPr="006908E8">
        <w:rPr>
          <w:rFonts w:ascii="Times New Roman" w:hAnsi="Times New Roman" w:cs="Times New Roman"/>
          <w:b/>
          <w:bCs/>
        </w:rPr>
        <w:t>2</w:t>
      </w:r>
      <w:r w:rsidR="006908E8">
        <w:rPr>
          <w:rFonts w:ascii="Times New Roman" w:hAnsi="Times New Roman" w:cs="Times New Roman"/>
          <w:b/>
          <w:bCs/>
        </w:rPr>
        <w:t>3</w:t>
      </w:r>
      <w:r w:rsidRPr="006908E8">
        <w:rPr>
          <w:rFonts w:ascii="Times New Roman" w:hAnsi="Times New Roman" w:cs="Times New Roman"/>
          <w:b/>
          <w:bCs/>
        </w:rPr>
        <w:t>“</w:t>
      </w:r>
    </w:p>
    <w:bookmarkEnd w:id="1"/>
    <w:p w14:paraId="675930FC" w14:textId="63B91FF7" w:rsidR="00264142" w:rsidRPr="006908E8" w:rsidRDefault="00264142" w:rsidP="001669E8">
      <w:pPr>
        <w:pStyle w:val="Default"/>
        <w:jc w:val="center"/>
        <w:rPr>
          <w:rFonts w:ascii="Times New Roman" w:hAnsi="Times New Roman" w:cs="Times New Roman"/>
          <w:b/>
          <w:bCs/>
        </w:rPr>
      </w:pPr>
    </w:p>
    <w:p w14:paraId="500C4090" w14:textId="688818A8" w:rsidR="00264142" w:rsidRPr="006908E8" w:rsidRDefault="00264142" w:rsidP="001669E8">
      <w:pPr>
        <w:pStyle w:val="Default"/>
        <w:jc w:val="center"/>
        <w:rPr>
          <w:rFonts w:ascii="Times New Roman" w:hAnsi="Times New Roman" w:cs="Times New Roman"/>
          <w:b/>
          <w:bCs/>
        </w:rPr>
      </w:pPr>
      <w:r w:rsidRPr="006908E8">
        <w:rPr>
          <w:rFonts w:ascii="Times New Roman" w:hAnsi="Times New Roman" w:cs="Times New Roman"/>
          <w:b/>
          <w:bCs/>
        </w:rPr>
        <w:t>Članak 1.</w:t>
      </w:r>
    </w:p>
    <w:p w14:paraId="124FC135" w14:textId="513E9B10" w:rsidR="008156F4" w:rsidRPr="006908E8" w:rsidRDefault="008156F4" w:rsidP="008156F4">
      <w:pPr>
        <w:pStyle w:val="Default"/>
        <w:ind w:firstLine="708"/>
        <w:jc w:val="both"/>
        <w:rPr>
          <w:rFonts w:ascii="Times New Roman" w:hAnsi="Times New Roman" w:cs="Times New Roman"/>
        </w:rPr>
      </w:pPr>
      <w:bookmarkStart w:id="2" w:name="_Hlk77665082"/>
      <w:r w:rsidRPr="006908E8">
        <w:rPr>
          <w:rFonts w:ascii="Times New Roman" w:hAnsi="Times New Roman" w:cs="Times New Roman"/>
        </w:rPr>
        <w:t xml:space="preserve">Točka </w:t>
      </w:r>
      <w:r>
        <w:rPr>
          <w:rFonts w:ascii="Times New Roman" w:hAnsi="Times New Roman" w:cs="Times New Roman"/>
        </w:rPr>
        <w:t>3</w:t>
      </w:r>
      <w:r w:rsidRPr="006908E8">
        <w:rPr>
          <w:rFonts w:ascii="Times New Roman" w:hAnsi="Times New Roman" w:cs="Times New Roman"/>
        </w:rPr>
        <w:t>. Programa „RAZVOJ MIKRO PODUZETNIŠTVA – RMP/202</w:t>
      </w:r>
      <w:r w:rsidR="00BF3371">
        <w:rPr>
          <w:rFonts w:ascii="Times New Roman" w:hAnsi="Times New Roman" w:cs="Times New Roman"/>
        </w:rPr>
        <w:t>1</w:t>
      </w:r>
      <w:r w:rsidRPr="006908E8">
        <w:rPr>
          <w:rFonts w:ascii="Times New Roman" w:hAnsi="Times New Roman" w:cs="Times New Roman"/>
        </w:rPr>
        <w:t>“ od 25. veljače 2021. godine mijenja se i glasi:</w:t>
      </w:r>
    </w:p>
    <w:p w14:paraId="4C94E91D" w14:textId="06740126" w:rsidR="008156F4" w:rsidRPr="006908E8" w:rsidRDefault="008156F4" w:rsidP="008156F4">
      <w:pPr>
        <w:pStyle w:val="Default"/>
        <w:rPr>
          <w:rFonts w:ascii="Times New Roman" w:hAnsi="Times New Roman" w:cs="Times New Roman"/>
        </w:rPr>
      </w:pPr>
      <w:r w:rsidRPr="006908E8">
        <w:rPr>
          <w:rFonts w:ascii="Times New Roman" w:hAnsi="Times New Roman" w:cs="Times New Roman"/>
          <w:b/>
          <w:bCs/>
        </w:rPr>
        <w:t xml:space="preserve">IZNOS PRORAČUNSKIH SREDSTAVA </w:t>
      </w:r>
    </w:p>
    <w:p w14:paraId="07BFD9A0" w14:textId="77777777" w:rsidR="008156F4" w:rsidRPr="006908E8" w:rsidRDefault="008156F4" w:rsidP="008156F4">
      <w:pPr>
        <w:pStyle w:val="Default"/>
        <w:rPr>
          <w:rFonts w:ascii="Times New Roman" w:hAnsi="Times New Roman" w:cs="Times New Roman"/>
        </w:rPr>
      </w:pPr>
      <w:r w:rsidRPr="006908E8">
        <w:rPr>
          <w:rFonts w:ascii="Times New Roman" w:hAnsi="Times New Roman" w:cs="Times New Roman"/>
        </w:rPr>
        <w:t xml:space="preserve">Davatelj potpore je Općina Gornji </w:t>
      </w:r>
      <w:proofErr w:type="spellStart"/>
      <w:r w:rsidRPr="006908E8">
        <w:rPr>
          <w:rFonts w:ascii="Times New Roman" w:hAnsi="Times New Roman" w:cs="Times New Roman"/>
        </w:rPr>
        <w:t>Bogićevci</w:t>
      </w:r>
      <w:proofErr w:type="spellEnd"/>
      <w:r w:rsidRPr="006908E8">
        <w:rPr>
          <w:rFonts w:ascii="Times New Roman" w:hAnsi="Times New Roman" w:cs="Times New Roman"/>
        </w:rPr>
        <w:t xml:space="preserve">. </w:t>
      </w:r>
    </w:p>
    <w:p w14:paraId="660C8BAA" w14:textId="2B5CB013" w:rsidR="008156F4" w:rsidRDefault="008156F4" w:rsidP="008156F4">
      <w:pPr>
        <w:pStyle w:val="Default"/>
        <w:jc w:val="both"/>
        <w:rPr>
          <w:rFonts w:ascii="Times New Roman" w:hAnsi="Times New Roman" w:cs="Times New Roman"/>
        </w:rPr>
      </w:pPr>
      <w:r w:rsidRPr="006908E8">
        <w:rPr>
          <w:rFonts w:ascii="Times New Roman" w:hAnsi="Times New Roman" w:cs="Times New Roman"/>
        </w:rPr>
        <w:t xml:space="preserve">U proračunu Općine Gornji </w:t>
      </w:r>
      <w:proofErr w:type="spellStart"/>
      <w:r w:rsidRPr="006908E8">
        <w:rPr>
          <w:rFonts w:ascii="Times New Roman" w:hAnsi="Times New Roman" w:cs="Times New Roman"/>
        </w:rPr>
        <w:t>Bogićevci</w:t>
      </w:r>
      <w:proofErr w:type="spellEnd"/>
      <w:r w:rsidRPr="006908E8">
        <w:rPr>
          <w:rFonts w:ascii="Times New Roman" w:hAnsi="Times New Roman" w:cs="Times New Roman"/>
        </w:rPr>
        <w:t xml:space="preserve">, na proračunskoj aktivnosti „Subvencije trgovačkim društvima, poljoprivrednicima i obrtnicima izvan javnog sektora“, stavka proračuna 352, planirano je ukupno </w:t>
      </w:r>
      <w:r>
        <w:rPr>
          <w:rFonts w:ascii="Times New Roman" w:hAnsi="Times New Roman" w:cs="Times New Roman"/>
        </w:rPr>
        <w:t>6</w:t>
      </w:r>
      <w:r w:rsidRPr="006908E8">
        <w:rPr>
          <w:rFonts w:ascii="Times New Roman" w:hAnsi="Times New Roman" w:cs="Times New Roman"/>
        </w:rPr>
        <w:t>.</w:t>
      </w:r>
      <w:r>
        <w:rPr>
          <w:rFonts w:ascii="Times New Roman" w:hAnsi="Times New Roman" w:cs="Times New Roman"/>
        </w:rPr>
        <w:t>0</w:t>
      </w:r>
      <w:r w:rsidRPr="006908E8">
        <w:rPr>
          <w:rFonts w:ascii="Times New Roman" w:hAnsi="Times New Roman" w:cs="Times New Roman"/>
        </w:rPr>
        <w:t xml:space="preserve">00,00 </w:t>
      </w:r>
      <w:r>
        <w:rPr>
          <w:rFonts w:ascii="Times New Roman" w:hAnsi="Times New Roman" w:cs="Times New Roman"/>
        </w:rPr>
        <w:t>eura</w:t>
      </w:r>
      <w:r w:rsidRPr="006908E8">
        <w:rPr>
          <w:rFonts w:ascii="Times New Roman" w:hAnsi="Times New Roman" w:cs="Times New Roman"/>
        </w:rPr>
        <w:t xml:space="preserve"> za dodjelu bespovratnih potpora temeljem ovog Programa. </w:t>
      </w:r>
    </w:p>
    <w:p w14:paraId="1DDB9542" w14:textId="77777777" w:rsidR="008156F4" w:rsidRPr="006908E8" w:rsidRDefault="008156F4" w:rsidP="008156F4">
      <w:pPr>
        <w:pStyle w:val="Default"/>
        <w:jc w:val="both"/>
        <w:rPr>
          <w:rFonts w:ascii="Times New Roman" w:hAnsi="Times New Roman" w:cs="Times New Roman"/>
        </w:rPr>
      </w:pPr>
    </w:p>
    <w:p w14:paraId="5A00E745" w14:textId="4F1BD5E0" w:rsidR="008156F4" w:rsidRPr="008156F4" w:rsidRDefault="008156F4" w:rsidP="008156F4">
      <w:pPr>
        <w:pStyle w:val="Default"/>
        <w:jc w:val="center"/>
        <w:rPr>
          <w:rFonts w:ascii="Times New Roman" w:hAnsi="Times New Roman" w:cs="Times New Roman"/>
          <w:b/>
          <w:bCs/>
        </w:rPr>
      </w:pPr>
      <w:r w:rsidRPr="008156F4">
        <w:rPr>
          <w:rFonts w:ascii="Times New Roman" w:hAnsi="Times New Roman" w:cs="Times New Roman"/>
          <w:b/>
          <w:bCs/>
        </w:rPr>
        <w:t>Članak 2.</w:t>
      </w:r>
    </w:p>
    <w:p w14:paraId="4826C9BC" w14:textId="5E18A660" w:rsidR="00264142" w:rsidRPr="006908E8" w:rsidRDefault="0013133B" w:rsidP="008156F4">
      <w:pPr>
        <w:pStyle w:val="Default"/>
        <w:ind w:firstLine="708"/>
        <w:jc w:val="both"/>
        <w:rPr>
          <w:rFonts w:ascii="Times New Roman" w:hAnsi="Times New Roman" w:cs="Times New Roman"/>
        </w:rPr>
      </w:pPr>
      <w:r w:rsidRPr="006908E8">
        <w:rPr>
          <w:rFonts w:ascii="Times New Roman" w:hAnsi="Times New Roman" w:cs="Times New Roman"/>
        </w:rPr>
        <w:t>Točka 5. Programa „RAZVOJ MIKRO PODUZETNIŠTVA – RMP/202</w:t>
      </w:r>
      <w:r w:rsidR="00BF3371">
        <w:rPr>
          <w:rFonts w:ascii="Times New Roman" w:hAnsi="Times New Roman" w:cs="Times New Roman"/>
        </w:rPr>
        <w:t>1</w:t>
      </w:r>
      <w:r w:rsidRPr="006908E8">
        <w:rPr>
          <w:rFonts w:ascii="Times New Roman" w:hAnsi="Times New Roman" w:cs="Times New Roman"/>
        </w:rPr>
        <w:t>“ od 25. veljače 2021. godine mijenja se i glasi:</w:t>
      </w:r>
    </w:p>
    <w:bookmarkEnd w:id="2"/>
    <w:p w14:paraId="1F9D62AF" w14:textId="00F1920C" w:rsidR="0013133B" w:rsidRPr="006908E8" w:rsidRDefault="0013133B" w:rsidP="00264142">
      <w:pPr>
        <w:pStyle w:val="Default"/>
        <w:jc w:val="both"/>
        <w:rPr>
          <w:rFonts w:ascii="Times New Roman" w:hAnsi="Times New Roman" w:cs="Times New Roman"/>
          <w:b/>
          <w:bCs/>
        </w:rPr>
      </w:pPr>
      <w:r w:rsidRPr="006908E8">
        <w:rPr>
          <w:rFonts w:ascii="Times New Roman" w:hAnsi="Times New Roman" w:cs="Times New Roman"/>
          <w:b/>
          <w:bCs/>
        </w:rPr>
        <w:t>NAMJENA BESPOVRATNIH SREDSTAVA:</w:t>
      </w:r>
    </w:p>
    <w:p w14:paraId="5457CF2D" w14:textId="25B76F9A" w:rsidR="0013133B" w:rsidRPr="006908E8" w:rsidRDefault="0013133B" w:rsidP="001A143C">
      <w:pPr>
        <w:pStyle w:val="Default"/>
        <w:numPr>
          <w:ilvl w:val="0"/>
          <w:numId w:val="3"/>
        </w:numPr>
        <w:jc w:val="both"/>
        <w:rPr>
          <w:rFonts w:ascii="Times New Roman" w:hAnsi="Times New Roman" w:cs="Times New Roman"/>
        </w:rPr>
      </w:pPr>
      <w:bookmarkStart w:id="3" w:name="_Hlk77668436"/>
      <w:r w:rsidRPr="006908E8">
        <w:rPr>
          <w:rFonts w:ascii="Times New Roman" w:hAnsi="Times New Roman" w:cs="Times New Roman"/>
        </w:rPr>
        <w:t>Potpora novoosnovanim obrtima i tvrtkama</w:t>
      </w:r>
      <w:r w:rsidR="00986373" w:rsidRPr="006908E8">
        <w:rPr>
          <w:rFonts w:ascii="Times New Roman" w:hAnsi="Times New Roman" w:cs="Times New Roman"/>
        </w:rPr>
        <w:t xml:space="preserve"> </w:t>
      </w:r>
      <w:bookmarkStart w:id="4" w:name="_Hlk128566381"/>
      <w:r w:rsidR="00986373" w:rsidRPr="006908E8">
        <w:rPr>
          <w:rFonts w:ascii="Times New Roman" w:hAnsi="Times New Roman" w:cs="Times New Roman"/>
          <w:b/>
          <w:bCs/>
        </w:rPr>
        <w:t>1.</w:t>
      </w:r>
      <w:r w:rsidR="006908E8">
        <w:rPr>
          <w:rFonts w:ascii="Times New Roman" w:hAnsi="Times New Roman" w:cs="Times New Roman"/>
          <w:b/>
          <w:bCs/>
        </w:rPr>
        <w:t>33</w:t>
      </w:r>
      <w:r w:rsidR="00986373" w:rsidRPr="006908E8">
        <w:rPr>
          <w:rFonts w:ascii="Times New Roman" w:hAnsi="Times New Roman" w:cs="Times New Roman"/>
          <w:b/>
          <w:bCs/>
        </w:rPr>
        <w:t xml:space="preserve">0,00 </w:t>
      </w:r>
      <w:r w:rsidR="006908E8">
        <w:rPr>
          <w:rFonts w:ascii="Times New Roman" w:hAnsi="Times New Roman" w:cs="Times New Roman"/>
          <w:b/>
          <w:bCs/>
        </w:rPr>
        <w:t>eur</w:t>
      </w:r>
      <w:r w:rsidR="00986373" w:rsidRPr="006908E8">
        <w:rPr>
          <w:rFonts w:ascii="Times New Roman" w:hAnsi="Times New Roman" w:cs="Times New Roman"/>
          <w:b/>
          <w:bCs/>
        </w:rPr>
        <w:t>a</w:t>
      </w:r>
      <w:bookmarkEnd w:id="4"/>
    </w:p>
    <w:p w14:paraId="4E7C8F3B" w14:textId="791E49D7" w:rsidR="0013133B" w:rsidRPr="006908E8" w:rsidRDefault="0013133B" w:rsidP="00986373">
      <w:pPr>
        <w:pStyle w:val="Default"/>
        <w:numPr>
          <w:ilvl w:val="0"/>
          <w:numId w:val="3"/>
        </w:numPr>
        <w:jc w:val="both"/>
        <w:rPr>
          <w:rFonts w:ascii="Times New Roman" w:hAnsi="Times New Roman" w:cs="Times New Roman"/>
        </w:rPr>
      </w:pPr>
      <w:r w:rsidRPr="006908E8">
        <w:rPr>
          <w:rFonts w:ascii="Times New Roman" w:hAnsi="Times New Roman" w:cs="Times New Roman"/>
        </w:rPr>
        <w:t>Potpora obrtima i tvrtkama koje proširuju djelatnost koja će rezultirati novim zapošljavanjem na neodređeno vrijeme</w:t>
      </w:r>
      <w:r w:rsidR="00986373" w:rsidRPr="006908E8">
        <w:rPr>
          <w:rFonts w:ascii="Times New Roman" w:hAnsi="Times New Roman" w:cs="Times New Roman"/>
        </w:rPr>
        <w:t xml:space="preserve"> </w:t>
      </w:r>
      <w:bookmarkStart w:id="5" w:name="_Hlk128566397"/>
      <w:r w:rsidR="006908E8">
        <w:rPr>
          <w:rFonts w:ascii="Times New Roman" w:hAnsi="Times New Roman" w:cs="Times New Roman"/>
          <w:b/>
          <w:bCs/>
        </w:rPr>
        <w:t>670</w:t>
      </w:r>
      <w:r w:rsidR="00986373" w:rsidRPr="006908E8">
        <w:rPr>
          <w:rFonts w:ascii="Times New Roman" w:hAnsi="Times New Roman" w:cs="Times New Roman"/>
          <w:b/>
          <w:bCs/>
        </w:rPr>
        <w:t xml:space="preserve">,00 </w:t>
      </w:r>
      <w:r w:rsidR="006908E8">
        <w:rPr>
          <w:rFonts w:ascii="Times New Roman" w:hAnsi="Times New Roman" w:cs="Times New Roman"/>
          <w:b/>
          <w:bCs/>
        </w:rPr>
        <w:t>eur</w:t>
      </w:r>
      <w:r w:rsidR="00986373" w:rsidRPr="006908E8">
        <w:rPr>
          <w:rFonts w:ascii="Times New Roman" w:hAnsi="Times New Roman" w:cs="Times New Roman"/>
          <w:b/>
          <w:bCs/>
        </w:rPr>
        <w:t>a</w:t>
      </w:r>
      <w:bookmarkEnd w:id="5"/>
    </w:p>
    <w:p w14:paraId="317BBEEA" w14:textId="2A5D3EE3" w:rsidR="0013133B" w:rsidRPr="006908E8" w:rsidRDefault="0013133B" w:rsidP="001A143C">
      <w:pPr>
        <w:pStyle w:val="Default"/>
        <w:numPr>
          <w:ilvl w:val="0"/>
          <w:numId w:val="3"/>
        </w:numPr>
        <w:jc w:val="both"/>
        <w:rPr>
          <w:rFonts w:ascii="Times New Roman" w:hAnsi="Times New Roman" w:cs="Times New Roman"/>
          <w:b/>
          <w:bCs/>
        </w:rPr>
      </w:pPr>
      <w:r w:rsidRPr="006908E8">
        <w:rPr>
          <w:rFonts w:ascii="Times New Roman" w:hAnsi="Times New Roman" w:cs="Times New Roman"/>
        </w:rPr>
        <w:t>Potpore obrtima i tvrtkama za financiranje troškova izrade projektnih prijedloga za sufinanciranje iz fondova EU i nacionalnih fondova</w:t>
      </w:r>
      <w:r w:rsidR="00986373" w:rsidRPr="006908E8">
        <w:rPr>
          <w:rFonts w:ascii="Times New Roman" w:hAnsi="Times New Roman" w:cs="Times New Roman"/>
        </w:rPr>
        <w:t xml:space="preserve"> </w:t>
      </w:r>
      <w:bookmarkStart w:id="6" w:name="_Hlk128566421"/>
      <w:r w:rsidR="006908E8">
        <w:rPr>
          <w:rFonts w:ascii="Times New Roman" w:hAnsi="Times New Roman" w:cs="Times New Roman"/>
        </w:rPr>
        <w:t>4</w:t>
      </w:r>
      <w:r w:rsidR="00986373" w:rsidRPr="006908E8">
        <w:rPr>
          <w:rFonts w:ascii="Times New Roman" w:hAnsi="Times New Roman" w:cs="Times New Roman"/>
          <w:b/>
          <w:bCs/>
        </w:rPr>
        <w:t xml:space="preserve">00,00 </w:t>
      </w:r>
      <w:r w:rsidR="006908E8">
        <w:rPr>
          <w:rFonts w:ascii="Times New Roman" w:hAnsi="Times New Roman" w:cs="Times New Roman"/>
          <w:b/>
          <w:bCs/>
        </w:rPr>
        <w:t>eur</w:t>
      </w:r>
      <w:r w:rsidR="00986373" w:rsidRPr="006908E8">
        <w:rPr>
          <w:rFonts w:ascii="Times New Roman" w:hAnsi="Times New Roman" w:cs="Times New Roman"/>
          <w:b/>
          <w:bCs/>
        </w:rPr>
        <w:t>a</w:t>
      </w:r>
      <w:bookmarkEnd w:id="6"/>
    </w:p>
    <w:bookmarkEnd w:id="3"/>
    <w:p w14:paraId="09283DA8" w14:textId="0CA90A12" w:rsidR="0013133B" w:rsidRPr="006908E8" w:rsidRDefault="0013133B" w:rsidP="0013133B">
      <w:pPr>
        <w:pStyle w:val="Default"/>
        <w:jc w:val="center"/>
        <w:rPr>
          <w:rFonts w:ascii="Times New Roman" w:hAnsi="Times New Roman" w:cs="Times New Roman"/>
        </w:rPr>
      </w:pPr>
    </w:p>
    <w:p w14:paraId="4BF41C65" w14:textId="2132447A" w:rsidR="0013133B" w:rsidRPr="006908E8" w:rsidRDefault="0013133B" w:rsidP="0013133B">
      <w:pPr>
        <w:pStyle w:val="Default"/>
        <w:jc w:val="center"/>
        <w:rPr>
          <w:rFonts w:ascii="Times New Roman" w:hAnsi="Times New Roman" w:cs="Times New Roman"/>
          <w:b/>
          <w:bCs/>
        </w:rPr>
      </w:pPr>
      <w:r w:rsidRPr="006908E8">
        <w:rPr>
          <w:rFonts w:ascii="Times New Roman" w:hAnsi="Times New Roman" w:cs="Times New Roman"/>
          <w:b/>
          <w:bCs/>
        </w:rPr>
        <w:t xml:space="preserve">Članak </w:t>
      </w:r>
      <w:r w:rsidR="008156F4">
        <w:rPr>
          <w:rFonts w:ascii="Times New Roman" w:hAnsi="Times New Roman" w:cs="Times New Roman"/>
          <w:b/>
          <w:bCs/>
        </w:rPr>
        <w:t>3</w:t>
      </w:r>
      <w:r w:rsidRPr="006908E8">
        <w:rPr>
          <w:rFonts w:ascii="Times New Roman" w:hAnsi="Times New Roman" w:cs="Times New Roman"/>
          <w:b/>
          <w:bCs/>
        </w:rPr>
        <w:t>.</w:t>
      </w:r>
    </w:p>
    <w:p w14:paraId="2C70A306" w14:textId="690344FC" w:rsidR="009D271F" w:rsidRPr="006908E8" w:rsidRDefault="009D271F" w:rsidP="008156F4">
      <w:pPr>
        <w:pStyle w:val="Default"/>
        <w:ind w:firstLine="708"/>
        <w:jc w:val="both"/>
        <w:rPr>
          <w:rFonts w:ascii="Times New Roman" w:hAnsi="Times New Roman" w:cs="Times New Roman"/>
        </w:rPr>
      </w:pPr>
      <w:r w:rsidRPr="006908E8">
        <w:rPr>
          <w:rFonts w:ascii="Times New Roman" w:hAnsi="Times New Roman" w:cs="Times New Roman"/>
        </w:rPr>
        <w:t>Zadužuje se Jedinstveni upravni odjel da napravi pročišćeni tekst Programa</w:t>
      </w:r>
      <w:r w:rsidR="00142E43" w:rsidRPr="006908E8">
        <w:rPr>
          <w:rFonts w:ascii="Times New Roman" w:hAnsi="Times New Roman" w:cs="Times New Roman"/>
        </w:rPr>
        <w:t>, te novi Javni poziv u skladu s izmijenjenim Programom.</w:t>
      </w:r>
    </w:p>
    <w:p w14:paraId="3D7A7128" w14:textId="3BE11A54" w:rsidR="00142E43" w:rsidRPr="006908E8" w:rsidRDefault="00142E43" w:rsidP="00142E43">
      <w:pPr>
        <w:pStyle w:val="Default"/>
        <w:jc w:val="center"/>
        <w:rPr>
          <w:rFonts w:ascii="Times New Roman" w:hAnsi="Times New Roman" w:cs="Times New Roman"/>
          <w:b/>
          <w:bCs/>
        </w:rPr>
      </w:pPr>
      <w:r w:rsidRPr="006908E8">
        <w:rPr>
          <w:rFonts w:ascii="Times New Roman" w:hAnsi="Times New Roman" w:cs="Times New Roman"/>
          <w:b/>
          <w:bCs/>
        </w:rPr>
        <w:t xml:space="preserve">Članak </w:t>
      </w:r>
      <w:r w:rsidR="008156F4">
        <w:rPr>
          <w:rFonts w:ascii="Times New Roman" w:hAnsi="Times New Roman" w:cs="Times New Roman"/>
          <w:b/>
          <w:bCs/>
        </w:rPr>
        <w:t>4</w:t>
      </w:r>
      <w:r w:rsidRPr="006908E8">
        <w:rPr>
          <w:rFonts w:ascii="Times New Roman" w:hAnsi="Times New Roman" w:cs="Times New Roman"/>
          <w:b/>
          <w:bCs/>
        </w:rPr>
        <w:t>.</w:t>
      </w:r>
    </w:p>
    <w:p w14:paraId="1C2DB76A" w14:textId="7C6DE041" w:rsidR="009D271F" w:rsidRPr="006908E8" w:rsidRDefault="009D271F" w:rsidP="008156F4">
      <w:pPr>
        <w:pStyle w:val="Default"/>
        <w:ind w:firstLine="708"/>
        <w:jc w:val="both"/>
        <w:rPr>
          <w:rFonts w:ascii="Times New Roman" w:hAnsi="Times New Roman" w:cs="Times New Roman"/>
        </w:rPr>
      </w:pPr>
      <w:r w:rsidRPr="006908E8">
        <w:rPr>
          <w:rFonts w:ascii="Times New Roman" w:hAnsi="Times New Roman" w:cs="Times New Roman"/>
        </w:rPr>
        <w:t xml:space="preserve">Odluka stupa na snagu danom donošenja i </w:t>
      </w:r>
      <w:r w:rsidR="00142E43" w:rsidRPr="006908E8">
        <w:rPr>
          <w:rFonts w:ascii="Times New Roman" w:hAnsi="Times New Roman" w:cs="Times New Roman"/>
        </w:rPr>
        <w:t xml:space="preserve">objavit će se u Službenom glasniku općine Gornji </w:t>
      </w:r>
      <w:proofErr w:type="spellStart"/>
      <w:r w:rsidR="00142E43" w:rsidRPr="006908E8">
        <w:rPr>
          <w:rFonts w:ascii="Times New Roman" w:hAnsi="Times New Roman" w:cs="Times New Roman"/>
        </w:rPr>
        <w:t>Bogićevci</w:t>
      </w:r>
      <w:proofErr w:type="spellEnd"/>
      <w:r w:rsidR="00142E43" w:rsidRPr="006908E8">
        <w:rPr>
          <w:rFonts w:ascii="Times New Roman" w:hAnsi="Times New Roman" w:cs="Times New Roman"/>
        </w:rPr>
        <w:t>.</w:t>
      </w:r>
    </w:p>
    <w:p w14:paraId="5A39A72F" w14:textId="05AA7D5B" w:rsidR="008156F4" w:rsidRPr="008156F4" w:rsidRDefault="008156F4" w:rsidP="001918CA">
      <w:pPr>
        <w:pStyle w:val="Default"/>
        <w:jc w:val="both"/>
        <w:rPr>
          <w:rFonts w:ascii="Times New Roman" w:hAnsi="Times New Roman" w:cs="Times New Roman"/>
        </w:rPr>
      </w:pPr>
      <w:r>
        <w:rPr>
          <w:rFonts w:ascii="Times New Roman" w:hAnsi="Times New Roman" w:cs="Times New Roman"/>
        </w:rPr>
        <w:tab/>
        <w:t xml:space="preserve">Stupanjem na snagu ove Odluke, prestaje važiti </w:t>
      </w:r>
      <w:r w:rsidRPr="008156F4">
        <w:rPr>
          <w:rFonts w:ascii="Times New Roman" w:hAnsi="Times New Roman" w:cs="Times New Roman"/>
        </w:rPr>
        <w:t>Odluk</w:t>
      </w:r>
      <w:r>
        <w:rPr>
          <w:rFonts w:ascii="Times New Roman" w:hAnsi="Times New Roman" w:cs="Times New Roman"/>
        </w:rPr>
        <w:t>a</w:t>
      </w:r>
      <w:r w:rsidRPr="008156F4">
        <w:rPr>
          <w:rFonts w:ascii="Times New Roman" w:hAnsi="Times New Roman" w:cs="Times New Roman"/>
        </w:rPr>
        <w:t xml:space="preserve"> o izmjeni  P R O G R A M-a</w:t>
      </w:r>
    </w:p>
    <w:p w14:paraId="30AB167D" w14:textId="682329C2" w:rsidR="001918CA" w:rsidRPr="006908E8" w:rsidRDefault="008156F4" w:rsidP="001918CA">
      <w:pPr>
        <w:pStyle w:val="Default"/>
        <w:jc w:val="both"/>
        <w:rPr>
          <w:rFonts w:ascii="Times New Roman" w:hAnsi="Times New Roman" w:cs="Times New Roman"/>
        </w:rPr>
      </w:pPr>
      <w:r w:rsidRPr="008156F4">
        <w:rPr>
          <w:rFonts w:ascii="Times New Roman" w:hAnsi="Times New Roman" w:cs="Times New Roman"/>
        </w:rPr>
        <w:t>„RAZVOJ MIKRO PODUZETNIŠTVA – RMP/202</w:t>
      </w:r>
      <w:r>
        <w:rPr>
          <w:rFonts w:ascii="Times New Roman" w:hAnsi="Times New Roman" w:cs="Times New Roman"/>
        </w:rPr>
        <w:t>1</w:t>
      </w:r>
      <w:r w:rsidRPr="008156F4">
        <w:rPr>
          <w:rFonts w:ascii="Times New Roman" w:hAnsi="Times New Roman" w:cs="Times New Roman"/>
        </w:rPr>
        <w:t>“</w:t>
      </w:r>
      <w:r w:rsidR="001918CA">
        <w:rPr>
          <w:rFonts w:ascii="Times New Roman" w:hAnsi="Times New Roman" w:cs="Times New Roman"/>
        </w:rPr>
        <w:t xml:space="preserve"> od 22.07.2021. godine, </w:t>
      </w:r>
      <w:r w:rsidR="001918CA" w:rsidRPr="006908E8">
        <w:rPr>
          <w:rFonts w:ascii="Times New Roman" w:hAnsi="Times New Roman" w:cs="Times New Roman"/>
        </w:rPr>
        <w:t>KLASA: 311-01/21-03/02</w:t>
      </w:r>
      <w:r w:rsidR="001918CA">
        <w:rPr>
          <w:rFonts w:ascii="Times New Roman" w:hAnsi="Times New Roman" w:cs="Times New Roman"/>
        </w:rPr>
        <w:t xml:space="preserve">, </w:t>
      </w:r>
      <w:r w:rsidR="001918CA" w:rsidRPr="006908E8">
        <w:rPr>
          <w:rFonts w:ascii="Times New Roman" w:hAnsi="Times New Roman" w:cs="Times New Roman"/>
        </w:rPr>
        <w:t>URBROJ: 2178/18-03/21-01</w:t>
      </w:r>
      <w:r w:rsidR="001918CA">
        <w:rPr>
          <w:rFonts w:ascii="Times New Roman" w:hAnsi="Times New Roman" w:cs="Times New Roman"/>
        </w:rPr>
        <w:t xml:space="preserve"> (Službeni glasnik općine Gornji </w:t>
      </w:r>
      <w:proofErr w:type="spellStart"/>
      <w:r w:rsidR="001918CA">
        <w:rPr>
          <w:rFonts w:ascii="Times New Roman" w:hAnsi="Times New Roman" w:cs="Times New Roman"/>
        </w:rPr>
        <w:t>Bogićevci</w:t>
      </w:r>
      <w:proofErr w:type="spellEnd"/>
      <w:r w:rsidR="001918CA">
        <w:rPr>
          <w:rFonts w:ascii="Times New Roman" w:hAnsi="Times New Roman" w:cs="Times New Roman"/>
        </w:rPr>
        <w:t xml:space="preserve"> broj 04/2021)</w:t>
      </w:r>
    </w:p>
    <w:p w14:paraId="1F147041" w14:textId="2E8A8FCE" w:rsidR="001918CA" w:rsidRPr="006908E8" w:rsidRDefault="001918CA" w:rsidP="001918CA">
      <w:pPr>
        <w:pStyle w:val="Default"/>
        <w:jc w:val="both"/>
        <w:rPr>
          <w:rFonts w:ascii="Times New Roman" w:hAnsi="Times New Roman" w:cs="Times New Roman"/>
        </w:rPr>
      </w:pPr>
    </w:p>
    <w:p w14:paraId="1E411880" w14:textId="6E232AAD" w:rsidR="00142E43" w:rsidRPr="006908E8" w:rsidRDefault="00142E43" w:rsidP="008156F4">
      <w:pPr>
        <w:pStyle w:val="Default"/>
        <w:jc w:val="both"/>
        <w:rPr>
          <w:rFonts w:ascii="Times New Roman" w:hAnsi="Times New Roman" w:cs="Times New Roman"/>
        </w:rPr>
      </w:pPr>
    </w:p>
    <w:p w14:paraId="718491F7" w14:textId="77777777" w:rsidR="008156F4" w:rsidRDefault="008156F4" w:rsidP="009D271F">
      <w:pPr>
        <w:pStyle w:val="Default"/>
        <w:jc w:val="both"/>
        <w:rPr>
          <w:rFonts w:ascii="Times New Roman" w:hAnsi="Times New Roman" w:cs="Times New Roman"/>
        </w:rPr>
      </w:pPr>
    </w:p>
    <w:p w14:paraId="6A1A90D1" w14:textId="2D8143BB" w:rsidR="00142E43" w:rsidRPr="006908E8" w:rsidRDefault="00142E43" w:rsidP="009D271F">
      <w:pPr>
        <w:pStyle w:val="Default"/>
        <w:jc w:val="both"/>
        <w:rPr>
          <w:rFonts w:ascii="Times New Roman" w:hAnsi="Times New Roman" w:cs="Times New Roman"/>
        </w:rPr>
      </w:pPr>
      <w:r w:rsidRPr="006908E8">
        <w:rPr>
          <w:rFonts w:ascii="Times New Roman" w:hAnsi="Times New Roman" w:cs="Times New Roman"/>
        </w:rPr>
        <w:t>KLASA: 3</w:t>
      </w:r>
      <w:r w:rsidR="00DD409B">
        <w:rPr>
          <w:rFonts w:ascii="Times New Roman" w:hAnsi="Times New Roman" w:cs="Times New Roman"/>
        </w:rPr>
        <w:t>00</w:t>
      </w:r>
      <w:r w:rsidRPr="006908E8">
        <w:rPr>
          <w:rFonts w:ascii="Times New Roman" w:hAnsi="Times New Roman" w:cs="Times New Roman"/>
        </w:rPr>
        <w:t>-01/2</w:t>
      </w:r>
      <w:r w:rsidR="00DD409B">
        <w:rPr>
          <w:rFonts w:ascii="Times New Roman" w:hAnsi="Times New Roman" w:cs="Times New Roman"/>
        </w:rPr>
        <w:t>3</w:t>
      </w:r>
      <w:r w:rsidRPr="006908E8">
        <w:rPr>
          <w:rFonts w:ascii="Times New Roman" w:hAnsi="Times New Roman" w:cs="Times New Roman"/>
        </w:rPr>
        <w:t>-0</w:t>
      </w:r>
      <w:r w:rsidR="00DD409B">
        <w:rPr>
          <w:rFonts w:ascii="Times New Roman" w:hAnsi="Times New Roman" w:cs="Times New Roman"/>
        </w:rPr>
        <w:t>1</w:t>
      </w:r>
      <w:r w:rsidRPr="006908E8">
        <w:rPr>
          <w:rFonts w:ascii="Times New Roman" w:hAnsi="Times New Roman" w:cs="Times New Roman"/>
        </w:rPr>
        <w:t>/0</w:t>
      </w:r>
      <w:r w:rsidR="00DD409B">
        <w:rPr>
          <w:rFonts w:ascii="Times New Roman" w:hAnsi="Times New Roman" w:cs="Times New Roman"/>
        </w:rPr>
        <w:t>1</w:t>
      </w:r>
    </w:p>
    <w:p w14:paraId="267F6656" w14:textId="433B47AB" w:rsidR="00142E43" w:rsidRPr="006908E8" w:rsidRDefault="00986373" w:rsidP="009D271F">
      <w:pPr>
        <w:pStyle w:val="Default"/>
        <w:jc w:val="both"/>
        <w:rPr>
          <w:rFonts w:ascii="Times New Roman" w:hAnsi="Times New Roman" w:cs="Times New Roman"/>
        </w:rPr>
      </w:pPr>
      <w:r w:rsidRPr="006908E8">
        <w:rPr>
          <w:rFonts w:ascii="Times New Roman" w:hAnsi="Times New Roman" w:cs="Times New Roman"/>
        </w:rPr>
        <w:t>URBROJ: 2178</w:t>
      </w:r>
      <w:r w:rsidR="00DD409B">
        <w:rPr>
          <w:rFonts w:ascii="Times New Roman" w:hAnsi="Times New Roman" w:cs="Times New Roman"/>
        </w:rPr>
        <w:t>-22</w:t>
      </w:r>
      <w:r w:rsidRPr="006908E8">
        <w:rPr>
          <w:rFonts w:ascii="Times New Roman" w:hAnsi="Times New Roman" w:cs="Times New Roman"/>
        </w:rPr>
        <w:t>-03/</w:t>
      </w:r>
      <w:r w:rsidR="00DD409B">
        <w:rPr>
          <w:rFonts w:ascii="Times New Roman" w:hAnsi="Times New Roman" w:cs="Times New Roman"/>
        </w:rPr>
        <w:t>1-</w:t>
      </w:r>
      <w:r w:rsidRPr="006908E8">
        <w:rPr>
          <w:rFonts w:ascii="Times New Roman" w:hAnsi="Times New Roman" w:cs="Times New Roman"/>
        </w:rPr>
        <w:t>2</w:t>
      </w:r>
      <w:r w:rsidR="00DD409B">
        <w:rPr>
          <w:rFonts w:ascii="Times New Roman" w:hAnsi="Times New Roman" w:cs="Times New Roman"/>
        </w:rPr>
        <w:t>3</w:t>
      </w:r>
      <w:r w:rsidRPr="006908E8">
        <w:rPr>
          <w:rFonts w:ascii="Times New Roman" w:hAnsi="Times New Roman" w:cs="Times New Roman"/>
        </w:rPr>
        <w:t>-01</w:t>
      </w:r>
    </w:p>
    <w:p w14:paraId="06117306" w14:textId="591D78C8" w:rsidR="00986373" w:rsidRPr="006908E8" w:rsidRDefault="00986373" w:rsidP="009D271F">
      <w:pPr>
        <w:pStyle w:val="Default"/>
        <w:jc w:val="both"/>
        <w:rPr>
          <w:rFonts w:ascii="Times New Roman" w:hAnsi="Times New Roman" w:cs="Times New Roman"/>
        </w:rPr>
      </w:pPr>
      <w:r w:rsidRPr="006908E8">
        <w:rPr>
          <w:rFonts w:ascii="Times New Roman" w:hAnsi="Times New Roman" w:cs="Times New Roman"/>
        </w:rPr>
        <w:t xml:space="preserve">Gornji </w:t>
      </w:r>
      <w:proofErr w:type="spellStart"/>
      <w:r w:rsidRPr="006908E8">
        <w:rPr>
          <w:rFonts w:ascii="Times New Roman" w:hAnsi="Times New Roman" w:cs="Times New Roman"/>
        </w:rPr>
        <w:t>Bogićevci</w:t>
      </w:r>
      <w:proofErr w:type="spellEnd"/>
      <w:r w:rsidRPr="006908E8">
        <w:rPr>
          <w:rFonts w:ascii="Times New Roman" w:hAnsi="Times New Roman" w:cs="Times New Roman"/>
        </w:rPr>
        <w:t xml:space="preserve">, </w:t>
      </w:r>
      <w:r w:rsidR="00DD409B" w:rsidRPr="006908E8">
        <w:t>__.01. 2023. godine</w:t>
      </w:r>
    </w:p>
    <w:p w14:paraId="52EAB13A" w14:textId="109DF309" w:rsidR="00986373" w:rsidRPr="006908E8" w:rsidRDefault="00986373" w:rsidP="009D271F">
      <w:pPr>
        <w:pStyle w:val="Default"/>
        <w:jc w:val="both"/>
        <w:rPr>
          <w:rFonts w:ascii="Times New Roman" w:hAnsi="Times New Roman" w:cs="Times New Roman"/>
        </w:rPr>
      </w:pPr>
    </w:p>
    <w:p w14:paraId="16816881" w14:textId="4B8E0351" w:rsidR="00986373" w:rsidRPr="006908E8" w:rsidRDefault="00986373" w:rsidP="009D271F">
      <w:pPr>
        <w:pStyle w:val="Default"/>
        <w:jc w:val="both"/>
        <w:rPr>
          <w:rFonts w:ascii="Times New Roman" w:hAnsi="Times New Roman" w:cs="Times New Roman"/>
        </w:rPr>
      </w:pP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t>Predsjednik OV:</w:t>
      </w:r>
    </w:p>
    <w:p w14:paraId="3C96A6BC" w14:textId="27F8C6E9" w:rsidR="00986373" w:rsidRPr="006908E8" w:rsidRDefault="00986373" w:rsidP="009D271F">
      <w:pPr>
        <w:pStyle w:val="Default"/>
        <w:jc w:val="both"/>
        <w:rPr>
          <w:rFonts w:ascii="Times New Roman" w:hAnsi="Times New Roman" w:cs="Times New Roman"/>
        </w:rPr>
      </w:pP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r>
      <w:r w:rsidRPr="006908E8">
        <w:rPr>
          <w:rFonts w:ascii="Times New Roman" w:hAnsi="Times New Roman" w:cs="Times New Roman"/>
        </w:rPr>
        <w:tab/>
        <w:t xml:space="preserve">   Željko Klarić</w:t>
      </w:r>
    </w:p>
    <w:p w14:paraId="3D234785" w14:textId="0D7B8752" w:rsidR="00986373" w:rsidRPr="006908E8" w:rsidRDefault="00986373" w:rsidP="009D271F">
      <w:pPr>
        <w:pStyle w:val="Default"/>
        <w:jc w:val="both"/>
        <w:rPr>
          <w:rFonts w:ascii="Times New Roman" w:hAnsi="Times New Roman" w:cs="Times New Roman"/>
        </w:rPr>
      </w:pPr>
    </w:p>
    <w:p w14:paraId="57030BA3" w14:textId="2AE2448F" w:rsidR="00986373" w:rsidRPr="006908E8" w:rsidRDefault="00986373" w:rsidP="009D271F">
      <w:pPr>
        <w:pStyle w:val="Default"/>
        <w:jc w:val="both"/>
        <w:rPr>
          <w:rFonts w:ascii="Times New Roman" w:hAnsi="Times New Roman" w:cs="Times New Roman"/>
        </w:rPr>
      </w:pPr>
    </w:p>
    <w:p w14:paraId="7C279E0D" w14:textId="77777777" w:rsidR="00986373" w:rsidRPr="006908E8" w:rsidRDefault="00986373" w:rsidP="00986373">
      <w:pPr>
        <w:pStyle w:val="Bezproreda"/>
        <w:ind w:left="708"/>
        <w:rPr>
          <w:b/>
          <w:color w:val="262626"/>
          <w:sz w:val="24"/>
          <w:szCs w:val="24"/>
        </w:rPr>
      </w:pPr>
      <w:r w:rsidRPr="006908E8">
        <w:rPr>
          <w:b/>
          <w:color w:val="262626"/>
          <w:sz w:val="24"/>
          <w:szCs w:val="24"/>
        </w:rPr>
        <w:lastRenderedPageBreak/>
        <w:t xml:space="preserve">        </w:t>
      </w:r>
      <w:r w:rsidRPr="006908E8">
        <w:rPr>
          <w:noProof/>
          <w:color w:val="262626"/>
          <w:sz w:val="24"/>
          <w:szCs w:val="24"/>
          <w:lang w:eastAsia="hr-HR"/>
        </w:rPr>
        <w:drawing>
          <wp:inline distT="0" distB="0" distL="0" distR="0" wp14:anchorId="463E5C9B" wp14:editId="617382C5">
            <wp:extent cx="399600" cy="495300"/>
            <wp:effectExtent l="19050" t="0" r="450" b="0"/>
            <wp:docPr id="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399600" cy="495300"/>
                    </a:xfrm>
                    <a:prstGeom prst="rect">
                      <a:avLst/>
                    </a:prstGeom>
                  </pic:spPr>
                </pic:pic>
              </a:graphicData>
            </a:graphic>
          </wp:inline>
        </w:drawing>
      </w:r>
    </w:p>
    <w:p w14:paraId="16E745D2" w14:textId="77777777" w:rsidR="00986373" w:rsidRPr="006908E8" w:rsidRDefault="00986373" w:rsidP="00986373">
      <w:pPr>
        <w:pStyle w:val="Bezproreda"/>
        <w:rPr>
          <w:b/>
          <w:color w:val="262626"/>
          <w:sz w:val="24"/>
          <w:szCs w:val="24"/>
        </w:rPr>
      </w:pPr>
      <w:r w:rsidRPr="006908E8">
        <w:rPr>
          <w:b/>
          <w:color w:val="262626"/>
          <w:sz w:val="24"/>
          <w:szCs w:val="24"/>
        </w:rPr>
        <w:t>R E P U B L I K A  H R V A T S K A</w:t>
      </w:r>
    </w:p>
    <w:p w14:paraId="416E4EBF" w14:textId="77777777" w:rsidR="00986373" w:rsidRPr="006908E8" w:rsidRDefault="00986373" w:rsidP="00986373">
      <w:pPr>
        <w:pStyle w:val="Bezproreda"/>
        <w:rPr>
          <w:b/>
          <w:color w:val="262626"/>
          <w:sz w:val="24"/>
          <w:szCs w:val="24"/>
        </w:rPr>
      </w:pPr>
      <w:r w:rsidRPr="006908E8">
        <w:rPr>
          <w:b/>
          <w:color w:val="262626"/>
          <w:sz w:val="24"/>
          <w:szCs w:val="24"/>
        </w:rPr>
        <w:t>BRODSKO-POSAVSKA ŽUPANIJA</w:t>
      </w:r>
    </w:p>
    <w:p w14:paraId="3FCFDDD6" w14:textId="77777777" w:rsidR="00986373" w:rsidRPr="006908E8" w:rsidRDefault="00986373" w:rsidP="00986373">
      <w:pPr>
        <w:pStyle w:val="Bezproreda"/>
        <w:rPr>
          <w:b/>
          <w:color w:val="262626"/>
          <w:sz w:val="24"/>
          <w:szCs w:val="24"/>
        </w:rPr>
      </w:pPr>
    </w:p>
    <w:tbl>
      <w:tblPr>
        <w:tblW w:w="0" w:type="auto"/>
        <w:tblInd w:w="250" w:type="dxa"/>
        <w:tblLayout w:type="fixed"/>
        <w:tblLook w:val="04A0" w:firstRow="1" w:lastRow="0" w:firstColumn="1" w:lastColumn="0" w:noHBand="0" w:noVBand="1"/>
      </w:tblPr>
      <w:tblGrid>
        <w:gridCol w:w="733"/>
        <w:gridCol w:w="2244"/>
      </w:tblGrid>
      <w:tr w:rsidR="00986373" w:rsidRPr="006908E8" w14:paraId="5620E001" w14:textId="77777777" w:rsidTr="00306C65">
        <w:trPr>
          <w:trHeight w:val="143"/>
          <w:tblHeader/>
        </w:trPr>
        <w:tc>
          <w:tcPr>
            <w:tcW w:w="733" w:type="dxa"/>
          </w:tcPr>
          <w:p w14:paraId="247E3C87" w14:textId="77777777" w:rsidR="00986373" w:rsidRPr="006908E8" w:rsidRDefault="00986373" w:rsidP="00306C65">
            <w:pPr>
              <w:pStyle w:val="Bezproreda"/>
              <w:jc w:val="center"/>
              <w:rPr>
                <w:b/>
                <w:color w:val="262626"/>
                <w:sz w:val="24"/>
                <w:szCs w:val="24"/>
              </w:rPr>
            </w:pPr>
            <w:r w:rsidRPr="006908E8">
              <w:rPr>
                <w:b/>
                <w:noProof/>
                <w:color w:val="262626"/>
                <w:sz w:val="24"/>
                <w:szCs w:val="24"/>
                <w:lang w:eastAsia="hr-HR"/>
              </w:rPr>
              <w:drawing>
                <wp:inline distT="0" distB="0" distL="0" distR="0" wp14:anchorId="276C9EF4" wp14:editId="0D1AB2E3">
                  <wp:extent cx="371475" cy="495300"/>
                  <wp:effectExtent l="0" t="0" r="9525" b="0"/>
                  <wp:docPr id="6" name="il_fi" descr="http://upload.wikimedia.org/wikipedia/hr/4/47/Gornji_Bogi%C4%87evci_(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hr/4/47/Gornji_Bogi%C4%87evci_(grb).gif"/>
                          <pic:cNvPicPr>
                            <a:picLocks noChangeAspect="1" noChangeArrowheads="1"/>
                          </pic:cNvPicPr>
                        </pic:nvPicPr>
                        <pic:blipFill>
                          <a:blip r:embed="rId6"/>
                          <a:srcRect/>
                          <a:stretch>
                            <a:fillRect/>
                          </a:stretch>
                        </pic:blipFill>
                        <pic:spPr bwMode="auto">
                          <a:xfrm>
                            <a:off x="0" y="0"/>
                            <a:ext cx="371475" cy="495300"/>
                          </a:xfrm>
                          <a:prstGeom prst="rect">
                            <a:avLst/>
                          </a:prstGeom>
                          <a:noFill/>
                          <a:ln w="9525">
                            <a:noFill/>
                            <a:miter lim="800000"/>
                            <a:headEnd/>
                            <a:tailEnd/>
                          </a:ln>
                        </pic:spPr>
                      </pic:pic>
                    </a:graphicData>
                  </a:graphic>
                </wp:inline>
              </w:drawing>
            </w:r>
          </w:p>
        </w:tc>
        <w:tc>
          <w:tcPr>
            <w:tcW w:w="2244" w:type="dxa"/>
            <w:vAlign w:val="center"/>
          </w:tcPr>
          <w:p w14:paraId="19E4BC18" w14:textId="77777777" w:rsidR="00986373" w:rsidRPr="006908E8" w:rsidRDefault="00986373" w:rsidP="00306C65">
            <w:pPr>
              <w:pStyle w:val="Bezproreda"/>
              <w:jc w:val="center"/>
              <w:rPr>
                <w:b/>
                <w:color w:val="262626"/>
                <w:sz w:val="24"/>
                <w:szCs w:val="24"/>
              </w:rPr>
            </w:pPr>
            <w:r w:rsidRPr="006908E8">
              <w:rPr>
                <w:b/>
                <w:color w:val="262626"/>
                <w:sz w:val="24"/>
                <w:szCs w:val="24"/>
              </w:rPr>
              <w:t>OPĆINA GORNJI BOGIĆEVCI</w:t>
            </w:r>
          </w:p>
          <w:p w14:paraId="7710AF45" w14:textId="77777777" w:rsidR="00986373" w:rsidRPr="006908E8" w:rsidRDefault="00986373" w:rsidP="00306C65">
            <w:pPr>
              <w:pStyle w:val="Bezproreda"/>
              <w:jc w:val="center"/>
              <w:rPr>
                <w:b/>
                <w:color w:val="262626"/>
                <w:sz w:val="24"/>
                <w:szCs w:val="24"/>
              </w:rPr>
            </w:pPr>
            <w:r w:rsidRPr="006908E8">
              <w:rPr>
                <w:color w:val="262626"/>
                <w:sz w:val="24"/>
                <w:szCs w:val="24"/>
              </w:rPr>
              <w:t>Jedinstveni upravni odjel</w:t>
            </w:r>
          </w:p>
        </w:tc>
      </w:tr>
    </w:tbl>
    <w:p w14:paraId="773EA758" w14:textId="77777777" w:rsidR="00986373" w:rsidRPr="006908E8" w:rsidRDefault="00986373" w:rsidP="009D271F">
      <w:pPr>
        <w:pStyle w:val="Default"/>
        <w:jc w:val="both"/>
        <w:rPr>
          <w:rFonts w:ascii="Times New Roman" w:hAnsi="Times New Roman" w:cs="Times New Roman"/>
        </w:rPr>
      </w:pPr>
    </w:p>
    <w:p w14:paraId="0D8E2796" w14:textId="77777777" w:rsidR="001669E8" w:rsidRPr="006908E8" w:rsidRDefault="001669E8" w:rsidP="001669E8">
      <w:pPr>
        <w:pStyle w:val="Default"/>
        <w:jc w:val="center"/>
        <w:rPr>
          <w:rFonts w:ascii="Times New Roman" w:hAnsi="Times New Roman" w:cs="Times New Roman"/>
        </w:rPr>
      </w:pPr>
    </w:p>
    <w:p w14:paraId="3D54C476" w14:textId="3761FD7E" w:rsidR="00142E43" w:rsidRPr="006908E8" w:rsidRDefault="00142E43" w:rsidP="00142E43">
      <w:pPr>
        <w:pStyle w:val="Default"/>
        <w:jc w:val="center"/>
        <w:rPr>
          <w:rFonts w:ascii="Times New Roman" w:hAnsi="Times New Roman" w:cs="Times New Roman"/>
        </w:rPr>
      </w:pPr>
      <w:r w:rsidRPr="006908E8">
        <w:rPr>
          <w:rFonts w:ascii="Times New Roman" w:hAnsi="Times New Roman" w:cs="Times New Roman"/>
          <w:b/>
          <w:bCs/>
        </w:rPr>
        <w:t>P R O G R A M</w:t>
      </w:r>
    </w:p>
    <w:p w14:paraId="7801C638" w14:textId="10A5030B" w:rsidR="00142E43" w:rsidRPr="006908E8" w:rsidRDefault="00142E43" w:rsidP="00142E43">
      <w:pPr>
        <w:pStyle w:val="Default"/>
        <w:jc w:val="center"/>
        <w:rPr>
          <w:rFonts w:ascii="Times New Roman" w:hAnsi="Times New Roman" w:cs="Times New Roman"/>
          <w:b/>
          <w:bCs/>
        </w:rPr>
      </w:pPr>
      <w:r w:rsidRPr="006908E8">
        <w:rPr>
          <w:rFonts w:ascii="Times New Roman" w:hAnsi="Times New Roman" w:cs="Times New Roman"/>
          <w:b/>
          <w:bCs/>
        </w:rPr>
        <w:t>„RAZVOJ MIKRO PODUZETNIŠTVA – RMP/202</w:t>
      </w:r>
      <w:r w:rsidR="00730F80">
        <w:rPr>
          <w:rFonts w:ascii="Times New Roman" w:hAnsi="Times New Roman" w:cs="Times New Roman"/>
          <w:b/>
          <w:bCs/>
        </w:rPr>
        <w:t>5</w:t>
      </w:r>
      <w:r w:rsidRPr="006908E8">
        <w:rPr>
          <w:rFonts w:ascii="Times New Roman" w:hAnsi="Times New Roman" w:cs="Times New Roman"/>
          <w:b/>
          <w:bCs/>
        </w:rPr>
        <w:t>“</w:t>
      </w:r>
    </w:p>
    <w:p w14:paraId="3FECC650" w14:textId="01AA46E1" w:rsidR="00142E43" w:rsidRPr="006908E8" w:rsidRDefault="00142E43" w:rsidP="00142E43">
      <w:pPr>
        <w:pStyle w:val="Default"/>
        <w:numPr>
          <w:ilvl w:val="0"/>
          <w:numId w:val="5"/>
        </w:numPr>
        <w:jc w:val="center"/>
        <w:rPr>
          <w:rFonts w:ascii="Times New Roman" w:hAnsi="Times New Roman" w:cs="Times New Roman"/>
          <w:b/>
          <w:bCs/>
        </w:rPr>
      </w:pPr>
      <w:r w:rsidRPr="006908E8">
        <w:rPr>
          <w:rFonts w:ascii="Times New Roman" w:hAnsi="Times New Roman" w:cs="Times New Roman"/>
          <w:b/>
          <w:bCs/>
        </w:rPr>
        <w:t>Pročišćeni tekst -</w:t>
      </w:r>
    </w:p>
    <w:p w14:paraId="48C5F603" w14:textId="77777777" w:rsidR="00142E43" w:rsidRPr="006908E8" w:rsidRDefault="00142E43" w:rsidP="00142E43">
      <w:pPr>
        <w:pStyle w:val="Default"/>
        <w:jc w:val="center"/>
        <w:rPr>
          <w:rFonts w:ascii="Times New Roman" w:hAnsi="Times New Roman" w:cs="Times New Roman"/>
          <w:b/>
          <w:bCs/>
        </w:rPr>
      </w:pPr>
    </w:p>
    <w:p w14:paraId="21916B07" w14:textId="4E30FF7B"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1. PREDMET PROGRAMA </w:t>
      </w:r>
    </w:p>
    <w:p w14:paraId="62C3B499" w14:textId="57EAA819" w:rsidR="009D307E" w:rsidRPr="006908E8" w:rsidRDefault="00E54EAD" w:rsidP="00C84069">
      <w:pPr>
        <w:pStyle w:val="Default"/>
        <w:jc w:val="both"/>
        <w:rPr>
          <w:rFonts w:ascii="Times New Roman" w:hAnsi="Times New Roman" w:cs="Times New Roman"/>
        </w:rPr>
      </w:pPr>
      <w:r w:rsidRPr="006908E8">
        <w:rPr>
          <w:rFonts w:ascii="Times New Roman" w:hAnsi="Times New Roman" w:cs="Times New Roman"/>
        </w:rPr>
        <w:t xml:space="preserve">Dodjela bespovratnih sredstava namijenjenih </w:t>
      </w:r>
      <w:r w:rsidR="000D60B5" w:rsidRPr="006908E8">
        <w:rPr>
          <w:rFonts w:ascii="Times New Roman" w:hAnsi="Times New Roman" w:cs="Times New Roman"/>
        </w:rPr>
        <w:t xml:space="preserve">otvaranju novih </w:t>
      </w:r>
      <w:r w:rsidR="0039006F" w:rsidRPr="006908E8">
        <w:rPr>
          <w:rFonts w:ascii="Times New Roman" w:hAnsi="Times New Roman" w:cs="Times New Roman"/>
        </w:rPr>
        <w:t>mikro poduzeća</w:t>
      </w:r>
      <w:r w:rsidR="000D60B5" w:rsidRPr="006908E8">
        <w:rPr>
          <w:rFonts w:ascii="Times New Roman" w:hAnsi="Times New Roman" w:cs="Times New Roman"/>
        </w:rPr>
        <w:t>, kao i proširenje i unaprjeđenje postojećih</w:t>
      </w:r>
      <w:r w:rsidR="00C311A6" w:rsidRPr="006908E8">
        <w:rPr>
          <w:rFonts w:ascii="Times New Roman" w:hAnsi="Times New Roman" w:cs="Times New Roman"/>
        </w:rPr>
        <w:t xml:space="preserve"> koji će rezultirati novim zapošljavanjem.</w:t>
      </w:r>
      <w:r w:rsidR="005964D4" w:rsidRPr="006908E8">
        <w:rPr>
          <w:rFonts w:ascii="Times New Roman" w:hAnsi="Times New Roman" w:cs="Times New Roman"/>
        </w:rPr>
        <w:t xml:space="preserve"> Pri definiranju mikro poduzeća vodit će se definicijom malog i srednjeg poduzetništva u natječajima za dodjelu sredstava iz fondova EU koja se nalazi na slijedećoj poveznici:</w:t>
      </w:r>
    </w:p>
    <w:p w14:paraId="08F42F3F" w14:textId="77777777" w:rsidR="005964D4" w:rsidRPr="006908E8" w:rsidRDefault="005964D4" w:rsidP="00E54EAD">
      <w:pPr>
        <w:pStyle w:val="Default"/>
        <w:rPr>
          <w:rFonts w:ascii="Times New Roman" w:hAnsi="Times New Roman" w:cs="Times New Roman"/>
        </w:rPr>
      </w:pPr>
      <w:hyperlink r:id="rId7" w:history="1">
        <w:r w:rsidRPr="006908E8">
          <w:rPr>
            <w:rStyle w:val="Hiperveza"/>
            <w:rFonts w:ascii="Times New Roman" w:hAnsi="Times New Roman" w:cs="Times New Roman"/>
          </w:rPr>
          <w:t>https://www.hgk.hr/documents/vodiczadefinicijumalogisrednjegpoduzetnistvaunatjecajimazadodjelusredstavaizfondovaeuhgkanaliza0120144457b5747dec0a7.pdf</w:t>
        </w:r>
      </w:hyperlink>
      <w:r w:rsidRPr="006908E8">
        <w:rPr>
          <w:rFonts w:ascii="Times New Roman" w:hAnsi="Times New Roman" w:cs="Times New Roman"/>
        </w:rPr>
        <w:t xml:space="preserve"> </w:t>
      </w:r>
    </w:p>
    <w:p w14:paraId="1AC53950" w14:textId="77777777" w:rsidR="00C84069" w:rsidRPr="006908E8" w:rsidRDefault="00C84069" w:rsidP="00E54EAD">
      <w:pPr>
        <w:pStyle w:val="Default"/>
        <w:rPr>
          <w:rFonts w:ascii="Times New Roman" w:hAnsi="Times New Roman" w:cs="Times New Roman"/>
          <w:b/>
          <w:bCs/>
        </w:rPr>
      </w:pPr>
    </w:p>
    <w:p w14:paraId="1B347919"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2. CILJEVI PROGRAMA </w:t>
      </w:r>
    </w:p>
    <w:p w14:paraId="47166F0D"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rPr>
        <w:t xml:space="preserve">Ciljevi ovog Programa su: </w:t>
      </w:r>
    </w:p>
    <w:p w14:paraId="42AF1DB0" w14:textId="77777777" w:rsidR="00E54EAD" w:rsidRPr="006908E8" w:rsidRDefault="00E54EAD" w:rsidP="00E54EAD">
      <w:pPr>
        <w:pStyle w:val="Default"/>
        <w:spacing w:after="13"/>
        <w:rPr>
          <w:rFonts w:ascii="Times New Roman" w:hAnsi="Times New Roman" w:cs="Times New Roman"/>
        </w:rPr>
      </w:pPr>
      <w:r w:rsidRPr="006908E8">
        <w:rPr>
          <w:rFonts w:ascii="Times New Roman" w:hAnsi="Times New Roman" w:cs="Times New Roman"/>
        </w:rPr>
        <w:t></w:t>
      </w:r>
      <w:r w:rsidRPr="006908E8">
        <w:rPr>
          <w:rFonts w:ascii="Times New Roman" w:hAnsi="Times New Roman" w:cs="Times New Roman"/>
        </w:rPr>
        <w:t></w:t>
      </w:r>
      <w:r w:rsidR="00C84069" w:rsidRPr="006908E8">
        <w:rPr>
          <w:rFonts w:ascii="Times New Roman" w:hAnsi="Times New Roman" w:cs="Times New Roman"/>
        </w:rPr>
        <w:t>poticanje razvoja gospodarstva</w:t>
      </w:r>
      <w:r w:rsidRPr="006908E8">
        <w:rPr>
          <w:rFonts w:ascii="Times New Roman" w:hAnsi="Times New Roman" w:cs="Times New Roman"/>
        </w:rPr>
        <w:t xml:space="preserve"> </w:t>
      </w:r>
    </w:p>
    <w:p w14:paraId="5312CC37" w14:textId="77777777" w:rsidR="00E54EAD" w:rsidRPr="006908E8" w:rsidRDefault="00E54EAD" w:rsidP="00E54EAD">
      <w:pPr>
        <w:pStyle w:val="Default"/>
        <w:spacing w:after="13"/>
        <w:rPr>
          <w:rFonts w:ascii="Times New Roman" w:hAnsi="Times New Roman" w:cs="Times New Roman"/>
        </w:rPr>
      </w:pPr>
      <w:r w:rsidRPr="006908E8">
        <w:rPr>
          <w:rFonts w:ascii="Times New Roman" w:hAnsi="Times New Roman" w:cs="Times New Roman"/>
        </w:rPr>
        <w:t></w:t>
      </w:r>
      <w:r w:rsidRPr="006908E8">
        <w:rPr>
          <w:rFonts w:ascii="Times New Roman" w:hAnsi="Times New Roman" w:cs="Times New Roman"/>
        </w:rPr>
        <w:t></w:t>
      </w:r>
      <w:r w:rsidR="00C84069" w:rsidRPr="006908E8">
        <w:rPr>
          <w:rFonts w:ascii="Times New Roman" w:hAnsi="Times New Roman" w:cs="Times New Roman"/>
        </w:rPr>
        <w:t>poticanje zapošljavanja i samozapošljavanja</w:t>
      </w:r>
    </w:p>
    <w:p w14:paraId="13314DAC" w14:textId="77777777" w:rsidR="00E54EAD" w:rsidRPr="006908E8" w:rsidRDefault="00E54EAD" w:rsidP="00E54EAD">
      <w:pPr>
        <w:pStyle w:val="Default"/>
        <w:rPr>
          <w:rFonts w:ascii="Times New Roman" w:hAnsi="Times New Roman" w:cs="Times New Roman"/>
        </w:rPr>
      </w:pPr>
    </w:p>
    <w:p w14:paraId="657D8457"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3. IZNOS PRORAČUNSKIH SREDSTAVA </w:t>
      </w:r>
    </w:p>
    <w:p w14:paraId="1B4AFB0A"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rPr>
        <w:t xml:space="preserve">Davatelj potpore je </w:t>
      </w:r>
      <w:bookmarkStart w:id="7" w:name="_Hlk527626486"/>
      <w:r w:rsidR="00C84069" w:rsidRPr="006908E8">
        <w:rPr>
          <w:rFonts w:ascii="Times New Roman" w:hAnsi="Times New Roman" w:cs="Times New Roman"/>
        </w:rPr>
        <w:t xml:space="preserve">Općina Gornji </w:t>
      </w:r>
      <w:proofErr w:type="spellStart"/>
      <w:r w:rsidR="00C84069" w:rsidRPr="006908E8">
        <w:rPr>
          <w:rFonts w:ascii="Times New Roman" w:hAnsi="Times New Roman" w:cs="Times New Roman"/>
        </w:rPr>
        <w:t>Bogićevci</w:t>
      </w:r>
      <w:bookmarkEnd w:id="7"/>
      <w:proofErr w:type="spellEnd"/>
      <w:r w:rsidRPr="006908E8">
        <w:rPr>
          <w:rFonts w:ascii="Times New Roman" w:hAnsi="Times New Roman" w:cs="Times New Roman"/>
        </w:rPr>
        <w:t xml:space="preserve">. </w:t>
      </w:r>
    </w:p>
    <w:p w14:paraId="268D64A8" w14:textId="351D920A" w:rsidR="00E54EAD" w:rsidRPr="006908E8" w:rsidRDefault="00E54EAD" w:rsidP="00C84069">
      <w:pPr>
        <w:pStyle w:val="Default"/>
        <w:jc w:val="both"/>
        <w:rPr>
          <w:rFonts w:ascii="Times New Roman" w:hAnsi="Times New Roman" w:cs="Times New Roman"/>
        </w:rPr>
      </w:pPr>
      <w:r w:rsidRPr="006908E8">
        <w:rPr>
          <w:rFonts w:ascii="Times New Roman" w:hAnsi="Times New Roman" w:cs="Times New Roman"/>
        </w:rPr>
        <w:t xml:space="preserve">U proračunu </w:t>
      </w:r>
      <w:r w:rsidR="00C84069" w:rsidRPr="006908E8">
        <w:rPr>
          <w:rFonts w:ascii="Times New Roman" w:hAnsi="Times New Roman" w:cs="Times New Roman"/>
        </w:rPr>
        <w:t xml:space="preserve">Općine Gornji </w:t>
      </w:r>
      <w:proofErr w:type="spellStart"/>
      <w:r w:rsidR="00C84069" w:rsidRPr="006908E8">
        <w:rPr>
          <w:rFonts w:ascii="Times New Roman" w:hAnsi="Times New Roman" w:cs="Times New Roman"/>
        </w:rPr>
        <w:t>Bogićevci</w:t>
      </w:r>
      <w:proofErr w:type="spellEnd"/>
      <w:r w:rsidRPr="006908E8">
        <w:rPr>
          <w:rFonts w:ascii="Times New Roman" w:hAnsi="Times New Roman" w:cs="Times New Roman"/>
        </w:rPr>
        <w:t xml:space="preserve">, na proračunskoj aktivnosti </w:t>
      </w:r>
      <w:r w:rsidR="00C84069" w:rsidRPr="006908E8">
        <w:rPr>
          <w:rFonts w:ascii="Times New Roman" w:hAnsi="Times New Roman" w:cs="Times New Roman"/>
        </w:rPr>
        <w:t>„Subvencije trgovačkim društvima, poljoprivrednicima i obrtnicima izvan javnog sektora“, stavka proračuna 352,</w:t>
      </w:r>
      <w:r w:rsidRPr="006908E8">
        <w:rPr>
          <w:rFonts w:ascii="Times New Roman" w:hAnsi="Times New Roman" w:cs="Times New Roman"/>
        </w:rPr>
        <w:t xml:space="preserve"> planirano je ukupno </w:t>
      </w:r>
      <w:r w:rsidR="00730F80">
        <w:rPr>
          <w:rFonts w:ascii="Times New Roman" w:hAnsi="Times New Roman" w:cs="Times New Roman"/>
        </w:rPr>
        <w:t>7</w:t>
      </w:r>
      <w:r w:rsidRPr="006908E8">
        <w:rPr>
          <w:rFonts w:ascii="Times New Roman" w:hAnsi="Times New Roman" w:cs="Times New Roman"/>
        </w:rPr>
        <w:t>.</w:t>
      </w:r>
      <w:r w:rsidR="008156F4">
        <w:rPr>
          <w:rFonts w:ascii="Times New Roman" w:hAnsi="Times New Roman" w:cs="Times New Roman"/>
        </w:rPr>
        <w:t>0</w:t>
      </w:r>
      <w:r w:rsidRPr="006908E8">
        <w:rPr>
          <w:rFonts w:ascii="Times New Roman" w:hAnsi="Times New Roman" w:cs="Times New Roman"/>
        </w:rPr>
        <w:t xml:space="preserve">00,00 </w:t>
      </w:r>
      <w:r w:rsidR="006908E8">
        <w:rPr>
          <w:rFonts w:ascii="Times New Roman" w:hAnsi="Times New Roman" w:cs="Times New Roman"/>
        </w:rPr>
        <w:t>eura</w:t>
      </w:r>
      <w:r w:rsidRPr="006908E8">
        <w:rPr>
          <w:rFonts w:ascii="Times New Roman" w:hAnsi="Times New Roman" w:cs="Times New Roman"/>
        </w:rPr>
        <w:t xml:space="preserve"> za dodjelu bespovratnih potpora temeljem ovog Programa. </w:t>
      </w:r>
    </w:p>
    <w:p w14:paraId="195B5973" w14:textId="77777777" w:rsidR="00C84069" w:rsidRPr="006908E8" w:rsidRDefault="00C84069" w:rsidP="00E54EAD">
      <w:pPr>
        <w:pStyle w:val="Default"/>
        <w:rPr>
          <w:rFonts w:ascii="Times New Roman" w:hAnsi="Times New Roman" w:cs="Times New Roman"/>
          <w:b/>
          <w:bCs/>
        </w:rPr>
      </w:pPr>
    </w:p>
    <w:p w14:paraId="60835124"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4. KORISNICI </w:t>
      </w:r>
    </w:p>
    <w:p w14:paraId="28CCAD0B" w14:textId="77777777" w:rsidR="00E54EAD" w:rsidRPr="006908E8" w:rsidRDefault="00E54EAD" w:rsidP="007477CF">
      <w:pPr>
        <w:pStyle w:val="Default"/>
        <w:jc w:val="both"/>
        <w:rPr>
          <w:rFonts w:ascii="Times New Roman" w:hAnsi="Times New Roman" w:cs="Times New Roman"/>
        </w:rPr>
      </w:pPr>
      <w:r w:rsidRPr="006908E8">
        <w:rPr>
          <w:rFonts w:ascii="Times New Roman" w:hAnsi="Times New Roman" w:cs="Times New Roman"/>
        </w:rPr>
        <w:t xml:space="preserve">Korisnici bespovratnih sredstava temeljem ovog Programa mogu biti </w:t>
      </w:r>
      <w:r w:rsidR="0039006F" w:rsidRPr="006908E8">
        <w:rPr>
          <w:rFonts w:ascii="Times New Roman" w:hAnsi="Times New Roman" w:cs="Times New Roman"/>
        </w:rPr>
        <w:t>mikro poduzeća</w:t>
      </w:r>
      <w:r w:rsidR="007477CF" w:rsidRPr="006908E8">
        <w:rPr>
          <w:rFonts w:ascii="Times New Roman" w:hAnsi="Times New Roman" w:cs="Times New Roman"/>
        </w:rPr>
        <w:t>.</w:t>
      </w:r>
      <w:r w:rsidRPr="006908E8">
        <w:rPr>
          <w:rFonts w:ascii="Times New Roman" w:hAnsi="Times New Roman" w:cs="Times New Roman"/>
        </w:rPr>
        <w:t xml:space="preserve"> Kako bi se ispunili uvjeti prihvatljivosti, Podnositelji prijave koji obavljaju gospodarsku djelatnost moraju biti pravne ili fizičke osobe koje su </w:t>
      </w:r>
      <w:r w:rsidR="0039006F" w:rsidRPr="006908E8">
        <w:rPr>
          <w:rFonts w:ascii="Times New Roman" w:hAnsi="Times New Roman" w:cs="Times New Roman"/>
        </w:rPr>
        <w:t>mikro poduzeća</w:t>
      </w:r>
      <w:r w:rsidRPr="006908E8">
        <w:rPr>
          <w:rFonts w:ascii="Times New Roman" w:hAnsi="Times New Roman" w:cs="Times New Roman"/>
        </w:rPr>
        <w:t xml:space="preserve"> sukladno Preporuci Europske komisije 2003/361/EC od 6. svibnja 20031. </w:t>
      </w:r>
    </w:p>
    <w:p w14:paraId="4F17461A" w14:textId="77777777" w:rsidR="00E54EAD" w:rsidRPr="006908E8" w:rsidRDefault="00E54EAD" w:rsidP="007477CF">
      <w:pPr>
        <w:jc w:val="both"/>
        <w:rPr>
          <w:sz w:val="24"/>
          <w:szCs w:val="24"/>
        </w:rPr>
      </w:pPr>
      <w:r w:rsidRPr="006908E8">
        <w:rPr>
          <w:sz w:val="24"/>
          <w:szCs w:val="24"/>
        </w:rPr>
        <w:t xml:space="preserve">1 </w:t>
      </w:r>
      <w:hyperlink r:id="rId8" w:history="1">
        <w:r w:rsidR="007477CF" w:rsidRPr="006908E8">
          <w:rPr>
            <w:rStyle w:val="Hiperveza"/>
            <w:sz w:val="24"/>
            <w:szCs w:val="24"/>
          </w:rPr>
          <w:t>http://www.reach-compliance.eu/english/REACH-ME/engine/sources/regulations/launch-2003-361-EC.html</w:t>
        </w:r>
      </w:hyperlink>
      <w:r w:rsidR="007477CF" w:rsidRPr="006908E8">
        <w:rPr>
          <w:sz w:val="24"/>
          <w:szCs w:val="24"/>
        </w:rPr>
        <w:t xml:space="preserve"> </w:t>
      </w:r>
      <w:r w:rsidRPr="006908E8">
        <w:rPr>
          <w:sz w:val="24"/>
          <w:szCs w:val="24"/>
        </w:rPr>
        <w:t xml:space="preserve">  </w:t>
      </w:r>
    </w:p>
    <w:p w14:paraId="4AE93BBF" w14:textId="77777777" w:rsidR="00E54EAD" w:rsidRPr="006908E8" w:rsidRDefault="007477CF" w:rsidP="00E54EAD">
      <w:pPr>
        <w:pStyle w:val="Default"/>
        <w:rPr>
          <w:rFonts w:ascii="Times New Roman" w:hAnsi="Times New Roman" w:cs="Times New Roman"/>
        </w:rPr>
      </w:pPr>
      <w:hyperlink r:id="rId9" w:history="1">
        <w:r w:rsidRPr="006908E8">
          <w:rPr>
            <w:rStyle w:val="Hiperveza"/>
            <w:rFonts w:ascii="Times New Roman" w:hAnsi="Times New Roman" w:cs="Times New Roman"/>
          </w:rPr>
          <w:t>http://ec.europa.eu/enterprise/policies/sme/facts-figures-analysis/sme-definition/index_hr.htm</w:t>
        </w:r>
      </w:hyperlink>
      <w:r w:rsidRPr="006908E8">
        <w:rPr>
          <w:rFonts w:ascii="Times New Roman" w:hAnsi="Times New Roman" w:cs="Times New Roman"/>
        </w:rPr>
        <w:t xml:space="preserve"> </w:t>
      </w:r>
      <w:r w:rsidR="00E54EAD" w:rsidRPr="006908E8">
        <w:rPr>
          <w:rFonts w:ascii="Times New Roman" w:hAnsi="Times New Roman" w:cs="Times New Roman"/>
        </w:rPr>
        <w:t xml:space="preserve"> </w:t>
      </w:r>
    </w:p>
    <w:p w14:paraId="70A5E23B" w14:textId="77777777" w:rsidR="00E54EAD" w:rsidRPr="006908E8" w:rsidRDefault="007477CF" w:rsidP="00E54EAD">
      <w:pPr>
        <w:pStyle w:val="Default"/>
        <w:rPr>
          <w:rFonts w:ascii="Times New Roman" w:hAnsi="Times New Roman" w:cs="Times New Roman"/>
        </w:rPr>
      </w:pPr>
      <w:hyperlink r:id="rId10" w:history="1">
        <w:r w:rsidRPr="006908E8">
          <w:rPr>
            <w:rStyle w:val="Hiperveza"/>
            <w:rFonts w:ascii="Times New Roman" w:hAnsi="Times New Roman" w:cs="Times New Roman"/>
          </w:rPr>
          <w:t>https://poduzetnistvo.gov.hr/UserDocsImages/arhiva/IZRACUN%20MSP.pdf</w:t>
        </w:r>
      </w:hyperlink>
      <w:r w:rsidRPr="006908E8">
        <w:rPr>
          <w:rFonts w:ascii="Times New Roman" w:hAnsi="Times New Roman" w:cs="Times New Roman"/>
        </w:rPr>
        <w:t xml:space="preserve"> </w:t>
      </w:r>
      <w:r w:rsidR="00E54EAD" w:rsidRPr="006908E8">
        <w:rPr>
          <w:rFonts w:ascii="Times New Roman" w:hAnsi="Times New Roman" w:cs="Times New Roman"/>
        </w:rPr>
        <w:t xml:space="preserve"> </w:t>
      </w:r>
    </w:p>
    <w:p w14:paraId="26E4D517" w14:textId="77777777" w:rsidR="007477CF" w:rsidRPr="006908E8" w:rsidRDefault="007477CF" w:rsidP="00E54EAD">
      <w:pPr>
        <w:pStyle w:val="Default"/>
        <w:rPr>
          <w:rFonts w:ascii="Times New Roman" w:hAnsi="Times New Roman" w:cs="Times New Roman"/>
          <w:b/>
          <w:bCs/>
        </w:rPr>
      </w:pPr>
    </w:p>
    <w:p w14:paraId="33CF9D50"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5. </w:t>
      </w:r>
      <w:bookmarkStart w:id="8" w:name="_Hlk77664745"/>
      <w:r w:rsidRPr="006908E8">
        <w:rPr>
          <w:rFonts w:ascii="Times New Roman" w:hAnsi="Times New Roman" w:cs="Times New Roman"/>
          <w:b/>
          <w:bCs/>
        </w:rPr>
        <w:t xml:space="preserve">NAMJENA BESPOVRATNIH SREDSTAVA </w:t>
      </w:r>
      <w:bookmarkEnd w:id="8"/>
    </w:p>
    <w:p w14:paraId="1A63D855" w14:textId="77777777" w:rsidR="008156F4" w:rsidRPr="006908E8" w:rsidRDefault="008156F4" w:rsidP="008156F4">
      <w:pPr>
        <w:pStyle w:val="Default"/>
        <w:numPr>
          <w:ilvl w:val="0"/>
          <w:numId w:val="9"/>
        </w:numPr>
        <w:jc w:val="both"/>
        <w:rPr>
          <w:rFonts w:ascii="Times New Roman" w:hAnsi="Times New Roman" w:cs="Times New Roman"/>
        </w:rPr>
      </w:pPr>
      <w:r w:rsidRPr="006908E8">
        <w:rPr>
          <w:rFonts w:ascii="Times New Roman" w:hAnsi="Times New Roman" w:cs="Times New Roman"/>
        </w:rPr>
        <w:t xml:space="preserve">Potpora novoosnovanim obrtima i tvrtkama </w:t>
      </w:r>
      <w:r w:rsidRPr="006908E8">
        <w:rPr>
          <w:rFonts w:ascii="Times New Roman" w:hAnsi="Times New Roman" w:cs="Times New Roman"/>
          <w:b/>
          <w:bCs/>
        </w:rPr>
        <w:t>1.</w:t>
      </w:r>
      <w:r>
        <w:rPr>
          <w:rFonts w:ascii="Times New Roman" w:hAnsi="Times New Roman" w:cs="Times New Roman"/>
          <w:b/>
          <w:bCs/>
        </w:rPr>
        <w:t>33</w:t>
      </w:r>
      <w:r w:rsidRPr="006908E8">
        <w:rPr>
          <w:rFonts w:ascii="Times New Roman" w:hAnsi="Times New Roman" w:cs="Times New Roman"/>
          <w:b/>
          <w:bCs/>
        </w:rPr>
        <w:t xml:space="preserve">0,00 </w:t>
      </w:r>
      <w:r>
        <w:rPr>
          <w:rFonts w:ascii="Times New Roman" w:hAnsi="Times New Roman" w:cs="Times New Roman"/>
          <w:b/>
          <w:bCs/>
        </w:rPr>
        <w:t>eur</w:t>
      </w:r>
      <w:r w:rsidRPr="006908E8">
        <w:rPr>
          <w:rFonts w:ascii="Times New Roman" w:hAnsi="Times New Roman" w:cs="Times New Roman"/>
          <w:b/>
          <w:bCs/>
        </w:rPr>
        <w:t>a</w:t>
      </w:r>
    </w:p>
    <w:p w14:paraId="036EFC24" w14:textId="77777777" w:rsidR="008156F4" w:rsidRPr="006908E8" w:rsidRDefault="008156F4" w:rsidP="008156F4">
      <w:pPr>
        <w:pStyle w:val="Default"/>
        <w:numPr>
          <w:ilvl w:val="0"/>
          <w:numId w:val="9"/>
        </w:numPr>
        <w:jc w:val="both"/>
        <w:rPr>
          <w:rFonts w:ascii="Times New Roman" w:hAnsi="Times New Roman" w:cs="Times New Roman"/>
        </w:rPr>
      </w:pPr>
      <w:r w:rsidRPr="006908E8">
        <w:rPr>
          <w:rFonts w:ascii="Times New Roman" w:hAnsi="Times New Roman" w:cs="Times New Roman"/>
        </w:rPr>
        <w:t xml:space="preserve">Potpora obrtima i tvrtkama koje proširuju djelatnost koja će rezultirati novim zapošljavanjem na neodređeno vrijeme </w:t>
      </w:r>
      <w:r>
        <w:rPr>
          <w:rFonts w:ascii="Times New Roman" w:hAnsi="Times New Roman" w:cs="Times New Roman"/>
          <w:b/>
          <w:bCs/>
        </w:rPr>
        <w:t>670</w:t>
      </w:r>
      <w:r w:rsidRPr="006908E8">
        <w:rPr>
          <w:rFonts w:ascii="Times New Roman" w:hAnsi="Times New Roman" w:cs="Times New Roman"/>
          <w:b/>
          <w:bCs/>
        </w:rPr>
        <w:t xml:space="preserve">,00 </w:t>
      </w:r>
      <w:r>
        <w:rPr>
          <w:rFonts w:ascii="Times New Roman" w:hAnsi="Times New Roman" w:cs="Times New Roman"/>
          <w:b/>
          <w:bCs/>
        </w:rPr>
        <w:t>eur</w:t>
      </w:r>
      <w:r w:rsidRPr="006908E8">
        <w:rPr>
          <w:rFonts w:ascii="Times New Roman" w:hAnsi="Times New Roman" w:cs="Times New Roman"/>
          <w:b/>
          <w:bCs/>
        </w:rPr>
        <w:t>a</w:t>
      </w:r>
    </w:p>
    <w:p w14:paraId="53CB9A96" w14:textId="77777777" w:rsidR="008156F4" w:rsidRPr="006908E8" w:rsidRDefault="008156F4" w:rsidP="008156F4">
      <w:pPr>
        <w:pStyle w:val="Default"/>
        <w:numPr>
          <w:ilvl w:val="0"/>
          <w:numId w:val="9"/>
        </w:numPr>
        <w:jc w:val="both"/>
        <w:rPr>
          <w:rFonts w:ascii="Times New Roman" w:hAnsi="Times New Roman" w:cs="Times New Roman"/>
          <w:b/>
          <w:bCs/>
        </w:rPr>
      </w:pPr>
      <w:r w:rsidRPr="006908E8">
        <w:rPr>
          <w:rFonts w:ascii="Times New Roman" w:hAnsi="Times New Roman" w:cs="Times New Roman"/>
        </w:rPr>
        <w:lastRenderedPageBreak/>
        <w:t xml:space="preserve">Potpore obrtima i tvrtkama za financiranje troškova izrade projektnih prijedloga za sufinanciranje iz fondova EU i nacionalnih fondova </w:t>
      </w:r>
      <w:r>
        <w:rPr>
          <w:rFonts w:ascii="Times New Roman" w:hAnsi="Times New Roman" w:cs="Times New Roman"/>
        </w:rPr>
        <w:t>4</w:t>
      </w:r>
      <w:r w:rsidRPr="006908E8">
        <w:rPr>
          <w:rFonts w:ascii="Times New Roman" w:hAnsi="Times New Roman" w:cs="Times New Roman"/>
          <w:b/>
          <w:bCs/>
        </w:rPr>
        <w:t xml:space="preserve">00,00 </w:t>
      </w:r>
      <w:r>
        <w:rPr>
          <w:rFonts w:ascii="Times New Roman" w:hAnsi="Times New Roman" w:cs="Times New Roman"/>
          <w:b/>
          <w:bCs/>
        </w:rPr>
        <w:t>eur</w:t>
      </w:r>
      <w:r w:rsidRPr="006908E8">
        <w:rPr>
          <w:rFonts w:ascii="Times New Roman" w:hAnsi="Times New Roman" w:cs="Times New Roman"/>
          <w:b/>
          <w:bCs/>
        </w:rPr>
        <w:t>a</w:t>
      </w:r>
    </w:p>
    <w:p w14:paraId="5F776BCD" w14:textId="77777777" w:rsidR="00142E43" w:rsidRPr="006908E8" w:rsidRDefault="00142E43" w:rsidP="00142E43">
      <w:pPr>
        <w:pStyle w:val="Default"/>
        <w:rPr>
          <w:rFonts w:ascii="Times New Roman" w:hAnsi="Times New Roman" w:cs="Times New Roman"/>
          <w:b/>
          <w:bCs/>
        </w:rPr>
      </w:pPr>
    </w:p>
    <w:p w14:paraId="46CF4DD3" w14:textId="5DE00726"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6. </w:t>
      </w:r>
      <w:bookmarkStart w:id="9" w:name="_Hlk77665100"/>
      <w:r w:rsidRPr="006908E8">
        <w:rPr>
          <w:rFonts w:ascii="Times New Roman" w:hAnsi="Times New Roman" w:cs="Times New Roman"/>
          <w:b/>
          <w:bCs/>
        </w:rPr>
        <w:t xml:space="preserve">INTENZITET POTPORE </w:t>
      </w:r>
      <w:bookmarkEnd w:id="9"/>
    </w:p>
    <w:p w14:paraId="3A3E1326" w14:textId="77777777" w:rsidR="00142E43" w:rsidRPr="006908E8" w:rsidRDefault="00142E43" w:rsidP="00142E43">
      <w:pPr>
        <w:pStyle w:val="Default"/>
        <w:rPr>
          <w:rFonts w:ascii="Times New Roman" w:hAnsi="Times New Roman" w:cs="Times New Roman"/>
        </w:rPr>
      </w:pPr>
      <w:r w:rsidRPr="006908E8">
        <w:rPr>
          <w:rFonts w:ascii="Times New Roman" w:hAnsi="Times New Roman" w:cs="Times New Roman"/>
        </w:rPr>
        <w:t>Iznos potpore se isplaćuje jednokratno i ne može biti veći od stvarnih troškova ili maksimalno do iznosa navedenih u prethodnom stavku.</w:t>
      </w:r>
    </w:p>
    <w:p w14:paraId="7A716959" w14:textId="77777777" w:rsidR="00142E43" w:rsidRPr="006908E8" w:rsidRDefault="00142E43" w:rsidP="00142E43">
      <w:pPr>
        <w:pStyle w:val="Default"/>
        <w:rPr>
          <w:rFonts w:ascii="Times New Roman" w:hAnsi="Times New Roman" w:cs="Times New Roman"/>
        </w:rPr>
      </w:pPr>
      <w:r w:rsidRPr="006908E8">
        <w:rPr>
          <w:rFonts w:ascii="Times New Roman" w:hAnsi="Times New Roman" w:cs="Times New Roman"/>
        </w:rPr>
        <w:t>Jedan gospodarski subjekt, u istoj proračunskoj godini, može se javiti po točki 1. ili po točki 2., a točka 3. se može kombinirati s točkama 1. i 2.</w:t>
      </w:r>
    </w:p>
    <w:p w14:paraId="6BE385A6" w14:textId="77777777" w:rsidR="00142E43" w:rsidRPr="006908E8" w:rsidRDefault="00142E43" w:rsidP="00142E43">
      <w:pPr>
        <w:pStyle w:val="Default"/>
        <w:rPr>
          <w:rFonts w:ascii="Times New Roman" w:hAnsi="Times New Roman" w:cs="Times New Roman"/>
        </w:rPr>
      </w:pPr>
      <w:r w:rsidRPr="006908E8">
        <w:rPr>
          <w:rFonts w:ascii="Times New Roman" w:hAnsi="Times New Roman" w:cs="Times New Roman"/>
        </w:rPr>
        <w:t>Potpore pod točkama 2. i 3. gospodarski subjekti mogu koristiti jednom u svakoj novoj proračunskoj godini ukoliko će rezultirati novim zapošljavanjem, odnosno izradom novog projektnog prijedloga.</w:t>
      </w:r>
    </w:p>
    <w:p w14:paraId="128B1723" w14:textId="77777777" w:rsidR="00142E43" w:rsidRPr="006908E8" w:rsidRDefault="00142E43" w:rsidP="00142E43">
      <w:pPr>
        <w:pStyle w:val="Default"/>
        <w:rPr>
          <w:rFonts w:ascii="Times New Roman" w:hAnsi="Times New Roman" w:cs="Times New Roman"/>
        </w:rPr>
      </w:pPr>
      <w:r w:rsidRPr="006908E8">
        <w:rPr>
          <w:rFonts w:ascii="Times New Roman" w:hAnsi="Times New Roman" w:cs="Times New Roman"/>
        </w:rPr>
        <w:t xml:space="preserve">Potporu po točki 2. u novoj proračunskoj godini ne može ostvariti gospodarski subjekt koji je u zadnje 3 godine prije podnošenja prijave imao smanjenje broja zaposlenih. </w:t>
      </w:r>
    </w:p>
    <w:p w14:paraId="56D937E6" w14:textId="7D03477E" w:rsidR="003B0BE9" w:rsidRPr="006908E8" w:rsidRDefault="00142E43" w:rsidP="00142E43">
      <w:pPr>
        <w:pStyle w:val="Default"/>
        <w:rPr>
          <w:rFonts w:ascii="Times New Roman" w:hAnsi="Times New Roman" w:cs="Times New Roman"/>
          <w:color w:val="auto"/>
        </w:rPr>
      </w:pPr>
      <w:r w:rsidRPr="006908E8">
        <w:rPr>
          <w:rFonts w:ascii="Times New Roman" w:hAnsi="Times New Roman" w:cs="Times New Roman"/>
        </w:rPr>
        <w:t>Novim zapošljavanjem ne smatra se zapošljavanje za popunjavanje radnog mjesta radnika koji je ostvario mirovinu ili je sam dao otkaz, nužno je da razlog zapošljavanja bude proširenje djelatnosti odnosno trajno povećanje opsega posla.</w:t>
      </w:r>
    </w:p>
    <w:p w14:paraId="1C258614" w14:textId="77777777" w:rsidR="00C6193B" w:rsidRPr="006908E8" w:rsidRDefault="00C6193B" w:rsidP="00E54EAD">
      <w:pPr>
        <w:pStyle w:val="Default"/>
        <w:rPr>
          <w:rFonts w:ascii="Times New Roman" w:hAnsi="Times New Roman" w:cs="Times New Roman"/>
          <w:b/>
          <w:bCs/>
          <w:color w:val="auto"/>
        </w:rPr>
      </w:pPr>
    </w:p>
    <w:p w14:paraId="66955B6B" w14:textId="77777777" w:rsidR="00E54EAD" w:rsidRPr="006908E8" w:rsidRDefault="00E54EAD" w:rsidP="00E54EAD">
      <w:pPr>
        <w:pStyle w:val="Default"/>
        <w:rPr>
          <w:rFonts w:ascii="Times New Roman" w:hAnsi="Times New Roman" w:cs="Times New Roman"/>
          <w:color w:val="auto"/>
        </w:rPr>
      </w:pPr>
      <w:r w:rsidRPr="006908E8">
        <w:rPr>
          <w:rFonts w:ascii="Times New Roman" w:hAnsi="Times New Roman" w:cs="Times New Roman"/>
          <w:b/>
          <w:bCs/>
          <w:color w:val="auto"/>
        </w:rPr>
        <w:t xml:space="preserve">7. UVJETI ZA PODNOŠENJE PRIJAVE </w:t>
      </w:r>
    </w:p>
    <w:p w14:paraId="0AE113E2" w14:textId="77777777" w:rsidR="00E54EAD" w:rsidRPr="006908E8" w:rsidRDefault="00E54EAD" w:rsidP="00E54EAD">
      <w:pPr>
        <w:pStyle w:val="Default"/>
        <w:rPr>
          <w:rFonts w:ascii="Times New Roman" w:hAnsi="Times New Roman" w:cs="Times New Roman"/>
          <w:color w:val="auto"/>
        </w:rPr>
      </w:pPr>
      <w:r w:rsidRPr="006908E8">
        <w:rPr>
          <w:rFonts w:ascii="Times New Roman" w:hAnsi="Times New Roman" w:cs="Times New Roman"/>
          <w:b/>
          <w:bCs/>
          <w:color w:val="auto"/>
        </w:rPr>
        <w:t xml:space="preserve">Prijavu mogu podnijeti: </w:t>
      </w:r>
      <w:r w:rsidR="0039006F" w:rsidRPr="006908E8">
        <w:rPr>
          <w:rFonts w:ascii="Times New Roman" w:hAnsi="Times New Roman" w:cs="Times New Roman"/>
          <w:color w:val="auto"/>
        </w:rPr>
        <w:t>Mikro poduzeća</w:t>
      </w:r>
      <w:r w:rsidR="00AE0E5D" w:rsidRPr="006908E8">
        <w:rPr>
          <w:rFonts w:ascii="Times New Roman" w:hAnsi="Times New Roman" w:cs="Times New Roman"/>
          <w:color w:val="auto"/>
        </w:rPr>
        <w:t xml:space="preserve"> pod uvjetima iz točke 1. ovoga Programa.</w:t>
      </w:r>
      <w:r w:rsidRPr="006908E8">
        <w:rPr>
          <w:rFonts w:ascii="Times New Roman" w:hAnsi="Times New Roman" w:cs="Times New Roman"/>
          <w:color w:val="auto"/>
        </w:rPr>
        <w:t xml:space="preserve"> </w:t>
      </w:r>
    </w:p>
    <w:p w14:paraId="77C469D0" w14:textId="77777777" w:rsidR="00E54EAD" w:rsidRPr="006908E8" w:rsidRDefault="0039006F" w:rsidP="00332EAF">
      <w:pPr>
        <w:pStyle w:val="Default"/>
        <w:jc w:val="both"/>
        <w:rPr>
          <w:rFonts w:ascii="Times New Roman" w:hAnsi="Times New Roman" w:cs="Times New Roman"/>
          <w:color w:val="auto"/>
        </w:rPr>
      </w:pPr>
      <w:r w:rsidRPr="006908E8">
        <w:rPr>
          <w:rFonts w:ascii="Times New Roman" w:hAnsi="Times New Roman" w:cs="Times New Roman"/>
          <w:color w:val="auto"/>
        </w:rPr>
        <w:t>Mikro poduzeća</w:t>
      </w:r>
      <w:r w:rsidR="00E54EAD" w:rsidRPr="006908E8">
        <w:rPr>
          <w:rFonts w:ascii="Times New Roman" w:hAnsi="Times New Roman" w:cs="Times New Roman"/>
          <w:color w:val="auto"/>
        </w:rPr>
        <w:t xml:space="preserve"> su prihvatljivi Podnositelji prijave po ovom Programu ukoliko: </w:t>
      </w:r>
    </w:p>
    <w:p w14:paraId="451C50EA" w14:textId="77777777" w:rsidR="00E54EAD" w:rsidRPr="006908E8" w:rsidRDefault="00E54EAD" w:rsidP="00332EAF">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imaju sjedište na području </w:t>
      </w:r>
      <w:r w:rsidR="00332EAF" w:rsidRPr="006908E8">
        <w:rPr>
          <w:rFonts w:ascii="Times New Roman" w:hAnsi="Times New Roman" w:cs="Times New Roman"/>
          <w:color w:val="auto"/>
        </w:rPr>
        <w:t xml:space="preserve">općine Gornji </w:t>
      </w:r>
      <w:proofErr w:type="spellStart"/>
      <w:r w:rsidR="00332EAF" w:rsidRPr="006908E8">
        <w:rPr>
          <w:rFonts w:ascii="Times New Roman" w:hAnsi="Times New Roman" w:cs="Times New Roman"/>
          <w:color w:val="auto"/>
        </w:rPr>
        <w:t>Bogićevci</w:t>
      </w:r>
      <w:proofErr w:type="spellEnd"/>
      <w:r w:rsidRPr="006908E8">
        <w:rPr>
          <w:rFonts w:ascii="Times New Roman" w:hAnsi="Times New Roman" w:cs="Times New Roman"/>
          <w:color w:val="auto"/>
        </w:rPr>
        <w:t xml:space="preserve"> </w:t>
      </w:r>
    </w:p>
    <w:p w14:paraId="6A5900B0" w14:textId="77777777" w:rsidR="009244F5" w:rsidRPr="006908E8" w:rsidRDefault="00C6193B" w:rsidP="00332EAF">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imaju podmirene obveze prema općini Gornji </w:t>
      </w:r>
      <w:proofErr w:type="spellStart"/>
      <w:r w:rsidRPr="006908E8">
        <w:rPr>
          <w:rFonts w:ascii="Times New Roman" w:hAnsi="Times New Roman" w:cs="Times New Roman"/>
          <w:color w:val="auto"/>
        </w:rPr>
        <w:t>Bogićevci</w:t>
      </w:r>
      <w:proofErr w:type="spellEnd"/>
      <w:r w:rsidRPr="006908E8">
        <w:rPr>
          <w:rFonts w:ascii="Times New Roman" w:hAnsi="Times New Roman" w:cs="Times New Roman"/>
          <w:color w:val="auto"/>
        </w:rPr>
        <w:t xml:space="preserve"> </w:t>
      </w:r>
    </w:p>
    <w:p w14:paraId="737C5E6A" w14:textId="77777777" w:rsidR="00E54EAD" w:rsidRPr="006908E8" w:rsidRDefault="00E54EAD" w:rsidP="00332EAF">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zajedno sa svojim povezanim i partnerskim subjektima imaju prosječno barem jednog</w:t>
      </w:r>
      <w:r w:rsidR="00332EAF" w:rsidRPr="006908E8">
        <w:rPr>
          <w:rFonts w:ascii="Times New Roman" w:hAnsi="Times New Roman" w:cs="Times New Roman"/>
          <w:color w:val="auto"/>
        </w:rPr>
        <w:t xml:space="preserve">  </w:t>
      </w:r>
      <w:r w:rsidRPr="006908E8">
        <w:rPr>
          <w:rFonts w:ascii="Times New Roman" w:hAnsi="Times New Roman" w:cs="Times New Roman"/>
          <w:color w:val="auto"/>
        </w:rPr>
        <w:t xml:space="preserve">zaposlenog2 u prethodnoj poslovnoj godini </w:t>
      </w:r>
      <w:r w:rsidR="00C6193B" w:rsidRPr="006908E8">
        <w:rPr>
          <w:rFonts w:ascii="Times New Roman" w:hAnsi="Times New Roman" w:cs="Times New Roman"/>
          <w:color w:val="auto"/>
        </w:rPr>
        <w:t>ili se jasno vidi namjera zapošljavanja ili samozapošljavanja (dokaz npr. poslovni plan)</w:t>
      </w:r>
    </w:p>
    <w:p w14:paraId="053EF9BA" w14:textId="77777777" w:rsidR="00C6193B" w:rsidRPr="006908E8" w:rsidRDefault="00E54EAD" w:rsidP="00332EAF">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imaju podmirene obveze po osnovi javnih davanja o kojima službenu evidenciju vodi Porezna uprava </w:t>
      </w:r>
    </w:p>
    <w:p w14:paraId="5BFF19BA" w14:textId="77777777" w:rsidR="00E54EAD" w:rsidRPr="006908E8" w:rsidRDefault="00E54EAD" w:rsidP="00332EAF">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koji imaju </w:t>
      </w:r>
      <w:bookmarkStart w:id="10" w:name="_Hlk527630721"/>
      <w:r w:rsidRPr="006908E8">
        <w:rPr>
          <w:rFonts w:ascii="Times New Roman" w:hAnsi="Times New Roman" w:cs="Times New Roman"/>
          <w:color w:val="auto"/>
        </w:rPr>
        <w:t xml:space="preserve">podmirene obveze prema </w:t>
      </w:r>
      <w:bookmarkEnd w:id="10"/>
      <w:r w:rsidRPr="006908E8">
        <w:rPr>
          <w:rFonts w:ascii="Times New Roman" w:hAnsi="Times New Roman" w:cs="Times New Roman"/>
          <w:color w:val="auto"/>
        </w:rPr>
        <w:t xml:space="preserve">zaposlenicima </w:t>
      </w:r>
    </w:p>
    <w:p w14:paraId="648AE782" w14:textId="77777777" w:rsidR="00E54EAD" w:rsidRPr="006908E8" w:rsidRDefault="00E54EAD" w:rsidP="00332EAF">
      <w:pPr>
        <w:pStyle w:val="Default"/>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su u skladu s odredbama o potporama male vrijednosti (UREDBA KOMISIJE (EU) br. </w:t>
      </w:r>
      <w:r w:rsidR="00C6193B" w:rsidRPr="006908E8">
        <w:rPr>
          <w:rFonts w:ascii="Times New Roman" w:hAnsi="Times New Roman" w:cs="Times New Roman"/>
          <w:color w:val="auto"/>
        </w:rPr>
        <w:t>1401</w:t>
      </w:r>
      <w:r w:rsidR="00721D1D" w:rsidRPr="006908E8">
        <w:rPr>
          <w:rFonts w:ascii="Times New Roman" w:hAnsi="Times New Roman" w:cs="Times New Roman"/>
          <w:color w:val="auto"/>
        </w:rPr>
        <w:t xml:space="preserve">/2013 od 18. prosinca 2013. o primjeni članka 107. i 108. Ugovora o funkcioniranju Europske unije na de </w:t>
      </w:r>
      <w:proofErr w:type="spellStart"/>
      <w:r w:rsidR="00721D1D" w:rsidRPr="006908E8">
        <w:rPr>
          <w:rFonts w:ascii="Times New Roman" w:hAnsi="Times New Roman" w:cs="Times New Roman"/>
          <w:color w:val="auto"/>
        </w:rPr>
        <w:t>minimis</w:t>
      </w:r>
      <w:proofErr w:type="spellEnd"/>
      <w:r w:rsidR="00721D1D" w:rsidRPr="006908E8">
        <w:rPr>
          <w:rFonts w:ascii="Times New Roman" w:hAnsi="Times New Roman" w:cs="Times New Roman"/>
          <w:color w:val="auto"/>
        </w:rPr>
        <w:t xml:space="preserve"> potpore3)</w:t>
      </w:r>
    </w:p>
    <w:p w14:paraId="3FE0587E" w14:textId="77777777" w:rsidR="00E54EAD" w:rsidRPr="006908E8" w:rsidRDefault="00E54EAD" w:rsidP="00332EAF">
      <w:pPr>
        <w:pStyle w:val="Default"/>
        <w:jc w:val="both"/>
        <w:rPr>
          <w:rFonts w:ascii="Times New Roman" w:hAnsi="Times New Roman" w:cs="Times New Roman"/>
          <w:color w:val="auto"/>
        </w:rPr>
      </w:pPr>
    </w:p>
    <w:p w14:paraId="1CAFB3B1" w14:textId="2325444E" w:rsidR="00E54EAD" w:rsidRPr="006908E8" w:rsidRDefault="00E54EAD" w:rsidP="00E54EAD">
      <w:pPr>
        <w:pStyle w:val="Default"/>
        <w:rPr>
          <w:rFonts w:ascii="Times New Roman" w:hAnsi="Times New Roman" w:cs="Times New Roman"/>
        </w:rPr>
      </w:pPr>
      <w:r w:rsidRPr="006908E8">
        <w:rPr>
          <w:rFonts w:ascii="Times New Roman" w:hAnsi="Times New Roman" w:cs="Times New Roman"/>
        </w:rPr>
        <w:t xml:space="preserve">2 Broj zaposlenih utvrđuje se temeljem prosječnog broja zaposlenih temeljem sati rada u </w:t>
      </w:r>
      <w:r w:rsidR="008908F8" w:rsidRPr="006908E8">
        <w:rPr>
          <w:rFonts w:ascii="Times New Roman" w:hAnsi="Times New Roman" w:cs="Times New Roman"/>
        </w:rPr>
        <w:t>20</w:t>
      </w:r>
      <w:r w:rsidR="008156F4">
        <w:rPr>
          <w:rFonts w:ascii="Times New Roman" w:hAnsi="Times New Roman" w:cs="Times New Roman"/>
        </w:rPr>
        <w:t>22</w:t>
      </w:r>
      <w:r w:rsidRPr="006908E8">
        <w:rPr>
          <w:rFonts w:ascii="Times New Roman" w:hAnsi="Times New Roman" w:cs="Times New Roman"/>
        </w:rPr>
        <w:t xml:space="preserve">. godini. </w:t>
      </w:r>
    </w:p>
    <w:p w14:paraId="4BFAB51D" w14:textId="15FD5554" w:rsidR="008156F4" w:rsidRDefault="008156F4" w:rsidP="00332EAF">
      <w:pPr>
        <w:pStyle w:val="Default"/>
        <w:jc w:val="both"/>
        <w:rPr>
          <w:rFonts w:ascii="Times New Roman" w:hAnsi="Times New Roman" w:cs="Times New Roman"/>
        </w:rPr>
      </w:pPr>
      <w:hyperlink r:id="rId11" w:history="1">
        <w:r w:rsidRPr="000249D9">
          <w:rPr>
            <w:rStyle w:val="Hiperveza"/>
            <w:rFonts w:ascii="Times New Roman" w:hAnsi="Times New Roman" w:cs="Times New Roman"/>
          </w:rPr>
          <w:t>http://eur-lex.europa.eu/LexUriServ/LexUriServ.do?uri=OJ:L:2013:352:0001:0008:HR:PDF</w:t>
        </w:r>
      </w:hyperlink>
    </w:p>
    <w:p w14:paraId="1B8D3F95" w14:textId="31BD733D" w:rsidR="00E54EAD" w:rsidRPr="006908E8" w:rsidRDefault="00E54EAD" w:rsidP="00332EAF">
      <w:pPr>
        <w:pStyle w:val="Default"/>
        <w:jc w:val="both"/>
        <w:rPr>
          <w:rFonts w:ascii="Times New Roman" w:hAnsi="Times New Roman" w:cs="Times New Roman"/>
          <w:color w:val="auto"/>
        </w:rPr>
      </w:pPr>
      <w:r w:rsidRPr="006908E8">
        <w:rPr>
          <w:rFonts w:ascii="Times New Roman" w:hAnsi="Times New Roman" w:cs="Times New Roman"/>
        </w:rPr>
        <w:t xml:space="preserve"> </w:t>
      </w:r>
    </w:p>
    <w:p w14:paraId="14CCE609" w14:textId="77777777" w:rsidR="00721D1D" w:rsidRPr="006908E8" w:rsidRDefault="00721D1D" w:rsidP="00C6193B">
      <w:pPr>
        <w:pStyle w:val="Default"/>
        <w:spacing w:after="13"/>
        <w:jc w:val="both"/>
        <w:rPr>
          <w:rFonts w:ascii="Times New Roman" w:hAnsi="Times New Roman" w:cs="Times New Roman"/>
          <w:color w:val="auto"/>
        </w:rPr>
      </w:pPr>
    </w:p>
    <w:p w14:paraId="13A1B5DF" w14:textId="77777777" w:rsidR="00E54EAD" w:rsidRPr="006908E8" w:rsidRDefault="00E54EAD" w:rsidP="00C6193B">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imaju u cijelosti opravdane i namjenski iskorištene potpore male vrijednosti ako su im iste dodijeljene </w:t>
      </w:r>
    </w:p>
    <w:p w14:paraId="3DCAF43E" w14:textId="77777777" w:rsidR="00E54EAD" w:rsidRPr="006908E8" w:rsidRDefault="00E54EAD" w:rsidP="00C6193B">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njihovi partnerski subjekti imaju u cijelosti opravdane i namjenski iskorištene potpore male vrijednosti ako su im iste dodijeljene </w:t>
      </w:r>
    </w:p>
    <w:p w14:paraId="2E08CC43" w14:textId="77777777" w:rsidR="00E54EAD" w:rsidRPr="006908E8" w:rsidRDefault="00E54EAD" w:rsidP="00C6193B">
      <w:pPr>
        <w:pStyle w:val="Default"/>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njihovi partnerski i povezani subjekti nemaju evidentiran dug po osnovi javnih davanja o kojima službenu evidenciju vodi Porezna uprava </w:t>
      </w:r>
    </w:p>
    <w:p w14:paraId="2290E2BC" w14:textId="77777777" w:rsidR="00C6193B" w:rsidRPr="006908E8" w:rsidRDefault="00C6193B" w:rsidP="00C6193B">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nad njima nije otvoren stečajni postupak, postupak predstečajne nagodbe ili postupak likvidacije </w:t>
      </w:r>
    </w:p>
    <w:p w14:paraId="2B570936" w14:textId="77777777" w:rsidR="00C6193B" w:rsidRPr="006908E8" w:rsidRDefault="00C6193B" w:rsidP="00C6193B">
      <w:pPr>
        <w:pStyle w:val="Default"/>
        <w:spacing w:after="13"/>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nad njihovim pojedinačnim vlasnicima i partnerskim i povezanim subjektima nije otvoren stečajni postupak, postupak predstečajne nagodbe ili postupak likvidacije </w:t>
      </w:r>
    </w:p>
    <w:p w14:paraId="450917F6" w14:textId="77777777" w:rsidR="00C6193B" w:rsidRPr="006908E8" w:rsidRDefault="00C6193B" w:rsidP="00C6193B">
      <w:pPr>
        <w:pStyle w:val="Default"/>
        <w:jc w:val="both"/>
        <w:rPr>
          <w:rFonts w:ascii="Times New Roman" w:hAnsi="Times New Roman" w:cs="Times New Roman"/>
          <w:color w:val="auto"/>
        </w:rPr>
      </w:pPr>
      <w:r w:rsidRPr="006908E8">
        <w:rPr>
          <w:rFonts w:ascii="Times New Roman" w:hAnsi="Times New Roman" w:cs="Times New Roman"/>
          <w:color w:val="auto"/>
        </w:rPr>
        <w:t></w:t>
      </w:r>
      <w:r w:rsidRPr="006908E8">
        <w:rPr>
          <w:rFonts w:ascii="Times New Roman" w:hAnsi="Times New Roman" w:cs="Times New Roman"/>
          <w:color w:val="auto"/>
        </w:rPr>
        <w:t xml:space="preserve">Podnositelju prijave, pojedinačnim vlasnicima Podnositelja prijave ili osobama ovlaštenim za zastupanje Podnositelja prijave nije izrečena pravomoćna osuđujuća presuda za jedno ili više sljedećih kaznenih djela: prijevara, prijevara u gospodarskom poslovanju, primanje mita u </w:t>
      </w:r>
      <w:r w:rsidRPr="006908E8">
        <w:rPr>
          <w:rFonts w:ascii="Times New Roman" w:hAnsi="Times New Roman" w:cs="Times New Roman"/>
          <w:color w:val="auto"/>
        </w:rPr>
        <w:lastRenderedPageBreak/>
        <w:t xml:space="preserve">gospodarskom poslovanju, davanje mita u gospodarskom poslovanju,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w:t>
      </w:r>
    </w:p>
    <w:p w14:paraId="08E90CD1" w14:textId="77777777" w:rsidR="00E54EAD" w:rsidRPr="006908E8" w:rsidRDefault="00E54EAD" w:rsidP="00C6193B">
      <w:pPr>
        <w:pStyle w:val="Default"/>
        <w:jc w:val="both"/>
        <w:rPr>
          <w:rFonts w:ascii="Times New Roman" w:hAnsi="Times New Roman" w:cs="Times New Roman"/>
          <w:color w:val="auto"/>
        </w:rPr>
      </w:pPr>
    </w:p>
    <w:p w14:paraId="6F9D563C" w14:textId="77777777" w:rsidR="00E54EAD" w:rsidRPr="006908E8" w:rsidRDefault="00E54EAD" w:rsidP="00E54EAD">
      <w:pPr>
        <w:pStyle w:val="Default"/>
        <w:rPr>
          <w:rFonts w:ascii="Times New Roman" w:hAnsi="Times New Roman" w:cs="Times New Roman"/>
        </w:rPr>
      </w:pPr>
      <w:r w:rsidRPr="006908E8">
        <w:rPr>
          <w:rFonts w:ascii="Times New Roman" w:hAnsi="Times New Roman" w:cs="Times New Roman"/>
          <w:b/>
          <w:bCs/>
        </w:rPr>
        <w:t xml:space="preserve">Dokumentacija </w:t>
      </w:r>
      <w:r w:rsidR="00E44AAE" w:rsidRPr="006908E8">
        <w:rPr>
          <w:rFonts w:ascii="Times New Roman" w:hAnsi="Times New Roman" w:cs="Times New Roman"/>
          <w:b/>
          <w:bCs/>
        </w:rPr>
        <w:t>koja se prilaže:</w:t>
      </w:r>
      <w:r w:rsidRPr="006908E8">
        <w:rPr>
          <w:rFonts w:ascii="Times New Roman" w:hAnsi="Times New Roman" w:cs="Times New Roman"/>
          <w:b/>
          <w:bCs/>
        </w:rPr>
        <w:t xml:space="preserve"> </w:t>
      </w:r>
    </w:p>
    <w:p w14:paraId="0202315D" w14:textId="77777777" w:rsidR="00E54EAD"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1) ispunjeni Prijavni obrazac </w:t>
      </w:r>
    </w:p>
    <w:p w14:paraId="292C701D" w14:textId="77777777" w:rsidR="00E54EAD"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2) ispunjena Izjava o korištenim državnim potporama male vrijednosti (Izjavu su obvezni ispuniti i potpisati i podnositelji koji do sada nisu koristili državne potpore male vrijednosti) </w:t>
      </w:r>
    </w:p>
    <w:p w14:paraId="28D5CC46" w14:textId="77777777" w:rsidR="00E54EAD"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3) ispunjena Izjava o korištenim potporama male vrijednosti povezanih osoba (ukoliko je primjenjivo) </w:t>
      </w:r>
    </w:p>
    <w:p w14:paraId="2D0A6BB4" w14:textId="77777777" w:rsidR="00E54EAD"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4) potvrda nadležne Porezne uprave o nepostojanju duga po osnovi poreza, prireza i doprinosa na i iz plaća (ne starija od 30 dana od dana podnošenja prijave) </w:t>
      </w:r>
    </w:p>
    <w:p w14:paraId="03D29CCE" w14:textId="77777777" w:rsidR="00E54EAD"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5) potvrda nadležne Porezne uprave o nepostojanju duga po osnovi javnih davanja u izvorniku za sve partnerske i povezane subjekte s Podnositeljem prijave registrirane unutar Republike Hrvatske (ne starija od 30 dana od datuma podnošenja prijave) </w:t>
      </w:r>
    </w:p>
    <w:p w14:paraId="41D63818" w14:textId="13F34DDF" w:rsidR="00483F71"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6) Konsolidirano izvješće ili Godišnja financijska izvješća i drugi jednako valjani dokumenti za </w:t>
      </w:r>
      <w:r w:rsidR="00986373" w:rsidRPr="006908E8">
        <w:rPr>
          <w:rFonts w:ascii="Times New Roman" w:hAnsi="Times New Roman" w:cs="Times New Roman"/>
        </w:rPr>
        <w:t>posljednje 3 godine prije podnošenja prijave</w:t>
      </w:r>
      <w:r w:rsidR="00E44AAE" w:rsidRPr="006908E8">
        <w:rPr>
          <w:rFonts w:ascii="Times New Roman" w:hAnsi="Times New Roman" w:cs="Times New Roman"/>
        </w:rPr>
        <w:t xml:space="preserve"> (ako je primjenjivo)</w:t>
      </w:r>
      <w:r w:rsidRPr="006908E8">
        <w:rPr>
          <w:rFonts w:ascii="Times New Roman" w:hAnsi="Times New Roman" w:cs="Times New Roman"/>
        </w:rPr>
        <w:t xml:space="preserve"> iz kojih su razvidni podaci o broju zaposlenih, ukupnim prihodima i ukupnoj aktivi</w:t>
      </w:r>
      <w:r w:rsidR="00E44AAE" w:rsidRPr="006908E8">
        <w:rPr>
          <w:rFonts w:ascii="Times New Roman" w:hAnsi="Times New Roman" w:cs="Times New Roman"/>
        </w:rPr>
        <w:t xml:space="preserve"> ili</w:t>
      </w:r>
      <w:r w:rsidRPr="006908E8">
        <w:rPr>
          <w:rFonts w:ascii="Times New Roman" w:hAnsi="Times New Roman" w:cs="Times New Roman"/>
        </w:rPr>
        <w:t xml:space="preserve"> Prijave poreza na dohodak za </w:t>
      </w:r>
      <w:r w:rsidR="008908F8" w:rsidRPr="006908E8">
        <w:rPr>
          <w:rFonts w:ascii="Times New Roman" w:hAnsi="Times New Roman" w:cs="Times New Roman"/>
        </w:rPr>
        <w:t>20</w:t>
      </w:r>
      <w:r w:rsidR="00313952" w:rsidRPr="006908E8">
        <w:rPr>
          <w:rFonts w:ascii="Times New Roman" w:hAnsi="Times New Roman" w:cs="Times New Roman"/>
        </w:rPr>
        <w:t>2</w:t>
      </w:r>
      <w:r w:rsidR="00730F80">
        <w:rPr>
          <w:rFonts w:ascii="Times New Roman" w:hAnsi="Times New Roman" w:cs="Times New Roman"/>
        </w:rPr>
        <w:t>4</w:t>
      </w:r>
      <w:r w:rsidRPr="006908E8">
        <w:rPr>
          <w:rFonts w:ascii="Times New Roman" w:hAnsi="Times New Roman" w:cs="Times New Roman"/>
        </w:rPr>
        <w:t xml:space="preserve">. godinu, pregled primitaka i izdataka i popis dugotrajne imovine za </w:t>
      </w:r>
      <w:r w:rsidR="008908F8" w:rsidRPr="006908E8">
        <w:rPr>
          <w:rFonts w:ascii="Times New Roman" w:hAnsi="Times New Roman" w:cs="Times New Roman"/>
        </w:rPr>
        <w:t>20</w:t>
      </w:r>
      <w:r w:rsidR="00313952" w:rsidRPr="006908E8">
        <w:rPr>
          <w:rFonts w:ascii="Times New Roman" w:hAnsi="Times New Roman" w:cs="Times New Roman"/>
        </w:rPr>
        <w:t>2</w:t>
      </w:r>
      <w:r w:rsidR="00730F80">
        <w:rPr>
          <w:rFonts w:ascii="Times New Roman" w:hAnsi="Times New Roman" w:cs="Times New Roman"/>
        </w:rPr>
        <w:t>4</w:t>
      </w:r>
      <w:r w:rsidRPr="006908E8">
        <w:rPr>
          <w:rFonts w:ascii="Times New Roman" w:hAnsi="Times New Roman" w:cs="Times New Roman"/>
        </w:rPr>
        <w:t xml:space="preserve">. godinu/Izvješće o paušalnom dohotku samostalne djelatnosti i uplaćenom paušalnom porezu na dohodak i prirezu poreza na dohodak u </w:t>
      </w:r>
      <w:r w:rsidR="008908F8" w:rsidRPr="006908E8">
        <w:rPr>
          <w:rFonts w:ascii="Times New Roman" w:hAnsi="Times New Roman" w:cs="Times New Roman"/>
        </w:rPr>
        <w:t>20</w:t>
      </w:r>
      <w:r w:rsidR="00313952" w:rsidRPr="006908E8">
        <w:rPr>
          <w:rFonts w:ascii="Times New Roman" w:hAnsi="Times New Roman" w:cs="Times New Roman"/>
        </w:rPr>
        <w:t>2</w:t>
      </w:r>
      <w:r w:rsidR="00730F80">
        <w:rPr>
          <w:rFonts w:ascii="Times New Roman" w:hAnsi="Times New Roman" w:cs="Times New Roman"/>
        </w:rPr>
        <w:t>4</w:t>
      </w:r>
      <w:r w:rsidRPr="006908E8">
        <w:rPr>
          <w:rFonts w:ascii="Times New Roman" w:hAnsi="Times New Roman" w:cs="Times New Roman"/>
        </w:rPr>
        <w:t>. godini svih partnerskih i povezanih subjekata (obveznika poreza na dohodak) s Podnositeljem prijave</w:t>
      </w:r>
      <w:r w:rsidR="00483F71" w:rsidRPr="006908E8">
        <w:rPr>
          <w:rFonts w:ascii="Times New Roman" w:hAnsi="Times New Roman" w:cs="Times New Roman"/>
        </w:rPr>
        <w:t>.</w:t>
      </w:r>
    </w:p>
    <w:p w14:paraId="5232BF78" w14:textId="77777777" w:rsidR="00E54EAD"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7) ponude, predračuni, troškovnici za predložene aktivnosti za koje se traže sredstva potpore, </w:t>
      </w:r>
    </w:p>
    <w:p w14:paraId="7FE834C2" w14:textId="77777777" w:rsidR="00E44AAE" w:rsidRPr="006908E8" w:rsidRDefault="00E54EAD" w:rsidP="00E44AAE">
      <w:pPr>
        <w:pStyle w:val="Default"/>
        <w:spacing w:after="18"/>
        <w:jc w:val="both"/>
        <w:rPr>
          <w:rFonts w:ascii="Times New Roman" w:hAnsi="Times New Roman" w:cs="Times New Roman"/>
        </w:rPr>
      </w:pPr>
      <w:r w:rsidRPr="006908E8">
        <w:rPr>
          <w:rFonts w:ascii="Times New Roman" w:hAnsi="Times New Roman" w:cs="Times New Roman"/>
        </w:rPr>
        <w:t xml:space="preserve">8) Skupna Izjava </w:t>
      </w:r>
    </w:p>
    <w:p w14:paraId="0A3CF256" w14:textId="77777777" w:rsidR="00E54EAD" w:rsidRPr="006908E8" w:rsidRDefault="00E44AAE" w:rsidP="00E44AAE">
      <w:pPr>
        <w:pStyle w:val="Default"/>
        <w:jc w:val="both"/>
        <w:rPr>
          <w:rFonts w:ascii="Times New Roman" w:hAnsi="Times New Roman" w:cs="Times New Roman"/>
        </w:rPr>
      </w:pPr>
      <w:r w:rsidRPr="006908E8">
        <w:rPr>
          <w:rFonts w:ascii="Times New Roman" w:hAnsi="Times New Roman" w:cs="Times New Roman"/>
        </w:rPr>
        <w:t>9</w:t>
      </w:r>
      <w:r w:rsidR="00E54EAD" w:rsidRPr="006908E8">
        <w:rPr>
          <w:rFonts w:ascii="Times New Roman" w:hAnsi="Times New Roman" w:cs="Times New Roman"/>
        </w:rPr>
        <w:t xml:space="preserve">) fotografije proizvoda i promidžbeni materijal </w:t>
      </w:r>
    </w:p>
    <w:p w14:paraId="5F298A75" w14:textId="77777777" w:rsidR="001F3329" w:rsidRPr="006908E8" w:rsidRDefault="001F3329" w:rsidP="00E54EAD">
      <w:pPr>
        <w:pStyle w:val="Default"/>
        <w:rPr>
          <w:rFonts w:ascii="Times New Roman" w:hAnsi="Times New Roman" w:cs="Times New Roman"/>
          <w:b/>
          <w:bCs/>
        </w:rPr>
      </w:pPr>
    </w:p>
    <w:p w14:paraId="57B193B4" w14:textId="77777777" w:rsidR="00E54EAD" w:rsidRPr="006908E8" w:rsidRDefault="001F3329" w:rsidP="00E54EAD">
      <w:pPr>
        <w:pStyle w:val="Default"/>
        <w:rPr>
          <w:rFonts w:ascii="Times New Roman" w:hAnsi="Times New Roman" w:cs="Times New Roman"/>
        </w:rPr>
      </w:pPr>
      <w:r w:rsidRPr="006908E8">
        <w:rPr>
          <w:rFonts w:ascii="Times New Roman" w:hAnsi="Times New Roman" w:cs="Times New Roman"/>
          <w:b/>
          <w:bCs/>
        </w:rPr>
        <w:t>8. PODNOŠENJE PRIJAVE ZA DODJELU BESPOVRATNE POTPORE</w:t>
      </w:r>
    </w:p>
    <w:p w14:paraId="527C3B21" w14:textId="77777777" w:rsidR="001F3329" w:rsidRPr="006908E8" w:rsidRDefault="001F3329" w:rsidP="00483F71">
      <w:pPr>
        <w:autoSpaceDE w:val="0"/>
        <w:autoSpaceDN w:val="0"/>
        <w:adjustRightInd w:val="0"/>
        <w:jc w:val="both"/>
        <w:rPr>
          <w:rFonts w:eastAsiaTheme="minorHAnsi"/>
          <w:color w:val="000000"/>
          <w:sz w:val="24"/>
          <w:szCs w:val="24"/>
          <w:lang w:eastAsia="en-US"/>
        </w:rPr>
      </w:pPr>
      <w:r w:rsidRPr="006908E8">
        <w:rPr>
          <w:rFonts w:eastAsiaTheme="minorHAnsi"/>
          <w:color w:val="000000"/>
          <w:sz w:val="24"/>
          <w:szCs w:val="24"/>
          <w:lang w:eastAsia="en-US"/>
        </w:rPr>
        <w:t xml:space="preserve">Općina Gornji </w:t>
      </w:r>
      <w:proofErr w:type="spellStart"/>
      <w:r w:rsidRPr="006908E8">
        <w:rPr>
          <w:rFonts w:eastAsiaTheme="minorHAnsi"/>
          <w:color w:val="000000"/>
          <w:sz w:val="24"/>
          <w:szCs w:val="24"/>
          <w:lang w:eastAsia="en-US"/>
        </w:rPr>
        <w:t>Bogićevci</w:t>
      </w:r>
      <w:proofErr w:type="spellEnd"/>
      <w:r w:rsidRPr="006908E8">
        <w:rPr>
          <w:rFonts w:eastAsiaTheme="minorHAnsi"/>
          <w:color w:val="000000"/>
          <w:sz w:val="24"/>
          <w:szCs w:val="24"/>
          <w:lang w:eastAsia="en-US"/>
        </w:rPr>
        <w:t xml:space="preserve"> objavljuje Otvoreni javni poziv za dodjelu bespovratnih sredstava temeljem ovog Programa na mrežnim stranicama Općine </w:t>
      </w:r>
      <w:hyperlink r:id="rId12" w:history="1">
        <w:r w:rsidRPr="006908E8">
          <w:rPr>
            <w:rStyle w:val="Hiperveza"/>
            <w:rFonts w:eastAsiaTheme="minorHAnsi"/>
            <w:sz w:val="24"/>
            <w:szCs w:val="24"/>
            <w:lang w:eastAsia="en-US"/>
          </w:rPr>
          <w:t>www.opcinagornjibogicevci.hr</w:t>
        </w:r>
      </w:hyperlink>
      <w:r w:rsidRPr="006908E8">
        <w:rPr>
          <w:rFonts w:eastAsiaTheme="minorHAnsi"/>
          <w:color w:val="000000"/>
          <w:sz w:val="24"/>
          <w:szCs w:val="24"/>
          <w:lang w:eastAsia="en-US"/>
        </w:rPr>
        <w:t xml:space="preserve"> . </w:t>
      </w:r>
    </w:p>
    <w:p w14:paraId="02F5398F" w14:textId="77777777" w:rsidR="001F3329" w:rsidRPr="006908E8" w:rsidRDefault="001F3329" w:rsidP="00483F71">
      <w:pPr>
        <w:autoSpaceDE w:val="0"/>
        <w:autoSpaceDN w:val="0"/>
        <w:adjustRightInd w:val="0"/>
        <w:jc w:val="both"/>
        <w:rPr>
          <w:rFonts w:eastAsiaTheme="minorHAnsi"/>
          <w:color w:val="000000"/>
          <w:sz w:val="24"/>
          <w:szCs w:val="24"/>
          <w:lang w:eastAsia="en-US"/>
        </w:rPr>
      </w:pPr>
      <w:r w:rsidRPr="006908E8">
        <w:rPr>
          <w:rFonts w:eastAsiaTheme="minorHAnsi"/>
          <w:color w:val="000000"/>
          <w:sz w:val="24"/>
          <w:szCs w:val="24"/>
          <w:lang w:eastAsia="en-US"/>
        </w:rPr>
        <w:t xml:space="preserve">Prijava za dodjelu bespovratne potpore podnosi se putem pripadajućeg Prijavnog obrasca. Uz ispunjeni Prijavni obrazac obavezno se prilaže i propisana dokumentacija. </w:t>
      </w:r>
    </w:p>
    <w:p w14:paraId="14ADCAE4" w14:textId="77777777" w:rsidR="001F3329" w:rsidRPr="006908E8" w:rsidRDefault="001F3329" w:rsidP="001F3329">
      <w:pPr>
        <w:autoSpaceDE w:val="0"/>
        <w:autoSpaceDN w:val="0"/>
        <w:adjustRightInd w:val="0"/>
        <w:rPr>
          <w:rFonts w:eastAsiaTheme="minorHAnsi"/>
          <w:color w:val="000000"/>
          <w:sz w:val="24"/>
          <w:szCs w:val="24"/>
          <w:lang w:eastAsia="en-US"/>
        </w:rPr>
      </w:pPr>
      <w:r w:rsidRPr="006908E8">
        <w:rPr>
          <w:rFonts w:eastAsiaTheme="minorHAnsi"/>
          <w:b/>
          <w:bCs/>
          <w:color w:val="000000"/>
          <w:sz w:val="24"/>
          <w:szCs w:val="24"/>
          <w:lang w:eastAsia="en-US"/>
        </w:rPr>
        <w:t xml:space="preserve">Prijava (Prijavni obrazac s propisanom dokumentacijom) se podnosi Općini neposredno ili putem pošte od dana raspisivanja Otvorenog javnog poziva na adresu: </w:t>
      </w:r>
    </w:p>
    <w:p w14:paraId="6A4D3930" w14:textId="77777777" w:rsidR="001F3329" w:rsidRPr="006908E8" w:rsidRDefault="00483F71" w:rsidP="00483F71">
      <w:pPr>
        <w:autoSpaceDE w:val="0"/>
        <w:autoSpaceDN w:val="0"/>
        <w:adjustRightInd w:val="0"/>
        <w:jc w:val="center"/>
        <w:rPr>
          <w:rFonts w:eastAsiaTheme="minorHAnsi"/>
          <w:color w:val="000000"/>
          <w:sz w:val="24"/>
          <w:szCs w:val="24"/>
          <w:lang w:eastAsia="en-US"/>
        </w:rPr>
      </w:pPr>
      <w:r w:rsidRPr="006908E8">
        <w:rPr>
          <w:rFonts w:eastAsiaTheme="minorHAnsi"/>
          <w:b/>
          <w:bCs/>
          <w:color w:val="000000"/>
          <w:sz w:val="24"/>
          <w:szCs w:val="24"/>
          <w:lang w:eastAsia="en-US"/>
        </w:rPr>
        <w:t>OPĆINA GORNJI BOGIĆEVCI</w:t>
      </w:r>
    </w:p>
    <w:p w14:paraId="2F97C54C" w14:textId="77777777" w:rsidR="001F3329" w:rsidRPr="006908E8" w:rsidRDefault="001F3329" w:rsidP="00483F71">
      <w:pPr>
        <w:autoSpaceDE w:val="0"/>
        <w:autoSpaceDN w:val="0"/>
        <w:adjustRightInd w:val="0"/>
        <w:jc w:val="center"/>
        <w:rPr>
          <w:rFonts w:eastAsiaTheme="minorHAnsi"/>
          <w:color w:val="000000"/>
          <w:sz w:val="24"/>
          <w:szCs w:val="24"/>
          <w:lang w:eastAsia="en-US"/>
        </w:rPr>
      </w:pPr>
      <w:r w:rsidRPr="006908E8">
        <w:rPr>
          <w:rFonts w:eastAsiaTheme="minorHAnsi"/>
          <w:b/>
          <w:bCs/>
          <w:color w:val="000000"/>
          <w:sz w:val="24"/>
          <w:szCs w:val="24"/>
          <w:lang w:eastAsia="en-US"/>
        </w:rPr>
        <w:t>Prijava na Otvoreni javni poziv za Program „</w:t>
      </w:r>
      <w:r w:rsidR="00483F71" w:rsidRPr="006908E8">
        <w:rPr>
          <w:rFonts w:eastAsiaTheme="minorHAnsi"/>
          <w:b/>
          <w:bCs/>
          <w:color w:val="000000"/>
          <w:sz w:val="24"/>
          <w:szCs w:val="24"/>
          <w:lang w:eastAsia="en-US"/>
        </w:rPr>
        <w:t>Razvoj mikro poduzetništva</w:t>
      </w:r>
      <w:r w:rsidRPr="006908E8">
        <w:rPr>
          <w:rFonts w:eastAsiaTheme="minorHAnsi"/>
          <w:b/>
          <w:bCs/>
          <w:color w:val="000000"/>
          <w:sz w:val="24"/>
          <w:szCs w:val="24"/>
          <w:lang w:eastAsia="en-US"/>
        </w:rPr>
        <w:t>“</w:t>
      </w:r>
    </w:p>
    <w:p w14:paraId="6C78CCCC" w14:textId="77777777" w:rsidR="001F3329" w:rsidRPr="006908E8" w:rsidRDefault="00483F71" w:rsidP="00483F71">
      <w:pPr>
        <w:autoSpaceDE w:val="0"/>
        <w:autoSpaceDN w:val="0"/>
        <w:adjustRightInd w:val="0"/>
        <w:jc w:val="center"/>
        <w:rPr>
          <w:rFonts w:eastAsiaTheme="minorHAnsi"/>
          <w:color w:val="000000"/>
          <w:sz w:val="24"/>
          <w:szCs w:val="24"/>
          <w:lang w:eastAsia="en-US"/>
        </w:rPr>
      </w:pPr>
      <w:r w:rsidRPr="006908E8">
        <w:rPr>
          <w:rFonts w:eastAsiaTheme="minorHAnsi"/>
          <w:b/>
          <w:bCs/>
          <w:color w:val="000000"/>
          <w:sz w:val="24"/>
          <w:szCs w:val="24"/>
          <w:lang w:eastAsia="en-US"/>
        </w:rPr>
        <w:t>Trg hrvatskih branitelja 1</w:t>
      </w:r>
    </w:p>
    <w:p w14:paraId="7155A64B" w14:textId="77777777" w:rsidR="001F3329" w:rsidRPr="006908E8" w:rsidRDefault="00483F71" w:rsidP="00483F71">
      <w:pPr>
        <w:pStyle w:val="Default"/>
        <w:jc w:val="center"/>
        <w:rPr>
          <w:rFonts w:ascii="Times New Roman" w:hAnsi="Times New Roman" w:cs="Times New Roman"/>
          <w:b/>
          <w:bCs/>
        </w:rPr>
      </w:pPr>
      <w:r w:rsidRPr="006908E8">
        <w:rPr>
          <w:rFonts w:ascii="Times New Roman" w:hAnsi="Times New Roman" w:cs="Times New Roman"/>
          <w:b/>
          <w:bCs/>
        </w:rPr>
        <w:t xml:space="preserve">35429 Gornji </w:t>
      </w:r>
      <w:proofErr w:type="spellStart"/>
      <w:r w:rsidRPr="006908E8">
        <w:rPr>
          <w:rFonts w:ascii="Times New Roman" w:hAnsi="Times New Roman" w:cs="Times New Roman"/>
          <w:b/>
          <w:bCs/>
        </w:rPr>
        <w:t>Bogićevci</w:t>
      </w:r>
      <w:proofErr w:type="spellEnd"/>
    </w:p>
    <w:p w14:paraId="7DD97292" w14:textId="77777777" w:rsidR="00483F71" w:rsidRPr="006908E8" w:rsidRDefault="00483F71" w:rsidP="00483F71">
      <w:pPr>
        <w:pStyle w:val="Default"/>
        <w:jc w:val="center"/>
        <w:rPr>
          <w:rFonts w:ascii="Times New Roman" w:hAnsi="Times New Roman" w:cs="Times New Roman"/>
          <w:b/>
          <w:bCs/>
        </w:rPr>
      </w:pPr>
    </w:p>
    <w:p w14:paraId="1A0D3777" w14:textId="77777777" w:rsidR="00E54EAD" w:rsidRPr="006908E8" w:rsidRDefault="001F3329" w:rsidP="00E54EAD">
      <w:pPr>
        <w:pStyle w:val="Default"/>
        <w:rPr>
          <w:rFonts w:ascii="Times New Roman" w:hAnsi="Times New Roman" w:cs="Times New Roman"/>
        </w:rPr>
      </w:pPr>
      <w:r w:rsidRPr="006908E8">
        <w:rPr>
          <w:rFonts w:ascii="Times New Roman" w:hAnsi="Times New Roman" w:cs="Times New Roman"/>
          <w:b/>
          <w:bCs/>
        </w:rPr>
        <w:t>9</w:t>
      </w:r>
      <w:r w:rsidR="00E54EAD" w:rsidRPr="006908E8">
        <w:rPr>
          <w:rFonts w:ascii="Times New Roman" w:hAnsi="Times New Roman" w:cs="Times New Roman"/>
          <w:b/>
          <w:bCs/>
        </w:rPr>
        <w:t xml:space="preserve">. POSTUPAK ODOBRAVANJA POTPORE </w:t>
      </w:r>
    </w:p>
    <w:p w14:paraId="08157D6A" w14:textId="77777777" w:rsidR="00E54EAD" w:rsidRPr="006908E8" w:rsidRDefault="00E54EAD" w:rsidP="00E44AAE">
      <w:pPr>
        <w:pStyle w:val="Default"/>
        <w:jc w:val="both"/>
        <w:rPr>
          <w:rFonts w:ascii="Times New Roman" w:hAnsi="Times New Roman" w:cs="Times New Roman"/>
        </w:rPr>
      </w:pPr>
      <w:r w:rsidRPr="006908E8">
        <w:rPr>
          <w:rFonts w:ascii="Times New Roman" w:hAnsi="Times New Roman" w:cs="Times New Roman"/>
        </w:rPr>
        <w:t xml:space="preserve">Sredstva se odobravaju korisnicima koji udovoljavaju administrativnim uvjetima i uvjetima prihvatljivosti za dodjelu potpore do konačne raspodjele ukupnog iznosa proračunskih sredstava osiguranih za ovaj Program.  </w:t>
      </w:r>
    </w:p>
    <w:p w14:paraId="3B79134A" w14:textId="77777777" w:rsidR="00E54EAD" w:rsidRPr="006908E8" w:rsidRDefault="00E54EAD" w:rsidP="00E54EAD">
      <w:pPr>
        <w:pStyle w:val="Default"/>
        <w:rPr>
          <w:rFonts w:ascii="Times New Roman" w:hAnsi="Times New Roman" w:cs="Times New Roman"/>
          <w:color w:val="auto"/>
        </w:rPr>
      </w:pPr>
    </w:p>
    <w:sectPr w:rsidR="00E54EAD" w:rsidRPr="006908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D6AD6"/>
    <w:multiLevelType w:val="hybridMultilevel"/>
    <w:tmpl w:val="965CB22A"/>
    <w:lvl w:ilvl="0" w:tplc="2F588C58">
      <w:start w:val="2"/>
      <w:numFmt w:val="decimal"/>
      <w:lvlText w:val="%1."/>
      <w:lvlJc w:val="left"/>
      <w:pPr>
        <w:ind w:left="1080" w:hanging="360"/>
      </w:pPr>
      <w:rPr>
        <w:rFonts w:hint="default"/>
        <w:sz w:val="22"/>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11BA4A67"/>
    <w:multiLevelType w:val="hybridMultilevel"/>
    <w:tmpl w:val="30F82728"/>
    <w:lvl w:ilvl="0" w:tplc="6DB07F20">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1492189"/>
    <w:multiLevelType w:val="hybridMultilevel"/>
    <w:tmpl w:val="3912BD6C"/>
    <w:lvl w:ilvl="0" w:tplc="8B48E30E">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C654E82"/>
    <w:multiLevelType w:val="hybridMultilevel"/>
    <w:tmpl w:val="8A545368"/>
    <w:lvl w:ilvl="0" w:tplc="4D507F42">
      <w:numFmt w:val="bullet"/>
      <w:lvlText w:val="-"/>
      <w:lvlJc w:val="left"/>
      <w:pPr>
        <w:ind w:left="720" w:hanging="360"/>
      </w:pPr>
      <w:rPr>
        <w:rFonts w:ascii="Calibri" w:eastAsiaTheme="minorHAnsi" w:hAnsi="Calibri" w:cs="Calibri" w:hint="default"/>
        <w:b/>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1165D9F"/>
    <w:multiLevelType w:val="hybridMultilevel"/>
    <w:tmpl w:val="30F82728"/>
    <w:lvl w:ilvl="0" w:tplc="FFFFFFFF">
      <w:start w:val="1"/>
      <w:numFmt w:val="decimal"/>
      <w:lvlText w:val="%1."/>
      <w:lvlJc w:val="left"/>
      <w:pPr>
        <w:ind w:left="72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3F14DBC"/>
    <w:multiLevelType w:val="hybridMultilevel"/>
    <w:tmpl w:val="9D66BE7A"/>
    <w:lvl w:ilvl="0" w:tplc="0CE64528">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4BE1EDD"/>
    <w:multiLevelType w:val="hybridMultilevel"/>
    <w:tmpl w:val="30F82728"/>
    <w:lvl w:ilvl="0" w:tplc="6DB07F20">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97B6A8E"/>
    <w:multiLevelType w:val="hybridMultilevel"/>
    <w:tmpl w:val="30F82728"/>
    <w:lvl w:ilvl="0" w:tplc="6DB07F20">
      <w:start w:val="1"/>
      <w:numFmt w:val="decimal"/>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06B04D7"/>
    <w:multiLevelType w:val="hybridMultilevel"/>
    <w:tmpl w:val="30F82728"/>
    <w:lvl w:ilvl="0" w:tplc="FFFFFFFF">
      <w:start w:val="1"/>
      <w:numFmt w:val="decimal"/>
      <w:lvlText w:val="%1."/>
      <w:lvlJc w:val="left"/>
      <w:pPr>
        <w:ind w:left="72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8565522">
    <w:abstractNumId w:val="3"/>
  </w:num>
  <w:num w:numId="2" w16cid:durableId="664548054">
    <w:abstractNumId w:val="0"/>
  </w:num>
  <w:num w:numId="3" w16cid:durableId="2065790993">
    <w:abstractNumId w:val="6"/>
  </w:num>
  <w:num w:numId="4" w16cid:durableId="231283901">
    <w:abstractNumId w:val="5"/>
  </w:num>
  <w:num w:numId="5" w16cid:durableId="834420272">
    <w:abstractNumId w:val="2"/>
  </w:num>
  <w:num w:numId="6" w16cid:durableId="625163606">
    <w:abstractNumId w:val="7"/>
  </w:num>
  <w:num w:numId="7" w16cid:durableId="1177840167">
    <w:abstractNumId w:val="1"/>
  </w:num>
  <w:num w:numId="8" w16cid:durableId="1330984281">
    <w:abstractNumId w:val="8"/>
  </w:num>
  <w:num w:numId="9" w16cid:durableId="1635135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EAD"/>
    <w:rsid w:val="00053E54"/>
    <w:rsid w:val="00082577"/>
    <w:rsid w:val="000B3353"/>
    <w:rsid w:val="000D3F16"/>
    <w:rsid w:val="000D60B5"/>
    <w:rsid w:val="00100687"/>
    <w:rsid w:val="001136B4"/>
    <w:rsid w:val="0013133B"/>
    <w:rsid w:val="00142E43"/>
    <w:rsid w:val="001669E8"/>
    <w:rsid w:val="001918CA"/>
    <w:rsid w:val="001A143C"/>
    <w:rsid w:val="001D6124"/>
    <w:rsid w:val="001F3329"/>
    <w:rsid w:val="00264142"/>
    <w:rsid w:val="002A5821"/>
    <w:rsid w:val="00313952"/>
    <w:rsid w:val="00317CCD"/>
    <w:rsid w:val="00332EAF"/>
    <w:rsid w:val="0039006F"/>
    <w:rsid w:val="003B0BE9"/>
    <w:rsid w:val="003C71DF"/>
    <w:rsid w:val="00483F71"/>
    <w:rsid w:val="0048675D"/>
    <w:rsid w:val="0059131B"/>
    <w:rsid w:val="005964D4"/>
    <w:rsid w:val="005C7D7B"/>
    <w:rsid w:val="00633334"/>
    <w:rsid w:val="006670F1"/>
    <w:rsid w:val="006908E8"/>
    <w:rsid w:val="00705D13"/>
    <w:rsid w:val="00721D1D"/>
    <w:rsid w:val="00730F80"/>
    <w:rsid w:val="007477CF"/>
    <w:rsid w:val="007636C9"/>
    <w:rsid w:val="007A562C"/>
    <w:rsid w:val="0080469F"/>
    <w:rsid w:val="008156F4"/>
    <w:rsid w:val="008908F8"/>
    <w:rsid w:val="008C5DA0"/>
    <w:rsid w:val="009244F5"/>
    <w:rsid w:val="00976679"/>
    <w:rsid w:val="00986373"/>
    <w:rsid w:val="009D271F"/>
    <w:rsid w:val="009D307E"/>
    <w:rsid w:val="00A10DE6"/>
    <w:rsid w:val="00AD02DC"/>
    <w:rsid w:val="00AE0E5D"/>
    <w:rsid w:val="00BF3371"/>
    <w:rsid w:val="00C311A6"/>
    <w:rsid w:val="00C6193B"/>
    <w:rsid w:val="00C84069"/>
    <w:rsid w:val="00CC78A6"/>
    <w:rsid w:val="00DA19AC"/>
    <w:rsid w:val="00DD409B"/>
    <w:rsid w:val="00E44AAE"/>
    <w:rsid w:val="00E54EAD"/>
    <w:rsid w:val="00F561C6"/>
    <w:rsid w:val="00FD0FB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9D874"/>
  <w15:chartTrackingRefBased/>
  <w15:docId w15:val="{A6EC9F8E-1EC7-4195-8B93-9241666C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EAD"/>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54EAD"/>
    <w:pPr>
      <w:spacing w:after="0" w:line="240" w:lineRule="auto"/>
    </w:pPr>
    <w:rPr>
      <w:rFonts w:ascii="Times New Roman" w:eastAsia="Calibri" w:hAnsi="Times New Roman" w:cs="Times New Roman"/>
    </w:rPr>
  </w:style>
  <w:style w:type="paragraph" w:customStyle="1" w:styleId="Default">
    <w:name w:val="Default"/>
    <w:rsid w:val="00E54EAD"/>
    <w:pPr>
      <w:autoSpaceDE w:val="0"/>
      <w:autoSpaceDN w:val="0"/>
      <w:adjustRightInd w:val="0"/>
      <w:spacing w:after="0" w:line="240" w:lineRule="auto"/>
    </w:pPr>
    <w:rPr>
      <w:rFonts w:ascii="Calibri" w:hAnsi="Calibri" w:cs="Calibri"/>
      <w:color w:val="000000"/>
      <w:sz w:val="24"/>
      <w:szCs w:val="24"/>
    </w:rPr>
  </w:style>
  <w:style w:type="character" w:styleId="Hiperveza">
    <w:name w:val="Hyperlink"/>
    <w:basedOn w:val="Zadanifontodlomka"/>
    <w:uiPriority w:val="99"/>
    <w:unhideWhenUsed/>
    <w:rsid w:val="005964D4"/>
    <w:rPr>
      <w:color w:val="0563C1" w:themeColor="hyperlink"/>
      <w:u w:val="single"/>
    </w:rPr>
  </w:style>
  <w:style w:type="character" w:styleId="Nerijeenospominjanje">
    <w:name w:val="Unresolved Mention"/>
    <w:basedOn w:val="Zadanifontodlomka"/>
    <w:uiPriority w:val="99"/>
    <w:semiHidden/>
    <w:unhideWhenUsed/>
    <w:rsid w:val="005964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ch-compliance.eu/english/REACH-ME/engine/sources/regulations/launch-2003-361-EC.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gk.hr/documents/vodiczadefinicijumalogisrednjegpoduzetnistvaunatjecajimazadodjelusredstavaizfondovaeuhgkanaliza0120144457b5747dec0a7.pdf" TargetMode="External"/><Relationship Id="rId12" Type="http://schemas.openxmlformats.org/officeDocument/2006/relationships/hyperlink" Target="http://www.opcinagornjibogicevci.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eur-lex.europa.eu/LexUriServ/LexUriServ.do?uri=OJ:L:2013:352:0001:0008:HR:PDF" TargetMode="External"/><Relationship Id="rId5" Type="http://schemas.openxmlformats.org/officeDocument/2006/relationships/image" Target="media/image1.jpeg"/><Relationship Id="rId10" Type="http://schemas.openxmlformats.org/officeDocument/2006/relationships/hyperlink" Target="https://poduzetnistvo.gov.hr/UserDocsImages/arhiva/IZRACUN%20MSP.pdf" TargetMode="External"/><Relationship Id="rId4" Type="http://schemas.openxmlformats.org/officeDocument/2006/relationships/webSettings" Target="webSettings.xml"/><Relationship Id="rId9" Type="http://schemas.openxmlformats.org/officeDocument/2006/relationships/hyperlink" Target="http://ec.europa.eu/enterprise/policies/sme/facts-figures-analysis/sme-definition/index_hr.htm"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682</TotalTime>
  <Pages>4</Pages>
  <Words>1569</Words>
  <Characters>8949</Characters>
  <Application>Microsoft Office Word</Application>
  <DocSecurity>0</DocSecurity>
  <Lines>74</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dc:creator>
  <cp:keywords/>
  <dc:description/>
  <cp:lastModifiedBy>OGB</cp:lastModifiedBy>
  <cp:revision>29</cp:revision>
  <cp:lastPrinted>2021-07-20T08:20:00Z</cp:lastPrinted>
  <dcterms:created xsi:type="dcterms:W3CDTF">2018-10-17T12:38:00Z</dcterms:created>
  <dcterms:modified xsi:type="dcterms:W3CDTF">2025-01-24T12:57:00Z</dcterms:modified>
</cp:coreProperties>
</file>