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7" w:rsidRPr="00726F81" w:rsidRDefault="00404CF7" w:rsidP="00404CF7">
      <w:r>
        <w:rPr>
          <w:rFonts w:ascii="Monotype Corsiva" w:hAnsi="Monotype Corsiva" w:cs="Arial"/>
          <w:color w:val="0000FF"/>
          <w:sz w:val="72"/>
          <w:szCs w:val="72"/>
        </w:rPr>
        <w:t xml:space="preserve">  </w:t>
      </w:r>
      <w:r>
        <w:rPr>
          <w:noProof/>
        </w:rPr>
        <w:drawing>
          <wp:inline distT="0" distB="0" distL="0" distR="0" wp14:anchorId="2CD1A899" wp14:editId="023DD08D">
            <wp:extent cx="657225" cy="819150"/>
            <wp:effectExtent l="0" t="0" r="9525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)sb-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color w:val="0000FF"/>
          <w:sz w:val="72"/>
          <w:szCs w:val="72"/>
        </w:rPr>
        <w:t>SLUŽBENI   GLASNIK</w:t>
      </w:r>
    </w:p>
    <w:p w:rsidR="00404CF7" w:rsidRDefault="00404CF7" w:rsidP="00404CF7">
      <w:pPr>
        <w:rPr>
          <w:rFonts w:ascii="Monotype Corsiva" w:hAnsi="Monotype Corsiva"/>
          <w:color w:val="FF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color w:val="FF0000"/>
          <w:sz w:val="28"/>
        </w:rPr>
        <w:t>Službeno glasilo općine Gornji Bogićevci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R E P U B L I K A  H R V A T S K A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BRODSKO – POSAVSKA ŽUPANIJA</w:t>
      </w:r>
    </w:p>
    <w:p w:rsidR="00404CF7" w:rsidRDefault="00404CF7" w:rsidP="00404CF7">
      <w:pPr>
        <w:pStyle w:val="Naslov2"/>
        <w:ind w:left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OPĆINA  GORNJI   BOGIĆEVCI</w:t>
      </w:r>
    </w:p>
    <w:p w:rsidR="00404CF7" w:rsidRDefault="00404CF7" w:rsidP="00404CF7"/>
    <w:tbl>
      <w:tblPr>
        <w:tblW w:w="0" w:type="auto"/>
        <w:tblInd w:w="10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404CF7" w:rsidTr="00242E2E">
        <w:trPr>
          <w:trHeight w:val="100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 w:rsidR="00404CF7" w:rsidRDefault="00BF4948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12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 xml:space="preserve">Gornji </w:t>
            </w:r>
            <w:r w:rsidR="0086236E">
              <w:rPr>
                <w:rFonts w:ascii="Monotype Corsiva" w:hAnsi="Monotype Corsiva"/>
                <w:color w:val="993366"/>
                <w:sz w:val="28"/>
              </w:rPr>
              <w:t>Bogićevci,  18.svibnja</w:t>
            </w:r>
            <w:r>
              <w:rPr>
                <w:rFonts w:ascii="Monotype Corsiva" w:hAnsi="Monotype Corsiva"/>
                <w:color w:val="993366"/>
                <w:sz w:val="28"/>
              </w:rPr>
              <w:t xml:space="preserve"> 201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>8</w:t>
            </w:r>
            <w:r>
              <w:rPr>
                <w:rFonts w:ascii="Monotype Corsiva" w:hAnsi="Monotype Corsiva"/>
                <w:color w:val="993366"/>
                <w:sz w:val="28"/>
              </w:rPr>
              <w:t>. godine</w:t>
            </w:r>
          </w:p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 w:rsidR="00404CF7" w:rsidRDefault="00404CF7" w:rsidP="0086236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</w:t>
            </w:r>
            <w:r w:rsidR="0086236E">
              <w:rPr>
                <w:rFonts w:ascii="Monotype Corsiva" w:hAnsi="Monotype Corsiva"/>
                <w:color w:val="993366"/>
                <w:sz w:val="28"/>
              </w:rPr>
              <w:t>2</w:t>
            </w:r>
            <w:r>
              <w:rPr>
                <w:rFonts w:ascii="Monotype Corsiva" w:hAnsi="Monotype Corsiva"/>
                <w:color w:val="993366"/>
                <w:sz w:val="28"/>
              </w:rPr>
              <w:t>/201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>8</w:t>
            </w:r>
          </w:p>
        </w:tc>
      </w:tr>
    </w:tbl>
    <w:p w:rsidR="00404CF7" w:rsidRDefault="00404CF7" w:rsidP="00404CF7"/>
    <w:p w:rsidR="00404CF7" w:rsidRDefault="00404CF7" w:rsidP="00404CF7">
      <w:pPr>
        <w:numPr>
          <w:ilvl w:val="0"/>
          <w:numId w:val="1"/>
        </w:numPr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Akti Općinskog vijeća</w:t>
      </w:r>
    </w:p>
    <w:p w:rsidR="00404CF7" w:rsidRDefault="00404CF7" w:rsidP="00404CF7">
      <w:pPr>
        <w:ind w:left="36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2. Akti Načelnika </w:t>
      </w:r>
    </w:p>
    <w:p w:rsidR="00404CF7" w:rsidRDefault="00404CF7" w:rsidP="00404CF7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Ostalo</w:t>
      </w:r>
    </w:p>
    <w:p w:rsidR="00404CF7" w:rsidRDefault="00404CF7" w:rsidP="00404CF7">
      <w:pPr>
        <w:jc w:val="both"/>
        <w:rPr>
          <w:sz w:val="22"/>
          <w:szCs w:val="22"/>
        </w:rPr>
      </w:pPr>
    </w:p>
    <w:p w:rsidR="00404CF7" w:rsidRDefault="00404CF7" w:rsidP="00404CF7">
      <w:pPr>
        <w:numPr>
          <w:ilvl w:val="0"/>
          <w:numId w:val="3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Općinskog vijeća:</w:t>
      </w:r>
    </w:p>
    <w:p w:rsidR="00402199" w:rsidRDefault="00402199" w:rsidP="00402199">
      <w:pPr>
        <w:jc w:val="both"/>
        <w:rPr>
          <w:sz w:val="22"/>
          <w:szCs w:val="22"/>
        </w:rPr>
      </w:pPr>
    </w:p>
    <w:p w:rsidR="0086236E" w:rsidRPr="004D1F5E" w:rsidRDefault="0086236E" w:rsidP="00582820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F5E">
        <w:rPr>
          <w:rFonts w:ascii="Times New Roman" w:hAnsi="Times New Roman" w:cs="Times New Roman"/>
          <w:b/>
          <w:sz w:val="24"/>
          <w:szCs w:val="24"/>
        </w:rPr>
        <w:t>7.    Izvješće o izvršenju Proračuna Općine Gornji Bogićevci za 2017. godinu</w:t>
      </w:r>
      <w:r w:rsidRPr="004D1F5E">
        <w:rPr>
          <w:rFonts w:ascii="Times New Roman" w:hAnsi="Times New Roman" w:cs="Times New Roman"/>
          <w:b/>
          <w:sz w:val="24"/>
          <w:szCs w:val="24"/>
        </w:rPr>
        <w:tab/>
        <w:t>34</w:t>
      </w:r>
    </w:p>
    <w:p w:rsidR="004D1F5E" w:rsidRDefault="00582820" w:rsidP="00582820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F5E">
        <w:rPr>
          <w:rFonts w:ascii="Times New Roman" w:hAnsi="Times New Roman" w:cs="Times New Roman"/>
          <w:b/>
          <w:sz w:val="24"/>
          <w:szCs w:val="24"/>
        </w:rPr>
        <w:t>8.    O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>dluk</w:t>
      </w:r>
      <w:r w:rsidRPr="004D1F5E">
        <w:rPr>
          <w:rFonts w:ascii="Times New Roman" w:hAnsi="Times New Roman" w:cs="Times New Roman"/>
          <w:b/>
          <w:sz w:val="24"/>
          <w:szCs w:val="24"/>
        </w:rPr>
        <w:t>a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 xml:space="preserve"> o stjecanju vlasništva općine na nakretnini u</w:t>
      </w:r>
      <w:r w:rsidRPr="004D1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 xml:space="preserve">vlasništvu </w:t>
      </w:r>
    </w:p>
    <w:p w:rsidR="004D1F5E" w:rsidRDefault="004D1F5E" w:rsidP="00582820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>Poljoprivredne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 xml:space="preserve">zadruge „Brezine“ u k.o. Gornji Bogićevci, otkupom </w:t>
      </w:r>
    </w:p>
    <w:p w:rsidR="004D1F5E" w:rsidRDefault="004D1F5E" w:rsidP="00582820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>poreznog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 xml:space="preserve"> i bankovnog duga te prijenos vlasništva na </w:t>
      </w:r>
    </w:p>
    <w:p w:rsidR="00582820" w:rsidRPr="004D1F5E" w:rsidRDefault="004D1F5E" w:rsidP="00582820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 xml:space="preserve">Općinu </w:t>
      </w:r>
      <w:r w:rsidR="00582820" w:rsidRPr="004D1F5E">
        <w:rPr>
          <w:rFonts w:ascii="Times New Roman" w:hAnsi="Times New Roman" w:cs="Times New Roman"/>
          <w:b/>
          <w:sz w:val="24"/>
          <w:szCs w:val="24"/>
        </w:rPr>
        <w:t>Gornji Bogićevci</w:t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  <w:t>52</w:t>
      </w:r>
    </w:p>
    <w:p w:rsidR="0086236E" w:rsidRPr="004D1F5E" w:rsidRDefault="00582820" w:rsidP="00582820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F5E">
        <w:rPr>
          <w:rFonts w:ascii="Times New Roman" w:hAnsi="Times New Roman" w:cs="Times New Roman"/>
          <w:b/>
          <w:sz w:val="24"/>
          <w:szCs w:val="24"/>
        </w:rPr>
        <w:t xml:space="preserve">9.   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 xml:space="preserve">Prijedlog odluke o sufinanciranju troškova boravka djece s područja </w:t>
      </w:r>
    </w:p>
    <w:p w:rsidR="00582820" w:rsidRPr="004D1F5E" w:rsidRDefault="00582820" w:rsidP="0058282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F5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>Općine Gornji Bogićevci u dječjim vrtićima</w:t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  <w:t>52</w:t>
      </w:r>
    </w:p>
    <w:p w:rsidR="0086236E" w:rsidRPr="004D1F5E" w:rsidRDefault="00582820" w:rsidP="0058282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F5E">
        <w:rPr>
          <w:rFonts w:ascii="Times New Roman" w:hAnsi="Times New Roman" w:cs="Times New Roman"/>
          <w:b/>
          <w:sz w:val="24"/>
          <w:szCs w:val="24"/>
        </w:rPr>
        <w:t xml:space="preserve">     10.   </w:t>
      </w:r>
      <w:r w:rsidR="0086236E" w:rsidRPr="004D1F5E">
        <w:rPr>
          <w:rFonts w:ascii="Times New Roman" w:hAnsi="Times New Roman" w:cs="Times New Roman"/>
          <w:b/>
          <w:sz w:val="24"/>
          <w:szCs w:val="24"/>
        </w:rPr>
        <w:t>Odluka o dodjeli priznanja Općine Gornji Bogićevci</w:t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</w:r>
      <w:r w:rsidR="00CE6BEA">
        <w:rPr>
          <w:rFonts w:ascii="Times New Roman" w:hAnsi="Times New Roman" w:cs="Times New Roman"/>
          <w:b/>
          <w:sz w:val="24"/>
          <w:szCs w:val="24"/>
        </w:rPr>
        <w:tab/>
        <w:t>54</w:t>
      </w:r>
    </w:p>
    <w:p w:rsidR="00404CF7" w:rsidRPr="00582820" w:rsidRDefault="00404CF7" w:rsidP="0023162F">
      <w:pPr>
        <w:pStyle w:val="Odlomakpopisa"/>
        <w:ind w:left="644"/>
        <w:jc w:val="both"/>
        <w:rPr>
          <w:b/>
          <w:bCs/>
          <w:sz w:val="22"/>
        </w:rPr>
      </w:pPr>
      <w:r w:rsidRPr="00582820">
        <w:rPr>
          <w:b/>
          <w:bCs/>
          <w:sz w:val="22"/>
        </w:rPr>
        <w:tab/>
      </w:r>
    </w:p>
    <w:p w:rsidR="00404CF7" w:rsidRDefault="00404CF7" w:rsidP="00404CF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04CF7" w:rsidRPr="00CD542C" w:rsidRDefault="00404CF7" w:rsidP="00404CF7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:rsidR="00404CF7" w:rsidRDefault="00404CF7" w:rsidP="00404CF7">
      <w:pPr>
        <w:ind w:left="36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- Akti načelnika :</w:t>
      </w:r>
    </w:p>
    <w:p w:rsidR="00404CF7" w:rsidRDefault="00404CF7" w:rsidP="00404CF7">
      <w:pPr>
        <w:rPr>
          <w:rFonts w:ascii="Arial" w:hAnsi="Arial" w:cs="Arial"/>
          <w:b/>
          <w:sz w:val="32"/>
          <w:szCs w:val="32"/>
        </w:rPr>
      </w:pPr>
    </w:p>
    <w:p w:rsidR="00B40539" w:rsidRPr="006614D8" w:rsidRDefault="00D712FF" w:rsidP="0086236E">
      <w:pPr>
        <w:pStyle w:val="Bezproreda"/>
        <w:ind w:left="644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2FF3" w:rsidRPr="006614D8">
        <w:rPr>
          <w:rFonts w:ascii="Arial" w:hAnsi="Arial" w:cs="Arial"/>
          <w:b/>
        </w:rPr>
        <w:t xml:space="preserve">                                                                             </w:t>
      </w:r>
      <w:r w:rsidR="00802FF3" w:rsidRPr="006614D8">
        <w:rPr>
          <w:b/>
        </w:rPr>
        <w:t xml:space="preserve">                            </w:t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  <w:t xml:space="preserve">                    </w:t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</w:p>
    <w:p w:rsidR="00404CF7" w:rsidRDefault="00404CF7" w:rsidP="00D712FF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 xml:space="preserve"> - Ostalo :</w:t>
      </w:r>
    </w:p>
    <w:p w:rsidR="00404CF7" w:rsidRDefault="00404CF7" w:rsidP="00404CF7">
      <w:pPr>
        <w:rPr>
          <w:rFonts w:ascii="Arial" w:hAnsi="Arial" w:cs="Arial"/>
          <w:b/>
          <w:u w:val="single"/>
        </w:rPr>
      </w:pPr>
    </w:p>
    <w:p w:rsidR="00404CF7" w:rsidRDefault="00404CF7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582820" w:rsidRDefault="00582820" w:rsidP="00404CF7">
      <w:pPr>
        <w:rPr>
          <w:rFonts w:ascii="Arial" w:hAnsi="Arial" w:cs="Arial"/>
          <w:b/>
          <w:u w:val="single"/>
        </w:rPr>
      </w:pPr>
    </w:p>
    <w:p w:rsidR="00582820" w:rsidRDefault="00582820" w:rsidP="00404CF7">
      <w:pPr>
        <w:rPr>
          <w:rFonts w:ascii="Arial" w:hAnsi="Arial" w:cs="Arial"/>
          <w:b/>
          <w:u w:val="single"/>
        </w:rPr>
      </w:pPr>
    </w:p>
    <w:p w:rsidR="00582820" w:rsidRDefault="00582820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4D1F5E" w:rsidRDefault="004D1F5E" w:rsidP="00404CF7">
      <w:pPr>
        <w:rPr>
          <w:rFonts w:ascii="Arial" w:hAnsi="Arial" w:cs="Arial"/>
          <w:b/>
          <w:u w:val="single"/>
        </w:rPr>
      </w:pPr>
    </w:p>
    <w:p w:rsidR="004D1F5E" w:rsidRDefault="004D1F5E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404CF7" w:rsidRDefault="0086236E" w:rsidP="00404C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r w:rsidR="00404CF7">
        <w:rPr>
          <w:rFonts w:ascii="Arial" w:hAnsi="Arial" w:cs="Arial"/>
          <w:b/>
          <w:i/>
        </w:rPr>
        <w:t>.</w:t>
      </w:r>
    </w:p>
    <w:p w:rsidR="00582820" w:rsidRDefault="00582820" w:rsidP="00404CF7">
      <w:pPr>
        <w:rPr>
          <w:rFonts w:ascii="Arial" w:hAnsi="Arial" w:cs="Arial"/>
          <w:b/>
          <w:i/>
        </w:rPr>
      </w:pPr>
    </w:p>
    <w:p w:rsidR="006B04B9" w:rsidRDefault="006B04B9" w:rsidP="006B04B9">
      <w:pPr>
        <w:rPr>
          <w:sz w:val="28"/>
          <w:szCs w:val="28"/>
        </w:rPr>
      </w:pPr>
      <w:r>
        <w:rPr>
          <w:sz w:val="28"/>
          <w:szCs w:val="28"/>
        </w:rPr>
        <w:t>R E P U B L I K A  H R V A T S K A</w:t>
      </w:r>
    </w:p>
    <w:p w:rsidR="006B04B9" w:rsidRDefault="006B04B9" w:rsidP="006B04B9">
      <w:pPr>
        <w:rPr>
          <w:sz w:val="28"/>
          <w:szCs w:val="28"/>
        </w:rPr>
      </w:pPr>
      <w:r>
        <w:rPr>
          <w:sz w:val="28"/>
          <w:szCs w:val="28"/>
        </w:rPr>
        <w:t>ŽUPANIJA BRODSKO-POSAVSKA</w:t>
      </w:r>
    </w:p>
    <w:p w:rsidR="006B04B9" w:rsidRDefault="006B04B9" w:rsidP="006B04B9">
      <w:pPr>
        <w:rPr>
          <w:sz w:val="28"/>
          <w:szCs w:val="28"/>
        </w:rPr>
      </w:pPr>
      <w:r>
        <w:rPr>
          <w:sz w:val="28"/>
          <w:szCs w:val="28"/>
        </w:rPr>
        <w:t xml:space="preserve">   OPĆINA GORNJI BOGIĆEVCI</w:t>
      </w:r>
    </w:p>
    <w:p w:rsidR="006B04B9" w:rsidRDefault="006B04B9" w:rsidP="006B04B9">
      <w:pPr>
        <w:rPr>
          <w:sz w:val="28"/>
          <w:szCs w:val="28"/>
        </w:rPr>
      </w:pPr>
      <w:r>
        <w:rPr>
          <w:sz w:val="28"/>
          <w:szCs w:val="28"/>
        </w:rPr>
        <w:t xml:space="preserve">        Jedinstveni upravni odjel</w:t>
      </w:r>
    </w:p>
    <w:p w:rsidR="006B04B9" w:rsidRDefault="006B04B9" w:rsidP="006B04B9">
      <w:pPr>
        <w:rPr>
          <w:sz w:val="28"/>
          <w:szCs w:val="28"/>
        </w:rPr>
      </w:pPr>
    </w:p>
    <w:p w:rsidR="006B04B9" w:rsidRDefault="006B04B9" w:rsidP="006B04B9">
      <w:pPr>
        <w:rPr>
          <w:sz w:val="28"/>
          <w:szCs w:val="28"/>
        </w:rPr>
      </w:pPr>
    </w:p>
    <w:p w:rsidR="006B04B9" w:rsidRDefault="006B04B9" w:rsidP="006B04B9">
      <w:pPr>
        <w:rPr>
          <w:sz w:val="28"/>
          <w:szCs w:val="28"/>
        </w:rPr>
      </w:pPr>
    </w:p>
    <w:p w:rsidR="006B04B9" w:rsidRDefault="006B04B9" w:rsidP="006B04B9">
      <w:pPr>
        <w:rPr>
          <w:sz w:val="28"/>
          <w:szCs w:val="28"/>
        </w:rPr>
      </w:pPr>
    </w:p>
    <w:p w:rsidR="006B04B9" w:rsidRDefault="006B04B9" w:rsidP="006B04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POLUGODIŠNJE IZVJEŠĆE O IZVRŠENJU PRORAČUNA OPĆINE I FINANCIJSKOG PLANA KNJIŽNICE</w:t>
      </w:r>
    </w:p>
    <w:p w:rsidR="006B04B9" w:rsidRDefault="006B04B9" w:rsidP="006B04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ZA RAZDOBLJE</w:t>
      </w:r>
    </w:p>
    <w:p w:rsidR="006B04B9" w:rsidRDefault="006B04B9" w:rsidP="006B04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01.01.2017. – 31.12.2017.</w:t>
      </w:r>
    </w:p>
    <w:p w:rsidR="006B04B9" w:rsidRDefault="006B04B9" w:rsidP="006B04B9">
      <w:pPr>
        <w:jc w:val="center"/>
        <w:rPr>
          <w:b/>
          <w:sz w:val="36"/>
          <w:szCs w:val="36"/>
        </w:rPr>
      </w:pPr>
    </w:p>
    <w:p w:rsidR="006B04B9" w:rsidRDefault="006B04B9" w:rsidP="006B04B9">
      <w:pPr>
        <w:jc w:val="center"/>
        <w:rPr>
          <w:b/>
          <w:sz w:val="36"/>
          <w:szCs w:val="36"/>
        </w:rPr>
      </w:pPr>
    </w:p>
    <w:p w:rsidR="006B04B9" w:rsidRDefault="006B04B9" w:rsidP="006B04B9">
      <w:pPr>
        <w:jc w:val="center"/>
        <w:rPr>
          <w:b/>
          <w:sz w:val="36"/>
          <w:szCs w:val="36"/>
        </w:rPr>
      </w:pPr>
    </w:p>
    <w:p w:rsidR="006B04B9" w:rsidRDefault="006B04B9" w:rsidP="006B04B9">
      <w:pPr>
        <w:jc w:val="both"/>
        <w:rPr>
          <w:b/>
          <w:sz w:val="26"/>
          <w:szCs w:val="26"/>
        </w:rPr>
      </w:pPr>
    </w:p>
    <w:p w:rsidR="006B04B9" w:rsidRDefault="006B04B9" w:rsidP="006B04B9">
      <w:pPr>
        <w:jc w:val="both"/>
        <w:rPr>
          <w:b/>
          <w:sz w:val="26"/>
          <w:szCs w:val="26"/>
        </w:rPr>
      </w:pPr>
    </w:p>
    <w:p w:rsidR="006B04B9" w:rsidRDefault="006B04B9" w:rsidP="006B04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Izvješće izradila: Mara Klarić,oec.</w:t>
      </w:r>
    </w:p>
    <w:p w:rsidR="006B04B9" w:rsidRDefault="006B04B9" w:rsidP="006B04B9">
      <w:pPr>
        <w:rPr>
          <w:b/>
          <w:sz w:val="28"/>
          <w:szCs w:val="28"/>
        </w:rPr>
      </w:pPr>
    </w:p>
    <w:p w:rsidR="006B04B9" w:rsidRDefault="006B04B9" w:rsidP="006B04B9">
      <w:pPr>
        <w:jc w:val="center"/>
        <w:rPr>
          <w:b/>
          <w:sz w:val="28"/>
          <w:szCs w:val="28"/>
        </w:rPr>
      </w:pPr>
    </w:p>
    <w:p w:rsidR="006B04B9" w:rsidRDefault="006B04B9" w:rsidP="006B04B9">
      <w:pPr>
        <w:jc w:val="center"/>
        <w:rPr>
          <w:b/>
          <w:sz w:val="28"/>
          <w:szCs w:val="28"/>
        </w:rPr>
      </w:pPr>
    </w:p>
    <w:p w:rsidR="006B04B9" w:rsidRDefault="006B04B9" w:rsidP="006B04B9">
      <w:pPr>
        <w:jc w:val="center"/>
        <w:rPr>
          <w:b/>
          <w:sz w:val="28"/>
          <w:szCs w:val="28"/>
        </w:rPr>
      </w:pPr>
    </w:p>
    <w:p w:rsidR="006B04B9" w:rsidRPr="00767CFE" w:rsidRDefault="006B04B9" w:rsidP="006B0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Svibanj, 2018.g.</w:t>
      </w:r>
    </w:p>
    <w:p w:rsidR="00582820" w:rsidRDefault="00582820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1B1283" w:rsidRDefault="001B1283" w:rsidP="00404CF7">
      <w:pPr>
        <w:rPr>
          <w:rFonts w:ascii="Arial" w:hAnsi="Arial" w:cs="Arial"/>
          <w:b/>
          <w:i/>
        </w:rPr>
      </w:pPr>
    </w:p>
    <w:p w:rsidR="0020244D" w:rsidRPr="00BB27B0" w:rsidRDefault="008428AA" w:rsidP="00BB27B0">
      <w:pPr>
        <w:autoSpaceDE w:val="0"/>
        <w:autoSpaceDN w:val="0"/>
        <w:adjustRightInd w:val="0"/>
        <w:jc w:val="both"/>
      </w:pPr>
      <w:bookmarkStart w:id="0" w:name="_GoBack"/>
      <w:bookmarkEnd w:id="0"/>
      <w:r>
        <w:rPr>
          <w:b/>
          <w:sz w:val="28"/>
          <w:szCs w:val="28"/>
        </w:rPr>
        <w:lastRenderedPageBreak/>
        <w:t>8.</w:t>
      </w: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8428AA">
      <w:pPr>
        <w:autoSpaceDE w:val="0"/>
        <w:autoSpaceDN w:val="0"/>
        <w:adjustRightInd w:val="0"/>
        <w:jc w:val="both"/>
      </w:pPr>
      <w:r w:rsidRPr="00733758">
        <w:t>Na temelju članka Članka 33. Statuta Općine Gornji Bogićevci (Sl. glasnik 02/09 i 01/13)    Općinsko vijeće na svojoj 0</w:t>
      </w:r>
      <w:r>
        <w:t>5</w:t>
      </w:r>
      <w:r w:rsidRPr="00733758">
        <w:t xml:space="preserve">. sjednici održanoj </w:t>
      </w:r>
      <w:r>
        <w:t>16</w:t>
      </w:r>
      <w:r w:rsidRPr="00733758">
        <w:t>.0</w:t>
      </w:r>
      <w:r>
        <w:t>5</w:t>
      </w:r>
      <w:r w:rsidRPr="00733758">
        <w:t>.2018. donosi</w:t>
      </w:r>
    </w:p>
    <w:p w:rsidR="008428AA" w:rsidRDefault="008428AA" w:rsidP="008428AA">
      <w:pPr>
        <w:autoSpaceDE w:val="0"/>
        <w:autoSpaceDN w:val="0"/>
        <w:adjustRightInd w:val="0"/>
        <w:jc w:val="both"/>
      </w:pPr>
    </w:p>
    <w:p w:rsidR="008428AA" w:rsidRPr="00733758" w:rsidRDefault="008428AA" w:rsidP="008428AA">
      <w:pPr>
        <w:ind w:left="2832" w:firstLine="708"/>
        <w:jc w:val="both"/>
        <w:rPr>
          <w:b/>
        </w:rPr>
      </w:pPr>
      <w:r w:rsidRPr="00733758">
        <w:rPr>
          <w:b/>
        </w:rPr>
        <w:t xml:space="preserve">      ODLUKU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3758">
        <w:rPr>
          <w:rFonts w:ascii="Times New Roman" w:hAnsi="Times New Roman" w:cs="Times New Roman"/>
          <w:sz w:val="24"/>
          <w:szCs w:val="24"/>
        </w:rPr>
        <w:t xml:space="preserve"> o stjecanju vlasništva općine na nakretnini u vlasništvu Poljoprivredne zadruge „Brezine“ u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3758">
        <w:rPr>
          <w:rFonts w:ascii="Times New Roman" w:hAnsi="Times New Roman" w:cs="Times New Roman"/>
          <w:sz w:val="24"/>
          <w:szCs w:val="24"/>
        </w:rPr>
        <w:t xml:space="preserve"> k.o. Gornji Bogićevci, otkupom poreznog i bankovnog duga te prijenos vlasništva na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33758">
        <w:rPr>
          <w:rFonts w:ascii="Times New Roman" w:hAnsi="Times New Roman" w:cs="Times New Roman"/>
          <w:sz w:val="24"/>
          <w:szCs w:val="24"/>
        </w:rPr>
        <w:t xml:space="preserve"> Općinu Gornji Bogićevci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 otkupom poreznog i bankovnog duga Poljoprivredne zadruge Brezine iz Gornji Bogićevaca preuzima nekretnine u vlasništvu  Poljoprivredne zadruge Brezine i to kčbr. 741/4 (zgrada, dvorište, vaga i oranica površine 6382 m2)  i 741/7  (oranica 636 m2)  u k.o. Gornji Bogićevci u svoje vlasništvo.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Točan porezni i bankovni dug utvrdit će se na dan plaćanja zbog zateznih kamata, a nominalni iznosi su upisani na vlasničkom listu kao teret. 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općine Pavo Klarić da sklopi predugovor sa PZ „Brezine“ kojim će se privremeno regulirati odnosi PZ Brezine i Općine Gornji Bogićevci do brisanja tereta sa vlasničkog lista i potpisa ugovora o prijenosu vlasništva.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se Načelnik općine Pavo Klarić da sa vjerovnicima PZ Brezine koji imaju upisan teret na vlasnički list predmetnih nekretnina, regulira sva pitanja oko isplate dugovanja i brisanja tereta,  nakon toga sklapanje ugovora o prijenosu vlasništva sa PZ Brezine na Općinu Gornji Bogićevci.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 će predmetna dugovanja isplatiti vjerovnicima temeljem predugovora o prijenosu vlasništva predmetnih nekretnina.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odmah a objavit će se u Službenom glasniku Općine Gornji Bogićevci.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Pr="00546572" w:rsidRDefault="008428AA" w:rsidP="008428AA">
      <w:pPr>
        <w:pStyle w:val="Bezproreda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46572">
        <w:rPr>
          <w:rFonts w:ascii="Times New Roman" w:hAnsi="Times New Roman" w:cs="Times New Roman"/>
          <w:sz w:val="24"/>
          <w:szCs w:val="24"/>
        </w:rPr>
        <w:t>OPĆINA GORNJI BOGIĆEVCI</w:t>
      </w:r>
    </w:p>
    <w:p w:rsidR="008428AA" w:rsidRPr="00546572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57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>OPĆINSKO VIJEĆE</w:t>
      </w:r>
    </w:p>
    <w:p w:rsidR="008428AA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28AA" w:rsidRPr="00546572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572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546572">
        <w:rPr>
          <w:rFonts w:ascii="Times New Roman" w:hAnsi="Times New Roman" w:cs="Times New Roman"/>
          <w:sz w:val="24"/>
          <w:szCs w:val="24"/>
        </w:rPr>
        <w:t>-01/18-01/0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428AA" w:rsidRPr="00546572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572">
        <w:rPr>
          <w:rFonts w:ascii="Times New Roman" w:hAnsi="Times New Roman" w:cs="Times New Roman"/>
          <w:sz w:val="24"/>
          <w:szCs w:val="24"/>
        </w:rPr>
        <w:t>Urbroj:2178/18-01-18-0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6572">
        <w:rPr>
          <w:rFonts w:ascii="Times New Roman" w:hAnsi="Times New Roman" w:cs="Times New Roman"/>
          <w:sz w:val="24"/>
          <w:szCs w:val="24"/>
        </w:rPr>
        <w:t xml:space="preserve">  </w:t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  <w:t>Predsjednik</w:t>
      </w:r>
    </w:p>
    <w:p w:rsidR="008428AA" w:rsidRPr="00546572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572">
        <w:rPr>
          <w:rFonts w:ascii="Times New Roman" w:hAnsi="Times New Roman" w:cs="Times New Roman"/>
          <w:sz w:val="24"/>
          <w:szCs w:val="24"/>
        </w:rPr>
        <w:t xml:space="preserve">U Gornjim Bogićevcima, </w:t>
      </w:r>
      <w:r>
        <w:rPr>
          <w:rFonts w:ascii="Times New Roman" w:hAnsi="Times New Roman" w:cs="Times New Roman"/>
          <w:sz w:val="24"/>
          <w:szCs w:val="24"/>
        </w:rPr>
        <w:t>16.05</w:t>
      </w:r>
      <w:r w:rsidRPr="00546572">
        <w:rPr>
          <w:rFonts w:ascii="Times New Roman" w:hAnsi="Times New Roman" w:cs="Times New Roman"/>
          <w:sz w:val="24"/>
          <w:szCs w:val="24"/>
        </w:rPr>
        <w:t>.2018.</w:t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</w:r>
      <w:r w:rsidRPr="00546572">
        <w:rPr>
          <w:rFonts w:ascii="Times New Roman" w:hAnsi="Times New Roman" w:cs="Times New Roman"/>
          <w:sz w:val="24"/>
          <w:szCs w:val="24"/>
        </w:rPr>
        <w:tab/>
        <w:t>Stipo Šugić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</w:t>
      </w:r>
    </w:p>
    <w:p w:rsidR="008428AA" w:rsidRPr="008428AA" w:rsidRDefault="008428AA" w:rsidP="008428AA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8428AA">
        <w:rPr>
          <w:rFonts w:ascii="Times New Roman" w:hAnsi="Times New Roman" w:cs="Times New Roman"/>
          <w:sz w:val="28"/>
          <w:szCs w:val="28"/>
        </w:rPr>
        <w:t>9.</w:t>
      </w:r>
    </w:p>
    <w:p w:rsidR="008428AA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Pr="00B56812" w:rsidRDefault="008428AA" w:rsidP="008428AA">
      <w:pPr>
        <w:pStyle w:val="Default"/>
        <w:ind w:firstLine="707"/>
        <w:jc w:val="both"/>
      </w:pPr>
      <w:r w:rsidRPr="00B56812">
        <w:t xml:space="preserve">Na temelju članka 35. Zakona o lokalnoj i područnoj (regionalnoj) samoupravi („N.N“ br. 33/01, 60/01, 129/05, 109/07, 125/08 ,36/09, 150/11, 144/12 i 19/13) i članka 33. Statuta općine Gornji Bpogićevci („Službeni glasnik Općine Gornji Bogićevci 02/09 i 01/13) Općinsko vijeće </w:t>
      </w:r>
      <w:r>
        <w:t>O</w:t>
      </w:r>
      <w:r w:rsidRPr="00B56812">
        <w:t xml:space="preserve">pćine Gornji Bogićevci na 5. sjednici održanoj 16. svibnja 2018.g. donosi </w:t>
      </w:r>
    </w:p>
    <w:p w:rsidR="008428AA" w:rsidRPr="00B56812" w:rsidRDefault="008428AA" w:rsidP="008428AA">
      <w:pPr>
        <w:pStyle w:val="Default"/>
        <w:ind w:firstLine="707"/>
        <w:jc w:val="both"/>
      </w:pPr>
    </w:p>
    <w:p w:rsidR="008428AA" w:rsidRPr="00B56812" w:rsidRDefault="008428AA" w:rsidP="008428AA">
      <w:pPr>
        <w:pStyle w:val="Default"/>
        <w:ind w:right="7"/>
        <w:jc w:val="center"/>
      </w:pPr>
      <w:r w:rsidRPr="00B56812">
        <w:rPr>
          <w:b/>
          <w:bCs/>
        </w:rPr>
        <w:t xml:space="preserve">ODLUKU </w:t>
      </w:r>
    </w:p>
    <w:p w:rsidR="008428AA" w:rsidRDefault="008428AA" w:rsidP="008428AA">
      <w:pPr>
        <w:pStyle w:val="Default"/>
        <w:ind w:left="1272" w:right="1277"/>
        <w:jc w:val="center"/>
        <w:rPr>
          <w:b/>
          <w:bCs/>
        </w:rPr>
      </w:pPr>
      <w:r w:rsidRPr="00B56812">
        <w:rPr>
          <w:b/>
          <w:bCs/>
        </w:rPr>
        <w:t xml:space="preserve">o sufinanciranju troškova boravka djece s područja Općine Gornji Bogićevci u dječjim vrtićima </w:t>
      </w:r>
    </w:p>
    <w:p w:rsidR="008428AA" w:rsidRPr="00B56812" w:rsidRDefault="008428AA" w:rsidP="008428AA">
      <w:pPr>
        <w:pStyle w:val="Default"/>
        <w:ind w:left="1272" w:right="1277"/>
        <w:jc w:val="center"/>
      </w:pPr>
    </w:p>
    <w:p w:rsidR="008428AA" w:rsidRPr="00B56812" w:rsidRDefault="008428AA" w:rsidP="008428AA">
      <w:pPr>
        <w:pStyle w:val="Default"/>
        <w:ind w:right="6"/>
        <w:jc w:val="center"/>
      </w:pPr>
      <w:r w:rsidRPr="00B56812">
        <w:t xml:space="preserve">      Članak 1. </w:t>
      </w:r>
    </w:p>
    <w:p w:rsidR="008428AA" w:rsidRDefault="008428AA" w:rsidP="008428AA">
      <w:pPr>
        <w:pStyle w:val="Default"/>
        <w:ind w:left="116" w:right="118" w:firstLine="707"/>
        <w:jc w:val="both"/>
      </w:pPr>
      <w:r w:rsidRPr="00B56812">
        <w:t>Ovom se Odlukom uređuje postupak sufinanciranja troškova smještaja djece s područja Općine Gornji Bogićevci u dječ</w:t>
      </w:r>
      <w:r>
        <w:t>je vrtiće.</w:t>
      </w:r>
    </w:p>
    <w:p w:rsidR="008428AA" w:rsidRPr="00B56812" w:rsidRDefault="008428AA" w:rsidP="008428AA">
      <w:pPr>
        <w:pStyle w:val="Default"/>
        <w:ind w:left="116" w:right="118" w:firstLine="707"/>
        <w:jc w:val="both"/>
      </w:pPr>
      <w:r w:rsidRPr="00B56812">
        <w:t xml:space="preserve">                                                                          </w:t>
      </w:r>
    </w:p>
    <w:p w:rsidR="008428AA" w:rsidRPr="00B56812" w:rsidRDefault="008428AA" w:rsidP="008428AA">
      <w:pPr>
        <w:pStyle w:val="Default"/>
        <w:ind w:left="3541" w:right="118" w:firstLine="707"/>
        <w:jc w:val="both"/>
      </w:pPr>
      <w:r w:rsidRPr="00B56812">
        <w:t xml:space="preserve">Članak 2. </w:t>
      </w:r>
    </w:p>
    <w:p w:rsidR="008428AA" w:rsidRPr="00B56812" w:rsidRDefault="008428AA" w:rsidP="008428AA">
      <w:pPr>
        <w:pStyle w:val="Default"/>
        <w:ind w:left="116" w:right="117" w:firstLine="707"/>
        <w:jc w:val="both"/>
      </w:pPr>
      <w:r w:rsidRPr="00B56812">
        <w:t xml:space="preserve">Pravo na sufinanciranje troškova boravka djece s područja Općine </w:t>
      </w:r>
      <w:r>
        <w:t>Gornji Bogićevci</w:t>
      </w:r>
      <w:r w:rsidRPr="00B56812">
        <w:t xml:space="preserve"> u dječjim vrtićima mogu ostvariti roditelji odnosno skrbnici (korisnici usluga dječjih vrtića) pod slijedećim uvjetima koji moraju biti ispunjeni kumulativno i to kako slijedi: </w:t>
      </w:r>
    </w:p>
    <w:p w:rsidR="008428AA" w:rsidRPr="00B56812" w:rsidRDefault="008428AA" w:rsidP="008428AA">
      <w:pPr>
        <w:pStyle w:val="Default"/>
        <w:ind w:left="836" w:hanging="360"/>
      </w:pPr>
      <w:r w:rsidRPr="00B56812">
        <w:t xml:space="preserve">- dijete mora imati prebivalište na području Općine </w:t>
      </w:r>
      <w:r>
        <w:t>Gornji Bogićevci</w:t>
      </w:r>
      <w:r w:rsidRPr="00B56812">
        <w:t xml:space="preserve">; </w:t>
      </w:r>
    </w:p>
    <w:p w:rsidR="008428AA" w:rsidRDefault="008428AA" w:rsidP="008428AA">
      <w:pPr>
        <w:pStyle w:val="Default"/>
        <w:ind w:left="836" w:hanging="360"/>
      </w:pPr>
      <w:r w:rsidRPr="00B56812">
        <w:t>- oba roditelja, skrbnik ili samohrani roditelj moraju imati prebivalište na područ</w:t>
      </w:r>
      <w:r>
        <w:t>ju</w:t>
      </w:r>
    </w:p>
    <w:p w:rsidR="008428AA" w:rsidRDefault="008428AA" w:rsidP="008428AA">
      <w:pPr>
        <w:pStyle w:val="Default"/>
        <w:ind w:left="836" w:hanging="360"/>
      </w:pPr>
      <w:r>
        <w:t xml:space="preserve">   </w:t>
      </w:r>
      <w:r w:rsidRPr="00B56812">
        <w:t xml:space="preserve">Općine </w:t>
      </w:r>
      <w:r>
        <w:t>Gornji Bogićevci</w:t>
      </w:r>
      <w:r w:rsidRPr="00B56812">
        <w:t xml:space="preserve"> najmanje 6 (šest) mjeseci prije podnoš</w:t>
      </w:r>
      <w:r>
        <w:t>enja zahtjeva za</w:t>
      </w:r>
    </w:p>
    <w:p w:rsidR="008428AA" w:rsidRPr="00B56812" w:rsidRDefault="008428AA" w:rsidP="008428AA">
      <w:pPr>
        <w:pStyle w:val="Default"/>
        <w:ind w:left="836" w:hanging="360"/>
      </w:pPr>
      <w:r>
        <w:t xml:space="preserve">   </w:t>
      </w:r>
      <w:r w:rsidRPr="00B56812">
        <w:t xml:space="preserve">ostvarivanje prava iz ove odluke; </w:t>
      </w:r>
    </w:p>
    <w:p w:rsidR="008428AA" w:rsidRDefault="008428AA" w:rsidP="008428AA">
      <w:pPr>
        <w:pStyle w:val="Default"/>
        <w:ind w:left="836" w:hanging="360"/>
        <w:jc w:val="both"/>
      </w:pPr>
      <w:r w:rsidRPr="00B56812">
        <w:t>- oba roditelja, skrbnik ili samohrani</w:t>
      </w:r>
      <w:r>
        <w:t xml:space="preserve"> roditelj moraju biti zaposleni a iznimno, uz</w:t>
      </w:r>
    </w:p>
    <w:p w:rsidR="008428AA" w:rsidRDefault="008428AA" w:rsidP="008428AA">
      <w:pPr>
        <w:pStyle w:val="Default"/>
        <w:ind w:left="836" w:hanging="360"/>
        <w:jc w:val="both"/>
      </w:pPr>
      <w:r>
        <w:t xml:space="preserve">   preporuku liječnika i u slučaju da je jedan roditelj/skrbnik zaposlen ili su oba</w:t>
      </w:r>
    </w:p>
    <w:p w:rsidR="008428AA" w:rsidRDefault="008428AA" w:rsidP="008428AA">
      <w:pPr>
        <w:pStyle w:val="Default"/>
        <w:ind w:left="836" w:hanging="360"/>
        <w:jc w:val="both"/>
      </w:pPr>
      <w:r>
        <w:t xml:space="preserve">   roditelja/skrbnika nezaposleni;</w:t>
      </w:r>
    </w:p>
    <w:p w:rsidR="008428AA" w:rsidRPr="00B56812" w:rsidRDefault="008428AA" w:rsidP="008428AA">
      <w:pPr>
        <w:pStyle w:val="Default"/>
        <w:ind w:left="836" w:hanging="360"/>
        <w:jc w:val="both"/>
      </w:pPr>
      <w:r w:rsidRPr="00B56812">
        <w:t xml:space="preserve">- sve obveze prema Općini </w:t>
      </w:r>
      <w:r>
        <w:t>Gornji Bogićevci</w:t>
      </w:r>
      <w:r w:rsidRPr="00B56812">
        <w:t xml:space="preserve"> po bilo kojoj osnovi trebaju biti podmirene. </w:t>
      </w:r>
    </w:p>
    <w:p w:rsidR="008428AA" w:rsidRPr="00B56812" w:rsidRDefault="008428AA" w:rsidP="008428AA">
      <w:pPr>
        <w:pStyle w:val="Default"/>
      </w:pPr>
    </w:p>
    <w:p w:rsidR="008428AA" w:rsidRPr="00B56812" w:rsidRDefault="008428AA" w:rsidP="008428AA">
      <w:pPr>
        <w:pStyle w:val="Default"/>
        <w:ind w:right="6"/>
        <w:jc w:val="center"/>
      </w:pPr>
      <w:r w:rsidRPr="00B56812">
        <w:t xml:space="preserve">Članak 3. </w:t>
      </w:r>
    </w:p>
    <w:p w:rsidR="008428AA" w:rsidRDefault="008428AA" w:rsidP="008428AA">
      <w:pPr>
        <w:pStyle w:val="Default"/>
        <w:ind w:left="116" w:right="120" w:firstLine="707"/>
        <w:jc w:val="both"/>
      </w:pPr>
      <w:r w:rsidRPr="00B56812">
        <w:t xml:space="preserve">Općina </w:t>
      </w:r>
      <w:r>
        <w:t>Gornji Bogićevci</w:t>
      </w:r>
      <w:r w:rsidRPr="00B56812">
        <w:t xml:space="preserve"> sufinancira troškove smještaja djece u dječje vrtiće u iznosu od </w:t>
      </w:r>
      <w:r>
        <w:t>1.0</w:t>
      </w:r>
      <w:r w:rsidRPr="00B56812">
        <w:t xml:space="preserve">00,00 kuna mjesečno po djetetu, a ostatak do pune cijene smještaja u dječje vrtiće snosit će roditelji, skrbnik odnosno samohrani roditelj. </w:t>
      </w:r>
      <w:r>
        <w:tab/>
      </w:r>
      <w:r>
        <w:tab/>
      </w:r>
      <w:r>
        <w:tab/>
      </w:r>
      <w:r>
        <w:tab/>
      </w:r>
      <w:r>
        <w:tab/>
      </w:r>
    </w:p>
    <w:p w:rsidR="008428AA" w:rsidRPr="00B56812" w:rsidRDefault="008428AA" w:rsidP="008428AA">
      <w:pPr>
        <w:pStyle w:val="Default"/>
        <w:ind w:left="3541" w:right="120"/>
        <w:jc w:val="both"/>
      </w:pPr>
      <w:r>
        <w:t xml:space="preserve">           </w:t>
      </w:r>
      <w:r w:rsidRPr="00B56812">
        <w:t xml:space="preserve">Članak 4. </w:t>
      </w:r>
    </w:p>
    <w:p w:rsidR="008428AA" w:rsidRPr="00B56812" w:rsidRDefault="008428AA" w:rsidP="008428AA">
      <w:pPr>
        <w:pStyle w:val="Default"/>
        <w:ind w:left="116" w:right="118" w:firstLine="707"/>
        <w:jc w:val="both"/>
      </w:pPr>
      <w:r w:rsidRPr="00B56812">
        <w:t xml:space="preserve">Korisnici usluga dječjih vrtića obvezni su Jedinstvenom upravnom odjelu Općine </w:t>
      </w:r>
      <w:r>
        <w:t>Gornji Bogićevci</w:t>
      </w:r>
      <w:r w:rsidRPr="00B56812">
        <w:t xml:space="preserve"> u svrhu ostvarivanja prava iz ove odluke podnijeti pisani zahtjev uz prilaganje slijedećih isprava: </w:t>
      </w:r>
    </w:p>
    <w:p w:rsidR="008428AA" w:rsidRPr="00B56812" w:rsidRDefault="008428AA" w:rsidP="008428AA">
      <w:pPr>
        <w:pStyle w:val="Default"/>
        <w:ind w:left="836" w:hanging="360"/>
      </w:pPr>
      <w:r w:rsidRPr="00B56812">
        <w:t>- uvjerenje o prebivalištu</w:t>
      </w:r>
      <w:r>
        <w:t xml:space="preserve"> ili preslika osobne iskaznice </w:t>
      </w:r>
      <w:r w:rsidRPr="00B56812">
        <w:t xml:space="preserve"> za dijete koje se upisuje u vrtić; </w:t>
      </w:r>
    </w:p>
    <w:p w:rsidR="008428AA" w:rsidRPr="00B56812" w:rsidRDefault="008428AA" w:rsidP="008428AA">
      <w:pPr>
        <w:pStyle w:val="Default"/>
        <w:ind w:left="836" w:hanging="360"/>
      </w:pPr>
      <w:r w:rsidRPr="00B56812">
        <w:t xml:space="preserve">- preslik osobne iskaznice za oba roditelja (skrbnika) odnosno samohranog roditelja; </w:t>
      </w:r>
    </w:p>
    <w:p w:rsidR="008428AA" w:rsidRPr="00B56812" w:rsidRDefault="008428AA" w:rsidP="008428AA">
      <w:pPr>
        <w:pStyle w:val="Default"/>
        <w:ind w:left="836" w:hanging="360"/>
      </w:pPr>
      <w:r w:rsidRPr="00B56812">
        <w:t xml:space="preserve">- potvrdu poslodavca o zaposlenju za oba roditelja, skrbnika odnosno samohranog roditelja; </w:t>
      </w:r>
    </w:p>
    <w:p w:rsidR="008428AA" w:rsidRPr="00B56812" w:rsidRDefault="008428AA" w:rsidP="008428AA">
      <w:pPr>
        <w:pStyle w:val="Default"/>
        <w:ind w:left="836" w:hanging="360"/>
      </w:pPr>
      <w:r w:rsidRPr="00B56812">
        <w:t xml:space="preserve">- rodni list djeteta; </w:t>
      </w:r>
    </w:p>
    <w:p w:rsidR="008428AA" w:rsidRPr="00B56812" w:rsidRDefault="008428AA" w:rsidP="008428AA">
      <w:pPr>
        <w:pStyle w:val="Default"/>
        <w:ind w:left="835" w:hanging="360"/>
      </w:pPr>
      <w:r w:rsidRPr="00B56812">
        <w:t xml:space="preserve">- ugovor ili potvrdu dječjeg vrtića da je dijete upisano u isti; </w:t>
      </w:r>
    </w:p>
    <w:p w:rsidR="008428AA" w:rsidRPr="00B56812" w:rsidRDefault="008428AA" w:rsidP="008428AA">
      <w:pPr>
        <w:pStyle w:val="Default"/>
        <w:ind w:left="835" w:hanging="360"/>
      </w:pPr>
      <w:r>
        <w:t xml:space="preserve">- </w:t>
      </w:r>
      <w:r w:rsidRPr="00B56812">
        <w:t xml:space="preserve">potvrda Općine </w:t>
      </w:r>
      <w:r>
        <w:t>Gornji Bogićevci</w:t>
      </w:r>
      <w:r w:rsidRPr="00B56812">
        <w:t xml:space="preserve"> o ispunjenim obvezama prema Općini </w:t>
      </w:r>
      <w:r>
        <w:t>Gornji Bogićevci</w:t>
      </w:r>
      <w:r w:rsidRPr="00B56812">
        <w:t xml:space="preserve">. </w:t>
      </w:r>
    </w:p>
    <w:p w:rsidR="008428AA" w:rsidRPr="00B56812" w:rsidRDefault="008428AA" w:rsidP="008428AA">
      <w:pPr>
        <w:pStyle w:val="Default"/>
        <w:jc w:val="both"/>
      </w:pPr>
    </w:p>
    <w:p w:rsidR="008428AA" w:rsidRPr="00B56812" w:rsidRDefault="008428AA" w:rsidP="008428AA">
      <w:pPr>
        <w:pStyle w:val="Default"/>
        <w:ind w:left="116" w:right="121" w:firstLine="707"/>
        <w:jc w:val="both"/>
      </w:pPr>
      <w:r w:rsidRPr="00B56812">
        <w:t xml:space="preserve">Zahtjev iz prethodnog stavka može se preuzeti u prostorijama Općine </w:t>
      </w:r>
      <w:r>
        <w:t>Gornji Bogićevci</w:t>
      </w:r>
      <w:r w:rsidRPr="00B56812">
        <w:t xml:space="preserve"> ili na internetskim stranicama</w:t>
      </w:r>
      <w:r>
        <w:t xml:space="preserve"> </w:t>
      </w:r>
      <w:r w:rsidRPr="00B56812">
        <w:t xml:space="preserve">Općine </w:t>
      </w:r>
      <w:r>
        <w:t>Gornji Bogićevci</w:t>
      </w:r>
      <w:r w:rsidRPr="00B56812">
        <w:t xml:space="preserve">: </w:t>
      </w:r>
      <w:hyperlink r:id="rId10" w:history="1">
        <w:r w:rsidRPr="000809B8">
          <w:rPr>
            <w:rStyle w:val="Hiperveza"/>
          </w:rPr>
          <w:t>www.opcinagornjibogicevci.hr</w:t>
        </w:r>
      </w:hyperlink>
      <w:r>
        <w:t xml:space="preserve">  .</w:t>
      </w:r>
      <w:r w:rsidRPr="00B56812">
        <w:t xml:space="preserve"> </w:t>
      </w:r>
    </w:p>
    <w:p w:rsidR="008428AA" w:rsidRPr="00B56812" w:rsidRDefault="008428AA" w:rsidP="008428AA">
      <w:pPr>
        <w:pStyle w:val="Default"/>
        <w:rPr>
          <w:color w:val="auto"/>
        </w:rPr>
      </w:pPr>
    </w:p>
    <w:p w:rsidR="008428AA" w:rsidRPr="00B56812" w:rsidRDefault="008428AA" w:rsidP="008428AA">
      <w:pPr>
        <w:pStyle w:val="Default"/>
        <w:rPr>
          <w:color w:val="auto"/>
        </w:rPr>
      </w:pPr>
    </w:p>
    <w:p w:rsidR="008428AA" w:rsidRPr="00B56812" w:rsidRDefault="008428AA" w:rsidP="008428AA">
      <w:pPr>
        <w:pStyle w:val="Default"/>
        <w:pageBreakBefore/>
        <w:ind w:left="3540" w:firstLine="708"/>
        <w:jc w:val="both"/>
        <w:rPr>
          <w:color w:val="auto"/>
        </w:rPr>
      </w:pPr>
      <w:r w:rsidRPr="00B56812">
        <w:rPr>
          <w:color w:val="auto"/>
        </w:rPr>
        <w:lastRenderedPageBreak/>
        <w:t xml:space="preserve">Članak 5. </w:t>
      </w:r>
    </w:p>
    <w:p w:rsidR="008428AA" w:rsidRPr="00B56812" w:rsidRDefault="008428AA" w:rsidP="008428AA">
      <w:pPr>
        <w:pStyle w:val="Default"/>
        <w:spacing w:before="16"/>
        <w:ind w:firstLine="708"/>
        <w:jc w:val="both"/>
        <w:rPr>
          <w:color w:val="auto"/>
        </w:rPr>
      </w:pPr>
      <w:r w:rsidRPr="00B56812">
        <w:rPr>
          <w:color w:val="auto"/>
        </w:rPr>
        <w:t xml:space="preserve">Roditelji, skrbnici odnosno samohrani roditelj dužni su Jedinstvenom upravnom odjelu Općine </w:t>
      </w:r>
      <w:r>
        <w:rPr>
          <w:color w:val="auto"/>
        </w:rPr>
        <w:t>Gornji Bogićevci</w:t>
      </w:r>
      <w:r w:rsidRPr="00B56812">
        <w:rPr>
          <w:color w:val="auto"/>
        </w:rPr>
        <w:t xml:space="preserve">, u roku od 15 (petnaest) dana od nastanka, prijaviti svaku promjenu okolnosti koje su utjecale na odobrenje sufinanciranja, a koje bi mogle utjecati na  prestanak sufinanciranja. </w:t>
      </w:r>
    </w:p>
    <w:p w:rsidR="008428AA" w:rsidRDefault="008428AA" w:rsidP="008428AA">
      <w:pPr>
        <w:pStyle w:val="Default"/>
        <w:spacing w:before="13"/>
        <w:ind w:firstLine="708"/>
        <w:jc w:val="both"/>
        <w:rPr>
          <w:color w:val="auto"/>
        </w:rPr>
      </w:pPr>
      <w:r w:rsidRPr="00B56812">
        <w:rPr>
          <w:color w:val="auto"/>
        </w:rPr>
        <w:t xml:space="preserve">U slučaju da roditelji, skrbnici odnosno samohrani roditelj u roku iz stavka 1. ovog članka ne prijave promjenu okolnosti koje su utjecale na sufinanciranje isti su dužni sami snositi sve troškove boravka djece u dječjim vrtićima, odnosno Općini </w:t>
      </w:r>
      <w:r>
        <w:rPr>
          <w:color w:val="auto"/>
        </w:rPr>
        <w:t>Gornji Bogićevci</w:t>
      </w:r>
      <w:r w:rsidRPr="00B56812">
        <w:rPr>
          <w:color w:val="auto"/>
        </w:rPr>
        <w:t xml:space="preserve"> nadoknaditi nastalu štetu. </w:t>
      </w:r>
    </w:p>
    <w:p w:rsidR="008428AA" w:rsidRPr="00B56812" w:rsidRDefault="008428AA" w:rsidP="008428AA">
      <w:pPr>
        <w:pStyle w:val="Default"/>
        <w:spacing w:before="13"/>
        <w:jc w:val="both"/>
        <w:rPr>
          <w:color w:val="auto"/>
        </w:rPr>
      </w:pPr>
    </w:p>
    <w:p w:rsidR="008428AA" w:rsidRPr="00B56812" w:rsidRDefault="008428AA" w:rsidP="008428AA">
      <w:pPr>
        <w:pStyle w:val="Default"/>
        <w:ind w:left="3540" w:firstLine="708"/>
        <w:jc w:val="both"/>
        <w:rPr>
          <w:color w:val="auto"/>
        </w:rPr>
      </w:pPr>
      <w:r w:rsidRPr="00B56812">
        <w:rPr>
          <w:color w:val="auto"/>
        </w:rPr>
        <w:t xml:space="preserve">Članak 6. </w:t>
      </w:r>
    </w:p>
    <w:p w:rsidR="008428AA" w:rsidRDefault="008428AA" w:rsidP="008428AA">
      <w:pPr>
        <w:pStyle w:val="Default"/>
        <w:spacing w:before="16"/>
        <w:ind w:firstLine="708"/>
        <w:jc w:val="both"/>
        <w:rPr>
          <w:color w:val="auto"/>
        </w:rPr>
      </w:pPr>
      <w:r w:rsidRPr="00B56812">
        <w:rPr>
          <w:color w:val="auto"/>
        </w:rPr>
        <w:t xml:space="preserve">Općina </w:t>
      </w:r>
      <w:r>
        <w:rPr>
          <w:color w:val="auto"/>
        </w:rPr>
        <w:t>Gornji Bogićevci</w:t>
      </w:r>
      <w:r w:rsidRPr="00B56812">
        <w:rPr>
          <w:color w:val="auto"/>
        </w:rPr>
        <w:t xml:space="preserve"> i dječji vrtići zaključit će ugovor o sufinanciranju boravka djece u dječjim vrtićima kojim će se urediti međusobna prava i obveze. </w:t>
      </w:r>
    </w:p>
    <w:p w:rsidR="008428AA" w:rsidRPr="00B56812" w:rsidRDefault="008428AA" w:rsidP="008428AA">
      <w:pPr>
        <w:pStyle w:val="Default"/>
        <w:spacing w:before="16"/>
        <w:jc w:val="both"/>
        <w:rPr>
          <w:color w:val="auto"/>
        </w:rPr>
      </w:pPr>
    </w:p>
    <w:p w:rsidR="008428AA" w:rsidRPr="00B56812" w:rsidRDefault="008428AA" w:rsidP="008428AA">
      <w:pPr>
        <w:pStyle w:val="Default"/>
        <w:spacing w:before="16"/>
        <w:ind w:left="3540" w:firstLine="708"/>
        <w:jc w:val="both"/>
        <w:rPr>
          <w:color w:val="auto"/>
        </w:rPr>
      </w:pPr>
      <w:r w:rsidRPr="00B56812">
        <w:rPr>
          <w:color w:val="auto"/>
        </w:rPr>
        <w:t xml:space="preserve">Članak 7. </w:t>
      </w:r>
    </w:p>
    <w:p w:rsidR="008428AA" w:rsidRDefault="008428AA" w:rsidP="008428AA">
      <w:pPr>
        <w:pStyle w:val="Default"/>
        <w:spacing w:before="16"/>
        <w:ind w:firstLine="708"/>
        <w:jc w:val="both"/>
        <w:rPr>
          <w:color w:val="auto"/>
        </w:rPr>
      </w:pPr>
      <w:r w:rsidRPr="00B56812">
        <w:rPr>
          <w:color w:val="auto"/>
        </w:rPr>
        <w:t xml:space="preserve">Sredstva za sufinanciranje dječjih vrtića iz članka 1. ove Odluke osiguravaju se u Proračunu Općine </w:t>
      </w:r>
      <w:r>
        <w:rPr>
          <w:color w:val="auto"/>
        </w:rPr>
        <w:t>Gornji Bogićevcie</w:t>
      </w:r>
      <w:r w:rsidRPr="00B56812">
        <w:rPr>
          <w:color w:val="auto"/>
        </w:rPr>
        <w:t>.</w:t>
      </w:r>
    </w:p>
    <w:p w:rsidR="008428AA" w:rsidRPr="00B56812" w:rsidRDefault="008428AA" w:rsidP="008428AA">
      <w:pPr>
        <w:pStyle w:val="Default"/>
        <w:spacing w:before="16"/>
        <w:ind w:firstLine="708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8428AA" w:rsidRPr="00B56812" w:rsidRDefault="008428AA" w:rsidP="008428AA">
      <w:pPr>
        <w:pStyle w:val="Default"/>
        <w:spacing w:before="16"/>
        <w:ind w:left="3540" w:firstLine="708"/>
        <w:jc w:val="both"/>
        <w:rPr>
          <w:color w:val="auto"/>
        </w:rPr>
      </w:pPr>
      <w:r w:rsidRPr="00B56812">
        <w:rPr>
          <w:color w:val="auto"/>
        </w:rPr>
        <w:t xml:space="preserve">Članak 8. </w:t>
      </w:r>
    </w:p>
    <w:p w:rsidR="008428AA" w:rsidRDefault="008428AA" w:rsidP="008428AA">
      <w:pPr>
        <w:pStyle w:val="Default"/>
        <w:spacing w:before="16"/>
        <w:ind w:firstLine="708"/>
        <w:jc w:val="both"/>
        <w:rPr>
          <w:color w:val="auto"/>
        </w:rPr>
      </w:pPr>
      <w:r w:rsidRPr="00B56812">
        <w:rPr>
          <w:color w:val="auto"/>
        </w:rPr>
        <w:t xml:space="preserve">Ova odluka stupa na snagu danom donošenja, a objavit će se u „Službenom </w:t>
      </w:r>
      <w:r>
        <w:rPr>
          <w:color w:val="auto"/>
        </w:rPr>
        <w:t>glasniku Općine Gornji Bogićevci</w:t>
      </w:r>
      <w:r w:rsidRPr="00B56812">
        <w:rPr>
          <w:color w:val="auto"/>
        </w:rPr>
        <w:t xml:space="preserve">“. </w:t>
      </w:r>
    </w:p>
    <w:p w:rsidR="008428AA" w:rsidRPr="00B56812" w:rsidRDefault="008428AA" w:rsidP="008428AA">
      <w:pPr>
        <w:pStyle w:val="Default"/>
        <w:spacing w:before="16"/>
        <w:ind w:firstLine="708"/>
        <w:jc w:val="both"/>
        <w:rPr>
          <w:color w:val="auto"/>
        </w:rPr>
      </w:pPr>
    </w:p>
    <w:p w:rsidR="008428AA" w:rsidRPr="00B56812" w:rsidRDefault="008428AA" w:rsidP="008428AA">
      <w:pPr>
        <w:pStyle w:val="Default"/>
        <w:ind w:left="2832" w:firstLine="708"/>
        <w:jc w:val="both"/>
        <w:rPr>
          <w:color w:val="auto"/>
        </w:rPr>
      </w:pPr>
      <w:r w:rsidRPr="00B56812">
        <w:rPr>
          <w:b/>
          <w:bCs/>
          <w:color w:val="auto"/>
        </w:rPr>
        <w:t xml:space="preserve">OPĆINSKOVIJEĆE </w:t>
      </w:r>
    </w:p>
    <w:p w:rsidR="008428AA" w:rsidRDefault="008428AA" w:rsidP="008428AA">
      <w:pPr>
        <w:pStyle w:val="Default"/>
        <w:ind w:left="2948" w:right="2671"/>
        <w:jc w:val="both"/>
        <w:rPr>
          <w:b/>
          <w:bCs/>
          <w:color w:val="auto"/>
        </w:rPr>
      </w:pPr>
      <w:r w:rsidRPr="00B56812">
        <w:rPr>
          <w:b/>
          <w:bCs/>
          <w:color w:val="auto"/>
        </w:rPr>
        <w:t xml:space="preserve">OPĆINE </w:t>
      </w:r>
      <w:r>
        <w:rPr>
          <w:b/>
          <w:bCs/>
          <w:color w:val="auto"/>
        </w:rPr>
        <w:t>GORNJI BOGIĆEVCI</w:t>
      </w:r>
      <w:r w:rsidRPr="00B56812">
        <w:rPr>
          <w:b/>
          <w:bCs/>
          <w:color w:val="auto"/>
        </w:rPr>
        <w:t xml:space="preserve"> </w:t>
      </w:r>
    </w:p>
    <w:p w:rsidR="008428AA" w:rsidRDefault="008428AA" w:rsidP="008428AA">
      <w:pPr>
        <w:pStyle w:val="Default"/>
        <w:ind w:left="2948" w:right="2671" w:firstLine="592"/>
        <w:jc w:val="both"/>
        <w:rPr>
          <w:b/>
          <w:bCs/>
          <w:color w:val="auto"/>
        </w:rPr>
      </w:pPr>
    </w:p>
    <w:p w:rsidR="008428AA" w:rsidRPr="00D77083" w:rsidRDefault="008428AA" w:rsidP="008428AA">
      <w:pPr>
        <w:autoSpaceDE w:val="0"/>
        <w:autoSpaceDN w:val="0"/>
        <w:adjustRightInd w:val="0"/>
      </w:pPr>
      <w:r w:rsidRPr="00D77083">
        <w:t>KLASA: 021-05/1</w:t>
      </w:r>
      <w:r>
        <w:t>8</w:t>
      </w:r>
      <w:r w:rsidRPr="00D77083">
        <w:t>-02</w:t>
      </w:r>
      <w:r>
        <w:rPr>
          <w:bCs/>
        </w:rPr>
        <w:t>/05</w:t>
      </w:r>
    </w:p>
    <w:p w:rsidR="008428AA" w:rsidRPr="00D77083" w:rsidRDefault="008428AA" w:rsidP="008428AA">
      <w:pPr>
        <w:autoSpaceDE w:val="0"/>
        <w:autoSpaceDN w:val="0"/>
        <w:adjustRightInd w:val="0"/>
      </w:pPr>
      <w:r w:rsidRPr="00D77083">
        <w:t>URBROJ: 2178/02-02/1-1</w:t>
      </w:r>
      <w:r>
        <w:t>8</w:t>
      </w:r>
      <w:r w:rsidRPr="00D77083">
        <w:t>-</w:t>
      </w:r>
      <w:r>
        <w:t>3</w:t>
      </w:r>
    </w:p>
    <w:p w:rsidR="008428AA" w:rsidRPr="00D77083" w:rsidRDefault="008428AA" w:rsidP="008428AA">
      <w:r w:rsidRPr="00D77083">
        <w:t xml:space="preserve">Gornji Bogićevci, </w:t>
      </w:r>
      <w:r>
        <w:t>16.</w:t>
      </w:r>
      <w:r w:rsidRPr="00D77083">
        <w:t xml:space="preserve"> </w:t>
      </w:r>
      <w:r>
        <w:t xml:space="preserve">svibnja </w:t>
      </w:r>
      <w:r w:rsidRPr="00D77083">
        <w:t xml:space="preserve"> 201</w:t>
      </w:r>
      <w:r>
        <w:t>8</w:t>
      </w:r>
      <w:r w:rsidRPr="00D77083">
        <w:t>.</w:t>
      </w:r>
    </w:p>
    <w:p w:rsidR="008428AA" w:rsidRPr="00D77083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  <w:t>Predsjednik</w:t>
      </w:r>
    </w:p>
    <w:p w:rsidR="008428AA" w:rsidRPr="00D77083" w:rsidRDefault="008428AA" w:rsidP="008428AA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>Stipo Šugić</w:t>
      </w:r>
    </w:p>
    <w:p w:rsidR="008428AA" w:rsidRPr="00D77083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</w:p>
    <w:p w:rsidR="008428AA" w:rsidRPr="00B56812" w:rsidRDefault="008428AA" w:rsidP="00842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***</w:t>
      </w:r>
    </w:p>
    <w:p w:rsidR="008428AA" w:rsidRPr="00733758" w:rsidRDefault="008428AA" w:rsidP="008428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Pr="00153B4B" w:rsidRDefault="008428AA" w:rsidP="008428AA">
      <w:pPr>
        <w:autoSpaceDE w:val="0"/>
        <w:autoSpaceDN w:val="0"/>
        <w:adjustRightInd w:val="0"/>
        <w:jc w:val="both"/>
      </w:pPr>
      <w:r w:rsidRPr="00C72990">
        <w:t>Na temelju članka</w:t>
      </w:r>
      <w:r>
        <w:t xml:space="preserve"> </w:t>
      </w:r>
      <w:r>
        <w:rPr>
          <w:rFonts w:ascii="TimesNewRomanPSMT" w:hAnsi="TimesNewRomanPSMT" w:cs="TimesNewRomanPSMT"/>
        </w:rPr>
        <w:t xml:space="preserve"> </w:t>
      </w:r>
      <w:r w:rsidRPr="00153B4B">
        <w:t xml:space="preserve"> članka </w:t>
      </w:r>
      <w:r>
        <w:t>10</w:t>
      </w:r>
      <w:r w:rsidRPr="00153B4B">
        <w:t>. Statuta Općine Gornji Bogićevci (Sl. glasnik</w:t>
      </w:r>
      <w:r>
        <w:t xml:space="preserve"> Općine Gornji Bogićevci</w:t>
      </w:r>
      <w:r w:rsidRPr="00153B4B">
        <w:t xml:space="preserve"> 02/09 i 01/13</w:t>
      </w:r>
      <w:r>
        <w:t>) i Odluke o nagradama i priznanjima Općine Gornji Bogićevci (Sl. glasnik Općine Gornji bogićevci  01/08)</w:t>
      </w:r>
      <w:r w:rsidRPr="00153B4B">
        <w:t xml:space="preserve">    </w:t>
      </w:r>
      <w:r>
        <w:t>Općinsko vijeće na svojoj 05</w:t>
      </w:r>
      <w:r w:rsidRPr="00153B4B">
        <w:t xml:space="preserve">. sjednici održanoj </w:t>
      </w:r>
      <w:r>
        <w:t>16</w:t>
      </w:r>
      <w:r w:rsidRPr="00153B4B">
        <w:t>.05.201</w:t>
      </w:r>
      <w:r>
        <w:t>8</w:t>
      </w:r>
      <w:r w:rsidRPr="00153B4B">
        <w:t>. donosi</w:t>
      </w:r>
    </w:p>
    <w:p w:rsidR="008428AA" w:rsidRPr="00C72990" w:rsidRDefault="008428AA" w:rsidP="008428AA">
      <w:pPr>
        <w:jc w:val="both"/>
      </w:pPr>
    </w:p>
    <w:p w:rsidR="008428AA" w:rsidRPr="00C72990" w:rsidRDefault="008428AA" w:rsidP="008428A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8428AA" w:rsidRDefault="008428AA" w:rsidP="008428A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299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72990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dodjeli priznanja Općine Gornji Bogićevci</w:t>
      </w:r>
    </w:p>
    <w:p w:rsidR="008428AA" w:rsidRDefault="008428AA" w:rsidP="008428A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povodom Dana općine 2018. godine</w:t>
      </w:r>
    </w:p>
    <w:p w:rsidR="008428AA" w:rsidRPr="00C72990" w:rsidRDefault="008428AA" w:rsidP="008428A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28AA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  <w:t>Članak 1.</w:t>
      </w:r>
    </w:p>
    <w:p w:rsidR="008428AA" w:rsidRPr="00C72990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28AA" w:rsidRDefault="008428AA" w:rsidP="008428AA">
      <w:pPr>
        <w:autoSpaceDE w:val="0"/>
        <w:autoSpaceDN w:val="0"/>
        <w:adjustRightInd w:val="0"/>
        <w:jc w:val="both"/>
      </w:pPr>
      <w:r>
        <w:tab/>
        <w:t xml:space="preserve">Na prijedlog NK „Sloboda“ Gornji Bogićevci, za doprinos promicanju vrednota sporta, posebno nogometa kroz aktivno djelovanje u nogometnom klubu, kao i u radu na </w:t>
      </w:r>
      <w:r>
        <w:lastRenderedPageBreak/>
        <w:t>poboljšanju organizacije  NK „Sloboda“, priznanje - grb Općine Gornji Bogićevci dodjeljuje se Stipi Šugić iz Gornji Bogićevaca.</w:t>
      </w:r>
    </w:p>
    <w:p w:rsidR="008428AA" w:rsidRDefault="008428AA" w:rsidP="008428AA">
      <w:pPr>
        <w:autoSpaceDE w:val="0"/>
        <w:autoSpaceDN w:val="0"/>
        <w:adjustRightInd w:val="0"/>
        <w:jc w:val="both"/>
      </w:pPr>
      <w:r>
        <w:tab/>
        <w:t>Na prijedlog grupe poduzetnika: „GPO Kašljević“ vl. Ivan Kašljević iz Okučana, Bugi d.o.o., vl. Anto Bungić, „Elba“ d.o.o., vl Milan Majdandžić, „Uzgoj gljiva Križanić“, vl. Dean križanić i „Klarić Kommerce“, vl. Stipo Klarić, za doprinos razvoju poduzetništva kroz dugogodišnji rad,  priznanje - grb Općine Gornji Bogićevci dodjeljuje se Pavi Klarić iz Gornji Bogićevaca.</w:t>
      </w:r>
    </w:p>
    <w:p w:rsidR="008428AA" w:rsidRDefault="008428AA" w:rsidP="008428AA">
      <w:pPr>
        <w:autoSpaceDE w:val="0"/>
        <w:autoSpaceDN w:val="0"/>
        <w:adjustRightInd w:val="0"/>
      </w:pPr>
    </w:p>
    <w:p w:rsidR="008428AA" w:rsidRDefault="008428AA" w:rsidP="008428AA">
      <w:pPr>
        <w:autoSpaceDE w:val="0"/>
        <w:autoSpaceDN w:val="0"/>
        <w:adjustRightInd w:val="0"/>
        <w:ind w:left="2832" w:firstLine="708"/>
      </w:pPr>
      <w:r w:rsidRPr="00C72990">
        <w:t>Članak 2.</w:t>
      </w:r>
    </w:p>
    <w:p w:rsidR="008428AA" w:rsidRDefault="008428AA" w:rsidP="008428AA">
      <w:pPr>
        <w:autoSpaceDE w:val="0"/>
        <w:autoSpaceDN w:val="0"/>
        <w:adjustRightInd w:val="0"/>
        <w:ind w:left="2832" w:firstLine="708"/>
      </w:pPr>
    </w:p>
    <w:p w:rsidR="008428AA" w:rsidRDefault="008428AA" w:rsidP="008428AA">
      <w:pPr>
        <w:autoSpaceDE w:val="0"/>
        <w:autoSpaceDN w:val="0"/>
        <w:adjustRightInd w:val="0"/>
        <w:ind w:left="705"/>
      </w:pPr>
      <w:r>
        <w:t xml:space="preserve">Priznanje iz članka 1. dodjelit će se na svečanoj sjednici Općinskog vijeća Općine </w:t>
      </w:r>
    </w:p>
    <w:p w:rsidR="008428AA" w:rsidRPr="007F09B6" w:rsidRDefault="008428AA" w:rsidP="008428AA">
      <w:pPr>
        <w:autoSpaceDE w:val="0"/>
        <w:autoSpaceDN w:val="0"/>
        <w:adjustRightInd w:val="0"/>
      </w:pPr>
      <w:r>
        <w:t>Gornji Bogićevci 21. svibnja 2018. godine povodom obilježavanja Dana Općine Gornji Bogićevci.</w:t>
      </w:r>
    </w:p>
    <w:p w:rsidR="008428AA" w:rsidRDefault="008428AA" w:rsidP="008428AA">
      <w:pPr>
        <w:autoSpaceDE w:val="0"/>
        <w:autoSpaceDN w:val="0"/>
        <w:adjustRightInd w:val="0"/>
        <w:ind w:left="2832" w:firstLine="708"/>
      </w:pPr>
      <w:r w:rsidRPr="00C72990">
        <w:t>Članak 3.</w:t>
      </w:r>
    </w:p>
    <w:p w:rsidR="008428AA" w:rsidRDefault="008428AA" w:rsidP="008428AA">
      <w:pPr>
        <w:autoSpaceDE w:val="0"/>
        <w:autoSpaceDN w:val="0"/>
        <w:adjustRightInd w:val="0"/>
        <w:ind w:left="2832" w:firstLine="708"/>
      </w:pPr>
    </w:p>
    <w:p w:rsidR="008428AA" w:rsidRDefault="008428AA" w:rsidP="008428AA">
      <w:pPr>
        <w:autoSpaceDE w:val="0"/>
        <w:autoSpaceDN w:val="0"/>
        <w:adjustRightInd w:val="0"/>
      </w:pPr>
      <w:r w:rsidRPr="00C72990">
        <w:t xml:space="preserve">Ova Odluka stupa na snagu </w:t>
      </w:r>
      <w:r>
        <w:t xml:space="preserve">odmah a objavit će se </w:t>
      </w:r>
      <w:r w:rsidRPr="00C72990">
        <w:t xml:space="preserve"> u ,,Služben</w:t>
      </w:r>
      <w:r>
        <w:t>om glasniku Općine Gornji Bogićevci</w:t>
      </w:r>
      <w:r w:rsidRPr="00C72990">
        <w:t>".</w:t>
      </w:r>
    </w:p>
    <w:p w:rsidR="008428AA" w:rsidRPr="00C72990" w:rsidRDefault="008428AA" w:rsidP="008428AA">
      <w:pPr>
        <w:autoSpaceDE w:val="0"/>
        <w:autoSpaceDN w:val="0"/>
        <w:adjustRightInd w:val="0"/>
      </w:pPr>
    </w:p>
    <w:p w:rsidR="008428AA" w:rsidRDefault="008428AA" w:rsidP="008428AA">
      <w:pPr>
        <w:autoSpaceDE w:val="0"/>
        <w:autoSpaceDN w:val="0"/>
        <w:adjustRightInd w:val="0"/>
        <w:ind w:left="2124" w:firstLine="708"/>
      </w:pPr>
      <w:r>
        <w:t>OPĆINA GORNJI BOGIĆEVCI</w:t>
      </w:r>
    </w:p>
    <w:p w:rsidR="008428AA" w:rsidRPr="00C72990" w:rsidRDefault="008428AA" w:rsidP="008428AA">
      <w:pPr>
        <w:autoSpaceDE w:val="0"/>
        <w:autoSpaceDN w:val="0"/>
        <w:adjustRightInd w:val="0"/>
        <w:ind w:left="2832"/>
      </w:pPr>
      <w:r>
        <w:t xml:space="preserve">        OPĆINSKO VIJEĆE</w:t>
      </w:r>
    </w:p>
    <w:p w:rsidR="008428AA" w:rsidRPr="000A282B" w:rsidRDefault="008428AA" w:rsidP="008428AA">
      <w:pPr>
        <w:autoSpaceDE w:val="0"/>
        <w:autoSpaceDN w:val="0"/>
        <w:adjustRightInd w:val="0"/>
      </w:pPr>
      <w:r w:rsidRPr="000A282B">
        <w:t>KLASA:</w:t>
      </w:r>
      <w:r>
        <w:t>021-01/08-01/05</w:t>
      </w:r>
      <w:r>
        <w:tab/>
      </w:r>
      <w:r>
        <w:tab/>
      </w:r>
      <w:r>
        <w:tab/>
      </w:r>
      <w:r>
        <w:tab/>
      </w:r>
      <w:r>
        <w:tab/>
      </w:r>
    </w:p>
    <w:p w:rsidR="008428AA" w:rsidRPr="000A282B" w:rsidRDefault="008428AA" w:rsidP="008428AA">
      <w:pPr>
        <w:autoSpaceDE w:val="0"/>
        <w:autoSpaceDN w:val="0"/>
        <w:adjustRightInd w:val="0"/>
      </w:pPr>
      <w:r w:rsidRPr="000A282B">
        <w:t>URBROJ: 21</w:t>
      </w:r>
      <w:r>
        <w:t>78</w:t>
      </w:r>
      <w:r w:rsidRPr="000A282B">
        <w:t>/</w:t>
      </w:r>
      <w:r>
        <w:t>18</w:t>
      </w:r>
      <w:r w:rsidRPr="000A282B">
        <w:t>-01-1</w:t>
      </w:r>
      <w:r>
        <w:t>8-4</w:t>
      </w:r>
      <w:r w:rsidRPr="00C071BD">
        <w:t xml:space="preserve"> </w:t>
      </w:r>
      <w:r>
        <w:tab/>
      </w:r>
      <w:r>
        <w:tab/>
      </w:r>
      <w:r>
        <w:tab/>
      </w:r>
      <w:r>
        <w:tab/>
      </w:r>
      <w:r>
        <w:tab/>
        <w:t>Predsjednik</w:t>
      </w:r>
      <w:r>
        <w:tab/>
      </w:r>
      <w:r>
        <w:tab/>
      </w:r>
      <w:r>
        <w:tab/>
      </w:r>
    </w:p>
    <w:p w:rsidR="008428AA" w:rsidRDefault="008428AA" w:rsidP="008428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82B">
        <w:rPr>
          <w:rFonts w:ascii="Times New Roman" w:hAnsi="Times New Roman" w:cs="Times New Roman"/>
          <w:sz w:val="24"/>
          <w:szCs w:val="24"/>
        </w:rPr>
        <w:t>Gornji Bogićevci,</w:t>
      </w:r>
      <w:r>
        <w:rPr>
          <w:rFonts w:ascii="Times New Roman" w:hAnsi="Times New Roman" w:cs="Times New Roman"/>
          <w:sz w:val="24"/>
          <w:szCs w:val="24"/>
        </w:rPr>
        <w:t xml:space="preserve"> 16.05.2018.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Stipo Šugić</w:t>
      </w: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28AA" w:rsidRPr="0020244D" w:rsidRDefault="008428AA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07EA9" w:rsidRPr="007D4550" w:rsidRDefault="00607EA9" w:rsidP="00607EA9">
      <w:pPr>
        <w:rPr>
          <w:rFonts w:ascii="Arial" w:hAnsi="Arial" w:cs="Arial"/>
          <w:sz w:val="20"/>
          <w:szCs w:val="20"/>
        </w:rPr>
      </w:pPr>
      <w:r w:rsidRPr="007D4550">
        <w:rPr>
          <w:rFonts w:ascii="Arial" w:hAnsi="Arial" w:cs="Arial"/>
          <w:b/>
          <w:i/>
        </w:rPr>
        <w:lastRenderedPageBreak/>
        <w:t>Bilješke: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 w:rsidRPr="000D3A70">
        <w:rPr>
          <w:rFonts w:ascii="Arial" w:hAnsi="Arial" w:cs="Arial"/>
          <w:sz w:val="36"/>
          <w:szCs w:val="36"/>
        </w:rPr>
        <w:t>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607EA9" w:rsidTr="00242E2E">
        <w:trPr>
          <w:trHeight w:val="1620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EA9" w:rsidRDefault="00607EA9" w:rsidP="00242E2E">
            <w:pPr>
              <w:ind w:left="168"/>
              <w:rPr>
                <w:rFonts w:ascii="Arial" w:hAnsi="Arial" w:cs="Arial"/>
              </w:rPr>
            </w:pP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Iz</w:t>
            </w:r>
            <w:r>
              <w:rPr>
                <w:rFonts w:ascii="Arial" w:hAnsi="Arial" w:cs="Arial"/>
                <w:b/>
              </w:rPr>
              <w:t>daje Jedinstveni upravni odjel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Odgovorni urednik: Pavo Klarić, dipl.oec., Trg</w:t>
            </w:r>
            <w:r>
              <w:rPr>
                <w:rFonts w:ascii="Arial" w:hAnsi="Arial" w:cs="Arial"/>
                <w:b/>
              </w:rPr>
              <w:t xml:space="preserve"> hrv. branitelja 1</w:t>
            </w:r>
            <w:r>
              <w:rPr>
                <w:rFonts w:ascii="Arial" w:hAnsi="Arial" w:cs="Arial"/>
                <w:b/>
              </w:rPr>
              <w:tab/>
              <w:t>Telefon : 035/375-05</w:t>
            </w:r>
            <w:r w:rsidRPr="000D3A70">
              <w:rPr>
                <w:rFonts w:ascii="Arial" w:hAnsi="Arial" w:cs="Arial"/>
                <w:b/>
              </w:rPr>
              <w:t>6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>Glasnik izlazi po potrebi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  <w:r>
              <w:rPr>
                <w:rFonts w:ascii="Arial" w:hAnsi="Arial" w:cs="Arial"/>
              </w:rPr>
              <w:t>.</w:t>
            </w:r>
          </w:p>
          <w:p w:rsidR="00607EA9" w:rsidRDefault="00607EA9" w:rsidP="00242E2E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EA9" w:rsidRDefault="00607EA9" w:rsidP="00607EA9">
      <w:pPr>
        <w:jc w:val="both"/>
      </w:pPr>
    </w:p>
    <w:sectPr w:rsidR="00607EA9" w:rsidSect="005E33DF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D3" w:rsidRDefault="00D23BD3" w:rsidP="00556D8A">
      <w:r>
        <w:separator/>
      </w:r>
    </w:p>
  </w:endnote>
  <w:endnote w:type="continuationSeparator" w:id="0">
    <w:p w:rsidR="00D23BD3" w:rsidRDefault="00D23BD3" w:rsidP="005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400884"/>
      <w:docPartObj>
        <w:docPartGallery w:val="Page Numbers (Bottom of Page)"/>
        <w:docPartUnique/>
      </w:docPartObj>
    </w:sdtPr>
    <w:sdtEndPr/>
    <w:sdtContent>
      <w:p w:rsidR="005E33DF" w:rsidRDefault="005E33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7B0">
          <w:rPr>
            <w:noProof/>
          </w:rPr>
          <w:t>36</w:t>
        </w:r>
        <w:r>
          <w:fldChar w:fldCharType="end"/>
        </w:r>
      </w:p>
    </w:sdtContent>
  </w:sdt>
  <w:p w:rsidR="00C81D3A" w:rsidRDefault="00C81D3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Default="00C81D3A" w:rsidP="004118D1">
    <w:pPr>
      <w:pStyle w:val="Podnoje"/>
      <w:ind w:left="708"/>
    </w:pPr>
    <w:r>
      <w:tab/>
    </w:r>
    <w:r>
      <w:tab/>
    </w:r>
  </w:p>
  <w:p w:rsidR="0086236E" w:rsidRDefault="00C81D3A" w:rsidP="004118D1">
    <w:pPr>
      <w:pStyle w:val="Podnoje"/>
      <w:ind w:left="708"/>
    </w:pPr>
    <w:r>
      <w:tab/>
    </w:r>
  </w:p>
  <w:p w:rsidR="0086236E" w:rsidRDefault="0086236E" w:rsidP="004118D1">
    <w:pPr>
      <w:pStyle w:val="Podnoje"/>
      <w:ind w:left="708"/>
    </w:pPr>
  </w:p>
  <w:p w:rsidR="00C81D3A" w:rsidRDefault="00C81D3A" w:rsidP="004118D1">
    <w:pPr>
      <w:pStyle w:val="Podnoje"/>
      <w:ind w:left="708"/>
    </w:pPr>
    <w:r>
      <w:ptab w:relativeTo="margin" w:alignment="center" w:leader="none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D3" w:rsidRDefault="00D23BD3" w:rsidP="00556D8A">
      <w:r>
        <w:separator/>
      </w:r>
    </w:p>
  </w:footnote>
  <w:footnote w:type="continuationSeparator" w:id="0">
    <w:p w:rsidR="00D23BD3" w:rsidRDefault="00D23BD3" w:rsidP="0055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Pr="00245059" w:rsidRDefault="00C81D3A" w:rsidP="00556D8A">
    <w:pPr>
      <w:pStyle w:val="Zaglavlje"/>
      <w:pBdr>
        <w:bottom w:val="thickThinSmallGap" w:sz="24" w:space="1" w:color="622423" w:themeColor="accent2" w:themeShade="7F"/>
      </w:pBdr>
      <w:ind w:left="720"/>
      <w:rPr>
        <w:b/>
        <w:i/>
        <w:color w:val="17365D" w:themeColor="text2" w:themeShade="BF"/>
      </w:rPr>
    </w:pPr>
    <w:r>
      <w:rPr>
        <w:rFonts w:asciiTheme="majorHAnsi" w:eastAsiaTheme="majorEastAsia" w:hAnsiTheme="majorHAnsi" w:cstheme="majorBidi"/>
        <w:sz w:val="32"/>
        <w:szCs w:val="32"/>
      </w:rPr>
      <w:t>Službeni glasnik Općine Gornji Bogićevci                 0</w:t>
    </w:r>
    <w:r w:rsidR="0086236E">
      <w:rPr>
        <w:rFonts w:asciiTheme="majorHAnsi" w:eastAsiaTheme="majorEastAsia" w:hAnsiTheme="majorHAnsi" w:cstheme="majorBidi"/>
        <w:sz w:val="32"/>
        <w:szCs w:val="32"/>
      </w:rPr>
      <w:t>2</w:t>
    </w:r>
    <w:r>
      <w:rPr>
        <w:rFonts w:asciiTheme="majorHAnsi" w:eastAsiaTheme="majorEastAsia" w:hAnsiTheme="majorHAnsi" w:cstheme="majorBidi"/>
        <w:sz w:val="32"/>
        <w:szCs w:val="32"/>
      </w:rPr>
      <w:t>/2018</w:t>
    </w:r>
  </w:p>
  <w:p w:rsidR="00C81D3A" w:rsidRPr="00556D8A" w:rsidRDefault="00C81D3A" w:rsidP="00556D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DF7"/>
    <w:multiLevelType w:val="hybridMultilevel"/>
    <w:tmpl w:val="88246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8B"/>
    <w:multiLevelType w:val="hybridMultilevel"/>
    <w:tmpl w:val="C1C0904A"/>
    <w:lvl w:ilvl="0" w:tplc="8BBC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D064F"/>
    <w:multiLevelType w:val="hybridMultilevel"/>
    <w:tmpl w:val="8CC4A03E"/>
    <w:lvl w:ilvl="0" w:tplc="645EFA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DD426E"/>
    <w:multiLevelType w:val="hybridMultilevel"/>
    <w:tmpl w:val="9850D006"/>
    <w:lvl w:ilvl="0" w:tplc="765C17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058B4EA9"/>
    <w:multiLevelType w:val="hybridMultilevel"/>
    <w:tmpl w:val="23445116"/>
    <w:lvl w:ilvl="0" w:tplc="D5861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777814"/>
    <w:multiLevelType w:val="hybridMultilevel"/>
    <w:tmpl w:val="F3D6FBD4"/>
    <w:lvl w:ilvl="0" w:tplc="7902B9B6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BD934F9"/>
    <w:multiLevelType w:val="hybridMultilevel"/>
    <w:tmpl w:val="6DDE5C36"/>
    <w:lvl w:ilvl="0" w:tplc="FFFFFFFF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0D03A08"/>
    <w:multiLevelType w:val="hybridMultilevel"/>
    <w:tmpl w:val="82406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A1C0F"/>
    <w:multiLevelType w:val="hybridMultilevel"/>
    <w:tmpl w:val="2F52CB6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7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A71C5"/>
    <w:multiLevelType w:val="hybridMultilevel"/>
    <w:tmpl w:val="72D6168E"/>
    <w:lvl w:ilvl="0" w:tplc="7A90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560C29"/>
    <w:multiLevelType w:val="hybridMultilevel"/>
    <w:tmpl w:val="6A744380"/>
    <w:lvl w:ilvl="0" w:tplc="487AF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22231B"/>
    <w:multiLevelType w:val="hybridMultilevel"/>
    <w:tmpl w:val="1F4887EA"/>
    <w:lvl w:ilvl="0" w:tplc="915A8E8C">
      <w:start w:val="7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2">
    <w:nsid w:val="14622177"/>
    <w:multiLevelType w:val="hybridMultilevel"/>
    <w:tmpl w:val="12BCFC2E"/>
    <w:lvl w:ilvl="0" w:tplc="EE805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FA7676"/>
    <w:multiLevelType w:val="hybridMultilevel"/>
    <w:tmpl w:val="3E5CD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423CF8"/>
    <w:multiLevelType w:val="hybridMultilevel"/>
    <w:tmpl w:val="59E659B8"/>
    <w:lvl w:ilvl="0" w:tplc="3F0C3B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2253D4"/>
    <w:multiLevelType w:val="hybridMultilevel"/>
    <w:tmpl w:val="B1F47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20370"/>
    <w:multiLevelType w:val="hybridMultilevel"/>
    <w:tmpl w:val="5FB4D5B8"/>
    <w:lvl w:ilvl="0" w:tplc="FFFFFFFF">
      <w:start w:val="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8">
    <w:nsid w:val="1FF07067"/>
    <w:multiLevelType w:val="hybridMultilevel"/>
    <w:tmpl w:val="34DE99D8"/>
    <w:lvl w:ilvl="0" w:tplc="58865DF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9A3A79"/>
    <w:multiLevelType w:val="hybridMultilevel"/>
    <w:tmpl w:val="741CFA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8EA4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3D6865"/>
    <w:multiLevelType w:val="hybridMultilevel"/>
    <w:tmpl w:val="85B02D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A61118"/>
    <w:multiLevelType w:val="hybridMultilevel"/>
    <w:tmpl w:val="6206ED54"/>
    <w:lvl w:ilvl="0" w:tplc="58D438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95E9A"/>
    <w:multiLevelType w:val="hybridMultilevel"/>
    <w:tmpl w:val="4328B2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C0A29"/>
    <w:multiLevelType w:val="hybridMultilevel"/>
    <w:tmpl w:val="A99C4D98"/>
    <w:lvl w:ilvl="0" w:tplc="224032E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AC75BC"/>
    <w:multiLevelType w:val="hybridMultilevel"/>
    <w:tmpl w:val="792606D8"/>
    <w:lvl w:ilvl="0" w:tplc="E5822DB8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F312D5"/>
    <w:multiLevelType w:val="multilevel"/>
    <w:tmpl w:val="D2C217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4A8229CA"/>
    <w:multiLevelType w:val="hybridMultilevel"/>
    <w:tmpl w:val="76529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4379E"/>
    <w:multiLevelType w:val="hybridMultilevel"/>
    <w:tmpl w:val="11809F3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2338C"/>
    <w:multiLevelType w:val="hybridMultilevel"/>
    <w:tmpl w:val="FBCC4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30475"/>
    <w:multiLevelType w:val="hybridMultilevel"/>
    <w:tmpl w:val="12F2356A"/>
    <w:lvl w:ilvl="0" w:tplc="EE805276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3714AE"/>
    <w:multiLevelType w:val="hybridMultilevel"/>
    <w:tmpl w:val="E070C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D24D1"/>
    <w:multiLevelType w:val="hybridMultilevel"/>
    <w:tmpl w:val="E26CF2CA"/>
    <w:lvl w:ilvl="0" w:tplc="CA107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B84854"/>
    <w:multiLevelType w:val="hybridMultilevel"/>
    <w:tmpl w:val="8B8C071C"/>
    <w:lvl w:ilvl="0" w:tplc="1BB2C16A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E3D1B"/>
    <w:multiLevelType w:val="hybridMultilevel"/>
    <w:tmpl w:val="B1C44436"/>
    <w:lvl w:ilvl="0" w:tplc="BCF47C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5F308F"/>
    <w:multiLevelType w:val="hybridMultilevel"/>
    <w:tmpl w:val="0B840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A055F"/>
    <w:multiLevelType w:val="hybridMultilevel"/>
    <w:tmpl w:val="9E800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53ED3"/>
    <w:multiLevelType w:val="hybridMultilevel"/>
    <w:tmpl w:val="7B20F9B0"/>
    <w:lvl w:ilvl="0" w:tplc="041A000F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F840D4"/>
    <w:multiLevelType w:val="hybridMultilevel"/>
    <w:tmpl w:val="180ABAC0"/>
    <w:lvl w:ilvl="0" w:tplc="83968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371E9"/>
    <w:multiLevelType w:val="hybridMultilevel"/>
    <w:tmpl w:val="47D08D70"/>
    <w:lvl w:ilvl="0" w:tplc="98E0459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52C6861"/>
    <w:multiLevelType w:val="hybridMultilevel"/>
    <w:tmpl w:val="8ADA4BE8"/>
    <w:lvl w:ilvl="0" w:tplc="CDD03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2B070A"/>
    <w:multiLevelType w:val="hybridMultilevel"/>
    <w:tmpl w:val="41CEEDE6"/>
    <w:lvl w:ilvl="0" w:tplc="3C9EE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4">
    <w:nsid w:val="797728AB"/>
    <w:multiLevelType w:val="hybridMultilevel"/>
    <w:tmpl w:val="85686F38"/>
    <w:lvl w:ilvl="0" w:tplc="48625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F63515"/>
    <w:multiLevelType w:val="hybridMultilevel"/>
    <w:tmpl w:val="58FE657A"/>
    <w:lvl w:ilvl="0" w:tplc="71A8CD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1F1309"/>
    <w:multiLevelType w:val="hybridMultilevel"/>
    <w:tmpl w:val="52C82A74"/>
    <w:lvl w:ilvl="0" w:tplc="930476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7"/>
  </w:num>
  <w:num w:numId="7">
    <w:abstractNumId w:val="41"/>
  </w:num>
  <w:num w:numId="8">
    <w:abstractNumId w:val="5"/>
  </w:num>
  <w:num w:numId="9">
    <w:abstractNumId w:val="38"/>
  </w:num>
  <w:num w:numId="10">
    <w:abstractNumId w:val="24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6"/>
  </w:num>
  <w:num w:numId="30">
    <w:abstractNumId w:val="22"/>
  </w:num>
  <w:num w:numId="31">
    <w:abstractNumId w:val="14"/>
  </w:num>
  <w:num w:numId="32">
    <w:abstractNumId w:val="40"/>
  </w:num>
  <w:num w:numId="33">
    <w:abstractNumId w:val="28"/>
  </w:num>
  <w:num w:numId="34">
    <w:abstractNumId w:val="9"/>
  </w:num>
  <w:num w:numId="35">
    <w:abstractNumId w:val="2"/>
  </w:num>
  <w:num w:numId="36">
    <w:abstractNumId w:val="32"/>
  </w:num>
  <w:num w:numId="37">
    <w:abstractNumId w:val="29"/>
  </w:num>
  <w:num w:numId="38">
    <w:abstractNumId w:val="27"/>
  </w:num>
  <w:num w:numId="39">
    <w:abstractNumId w:val="31"/>
  </w:num>
  <w:num w:numId="40">
    <w:abstractNumId w:val="10"/>
  </w:num>
  <w:num w:numId="41">
    <w:abstractNumId w:val="12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42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3B"/>
    <w:rsid w:val="00047E05"/>
    <w:rsid w:val="00093B66"/>
    <w:rsid w:val="000A66C7"/>
    <w:rsid w:val="000B7996"/>
    <w:rsid w:val="00100C92"/>
    <w:rsid w:val="00196701"/>
    <w:rsid w:val="001A0CA6"/>
    <w:rsid w:val="001B1283"/>
    <w:rsid w:val="001C18D7"/>
    <w:rsid w:val="001E3AC7"/>
    <w:rsid w:val="0020244D"/>
    <w:rsid w:val="00223B13"/>
    <w:rsid w:val="0023162F"/>
    <w:rsid w:val="00242E2E"/>
    <w:rsid w:val="002A2036"/>
    <w:rsid w:val="002D037D"/>
    <w:rsid w:val="003225E5"/>
    <w:rsid w:val="003440C4"/>
    <w:rsid w:val="00345016"/>
    <w:rsid w:val="00364ADA"/>
    <w:rsid w:val="00373A7F"/>
    <w:rsid w:val="00402199"/>
    <w:rsid w:val="00404CF7"/>
    <w:rsid w:val="004118D1"/>
    <w:rsid w:val="00437888"/>
    <w:rsid w:val="0048003D"/>
    <w:rsid w:val="004D1F5E"/>
    <w:rsid w:val="00542508"/>
    <w:rsid w:val="0055230E"/>
    <w:rsid w:val="00556D8A"/>
    <w:rsid w:val="00582820"/>
    <w:rsid w:val="005A0C9D"/>
    <w:rsid w:val="005B496F"/>
    <w:rsid w:val="005D2263"/>
    <w:rsid w:val="005E33DF"/>
    <w:rsid w:val="00607EA9"/>
    <w:rsid w:val="006614D8"/>
    <w:rsid w:val="00666855"/>
    <w:rsid w:val="00695287"/>
    <w:rsid w:val="00696817"/>
    <w:rsid w:val="006A505A"/>
    <w:rsid w:val="006B04B9"/>
    <w:rsid w:val="00793C69"/>
    <w:rsid w:val="007B2C56"/>
    <w:rsid w:val="00802FF3"/>
    <w:rsid w:val="008428AA"/>
    <w:rsid w:val="00854B77"/>
    <w:rsid w:val="0086236E"/>
    <w:rsid w:val="008F673B"/>
    <w:rsid w:val="00904F85"/>
    <w:rsid w:val="0099520E"/>
    <w:rsid w:val="00A77608"/>
    <w:rsid w:val="00A91F5C"/>
    <w:rsid w:val="00A93844"/>
    <w:rsid w:val="00A96ED7"/>
    <w:rsid w:val="00AA3618"/>
    <w:rsid w:val="00AB6050"/>
    <w:rsid w:val="00AC64D5"/>
    <w:rsid w:val="00AC7D16"/>
    <w:rsid w:val="00B16E38"/>
    <w:rsid w:val="00B3469B"/>
    <w:rsid w:val="00B3519A"/>
    <w:rsid w:val="00B3576B"/>
    <w:rsid w:val="00B40539"/>
    <w:rsid w:val="00BB27B0"/>
    <w:rsid w:val="00BB7883"/>
    <w:rsid w:val="00BF4948"/>
    <w:rsid w:val="00C06063"/>
    <w:rsid w:val="00C33B27"/>
    <w:rsid w:val="00C81D3A"/>
    <w:rsid w:val="00CE6BEA"/>
    <w:rsid w:val="00D23BD3"/>
    <w:rsid w:val="00D712FF"/>
    <w:rsid w:val="00D83F30"/>
    <w:rsid w:val="00E17D21"/>
    <w:rsid w:val="00E20DC0"/>
    <w:rsid w:val="00E62D68"/>
    <w:rsid w:val="00ED590F"/>
    <w:rsid w:val="00F44FA6"/>
    <w:rsid w:val="00F64C74"/>
    <w:rsid w:val="00F75153"/>
    <w:rsid w:val="00F81BA7"/>
    <w:rsid w:val="00FD0861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pcinagornjibogicevci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DB17-B08B-4218-9652-AA8A99BA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</dc:creator>
  <cp:keywords/>
  <dc:description/>
  <cp:lastModifiedBy>Pavo</cp:lastModifiedBy>
  <cp:revision>63</cp:revision>
  <cp:lastPrinted>2018-02-07T12:25:00Z</cp:lastPrinted>
  <dcterms:created xsi:type="dcterms:W3CDTF">2017-08-16T12:09:00Z</dcterms:created>
  <dcterms:modified xsi:type="dcterms:W3CDTF">2018-08-23T12:57:00Z</dcterms:modified>
</cp:coreProperties>
</file>