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F7" w:rsidRPr="00726F81" w:rsidRDefault="00404CF7" w:rsidP="00404CF7">
      <w:r>
        <w:rPr>
          <w:rFonts w:ascii="Monotype Corsiva" w:hAnsi="Monotype Corsiva" w:cs="Arial"/>
          <w:color w:val="0000FF"/>
          <w:sz w:val="72"/>
          <w:szCs w:val="72"/>
        </w:rPr>
        <w:t xml:space="preserve">  </w:t>
      </w:r>
      <w:r>
        <w:rPr>
          <w:noProof/>
        </w:rPr>
        <w:drawing>
          <wp:inline distT="0" distB="0" distL="0" distR="0" wp14:anchorId="2CD1A899" wp14:editId="023DD08D">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404CF7" w:rsidRDefault="00404CF7" w:rsidP="00404CF7">
      <w:pPr>
        <w:rPr>
          <w:rFonts w:ascii="Monotype Corsiva" w:hAnsi="Monotype Corsiva"/>
          <w:color w:val="FF0000"/>
          <w:sz w:val="28"/>
        </w:rPr>
      </w:pPr>
      <w:r>
        <w:tab/>
      </w:r>
      <w:r>
        <w:tab/>
      </w:r>
      <w:r>
        <w:tab/>
      </w:r>
      <w:r>
        <w:tab/>
      </w:r>
      <w:r>
        <w:tab/>
      </w:r>
      <w:r>
        <w:rPr>
          <w:rFonts w:ascii="Monotype Corsiva" w:hAnsi="Monotype Corsiva"/>
          <w:color w:val="FF0000"/>
          <w:sz w:val="28"/>
        </w:rPr>
        <w:t>Službeno glasilo općine Gornji Bogićevci</w:t>
      </w:r>
    </w:p>
    <w:p w:rsidR="00404CF7" w:rsidRDefault="00404CF7" w:rsidP="00404CF7">
      <w:pPr>
        <w:pStyle w:val="Naslov3"/>
        <w:rPr>
          <w:rFonts w:ascii="Monotype Corsiva" w:hAnsi="Monotype Corsiva" w:cs="Arial"/>
          <w:sz w:val="24"/>
        </w:rPr>
      </w:pPr>
      <w:r>
        <w:rPr>
          <w:rFonts w:ascii="Monotype Corsiva" w:hAnsi="Monotype Corsiva" w:cs="Arial"/>
          <w:sz w:val="24"/>
        </w:rPr>
        <w:t>R E P U B L I K A  H R V A T S K A</w:t>
      </w:r>
    </w:p>
    <w:p w:rsidR="00404CF7" w:rsidRDefault="00404CF7" w:rsidP="00404CF7">
      <w:pPr>
        <w:pStyle w:val="Naslov3"/>
        <w:rPr>
          <w:rFonts w:ascii="Monotype Corsiva" w:hAnsi="Monotype Corsiva" w:cs="Arial"/>
          <w:sz w:val="24"/>
        </w:rPr>
      </w:pPr>
      <w:r>
        <w:rPr>
          <w:rFonts w:ascii="Monotype Corsiva" w:hAnsi="Monotype Corsiva" w:cs="Arial"/>
          <w:sz w:val="24"/>
        </w:rPr>
        <w:t>BRODSKO – POSAVSKA ŽUPANIJA</w:t>
      </w:r>
    </w:p>
    <w:p w:rsidR="00404CF7" w:rsidRDefault="00404CF7" w:rsidP="00404CF7">
      <w:pPr>
        <w:pStyle w:val="Naslov2"/>
        <w:ind w:left="0"/>
        <w:rPr>
          <w:rFonts w:ascii="Monotype Corsiva" w:hAnsi="Monotype Corsiva"/>
          <w:sz w:val="24"/>
        </w:rPr>
      </w:pPr>
      <w:r>
        <w:rPr>
          <w:rFonts w:ascii="Monotype Corsiva" w:hAnsi="Monotype Corsiva"/>
          <w:sz w:val="24"/>
        </w:rPr>
        <w:t xml:space="preserve">   OPĆINA  GORNJI   BOGIĆEVCI</w:t>
      </w:r>
    </w:p>
    <w:p w:rsidR="00404CF7" w:rsidRDefault="00404CF7" w:rsidP="00404CF7"/>
    <w:tbl>
      <w:tblPr>
        <w:tblW w:w="0" w:type="auto"/>
        <w:tblInd w:w="108" w:type="dxa"/>
        <w:tblBorders>
          <w:top w:val="double" w:sz="4" w:space="0" w:color="auto"/>
        </w:tblBorders>
        <w:tblLook w:val="04A0" w:firstRow="1" w:lastRow="0" w:firstColumn="1" w:lastColumn="0" w:noHBand="0" w:noVBand="1"/>
      </w:tblPr>
      <w:tblGrid>
        <w:gridCol w:w="1635"/>
        <w:gridCol w:w="5220"/>
        <w:gridCol w:w="2145"/>
      </w:tblGrid>
      <w:tr w:rsidR="00404CF7" w:rsidTr="00242E2E">
        <w:trPr>
          <w:trHeight w:val="100"/>
        </w:trPr>
        <w:tc>
          <w:tcPr>
            <w:tcW w:w="163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Godina</w:t>
            </w:r>
          </w:p>
          <w:p w:rsidR="00404CF7" w:rsidRDefault="00404CF7" w:rsidP="00242E2E">
            <w:pPr>
              <w:jc w:val="center"/>
              <w:rPr>
                <w:rFonts w:ascii="Monotype Corsiva" w:hAnsi="Monotype Corsiva"/>
                <w:color w:val="993366"/>
                <w:sz w:val="28"/>
              </w:rPr>
            </w:pPr>
            <w:r>
              <w:rPr>
                <w:rFonts w:ascii="Monotype Corsiva" w:hAnsi="Monotype Corsiva"/>
                <w:color w:val="993366"/>
                <w:sz w:val="28"/>
              </w:rPr>
              <w:t>11</w:t>
            </w:r>
          </w:p>
        </w:tc>
        <w:tc>
          <w:tcPr>
            <w:tcW w:w="5220" w:type="dxa"/>
            <w:tcBorders>
              <w:top w:val="double" w:sz="4" w:space="0" w:color="auto"/>
              <w:left w:val="double" w:sz="4" w:space="0" w:color="auto"/>
              <w:bottom w:val="double" w:sz="4" w:space="0" w:color="auto"/>
              <w:right w:val="double" w:sz="4" w:space="0" w:color="auto"/>
            </w:tcBorders>
          </w:tcPr>
          <w:p w:rsidR="00404CF7" w:rsidRDefault="00404CF7" w:rsidP="00242E2E">
            <w:pPr>
              <w:jc w:val="center"/>
              <w:rPr>
                <w:rFonts w:ascii="Monotype Corsiva" w:hAnsi="Monotype Corsiva"/>
                <w:color w:val="993366"/>
                <w:sz w:val="28"/>
              </w:rPr>
            </w:pPr>
            <w:r>
              <w:rPr>
                <w:rFonts w:ascii="Monotype Corsiva" w:hAnsi="Monotype Corsiva"/>
                <w:color w:val="993366"/>
                <w:sz w:val="28"/>
              </w:rPr>
              <w:t xml:space="preserve">Gornji </w:t>
            </w:r>
            <w:r w:rsidR="00402199">
              <w:rPr>
                <w:rFonts w:ascii="Monotype Corsiva" w:hAnsi="Monotype Corsiva"/>
                <w:color w:val="993366"/>
                <w:sz w:val="28"/>
              </w:rPr>
              <w:t>Bogićevci,  26</w:t>
            </w:r>
            <w:r>
              <w:rPr>
                <w:rFonts w:ascii="Monotype Corsiva" w:hAnsi="Monotype Corsiva"/>
                <w:color w:val="993366"/>
                <w:sz w:val="28"/>
              </w:rPr>
              <w:t xml:space="preserve">. </w:t>
            </w:r>
            <w:r w:rsidR="00402199">
              <w:rPr>
                <w:rFonts w:ascii="Monotype Corsiva" w:hAnsi="Monotype Corsiva"/>
                <w:color w:val="993366"/>
                <w:sz w:val="28"/>
              </w:rPr>
              <w:t>prosinca</w:t>
            </w:r>
            <w:r>
              <w:rPr>
                <w:rFonts w:ascii="Monotype Corsiva" w:hAnsi="Monotype Corsiva"/>
                <w:color w:val="993366"/>
                <w:sz w:val="28"/>
              </w:rPr>
              <w:t xml:space="preserve">  2017. godine</w:t>
            </w:r>
          </w:p>
          <w:p w:rsidR="00404CF7" w:rsidRDefault="00404CF7" w:rsidP="00242E2E">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Broj</w:t>
            </w:r>
          </w:p>
          <w:p w:rsidR="00404CF7" w:rsidRDefault="00404CF7" w:rsidP="00402199">
            <w:pPr>
              <w:jc w:val="center"/>
              <w:rPr>
                <w:rFonts w:ascii="Monotype Corsiva" w:hAnsi="Monotype Corsiva"/>
                <w:color w:val="993366"/>
                <w:sz w:val="28"/>
              </w:rPr>
            </w:pPr>
            <w:r>
              <w:rPr>
                <w:rFonts w:ascii="Monotype Corsiva" w:hAnsi="Monotype Corsiva"/>
                <w:color w:val="993366"/>
                <w:sz w:val="28"/>
              </w:rPr>
              <w:t>0</w:t>
            </w:r>
            <w:r w:rsidR="00402199">
              <w:rPr>
                <w:rFonts w:ascii="Monotype Corsiva" w:hAnsi="Monotype Corsiva"/>
                <w:color w:val="993366"/>
                <w:sz w:val="28"/>
              </w:rPr>
              <w:t>4</w:t>
            </w:r>
            <w:r>
              <w:rPr>
                <w:rFonts w:ascii="Monotype Corsiva" w:hAnsi="Monotype Corsiva"/>
                <w:color w:val="993366"/>
                <w:sz w:val="28"/>
              </w:rPr>
              <w:t>/2017</w:t>
            </w:r>
          </w:p>
        </w:tc>
      </w:tr>
    </w:tbl>
    <w:p w:rsidR="00404CF7" w:rsidRDefault="00404CF7" w:rsidP="00404CF7"/>
    <w:p w:rsidR="00404CF7" w:rsidRDefault="00404CF7" w:rsidP="00404CF7">
      <w:pPr>
        <w:numPr>
          <w:ilvl w:val="0"/>
          <w:numId w:val="1"/>
        </w:numPr>
        <w:rPr>
          <w:rFonts w:ascii="Arial" w:hAnsi="Arial" w:cs="Arial"/>
          <w:color w:val="0000FF"/>
          <w:sz w:val="28"/>
        </w:rPr>
      </w:pPr>
      <w:r>
        <w:rPr>
          <w:rFonts w:ascii="Arial" w:hAnsi="Arial" w:cs="Arial"/>
          <w:color w:val="0000FF"/>
          <w:sz w:val="28"/>
        </w:rPr>
        <w:t>Akti Općinskog vijeća</w:t>
      </w:r>
    </w:p>
    <w:p w:rsidR="00404CF7" w:rsidRDefault="00404CF7" w:rsidP="00404CF7">
      <w:pPr>
        <w:ind w:left="360"/>
        <w:rPr>
          <w:rFonts w:ascii="Arial" w:hAnsi="Arial" w:cs="Arial"/>
          <w:color w:val="FF0000"/>
          <w:sz w:val="28"/>
        </w:rPr>
      </w:pPr>
      <w:r>
        <w:rPr>
          <w:rFonts w:ascii="Arial" w:hAnsi="Arial" w:cs="Arial"/>
          <w:color w:val="FF0000"/>
          <w:sz w:val="28"/>
        </w:rPr>
        <w:t xml:space="preserve">2. Akti Načelnika </w:t>
      </w:r>
    </w:p>
    <w:p w:rsidR="00404CF7" w:rsidRDefault="00404CF7" w:rsidP="00404CF7">
      <w:pPr>
        <w:numPr>
          <w:ilvl w:val="0"/>
          <w:numId w:val="2"/>
        </w:numPr>
        <w:rPr>
          <w:rFonts w:ascii="Arial" w:hAnsi="Arial" w:cs="Arial"/>
          <w:sz w:val="28"/>
        </w:rPr>
      </w:pPr>
      <w:r>
        <w:rPr>
          <w:rFonts w:ascii="Arial" w:hAnsi="Arial" w:cs="Arial"/>
          <w:sz w:val="28"/>
        </w:rPr>
        <w:t>Ostalo</w:t>
      </w:r>
    </w:p>
    <w:p w:rsidR="00404CF7" w:rsidRDefault="00404CF7" w:rsidP="00404CF7">
      <w:pPr>
        <w:jc w:val="both"/>
        <w:rPr>
          <w:sz w:val="22"/>
          <w:szCs w:val="22"/>
        </w:rPr>
      </w:pPr>
    </w:p>
    <w:p w:rsidR="00404CF7" w:rsidRDefault="00404CF7" w:rsidP="00404CF7">
      <w:pPr>
        <w:numPr>
          <w:ilvl w:val="0"/>
          <w:numId w:val="3"/>
        </w:numPr>
        <w:jc w:val="both"/>
        <w:rPr>
          <w:b/>
          <w:i/>
          <w:sz w:val="32"/>
          <w:szCs w:val="32"/>
          <w:u w:val="single"/>
        </w:rPr>
      </w:pPr>
      <w:r>
        <w:rPr>
          <w:b/>
          <w:i/>
          <w:sz w:val="32"/>
          <w:szCs w:val="32"/>
          <w:u w:val="single"/>
        </w:rPr>
        <w:t>Akti Općinskog vijeća:</w:t>
      </w:r>
    </w:p>
    <w:p w:rsidR="00402199" w:rsidRDefault="00402199" w:rsidP="00402199">
      <w:pPr>
        <w:jc w:val="both"/>
        <w:rPr>
          <w:sz w:val="22"/>
          <w:szCs w:val="22"/>
        </w:rPr>
      </w:pPr>
    </w:p>
    <w:p w:rsidR="00402199" w:rsidRDefault="00402199" w:rsidP="00404CF7">
      <w:pPr>
        <w:pStyle w:val="Odlomakpopisa"/>
        <w:numPr>
          <w:ilvl w:val="0"/>
          <w:numId w:val="10"/>
        </w:numPr>
        <w:ind w:left="644"/>
        <w:jc w:val="both"/>
        <w:rPr>
          <w:rFonts w:ascii="Arial" w:hAnsi="Arial" w:cs="Arial"/>
          <w:b/>
          <w:bCs/>
          <w:sz w:val="22"/>
        </w:rPr>
      </w:pPr>
      <w:r w:rsidRPr="00402199">
        <w:rPr>
          <w:rFonts w:ascii="Arial" w:hAnsi="Arial" w:cs="Arial"/>
          <w:b/>
          <w:bCs/>
          <w:sz w:val="22"/>
        </w:rPr>
        <w:t xml:space="preserve"> </w:t>
      </w:r>
      <w:r>
        <w:rPr>
          <w:rFonts w:ascii="Arial" w:hAnsi="Arial" w:cs="Arial"/>
          <w:b/>
          <w:bCs/>
          <w:sz w:val="22"/>
        </w:rPr>
        <w:t>II. REBALANS PRORAČUNA Općine Gornji Bogićevci za 2017. godinu</w:t>
      </w:r>
      <w:r>
        <w:rPr>
          <w:rFonts w:ascii="Arial" w:hAnsi="Arial" w:cs="Arial"/>
          <w:b/>
          <w:bCs/>
          <w:sz w:val="22"/>
        </w:rPr>
        <w:tab/>
        <w:t>43</w:t>
      </w:r>
    </w:p>
    <w:p w:rsidR="00402199" w:rsidRDefault="00402199" w:rsidP="00404CF7">
      <w:pPr>
        <w:pStyle w:val="Odlomakpopisa"/>
        <w:numPr>
          <w:ilvl w:val="0"/>
          <w:numId w:val="10"/>
        </w:numPr>
        <w:ind w:left="644"/>
        <w:jc w:val="both"/>
        <w:rPr>
          <w:rFonts w:ascii="Arial" w:hAnsi="Arial" w:cs="Arial"/>
          <w:b/>
          <w:bCs/>
          <w:sz w:val="22"/>
        </w:rPr>
      </w:pPr>
      <w:r>
        <w:rPr>
          <w:rFonts w:ascii="Arial" w:hAnsi="Arial" w:cs="Arial"/>
          <w:b/>
          <w:bCs/>
          <w:sz w:val="22"/>
        </w:rPr>
        <w:t xml:space="preserve"> PRORAČUN Općine Gornji Bogićevci za 2018. godinu</w:t>
      </w:r>
      <w:r w:rsidR="00802FF3">
        <w:rPr>
          <w:rFonts w:ascii="Arial" w:hAnsi="Arial" w:cs="Arial"/>
          <w:b/>
          <w:bCs/>
          <w:sz w:val="22"/>
        </w:rPr>
        <w:tab/>
      </w:r>
      <w:r w:rsidR="00802FF3">
        <w:rPr>
          <w:rFonts w:ascii="Arial" w:hAnsi="Arial" w:cs="Arial"/>
          <w:b/>
          <w:bCs/>
          <w:sz w:val="22"/>
        </w:rPr>
        <w:tab/>
      </w:r>
      <w:r w:rsidR="00802FF3">
        <w:rPr>
          <w:rFonts w:ascii="Arial" w:hAnsi="Arial" w:cs="Arial"/>
          <w:b/>
          <w:bCs/>
          <w:sz w:val="22"/>
        </w:rPr>
        <w:tab/>
      </w:r>
      <w:r w:rsidR="00802FF3">
        <w:rPr>
          <w:rFonts w:ascii="Arial" w:hAnsi="Arial" w:cs="Arial"/>
          <w:b/>
          <w:bCs/>
          <w:sz w:val="22"/>
        </w:rPr>
        <w:tab/>
        <w:t>57</w:t>
      </w:r>
    </w:p>
    <w:p w:rsidR="00404CF7" w:rsidRPr="007741DC" w:rsidRDefault="00404CF7" w:rsidP="0023162F">
      <w:pPr>
        <w:pStyle w:val="Odlomakpopisa"/>
        <w:ind w:left="644"/>
        <w:jc w:val="both"/>
        <w:rPr>
          <w:rFonts w:ascii="Arial" w:hAnsi="Arial" w:cs="Arial"/>
          <w:b/>
          <w:bCs/>
          <w:sz w:val="22"/>
        </w:rPr>
      </w:pPr>
      <w:r w:rsidRPr="007741DC">
        <w:rPr>
          <w:rFonts w:ascii="Arial" w:hAnsi="Arial" w:cs="Arial"/>
          <w:b/>
          <w:bCs/>
          <w:sz w:val="22"/>
        </w:rPr>
        <w:tab/>
      </w:r>
      <w:r w:rsidRPr="007741DC">
        <w:rPr>
          <w:rFonts w:ascii="Arial" w:hAnsi="Arial" w:cs="Arial"/>
          <w:b/>
          <w:bCs/>
          <w:sz w:val="22"/>
        </w:rPr>
        <w:tab/>
      </w:r>
    </w:p>
    <w:p w:rsidR="00404CF7" w:rsidRDefault="00404CF7" w:rsidP="00404CF7">
      <w:pPr>
        <w:rPr>
          <w:sz w:val="20"/>
          <w:szCs w:val="20"/>
        </w:rPr>
      </w:pPr>
      <w:r>
        <w:rPr>
          <w:sz w:val="20"/>
          <w:szCs w:val="20"/>
        </w:rPr>
        <w:tab/>
      </w:r>
      <w:r>
        <w:rPr>
          <w:sz w:val="20"/>
          <w:szCs w:val="20"/>
        </w:rPr>
        <w:tab/>
      </w:r>
    </w:p>
    <w:p w:rsidR="00404CF7" w:rsidRPr="00CD542C" w:rsidRDefault="00404CF7" w:rsidP="00404CF7">
      <w:pPr>
        <w:pStyle w:val="Odlomakpopisa"/>
        <w:jc w:val="both"/>
        <w:rPr>
          <w:rFonts w:ascii="Arial" w:hAnsi="Arial" w:cs="Arial"/>
          <w:b/>
          <w:sz w:val="22"/>
          <w:szCs w:val="22"/>
        </w:rPr>
      </w:pPr>
    </w:p>
    <w:p w:rsidR="00404CF7" w:rsidRDefault="00404CF7" w:rsidP="00404CF7">
      <w:pPr>
        <w:ind w:left="360"/>
        <w:jc w:val="both"/>
        <w:rPr>
          <w:rFonts w:ascii="Arial" w:hAnsi="Arial" w:cs="Arial"/>
          <w:b/>
          <w:i/>
          <w:sz w:val="32"/>
          <w:szCs w:val="32"/>
          <w:u w:val="single"/>
        </w:rPr>
      </w:pPr>
      <w:r>
        <w:rPr>
          <w:rFonts w:ascii="Arial" w:hAnsi="Arial" w:cs="Arial"/>
          <w:b/>
          <w:i/>
          <w:sz w:val="32"/>
          <w:szCs w:val="32"/>
          <w:u w:val="single"/>
        </w:rPr>
        <w:t>- Akti načelnika :</w:t>
      </w:r>
    </w:p>
    <w:p w:rsidR="00404CF7" w:rsidRDefault="00404CF7" w:rsidP="00404CF7">
      <w:pPr>
        <w:rPr>
          <w:rFonts w:ascii="Arial" w:hAnsi="Arial" w:cs="Arial"/>
          <w:b/>
          <w:sz w:val="32"/>
          <w:szCs w:val="32"/>
        </w:rPr>
      </w:pPr>
    </w:p>
    <w:p w:rsidR="004118D1" w:rsidRDefault="004118D1" w:rsidP="004118D1">
      <w:pPr>
        <w:pStyle w:val="Odlomakpopisa"/>
        <w:numPr>
          <w:ilvl w:val="1"/>
          <w:numId w:val="3"/>
        </w:numPr>
        <w:rPr>
          <w:rFonts w:ascii="Arial" w:hAnsi="Arial" w:cs="Arial"/>
          <w:b/>
          <w:sz w:val="22"/>
          <w:szCs w:val="22"/>
        </w:rPr>
      </w:pPr>
      <w:r>
        <w:rPr>
          <w:rFonts w:ascii="Arial" w:hAnsi="Arial" w:cs="Arial"/>
          <w:b/>
          <w:sz w:val="22"/>
          <w:szCs w:val="22"/>
        </w:rPr>
        <w:t>PRAVILNIK o provedbi postupaka jednostavne nabave Općine Gornji</w:t>
      </w:r>
    </w:p>
    <w:p w:rsidR="00B40539" w:rsidRPr="004118D1" w:rsidRDefault="004118D1" w:rsidP="004118D1">
      <w:pPr>
        <w:pStyle w:val="Odlomakpopisa"/>
        <w:ind w:left="644"/>
        <w:rPr>
          <w:rFonts w:ascii="Arial" w:hAnsi="Arial" w:cs="Arial"/>
          <w:b/>
          <w:sz w:val="22"/>
          <w:szCs w:val="22"/>
        </w:rPr>
      </w:pPr>
      <w:r>
        <w:rPr>
          <w:rFonts w:ascii="Arial" w:hAnsi="Arial" w:cs="Arial"/>
          <w:b/>
          <w:sz w:val="22"/>
          <w:szCs w:val="22"/>
        </w:rPr>
        <w:t>Bogićevci</w:t>
      </w:r>
      <w:r w:rsidR="00802FF3">
        <w:rPr>
          <w:rFonts w:ascii="Arial" w:hAnsi="Arial" w:cs="Arial"/>
          <w:b/>
          <w:sz w:val="22"/>
          <w:szCs w:val="22"/>
        </w:rPr>
        <w:tab/>
        <w:t xml:space="preserve">                                                                               </w:t>
      </w:r>
      <w:r w:rsidR="00802FF3">
        <w:rPr>
          <w:b/>
          <w:sz w:val="22"/>
          <w:szCs w:val="22"/>
        </w:rPr>
        <w:t xml:space="preserve">                            87</w:t>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t xml:space="preserve">                    </w:t>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r w:rsidR="00802FF3">
        <w:rPr>
          <w:rFonts w:ascii="Arial" w:hAnsi="Arial" w:cs="Arial"/>
          <w:b/>
          <w:sz w:val="22"/>
          <w:szCs w:val="22"/>
        </w:rPr>
        <w:tab/>
      </w:r>
    </w:p>
    <w:p w:rsidR="00B40539" w:rsidRDefault="00B40539" w:rsidP="00404CF7">
      <w:pPr>
        <w:rPr>
          <w:rFonts w:ascii="Arial" w:hAnsi="Arial" w:cs="Arial"/>
          <w:b/>
          <w:sz w:val="32"/>
          <w:szCs w:val="32"/>
        </w:rPr>
      </w:pPr>
    </w:p>
    <w:p w:rsidR="00B40539" w:rsidRDefault="00B40539" w:rsidP="00404CF7">
      <w:pPr>
        <w:rPr>
          <w:rFonts w:ascii="Arial" w:hAnsi="Arial" w:cs="Arial"/>
          <w:b/>
          <w:sz w:val="32"/>
          <w:szCs w:val="32"/>
        </w:rPr>
      </w:pPr>
    </w:p>
    <w:p w:rsidR="00B40539" w:rsidRDefault="00B40539" w:rsidP="00404CF7">
      <w:pPr>
        <w:rPr>
          <w:rFonts w:ascii="Arial" w:hAnsi="Arial" w:cs="Arial"/>
          <w:b/>
          <w:sz w:val="32"/>
          <w:szCs w:val="32"/>
        </w:rPr>
      </w:pPr>
    </w:p>
    <w:p w:rsidR="00B40539" w:rsidRDefault="00B40539" w:rsidP="00404CF7">
      <w:pPr>
        <w:rPr>
          <w:rFonts w:ascii="Arial" w:hAnsi="Arial" w:cs="Arial"/>
          <w:b/>
          <w:sz w:val="32"/>
          <w:szCs w:val="32"/>
        </w:rPr>
      </w:pPr>
    </w:p>
    <w:p w:rsidR="00B40539" w:rsidRDefault="00B40539" w:rsidP="00404CF7">
      <w:pPr>
        <w:rPr>
          <w:rFonts w:ascii="Arial" w:hAnsi="Arial" w:cs="Arial"/>
          <w:b/>
          <w:sz w:val="32"/>
          <w:szCs w:val="32"/>
        </w:rPr>
      </w:pPr>
    </w:p>
    <w:p w:rsidR="00404CF7" w:rsidRDefault="00404CF7" w:rsidP="00404CF7">
      <w:pPr>
        <w:rPr>
          <w:b/>
          <w:u w:val="single"/>
        </w:rPr>
      </w:pPr>
    </w:p>
    <w:p w:rsidR="00404CF7" w:rsidRDefault="00404CF7" w:rsidP="00404CF7">
      <w:pPr>
        <w:ind w:firstLine="360"/>
        <w:jc w:val="both"/>
        <w:rPr>
          <w:rFonts w:ascii="Arial" w:hAnsi="Arial" w:cs="Arial"/>
          <w:b/>
          <w:i/>
          <w:sz w:val="32"/>
          <w:szCs w:val="32"/>
          <w:u w:val="single"/>
        </w:rPr>
      </w:pPr>
      <w:r>
        <w:rPr>
          <w:rFonts w:ascii="Arial" w:hAnsi="Arial" w:cs="Arial"/>
          <w:b/>
          <w:i/>
          <w:sz w:val="32"/>
          <w:szCs w:val="32"/>
          <w:u w:val="single"/>
        </w:rPr>
        <w:t xml:space="preserve">  - Ostalo :</w:t>
      </w: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04CF7" w:rsidRDefault="00404CF7" w:rsidP="00404CF7">
      <w:pPr>
        <w:rPr>
          <w:rFonts w:ascii="Arial" w:hAnsi="Arial" w:cs="Arial"/>
          <w:b/>
          <w:u w:val="single"/>
        </w:rPr>
      </w:pPr>
    </w:p>
    <w:p w:rsidR="004118D1" w:rsidRDefault="004118D1" w:rsidP="00404CF7">
      <w:pPr>
        <w:rPr>
          <w:rFonts w:ascii="Arial" w:hAnsi="Arial" w:cs="Arial"/>
          <w:b/>
          <w:u w:val="single"/>
        </w:rPr>
      </w:pPr>
    </w:p>
    <w:p w:rsidR="004118D1" w:rsidRDefault="004118D1" w:rsidP="00404CF7">
      <w:pPr>
        <w:rPr>
          <w:rFonts w:ascii="Arial" w:hAnsi="Arial" w:cs="Arial"/>
          <w:b/>
          <w:u w:val="single"/>
        </w:rPr>
      </w:pPr>
    </w:p>
    <w:p w:rsidR="004118D1" w:rsidRDefault="004118D1" w:rsidP="00404CF7">
      <w:pPr>
        <w:rPr>
          <w:rFonts w:ascii="Arial" w:hAnsi="Arial" w:cs="Arial"/>
          <w:b/>
          <w:u w:val="single"/>
        </w:rPr>
      </w:pPr>
    </w:p>
    <w:p w:rsidR="00404CF7" w:rsidRDefault="004118D1" w:rsidP="00404CF7">
      <w:pPr>
        <w:rPr>
          <w:rFonts w:ascii="Arial" w:hAnsi="Arial" w:cs="Arial"/>
          <w:b/>
          <w:i/>
        </w:rPr>
      </w:pPr>
      <w:r>
        <w:rPr>
          <w:rFonts w:ascii="Arial" w:hAnsi="Arial" w:cs="Arial"/>
          <w:b/>
          <w:i/>
        </w:rPr>
        <w:lastRenderedPageBreak/>
        <w:t>10</w:t>
      </w:r>
      <w:r w:rsidR="00404CF7">
        <w:rPr>
          <w:rFonts w:ascii="Arial" w:hAnsi="Arial" w:cs="Arial"/>
          <w:b/>
          <w:i/>
        </w:rPr>
        <w:t>.</w:t>
      </w:r>
    </w:p>
    <w:p w:rsidR="00B16E38" w:rsidRDefault="00404CF7" w:rsidP="004118D1">
      <w:pPr>
        <w:autoSpaceDE w:val="0"/>
        <w:autoSpaceDN w:val="0"/>
        <w:adjustRightInd w:val="0"/>
        <w:jc w:val="both"/>
      </w:pPr>
      <w:r>
        <w:t xml:space="preserve">   </w:t>
      </w:r>
    </w:p>
    <w:tbl>
      <w:tblPr>
        <w:tblW w:w="14740" w:type="dxa"/>
        <w:tblInd w:w="93" w:type="dxa"/>
        <w:tblLook w:val="04A0" w:firstRow="1" w:lastRow="0" w:firstColumn="1" w:lastColumn="0" w:noHBand="0" w:noVBand="1"/>
      </w:tblPr>
      <w:tblGrid>
        <w:gridCol w:w="3900"/>
        <w:gridCol w:w="2000"/>
        <w:gridCol w:w="2000"/>
        <w:gridCol w:w="2000"/>
        <w:gridCol w:w="2380"/>
        <w:gridCol w:w="1040"/>
        <w:gridCol w:w="1420"/>
      </w:tblGrid>
      <w:tr w:rsidR="00E62D68" w:rsidRPr="00E62D68" w:rsidTr="00E62D68">
        <w:trPr>
          <w:trHeight w:val="840"/>
        </w:trPr>
        <w:tc>
          <w:tcPr>
            <w:tcW w:w="9900" w:type="dxa"/>
            <w:gridSpan w:val="4"/>
            <w:tcBorders>
              <w:top w:val="nil"/>
              <w:left w:val="nil"/>
              <w:bottom w:val="nil"/>
              <w:right w:val="nil"/>
            </w:tcBorders>
            <w:shd w:val="clear" w:color="auto" w:fill="auto"/>
            <w:vAlign w:val="bottom"/>
            <w:hideMark/>
          </w:tcPr>
          <w:p w:rsidR="00E62D68" w:rsidRPr="00E62D68" w:rsidRDefault="00E62D68" w:rsidP="00E62D68">
            <w:pPr>
              <w:rPr>
                <w:sz w:val="22"/>
                <w:szCs w:val="22"/>
              </w:rPr>
            </w:pPr>
            <w:r w:rsidRPr="00E62D68">
              <w:rPr>
                <w:sz w:val="22"/>
                <w:szCs w:val="22"/>
              </w:rPr>
              <w:t xml:space="preserve">        Na temelju članka 39. Zakona o proračunu ("Narodne novine", broj 87/08) i članka 32. Stavak 5 Statuta općine Gornji Bogićevci ("Službeni vjesnik općine Gornji Bogićevci   br.02/09), </w:t>
            </w:r>
            <w:r w:rsidRPr="00E62D68">
              <w:rPr>
                <w:b/>
                <w:bCs/>
                <w:sz w:val="22"/>
                <w:szCs w:val="22"/>
              </w:rPr>
              <w:t>OPĆINSKO VIJEĆE OPĆINE GORNJI BOGIĆEVCI</w:t>
            </w:r>
            <w:r w:rsidRPr="00E62D68">
              <w:rPr>
                <w:sz w:val="22"/>
                <w:szCs w:val="22"/>
              </w:rPr>
              <w:t xml:space="preserve"> na  03. sjednici održanoj   </w:t>
            </w:r>
            <w:r w:rsidRPr="00E62D68">
              <w:rPr>
                <w:color w:val="000000"/>
                <w:sz w:val="22"/>
                <w:szCs w:val="22"/>
              </w:rPr>
              <w:t>21.12.2017</w:t>
            </w:r>
            <w:r w:rsidRPr="00E62D68">
              <w:rPr>
                <w:color w:val="FF0000"/>
                <w:sz w:val="22"/>
                <w:szCs w:val="22"/>
              </w:rPr>
              <w:t>.</w:t>
            </w:r>
            <w:r w:rsidRPr="00E62D68">
              <w:rPr>
                <w:sz w:val="22"/>
                <w:szCs w:val="22"/>
              </w:rPr>
              <w:t xml:space="preserve">  godine donijelo je</w:t>
            </w:r>
          </w:p>
        </w:tc>
        <w:tc>
          <w:tcPr>
            <w:tcW w:w="2380" w:type="dxa"/>
            <w:tcBorders>
              <w:top w:val="nil"/>
              <w:left w:val="nil"/>
              <w:bottom w:val="nil"/>
              <w:right w:val="nil"/>
            </w:tcBorders>
            <w:shd w:val="clear" w:color="auto" w:fill="auto"/>
            <w:vAlign w:val="bottom"/>
            <w:hideMark/>
          </w:tcPr>
          <w:p w:rsidR="00E62D68" w:rsidRPr="00E62D68" w:rsidRDefault="00E62D68" w:rsidP="00E62D68">
            <w:pPr>
              <w:rPr>
                <w:sz w:val="22"/>
                <w:szCs w:val="22"/>
              </w:rPr>
            </w:pPr>
          </w:p>
        </w:tc>
        <w:tc>
          <w:tcPr>
            <w:tcW w:w="1040" w:type="dxa"/>
            <w:tcBorders>
              <w:top w:val="nil"/>
              <w:left w:val="nil"/>
              <w:bottom w:val="nil"/>
              <w:right w:val="nil"/>
            </w:tcBorders>
            <w:shd w:val="clear" w:color="auto" w:fill="auto"/>
            <w:vAlign w:val="bottom"/>
            <w:hideMark/>
          </w:tcPr>
          <w:p w:rsidR="00E62D68" w:rsidRPr="00E62D68" w:rsidRDefault="00E62D68" w:rsidP="00E62D68">
            <w:pPr>
              <w:rPr>
                <w:sz w:val="22"/>
                <w:szCs w:val="22"/>
              </w:rPr>
            </w:pPr>
          </w:p>
        </w:tc>
        <w:tc>
          <w:tcPr>
            <w:tcW w:w="1420" w:type="dxa"/>
            <w:tcBorders>
              <w:top w:val="nil"/>
              <w:left w:val="nil"/>
              <w:bottom w:val="nil"/>
              <w:right w:val="nil"/>
            </w:tcBorders>
            <w:shd w:val="clear" w:color="auto" w:fill="auto"/>
            <w:vAlign w:val="bottom"/>
            <w:hideMark/>
          </w:tcPr>
          <w:p w:rsidR="00E62D68" w:rsidRPr="00E62D68" w:rsidRDefault="00E62D68" w:rsidP="00E62D68">
            <w:pPr>
              <w:rPr>
                <w:sz w:val="22"/>
                <w:szCs w:val="22"/>
              </w:rPr>
            </w:pPr>
          </w:p>
        </w:tc>
      </w:tr>
      <w:tr w:rsidR="00E62D68" w:rsidRPr="00E62D68" w:rsidTr="00E62D68">
        <w:trPr>
          <w:trHeight w:val="312"/>
        </w:trPr>
        <w:tc>
          <w:tcPr>
            <w:tcW w:w="39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312"/>
        </w:trPr>
        <w:tc>
          <w:tcPr>
            <w:tcW w:w="39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312"/>
        </w:trPr>
        <w:tc>
          <w:tcPr>
            <w:tcW w:w="9900" w:type="dxa"/>
            <w:gridSpan w:val="4"/>
            <w:tcBorders>
              <w:top w:val="nil"/>
              <w:left w:val="nil"/>
              <w:bottom w:val="nil"/>
              <w:right w:val="nil"/>
            </w:tcBorders>
            <w:shd w:val="clear" w:color="auto" w:fill="auto"/>
            <w:noWrap/>
            <w:vAlign w:val="bottom"/>
            <w:hideMark/>
          </w:tcPr>
          <w:p w:rsidR="00E62D68" w:rsidRPr="00E62D68" w:rsidRDefault="00E62D68" w:rsidP="00E62D68">
            <w:pPr>
              <w:jc w:val="center"/>
              <w:rPr>
                <w:b/>
                <w:bCs/>
              </w:rPr>
            </w:pPr>
            <w:r w:rsidRPr="00E62D68">
              <w:rPr>
                <w:b/>
                <w:bCs/>
              </w:rPr>
              <w:t>O D L U K U</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r>
      <w:tr w:rsidR="00E62D68" w:rsidRPr="00E62D68" w:rsidTr="00E62D68">
        <w:trPr>
          <w:trHeight w:val="312"/>
        </w:trPr>
        <w:tc>
          <w:tcPr>
            <w:tcW w:w="9900" w:type="dxa"/>
            <w:gridSpan w:val="4"/>
            <w:tcBorders>
              <w:top w:val="nil"/>
              <w:left w:val="nil"/>
              <w:bottom w:val="nil"/>
              <w:right w:val="nil"/>
            </w:tcBorders>
            <w:shd w:val="clear" w:color="auto" w:fill="auto"/>
            <w:noWrap/>
            <w:vAlign w:val="bottom"/>
            <w:hideMark/>
          </w:tcPr>
          <w:p w:rsidR="00E62D68" w:rsidRPr="00E62D68" w:rsidRDefault="00E62D68" w:rsidP="00E62D68">
            <w:pPr>
              <w:jc w:val="center"/>
              <w:rPr>
                <w:b/>
                <w:bCs/>
              </w:rPr>
            </w:pPr>
            <w:r w:rsidRPr="00E62D68">
              <w:rPr>
                <w:b/>
                <w:bCs/>
              </w:rPr>
              <w:t>o  izmjeni i dopuni Plana Proračuna općine Gornji Bogićevci za 2017. godinu</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r>
      <w:tr w:rsidR="00E62D68" w:rsidRPr="00E62D68" w:rsidTr="00E62D68">
        <w:trPr>
          <w:trHeight w:val="312"/>
        </w:trPr>
        <w:tc>
          <w:tcPr>
            <w:tcW w:w="9900" w:type="dxa"/>
            <w:gridSpan w:val="4"/>
            <w:tcBorders>
              <w:top w:val="nil"/>
              <w:left w:val="nil"/>
              <w:bottom w:val="nil"/>
              <w:right w:val="nil"/>
            </w:tcBorders>
            <w:shd w:val="clear" w:color="auto" w:fill="auto"/>
            <w:noWrap/>
            <w:vAlign w:val="bottom"/>
            <w:hideMark/>
          </w:tcPr>
          <w:p w:rsidR="00E62D68" w:rsidRPr="00E62D68" w:rsidRDefault="00E62D68" w:rsidP="00E62D68">
            <w:pPr>
              <w:jc w:val="center"/>
              <w:rPr>
                <w:b/>
                <w:bCs/>
              </w:rPr>
            </w:pPr>
            <w:r w:rsidRPr="00E62D68">
              <w:rPr>
                <w:b/>
                <w:bCs/>
              </w:rPr>
              <w:t xml:space="preserve">drugi Rebalans </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r>
      <w:tr w:rsidR="00E62D68" w:rsidRPr="00E62D68" w:rsidTr="00E62D68">
        <w:trPr>
          <w:trHeight w:val="312"/>
        </w:trPr>
        <w:tc>
          <w:tcPr>
            <w:tcW w:w="14740" w:type="dxa"/>
            <w:gridSpan w:val="7"/>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r>
      <w:tr w:rsidR="00E62D68" w:rsidRPr="00E62D68" w:rsidTr="00E62D68">
        <w:trPr>
          <w:trHeight w:val="312"/>
        </w:trPr>
        <w:tc>
          <w:tcPr>
            <w:tcW w:w="9900" w:type="dxa"/>
            <w:gridSpan w:val="4"/>
            <w:tcBorders>
              <w:top w:val="nil"/>
              <w:left w:val="nil"/>
              <w:bottom w:val="nil"/>
              <w:right w:val="nil"/>
            </w:tcBorders>
            <w:shd w:val="clear" w:color="auto" w:fill="auto"/>
            <w:noWrap/>
            <w:vAlign w:val="bottom"/>
            <w:hideMark/>
          </w:tcPr>
          <w:p w:rsidR="00E62D68" w:rsidRPr="00E62D68" w:rsidRDefault="00E62D68" w:rsidP="00E62D68">
            <w:pPr>
              <w:jc w:val="center"/>
              <w:rPr>
                <w:b/>
                <w:bCs/>
              </w:rPr>
            </w:pPr>
            <w:r w:rsidRPr="00E62D68">
              <w:rPr>
                <w:b/>
                <w:bCs/>
              </w:rPr>
              <w:t>Članak 1.</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r>
      <w:tr w:rsidR="00E62D68" w:rsidRPr="00E62D68" w:rsidTr="00E62D68">
        <w:trPr>
          <w:trHeight w:val="312"/>
        </w:trPr>
        <w:tc>
          <w:tcPr>
            <w:tcW w:w="39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312"/>
        </w:trPr>
        <w:tc>
          <w:tcPr>
            <w:tcW w:w="9900" w:type="dxa"/>
            <w:gridSpan w:val="4"/>
            <w:tcBorders>
              <w:top w:val="nil"/>
              <w:left w:val="nil"/>
              <w:bottom w:val="nil"/>
              <w:right w:val="nil"/>
            </w:tcBorders>
            <w:shd w:val="clear" w:color="auto" w:fill="auto"/>
            <w:noWrap/>
            <w:vAlign w:val="bottom"/>
            <w:hideMark/>
          </w:tcPr>
          <w:p w:rsidR="00E62D68" w:rsidRPr="00E62D68" w:rsidRDefault="00E62D68" w:rsidP="00E62D68">
            <w:r w:rsidRPr="00E62D68">
              <w:t xml:space="preserve">         Članak 1. Plana Proračuna općine Gornji Bogićevci za 2017.godinu (Službeni glasnik općine</w:t>
            </w:r>
          </w:p>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312"/>
        </w:trPr>
        <w:tc>
          <w:tcPr>
            <w:tcW w:w="5900" w:type="dxa"/>
            <w:gridSpan w:val="2"/>
            <w:tcBorders>
              <w:top w:val="nil"/>
              <w:left w:val="nil"/>
              <w:bottom w:val="nil"/>
              <w:right w:val="nil"/>
            </w:tcBorders>
            <w:shd w:val="clear" w:color="auto" w:fill="auto"/>
            <w:noWrap/>
            <w:vAlign w:val="bottom"/>
            <w:hideMark/>
          </w:tcPr>
          <w:p w:rsidR="00E62D68" w:rsidRPr="00E62D68" w:rsidRDefault="00364ADA" w:rsidP="00E62D68">
            <w:r>
              <w:t xml:space="preserve"> </w:t>
            </w:r>
            <w:bookmarkStart w:id="0" w:name="_GoBack"/>
            <w:bookmarkEnd w:id="0"/>
          </w:p>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312"/>
        </w:trPr>
        <w:tc>
          <w:tcPr>
            <w:tcW w:w="9900" w:type="dxa"/>
            <w:gridSpan w:val="4"/>
            <w:tcBorders>
              <w:top w:val="nil"/>
              <w:left w:val="nil"/>
              <w:bottom w:val="nil"/>
              <w:right w:val="nil"/>
            </w:tcBorders>
            <w:shd w:val="clear" w:color="auto" w:fill="auto"/>
            <w:noWrap/>
            <w:vAlign w:val="bottom"/>
            <w:hideMark/>
          </w:tcPr>
          <w:p w:rsidR="00E62D68" w:rsidRPr="00E62D68" w:rsidRDefault="00E62D68" w:rsidP="00E62D68">
            <w:r w:rsidRPr="00E62D68">
              <w:t>"Proračun općine Gornji Bogićevci za 2017.god.(u daljnjem tekstu: Proračun) sastoji se od:</w:t>
            </w:r>
          </w:p>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312"/>
        </w:trPr>
        <w:tc>
          <w:tcPr>
            <w:tcW w:w="39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312"/>
        </w:trPr>
        <w:tc>
          <w:tcPr>
            <w:tcW w:w="390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r w:rsidRPr="00E62D68">
              <w:rPr>
                <w:b/>
                <w:bCs/>
                <w:sz w:val="22"/>
                <w:szCs w:val="22"/>
              </w:rPr>
              <w:t>A. RAČUNA PRIHODA I RASHODA</w:t>
            </w:r>
          </w:p>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312"/>
        </w:trPr>
        <w:tc>
          <w:tcPr>
            <w:tcW w:w="39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615"/>
        </w:trPr>
        <w:tc>
          <w:tcPr>
            <w:tcW w:w="390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E62D68" w:rsidRPr="00E62D68" w:rsidRDefault="00E62D68" w:rsidP="00E62D68">
            <w:pPr>
              <w:jc w:val="right"/>
              <w:rPr>
                <w:b/>
                <w:bCs/>
              </w:rPr>
            </w:pPr>
            <w:r w:rsidRPr="00E62D68">
              <w:rPr>
                <w:b/>
                <w:bCs/>
              </w:rPr>
              <w:t> </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E62D68" w:rsidRPr="00E62D68" w:rsidRDefault="00E62D68" w:rsidP="00E62D68">
            <w:pPr>
              <w:jc w:val="center"/>
              <w:rPr>
                <w:rFonts w:ascii="Arial" w:hAnsi="Arial" w:cs="Arial"/>
                <w:b/>
                <w:bCs/>
                <w:sz w:val="20"/>
                <w:szCs w:val="20"/>
              </w:rPr>
            </w:pPr>
            <w:r w:rsidRPr="00E62D68">
              <w:rPr>
                <w:rFonts w:ascii="Arial" w:hAnsi="Arial" w:cs="Arial"/>
                <w:b/>
                <w:bCs/>
                <w:sz w:val="20"/>
                <w:szCs w:val="20"/>
              </w:rPr>
              <w:t>PLAN ZA 2017.</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E62D68" w:rsidRPr="00E62D68" w:rsidRDefault="00E62D68" w:rsidP="00E62D68">
            <w:pPr>
              <w:jc w:val="center"/>
              <w:rPr>
                <w:rFonts w:ascii="Arial" w:hAnsi="Arial" w:cs="Arial"/>
                <w:b/>
                <w:bCs/>
                <w:sz w:val="20"/>
                <w:szCs w:val="20"/>
              </w:rPr>
            </w:pPr>
            <w:r w:rsidRPr="00E62D68">
              <w:rPr>
                <w:rFonts w:ascii="Arial" w:hAnsi="Arial" w:cs="Arial"/>
                <w:b/>
                <w:bCs/>
                <w:sz w:val="20"/>
                <w:szCs w:val="20"/>
              </w:rPr>
              <w:t>POVEĆANJE / SMANJENJE</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E62D68" w:rsidRPr="00E62D68" w:rsidRDefault="00E62D68" w:rsidP="00E62D68">
            <w:pPr>
              <w:jc w:val="center"/>
              <w:rPr>
                <w:rFonts w:ascii="Arial" w:hAnsi="Arial" w:cs="Arial"/>
                <w:b/>
                <w:bCs/>
                <w:sz w:val="20"/>
                <w:szCs w:val="20"/>
              </w:rPr>
            </w:pPr>
            <w:r w:rsidRPr="00E62D68">
              <w:rPr>
                <w:rFonts w:ascii="Arial" w:hAnsi="Arial" w:cs="Arial"/>
                <w:b/>
                <w:bCs/>
                <w:sz w:val="20"/>
                <w:szCs w:val="20"/>
              </w:rPr>
              <w:t>NOVI PLAN</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rPr>
                <w:rFonts w:ascii="Arial" w:hAnsi="Arial" w:cs="Arial"/>
                <w:sz w:val="20"/>
                <w:szCs w:val="20"/>
              </w:rPr>
            </w:pPr>
          </w:p>
        </w:tc>
      </w:tr>
      <w:tr w:rsidR="00E62D68" w:rsidRPr="00E62D68" w:rsidTr="00E62D68">
        <w:trPr>
          <w:trHeight w:val="276"/>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E62D68" w:rsidRPr="00E62D68" w:rsidRDefault="00E62D68" w:rsidP="00E62D68">
            <w:pPr>
              <w:rPr>
                <w:sz w:val="22"/>
                <w:szCs w:val="22"/>
              </w:rPr>
            </w:pPr>
            <w:r w:rsidRPr="00E62D68">
              <w:rPr>
                <w:sz w:val="22"/>
                <w:szCs w:val="22"/>
              </w:rPr>
              <w:t>PRIHODI POSLOVANJA</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6.488.710,00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-2.479.949,00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4.008.761,00</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r>
      <w:tr w:rsidR="00E62D68" w:rsidRPr="00E62D68" w:rsidTr="00E62D68">
        <w:trPr>
          <w:trHeight w:val="300"/>
        </w:trPr>
        <w:tc>
          <w:tcPr>
            <w:tcW w:w="3900" w:type="dxa"/>
            <w:tcBorders>
              <w:top w:val="nil"/>
              <w:left w:val="single" w:sz="4" w:space="0" w:color="auto"/>
              <w:bottom w:val="single" w:sz="4" w:space="0" w:color="auto"/>
              <w:right w:val="single" w:sz="4" w:space="0" w:color="auto"/>
            </w:tcBorders>
            <w:shd w:val="clear" w:color="auto" w:fill="auto"/>
            <w:vAlign w:val="bottom"/>
            <w:hideMark/>
          </w:tcPr>
          <w:p w:rsidR="00E62D68" w:rsidRPr="00E62D68" w:rsidRDefault="00E62D68" w:rsidP="00E62D68">
            <w:pPr>
              <w:rPr>
                <w:sz w:val="22"/>
                <w:szCs w:val="22"/>
              </w:rPr>
            </w:pPr>
            <w:r w:rsidRPr="00E62D68">
              <w:rPr>
                <w:sz w:val="22"/>
                <w:szCs w:val="22"/>
              </w:rPr>
              <w:t>PRIH.OD PRODAJE NEFINAN.IM.</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141.100,00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141.100,00</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r>
      <w:tr w:rsidR="00E62D68" w:rsidRPr="00E62D68" w:rsidTr="00E62D68">
        <w:trPr>
          <w:trHeight w:val="300"/>
        </w:trPr>
        <w:tc>
          <w:tcPr>
            <w:tcW w:w="3900" w:type="dxa"/>
            <w:tcBorders>
              <w:top w:val="nil"/>
              <w:left w:val="single" w:sz="4" w:space="0" w:color="auto"/>
              <w:bottom w:val="single" w:sz="4" w:space="0" w:color="auto"/>
              <w:right w:val="nil"/>
            </w:tcBorders>
            <w:shd w:val="clear" w:color="auto" w:fill="auto"/>
            <w:noWrap/>
            <w:vAlign w:val="bottom"/>
            <w:hideMark/>
          </w:tcPr>
          <w:p w:rsidR="00E62D68" w:rsidRPr="00E62D68" w:rsidRDefault="00E62D68" w:rsidP="00E62D68">
            <w:pPr>
              <w:rPr>
                <w:b/>
                <w:bCs/>
                <w:sz w:val="22"/>
                <w:szCs w:val="22"/>
              </w:rPr>
            </w:pPr>
            <w:r w:rsidRPr="00E62D68">
              <w:rPr>
                <w:b/>
                <w:bCs/>
                <w:sz w:val="22"/>
                <w:szCs w:val="22"/>
              </w:rPr>
              <w:t>UKUPNO PRIHODI</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62D68" w:rsidRPr="00E62D68" w:rsidRDefault="00E62D68" w:rsidP="00E62D68">
            <w:pPr>
              <w:jc w:val="right"/>
              <w:rPr>
                <w:b/>
                <w:bCs/>
                <w:sz w:val="22"/>
                <w:szCs w:val="22"/>
              </w:rPr>
            </w:pPr>
            <w:r w:rsidRPr="00E62D68">
              <w:rPr>
                <w:b/>
                <w:bCs/>
                <w:sz w:val="22"/>
                <w:szCs w:val="22"/>
              </w:rPr>
              <w:t>6.629.810,00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b/>
                <w:bCs/>
                <w:sz w:val="22"/>
                <w:szCs w:val="22"/>
              </w:rPr>
            </w:pPr>
            <w:r w:rsidRPr="00E62D68">
              <w:rPr>
                <w:b/>
                <w:bCs/>
                <w:sz w:val="22"/>
                <w:szCs w:val="22"/>
              </w:rPr>
              <w:t>-2.479.949,00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b/>
                <w:bCs/>
                <w:sz w:val="22"/>
                <w:szCs w:val="22"/>
              </w:rPr>
            </w:pPr>
            <w:r w:rsidRPr="00E62D68">
              <w:rPr>
                <w:b/>
                <w:bCs/>
                <w:sz w:val="22"/>
                <w:szCs w:val="22"/>
              </w:rPr>
              <w:t>4.149.861,00</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p>
        </w:tc>
        <w:tc>
          <w:tcPr>
            <w:tcW w:w="2460" w:type="dxa"/>
            <w:gridSpan w:val="2"/>
            <w:tcBorders>
              <w:top w:val="nil"/>
              <w:left w:val="nil"/>
              <w:bottom w:val="nil"/>
              <w:right w:val="nil"/>
            </w:tcBorders>
            <w:shd w:val="clear" w:color="auto" w:fill="auto"/>
            <w:noWrap/>
            <w:vAlign w:val="bottom"/>
            <w:hideMark/>
          </w:tcPr>
          <w:p w:rsidR="00E62D68" w:rsidRPr="00E62D68" w:rsidRDefault="00E62D68" w:rsidP="00E62D68">
            <w:pPr>
              <w:jc w:val="right"/>
              <w:rPr>
                <w:b/>
                <w:bCs/>
                <w:sz w:val="22"/>
                <w:szCs w:val="22"/>
              </w:rPr>
            </w:pPr>
          </w:p>
        </w:tc>
      </w:tr>
      <w:tr w:rsidR="00E62D68" w:rsidRPr="00E62D68" w:rsidTr="00E62D68">
        <w:trPr>
          <w:trHeight w:val="276"/>
        </w:trPr>
        <w:tc>
          <w:tcPr>
            <w:tcW w:w="3900" w:type="dxa"/>
            <w:tcBorders>
              <w:top w:val="nil"/>
              <w:left w:val="single" w:sz="4" w:space="0" w:color="auto"/>
              <w:bottom w:val="single" w:sz="4" w:space="0" w:color="auto"/>
              <w:right w:val="nil"/>
            </w:tcBorders>
            <w:shd w:val="clear" w:color="auto" w:fill="auto"/>
            <w:noWrap/>
            <w:vAlign w:val="bottom"/>
            <w:hideMark/>
          </w:tcPr>
          <w:p w:rsidR="00E62D68" w:rsidRPr="00E62D68" w:rsidRDefault="00E62D68" w:rsidP="00E62D68">
            <w:pPr>
              <w:rPr>
                <w:sz w:val="22"/>
                <w:szCs w:val="22"/>
              </w:rPr>
            </w:pPr>
            <w:r w:rsidRPr="00E62D68">
              <w:rPr>
                <w:sz w:val="22"/>
                <w:szCs w:val="22"/>
              </w:rPr>
              <w:t>RASHODI POSLOVANJA</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1.917.130,00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124.906,00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2.042.036,00</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r>
      <w:tr w:rsidR="00E62D68" w:rsidRPr="00E62D68" w:rsidTr="00E62D68">
        <w:trPr>
          <w:trHeight w:val="276"/>
        </w:trPr>
        <w:tc>
          <w:tcPr>
            <w:tcW w:w="3900" w:type="dxa"/>
            <w:tcBorders>
              <w:top w:val="nil"/>
              <w:left w:val="single" w:sz="4" w:space="0" w:color="auto"/>
              <w:bottom w:val="single" w:sz="4" w:space="0" w:color="auto"/>
              <w:right w:val="nil"/>
            </w:tcBorders>
            <w:shd w:val="clear" w:color="auto" w:fill="auto"/>
            <w:noWrap/>
            <w:vAlign w:val="bottom"/>
            <w:hideMark/>
          </w:tcPr>
          <w:p w:rsidR="00E62D68" w:rsidRPr="00E62D68" w:rsidRDefault="00E62D68" w:rsidP="00E62D68">
            <w:pPr>
              <w:rPr>
                <w:sz w:val="22"/>
                <w:szCs w:val="22"/>
              </w:rPr>
            </w:pPr>
            <w:r w:rsidRPr="00E62D68">
              <w:rPr>
                <w:sz w:val="22"/>
                <w:szCs w:val="22"/>
              </w:rPr>
              <w:t>RASHODI ZA NABAVU NEFIN.IM.</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5.005.650,00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-2.676.090,00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2.329.560,00</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r>
      <w:tr w:rsidR="00E62D68" w:rsidRPr="00E62D68" w:rsidTr="00E62D68">
        <w:trPr>
          <w:trHeight w:val="300"/>
        </w:trPr>
        <w:tc>
          <w:tcPr>
            <w:tcW w:w="3900" w:type="dxa"/>
            <w:tcBorders>
              <w:top w:val="nil"/>
              <w:left w:val="single" w:sz="4" w:space="0" w:color="auto"/>
              <w:bottom w:val="single" w:sz="4" w:space="0" w:color="auto"/>
              <w:right w:val="nil"/>
            </w:tcBorders>
            <w:shd w:val="clear" w:color="auto" w:fill="auto"/>
            <w:noWrap/>
            <w:vAlign w:val="bottom"/>
            <w:hideMark/>
          </w:tcPr>
          <w:p w:rsidR="00E62D68" w:rsidRPr="00E62D68" w:rsidRDefault="00E62D68" w:rsidP="00E62D68">
            <w:pPr>
              <w:rPr>
                <w:b/>
                <w:bCs/>
                <w:sz w:val="22"/>
                <w:szCs w:val="22"/>
              </w:rPr>
            </w:pPr>
            <w:r w:rsidRPr="00E62D68">
              <w:rPr>
                <w:b/>
                <w:bCs/>
                <w:sz w:val="22"/>
                <w:szCs w:val="22"/>
              </w:rPr>
              <w:t>UKUPNO RASHODI</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62D68" w:rsidRPr="00E62D68" w:rsidRDefault="00E62D68" w:rsidP="00E62D68">
            <w:pPr>
              <w:jc w:val="right"/>
              <w:rPr>
                <w:b/>
                <w:bCs/>
                <w:sz w:val="22"/>
                <w:szCs w:val="22"/>
              </w:rPr>
            </w:pPr>
            <w:r w:rsidRPr="00E62D68">
              <w:rPr>
                <w:b/>
                <w:bCs/>
                <w:sz w:val="22"/>
                <w:szCs w:val="22"/>
              </w:rPr>
              <w:t>6.922.780,00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b/>
                <w:bCs/>
                <w:sz w:val="22"/>
                <w:szCs w:val="22"/>
              </w:rPr>
            </w:pPr>
            <w:r w:rsidRPr="00E62D68">
              <w:rPr>
                <w:b/>
                <w:bCs/>
                <w:sz w:val="22"/>
                <w:szCs w:val="22"/>
              </w:rPr>
              <w:t>-2.551.184,00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b/>
                <w:bCs/>
                <w:sz w:val="22"/>
                <w:szCs w:val="22"/>
              </w:rPr>
            </w:pPr>
            <w:r w:rsidRPr="00E62D68">
              <w:rPr>
                <w:b/>
                <w:bCs/>
                <w:sz w:val="22"/>
                <w:szCs w:val="22"/>
              </w:rPr>
              <w:t>4.371.596,00</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p>
        </w:tc>
        <w:tc>
          <w:tcPr>
            <w:tcW w:w="2460" w:type="dxa"/>
            <w:gridSpan w:val="2"/>
            <w:tcBorders>
              <w:top w:val="nil"/>
              <w:left w:val="nil"/>
              <w:bottom w:val="nil"/>
              <w:right w:val="nil"/>
            </w:tcBorders>
            <w:shd w:val="clear" w:color="auto" w:fill="auto"/>
            <w:noWrap/>
            <w:vAlign w:val="bottom"/>
            <w:hideMark/>
          </w:tcPr>
          <w:p w:rsidR="00E62D68" w:rsidRPr="00E62D68" w:rsidRDefault="00E62D68" w:rsidP="00E62D68">
            <w:pPr>
              <w:jc w:val="right"/>
              <w:rPr>
                <w:b/>
                <w:bCs/>
                <w:sz w:val="22"/>
                <w:szCs w:val="22"/>
              </w:rPr>
            </w:pPr>
          </w:p>
        </w:tc>
      </w:tr>
      <w:tr w:rsidR="00E62D68" w:rsidRPr="00E62D68" w:rsidTr="00E62D68">
        <w:trPr>
          <w:trHeight w:val="285"/>
        </w:trPr>
        <w:tc>
          <w:tcPr>
            <w:tcW w:w="3900" w:type="dxa"/>
            <w:tcBorders>
              <w:top w:val="nil"/>
              <w:left w:val="single" w:sz="4" w:space="0" w:color="auto"/>
              <w:bottom w:val="single" w:sz="4" w:space="0" w:color="auto"/>
              <w:right w:val="nil"/>
            </w:tcBorders>
            <w:shd w:val="clear" w:color="auto" w:fill="auto"/>
            <w:noWrap/>
            <w:vAlign w:val="bottom"/>
            <w:hideMark/>
          </w:tcPr>
          <w:p w:rsidR="00E62D68" w:rsidRPr="00E62D68" w:rsidRDefault="00E62D68" w:rsidP="00E62D68">
            <w:pPr>
              <w:rPr>
                <w:b/>
                <w:bCs/>
                <w:sz w:val="22"/>
                <w:szCs w:val="22"/>
              </w:rPr>
            </w:pPr>
            <w:r w:rsidRPr="00E62D68">
              <w:rPr>
                <w:b/>
                <w:bCs/>
                <w:sz w:val="22"/>
                <w:szCs w:val="22"/>
              </w:rPr>
              <w:t>RAZLIKA PRIHODA I RASHODA</w:t>
            </w:r>
          </w:p>
        </w:tc>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62D68" w:rsidRPr="00E62D68" w:rsidRDefault="00E62D68" w:rsidP="00E62D68">
            <w:pPr>
              <w:jc w:val="right"/>
              <w:rPr>
                <w:b/>
                <w:bCs/>
                <w:sz w:val="22"/>
                <w:szCs w:val="22"/>
              </w:rPr>
            </w:pPr>
            <w:r w:rsidRPr="00E62D68">
              <w:rPr>
                <w:b/>
                <w:bCs/>
                <w:sz w:val="22"/>
                <w:szCs w:val="22"/>
              </w:rPr>
              <w:t>-292.970,00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b/>
                <w:bCs/>
                <w:sz w:val="22"/>
                <w:szCs w:val="22"/>
              </w:rPr>
            </w:pPr>
            <w:r w:rsidRPr="00E62D68">
              <w:rPr>
                <w:b/>
                <w:bCs/>
                <w:sz w:val="22"/>
                <w:szCs w:val="22"/>
              </w:rPr>
              <w:t>71.235,00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b/>
                <w:bCs/>
                <w:sz w:val="22"/>
                <w:szCs w:val="22"/>
              </w:rPr>
            </w:pPr>
            <w:r w:rsidRPr="00E62D68">
              <w:rPr>
                <w:b/>
                <w:bCs/>
                <w:sz w:val="22"/>
                <w:szCs w:val="22"/>
              </w:rPr>
              <w:t>-221.735,00</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p>
        </w:tc>
        <w:tc>
          <w:tcPr>
            <w:tcW w:w="2460" w:type="dxa"/>
            <w:gridSpan w:val="2"/>
            <w:tcBorders>
              <w:top w:val="nil"/>
              <w:left w:val="nil"/>
              <w:bottom w:val="nil"/>
              <w:right w:val="nil"/>
            </w:tcBorders>
            <w:shd w:val="clear" w:color="auto" w:fill="auto"/>
            <w:noWrap/>
            <w:vAlign w:val="bottom"/>
            <w:hideMark/>
          </w:tcPr>
          <w:p w:rsidR="00E62D68" w:rsidRPr="00E62D68" w:rsidRDefault="00E62D68" w:rsidP="00E62D68">
            <w:pPr>
              <w:jc w:val="right"/>
              <w:rPr>
                <w:b/>
                <w:bCs/>
                <w:sz w:val="22"/>
                <w:szCs w:val="22"/>
              </w:rPr>
            </w:pPr>
          </w:p>
        </w:tc>
      </w:tr>
      <w:tr w:rsidR="00E62D68" w:rsidRPr="00E62D68" w:rsidTr="00E62D68">
        <w:trPr>
          <w:trHeight w:val="276"/>
        </w:trPr>
        <w:tc>
          <w:tcPr>
            <w:tcW w:w="39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r w:rsidRPr="00E62D68">
              <w:rPr>
                <w:sz w:val="22"/>
                <w:szCs w:val="22"/>
              </w:rPr>
              <w:t> </w:t>
            </w: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r w:rsidRPr="00E62D68">
              <w:rPr>
                <w:sz w:val="22"/>
                <w:szCs w:val="22"/>
              </w:rPr>
              <w:t> </w:t>
            </w: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r w:rsidRPr="00E62D68">
              <w:rPr>
                <w:sz w:val="22"/>
                <w:szCs w:val="22"/>
              </w:rPr>
              <w:t> </w:t>
            </w: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r w:rsidRPr="00E62D68">
              <w:rPr>
                <w:sz w:val="22"/>
                <w:szCs w:val="22"/>
              </w:rPr>
              <w:t> </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r>
      <w:tr w:rsidR="00E62D68" w:rsidRPr="00E62D68" w:rsidTr="00E62D68">
        <w:trPr>
          <w:trHeight w:val="276"/>
        </w:trPr>
        <w:tc>
          <w:tcPr>
            <w:tcW w:w="39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r>
      <w:tr w:rsidR="00E62D68" w:rsidRPr="00E62D68" w:rsidTr="00E62D68">
        <w:trPr>
          <w:trHeight w:val="276"/>
        </w:trPr>
        <w:tc>
          <w:tcPr>
            <w:tcW w:w="390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r w:rsidRPr="00E62D68">
              <w:rPr>
                <w:b/>
                <w:bCs/>
                <w:sz w:val="22"/>
                <w:szCs w:val="22"/>
              </w:rPr>
              <w:t>B. RAČUNA FINANCIRANJA</w:t>
            </w: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r>
      <w:tr w:rsidR="00E62D68" w:rsidRPr="00E62D68" w:rsidTr="00E62D68">
        <w:trPr>
          <w:trHeight w:val="276"/>
        </w:trPr>
        <w:tc>
          <w:tcPr>
            <w:tcW w:w="39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r>
      <w:tr w:rsidR="00E62D68" w:rsidRPr="00E62D68" w:rsidTr="00E62D68">
        <w:trPr>
          <w:trHeight w:val="600"/>
        </w:trPr>
        <w:tc>
          <w:tcPr>
            <w:tcW w:w="390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E62D68" w:rsidRPr="00E62D68" w:rsidRDefault="00E62D68" w:rsidP="00E62D68">
            <w:pPr>
              <w:jc w:val="right"/>
              <w:rPr>
                <w:b/>
                <w:bCs/>
              </w:rPr>
            </w:pPr>
            <w:r w:rsidRPr="00E62D68">
              <w:rPr>
                <w:b/>
                <w:bCs/>
              </w:rPr>
              <w:t> </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E62D68" w:rsidRPr="00E62D68" w:rsidRDefault="00E62D68" w:rsidP="00E62D68">
            <w:pPr>
              <w:jc w:val="center"/>
              <w:rPr>
                <w:rFonts w:ascii="Arial" w:hAnsi="Arial" w:cs="Arial"/>
                <w:b/>
                <w:bCs/>
                <w:sz w:val="20"/>
                <w:szCs w:val="20"/>
              </w:rPr>
            </w:pPr>
            <w:r w:rsidRPr="00E62D68">
              <w:rPr>
                <w:rFonts w:ascii="Arial" w:hAnsi="Arial" w:cs="Arial"/>
                <w:b/>
                <w:bCs/>
                <w:sz w:val="20"/>
                <w:szCs w:val="20"/>
              </w:rPr>
              <w:t>PLAN ZA 2017.</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E62D68" w:rsidRPr="00E62D68" w:rsidRDefault="00E62D68" w:rsidP="00E62D68">
            <w:pPr>
              <w:jc w:val="center"/>
              <w:rPr>
                <w:rFonts w:ascii="Arial" w:hAnsi="Arial" w:cs="Arial"/>
                <w:b/>
                <w:bCs/>
                <w:sz w:val="20"/>
                <w:szCs w:val="20"/>
              </w:rPr>
            </w:pPr>
            <w:r w:rsidRPr="00E62D68">
              <w:rPr>
                <w:rFonts w:ascii="Arial" w:hAnsi="Arial" w:cs="Arial"/>
                <w:b/>
                <w:bCs/>
                <w:sz w:val="20"/>
                <w:szCs w:val="20"/>
              </w:rPr>
              <w:t>POVEĆANJE / SMANJENJE</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E62D68" w:rsidRPr="00E62D68" w:rsidRDefault="00E62D68" w:rsidP="00E62D68">
            <w:pPr>
              <w:jc w:val="center"/>
              <w:rPr>
                <w:rFonts w:ascii="Arial" w:hAnsi="Arial" w:cs="Arial"/>
                <w:b/>
                <w:bCs/>
                <w:sz w:val="20"/>
                <w:szCs w:val="20"/>
              </w:rPr>
            </w:pPr>
            <w:r w:rsidRPr="00E62D68">
              <w:rPr>
                <w:rFonts w:ascii="Arial" w:hAnsi="Arial" w:cs="Arial"/>
                <w:b/>
                <w:bCs/>
                <w:sz w:val="20"/>
                <w:szCs w:val="20"/>
              </w:rPr>
              <w:t>NOVI PLAN</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rPr>
                <w:rFonts w:ascii="Arial" w:hAnsi="Arial" w:cs="Arial"/>
                <w:sz w:val="20"/>
                <w:szCs w:val="20"/>
              </w:rPr>
            </w:pPr>
          </w:p>
        </w:tc>
      </w:tr>
      <w:tr w:rsidR="00E62D68" w:rsidRPr="00E62D68" w:rsidTr="00E62D68">
        <w:trPr>
          <w:trHeight w:val="276"/>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E62D68" w:rsidRPr="00E62D68" w:rsidRDefault="00E62D68" w:rsidP="00E62D68">
            <w:pPr>
              <w:rPr>
                <w:sz w:val="22"/>
                <w:szCs w:val="22"/>
              </w:rPr>
            </w:pPr>
            <w:r w:rsidRPr="00E62D68">
              <w:rPr>
                <w:sz w:val="22"/>
                <w:szCs w:val="22"/>
              </w:rPr>
              <w:t>PRIMICI OD FINAN.IM. I ZADUŽ.</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0,00</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460" w:type="dxa"/>
            <w:gridSpan w:val="2"/>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r>
      <w:tr w:rsidR="00E62D68" w:rsidRPr="00E62D68" w:rsidTr="00E62D68">
        <w:trPr>
          <w:trHeight w:val="276"/>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E62D68" w:rsidRPr="00E62D68" w:rsidRDefault="00E62D68" w:rsidP="00E62D68">
            <w:pPr>
              <w:rPr>
                <w:sz w:val="22"/>
                <w:szCs w:val="22"/>
              </w:rPr>
            </w:pPr>
            <w:r w:rsidRPr="00E62D68">
              <w:rPr>
                <w:sz w:val="22"/>
                <w:szCs w:val="22"/>
              </w:rPr>
              <w:t>IZDACI OD FINAN.IM. I ZADUŽ.</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0,00</w:t>
            </w:r>
          </w:p>
        </w:tc>
        <w:tc>
          <w:tcPr>
            <w:tcW w:w="2000" w:type="dxa"/>
            <w:tcBorders>
              <w:top w:val="nil"/>
              <w:left w:val="nil"/>
              <w:bottom w:val="single" w:sz="4" w:space="0" w:color="auto"/>
              <w:right w:val="single" w:sz="4" w:space="0" w:color="auto"/>
            </w:tcBorders>
            <w:shd w:val="clear" w:color="auto" w:fill="auto"/>
            <w:noWrap/>
            <w:vAlign w:val="bottom"/>
            <w:hideMark/>
          </w:tcPr>
          <w:p w:rsidR="00E62D68" w:rsidRPr="00E62D68" w:rsidRDefault="00E62D68" w:rsidP="00E62D68">
            <w:pPr>
              <w:jc w:val="right"/>
              <w:rPr>
                <w:sz w:val="22"/>
                <w:szCs w:val="22"/>
              </w:rPr>
            </w:pPr>
            <w:r w:rsidRPr="00E62D68">
              <w:rPr>
                <w:sz w:val="22"/>
                <w:szCs w:val="22"/>
              </w:rPr>
              <w:t>0,00</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sz w:val="22"/>
                <w:szCs w:val="22"/>
              </w:rPr>
            </w:pPr>
          </w:p>
        </w:tc>
        <w:tc>
          <w:tcPr>
            <w:tcW w:w="2460" w:type="dxa"/>
            <w:gridSpan w:val="2"/>
            <w:tcBorders>
              <w:top w:val="nil"/>
              <w:left w:val="nil"/>
              <w:bottom w:val="nil"/>
              <w:right w:val="nil"/>
            </w:tcBorders>
            <w:shd w:val="clear" w:color="auto" w:fill="auto"/>
            <w:noWrap/>
            <w:vAlign w:val="bottom"/>
            <w:hideMark/>
          </w:tcPr>
          <w:p w:rsidR="00E62D68" w:rsidRPr="00E62D68" w:rsidRDefault="00E62D68" w:rsidP="00E62D68">
            <w:pPr>
              <w:jc w:val="right"/>
              <w:rPr>
                <w:sz w:val="22"/>
                <w:szCs w:val="22"/>
              </w:rPr>
            </w:pPr>
          </w:p>
        </w:tc>
      </w:tr>
      <w:tr w:rsidR="00E62D68" w:rsidRPr="00E62D68" w:rsidTr="00E62D68">
        <w:trPr>
          <w:trHeight w:val="300"/>
        </w:trPr>
        <w:tc>
          <w:tcPr>
            <w:tcW w:w="390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p>
        </w:tc>
        <w:tc>
          <w:tcPr>
            <w:tcW w:w="200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p>
        </w:tc>
        <w:tc>
          <w:tcPr>
            <w:tcW w:w="2380" w:type="dxa"/>
            <w:tcBorders>
              <w:top w:val="nil"/>
              <w:left w:val="nil"/>
              <w:bottom w:val="nil"/>
              <w:right w:val="nil"/>
            </w:tcBorders>
            <w:shd w:val="clear" w:color="auto" w:fill="auto"/>
            <w:noWrap/>
            <w:vAlign w:val="bottom"/>
            <w:hideMark/>
          </w:tcPr>
          <w:p w:rsidR="00E62D68" w:rsidRPr="00E62D68" w:rsidRDefault="00E62D68" w:rsidP="00E62D68">
            <w:pPr>
              <w:rPr>
                <w:b/>
                <w:bCs/>
                <w:sz w:val="22"/>
                <w:szCs w:val="22"/>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right"/>
              <w:rPr>
                <w:b/>
                <w:bCs/>
                <w:sz w:val="22"/>
                <w:szCs w:val="22"/>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right"/>
              <w:rPr>
                <w:b/>
                <w:bCs/>
                <w:sz w:val="22"/>
                <w:szCs w:val="22"/>
              </w:rPr>
            </w:pPr>
          </w:p>
        </w:tc>
      </w:tr>
      <w:tr w:rsidR="00E62D68" w:rsidRPr="00E62D68" w:rsidTr="00E62D68">
        <w:trPr>
          <w:trHeight w:val="360"/>
        </w:trPr>
        <w:tc>
          <w:tcPr>
            <w:tcW w:w="9900" w:type="dxa"/>
            <w:gridSpan w:val="4"/>
            <w:tcBorders>
              <w:top w:val="nil"/>
              <w:left w:val="nil"/>
              <w:bottom w:val="nil"/>
              <w:right w:val="nil"/>
            </w:tcBorders>
            <w:shd w:val="clear" w:color="auto" w:fill="auto"/>
            <w:noWrap/>
            <w:vAlign w:val="bottom"/>
            <w:hideMark/>
          </w:tcPr>
          <w:p w:rsidR="00E62D68" w:rsidRPr="00E62D68" w:rsidRDefault="00E62D68" w:rsidP="00E62D68">
            <w:pPr>
              <w:jc w:val="center"/>
              <w:rPr>
                <w:b/>
                <w:bCs/>
              </w:rPr>
            </w:pPr>
            <w:r w:rsidRPr="00E62D68">
              <w:rPr>
                <w:b/>
                <w:bCs/>
              </w:rPr>
              <w:t>Članak 2.</w:t>
            </w:r>
          </w:p>
        </w:tc>
        <w:tc>
          <w:tcPr>
            <w:tcW w:w="238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04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c>
          <w:tcPr>
            <w:tcW w:w="1420" w:type="dxa"/>
            <w:tcBorders>
              <w:top w:val="nil"/>
              <w:left w:val="nil"/>
              <w:bottom w:val="nil"/>
              <w:right w:val="nil"/>
            </w:tcBorders>
            <w:shd w:val="clear" w:color="auto" w:fill="auto"/>
            <w:noWrap/>
            <w:vAlign w:val="bottom"/>
            <w:hideMark/>
          </w:tcPr>
          <w:p w:rsidR="00E62D68" w:rsidRPr="00E62D68" w:rsidRDefault="00E62D68" w:rsidP="00E62D68">
            <w:pPr>
              <w:jc w:val="center"/>
              <w:rPr>
                <w:b/>
                <w:bCs/>
              </w:rPr>
            </w:pPr>
          </w:p>
        </w:tc>
      </w:tr>
      <w:tr w:rsidR="00E62D68" w:rsidRPr="00E62D68" w:rsidTr="00E62D68">
        <w:trPr>
          <w:trHeight w:val="345"/>
        </w:trPr>
        <w:tc>
          <w:tcPr>
            <w:tcW w:w="39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000" w:type="dxa"/>
            <w:tcBorders>
              <w:top w:val="nil"/>
              <w:left w:val="nil"/>
              <w:bottom w:val="nil"/>
              <w:right w:val="nil"/>
            </w:tcBorders>
            <w:shd w:val="clear" w:color="auto" w:fill="auto"/>
            <w:noWrap/>
            <w:vAlign w:val="bottom"/>
            <w:hideMark/>
          </w:tcPr>
          <w:p w:rsidR="00E62D68" w:rsidRPr="00E62D68" w:rsidRDefault="00E62D68" w:rsidP="00E62D68"/>
        </w:tc>
        <w:tc>
          <w:tcPr>
            <w:tcW w:w="2380" w:type="dxa"/>
            <w:tcBorders>
              <w:top w:val="nil"/>
              <w:left w:val="nil"/>
              <w:bottom w:val="nil"/>
              <w:right w:val="nil"/>
            </w:tcBorders>
            <w:shd w:val="clear" w:color="auto" w:fill="auto"/>
            <w:noWrap/>
            <w:vAlign w:val="bottom"/>
            <w:hideMark/>
          </w:tcPr>
          <w:p w:rsidR="00E62D68" w:rsidRPr="00E62D68" w:rsidRDefault="00E62D68" w:rsidP="00E62D68"/>
        </w:tc>
        <w:tc>
          <w:tcPr>
            <w:tcW w:w="1040" w:type="dxa"/>
            <w:tcBorders>
              <w:top w:val="nil"/>
              <w:left w:val="nil"/>
              <w:bottom w:val="nil"/>
              <w:right w:val="nil"/>
            </w:tcBorders>
            <w:shd w:val="clear" w:color="auto" w:fill="auto"/>
            <w:noWrap/>
            <w:vAlign w:val="bottom"/>
            <w:hideMark/>
          </w:tcPr>
          <w:p w:rsidR="00E62D68" w:rsidRPr="00E62D68" w:rsidRDefault="00E62D68" w:rsidP="00E62D68"/>
        </w:tc>
        <w:tc>
          <w:tcPr>
            <w:tcW w:w="1420" w:type="dxa"/>
            <w:tcBorders>
              <w:top w:val="nil"/>
              <w:left w:val="nil"/>
              <w:bottom w:val="nil"/>
              <w:right w:val="nil"/>
            </w:tcBorders>
            <w:shd w:val="clear" w:color="auto" w:fill="auto"/>
            <w:noWrap/>
            <w:vAlign w:val="bottom"/>
            <w:hideMark/>
          </w:tcPr>
          <w:p w:rsidR="00E62D68" w:rsidRPr="00E62D68" w:rsidRDefault="00E62D68" w:rsidP="00E62D68"/>
        </w:tc>
      </w:tr>
      <w:tr w:rsidR="00E62D68" w:rsidRPr="00E62D68" w:rsidTr="00E62D68">
        <w:trPr>
          <w:trHeight w:val="645"/>
        </w:trPr>
        <w:tc>
          <w:tcPr>
            <w:tcW w:w="9900" w:type="dxa"/>
            <w:gridSpan w:val="4"/>
            <w:tcBorders>
              <w:top w:val="nil"/>
              <w:left w:val="nil"/>
              <w:bottom w:val="nil"/>
              <w:right w:val="nil"/>
            </w:tcBorders>
            <w:shd w:val="clear" w:color="auto" w:fill="auto"/>
            <w:vAlign w:val="bottom"/>
            <w:hideMark/>
          </w:tcPr>
          <w:p w:rsidR="00E62D68" w:rsidRPr="00E62D68" w:rsidRDefault="00E62D68" w:rsidP="00E62D68">
            <w:r w:rsidRPr="00E62D68">
              <w:t xml:space="preserve">     Prihodi i rashodi te primici i izdaci </w:t>
            </w:r>
            <w:r w:rsidRPr="00E62D68">
              <w:rPr>
                <w:b/>
                <w:bCs/>
              </w:rPr>
              <w:t>koji se mjenjaju</w:t>
            </w:r>
            <w:r w:rsidRPr="00E62D68">
              <w:t xml:space="preserve"> utvrđuju se u Računu prihoda i rashoda i Računu financiranja za 2017. godinu kako slijedi:</w:t>
            </w:r>
          </w:p>
        </w:tc>
        <w:tc>
          <w:tcPr>
            <w:tcW w:w="2380" w:type="dxa"/>
            <w:tcBorders>
              <w:top w:val="nil"/>
              <w:left w:val="nil"/>
              <w:bottom w:val="nil"/>
              <w:right w:val="nil"/>
            </w:tcBorders>
            <w:shd w:val="clear" w:color="auto" w:fill="auto"/>
            <w:vAlign w:val="bottom"/>
            <w:hideMark/>
          </w:tcPr>
          <w:p w:rsidR="00E62D68" w:rsidRPr="00E62D68" w:rsidRDefault="00E62D68" w:rsidP="00E62D68"/>
        </w:tc>
        <w:tc>
          <w:tcPr>
            <w:tcW w:w="1040" w:type="dxa"/>
            <w:tcBorders>
              <w:top w:val="nil"/>
              <w:left w:val="nil"/>
              <w:bottom w:val="nil"/>
              <w:right w:val="nil"/>
            </w:tcBorders>
            <w:shd w:val="clear" w:color="auto" w:fill="auto"/>
            <w:vAlign w:val="bottom"/>
            <w:hideMark/>
          </w:tcPr>
          <w:p w:rsidR="00E62D68" w:rsidRPr="00E62D68" w:rsidRDefault="00E62D68" w:rsidP="00E62D68"/>
        </w:tc>
        <w:tc>
          <w:tcPr>
            <w:tcW w:w="1420" w:type="dxa"/>
            <w:tcBorders>
              <w:top w:val="nil"/>
              <w:left w:val="nil"/>
              <w:bottom w:val="nil"/>
              <w:right w:val="nil"/>
            </w:tcBorders>
            <w:shd w:val="clear" w:color="auto" w:fill="auto"/>
            <w:vAlign w:val="bottom"/>
            <w:hideMark/>
          </w:tcPr>
          <w:p w:rsidR="00E62D68" w:rsidRPr="00E62D68" w:rsidRDefault="00E62D68" w:rsidP="00E62D68"/>
        </w:tc>
      </w:tr>
    </w:tbl>
    <w:p w:rsidR="004118D1" w:rsidRDefault="004118D1" w:rsidP="004118D1">
      <w:pPr>
        <w:autoSpaceDE w:val="0"/>
        <w:autoSpaceDN w:val="0"/>
        <w:adjustRightInd w:val="0"/>
        <w:jc w:val="both"/>
      </w:pPr>
    </w:p>
    <w:p w:rsidR="004118D1" w:rsidRDefault="004118D1" w:rsidP="004118D1">
      <w:pPr>
        <w:autoSpaceDE w:val="0"/>
        <w:autoSpaceDN w:val="0"/>
        <w:adjustRightInd w:val="0"/>
        <w:jc w:val="both"/>
      </w:pPr>
    </w:p>
    <w:p w:rsidR="004118D1" w:rsidRDefault="004118D1" w:rsidP="004118D1">
      <w:pPr>
        <w:autoSpaceDE w:val="0"/>
        <w:autoSpaceDN w:val="0"/>
        <w:adjustRightInd w:val="0"/>
        <w:jc w:val="both"/>
      </w:pPr>
    </w:p>
    <w:p w:rsidR="004118D1" w:rsidRDefault="004118D1" w:rsidP="004118D1">
      <w:pPr>
        <w:autoSpaceDE w:val="0"/>
        <w:autoSpaceDN w:val="0"/>
        <w:adjustRightInd w:val="0"/>
        <w:jc w:val="both"/>
      </w:pPr>
    </w:p>
    <w:p w:rsidR="004118D1" w:rsidRDefault="004118D1" w:rsidP="004118D1">
      <w:pPr>
        <w:autoSpaceDE w:val="0"/>
        <w:autoSpaceDN w:val="0"/>
        <w:adjustRightInd w:val="0"/>
        <w:jc w:val="both"/>
      </w:pPr>
    </w:p>
    <w:p w:rsidR="004118D1" w:rsidRDefault="004118D1" w:rsidP="004118D1">
      <w:pPr>
        <w:autoSpaceDE w:val="0"/>
        <w:autoSpaceDN w:val="0"/>
        <w:adjustRightInd w:val="0"/>
        <w:jc w:val="both"/>
      </w:pPr>
    </w:p>
    <w:p w:rsidR="004118D1" w:rsidRDefault="004118D1"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rPr>
          <w:b/>
          <w:sz w:val="28"/>
          <w:szCs w:val="28"/>
        </w:rPr>
      </w:pPr>
      <w:r>
        <w:rPr>
          <w:b/>
          <w:sz w:val="28"/>
          <w:szCs w:val="28"/>
        </w:rPr>
        <w:t>11.</w:t>
      </w:r>
    </w:p>
    <w:p w:rsidR="00E62D68" w:rsidRDefault="00E62D68" w:rsidP="004118D1">
      <w:pPr>
        <w:autoSpaceDE w:val="0"/>
        <w:autoSpaceDN w:val="0"/>
        <w:adjustRightInd w:val="0"/>
        <w:jc w:val="both"/>
        <w:rPr>
          <w:b/>
          <w:sz w:val="28"/>
          <w:szCs w:val="28"/>
        </w:rPr>
      </w:pPr>
    </w:p>
    <w:p w:rsidR="00E62D68" w:rsidRPr="003820CF" w:rsidRDefault="00E62D68" w:rsidP="00E62D68">
      <w:pPr>
        <w:pStyle w:val="Tijeloteksta"/>
        <w:ind w:firstLine="708"/>
        <w:jc w:val="both"/>
        <w:rPr>
          <w:szCs w:val="22"/>
        </w:rPr>
      </w:pPr>
      <w:r w:rsidRPr="003820CF">
        <w:rPr>
          <w:szCs w:val="22"/>
        </w:rPr>
        <w:t>Na temelju članka 14. stavak 1. Zakona o proračunu ( « Narodne novine « br.87/08</w:t>
      </w:r>
      <w:r>
        <w:rPr>
          <w:szCs w:val="22"/>
        </w:rPr>
        <w:t xml:space="preserve">, </w:t>
      </w:r>
      <w:r w:rsidRPr="003820CF">
        <w:rPr>
          <w:szCs w:val="22"/>
        </w:rPr>
        <w:t xml:space="preserve"> </w:t>
      </w:r>
      <w:r w:rsidRPr="0083045F">
        <w:rPr>
          <w:rFonts w:ascii="Times New Roman" w:hAnsi="Times New Roman" w:cs="Times New Roman"/>
        </w:rPr>
        <w:t>136/12</w:t>
      </w:r>
      <w:r>
        <w:rPr>
          <w:rFonts w:ascii="Times New Roman" w:hAnsi="Times New Roman" w:cs="Times New Roman"/>
        </w:rPr>
        <w:t>, 15/15</w:t>
      </w:r>
      <w:r w:rsidRPr="003820CF">
        <w:rPr>
          <w:szCs w:val="22"/>
        </w:rPr>
        <w:t xml:space="preserve">) i članka 32. Statuta općine Gornji Bogićevci ( « Službeni glasnik općine Gornji Bogićevci « br. 02/09 ) Općinsko vijeće općine Gornji Bogićevci na svojoj </w:t>
      </w:r>
      <w:r>
        <w:rPr>
          <w:szCs w:val="22"/>
        </w:rPr>
        <w:t>03</w:t>
      </w:r>
      <w:r w:rsidRPr="003820CF">
        <w:rPr>
          <w:szCs w:val="22"/>
        </w:rPr>
        <w:t>. sjednici odr</w:t>
      </w:r>
      <w:r>
        <w:rPr>
          <w:szCs w:val="22"/>
        </w:rPr>
        <w:t>žanoj dana 21</w:t>
      </w:r>
      <w:r w:rsidRPr="003820CF">
        <w:rPr>
          <w:szCs w:val="22"/>
        </w:rPr>
        <w:t>.12.20</w:t>
      </w:r>
      <w:r>
        <w:rPr>
          <w:szCs w:val="22"/>
        </w:rPr>
        <w:t>17</w:t>
      </w:r>
      <w:r w:rsidRPr="003820CF">
        <w:rPr>
          <w:szCs w:val="22"/>
        </w:rPr>
        <w:t xml:space="preserve">. godine d o n o s i </w:t>
      </w:r>
    </w:p>
    <w:p w:rsidR="00E62D68" w:rsidRDefault="00E62D68" w:rsidP="00E62D68">
      <w:pPr>
        <w:pStyle w:val="Tijeloteksta"/>
        <w:ind w:firstLine="708"/>
      </w:pPr>
    </w:p>
    <w:p w:rsidR="00E62D68" w:rsidRDefault="00E62D68" w:rsidP="00E62D68">
      <w:pPr>
        <w:pStyle w:val="Tijeloteksta"/>
        <w:jc w:val="center"/>
        <w:rPr>
          <w:b/>
          <w:bCs/>
        </w:rPr>
      </w:pPr>
      <w:r>
        <w:rPr>
          <w:b/>
          <w:bCs/>
        </w:rPr>
        <w:t>Z A K L J U Č A K</w:t>
      </w:r>
    </w:p>
    <w:p w:rsidR="00E62D68" w:rsidRDefault="00E62D68" w:rsidP="00E62D68">
      <w:pPr>
        <w:pStyle w:val="Tijeloteksta"/>
        <w:jc w:val="center"/>
        <w:rPr>
          <w:b/>
          <w:bCs/>
        </w:rPr>
      </w:pPr>
      <w:r>
        <w:rPr>
          <w:b/>
          <w:bCs/>
        </w:rPr>
        <w:t>o usvajanju proračuna za 2018. godinu</w:t>
      </w:r>
    </w:p>
    <w:p w:rsidR="00E62D68" w:rsidRDefault="00E62D68" w:rsidP="00E62D68">
      <w:pPr>
        <w:pStyle w:val="Tijeloteksta"/>
        <w:ind w:firstLine="708"/>
        <w:jc w:val="center"/>
        <w:rPr>
          <w:b/>
          <w:bCs/>
        </w:rPr>
      </w:pPr>
    </w:p>
    <w:p w:rsidR="00E62D68" w:rsidRDefault="00E62D68" w:rsidP="00E62D68">
      <w:pPr>
        <w:pStyle w:val="Tijeloteksta"/>
        <w:ind w:firstLine="708"/>
        <w:jc w:val="center"/>
        <w:rPr>
          <w:b/>
          <w:bCs/>
        </w:rPr>
      </w:pPr>
    </w:p>
    <w:p w:rsidR="00E62D68" w:rsidRDefault="00E62D68" w:rsidP="00E62D68">
      <w:pPr>
        <w:pStyle w:val="Tijeloteksta"/>
        <w:jc w:val="center"/>
        <w:rPr>
          <w:b/>
          <w:bCs/>
        </w:rPr>
      </w:pPr>
      <w:r>
        <w:rPr>
          <w:b/>
          <w:bCs/>
        </w:rPr>
        <w:t>Članak 1.</w:t>
      </w:r>
    </w:p>
    <w:p w:rsidR="00E62D68" w:rsidRDefault="00E62D68" w:rsidP="00E62D68">
      <w:pPr>
        <w:jc w:val="both"/>
        <w:rPr>
          <w:rFonts w:ascii="Arial" w:hAnsi="Arial" w:cs="Arial"/>
          <w:sz w:val="22"/>
        </w:rPr>
      </w:pPr>
    </w:p>
    <w:p w:rsidR="00E62D68" w:rsidRDefault="00E62D68" w:rsidP="00E62D68">
      <w:pPr>
        <w:pStyle w:val="Tijeloteksta2"/>
      </w:pPr>
      <w:r>
        <w:tab/>
        <w:t>Usvaja se Proračun općine Gornji Bogićevci za 2018. godinu , sukladno Odluci o izvršavanju Proračuna općine Gornji Bogićevci u iznosu :</w:t>
      </w:r>
    </w:p>
    <w:p w:rsidR="00E62D68" w:rsidRDefault="00E62D68" w:rsidP="00E62D68">
      <w:pPr>
        <w:jc w:val="both"/>
        <w:rPr>
          <w:rFonts w:ascii="Arial" w:hAnsi="Arial" w:cs="Arial"/>
          <w:sz w:val="22"/>
        </w:rPr>
      </w:pPr>
    </w:p>
    <w:p w:rsidR="00E62D68" w:rsidRDefault="00E62D68" w:rsidP="00E62D68">
      <w:pPr>
        <w:jc w:val="both"/>
        <w:rPr>
          <w:rFonts w:ascii="Arial" w:hAnsi="Arial" w:cs="Arial"/>
          <w:sz w:val="22"/>
        </w:rPr>
      </w:pPr>
      <w:r>
        <w:rPr>
          <w:rFonts w:ascii="Arial" w:hAnsi="Arial" w:cs="Arial"/>
          <w:sz w:val="22"/>
        </w:rPr>
        <w:t>- prihodi i primitci</w:t>
      </w:r>
      <w:r>
        <w:rPr>
          <w:rFonts w:ascii="Arial" w:hAnsi="Arial" w:cs="Arial"/>
          <w:sz w:val="22"/>
        </w:rPr>
        <w:tab/>
        <w:t xml:space="preserve">                   7.284.050,00 kn</w:t>
      </w:r>
    </w:p>
    <w:p w:rsidR="00E62D68" w:rsidRDefault="00E62D68" w:rsidP="00E62D68">
      <w:pPr>
        <w:jc w:val="both"/>
        <w:rPr>
          <w:rFonts w:ascii="Arial" w:hAnsi="Arial" w:cs="Arial"/>
          <w:sz w:val="22"/>
        </w:rPr>
      </w:pPr>
      <w:r>
        <w:rPr>
          <w:rFonts w:ascii="Arial" w:hAnsi="Arial" w:cs="Arial"/>
          <w:sz w:val="22"/>
        </w:rPr>
        <w:t>- rashodi i izdaci</w:t>
      </w:r>
      <w:r>
        <w:rPr>
          <w:rFonts w:ascii="Arial" w:hAnsi="Arial" w:cs="Arial"/>
          <w:sz w:val="22"/>
        </w:rPr>
        <w:tab/>
        <w:t xml:space="preserve">                   6.984.050,00 kn</w:t>
      </w:r>
    </w:p>
    <w:p w:rsidR="00E62D68" w:rsidRDefault="00E62D68" w:rsidP="00E62D68">
      <w:pPr>
        <w:jc w:val="both"/>
        <w:rPr>
          <w:rFonts w:ascii="Arial" w:hAnsi="Arial" w:cs="Arial"/>
          <w:sz w:val="22"/>
        </w:rPr>
      </w:pPr>
      <w:r>
        <w:rPr>
          <w:rFonts w:ascii="Arial" w:hAnsi="Arial" w:cs="Arial"/>
          <w:sz w:val="22"/>
        </w:rPr>
        <w:t>- višak prihoda nad rashodima        300.000,00 kn</w:t>
      </w:r>
    </w:p>
    <w:p w:rsidR="00E62D68" w:rsidRDefault="00E62D68" w:rsidP="00E62D68">
      <w:pPr>
        <w:jc w:val="both"/>
        <w:rPr>
          <w:rFonts w:ascii="Arial" w:hAnsi="Arial" w:cs="Arial"/>
          <w:sz w:val="22"/>
        </w:rPr>
      </w:pPr>
    </w:p>
    <w:p w:rsidR="00E62D68" w:rsidRDefault="00E62D68" w:rsidP="00E62D68">
      <w:pPr>
        <w:jc w:val="center"/>
        <w:rPr>
          <w:rFonts w:ascii="Arial" w:hAnsi="Arial" w:cs="Arial"/>
          <w:b/>
          <w:bCs/>
          <w:sz w:val="22"/>
        </w:rPr>
      </w:pPr>
      <w:r>
        <w:rPr>
          <w:rFonts w:ascii="Arial" w:hAnsi="Arial" w:cs="Arial"/>
          <w:b/>
          <w:bCs/>
          <w:sz w:val="22"/>
        </w:rPr>
        <w:t>Članak 2.</w:t>
      </w:r>
    </w:p>
    <w:p w:rsidR="00E62D68" w:rsidRDefault="00E62D68" w:rsidP="00E62D68">
      <w:pPr>
        <w:jc w:val="center"/>
        <w:rPr>
          <w:rFonts w:ascii="Arial" w:hAnsi="Arial" w:cs="Arial"/>
          <w:b/>
          <w:bCs/>
          <w:sz w:val="22"/>
        </w:rPr>
      </w:pPr>
    </w:p>
    <w:p w:rsidR="00E62D68" w:rsidRDefault="00E62D68" w:rsidP="00E62D68">
      <w:pPr>
        <w:ind w:firstLine="708"/>
        <w:jc w:val="both"/>
        <w:rPr>
          <w:rFonts w:ascii="Arial" w:hAnsi="Arial" w:cs="Arial"/>
          <w:sz w:val="22"/>
        </w:rPr>
      </w:pPr>
      <w:r>
        <w:rPr>
          <w:rFonts w:ascii="Arial" w:hAnsi="Arial" w:cs="Arial"/>
          <w:sz w:val="22"/>
        </w:rPr>
        <w:t>Ova Odluka stupa na snagu 8 dana od dana donošenja, a objavit će se u «Službenom glasniku « Općine Gornji Bogićevci, te primjenjivati od 01. siječnja 2018.</w:t>
      </w:r>
    </w:p>
    <w:p w:rsidR="00E62D68" w:rsidRDefault="00E62D68" w:rsidP="00E62D68">
      <w:pPr>
        <w:rPr>
          <w:rFonts w:ascii="Arial" w:hAnsi="Arial" w:cs="Arial"/>
          <w:sz w:val="22"/>
        </w:rPr>
      </w:pPr>
    </w:p>
    <w:p w:rsidR="00E62D68" w:rsidRDefault="00E62D68" w:rsidP="00E62D68">
      <w:pPr>
        <w:jc w:val="center"/>
        <w:rPr>
          <w:rFonts w:ascii="Arial" w:hAnsi="Arial" w:cs="Arial"/>
          <w:sz w:val="22"/>
        </w:rPr>
      </w:pPr>
      <w:r>
        <w:rPr>
          <w:rFonts w:ascii="Arial" w:hAnsi="Arial" w:cs="Arial"/>
          <w:sz w:val="22"/>
        </w:rPr>
        <w:t>REPUBLIKA HRVATSKA</w:t>
      </w:r>
    </w:p>
    <w:p w:rsidR="00E62D68" w:rsidRDefault="00E62D68" w:rsidP="00E62D68">
      <w:pPr>
        <w:jc w:val="center"/>
        <w:rPr>
          <w:rFonts w:ascii="Arial" w:hAnsi="Arial" w:cs="Arial"/>
          <w:sz w:val="22"/>
        </w:rPr>
      </w:pPr>
      <w:r>
        <w:rPr>
          <w:rFonts w:ascii="Arial" w:hAnsi="Arial" w:cs="Arial"/>
          <w:sz w:val="22"/>
        </w:rPr>
        <w:t>BRODSKO – POSAVSKA ŽUPANIJA</w:t>
      </w:r>
    </w:p>
    <w:p w:rsidR="00E62D68" w:rsidRDefault="00E62D68" w:rsidP="00E62D68">
      <w:pPr>
        <w:jc w:val="center"/>
        <w:rPr>
          <w:rFonts w:ascii="Arial" w:hAnsi="Arial" w:cs="Arial"/>
          <w:sz w:val="22"/>
        </w:rPr>
      </w:pPr>
      <w:r>
        <w:rPr>
          <w:rFonts w:ascii="Arial" w:hAnsi="Arial" w:cs="Arial"/>
          <w:sz w:val="22"/>
        </w:rPr>
        <w:t>OPĆINA GORNJI BOGIĆEVCI</w:t>
      </w:r>
    </w:p>
    <w:p w:rsidR="00E62D68" w:rsidRDefault="00E62D68" w:rsidP="00E62D68">
      <w:pPr>
        <w:jc w:val="center"/>
        <w:rPr>
          <w:rFonts w:ascii="Arial" w:hAnsi="Arial" w:cs="Arial"/>
          <w:sz w:val="22"/>
        </w:rPr>
      </w:pPr>
      <w:r>
        <w:rPr>
          <w:rFonts w:ascii="Arial" w:hAnsi="Arial" w:cs="Arial"/>
          <w:sz w:val="22"/>
        </w:rPr>
        <w:t>Općinsko vijeće</w:t>
      </w:r>
    </w:p>
    <w:p w:rsidR="00E62D68" w:rsidRDefault="00E62D68" w:rsidP="00E62D68">
      <w:pPr>
        <w:jc w:val="center"/>
        <w:rPr>
          <w:rFonts w:ascii="Arial" w:hAnsi="Arial" w:cs="Arial"/>
          <w:sz w:val="22"/>
        </w:rPr>
      </w:pPr>
    </w:p>
    <w:p w:rsidR="00E62D68" w:rsidRDefault="00E62D68" w:rsidP="00E62D68">
      <w:pPr>
        <w:rPr>
          <w:rFonts w:ascii="Arial" w:hAnsi="Arial" w:cs="Arial"/>
          <w:sz w:val="22"/>
        </w:rPr>
      </w:pPr>
      <w:r>
        <w:rPr>
          <w:rFonts w:ascii="Arial" w:hAnsi="Arial" w:cs="Arial"/>
          <w:sz w:val="22"/>
        </w:rPr>
        <w:t>Klasa : 400-06-17-03/03</w:t>
      </w:r>
    </w:p>
    <w:p w:rsidR="00E62D68" w:rsidRDefault="00E62D68" w:rsidP="00E62D68">
      <w:pPr>
        <w:rPr>
          <w:rFonts w:ascii="Arial" w:hAnsi="Arial" w:cs="Arial"/>
          <w:sz w:val="22"/>
        </w:rPr>
      </w:pPr>
      <w:r>
        <w:rPr>
          <w:rFonts w:ascii="Arial" w:hAnsi="Arial" w:cs="Arial"/>
          <w:sz w:val="22"/>
        </w:rPr>
        <w:t>Urbroj : 2178/18-03-17-10</w:t>
      </w:r>
    </w:p>
    <w:p w:rsidR="00E62D68" w:rsidRDefault="00E62D68" w:rsidP="00E62D68">
      <w:pPr>
        <w:rPr>
          <w:rFonts w:ascii="Arial" w:hAnsi="Arial" w:cs="Arial"/>
          <w:sz w:val="22"/>
        </w:rPr>
      </w:pPr>
    </w:p>
    <w:p w:rsidR="00E62D68" w:rsidRDefault="00E62D68" w:rsidP="00E62D68">
      <w:pPr>
        <w:rPr>
          <w:rFonts w:ascii="Arial" w:hAnsi="Arial" w:cs="Arial"/>
          <w:sz w:val="22"/>
        </w:rPr>
      </w:pPr>
      <w:r>
        <w:rPr>
          <w:rFonts w:ascii="Arial" w:hAnsi="Arial" w:cs="Arial"/>
          <w:sz w:val="22"/>
        </w:rPr>
        <w:t xml:space="preserve">Gornji Bogićevci, 21. prosinca 2017. </w:t>
      </w:r>
    </w:p>
    <w:p w:rsidR="00E62D68" w:rsidRDefault="00E62D68" w:rsidP="00E62D68">
      <w:pPr>
        <w:rPr>
          <w:rFonts w:ascii="Arial" w:hAnsi="Arial" w:cs="Arial"/>
          <w:sz w:val="22"/>
        </w:rPr>
      </w:pPr>
    </w:p>
    <w:p w:rsidR="00E62D68" w:rsidRPr="003820CF" w:rsidRDefault="00E62D68" w:rsidP="00E62D68">
      <w:pPr>
        <w:rPr>
          <w:rFonts w:ascii="Arial" w:hAnsi="Arial" w:cs="Arial"/>
          <w:sz w:val="22"/>
          <w:szCs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szCs w:val="22"/>
        </w:rPr>
        <w:t>P</w:t>
      </w:r>
      <w:r w:rsidRPr="003820CF">
        <w:rPr>
          <w:rFonts w:ascii="Arial" w:hAnsi="Arial" w:cs="Arial"/>
          <w:sz w:val="22"/>
          <w:szCs w:val="22"/>
        </w:rPr>
        <w:t>redsjednik Općinskog vijeća</w:t>
      </w:r>
    </w:p>
    <w:p w:rsidR="00E62D68" w:rsidRPr="003820CF" w:rsidRDefault="00E62D68" w:rsidP="00E62D68">
      <w:pPr>
        <w:rPr>
          <w:rFonts w:ascii="Arial" w:hAnsi="Arial" w:cs="Arial"/>
          <w:sz w:val="22"/>
          <w:szCs w:val="22"/>
        </w:rPr>
      </w:pP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sidRPr="003820CF">
        <w:rPr>
          <w:rFonts w:ascii="Arial" w:hAnsi="Arial" w:cs="Arial"/>
          <w:sz w:val="22"/>
          <w:szCs w:val="22"/>
        </w:rPr>
        <w:t>Općine Gornji Bogićevci</w:t>
      </w:r>
    </w:p>
    <w:p w:rsidR="00E62D68" w:rsidRPr="003820CF" w:rsidRDefault="00E62D68" w:rsidP="00E62D68">
      <w:pPr>
        <w:rPr>
          <w:rFonts w:ascii="Arial" w:hAnsi="Arial" w:cs="Arial"/>
          <w:sz w:val="22"/>
          <w:szCs w:val="22"/>
        </w:rPr>
      </w:pPr>
    </w:p>
    <w:p w:rsidR="00E62D68" w:rsidRPr="003820CF" w:rsidRDefault="00E62D68" w:rsidP="00E62D68">
      <w:pPr>
        <w:rPr>
          <w:rFonts w:ascii="Arial" w:hAnsi="Arial" w:cs="Arial"/>
          <w:sz w:val="22"/>
          <w:szCs w:val="22"/>
        </w:rPr>
      </w:pP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Stipo Šugić</w:t>
      </w:r>
    </w:p>
    <w:p w:rsidR="00F75153" w:rsidRPr="003820CF" w:rsidRDefault="00F75153" w:rsidP="00F75153">
      <w:pPr>
        <w:pStyle w:val="Tijeloteksta"/>
        <w:ind w:firstLine="708"/>
        <w:jc w:val="both"/>
        <w:rPr>
          <w:szCs w:val="22"/>
        </w:rPr>
      </w:pPr>
      <w:r w:rsidRPr="003820CF">
        <w:rPr>
          <w:szCs w:val="22"/>
        </w:rPr>
        <w:t>Na temelju članka 14. stavak 1. Zakona o proračunu ( « Narodne novine « br.87/08</w:t>
      </w:r>
      <w:r>
        <w:rPr>
          <w:szCs w:val="22"/>
        </w:rPr>
        <w:t>,</w:t>
      </w:r>
      <w:r w:rsidRPr="0083045F">
        <w:rPr>
          <w:rFonts w:ascii="Times New Roman" w:hAnsi="Times New Roman" w:cs="Times New Roman"/>
        </w:rPr>
        <w:t xml:space="preserve"> 136/12</w:t>
      </w:r>
      <w:r>
        <w:rPr>
          <w:rFonts w:ascii="Times New Roman" w:hAnsi="Times New Roman" w:cs="Times New Roman"/>
        </w:rPr>
        <w:t>, 15/15</w:t>
      </w:r>
      <w:r w:rsidRPr="003820CF">
        <w:rPr>
          <w:szCs w:val="22"/>
        </w:rPr>
        <w:t>) i članka 32. St</w:t>
      </w:r>
      <w:r>
        <w:rPr>
          <w:szCs w:val="22"/>
        </w:rPr>
        <w:t>atuta općine Gornji Bogićevci (</w:t>
      </w:r>
      <w:r w:rsidRPr="003820CF">
        <w:rPr>
          <w:szCs w:val="22"/>
        </w:rPr>
        <w:t xml:space="preserve">« Službeni glasnik općine Gornji Bogićevci « br. 02/09) Općinsko vijeće općine Gornji Bogićevci na svojoj </w:t>
      </w:r>
      <w:r>
        <w:rPr>
          <w:szCs w:val="22"/>
        </w:rPr>
        <w:t>03.</w:t>
      </w:r>
      <w:r w:rsidRPr="003820CF">
        <w:rPr>
          <w:szCs w:val="22"/>
        </w:rPr>
        <w:t xml:space="preserve"> sjednici održanoj dana </w:t>
      </w:r>
      <w:r>
        <w:rPr>
          <w:szCs w:val="22"/>
        </w:rPr>
        <w:t>21.12.2017</w:t>
      </w:r>
      <w:r w:rsidRPr="003820CF">
        <w:rPr>
          <w:szCs w:val="22"/>
        </w:rPr>
        <w:t xml:space="preserve">. godine d o n o s i </w:t>
      </w:r>
    </w:p>
    <w:p w:rsidR="00F75153" w:rsidRDefault="00F75153" w:rsidP="00F75153">
      <w:pPr>
        <w:jc w:val="center"/>
        <w:rPr>
          <w:rFonts w:ascii="Arial" w:hAnsi="Arial" w:cs="Arial"/>
          <w:b/>
          <w:bCs/>
          <w:sz w:val="22"/>
          <w:szCs w:val="22"/>
        </w:rPr>
      </w:pP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t>ODLUKU</w:t>
      </w:r>
    </w:p>
    <w:p w:rsidR="00F75153" w:rsidRPr="003820CF" w:rsidRDefault="00F75153" w:rsidP="00F75153">
      <w:pPr>
        <w:pStyle w:val="Bezproreda"/>
        <w:ind w:firstLine="708"/>
      </w:pPr>
      <w:r w:rsidRPr="00F75153">
        <w:rPr>
          <w:b/>
          <w:sz w:val="24"/>
          <w:szCs w:val="24"/>
        </w:rPr>
        <w:t>O IZVRŠAVANJU PRORAČUNA OPĆINE GORNJI BOGIĆEVCI ZA 2018. GODINU</w:t>
      </w:r>
    </w:p>
    <w:p w:rsidR="00F75153" w:rsidRPr="003820CF" w:rsidRDefault="00F75153" w:rsidP="00F75153">
      <w:pPr>
        <w:jc w:val="both"/>
        <w:rPr>
          <w:rFonts w:ascii="Arial" w:hAnsi="Arial" w:cs="Arial"/>
          <w:sz w:val="22"/>
          <w:szCs w:val="22"/>
        </w:rPr>
      </w:pPr>
    </w:p>
    <w:p w:rsidR="00F75153" w:rsidRPr="003820CF" w:rsidRDefault="00F75153" w:rsidP="00F75153">
      <w:pPr>
        <w:rPr>
          <w:rFonts w:ascii="Arial" w:hAnsi="Arial" w:cs="Arial"/>
          <w:b/>
          <w:bCs/>
          <w:sz w:val="22"/>
          <w:szCs w:val="22"/>
        </w:rPr>
      </w:pPr>
      <w:r w:rsidRPr="003820CF">
        <w:rPr>
          <w:rFonts w:ascii="Arial" w:hAnsi="Arial" w:cs="Arial"/>
          <w:b/>
          <w:bCs/>
          <w:sz w:val="22"/>
          <w:szCs w:val="22"/>
        </w:rPr>
        <w:t>Opće odredbe</w:t>
      </w: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t>Članak 1.</w:t>
      </w:r>
    </w:p>
    <w:p w:rsidR="00F75153" w:rsidRDefault="00F75153" w:rsidP="00F75153">
      <w:pPr>
        <w:ind w:firstLine="426"/>
        <w:jc w:val="both"/>
        <w:rPr>
          <w:rFonts w:ascii="Arial" w:hAnsi="Arial" w:cs="Arial"/>
          <w:sz w:val="22"/>
          <w:szCs w:val="22"/>
        </w:rPr>
      </w:pPr>
      <w:r w:rsidRPr="003820CF">
        <w:rPr>
          <w:rFonts w:ascii="Arial" w:hAnsi="Arial" w:cs="Arial"/>
          <w:sz w:val="22"/>
          <w:szCs w:val="22"/>
        </w:rPr>
        <w:t>Ovom Odlukom ureduje se struktura prihoda</w:t>
      </w:r>
      <w:r>
        <w:rPr>
          <w:rFonts w:ascii="Arial" w:hAnsi="Arial" w:cs="Arial"/>
          <w:sz w:val="22"/>
          <w:szCs w:val="22"/>
        </w:rPr>
        <w:t xml:space="preserve"> i primitaka, te rashoda</w:t>
      </w:r>
      <w:r w:rsidRPr="003820CF">
        <w:rPr>
          <w:rFonts w:ascii="Arial" w:hAnsi="Arial" w:cs="Arial"/>
          <w:sz w:val="22"/>
          <w:szCs w:val="22"/>
        </w:rPr>
        <w:t xml:space="preserve"> i izdataka Proračuna općine Gornji Bogićevci za 201</w:t>
      </w:r>
      <w:r>
        <w:rPr>
          <w:rFonts w:ascii="Arial" w:hAnsi="Arial" w:cs="Arial"/>
          <w:sz w:val="22"/>
          <w:szCs w:val="22"/>
        </w:rPr>
        <w:t>8</w:t>
      </w:r>
      <w:r w:rsidRPr="003820CF">
        <w:rPr>
          <w:rFonts w:ascii="Arial" w:hAnsi="Arial" w:cs="Arial"/>
          <w:sz w:val="22"/>
          <w:szCs w:val="22"/>
        </w:rPr>
        <w:t xml:space="preserve">. godinu, njegovo izvršavanje, </w:t>
      </w:r>
      <w:r w:rsidRPr="00E62684">
        <w:rPr>
          <w:rFonts w:ascii="Arial" w:hAnsi="Arial" w:cs="Arial"/>
          <w:sz w:val="22"/>
          <w:szCs w:val="22"/>
        </w:rPr>
        <w:t>upravljanje financijskom i nefinancijskom imovinom Općine</w:t>
      </w:r>
      <w:r>
        <w:rPr>
          <w:rFonts w:ascii="Arial" w:hAnsi="Arial" w:cs="Arial"/>
          <w:sz w:val="22"/>
          <w:szCs w:val="22"/>
        </w:rPr>
        <w:t>,</w:t>
      </w:r>
      <w:r w:rsidRPr="003820CF">
        <w:rPr>
          <w:rFonts w:ascii="Arial" w:hAnsi="Arial" w:cs="Arial"/>
          <w:sz w:val="22"/>
          <w:szCs w:val="22"/>
        </w:rPr>
        <w:t xml:space="preserve"> prava i obveze nositelja i korisnika proračunskih </w:t>
      </w:r>
      <w:r w:rsidRPr="003820CF">
        <w:rPr>
          <w:rFonts w:ascii="Arial" w:hAnsi="Arial" w:cs="Arial"/>
          <w:sz w:val="22"/>
          <w:szCs w:val="22"/>
        </w:rPr>
        <w:lastRenderedPageBreak/>
        <w:t>sredstava, zaduživanje</w:t>
      </w:r>
      <w:r>
        <w:rPr>
          <w:rFonts w:ascii="Arial" w:hAnsi="Arial" w:cs="Arial"/>
          <w:sz w:val="22"/>
          <w:szCs w:val="22"/>
        </w:rPr>
        <w:t xml:space="preserve">, te davanje jamstva, </w:t>
      </w:r>
      <w:r w:rsidRPr="00E62684">
        <w:rPr>
          <w:rFonts w:ascii="Arial" w:hAnsi="Arial" w:cs="Arial"/>
          <w:sz w:val="22"/>
          <w:szCs w:val="22"/>
        </w:rPr>
        <w:t>ovlasti Načelnika te druga pitanja u izvršavanju Proračuna.</w:t>
      </w:r>
      <w:r>
        <w:rPr>
          <w:rFonts w:ascii="Arial" w:hAnsi="Arial" w:cs="Arial"/>
          <w:sz w:val="22"/>
          <w:szCs w:val="22"/>
        </w:rPr>
        <w:t xml:space="preserve"> </w:t>
      </w:r>
      <w:r w:rsidRPr="002828B9">
        <w:rPr>
          <w:rFonts w:ascii="Arial" w:hAnsi="Arial" w:cs="Arial"/>
          <w:sz w:val="22"/>
          <w:szCs w:val="22"/>
        </w:rPr>
        <w:t>Proračun se donosi i izvršava u skladu s načelima jedinstva i točnosti proračuna, uravnoteženosti, obračunske jedinice, univerzalnosti, specifikacije, dobrog financijskog upravljanja i transparentnosti.</w:t>
      </w:r>
    </w:p>
    <w:p w:rsidR="00F75153" w:rsidRPr="00E62684" w:rsidRDefault="00F75153" w:rsidP="00F75153">
      <w:pPr>
        <w:ind w:firstLine="426"/>
        <w:jc w:val="both"/>
        <w:rPr>
          <w:rFonts w:ascii="Arial" w:hAnsi="Arial" w:cs="Arial"/>
          <w:sz w:val="22"/>
          <w:szCs w:val="22"/>
        </w:rPr>
      </w:pPr>
      <w:r w:rsidRPr="00E62684">
        <w:rPr>
          <w:rFonts w:ascii="Arial" w:hAnsi="Arial" w:cs="Arial"/>
          <w:sz w:val="22"/>
          <w:szCs w:val="22"/>
        </w:rPr>
        <w:t>Ako se tijekom godine usvoje zakoni, odluke i drugi propisi na osnovi kojih nastaju nove obveze za Proračun, sredstva će se osigurati u Proračunu za sljedeću proračunsku godinu u skladu s trogodišnjim fiskalnim projekcijama i mogućnostima</w:t>
      </w:r>
      <w:r>
        <w:rPr>
          <w:rFonts w:ascii="Arial" w:hAnsi="Arial" w:cs="Arial"/>
          <w:sz w:val="22"/>
          <w:szCs w:val="22"/>
        </w:rPr>
        <w:t xml:space="preserve"> ili će biti donesene izmjene i dopune Proračuna - Rebalans</w:t>
      </w:r>
      <w:r w:rsidRPr="00E62684">
        <w:rPr>
          <w:rFonts w:ascii="Arial" w:hAnsi="Arial" w:cs="Arial"/>
          <w:sz w:val="22"/>
          <w:szCs w:val="22"/>
        </w:rPr>
        <w:t xml:space="preserve">.  </w:t>
      </w:r>
    </w:p>
    <w:p w:rsidR="00F75153" w:rsidRPr="003820CF" w:rsidRDefault="00F75153" w:rsidP="00F75153">
      <w:pPr>
        <w:tabs>
          <w:tab w:val="left" w:pos="1830"/>
        </w:tabs>
        <w:rPr>
          <w:rFonts w:ascii="Arial" w:hAnsi="Arial" w:cs="Arial"/>
          <w:sz w:val="22"/>
          <w:szCs w:val="22"/>
        </w:rPr>
      </w:pPr>
      <w:r>
        <w:rPr>
          <w:rFonts w:ascii="Arial" w:hAnsi="Arial" w:cs="Arial"/>
          <w:sz w:val="22"/>
          <w:szCs w:val="22"/>
        </w:rPr>
        <w:tab/>
      </w:r>
    </w:p>
    <w:p w:rsidR="00F75153" w:rsidRPr="003820CF" w:rsidRDefault="00F75153" w:rsidP="00F75153">
      <w:pPr>
        <w:rPr>
          <w:rFonts w:ascii="Arial" w:hAnsi="Arial" w:cs="Arial"/>
          <w:b/>
          <w:sz w:val="22"/>
          <w:szCs w:val="22"/>
        </w:rPr>
      </w:pPr>
      <w:r w:rsidRPr="003820CF">
        <w:rPr>
          <w:rFonts w:ascii="Arial" w:hAnsi="Arial" w:cs="Arial"/>
          <w:b/>
          <w:sz w:val="22"/>
          <w:szCs w:val="22"/>
        </w:rPr>
        <w:t>Struktura proračuna</w:t>
      </w: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t>Članak 2.</w:t>
      </w:r>
    </w:p>
    <w:p w:rsidR="00F75153" w:rsidRPr="003820CF" w:rsidRDefault="00F75153" w:rsidP="00F75153">
      <w:pPr>
        <w:ind w:firstLine="708"/>
        <w:jc w:val="both"/>
        <w:rPr>
          <w:rFonts w:ascii="Arial" w:hAnsi="Arial" w:cs="Arial"/>
          <w:sz w:val="22"/>
          <w:szCs w:val="22"/>
        </w:rPr>
      </w:pPr>
      <w:r w:rsidRPr="002038C7">
        <w:rPr>
          <w:rFonts w:ascii="Arial" w:hAnsi="Arial" w:cs="Arial"/>
          <w:sz w:val="22"/>
          <w:szCs w:val="22"/>
        </w:rPr>
        <w:t>Proračun se sastoji od o</w:t>
      </w:r>
      <w:r>
        <w:rPr>
          <w:rFonts w:ascii="Arial" w:hAnsi="Arial" w:cs="Arial"/>
          <w:sz w:val="22"/>
          <w:szCs w:val="22"/>
        </w:rPr>
        <w:t>pćeg i posebnog dijela, te Plan</w:t>
      </w:r>
      <w:r w:rsidRPr="002038C7">
        <w:rPr>
          <w:rFonts w:ascii="Arial" w:hAnsi="Arial" w:cs="Arial"/>
          <w:sz w:val="22"/>
          <w:szCs w:val="22"/>
        </w:rPr>
        <w:t>a razvojnih programa.</w:t>
      </w:r>
      <w:r>
        <w:rPr>
          <w:rFonts w:ascii="Arial" w:hAnsi="Arial" w:cs="Arial"/>
          <w:sz w:val="22"/>
          <w:szCs w:val="22"/>
        </w:rPr>
        <w:t xml:space="preserve"> </w:t>
      </w:r>
      <w:r w:rsidRPr="003820CF">
        <w:rPr>
          <w:rFonts w:ascii="Arial" w:hAnsi="Arial" w:cs="Arial"/>
          <w:sz w:val="22"/>
          <w:szCs w:val="22"/>
        </w:rPr>
        <w:t>Opći dio proračuna sastoji se od Računa prihoda i rashoda i Računa financiranja. Posebni dio sadrži plan rashoda i izdataka prema ekonomskoj, programskoj, organizacijskoj i funkcijskoj klasifikaciji</w:t>
      </w:r>
      <w:r>
        <w:rPr>
          <w:rFonts w:ascii="Arial" w:hAnsi="Arial" w:cs="Arial"/>
          <w:sz w:val="22"/>
          <w:szCs w:val="22"/>
        </w:rPr>
        <w:t>,</w:t>
      </w:r>
      <w:r w:rsidRPr="003820CF">
        <w:rPr>
          <w:rFonts w:ascii="Arial" w:hAnsi="Arial" w:cs="Arial"/>
          <w:sz w:val="22"/>
          <w:szCs w:val="22"/>
        </w:rPr>
        <w:t xml:space="preserve"> te po proračunskim korisnicima.</w:t>
      </w:r>
      <w:r>
        <w:rPr>
          <w:rFonts w:ascii="Arial" w:hAnsi="Arial" w:cs="Arial"/>
          <w:sz w:val="22"/>
          <w:szCs w:val="22"/>
        </w:rPr>
        <w:t xml:space="preserve"> Rashodi i izdatci </w:t>
      </w:r>
      <w:r w:rsidRPr="002038C7">
        <w:rPr>
          <w:rFonts w:ascii="Arial" w:hAnsi="Arial" w:cs="Arial"/>
          <w:sz w:val="22"/>
          <w:szCs w:val="22"/>
        </w:rPr>
        <w:t>su raspoređeni u programe. Svaki program sastoji se od usko povezanih aktivnosti i projekata usmjerenih ispunjenju zajedničkog cilja</w:t>
      </w:r>
    </w:p>
    <w:p w:rsidR="00F75153" w:rsidRPr="003820CF"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 xml:space="preserve">U </w:t>
      </w:r>
      <w:r>
        <w:rPr>
          <w:rFonts w:ascii="Arial" w:hAnsi="Arial" w:cs="Arial"/>
          <w:sz w:val="22"/>
          <w:szCs w:val="22"/>
        </w:rPr>
        <w:t>općem i posebnom dijelu Proračuna iskazani su i prihodi i primitci, te rashodi i izdatci</w:t>
      </w:r>
      <w:r w:rsidRPr="003820CF">
        <w:rPr>
          <w:rFonts w:ascii="Arial" w:hAnsi="Arial" w:cs="Arial"/>
          <w:sz w:val="22"/>
          <w:szCs w:val="22"/>
        </w:rPr>
        <w:t xml:space="preserve"> proračunskog korisnika</w:t>
      </w:r>
      <w:r>
        <w:rPr>
          <w:rFonts w:ascii="Arial" w:hAnsi="Arial" w:cs="Arial"/>
          <w:sz w:val="22"/>
          <w:szCs w:val="22"/>
        </w:rPr>
        <w:t xml:space="preserve"> – Narodna knjižnica i čitaonica „Grigor Vitez“, Gornji Bogićevci.</w:t>
      </w:r>
      <w:r w:rsidRPr="003820CF">
        <w:rPr>
          <w:rFonts w:ascii="Arial" w:hAnsi="Arial" w:cs="Arial"/>
          <w:sz w:val="22"/>
          <w:szCs w:val="22"/>
        </w:rPr>
        <w:t>.</w:t>
      </w:r>
    </w:p>
    <w:p w:rsidR="00F75153" w:rsidRPr="002038C7" w:rsidRDefault="00F75153" w:rsidP="00F75153">
      <w:pPr>
        <w:ind w:firstLine="426"/>
        <w:jc w:val="both"/>
        <w:rPr>
          <w:rFonts w:ascii="Arial" w:hAnsi="Arial" w:cs="Arial"/>
          <w:sz w:val="22"/>
          <w:szCs w:val="22"/>
        </w:rPr>
      </w:pPr>
      <w:r w:rsidRPr="002038C7">
        <w:rPr>
          <w:rFonts w:ascii="Arial" w:hAnsi="Arial" w:cs="Arial"/>
          <w:sz w:val="22"/>
          <w:szCs w:val="22"/>
        </w:rPr>
        <w:t xml:space="preserve">Planom razvojnih </w:t>
      </w:r>
      <w:r>
        <w:rPr>
          <w:rFonts w:ascii="Arial" w:hAnsi="Arial" w:cs="Arial"/>
          <w:sz w:val="22"/>
          <w:szCs w:val="22"/>
        </w:rPr>
        <w:t>programa definiraju se ciljevi,</w:t>
      </w:r>
      <w:r w:rsidRPr="002038C7">
        <w:rPr>
          <w:rFonts w:ascii="Arial" w:hAnsi="Arial" w:cs="Arial"/>
          <w:sz w:val="22"/>
          <w:szCs w:val="22"/>
        </w:rPr>
        <w:t xml:space="preserve"> prioriteti </w:t>
      </w:r>
      <w:r>
        <w:rPr>
          <w:rFonts w:ascii="Arial" w:hAnsi="Arial" w:cs="Arial"/>
          <w:sz w:val="22"/>
          <w:szCs w:val="22"/>
        </w:rPr>
        <w:t xml:space="preserve">i mjere </w:t>
      </w:r>
      <w:r w:rsidRPr="002038C7">
        <w:rPr>
          <w:rFonts w:ascii="Arial" w:hAnsi="Arial" w:cs="Arial"/>
          <w:sz w:val="22"/>
          <w:szCs w:val="22"/>
        </w:rPr>
        <w:t xml:space="preserve">razvoja Općine </w:t>
      </w:r>
      <w:r>
        <w:rPr>
          <w:rFonts w:ascii="Arial" w:hAnsi="Arial" w:cs="Arial"/>
          <w:sz w:val="22"/>
          <w:szCs w:val="22"/>
        </w:rPr>
        <w:t>Gornji Bogićevci</w:t>
      </w:r>
      <w:r w:rsidRPr="002038C7">
        <w:rPr>
          <w:rFonts w:ascii="Arial" w:hAnsi="Arial" w:cs="Arial"/>
          <w:sz w:val="22"/>
          <w:szCs w:val="22"/>
        </w:rPr>
        <w:t xml:space="preserve"> povezani s</w:t>
      </w:r>
      <w:r>
        <w:rPr>
          <w:rFonts w:ascii="Arial" w:hAnsi="Arial" w:cs="Arial"/>
          <w:sz w:val="22"/>
          <w:szCs w:val="22"/>
        </w:rPr>
        <w:t>a</w:t>
      </w:r>
      <w:r w:rsidRPr="002038C7">
        <w:rPr>
          <w:rFonts w:ascii="Arial" w:hAnsi="Arial" w:cs="Arial"/>
          <w:sz w:val="22"/>
          <w:szCs w:val="22"/>
        </w:rPr>
        <w:t xml:space="preserve"> </w:t>
      </w:r>
      <w:r>
        <w:rPr>
          <w:rFonts w:ascii="Arial" w:hAnsi="Arial" w:cs="Arial"/>
          <w:sz w:val="22"/>
          <w:szCs w:val="22"/>
        </w:rPr>
        <w:t>Strateškim razvojnim programom Općine Gornji Bogićevci za razdoblje 2016. do 2020.godine.</w:t>
      </w:r>
    </w:p>
    <w:p w:rsidR="00F75153" w:rsidRPr="003820CF" w:rsidRDefault="00F75153" w:rsidP="00F75153">
      <w:pPr>
        <w:autoSpaceDE w:val="0"/>
        <w:autoSpaceDN w:val="0"/>
        <w:adjustRightInd w:val="0"/>
        <w:jc w:val="both"/>
        <w:rPr>
          <w:rFonts w:ascii="Arial" w:hAnsi="Arial" w:cs="Arial"/>
          <w:sz w:val="22"/>
          <w:szCs w:val="22"/>
        </w:rPr>
      </w:pPr>
    </w:p>
    <w:p w:rsidR="00F75153" w:rsidRPr="003820CF" w:rsidRDefault="00F75153" w:rsidP="00F75153">
      <w:pPr>
        <w:autoSpaceDE w:val="0"/>
        <w:autoSpaceDN w:val="0"/>
        <w:adjustRightInd w:val="0"/>
        <w:jc w:val="both"/>
        <w:rPr>
          <w:rFonts w:ascii="Arial" w:hAnsi="Arial" w:cs="Arial"/>
          <w:b/>
          <w:sz w:val="22"/>
          <w:szCs w:val="22"/>
        </w:rPr>
      </w:pPr>
      <w:r w:rsidRPr="003820CF">
        <w:rPr>
          <w:rFonts w:ascii="Arial" w:hAnsi="Arial" w:cs="Arial"/>
          <w:b/>
          <w:sz w:val="22"/>
          <w:szCs w:val="22"/>
        </w:rPr>
        <w:t>Izvršavanje proračuna</w:t>
      </w: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t>Članak 3.</w:t>
      </w:r>
    </w:p>
    <w:p w:rsidR="00F75153" w:rsidRPr="003820CF"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Proračun se odnosi na fiskalnu godinu i važi za godinu za koju je donesen. Godišnji</w:t>
      </w:r>
      <w:r>
        <w:rPr>
          <w:rFonts w:ascii="Arial" w:hAnsi="Arial" w:cs="Arial"/>
          <w:sz w:val="22"/>
          <w:szCs w:val="22"/>
        </w:rPr>
        <w:t xml:space="preserve"> </w:t>
      </w:r>
      <w:r w:rsidRPr="003820CF">
        <w:rPr>
          <w:rFonts w:ascii="Arial" w:hAnsi="Arial" w:cs="Arial"/>
          <w:sz w:val="22"/>
          <w:szCs w:val="22"/>
        </w:rPr>
        <w:t>proračun se izvršava do 31. prosinca fiskalne godine.</w:t>
      </w:r>
    </w:p>
    <w:p w:rsidR="00F75153" w:rsidRPr="003820CF" w:rsidRDefault="00F75153" w:rsidP="00F75153">
      <w:pPr>
        <w:jc w:val="both"/>
        <w:rPr>
          <w:rFonts w:ascii="Arial" w:hAnsi="Arial" w:cs="Arial"/>
          <w:sz w:val="22"/>
          <w:szCs w:val="22"/>
        </w:rPr>
      </w:pPr>
      <w:r w:rsidRPr="003820CF">
        <w:rPr>
          <w:rFonts w:ascii="Arial" w:hAnsi="Arial" w:cs="Arial"/>
          <w:sz w:val="22"/>
          <w:szCs w:val="22"/>
        </w:rPr>
        <w:t>Proračun se izvršava na temelju planova o njegovu izvršavanju, a u skladu s tekućim</w:t>
      </w:r>
      <w:r>
        <w:rPr>
          <w:rFonts w:ascii="Arial" w:hAnsi="Arial" w:cs="Arial"/>
          <w:sz w:val="22"/>
          <w:szCs w:val="22"/>
        </w:rPr>
        <w:t xml:space="preserve"> </w:t>
      </w:r>
      <w:r w:rsidRPr="003820CF">
        <w:rPr>
          <w:rFonts w:ascii="Arial" w:hAnsi="Arial" w:cs="Arial"/>
          <w:sz w:val="22"/>
          <w:szCs w:val="22"/>
        </w:rPr>
        <w:t>platežnim mogućnostima, odnosno dinamikom priljeva sredstava.</w:t>
      </w:r>
      <w:r>
        <w:rPr>
          <w:rFonts w:ascii="Arial" w:hAnsi="Arial" w:cs="Arial"/>
          <w:sz w:val="22"/>
          <w:szCs w:val="22"/>
        </w:rPr>
        <w:t xml:space="preserve"> </w:t>
      </w:r>
      <w:r w:rsidRPr="002038C7">
        <w:rPr>
          <w:rFonts w:ascii="Arial" w:hAnsi="Arial" w:cs="Arial"/>
          <w:sz w:val="22"/>
          <w:szCs w:val="22"/>
        </w:rPr>
        <w:t xml:space="preserve">Prihodi Proračuna ubiru se i uplaćuju u Proračun u skladu sa Zakonom i drugim propisima neovisno o visini prihoda planiranih u Proračunu. </w:t>
      </w: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t>Članak 4.</w:t>
      </w:r>
    </w:p>
    <w:p w:rsidR="00F75153"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Pravo i odgovornost za izvršavanje proračuna po svim pozicijama ima načelnik.</w:t>
      </w:r>
    </w:p>
    <w:p w:rsidR="00F75153" w:rsidRDefault="00F75153" w:rsidP="00F75153">
      <w:pPr>
        <w:autoSpaceDE w:val="0"/>
        <w:autoSpaceDN w:val="0"/>
        <w:adjustRightInd w:val="0"/>
        <w:ind w:firstLine="708"/>
        <w:jc w:val="both"/>
        <w:rPr>
          <w:rFonts w:ascii="Arial" w:hAnsi="Arial" w:cs="Arial"/>
          <w:sz w:val="22"/>
          <w:szCs w:val="22"/>
        </w:rPr>
      </w:pPr>
      <w:r w:rsidRPr="002038C7">
        <w:rPr>
          <w:rFonts w:ascii="Arial" w:hAnsi="Arial" w:cs="Arial"/>
          <w:sz w:val="22"/>
          <w:szCs w:val="22"/>
        </w:rPr>
        <w:t>U okviru razdjela Jedinstvenog upravnog odjela preraspodjela utvrđenih rashoda dopuštena je između pojedinih stavaka najviše do 5 % rashoda utvrđenih na stavci koje se umanjuje uz odobrenje načelni</w:t>
      </w:r>
      <w:r>
        <w:rPr>
          <w:rFonts w:ascii="Arial" w:hAnsi="Arial" w:cs="Arial"/>
          <w:sz w:val="22"/>
          <w:szCs w:val="22"/>
        </w:rPr>
        <w:t>ka</w:t>
      </w:r>
      <w:r w:rsidRPr="002038C7">
        <w:rPr>
          <w:rFonts w:ascii="Arial" w:hAnsi="Arial" w:cs="Arial"/>
          <w:sz w:val="22"/>
          <w:szCs w:val="22"/>
        </w:rPr>
        <w:t>.</w:t>
      </w:r>
    </w:p>
    <w:p w:rsidR="00F75153" w:rsidRPr="003820CF" w:rsidRDefault="00F75153" w:rsidP="00F75153">
      <w:pPr>
        <w:ind w:firstLine="426"/>
        <w:jc w:val="both"/>
        <w:rPr>
          <w:rFonts w:ascii="Arial" w:hAnsi="Arial" w:cs="Arial"/>
          <w:sz w:val="22"/>
          <w:szCs w:val="22"/>
        </w:rPr>
      </w:pPr>
      <w:r w:rsidRPr="002038C7">
        <w:rPr>
          <w:rFonts w:ascii="Arial" w:hAnsi="Arial" w:cs="Arial"/>
          <w:sz w:val="22"/>
          <w:szCs w:val="22"/>
        </w:rPr>
        <w:t>Načelni</w:t>
      </w:r>
      <w:r>
        <w:rPr>
          <w:rFonts w:ascii="Arial" w:hAnsi="Arial" w:cs="Arial"/>
          <w:sz w:val="22"/>
          <w:szCs w:val="22"/>
        </w:rPr>
        <w:t>k</w:t>
      </w:r>
      <w:r w:rsidRPr="002038C7">
        <w:rPr>
          <w:rFonts w:ascii="Arial" w:hAnsi="Arial" w:cs="Arial"/>
          <w:sz w:val="22"/>
          <w:szCs w:val="22"/>
        </w:rPr>
        <w:t xml:space="preserve"> je obvez</w:t>
      </w:r>
      <w:r>
        <w:rPr>
          <w:rFonts w:ascii="Arial" w:hAnsi="Arial" w:cs="Arial"/>
          <w:sz w:val="22"/>
          <w:szCs w:val="22"/>
        </w:rPr>
        <w:t>a</w:t>
      </w:r>
      <w:r w:rsidRPr="002038C7">
        <w:rPr>
          <w:rFonts w:ascii="Arial" w:hAnsi="Arial" w:cs="Arial"/>
          <w:sz w:val="22"/>
          <w:szCs w:val="22"/>
        </w:rPr>
        <w:t xml:space="preserve">n uz polugodišnje i godišnje izvješće izvijestiti Općinsko vijeće o preraspodjeli sredstava. </w:t>
      </w: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t>Članak 5.</w:t>
      </w:r>
    </w:p>
    <w:p w:rsidR="00F75153" w:rsidRPr="003820CF"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Sredstva Proračuna osiguravaju se proračunskom korisniku koji je u posebnom dijelu određen za nositelja po pojedinim pozicijama. Proračunski korisnik</w:t>
      </w:r>
      <w:r>
        <w:rPr>
          <w:rFonts w:ascii="Arial" w:hAnsi="Arial" w:cs="Arial"/>
          <w:sz w:val="22"/>
          <w:szCs w:val="22"/>
        </w:rPr>
        <w:t xml:space="preserve"> je</w:t>
      </w:r>
      <w:r w:rsidRPr="003820CF">
        <w:rPr>
          <w:rFonts w:ascii="Arial" w:hAnsi="Arial" w:cs="Arial"/>
          <w:sz w:val="22"/>
          <w:szCs w:val="22"/>
        </w:rPr>
        <w:t xml:space="preserve">  Narodna knjižnica i čitaonica „Grigor Vitez“ čiji su izdaci u</w:t>
      </w:r>
      <w:r>
        <w:rPr>
          <w:rFonts w:ascii="Arial" w:hAnsi="Arial" w:cs="Arial"/>
          <w:sz w:val="22"/>
          <w:szCs w:val="22"/>
        </w:rPr>
        <w:t xml:space="preserve"> </w:t>
      </w:r>
      <w:r w:rsidRPr="003820CF">
        <w:rPr>
          <w:rFonts w:ascii="Arial" w:hAnsi="Arial" w:cs="Arial"/>
          <w:sz w:val="22"/>
          <w:szCs w:val="22"/>
        </w:rPr>
        <w:t>posebnom dijelu iskazani prema vrsti izdataka koji se financiraju iz proračuna.</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 xml:space="preserve">Sredstva proračuna doznačavaju se korisniku na temelju zahtjeva za dodjelu sredstava. </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Korisnici smiju koristiti proračunska sredstva samo za namjene utvrđene godišnjim financijskim planom, štedljivo i u skladu s propisima o korištenju odnosno raspolaganju tim sredstvima.</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Korisnici proračuna smiju proračunska sredstva koristiti i preuzimati obveze najviše do visine sredstava osiguranih u Posebnom dijelu Proračuna.</w:t>
      </w:r>
    </w:p>
    <w:p w:rsidR="00F75153"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Korisnici proračuna</w:t>
      </w:r>
      <w:r>
        <w:rPr>
          <w:rFonts w:ascii="Arial" w:hAnsi="Arial" w:cs="Arial"/>
          <w:sz w:val="22"/>
          <w:szCs w:val="22"/>
        </w:rPr>
        <w:t xml:space="preserve"> kao i udruge kojima</w:t>
      </w:r>
      <w:r w:rsidRPr="003820CF">
        <w:rPr>
          <w:rFonts w:ascii="Arial" w:hAnsi="Arial" w:cs="Arial"/>
          <w:sz w:val="22"/>
          <w:szCs w:val="22"/>
        </w:rPr>
        <w:t xml:space="preserve"> </w:t>
      </w:r>
      <w:r>
        <w:rPr>
          <w:rFonts w:ascii="Arial" w:hAnsi="Arial" w:cs="Arial"/>
          <w:sz w:val="22"/>
          <w:szCs w:val="22"/>
        </w:rPr>
        <w:t>se temeljem javnog poziva odobre sredstva</w:t>
      </w:r>
      <w:r w:rsidRPr="003820CF">
        <w:rPr>
          <w:rFonts w:ascii="Arial" w:hAnsi="Arial" w:cs="Arial"/>
          <w:sz w:val="22"/>
          <w:szCs w:val="22"/>
        </w:rPr>
        <w:t xml:space="preserve"> iz proračuna dužni su načelniku Općine, odnosno općinskom vijeću dostaviti Izvješće o rezultatima svoga rada i financijsko izvješće za prethodnu godinu najkasnije do kraja lipnja tekuće godine zajedno sa odlukom o prihvaćanju od strane svojih tijela upravljanja.</w:t>
      </w:r>
    </w:p>
    <w:p w:rsidR="00F75153" w:rsidRPr="002A5BC5" w:rsidRDefault="00F75153" w:rsidP="00F75153">
      <w:pPr>
        <w:autoSpaceDE w:val="0"/>
        <w:autoSpaceDN w:val="0"/>
        <w:adjustRightInd w:val="0"/>
        <w:jc w:val="both"/>
        <w:rPr>
          <w:rFonts w:ascii="Arial" w:hAnsi="Arial" w:cs="Arial"/>
          <w:sz w:val="22"/>
          <w:szCs w:val="22"/>
        </w:rPr>
      </w:pP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lastRenderedPageBreak/>
        <w:t>Članak 6.</w:t>
      </w:r>
    </w:p>
    <w:p w:rsidR="00F75153" w:rsidRPr="002038C7" w:rsidRDefault="00F75153" w:rsidP="00F75153">
      <w:pPr>
        <w:ind w:firstLine="567"/>
        <w:jc w:val="both"/>
        <w:rPr>
          <w:rFonts w:ascii="Arial" w:hAnsi="Arial" w:cs="Arial"/>
          <w:sz w:val="22"/>
          <w:szCs w:val="22"/>
        </w:rPr>
      </w:pPr>
      <w:r w:rsidRPr="002038C7">
        <w:rPr>
          <w:rFonts w:ascii="Arial" w:hAnsi="Arial" w:cs="Arial"/>
          <w:sz w:val="22"/>
          <w:szCs w:val="22"/>
        </w:rPr>
        <w:t>Ukoliko se prihodi Proračuna ne ostvaruju planiranom dinamikom, prednost u izvršavanju obveza imati će sredstva za redovnu djelatnost Jedinstvenog upravnog odjela.</w:t>
      </w:r>
    </w:p>
    <w:p w:rsidR="00F75153" w:rsidRPr="002038C7" w:rsidRDefault="00F75153" w:rsidP="00F75153">
      <w:pPr>
        <w:ind w:firstLine="567"/>
        <w:jc w:val="both"/>
        <w:rPr>
          <w:rFonts w:ascii="Arial" w:hAnsi="Arial" w:cs="Arial"/>
          <w:sz w:val="22"/>
          <w:szCs w:val="22"/>
        </w:rPr>
      </w:pPr>
      <w:r>
        <w:rPr>
          <w:rFonts w:ascii="Arial" w:hAnsi="Arial" w:cs="Arial"/>
          <w:sz w:val="22"/>
          <w:szCs w:val="22"/>
        </w:rPr>
        <w:tab/>
      </w:r>
      <w:r w:rsidRPr="002038C7">
        <w:rPr>
          <w:rFonts w:ascii="Arial" w:hAnsi="Arial" w:cs="Arial"/>
          <w:sz w:val="22"/>
          <w:szCs w:val="22"/>
        </w:rPr>
        <w:t>Pročelnik jedinstvenog upravnog odjela dužan je redovito pratiti izvršavanje Proračuna na razini Odjela, a obveze izvršavati do visine utvrđene Proračunom</w:t>
      </w:r>
    </w:p>
    <w:p w:rsidR="00F75153" w:rsidRPr="003820CF" w:rsidRDefault="00F75153" w:rsidP="00F75153">
      <w:pPr>
        <w:rPr>
          <w:rFonts w:ascii="Arial" w:hAnsi="Arial" w:cs="Arial"/>
          <w:sz w:val="22"/>
          <w:szCs w:val="22"/>
        </w:rPr>
      </w:pPr>
    </w:p>
    <w:p w:rsidR="00F75153" w:rsidRPr="003820CF" w:rsidRDefault="00F75153" w:rsidP="00F75153">
      <w:pPr>
        <w:jc w:val="center"/>
        <w:rPr>
          <w:rFonts w:ascii="Arial" w:hAnsi="Arial" w:cs="Arial"/>
          <w:b/>
          <w:bCs/>
          <w:sz w:val="22"/>
          <w:szCs w:val="22"/>
        </w:rPr>
      </w:pPr>
      <w:r>
        <w:rPr>
          <w:rFonts w:ascii="Arial" w:hAnsi="Arial" w:cs="Arial"/>
          <w:b/>
          <w:bCs/>
          <w:sz w:val="22"/>
          <w:szCs w:val="22"/>
        </w:rPr>
        <w:t>Č</w:t>
      </w:r>
      <w:r w:rsidRPr="003820CF">
        <w:rPr>
          <w:rFonts w:ascii="Arial" w:hAnsi="Arial" w:cs="Arial"/>
          <w:b/>
          <w:bCs/>
          <w:sz w:val="22"/>
          <w:szCs w:val="22"/>
        </w:rPr>
        <w:t>lanak 7.</w:t>
      </w:r>
    </w:p>
    <w:p w:rsidR="00F75153" w:rsidRPr="00A42CEA" w:rsidRDefault="00F75153" w:rsidP="00F75153">
      <w:pPr>
        <w:autoSpaceDE w:val="0"/>
        <w:autoSpaceDN w:val="0"/>
        <w:adjustRightInd w:val="0"/>
        <w:ind w:firstLine="708"/>
        <w:jc w:val="both"/>
        <w:rPr>
          <w:szCs w:val="22"/>
        </w:rPr>
      </w:pPr>
      <w:r w:rsidRPr="003820CF">
        <w:rPr>
          <w:rFonts w:ascii="Arial" w:hAnsi="Arial" w:cs="Arial"/>
          <w:sz w:val="22"/>
          <w:szCs w:val="22"/>
        </w:rPr>
        <w:t>Postupak nabave investicijskih dobara provodi se u skladu s</w:t>
      </w:r>
      <w:r>
        <w:rPr>
          <w:rFonts w:ascii="Arial" w:hAnsi="Arial" w:cs="Arial"/>
          <w:sz w:val="22"/>
          <w:szCs w:val="22"/>
        </w:rPr>
        <w:t>a</w:t>
      </w:r>
      <w:r w:rsidRPr="003820CF">
        <w:rPr>
          <w:rFonts w:ascii="Arial" w:hAnsi="Arial" w:cs="Arial"/>
          <w:sz w:val="22"/>
          <w:szCs w:val="22"/>
        </w:rPr>
        <w:t xml:space="preserve"> </w:t>
      </w:r>
      <w:r>
        <w:rPr>
          <w:rFonts w:ascii="Arial" w:hAnsi="Arial" w:cs="Arial"/>
          <w:sz w:val="22"/>
          <w:szCs w:val="22"/>
        </w:rPr>
        <w:t xml:space="preserve">Zakonom o javnoj nabavi (Narodne novine broj 90/11, 83/13 i 143/13, 120/16), te Odlukom o provedbi postupaka jednostavne nabave </w:t>
      </w:r>
      <w:r>
        <w:rPr>
          <w:szCs w:val="22"/>
        </w:rPr>
        <w:t>(</w:t>
      </w:r>
      <w:r w:rsidRPr="003820CF">
        <w:rPr>
          <w:szCs w:val="22"/>
        </w:rPr>
        <w:t xml:space="preserve">« Službeni glasnik općine Gornji Bogićevci « </w:t>
      </w:r>
      <w:r w:rsidRPr="00A42CEA">
        <w:rPr>
          <w:szCs w:val="22"/>
        </w:rPr>
        <w:t>br. 03/17)</w:t>
      </w:r>
    </w:p>
    <w:p w:rsidR="00F75153" w:rsidRPr="003820CF" w:rsidRDefault="00F75153" w:rsidP="00F75153">
      <w:pPr>
        <w:jc w:val="both"/>
        <w:rPr>
          <w:rFonts w:ascii="Arial" w:hAnsi="Arial" w:cs="Arial"/>
          <w:sz w:val="22"/>
          <w:szCs w:val="22"/>
        </w:rPr>
      </w:pPr>
    </w:p>
    <w:p w:rsidR="00F75153" w:rsidRPr="002A5BC5" w:rsidRDefault="00F75153" w:rsidP="00F75153">
      <w:pPr>
        <w:autoSpaceDE w:val="0"/>
        <w:autoSpaceDN w:val="0"/>
        <w:adjustRightInd w:val="0"/>
        <w:rPr>
          <w:rFonts w:ascii="Arial" w:hAnsi="Arial" w:cs="Arial"/>
          <w:b/>
          <w:sz w:val="22"/>
          <w:szCs w:val="22"/>
        </w:rPr>
      </w:pPr>
      <w:r w:rsidRPr="003820CF">
        <w:rPr>
          <w:rFonts w:ascii="Arial" w:hAnsi="Arial" w:cs="Arial"/>
          <w:b/>
          <w:sz w:val="22"/>
          <w:szCs w:val="22"/>
        </w:rPr>
        <w:t>Proračunska rezerva</w:t>
      </w: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t>Članak 8.</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U proračunu su planirana sreds</w:t>
      </w:r>
      <w:r>
        <w:rPr>
          <w:rFonts w:ascii="Arial" w:hAnsi="Arial" w:cs="Arial"/>
          <w:sz w:val="22"/>
          <w:szCs w:val="22"/>
        </w:rPr>
        <w:t>tva tekuće pričuve u svoti od 20</w:t>
      </w:r>
      <w:r w:rsidRPr="003820CF">
        <w:rPr>
          <w:rFonts w:ascii="Arial" w:hAnsi="Arial" w:cs="Arial"/>
          <w:sz w:val="22"/>
          <w:szCs w:val="22"/>
        </w:rPr>
        <w:t xml:space="preserve">.000 kuna za </w:t>
      </w:r>
      <w:r>
        <w:rPr>
          <w:rFonts w:ascii="Arial" w:hAnsi="Arial" w:cs="Arial"/>
          <w:sz w:val="22"/>
          <w:szCs w:val="22"/>
        </w:rPr>
        <w:t>financiranje</w:t>
      </w:r>
      <w:r w:rsidRPr="003820CF">
        <w:rPr>
          <w:rFonts w:ascii="Arial" w:hAnsi="Arial" w:cs="Arial"/>
          <w:sz w:val="22"/>
          <w:szCs w:val="22"/>
        </w:rPr>
        <w:t xml:space="preserve"> hitnih i nepredviđenih izdataka koji se pojave tijekom proračunske godine.</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 xml:space="preserve">Korištenje rezerve odobrava načelnik Općine do iznosa utvrđenog godišnjim proračunom. </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 xml:space="preserve">Načelnik je obvezan izvijestiti općinsko vijeće o korištenju proračunske rezerve polugodišnje prilikom usvajanja Polugodišnjeg </w:t>
      </w:r>
      <w:r>
        <w:rPr>
          <w:rFonts w:ascii="Arial" w:hAnsi="Arial" w:cs="Arial"/>
          <w:sz w:val="22"/>
          <w:szCs w:val="22"/>
        </w:rPr>
        <w:t xml:space="preserve">i Godišnjeg </w:t>
      </w:r>
      <w:r w:rsidRPr="003820CF">
        <w:rPr>
          <w:rFonts w:ascii="Arial" w:hAnsi="Arial" w:cs="Arial"/>
          <w:sz w:val="22"/>
          <w:szCs w:val="22"/>
        </w:rPr>
        <w:t>izvršenja proračuna.</w:t>
      </w:r>
    </w:p>
    <w:p w:rsidR="00F75153" w:rsidRPr="003820CF" w:rsidRDefault="00F75153" w:rsidP="00F75153">
      <w:pPr>
        <w:jc w:val="both"/>
        <w:rPr>
          <w:rFonts w:ascii="Arial" w:hAnsi="Arial" w:cs="Arial"/>
          <w:sz w:val="22"/>
          <w:szCs w:val="22"/>
        </w:rPr>
      </w:pP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t>Članak 9.</w:t>
      </w:r>
    </w:p>
    <w:p w:rsidR="00F75153" w:rsidRPr="003820CF"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U okviru proračunsk</w:t>
      </w:r>
      <w:r>
        <w:rPr>
          <w:rFonts w:ascii="Arial" w:hAnsi="Arial" w:cs="Arial"/>
          <w:sz w:val="22"/>
          <w:szCs w:val="22"/>
        </w:rPr>
        <w:t>ih stavki</w:t>
      </w:r>
      <w:r w:rsidRPr="003820CF">
        <w:rPr>
          <w:rFonts w:ascii="Arial" w:hAnsi="Arial" w:cs="Arial"/>
          <w:sz w:val="22"/>
          <w:szCs w:val="22"/>
        </w:rPr>
        <w:t xml:space="preserve"> dopuštena je preraspodjela </w:t>
      </w:r>
      <w:r>
        <w:rPr>
          <w:rFonts w:ascii="Arial" w:hAnsi="Arial" w:cs="Arial"/>
          <w:sz w:val="22"/>
          <w:szCs w:val="22"/>
        </w:rPr>
        <w:t xml:space="preserve">unutar treće razine proračuna </w:t>
      </w:r>
      <w:r w:rsidRPr="003820CF">
        <w:rPr>
          <w:rFonts w:ascii="Arial" w:hAnsi="Arial" w:cs="Arial"/>
          <w:sz w:val="22"/>
          <w:szCs w:val="22"/>
        </w:rPr>
        <w:t>ako to odobri načelnik.</w:t>
      </w:r>
    </w:p>
    <w:p w:rsidR="00F75153" w:rsidRPr="003820CF"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O izvršenim preraspodjelama Načelnik izvještava općinsko vijeće polugodišnje.</w:t>
      </w:r>
    </w:p>
    <w:p w:rsidR="00F75153" w:rsidRPr="003820CF" w:rsidRDefault="00F75153" w:rsidP="00F75153">
      <w:pPr>
        <w:jc w:val="both"/>
        <w:rPr>
          <w:rFonts w:ascii="Arial" w:hAnsi="Arial" w:cs="Arial"/>
          <w:sz w:val="22"/>
          <w:szCs w:val="22"/>
        </w:rPr>
      </w:pPr>
    </w:p>
    <w:p w:rsidR="00F75153" w:rsidRPr="003820CF" w:rsidRDefault="00F75153" w:rsidP="00F75153">
      <w:pPr>
        <w:jc w:val="center"/>
        <w:rPr>
          <w:rFonts w:ascii="Arial" w:hAnsi="Arial" w:cs="Arial"/>
          <w:b/>
          <w:bCs/>
          <w:sz w:val="22"/>
          <w:szCs w:val="22"/>
        </w:rPr>
      </w:pPr>
      <w:r w:rsidRPr="003820CF">
        <w:rPr>
          <w:rFonts w:ascii="Arial" w:hAnsi="Arial" w:cs="Arial"/>
          <w:b/>
          <w:bCs/>
          <w:sz w:val="22"/>
          <w:szCs w:val="22"/>
        </w:rPr>
        <w:t>Članak 10.</w:t>
      </w:r>
    </w:p>
    <w:p w:rsidR="00F75153" w:rsidRPr="00A42CEA" w:rsidRDefault="00F75153" w:rsidP="00F75153">
      <w:pPr>
        <w:ind w:firstLine="426"/>
        <w:jc w:val="both"/>
        <w:rPr>
          <w:rFonts w:ascii="Arial" w:hAnsi="Arial" w:cs="Arial"/>
          <w:sz w:val="22"/>
          <w:szCs w:val="22"/>
        </w:rPr>
      </w:pPr>
      <w:r w:rsidRPr="002038C7">
        <w:rPr>
          <w:rFonts w:ascii="Arial" w:hAnsi="Arial" w:cs="Arial"/>
          <w:sz w:val="22"/>
          <w:szCs w:val="22"/>
        </w:rPr>
        <w:t xml:space="preserve">Prava i obveze iz rada i po osnovi rada djelatnika regulirana su </w:t>
      </w:r>
      <w:r>
        <w:rPr>
          <w:rFonts w:ascii="Arial" w:hAnsi="Arial" w:cs="Arial"/>
          <w:sz w:val="22"/>
          <w:szCs w:val="22"/>
        </w:rPr>
        <w:t xml:space="preserve">Pravilnikom o radu lokalnih službenika i namještenika </w:t>
      </w:r>
      <w:bookmarkStart w:id="1" w:name="_Hlk502921402"/>
      <w:r>
        <w:rPr>
          <w:szCs w:val="22"/>
        </w:rPr>
        <w:t>(</w:t>
      </w:r>
      <w:r w:rsidRPr="003820CF">
        <w:rPr>
          <w:szCs w:val="22"/>
        </w:rPr>
        <w:t xml:space="preserve">« Službeni glasnik općine Gornji Bogićevci « br. </w:t>
      </w:r>
      <w:r w:rsidRPr="003F4E7D">
        <w:rPr>
          <w:szCs w:val="22"/>
        </w:rPr>
        <w:t>01/</w:t>
      </w:r>
      <w:r>
        <w:rPr>
          <w:szCs w:val="22"/>
        </w:rPr>
        <w:t>14</w:t>
      </w:r>
      <w:r w:rsidRPr="003820CF">
        <w:rPr>
          <w:szCs w:val="22"/>
        </w:rPr>
        <w:t>)</w:t>
      </w:r>
      <w:bookmarkEnd w:id="1"/>
      <w:r w:rsidRPr="002038C7">
        <w:rPr>
          <w:rFonts w:ascii="Arial" w:hAnsi="Arial" w:cs="Arial"/>
          <w:sz w:val="22"/>
          <w:szCs w:val="22"/>
        </w:rPr>
        <w:t>, zakonskim propisima i općim aktima</w:t>
      </w:r>
      <w:r>
        <w:rPr>
          <w:rFonts w:ascii="Arial" w:hAnsi="Arial" w:cs="Arial"/>
          <w:sz w:val="22"/>
          <w:szCs w:val="22"/>
        </w:rPr>
        <w:t xml:space="preserve">, te Odlukom o plaći načelnika i zamjenika </w:t>
      </w:r>
      <w:r>
        <w:rPr>
          <w:szCs w:val="22"/>
        </w:rPr>
        <w:t>(</w:t>
      </w:r>
      <w:r w:rsidRPr="003820CF">
        <w:rPr>
          <w:szCs w:val="22"/>
        </w:rPr>
        <w:t>« Službeni glasnik općine Gornji Bogićevci « br</w:t>
      </w:r>
      <w:r w:rsidRPr="00A42CEA">
        <w:rPr>
          <w:szCs w:val="22"/>
        </w:rPr>
        <w:t>. 02/17)</w:t>
      </w:r>
      <w:r w:rsidRPr="00A42CEA">
        <w:rPr>
          <w:rFonts w:ascii="Arial" w:hAnsi="Arial" w:cs="Arial"/>
          <w:sz w:val="22"/>
          <w:szCs w:val="22"/>
        </w:rPr>
        <w:t xml:space="preserve">  </w:t>
      </w:r>
    </w:p>
    <w:p w:rsidR="00F75153" w:rsidRPr="003820CF" w:rsidRDefault="00F75153" w:rsidP="00F75153">
      <w:pPr>
        <w:autoSpaceDE w:val="0"/>
        <w:autoSpaceDN w:val="0"/>
        <w:adjustRightInd w:val="0"/>
        <w:jc w:val="center"/>
        <w:rPr>
          <w:rFonts w:ascii="Arial" w:hAnsi="Arial" w:cs="Arial"/>
          <w:b/>
          <w:sz w:val="22"/>
          <w:szCs w:val="22"/>
        </w:rPr>
      </w:pPr>
      <w:r w:rsidRPr="003820CF">
        <w:rPr>
          <w:rFonts w:ascii="Arial" w:hAnsi="Arial" w:cs="Arial"/>
          <w:b/>
          <w:sz w:val="22"/>
          <w:szCs w:val="22"/>
        </w:rPr>
        <w:t>Članak 11.</w:t>
      </w:r>
    </w:p>
    <w:p w:rsidR="00F75153" w:rsidRPr="002038C7" w:rsidRDefault="00F75153" w:rsidP="00F75153">
      <w:pPr>
        <w:ind w:firstLine="426"/>
        <w:jc w:val="both"/>
        <w:rPr>
          <w:rFonts w:ascii="Arial" w:hAnsi="Arial" w:cs="Arial"/>
          <w:sz w:val="22"/>
          <w:szCs w:val="22"/>
        </w:rPr>
      </w:pPr>
      <w:r w:rsidRPr="002038C7">
        <w:rPr>
          <w:rFonts w:ascii="Arial" w:hAnsi="Arial" w:cs="Arial"/>
          <w:sz w:val="22"/>
          <w:szCs w:val="22"/>
        </w:rPr>
        <w:t>Rashodi i izdaci proračuna moraju biti uravnoteženi s prihodima i primicima.</w:t>
      </w:r>
    </w:p>
    <w:p w:rsidR="00F75153" w:rsidRPr="003820CF" w:rsidRDefault="00F75153" w:rsidP="00F75153">
      <w:pPr>
        <w:ind w:firstLine="426"/>
        <w:jc w:val="both"/>
        <w:rPr>
          <w:rFonts w:ascii="Arial" w:hAnsi="Arial" w:cs="Arial"/>
          <w:sz w:val="22"/>
          <w:szCs w:val="22"/>
        </w:rPr>
      </w:pPr>
      <w:r w:rsidRPr="002038C7">
        <w:rPr>
          <w:rFonts w:ascii="Arial" w:hAnsi="Arial" w:cs="Arial"/>
          <w:sz w:val="22"/>
          <w:szCs w:val="22"/>
        </w:rPr>
        <w:t xml:space="preserve">Ako tijekom proračunske godine dođe do povećanja i smanjenja rashoda i izdataka odnosno prihoda i primitaka, uravnoteženje Proračuna se provodi izmjenama i dopunama proračuna, a podnosi se Općinskom vijeću na usvajanje.                              </w:t>
      </w:r>
    </w:p>
    <w:p w:rsidR="00F75153" w:rsidRDefault="00F75153" w:rsidP="00F75153">
      <w:pPr>
        <w:autoSpaceDE w:val="0"/>
        <w:autoSpaceDN w:val="0"/>
        <w:adjustRightInd w:val="0"/>
        <w:rPr>
          <w:rFonts w:ascii="Arial" w:hAnsi="Arial" w:cs="Arial"/>
          <w:b/>
          <w:sz w:val="22"/>
          <w:szCs w:val="22"/>
        </w:rPr>
      </w:pPr>
    </w:p>
    <w:p w:rsidR="00F75153" w:rsidRDefault="00F75153" w:rsidP="00F75153">
      <w:pPr>
        <w:autoSpaceDE w:val="0"/>
        <w:autoSpaceDN w:val="0"/>
        <w:adjustRightInd w:val="0"/>
        <w:rPr>
          <w:rFonts w:ascii="Arial" w:hAnsi="Arial" w:cs="Arial"/>
          <w:b/>
          <w:sz w:val="22"/>
          <w:szCs w:val="22"/>
        </w:rPr>
      </w:pPr>
      <w:r w:rsidRPr="003820CF">
        <w:rPr>
          <w:rFonts w:ascii="Arial" w:hAnsi="Arial" w:cs="Arial"/>
          <w:b/>
          <w:sz w:val="22"/>
          <w:szCs w:val="22"/>
        </w:rPr>
        <w:t>Zaduživanje, otplata duga i izdavanje jamstva</w:t>
      </w:r>
    </w:p>
    <w:p w:rsidR="00F75153" w:rsidRPr="003820CF" w:rsidRDefault="00F75153" w:rsidP="00F75153">
      <w:pPr>
        <w:autoSpaceDE w:val="0"/>
        <w:autoSpaceDN w:val="0"/>
        <w:adjustRightInd w:val="0"/>
        <w:rPr>
          <w:rFonts w:ascii="Arial" w:hAnsi="Arial" w:cs="Arial"/>
          <w:b/>
          <w:sz w:val="22"/>
          <w:szCs w:val="22"/>
        </w:rPr>
      </w:pPr>
    </w:p>
    <w:p w:rsidR="00F75153" w:rsidRPr="006737AE" w:rsidRDefault="00F75153" w:rsidP="00F75153">
      <w:pPr>
        <w:autoSpaceDE w:val="0"/>
        <w:autoSpaceDN w:val="0"/>
        <w:adjustRightInd w:val="0"/>
        <w:jc w:val="center"/>
        <w:rPr>
          <w:rFonts w:ascii="Arial" w:hAnsi="Arial" w:cs="Arial"/>
          <w:b/>
          <w:sz w:val="22"/>
          <w:szCs w:val="22"/>
        </w:rPr>
      </w:pPr>
      <w:r w:rsidRPr="003820CF">
        <w:rPr>
          <w:rFonts w:ascii="Arial" w:hAnsi="Arial" w:cs="Arial"/>
          <w:b/>
          <w:sz w:val="22"/>
          <w:szCs w:val="22"/>
        </w:rPr>
        <w:t>Članak 12.</w:t>
      </w:r>
      <w:r>
        <w:rPr>
          <w:rFonts w:ascii="Arial" w:hAnsi="Arial" w:cs="Arial"/>
          <w:sz w:val="22"/>
          <w:szCs w:val="22"/>
        </w:rPr>
        <w:t>.</w:t>
      </w:r>
    </w:p>
    <w:p w:rsidR="00F75153"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 xml:space="preserve">Primici od </w:t>
      </w:r>
      <w:r>
        <w:rPr>
          <w:rFonts w:ascii="Arial" w:hAnsi="Arial" w:cs="Arial"/>
          <w:sz w:val="22"/>
          <w:szCs w:val="22"/>
        </w:rPr>
        <w:t xml:space="preserve">kratkoročnog i dugoročnog </w:t>
      </w:r>
      <w:r w:rsidRPr="003820CF">
        <w:rPr>
          <w:rFonts w:ascii="Arial" w:hAnsi="Arial" w:cs="Arial"/>
          <w:sz w:val="22"/>
          <w:szCs w:val="22"/>
        </w:rPr>
        <w:t xml:space="preserve">zaduživanja </w:t>
      </w:r>
      <w:r>
        <w:rPr>
          <w:rFonts w:ascii="Arial" w:hAnsi="Arial" w:cs="Arial"/>
          <w:sz w:val="22"/>
          <w:szCs w:val="22"/>
        </w:rPr>
        <w:t>nisu</w:t>
      </w:r>
      <w:r w:rsidRPr="003820CF">
        <w:rPr>
          <w:rFonts w:ascii="Arial" w:hAnsi="Arial" w:cs="Arial"/>
          <w:sz w:val="22"/>
          <w:szCs w:val="22"/>
        </w:rPr>
        <w:t xml:space="preserve"> planira</w:t>
      </w:r>
      <w:r>
        <w:rPr>
          <w:rFonts w:ascii="Arial" w:hAnsi="Arial" w:cs="Arial"/>
          <w:sz w:val="22"/>
          <w:szCs w:val="22"/>
        </w:rPr>
        <w:t>ni.</w:t>
      </w:r>
      <w:r w:rsidRPr="003820CF">
        <w:rPr>
          <w:rFonts w:ascii="Arial" w:hAnsi="Arial" w:cs="Arial"/>
          <w:sz w:val="22"/>
          <w:szCs w:val="22"/>
        </w:rPr>
        <w:t xml:space="preserve"> </w:t>
      </w:r>
    </w:p>
    <w:p w:rsidR="00F75153" w:rsidRDefault="00F75153" w:rsidP="00F75153">
      <w:pPr>
        <w:autoSpaceDE w:val="0"/>
        <w:autoSpaceDN w:val="0"/>
        <w:adjustRightInd w:val="0"/>
        <w:ind w:firstLine="708"/>
        <w:jc w:val="both"/>
        <w:rPr>
          <w:rFonts w:ascii="Arial" w:hAnsi="Arial" w:cs="Arial"/>
          <w:sz w:val="22"/>
          <w:szCs w:val="22"/>
        </w:rPr>
      </w:pPr>
    </w:p>
    <w:p w:rsidR="00F75153" w:rsidRPr="003820CF" w:rsidRDefault="00F75153" w:rsidP="00F75153">
      <w:pPr>
        <w:autoSpaceDE w:val="0"/>
        <w:autoSpaceDN w:val="0"/>
        <w:adjustRightInd w:val="0"/>
        <w:rPr>
          <w:rFonts w:ascii="Arial" w:hAnsi="Arial" w:cs="Arial"/>
          <w:sz w:val="22"/>
          <w:szCs w:val="22"/>
        </w:rPr>
      </w:pPr>
    </w:p>
    <w:p w:rsidR="00F75153" w:rsidRPr="003820CF" w:rsidRDefault="00F75153" w:rsidP="00F75153">
      <w:pPr>
        <w:autoSpaceDE w:val="0"/>
        <w:autoSpaceDN w:val="0"/>
        <w:adjustRightInd w:val="0"/>
        <w:jc w:val="center"/>
        <w:rPr>
          <w:rFonts w:ascii="Arial" w:hAnsi="Arial" w:cs="Arial"/>
          <w:b/>
          <w:sz w:val="22"/>
          <w:szCs w:val="22"/>
        </w:rPr>
      </w:pPr>
      <w:r w:rsidRPr="003820CF">
        <w:rPr>
          <w:rFonts w:ascii="Arial" w:hAnsi="Arial" w:cs="Arial"/>
          <w:b/>
          <w:sz w:val="22"/>
          <w:szCs w:val="22"/>
        </w:rPr>
        <w:t>Članak 13.</w:t>
      </w:r>
    </w:p>
    <w:p w:rsidR="00F75153" w:rsidRPr="003820CF" w:rsidRDefault="00F75153" w:rsidP="00F75153">
      <w:pPr>
        <w:autoSpaceDE w:val="0"/>
        <w:autoSpaceDN w:val="0"/>
        <w:adjustRightInd w:val="0"/>
        <w:ind w:firstLine="708"/>
        <w:jc w:val="both"/>
        <w:rPr>
          <w:rFonts w:ascii="Arial" w:hAnsi="Arial" w:cs="Arial"/>
          <w:b/>
          <w:sz w:val="22"/>
          <w:szCs w:val="22"/>
        </w:rPr>
      </w:pPr>
      <w:r w:rsidRPr="003820CF">
        <w:rPr>
          <w:rFonts w:ascii="Arial" w:hAnsi="Arial" w:cs="Arial"/>
          <w:sz w:val="22"/>
          <w:szCs w:val="22"/>
        </w:rPr>
        <w:t>Načelnik može predl</w:t>
      </w:r>
      <w:r>
        <w:rPr>
          <w:rFonts w:ascii="Arial" w:hAnsi="Arial" w:cs="Arial"/>
          <w:sz w:val="22"/>
          <w:szCs w:val="22"/>
        </w:rPr>
        <w:t>ožiti najpovoljniji oblik zaduživa</w:t>
      </w:r>
      <w:r w:rsidRPr="003820CF">
        <w:rPr>
          <w:rFonts w:ascii="Arial" w:hAnsi="Arial" w:cs="Arial"/>
          <w:sz w:val="22"/>
          <w:szCs w:val="22"/>
        </w:rPr>
        <w:t>nja uzimanjem kredita na tržištu novca i kapitala i kod izvoditelja radova isključivo za kapitalni projekt (investiciju) koju potvrdi</w:t>
      </w:r>
      <w:r w:rsidRPr="003820CF">
        <w:rPr>
          <w:rFonts w:ascii="Arial" w:hAnsi="Arial" w:cs="Arial"/>
          <w:b/>
          <w:sz w:val="22"/>
          <w:szCs w:val="22"/>
        </w:rPr>
        <w:t xml:space="preserve"> </w:t>
      </w:r>
      <w:r w:rsidRPr="003820CF">
        <w:rPr>
          <w:rFonts w:ascii="Arial" w:hAnsi="Arial" w:cs="Arial"/>
          <w:sz w:val="22"/>
          <w:szCs w:val="22"/>
        </w:rPr>
        <w:t>općinsko vijeće uz prethodnu suglasnost Vlade Republike Hrvatske.</w:t>
      </w:r>
      <w:r w:rsidRPr="003820CF">
        <w:rPr>
          <w:rFonts w:ascii="Arial" w:hAnsi="Arial" w:cs="Arial"/>
          <w:b/>
          <w:sz w:val="22"/>
          <w:szCs w:val="22"/>
        </w:rPr>
        <w:t xml:space="preserve"> </w:t>
      </w:r>
      <w:r w:rsidRPr="003820CF">
        <w:rPr>
          <w:rFonts w:ascii="Arial" w:hAnsi="Arial" w:cs="Arial"/>
          <w:sz w:val="22"/>
          <w:szCs w:val="22"/>
        </w:rPr>
        <w:t>Ugovor o zaduživ</w:t>
      </w:r>
      <w:r>
        <w:rPr>
          <w:rFonts w:ascii="Arial" w:hAnsi="Arial" w:cs="Arial"/>
          <w:sz w:val="22"/>
          <w:szCs w:val="22"/>
        </w:rPr>
        <w:t>anju sklapa načelnik na osnovu P</w:t>
      </w:r>
      <w:r w:rsidRPr="003820CF">
        <w:rPr>
          <w:rFonts w:ascii="Arial" w:hAnsi="Arial" w:cs="Arial"/>
          <w:sz w:val="22"/>
          <w:szCs w:val="22"/>
        </w:rPr>
        <w:t>roračuna.</w:t>
      </w:r>
    </w:p>
    <w:p w:rsidR="00F75153" w:rsidRPr="003820CF"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Suglasnost iz stavka 1. ovog članka obvezni je prilog ugovora o zaduživanju. O zahtjevu o davanju suglasnosti Vlada odlučuje u roku 40 dana nakon podnošenja</w:t>
      </w:r>
      <w:r>
        <w:rPr>
          <w:rFonts w:ascii="Arial" w:hAnsi="Arial" w:cs="Arial"/>
          <w:sz w:val="22"/>
          <w:szCs w:val="22"/>
        </w:rPr>
        <w:t xml:space="preserve"> </w:t>
      </w:r>
      <w:r w:rsidRPr="003820CF">
        <w:rPr>
          <w:rFonts w:ascii="Arial" w:hAnsi="Arial" w:cs="Arial"/>
          <w:sz w:val="22"/>
          <w:szCs w:val="22"/>
        </w:rPr>
        <w:t>zahtjeva. Zahtjev sadrži obvezne sastojke, priloge i dokumentaciju koju propisuje ministar financija.</w:t>
      </w:r>
    </w:p>
    <w:p w:rsidR="00F75153" w:rsidRDefault="00F75153" w:rsidP="00F75153">
      <w:pPr>
        <w:autoSpaceDE w:val="0"/>
        <w:autoSpaceDN w:val="0"/>
        <w:adjustRightInd w:val="0"/>
        <w:jc w:val="center"/>
        <w:rPr>
          <w:rFonts w:ascii="Arial" w:hAnsi="Arial" w:cs="Arial"/>
          <w:b/>
          <w:sz w:val="22"/>
          <w:szCs w:val="22"/>
        </w:rPr>
      </w:pPr>
    </w:p>
    <w:p w:rsidR="00F75153" w:rsidRPr="003820CF" w:rsidRDefault="00F75153" w:rsidP="00F75153">
      <w:pPr>
        <w:autoSpaceDE w:val="0"/>
        <w:autoSpaceDN w:val="0"/>
        <w:adjustRightInd w:val="0"/>
        <w:jc w:val="center"/>
        <w:rPr>
          <w:rFonts w:ascii="Arial" w:hAnsi="Arial" w:cs="Arial"/>
          <w:b/>
          <w:sz w:val="22"/>
          <w:szCs w:val="22"/>
        </w:rPr>
      </w:pPr>
      <w:r w:rsidRPr="003820CF">
        <w:rPr>
          <w:rFonts w:ascii="Arial" w:hAnsi="Arial" w:cs="Arial"/>
          <w:b/>
          <w:sz w:val="22"/>
          <w:szCs w:val="22"/>
        </w:rPr>
        <w:t>Članak 14.</w:t>
      </w:r>
    </w:p>
    <w:p w:rsidR="00F75153" w:rsidRPr="003820CF"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Ukupna godišnja obaveza (godišnji anuitet) iz članka 1</w:t>
      </w:r>
      <w:r>
        <w:rPr>
          <w:rFonts w:ascii="Arial" w:hAnsi="Arial" w:cs="Arial"/>
          <w:sz w:val="22"/>
          <w:szCs w:val="22"/>
        </w:rPr>
        <w:t>3</w:t>
      </w:r>
      <w:r w:rsidRPr="003820CF">
        <w:rPr>
          <w:rFonts w:ascii="Arial" w:hAnsi="Arial" w:cs="Arial"/>
          <w:sz w:val="22"/>
          <w:szCs w:val="22"/>
        </w:rPr>
        <w:t>. ove Odluke može iznositi najviše do 20% ostvarenih prihoda u godini koja prethodi godini u kojoj se zadužuje.</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lastRenderedPageBreak/>
        <w:t>U iznos ukupne godišnje obveze iz stavka 1. ovog članka uključen je i iznos godišnjeg anuiteta po kreditima, danim jamstvima</w:t>
      </w:r>
      <w:r>
        <w:rPr>
          <w:rFonts w:ascii="Arial" w:hAnsi="Arial" w:cs="Arial"/>
          <w:sz w:val="22"/>
          <w:szCs w:val="22"/>
        </w:rPr>
        <w:t>,</w:t>
      </w:r>
      <w:r w:rsidRPr="003820CF">
        <w:rPr>
          <w:rFonts w:ascii="Arial" w:hAnsi="Arial" w:cs="Arial"/>
          <w:sz w:val="22"/>
          <w:szCs w:val="22"/>
        </w:rPr>
        <w:t xml:space="preserve"> te neplaćene obveze iz prethodnih godina.</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Pod ostvarenim proračunskim prihodima podrazumijevaju se ostvareni prihodi Općine iz članka 106 Zakona o proračunu umanjeni za primitke od domaćih i inozemnih potpora, dotacija i pomoći iz državnog proračuna i proračuna drugih jedinica lokalne samouprave i uprave, primitke iz posebnih ugovora: sufinanciranje građana te tuzemnog i inozemnog zaduženja.</w:t>
      </w:r>
    </w:p>
    <w:p w:rsidR="00F75153" w:rsidRPr="003820CF" w:rsidRDefault="00F75153" w:rsidP="00F75153">
      <w:pPr>
        <w:autoSpaceDE w:val="0"/>
        <w:autoSpaceDN w:val="0"/>
        <w:adjustRightInd w:val="0"/>
        <w:jc w:val="center"/>
        <w:rPr>
          <w:rFonts w:ascii="Arial" w:hAnsi="Arial" w:cs="Arial"/>
          <w:b/>
          <w:sz w:val="22"/>
          <w:szCs w:val="22"/>
        </w:rPr>
      </w:pPr>
      <w:r w:rsidRPr="003820CF">
        <w:rPr>
          <w:rFonts w:ascii="Arial" w:hAnsi="Arial" w:cs="Arial"/>
          <w:b/>
          <w:sz w:val="22"/>
          <w:szCs w:val="22"/>
        </w:rPr>
        <w:t>Članak 15.</w:t>
      </w:r>
    </w:p>
    <w:p w:rsidR="00F75153" w:rsidRPr="003820CF"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Trgovačko društvo i javna ustanova, čiji je osnivač i većinski vlasnik općina Gornji Bogićevci  može se zadužiti samo uz suglasnost osnivača.</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Odluku o davanju suglasnosti donosi općinsko vijeće općine Gornji Bogićevci.</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Općina Gornji Bogićevci dužna je izvijestiti Ministarstvo financija o danim suglasnostima dva puta godišnje i to u srpnju i prosincu tekuće godine.</w:t>
      </w:r>
    </w:p>
    <w:p w:rsidR="00F75153" w:rsidRPr="003820CF" w:rsidRDefault="00F75153" w:rsidP="00F75153">
      <w:pPr>
        <w:autoSpaceDE w:val="0"/>
        <w:autoSpaceDN w:val="0"/>
        <w:adjustRightInd w:val="0"/>
        <w:jc w:val="center"/>
        <w:rPr>
          <w:rFonts w:ascii="Arial" w:hAnsi="Arial" w:cs="Arial"/>
          <w:b/>
          <w:sz w:val="22"/>
          <w:szCs w:val="22"/>
        </w:rPr>
      </w:pPr>
    </w:p>
    <w:p w:rsidR="00F75153" w:rsidRPr="003820CF" w:rsidRDefault="00F75153" w:rsidP="00F75153">
      <w:pPr>
        <w:autoSpaceDE w:val="0"/>
        <w:autoSpaceDN w:val="0"/>
        <w:adjustRightInd w:val="0"/>
        <w:jc w:val="center"/>
        <w:rPr>
          <w:rFonts w:ascii="Arial" w:hAnsi="Arial" w:cs="Arial"/>
          <w:b/>
          <w:sz w:val="22"/>
          <w:szCs w:val="22"/>
        </w:rPr>
      </w:pPr>
      <w:r w:rsidRPr="003820CF">
        <w:rPr>
          <w:rFonts w:ascii="Arial" w:hAnsi="Arial" w:cs="Arial"/>
          <w:b/>
          <w:sz w:val="22"/>
          <w:szCs w:val="22"/>
        </w:rPr>
        <w:t>Članak 16.</w:t>
      </w:r>
    </w:p>
    <w:p w:rsidR="00F75153" w:rsidRPr="003820CF" w:rsidRDefault="00F75153" w:rsidP="00F75153">
      <w:pPr>
        <w:autoSpaceDE w:val="0"/>
        <w:autoSpaceDN w:val="0"/>
        <w:adjustRightInd w:val="0"/>
        <w:ind w:firstLine="708"/>
        <w:jc w:val="both"/>
        <w:rPr>
          <w:rFonts w:ascii="Arial" w:hAnsi="Arial" w:cs="Arial"/>
          <w:sz w:val="22"/>
          <w:szCs w:val="22"/>
        </w:rPr>
      </w:pPr>
      <w:r w:rsidRPr="003820CF">
        <w:rPr>
          <w:rFonts w:ascii="Arial" w:hAnsi="Arial" w:cs="Arial"/>
          <w:sz w:val="22"/>
          <w:szCs w:val="22"/>
        </w:rPr>
        <w:t>Općina Gornji Bogićevci može davati jamstvo za ispunjenje obaveza trgovačkog društva i javne ustanove čiji je osnivač i većinski vlasnik.</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Dano jamstvo uključuje se u opseg mogućeg zaduženja općine Gornji Bogićevci iz članka 14. Ove Odluke.</w:t>
      </w:r>
    </w:p>
    <w:p w:rsidR="00F75153" w:rsidRPr="003820CF" w:rsidRDefault="00F75153" w:rsidP="00F75153">
      <w:pPr>
        <w:autoSpaceDE w:val="0"/>
        <w:autoSpaceDN w:val="0"/>
        <w:adjustRightInd w:val="0"/>
        <w:jc w:val="both"/>
        <w:rPr>
          <w:rFonts w:ascii="Arial" w:hAnsi="Arial" w:cs="Arial"/>
          <w:sz w:val="22"/>
          <w:szCs w:val="22"/>
        </w:rPr>
      </w:pPr>
      <w:r w:rsidRPr="003820CF">
        <w:rPr>
          <w:rFonts w:ascii="Arial" w:hAnsi="Arial" w:cs="Arial"/>
          <w:sz w:val="22"/>
          <w:szCs w:val="22"/>
        </w:rPr>
        <w:t>Odluku o davanju jamstva donosi općinsko vijeće općine Gornji Bogićevci.</w:t>
      </w:r>
    </w:p>
    <w:p w:rsidR="00F75153" w:rsidRPr="003820CF" w:rsidRDefault="00F75153" w:rsidP="00F75153">
      <w:pPr>
        <w:autoSpaceDE w:val="0"/>
        <w:autoSpaceDN w:val="0"/>
        <w:adjustRightInd w:val="0"/>
        <w:jc w:val="center"/>
        <w:rPr>
          <w:rFonts w:ascii="Arial" w:hAnsi="Arial" w:cs="Arial"/>
          <w:b/>
          <w:sz w:val="22"/>
          <w:szCs w:val="22"/>
        </w:rPr>
      </w:pPr>
    </w:p>
    <w:p w:rsidR="00F75153" w:rsidRPr="003820CF" w:rsidRDefault="00F75153" w:rsidP="00F75153">
      <w:pPr>
        <w:autoSpaceDE w:val="0"/>
        <w:autoSpaceDN w:val="0"/>
        <w:adjustRightInd w:val="0"/>
        <w:jc w:val="center"/>
        <w:rPr>
          <w:rFonts w:ascii="Arial" w:hAnsi="Arial" w:cs="Arial"/>
          <w:b/>
          <w:sz w:val="22"/>
          <w:szCs w:val="22"/>
        </w:rPr>
      </w:pPr>
      <w:r w:rsidRPr="003820CF">
        <w:rPr>
          <w:rFonts w:ascii="Arial" w:hAnsi="Arial" w:cs="Arial"/>
          <w:b/>
          <w:sz w:val="22"/>
          <w:szCs w:val="22"/>
        </w:rPr>
        <w:t>Članak 17.</w:t>
      </w:r>
    </w:p>
    <w:p w:rsidR="00F75153" w:rsidRPr="003820CF" w:rsidRDefault="00F75153" w:rsidP="00F75153">
      <w:pPr>
        <w:autoSpaceDE w:val="0"/>
        <w:autoSpaceDN w:val="0"/>
        <w:adjustRightInd w:val="0"/>
        <w:ind w:firstLine="708"/>
        <w:rPr>
          <w:rFonts w:ascii="Arial" w:hAnsi="Arial" w:cs="Arial"/>
          <w:sz w:val="22"/>
          <w:szCs w:val="22"/>
        </w:rPr>
      </w:pPr>
      <w:r w:rsidRPr="003820CF">
        <w:rPr>
          <w:rFonts w:ascii="Arial" w:hAnsi="Arial" w:cs="Arial"/>
          <w:sz w:val="22"/>
          <w:szCs w:val="22"/>
        </w:rPr>
        <w:t>Ova Odluka sastavni je dio Prorač</w:t>
      </w:r>
      <w:r>
        <w:rPr>
          <w:rFonts w:ascii="Arial" w:hAnsi="Arial" w:cs="Arial"/>
          <w:sz w:val="22"/>
          <w:szCs w:val="22"/>
        </w:rPr>
        <w:t xml:space="preserve">una i </w:t>
      </w:r>
      <w:r w:rsidRPr="003820CF">
        <w:rPr>
          <w:rFonts w:ascii="Arial" w:hAnsi="Arial" w:cs="Arial"/>
          <w:sz w:val="22"/>
          <w:szCs w:val="22"/>
        </w:rPr>
        <w:t xml:space="preserve">stupa na snagu </w:t>
      </w:r>
      <w:r>
        <w:rPr>
          <w:rFonts w:ascii="Arial" w:hAnsi="Arial" w:cs="Arial"/>
          <w:sz w:val="22"/>
          <w:szCs w:val="22"/>
        </w:rPr>
        <w:t>8 dana od dana donošenja i biti će</w:t>
      </w:r>
      <w:r w:rsidRPr="003820CF">
        <w:rPr>
          <w:rFonts w:ascii="Arial" w:hAnsi="Arial" w:cs="Arial"/>
          <w:sz w:val="22"/>
          <w:szCs w:val="22"/>
        </w:rPr>
        <w:t xml:space="preserve"> objav</w:t>
      </w:r>
      <w:r>
        <w:rPr>
          <w:rFonts w:ascii="Arial" w:hAnsi="Arial" w:cs="Arial"/>
          <w:sz w:val="22"/>
          <w:szCs w:val="22"/>
        </w:rPr>
        <w:t>lj</w:t>
      </w:r>
      <w:r w:rsidRPr="003820CF">
        <w:rPr>
          <w:rFonts w:ascii="Arial" w:hAnsi="Arial" w:cs="Arial"/>
          <w:sz w:val="22"/>
          <w:szCs w:val="22"/>
        </w:rPr>
        <w:t>e</w:t>
      </w:r>
      <w:r>
        <w:rPr>
          <w:rFonts w:ascii="Arial" w:hAnsi="Arial" w:cs="Arial"/>
          <w:sz w:val="22"/>
          <w:szCs w:val="22"/>
        </w:rPr>
        <w:t>na</w:t>
      </w:r>
      <w:r w:rsidRPr="003820CF">
        <w:rPr>
          <w:rFonts w:ascii="Arial" w:hAnsi="Arial" w:cs="Arial"/>
          <w:sz w:val="22"/>
          <w:szCs w:val="22"/>
        </w:rPr>
        <w:t xml:space="preserve"> u “Službenom glasniku općine Gornji Bogićevci”</w:t>
      </w:r>
      <w:r>
        <w:rPr>
          <w:rFonts w:ascii="Arial" w:hAnsi="Arial" w:cs="Arial"/>
          <w:sz w:val="22"/>
          <w:szCs w:val="22"/>
        </w:rPr>
        <w:t xml:space="preserve"> i na web stranici općine </w:t>
      </w:r>
      <w:hyperlink r:id="rId10" w:history="1">
        <w:r w:rsidRPr="00E1002B">
          <w:rPr>
            <w:rStyle w:val="Hiperveza"/>
            <w:rFonts w:ascii="Arial" w:hAnsi="Arial" w:cs="Arial"/>
            <w:sz w:val="22"/>
            <w:szCs w:val="22"/>
          </w:rPr>
          <w:t>www.opcinagornjibogicevci.hr</w:t>
        </w:r>
      </w:hyperlink>
      <w:r>
        <w:rPr>
          <w:rFonts w:ascii="Arial" w:hAnsi="Arial" w:cs="Arial"/>
          <w:sz w:val="22"/>
          <w:szCs w:val="22"/>
        </w:rPr>
        <w:t>,</w:t>
      </w:r>
      <w:r w:rsidRPr="003820CF">
        <w:rPr>
          <w:rFonts w:ascii="Arial" w:hAnsi="Arial" w:cs="Arial"/>
          <w:sz w:val="22"/>
          <w:szCs w:val="22"/>
        </w:rPr>
        <w:t xml:space="preserve"> a primjenjuje se od 01. siječnja 20</w:t>
      </w:r>
      <w:r>
        <w:rPr>
          <w:rFonts w:ascii="Arial" w:hAnsi="Arial" w:cs="Arial"/>
          <w:sz w:val="22"/>
          <w:szCs w:val="22"/>
        </w:rPr>
        <w:t>18</w:t>
      </w:r>
      <w:r w:rsidRPr="003820CF">
        <w:rPr>
          <w:rFonts w:ascii="Arial" w:hAnsi="Arial" w:cs="Arial"/>
          <w:sz w:val="22"/>
          <w:szCs w:val="22"/>
        </w:rPr>
        <w:t>. godine.</w:t>
      </w:r>
    </w:p>
    <w:p w:rsidR="00F75153" w:rsidRPr="003820CF" w:rsidRDefault="00F75153" w:rsidP="00F75153">
      <w:pPr>
        <w:autoSpaceDE w:val="0"/>
        <w:autoSpaceDN w:val="0"/>
        <w:adjustRightInd w:val="0"/>
        <w:jc w:val="both"/>
        <w:rPr>
          <w:rFonts w:ascii="Arial" w:hAnsi="Arial" w:cs="Arial"/>
          <w:sz w:val="22"/>
          <w:szCs w:val="22"/>
        </w:rPr>
      </w:pPr>
    </w:p>
    <w:p w:rsidR="00F75153" w:rsidRPr="003820CF" w:rsidRDefault="00F75153" w:rsidP="00F75153">
      <w:pPr>
        <w:autoSpaceDE w:val="0"/>
        <w:autoSpaceDN w:val="0"/>
        <w:adjustRightInd w:val="0"/>
        <w:ind w:left="2832"/>
        <w:rPr>
          <w:rFonts w:ascii="Arial" w:hAnsi="Arial" w:cs="Arial"/>
          <w:sz w:val="22"/>
          <w:szCs w:val="22"/>
        </w:rPr>
      </w:pPr>
      <w:r w:rsidRPr="003820CF">
        <w:rPr>
          <w:rFonts w:ascii="Arial" w:hAnsi="Arial" w:cs="Arial"/>
          <w:sz w:val="22"/>
          <w:szCs w:val="22"/>
        </w:rPr>
        <w:t xml:space="preserve">    REPUBLIKA HRVATSKA</w:t>
      </w:r>
    </w:p>
    <w:p w:rsidR="00F75153" w:rsidRPr="003820CF" w:rsidRDefault="00F75153" w:rsidP="00F75153">
      <w:pPr>
        <w:jc w:val="center"/>
        <w:rPr>
          <w:rFonts w:ascii="Arial" w:hAnsi="Arial" w:cs="Arial"/>
          <w:sz w:val="22"/>
          <w:szCs w:val="22"/>
        </w:rPr>
      </w:pPr>
      <w:r w:rsidRPr="003820CF">
        <w:rPr>
          <w:rFonts w:ascii="Arial" w:hAnsi="Arial" w:cs="Arial"/>
          <w:sz w:val="22"/>
          <w:szCs w:val="22"/>
        </w:rPr>
        <w:t>BRODSKO – POSAVSKA ŽUPANIJA</w:t>
      </w:r>
    </w:p>
    <w:p w:rsidR="00F75153" w:rsidRPr="003820CF" w:rsidRDefault="00F75153" w:rsidP="00F75153">
      <w:pPr>
        <w:jc w:val="center"/>
        <w:rPr>
          <w:rFonts w:ascii="Arial" w:hAnsi="Arial" w:cs="Arial"/>
          <w:sz w:val="22"/>
          <w:szCs w:val="22"/>
        </w:rPr>
      </w:pPr>
      <w:r w:rsidRPr="003820CF">
        <w:rPr>
          <w:rFonts w:ascii="Arial" w:hAnsi="Arial" w:cs="Arial"/>
          <w:sz w:val="22"/>
          <w:szCs w:val="22"/>
        </w:rPr>
        <w:t>OPĆINA GORNJI BOGIĆEVCI</w:t>
      </w:r>
    </w:p>
    <w:p w:rsidR="00F75153" w:rsidRPr="003820CF" w:rsidRDefault="00F75153" w:rsidP="00F75153">
      <w:pPr>
        <w:jc w:val="center"/>
        <w:rPr>
          <w:rFonts w:ascii="Arial" w:hAnsi="Arial" w:cs="Arial"/>
          <w:sz w:val="22"/>
          <w:szCs w:val="22"/>
        </w:rPr>
      </w:pPr>
      <w:r w:rsidRPr="003820CF">
        <w:rPr>
          <w:rFonts w:ascii="Arial" w:hAnsi="Arial" w:cs="Arial"/>
          <w:sz w:val="22"/>
          <w:szCs w:val="22"/>
        </w:rPr>
        <w:t>Općinsko vijeće</w:t>
      </w:r>
    </w:p>
    <w:p w:rsidR="00F75153" w:rsidRPr="003820CF" w:rsidRDefault="00F75153" w:rsidP="00F75153">
      <w:pPr>
        <w:jc w:val="center"/>
        <w:rPr>
          <w:rFonts w:ascii="Arial" w:hAnsi="Arial" w:cs="Arial"/>
          <w:sz w:val="22"/>
          <w:szCs w:val="22"/>
        </w:rPr>
      </w:pPr>
    </w:p>
    <w:p w:rsidR="00F75153" w:rsidRPr="003820CF" w:rsidRDefault="00F75153" w:rsidP="00F75153">
      <w:pPr>
        <w:rPr>
          <w:rFonts w:ascii="Arial" w:hAnsi="Arial" w:cs="Arial"/>
          <w:sz w:val="22"/>
          <w:szCs w:val="22"/>
        </w:rPr>
      </w:pPr>
      <w:r>
        <w:rPr>
          <w:rFonts w:ascii="Arial" w:hAnsi="Arial" w:cs="Arial"/>
          <w:sz w:val="22"/>
          <w:szCs w:val="22"/>
        </w:rPr>
        <w:t>Klasa : 400-06/17-03</w:t>
      </w:r>
      <w:r w:rsidRPr="003820CF">
        <w:rPr>
          <w:rFonts w:ascii="Arial" w:hAnsi="Arial" w:cs="Arial"/>
          <w:sz w:val="22"/>
          <w:szCs w:val="22"/>
        </w:rPr>
        <w:t>/</w:t>
      </w:r>
      <w:r>
        <w:rPr>
          <w:rFonts w:ascii="Arial" w:hAnsi="Arial" w:cs="Arial"/>
          <w:sz w:val="22"/>
          <w:szCs w:val="22"/>
        </w:rPr>
        <w:t>03</w:t>
      </w:r>
    </w:p>
    <w:p w:rsidR="00F75153" w:rsidRPr="003820CF" w:rsidRDefault="00F75153" w:rsidP="00F75153">
      <w:pPr>
        <w:rPr>
          <w:rFonts w:ascii="Arial" w:hAnsi="Arial" w:cs="Arial"/>
          <w:sz w:val="22"/>
          <w:szCs w:val="22"/>
        </w:rPr>
      </w:pPr>
      <w:r w:rsidRPr="003820CF">
        <w:rPr>
          <w:rFonts w:ascii="Arial" w:hAnsi="Arial" w:cs="Arial"/>
          <w:sz w:val="22"/>
          <w:szCs w:val="22"/>
        </w:rPr>
        <w:t>Urbroj : 2178/18-03-</w:t>
      </w:r>
      <w:r>
        <w:rPr>
          <w:rFonts w:ascii="Arial" w:hAnsi="Arial" w:cs="Arial"/>
          <w:sz w:val="22"/>
          <w:szCs w:val="22"/>
        </w:rPr>
        <w:t>16-08</w:t>
      </w:r>
    </w:p>
    <w:p w:rsidR="00F75153" w:rsidRPr="003820CF" w:rsidRDefault="00F75153" w:rsidP="00F75153">
      <w:pPr>
        <w:rPr>
          <w:rFonts w:ascii="Arial" w:hAnsi="Arial" w:cs="Arial"/>
          <w:sz w:val="22"/>
          <w:szCs w:val="22"/>
        </w:rPr>
      </w:pPr>
    </w:p>
    <w:p w:rsidR="00F75153" w:rsidRPr="003820CF" w:rsidRDefault="00F75153" w:rsidP="00F75153">
      <w:pPr>
        <w:rPr>
          <w:rFonts w:ascii="Arial" w:hAnsi="Arial" w:cs="Arial"/>
          <w:sz w:val="22"/>
          <w:szCs w:val="22"/>
        </w:rPr>
      </w:pPr>
      <w:r w:rsidRPr="003820CF">
        <w:rPr>
          <w:rFonts w:ascii="Arial" w:hAnsi="Arial" w:cs="Arial"/>
          <w:sz w:val="22"/>
          <w:szCs w:val="22"/>
        </w:rPr>
        <w:t xml:space="preserve">Gornji Bogićevci, </w:t>
      </w:r>
      <w:r>
        <w:rPr>
          <w:rFonts w:ascii="Arial" w:hAnsi="Arial" w:cs="Arial"/>
          <w:sz w:val="22"/>
          <w:szCs w:val="22"/>
        </w:rPr>
        <w:t>21</w:t>
      </w:r>
      <w:r w:rsidRPr="003820CF">
        <w:rPr>
          <w:rFonts w:ascii="Arial" w:hAnsi="Arial" w:cs="Arial"/>
          <w:sz w:val="22"/>
          <w:szCs w:val="22"/>
        </w:rPr>
        <w:t>. prosinca 20</w:t>
      </w:r>
      <w:r>
        <w:rPr>
          <w:rFonts w:ascii="Arial" w:hAnsi="Arial" w:cs="Arial"/>
          <w:sz w:val="22"/>
          <w:szCs w:val="22"/>
        </w:rPr>
        <w:t>17</w:t>
      </w:r>
      <w:r w:rsidRPr="003820CF">
        <w:rPr>
          <w:rFonts w:ascii="Arial" w:hAnsi="Arial" w:cs="Arial"/>
          <w:sz w:val="22"/>
          <w:szCs w:val="22"/>
        </w:rPr>
        <w:t xml:space="preserve">. </w:t>
      </w:r>
    </w:p>
    <w:p w:rsidR="00F75153" w:rsidRPr="003820CF" w:rsidRDefault="00F75153" w:rsidP="00F75153">
      <w:pPr>
        <w:rPr>
          <w:rFonts w:ascii="Arial" w:hAnsi="Arial" w:cs="Arial"/>
          <w:sz w:val="22"/>
          <w:szCs w:val="22"/>
        </w:rPr>
      </w:pPr>
    </w:p>
    <w:p w:rsidR="00F75153" w:rsidRPr="003820CF" w:rsidRDefault="00F75153" w:rsidP="00F75153">
      <w:pPr>
        <w:rPr>
          <w:rFonts w:ascii="Arial" w:hAnsi="Arial" w:cs="Arial"/>
          <w:sz w:val="22"/>
          <w:szCs w:val="22"/>
        </w:rPr>
      </w:pP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Pr>
          <w:rFonts w:ascii="Arial" w:hAnsi="Arial" w:cs="Arial"/>
          <w:sz w:val="22"/>
          <w:szCs w:val="22"/>
        </w:rPr>
        <w:tab/>
      </w:r>
      <w:r>
        <w:rPr>
          <w:rFonts w:ascii="Arial" w:hAnsi="Arial" w:cs="Arial"/>
          <w:sz w:val="22"/>
          <w:szCs w:val="22"/>
        </w:rPr>
        <w:tab/>
        <w:t>P</w:t>
      </w:r>
      <w:r w:rsidRPr="003820CF">
        <w:rPr>
          <w:rFonts w:ascii="Arial" w:hAnsi="Arial" w:cs="Arial"/>
          <w:sz w:val="22"/>
          <w:szCs w:val="22"/>
        </w:rPr>
        <w:t>redsjednik Općinskog vijeća</w:t>
      </w:r>
    </w:p>
    <w:p w:rsidR="00F75153" w:rsidRPr="003820CF" w:rsidRDefault="00F75153" w:rsidP="00F75153">
      <w:pPr>
        <w:rPr>
          <w:rFonts w:ascii="Arial" w:hAnsi="Arial" w:cs="Arial"/>
          <w:sz w:val="22"/>
          <w:szCs w:val="22"/>
        </w:rPr>
      </w:pP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sidRPr="003820CF">
        <w:rPr>
          <w:rFonts w:ascii="Arial" w:hAnsi="Arial" w:cs="Arial"/>
          <w:sz w:val="22"/>
          <w:szCs w:val="22"/>
        </w:rPr>
        <w:t>Općine Gornji Bogićevci</w:t>
      </w:r>
    </w:p>
    <w:p w:rsidR="00F75153" w:rsidRPr="003820CF" w:rsidRDefault="00F75153" w:rsidP="00F75153">
      <w:pPr>
        <w:rPr>
          <w:rFonts w:ascii="Arial" w:hAnsi="Arial" w:cs="Arial"/>
          <w:sz w:val="22"/>
          <w:szCs w:val="22"/>
        </w:rPr>
      </w:pP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r>
      <w:r w:rsidRPr="003820CF">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Stipo Šugić</w:t>
      </w:r>
    </w:p>
    <w:p w:rsidR="00E62D68" w:rsidRPr="00E62D68" w:rsidRDefault="00E62D68" w:rsidP="004118D1">
      <w:pPr>
        <w:autoSpaceDE w:val="0"/>
        <w:autoSpaceDN w:val="0"/>
        <w:adjustRightInd w:val="0"/>
        <w:jc w:val="both"/>
        <w:rPr>
          <w:b/>
          <w:sz w:val="22"/>
          <w:szCs w:val="22"/>
        </w:rPr>
      </w:pPr>
    </w:p>
    <w:p w:rsidR="00E62D68" w:rsidRDefault="00E62D68" w:rsidP="004118D1">
      <w:pPr>
        <w:autoSpaceDE w:val="0"/>
        <w:autoSpaceDN w:val="0"/>
        <w:adjustRightInd w:val="0"/>
        <w:jc w:val="both"/>
      </w:pPr>
    </w:p>
    <w:p w:rsidR="00437888" w:rsidRDefault="00437888" w:rsidP="00437888">
      <w:pPr>
        <w:numPr>
          <w:ilvl w:val="0"/>
          <w:numId w:val="12"/>
        </w:numPr>
        <w:rPr>
          <w:b/>
        </w:rPr>
      </w:pPr>
      <w:r>
        <w:rPr>
          <w:b/>
        </w:rPr>
        <w:t>SADRŽAJ PRORAČUNA ZA 2018. :</w:t>
      </w:r>
    </w:p>
    <w:p w:rsidR="00437888" w:rsidRDefault="00437888" w:rsidP="00437888">
      <w:pPr>
        <w:rPr>
          <w:b/>
        </w:rPr>
      </w:pPr>
    </w:p>
    <w:p w:rsidR="00437888" w:rsidRDefault="00437888" w:rsidP="00437888">
      <w:pPr>
        <w:ind w:left="360"/>
      </w:pPr>
      <w:r>
        <w:t>1. Organizacijska struktura s brojem pripadajućih radnih mjesta</w:t>
      </w:r>
      <w:r>
        <w:tab/>
      </w:r>
      <w:r>
        <w:tab/>
      </w:r>
      <w:r>
        <w:tab/>
      </w:r>
    </w:p>
    <w:p w:rsidR="00437888" w:rsidRDefault="00437888" w:rsidP="00437888">
      <w:pPr>
        <w:ind w:left="360"/>
      </w:pPr>
    </w:p>
    <w:p w:rsidR="00437888" w:rsidRDefault="00437888" w:rsidP="00437888">
      <w:pPr>
        <w:ind w:left="360"/>
      </w:pPr>
      <w:r>
        <w:t>2. Proračun Općine Gornji Bogićevci za 2018. g. s procjenom za  2019.-2020.</w:t>
      </w:r>
    </w:p>
    <w:p w:rsidR="00437888" w:rsidRDefault="00437888" w:rsidP="00437888">
      <w:pPr>
        <w:ind w:left="360"/>
      </w:pPr>
      <w:r>
        <w:tab/>
        <w:t>2.1. Opći dio proračuna</w:t>
      </w:r>
    </w:p>
    <w:p w:rsidR="00437888" w:rsidRDefault="00437888" w:rsidP="00437888">
      <w:pPr>
        <w:ind w:left="1068" w:firstLine="348"/>
      </w:pPr>
      <w:r>
        <w:t>2.1.1. Procjena prihoda i primitaka</w:t>
      </w:r>
    </w:p>
    <w:p w:rsidR="00437888" w:rsidRDefault="00437888" w:rsidP="00437888">
      <w:pPr>
        <w:ind w:left="720" w:firstLine="696"/>
      </w:pPr>
      <w:r>
        <w:t>2.1.2. Prijedlog plana rashoda i izdataka</w:t>
      </w:r>
    </w:p>
    <w:p w:rsidR="00437888" w:rsidRDefault="00437888" w:rsidP="00437888">
      <w:pPr>
        <w:ind w:firstLine="708"/>
      </w:pPr>
      <w:r>
        <w:t>2.2. Posebni dio proračuna</w:t>
      </w:r>
    </w:p>
    <w:p w:rsidR="00437888" w:rsidRDefault="00437888" w:rsidP="00437888"/>
    <w:p w:rsidR="00437888" w:rsidRDefault="00437888" w:rsidP="00437888">
      <w:pPr>
        <w:ind w:left="360"/>
      </w:pPr>
      <w:r>
        <w:t>3. Plan razvojnih programa (Prilog 2)</w:t>
      </w:r>
    </w:p>
    <w:p w:rsidR="00437888" w:rsidRDefault="00437888" w:rsidP="00437888"/>
    <w:p w:rsidR="00437888" w:rsidRDefault="00437888" w:rsidP="00437888">
      <w:pPr>
        <w:ind w:left="360"/>
      </w:pPr>
      <w:r>
        <w:lastRenderedPageBreak/>
        <w:t>4. Odluka o izvršavanju Proračuna Općine Gornji Bogićevci za 2018. godinu</w:t>
      </w:r>
    </w:p>
    <w:p w:rsidR="00437888" w:rsidRDefault="00437888" w:rsidP="00437888">
      <w:pPr>
        <w:ind w:left="360"/>
      </w:pPr>
    </w:p>
    <w:p w:rsidR="00437888" w:rsidRDefault="00437888" w:rsidP="00437888">
      <w:pPr>
        <w:ind w:left="360"/>
      </w:pPr>
      <w:r>
        <w:t>5. Program održavanja komunalne infrastrukture</w:t>
      </w:r>
    </w:p>
    <w:p w:rsidR="00437888" w:rsidRDefault="00437888" w:rsidP="00437888">
      <w:pPr>
        <w:ind w:left="360"/>
      </w:pPr>
    </w:p>
    <w:p w:rsidR="00437888" w:rsidRDefault="00437888" w:rsidP="00437888">
      <w:pPr>
        <w:ind w:left="360"/>
      </w:pPr>
      <w:r>
        <w:t>6. Program gradnje komunalne infrastrukture</w:t>
      </w:r>
    </w:p>
    <w:p w:rsidR="00437888" w:rsidRDefault="00437888" w:rsidP="00437888">
      <w:pPr>
        <w:ind w:left="360"/>
      </w:pPr>
    </w:p>
    <w:p w:rsidR="00437888" w:rsidRDefault="00437888" w:rsidP="00437888">
      <w:pPr>
        <w:ind w:left="360"/>
      </w:pPr>
      <w:r>
        <w:t>7. Program javnih potreba u kulturi i religiji</w:t>
      </w:r>
    </w:p>
    <w:p w:rsidR="00437888" w:rsidRDefault="00437888" w:rsidP="00437888">
      <w:pPr>
        <w:ind w:left="360"/>
      </w:pPr>
    </w:p>
    <w:p w:rsidR="00437888" w:rsidRDefault="00437888" w:rsidP="00437888">
      <w:pPr>
        <w:ind w:left="360"/>
      </w:pPr>
      <w:r>
        <w:t>8. Program javnih potreba u sportu</w:t>
      </w:r>
    </w:p>
    <w:p w:rsidR="00437888" w:rsidRDefault="00437888" w:rsidP="00437888">
      <w:pPr>
        <w:ind w:left="360"/>
      </w:pPr>
    </w:p>
    <w:p w:rsidR="00437888" w:rsidRDefault="00437888" w:rsidP="00437888">
      <w:pPr>
        <w:ind w:left="360"/>
      </w:pPr>
      <w:r>
        <w:t>9. Program javnih potreba ostalih društvenih područja</w:t>
      </w:r>
    </w:p>
    <w:p w:rsidR="00437888" w:rsidRDefault="00437888" w:rsidP="00437888">
      <w:pPr>
        <w:ind w:left="360"/>
      </w:pPr>
    </w:p>
    <w:p w:rsidR="00437888" w:rsidRDefault="00437888" w:rsidP="00437888">
      <w:pPr>
        <w:ind w:left="360"/>
      </w:pPr>
      <w:r>
        <w:t>10. Zaključak o usvajanju Proračuna Općine Gornji Bogićevci za 2018. godinu</w:t>
      </w:r>
    </w:p>
    <w:p w:rsidR="00437888" w:rsidRDefault="00437888" w:rsidP="00437888">
      <w:pPr>
        <w:rPr>
          <w:b/>
        </w:rPr>
      </w:pPr>
    </w:p>
    <w:p w:rsidR="00437888" w:rsidRPr="00203DA2" w:rsidRDefault="00437888" w:rsidP="00437888">
      <w:pPr>
        <w:rPr>
          <w:b/>
        </w:rPr>
      </w:pPr>
      <w:r w:rsidRPr="00F14A1B">
        <w:rPr>
          <w:b/>
          <w:color w:val="333399"/>
        </w:rPr>
        <w:t>1. ORGANIZACIJSKA STRUKTURA UPRAVNIH TIJELA</w:t>
      </w:r>
    </w:p>
    <w:p w:rsidR="00437888" w:rsidRPr="00F14A1B" w:rsidRDefault="00437888" w:rsidP="00437888">
      <w:pPr>
        <w:rPr>
          <w:b/>
          <w:color w:val="333399"/>
        </w:rPr>
      </w:pPr>
      <w:r w:rsidRPr="00F14A1B">
        <w:rPr>
          <w:b/>
          <w:color w:val="333399"/>
        </w:rPr>
        <w:t xml:space="preserve">          S BROJEM POPUNJENIH RADNIH MJESTA</w:t>
      </w:r>
    </w:p>
    <w:p w:rsidR="00437888" w:rsidRPr="00F14A1B" w:rsidRDefault="00437888" w:rsidP="00437888">
      <w:pPr>
        <w:rPr>
          <w:color w:val="333399"/>
        </w:rPr>
      </w:pPr>
    </w:p>
    <w:p w:rsidR="00437888" w:rsidRPr="00F14A1B" w:rsidRDefault="00437888" w:rsidP="00437888">
      <w:pPr>
        <w:jc w:val="both"/>
        <w:rPr>
          <w:color w:val="333399"/>
        </w:rPr>
      </w:pPr>
      <w:r w:rsidRPr="00F14A1B">
        <w:rPr>
          <w:color w:val="333399"/>
        </w:rPr>
        <w:t xml:space="preserve">Općina Gornji Bogićevci </w:t>
      </w:r>
      <w:r>
        <w:rPr>
          <w:color w:val="333399"/>
        </w:rPr>
        <w:t>ima jedan upravni odjel,</w:t>
      </w:r>
      <w:r w:rsidRPr="00F14A1B">
        <w:rPr>
          <w:color w:val="333399"/>
        </w:rPr>
        <w:t xml:space="preserve"> </w:t>
      </w:r>
      <w:r w:rsidRPr="00F14A1B">
        <w:rPr>
          <w:b/>
          <w:color w:val="333399"/>
        </w:rPr>
        <w:t>Jedinstveni upravni odjel</w:t>
      </w:r>
      <w:r w:rsidRPr="00F14A1B">
        <w:rPr>
          <w:color w:val="333399"/>
        </w:rPr>
        <w:t xml:space="preserve"> kroz koji su organizirani svi poslovi koje općina obavlja</w:t>
      </w:r>
      <w:r>
        <w:rPr>
          <w:color w:val="333399"/>
        </w:rPr>
        <w:t>,</w:t>
      </w:r>
      <w:r w:rsidRPr="00F14A1B">
        <w:rPr>
          <w:color w:val="333399"/>
        </w:rPr>
        <w:t xml:space="preserve"> a zbog opsega poslova u odnosu na broj stanovnika i teritorijalnu veličinu općine.</w:t>
      </w:r>
    </w:p>
    <w:p w:rsidR="00437888" w:rsidRDefault="00437888" w:rsidP="00437888">
      <w:pPr>
        <w:jc w:val="both"/>
        <w:rPr>
          <w:color w:val="333399"/>
        </w:rPr>
      </w:pPr>
      <w:r w:rsidRPr="00F14A1B">
        <w:rPr>
          <w:color w:val="333399"/>
        </w:rPr>
        <w:tab/>
        <w:t xml:space="preserve">U okviru Jedinstvenog upravnog odjela organiziran je </w:t>
      </w:r>
      <w:r w:rsidRPr="00F14A1B">
        <w:rPr>
          <w:b/>
          <w:color w:val="333399"/>
        </w:rPr>
        <w:t>Komunalni pogon</w:t>
      </w:r>
      <w:r w:rsidRPr="00F14A1B">
        <w:rPr>
          <w:color w:val="333399"/>
        </w:rPr>
        <w:t xml:space="preserve"> koji vrši poslove održavanja komunalne infrastrukture, javnih površina i javnih objekata.</w:t>
      </w:r>
      <w:r>
        <w:rPr>
          <w:color w:val="333399"/>
        </w:rPr>
        <w:tab/>
        <w:t>Na ovim poslovima je</w:t>
      </w:r>
      <w:r w:rsidRPr="00F14A1B">
        <w:rPr>
          <w:color w:val="333399"/>
        </w:rPr>
        <w:t xml:space="preserve"> stalno zaposlen</w:t>
      </w:r>
      <w:r>
        <w:rPr>
          <w:color w:val="333399"/>
        </w:rPr>
        <w:t>o</w:t>
      </w:r>
      <w:r w:rsidRPr="00F14A1B">
        <w:rPr>
          <w:color w:val="333399"/>
        </w:rPr>
        <w:t xml:space="preserve"> </w:t>
      </w:r>
      <w:r>
        <w:rPr>
          <w:color w:val="333399"/>
        </w:rPr>
        <w:t>tri</w:t>
      </w:r>
      <w:r w:rsidRPr="00F14A1B">
        <w:rPr>
          <w:color w:val="333399"/>
        </w:rPr>
        <w:t xml:space="preserve"> djelatnika</w:t>
      </w:r>
      <w:r>
        <w:rPr>
          <w:color w:val="333399"/>
        </w:rPr>
        <w:t xml:space="preserve"> (od 01.03.2018. planira se zapošljavanje još jednog djelatnika Komunalnog pogona).</w:t>
      </w:r>
      <w:r w:rsidRPr="00F14A1B">
        <w:rPr>
          <w:color w:val="333399"/>
        </w:rPr>
        <w:t xml:space="preserve"> To su radna mjesta : </w:t>
      </w:r>
    </w:p>
    <w:p w:rsidR="00437888" w:rsidRPr="00F14A1B" w:rsidRDefault="00437888" w:rsidP="00437888">
      <w:pPr>
        <w:ind w:left="2124" w:firstLine="708"/>
        <w:jc w:val="both"/>
        <w:rPr>
          <w:color w:val="333399"/>
          <w:u w:val="single"/>
        </w:rPr>
      </w:pPr>
      <w:r>
        <w:rPr>
          <w:color w:val="333399"/>
        </w:rPr>
        <w:t xml:space="preserve">  </w:t>
      </w:r>
      <w:r w:rsidRPr="00F14A1B">
        <w:rPr>
          <w:color w:val="333399"/>
        </w:rPr>
        <w:t xml:space="preserve">-     </w:t>
      </w:r>
      <w:r w:rsidRPr="00F14A1B">
        <w:rPr>
          <w:color w:val="333399"/>
          <w:u w:val="single"/>
        </w:rPr>
        <w:t>voditelj komunalnog pogona, SSS</w:t>
      </w:r>
      <w:r>
        <w:rPr>
          <w:color w:val="333399"/>
          <w:u w:val="single"/>
        </w:rPr>
        <w:t xml:space="preserve"> – 1 djelatnik</w:t>
      </w:r>
    </w:p>
    <w:p w:rsidR="00437888" w:rsidRPr="00F14A1B" w:rsidRDefault="00437888" w:rsidP="00437888">
      <w:pPr>
        <w:numPr>
          <w:ilvl w:val="0"/>
          <w:numId w:val="11"/>
        </w:numPr>
        <w:jc w:val="both"/>
        <w:rPr>
          <w:color w:val="333399"/>
          <w:u w:val="single"/>
        </w:rPr>
      </w:pPr>
      <w:r w:rsidRPr="00F14A1B">
        <w:rPr>
          <w:color w:val="333399"/>
          <w:u w:val="single"/>
        </w:rPr>
        <w:t>komunalni djelatnik, SSS</w:t>
      </w:r>
      <w:r>
        <w:rPr>
          <w:color w:val="333399"/>
          <w:u w:val="single"/>
        </w:rPr>
        <w:t xml:space="preserve"> – 2 djelatnika</w:t>
      </w:r>
    </w:p>
    <w:p w:rsidR="00437888" w:rsidRPr="00F14A1B" w:rsidRDefault="00437888" w:rsidP="00437888">
      <w:pPr>
        <w:numPr>
          <w:ilvl w:val="0"/>
          <w:numId w:val="11"/>
        </w:numPr>
        <w:jc w:val="both"/>
        <w:rPr>
          <w:color w:val="333399"/>
          <w:u w:val="single"/>
        </w:rPr>
      </w:pPr>
      <w:r w:rsidRPr="00F14A1B">
        <w:rPr>
          <w:color w:val="333399"/>
          <w:u w:val="single"/>
        </w:rPr>
        <w:t>pomoćni djelatnik, OŠ</w:t>
      </w:r>
      <w:r>
        <w:rPr>
          <w:color w:val="333399"/>
          <w:u w:val="single"/>
        </w:rPr>
        <w:t>- 1 djelatnika</w:t>
      </w:r>
    </w:p>
    <w:p w:rsidR="00437888" w:rsidRPr="00F14A1B" w:rsidRDefault="00437888" w:rsidP="00437888">
      <w:pPr>
        <w:jc w:val="both"/>
        <w:rPr>
          <w:color w:val="333399"/>
        </w:rPr>
      </w:pPr>
      <w:r w:rsidRPr="00F14A1B">
        <w:rPr>
          <w:color w:val="333399"/>
        </w:rPr>
        <w:tab/>
        <w:t xml:space="preserve">Osim navedenog u okviru upravnog odjela organizirano je </w:t>
      </w:r>
      <w:r w:rsidRPr="00F14A1B">
        <w:rPr>
          <w:b/>
          <w:color w:val="333399"/>
        </w:rPr>
        <w:t>samostalno vođenje računovodstva</w:t>
      </w:r>
      <w:r w:rsidRPr="00F14A1B">
        <w:rPr>
          <w:color w:val="333399"/>
        </w:rPr>
        <w:t xml:space="preserve"> koje obavlja </w:t>
      </w:r>
      <w:r w:rsidRPr="00F14A1B">
        <w:rPr>
          <w:color w:val="333399"/>
          <w:u w:val="single"/>
        </w:rPr>
        <w:t>Pročelnik upravnog odjela, VI/I</w:t>
      </w:r>
      <w:r w:rsidRPr="00F14A1B">
        <w:rPr>
          <w:color w:val="333399"/>
        </w:rPr>
        <w:t xml:space="preserve">  stupanj stručne spreme ekonomskog smjera.</w:t>
      </w:r>
    </w:p>
    <w:p w:rsidR="00437888" w:rsidRPr="00F14A1B" w:rsidRDefault="00437888" w:rsidP="00437888">
      <w:pPr>
        <w:jc w:val="both"/>
        <w:rPr>
          <w:color w:val="333399"/>
        </w:rPr>
      </w:pPr>
      <w:r w:rsidRPr="00F14A1B">
        <w:rPr>
          <w:color w:val="333399"/>
        </w:rPr>
        <w:t xml:space="preserve">  </w:t>
      </w:r>
      <w:r w:rsidRPr="00F14A1B">
        <w:rPr>
          <w:color w:val="333399"/>
        </w:rPr>
        <w:tab/>
        <w:t>U ovom odjelu su organizirani i svi ostali poslovi vezani za :</w:t>
      </w:r>
    </w:p>
    <w:p w:rsidR="00437888" w:rsidRPr="00F14A1B" w:rsidRDefault="00437888" w:rsidP="00437888">
      <w:pPr>
        <w:ind w:firstLine="708"/>
        <w:jc w:val="both"/>
        <w:rPr>
          <w:color w:val="333399"/>
        </w:rPr>
      </w:pPr>
      <w:r w:rsidRPr="00F14A1B">
        <w:rPr>
          <w:color w:val="333399"/>
        </w:rPr>
        <w:t>- priprema, izvršavanje i praćenje  provođenja akata Statuta Općine Gornji</w:t>
      </w:r>
      <w:r>
        <w:rPr>
          <w:color w:val="333399"/>
        </w:rPr>
        <w:t xml:space="preserve"> </w:t>
      </w:r>
      <w:r w:rsidRPr="00F14A1B">
        <w:rPr>
          <w:color w:val="333399"/>
        </w:rPr>
        <w:t>Bogićevci;</w:t>
      </w:r>
    </w:p>
    <w:p w:rsidR="00437888" w:rsidRPr="00F14A1B" w:rsidRDefault="00437888" w:rsidP="00437888">
      <w:pPr>
        <w:jc w:val="both"/>
        <w:rPr>
          <w:color w:val="333399"/>
        </w:rPr>
      </w:pPr>
      <w:r w:rsidRPr="00F14A1B">
        <w:rPr>
          <w:color w:val="333399"/>
        </w:rPr>
        <w:t xml:space="preserve"> </w:t>
      </w:r>
      <w:r w:rsidRPr="00F14A1B">
        <w:rPr>
          <w:color w:val="333399"/>
        </w:rPr>
        <w:tab/>
        <w:t>- priprema i organizacija sjednica Općinskog vijeća;</w:t>
      </w:r>
    </w:p>
    <w:p w:rsidR="00437888" w:rsidRPr="00F14A1B" w:rsidRDefault="00437888" w:rsidP="00437888">
      <w:pPr>
        <w:jc w:val="both"/>
        <w:rPr>
          <w:color w:val="333399"/>
        </w:rPr>
      </w:pPr>
      <w:r w:rsidRPr="00F14A1B">
        <w:rPr>
          <w:color w:val="333399"/>
        </w:rPr>
        <w:tab/>
        <w:t>- obavljanje svih ostalih stručnih poslova vezanih za rad Općinskog vijeća;</w:t>
      </w:r>
    </w:p>
    <w:p w:rsidR="00437888" w:rsidRPr="00F14A1B" w:rsidRDefault="00437888" w:rsidP="00437888">
      <w:pPr>
        <w:jc w:val="both"/>
        <w:rPr>
          <w:color w:val="333399"/>
        </w:rPr>
      </w:pPr>
      <w:r w:rsidRPr="00F14A1B">
        <w:rPr>
          <w:color w:val="333399"/>
        </w:rPr>
        <w:tab/>
        <w:t>- kadrovski poslovi;</w:t>
      </w:r>
    </w:p>
    <w:p w:rsidR="00437888" w:rsidRPr="00F14A1B" w:rsidRDefault="00437888" w:rsidP="00437888">
      <w:pPr>
        <w:jc w:val="both"/>
        <w:rPr>
          <w:color w:val="333399"/>
        </w:rPr>
      </w:pPr>
      <w:r w:rsidRPr="00F14A1B">
        <w:rPr>
          <w:color w:val="333399"/>
        </w:rPr>
        <w:tab/>
        <w:t>- gospodarstvo;</w:t>
      </w:r>
    </w:p>
    <w:p w:rsidR="00437888" w:rsidRPr="00F14A1B" w:rsidRDefault="00437888" w:rsidP="00437888">
      <w:pPr>
        <w:jc w:val="both"/>
        <w:rPr>
          <w:color w:val="333399"/>
        </w:rPr>
      </w:pPr>
      <w:r w:rsidRPr="00F14A1B">
        <w:rPr>
          <w:color w:val="333399"/>
        </w:rPr>
        <w:tab/>
        <w:t>- komunalna infrastruktura</w:t>
      </w:r>
      <w:r>
        <w:rPr>
          <w:color w:val="333399"/>
        </w:rPr>
        <w:t>,</w:t>
      </w:r>
      <w:r w:rsidRPr="00F14A1B">
        <w:rPr>
          <w:color w:val="333399"/>
        </w:rPr>
        <w:t xml:space="preserve"> te zaštita prirode i okoliša;</w:t>
      </w:r>
    </w:p>
    <w:p w:rsidR="00437888" w:rsidRPr="00F14A1B" w:rsidRDefault="00437888" w:rsidP="00437888">
      <w:pPr>
        <w:jc w:val="both"/>
        <w:rPr>
          <w:color w:val="333399"/>
        </w:rPr>
      </w:pPr>
      <w:r w:rsidRPr="00F14A1B">
        <w:rPr>
          <w:color w:val="333399"/>
        </w:rPr>
        <w:tab/>
        <w:t>- rad s udrugama građana.</w:t>
      </w:r>
    </w:p>
    <w:p w:rsidR="00437888" w:rsidRPr="00F14A1B" w:rsidRDefault="00437888" w:rsidP="00437888">
      <w:pPr>
        <w:jc w:val="both"/>
        <w:rPr>
          <w:color w:val="333399"/>
        </w:rPr>
      </w:pPr>
      <w:r>
        <w:rPr>
          <w:color w:val="333399"/>
        </w:rPr>
        <w:tab/>
        <w:t>Na ovim poslovima radi</w:t>
      </w:r>
      <w:r w:rsidRPr="00F14A1B">
        <w:rPr>
          <w:color w:val="333399"/>
        </w:rPr>
        <w:t xml:space="preserve"> </w:t>
      </w:r>
      <w:r>
        <w:rPr>
          <w:color w:val="333399"/>
        </w:rPr>
        <w:t>jedna</w:t>
      </w:r>
      <w:r w:rsidRPr="00F14A1B">
        <w:rPr>
          <w:color w:val="333399"/>
        </w:rPr>
        <w:t xml:space="preserve"> </w:t>
      </w:r>
      <w:r>
        <w:rPr>
          <w:color w:val="333399"/>
        </w:rPr>
        <w:t>službenica, Pročelnic</w:t>
      </w:r>
      <w:r w:rsidRPr="00F14A1B">
        <w:rPr>
          <w:color w:val="333399"/>
        </w:rPr>
        <w:t>a odjela</w:t>
      </w:r>
      <w:r>
        <w:rPr>
          <w:color w:val="333399"/>
        </w:rPr>
        <w:t>,</w:t>
      </w:r>
      <w:r w:rsidRPr="00F14A1B">
        <w:rPr>
          <w:color w:val="333399"/>
        </w:rPr>
        <w:t xml:space="preserve"> </w:t>
      </w:r>
      <w:r>
        <w:rPr>
          <w:color w:val="333399"/>
        </w:rPr>
        <w:t>i jedna dužnosnica, zamjenica načelnika općine.</w:t>
      </w:r>
    </w:p>
    <w:p w:rsidR="00437888" w:rsidRPr="00F14A1B" w:rsidRDefault="00437888" w:rsidP="00437888">
      <w:pPr>
        <w:jc w:val="both"/>
        <w:rPr>
          <w:color w:val="333399"/>
        </w:rPr>
      </w:pPr>
      <w:r>
        <w:rPr>
          <w:color w:val="333399"/>
        </w:rPr>
        <w:t xml:space="preserve">           </w:t>
      </w:r>
      <w:r w:rsidRPr="00F14A1B">
        <w:rPr>
          <w:color w:val="333399"/>
        </w:rPr>
        <w:t xml:space="preserve"> </w:t>
      </w:r>
      <w:r>
        <w:rPr>
          <w:color w:val="333399"/>
        </w:rPr>
        <w:t>Shematski prikaz</w:t>
      </w:r>
      <w:r w:rsidRPr="00F14A1B">
        <w:rPr>
          <w:color w:val="333399"/>
        </w:rPr>
        <w:t xml:space="preserve"> :</w:t>
      </w:r>
    </w:p>
    <w:p w:rsidR="00437888" w:rsidRPr="00F14A1B" w:rsidRDefault="00437888" w:rsidP="00437888">
      <w:pPr>
        <w:jc w:val="both"/>
        <w:rPr>
          <w:color w:val="333399"/>
        </w:rPr>
      </w:pPr>
      <w:r w:rsidRPr="00F14A1B">
        <w:rPr>
          <w:color w:val="333399"/>
        </w:rPr>
        <w:tab/>
      </w:r>
      <w:r w:rsidRPr="00F14A1B">
        <w:rPr>
          <w:color w:val="333399"/>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tblGrid>
      <w:tr w:rsidR="00437888" w:rsidRPr="00F14A1B" w:rsidTr="0099520E">
        <w:trPr>
          <w:trHeight w:val="763"/>
        </w:trPr>
        <w:tc>
          <w:tcPr>
            <w:tcW w:w="4140" w:type="dxa"/>
          </w:tcPr>
          <w:p w:rsidR="00437888" w:rsidRPr="00F14A1B" w:rsidRDefault="00437888" w:rsidP="0099520E">
            <w:pPr>
              <w:pStyle w:val="Naslov1"/>
              <w:rPr>
                <w:color w:val="333399"/>
              </w:rPr>
            </w:pPr>
            <w:r w:rsidRPr="00F14A1B">
              <w:rPr>
                <w:color w:val="333399"/>
              </w:rPr>
              <w:t>OPĆINSK</w:t>
            </w:r>
            <w:r>
              <w:rPr>
                <w:color w:val="333399"/>
              </w:rPr>
              <w:t>I NAČELNIK</w:t>
            </w:r>
          </w:p>
          <w:p w:rsidR="00437888" w:rsidRPr="00F14A1B" w:rsidRDefault="00437888" w:rsidP="0099520E">
            <w:pPr>
              <w:jc w:val="both"/>
              <w:rPr>
                <w:color w:val="333399"/>
              </w:rPr>
            </w:pPr>
            <w:r w:rsidRPr="00F14A1B">
              <w:rPr>
                <w:color w:val="333399"/>
              </w:rPr>
              <w:t>- 1 radno mjesto</w:t>
            </w:r>
          </w:p>
        </w:tc>
      </w:tr>
    </w:tbl>
    <w:p w:rsidR="00437888" w:rsidRPr="00F14A1B" w:rsidRDefault="00437888" w:rsidP="00437888">
      <w:pPr>
        <w:jc w:val="both"/>
        <w:rPr>
          <w:color w:val="333399"/>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tblGrid>
      <w:tr w:rsidR="00437888" w:rsidRPr="00F14A1B" w:rsidTr="0099520E">
        <w:tc>
          <w:tcPr>
            <w:tcW w:w="3600" w:type="dxa"/>
          </w:tcPr>
          <w:p w:rsidR="00437888" w:rsidRPr="00F14A1B" w:rsidRDefault="00437888" w:rsidP="0099520E">
            <w:pPr>
              <w:jc w:val="both"/>
              <w:rPr>
                <w:color w:val="333399"/>
              </w:rPr>
            </w:pPr>
            <w:r w:rsidRPr="00F14A1B">
              <w:rPr>
                <w:color w:val="333399"/>
              </w:rPr>
              <w:t>Jedinstveni upravni odjel</w:t>
            </w:r>
          </w:p>
          <w:p w:rsidR="00437888" w:rsidRPr="00F14A1B" w:rsidRDefault="00437888" w:rsidP="0099520E">
            <w:pPr>
              <w:jc w:val="both"/>
              <w:rPr>
                <w:color w:val="333399"/>
              </w:rPr>
            </w:pPr>
            <w:r>
              <w:rPr>
                <w:color w:val="333399"/>
              </w:rPr>
              <w:t xml:space="preserve"> - 6</w:t>
            </w:r>
            <w:r w:rsidRPr="00F14A1B">
              <w:rPr>
                <w:color w:val="333399"/>
              </w:rPr>
              <w:t xml:space="preserve"> radn</w:t>
            </w:r>
            <w:r>
              <w:rPr>
                <w:color w:val="333399"/>
              </w:rPr>
              <w:t>ih</w:t>
            </w:r>
            <w:r w:rsidRPr="00F14A1B">
              <w:rPr>
                <w:color w:val="333399"/>
              </w:rPr>
              <w:t xml:space="preserve"> mjesta</w:t>
            </w:r>
            <w:r>
              <w:rPr>
                <w:color w:val="333399"/>
              </w:rPr>
              <w:t>, i to:</w:t>
            </w:r>
          </w:p>
        </w:tc>
      </w:tr>
    </w:tbl>
    <w:p w:rsidR="00437888" w:rsidRPr="00F14A1B" w:rsidRDefault="00437888" w:rsidP="00437888">
      <w:pPr>
        <w:jc w:val="both"/>
        <w:rPr>
          <w:color w:val="333399"/>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tblGrid>
      <w:tr w:rsidR="00437888" w:rsidRPr="00F14A1B" w:rsidTr="0099520E">
        <w:trPr>
          <w:trHeight w:val="180"/>
        </w:trPr>
        <w:tc>
          <w:tcPr>
            <w:tcW w:w="2160" w:type="dxa"/>
          </w:tcPr>
          <w:p w:rsidR="00437888" w:rsidRPr="00F14A1B" w:rsidRDefault="00437888" w:rsidP="0099520E">
            <w:pPr>
              <w:jc w:val="both"/>
              <w:rPr>
                <w:color w:val="333399"/>
              </w:rPr>
            </w:pPr>
            <w:r w:rsidRPr="00F14A1B">
              <w:rPr>
                <w:color w:val="333399"/>
              </w:rPr>
              <w:lastRenderedPageBreak/>
              <w:t>Računovodstvo</w:t>
            </w:r>
            <w:r>
              <w:rPr>
                <w:color w:val="333399"/>
              </w:rPr>
              <w:t xml:space="preserve"> i uprava – 2 radna mjesta</w:t>
            </w:r>
          </w:p>
        </w:tc>
      </w:tr>
    </w:tbl>
    <w:p w:rsidR="00437888" w:rsidRPr="00F14A1B" w:rsidRDefault="00437888" w:rsidP="00437888">
      <w:pPr>
        <w:jc w:val="both"/>
        <w:rPr>
          <w:color w:val="333399"/>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tblGrid>
      <w:tr w:rsidR="00437888" w:rsidRPr="00F14A1B" w:rsidTr="0099520E">
        <w:tc>
          <w:tcPr>
            <w:tcW w:w="5040" w:type="dxa"/>
          </w:tcPr>
          <w:p w:rsidR="00437888" w:rsidRPr="00F14A1B" w:rsidRDefault="00437888" w:rsidP="0099520E">
            <w:pPr>
              <w:jc w:val="both"/>
              <w:rPr>
                <w:color w:val="333399"/>
              </w:rPr>
            </w:pPr>
            <w:r>
              <w:rPr>
                <w:color w:val="333399"/>
              </w:rPr>
              <w:t>Komunalni pogon  - 4</w:t>
            </w:r>
            <w:r w:rsidRPr="00F14A1B">
              <w:rPr>
                <w:color w:val="333399"/>
              </w:rPr>
              <w:t xml:space="preserve"> radn</w:t>
            </w:r>
            <w:r>
              <w:rPr>
                <w:color w:val="333399"/>
              </w:rPr>
              <w:t>a</w:t>
            </w:r>
            <w:r w:rsidRPr="00F14A1B">
              <w:rPr>
                <w:color w:val="333399"/>
              </w:rPr>
              <w:t xml:space="preserve"> mjesta, </w:t>
            </w:r>
          </w:p>
        </w:tc>
      </w:tr>
    </w:tbl>
    <w:p w:rsidR="00437888" w:rsidRPr="00F14A1B" w:rsidRDefault="00437888" w:rsidP="00437888">
      <w:pPr>
        <w:jc w:val="both"/>
        <w:rPr>
          <w:color w:val="333399"/>
        </w:rPr>
      </w:pPr>
    </w:p>
    <w:p w:rsidR="00437888" w:rsidRDefault="00437888" w:rsidP="00437888">
      <w:pPr>
        <w:jc w:val="both"/>
        <w:rPr>
          <w:color w:val="0033CC"/>
        </w:rPr>
      </w:pPr>
      <w:r>
        <w:tab/>
      </w:r>
      <w:r w:rsidRPr="003268FE">
        <w:rPr>
          <w:color w:val="0033CC"/>
        </w:rPr>
        <w:t>Za potrebe provedbe programa HZZ-a za zapošljavanje</w:t>
      </w:r>
      <w:r>
        <w:rPr>
          <w:color w:val="0033CC"/>
        </w:rPr>
        <w:t xml:space="preserve"> dugoročno nezaposlenih žena provodit će se Program javnih radova na području očuvanja kulturne baštine gdje se planira zaposliti minimalno 4 dugoročno nezaposlene žene na poslovima izrade tradicijski nošnji i dijelova nošnji i kulisa za očuvanje kulturne baštine</w:t>
      </w:r>
    </w:p>
    <w:p w:rsidR="00437888" w:rsidRDefault="00437888" w:rsidP="00437888">
      <w:pPr>
        <w:jc w:val="both"/>
        <w:rPr>
          <w:color w:val="0033CC"/>
        </w:rPr>
      </w:pPr>
      <w:r>
        <w:rPr>
          <w:color w:val="0033CC"/>
        </w:rPr>
        <w:tab/>
      </w:r>
      <w:r w:rsidRPr="003268FE">
        <w:rPr>
          <w:color w:val="0033CC"/>
        </w:rPr>
        <w:t xml:space="preserve">Za potrebe provedbe programa HZZ-a </w:t>
      </w:r>
      <w:r>
        <w:rPr>
          <w:color w:val="0033CC"/>
        </w:rPr>
        <w:t>provodit će se Program javnih radova gdje se planira zaposliti minimalno 5 djelatnika / ca na poslovima čišćenja i krčenja javnih kanala i površina koje ne ulaze u redovnu djelatnost Komunalnog pogona.</w:t>
      </w:r>
    </w:p>
    <w:p w:rsidR="00437888" w:rsidRDefault="00437888" w:rsidP="00437888">
      <w:pPr>
        <w:jc w:val="both"/>
        <w:rPr>
          <w:color w:val="0033CC"/>
        </w:rPr>
      </w:pPr>
    </w:p>
    <w:p w:rsidR="00437888" w:rsidRDefault="00437888" w:rsidP="00437888">
      <w:pPr>
        <w:jc w:val="both"/>
        <w:rPr>
          <w:color w:val="0033CC"/>
        </w:rPr>
      </w:pPr>
      <w:r>
        <w:rPr>
          <w:color w:val="0033CC"/>
        </w:rPr>
        <w:tab/>
        <w:t>Plan proračuna obuhvaća i prihode i primitke, te rashode i izdatke proračunskog korisnika Narodna knjižnica i čitaonica „Grigor Vitez“, gdje je organizirano jedno radno mjesto:</w:t>
      </w:r>
    </w:p>
    <w:p w:rsidR="00437888" w:rsidRPr="003374CF" w:rsidRDefault="00437888" w:rsidP="00437888">
      <w:pPr>
        <w:ind w:left="708" w:firstLine="708"/>
        <w:jc w:val="both"/>
        <w:rPr>
          <w:color w:val="0033CC"/>
        </w:rPr>
      </w:pPr>
      <w:r>
        <w:rPr>
          <w:color w:val="0033CC"/>
          <w:u w:val="single"/>
        </w:rPr>
        <w:t>-Pomoćni knjižničar, VSS (tražena struka SSS) – 1 djelatnica</w:t>
      </w:r>
    </w:p>
    <w:p w:rsidR="00437888" w:rsidRDefault="00437888" w:rsidP="00437888">
      <w:pPr>
        <w:ind w:left="708"/>
        <w:rPr>
          <w:color w:val="0033CC"/>
        </w:rPr>
      </w:pPr>
      <w:r>
        <w:rPr>
          <w:color w:val="0033CC"/>
        </w:rPr>
        <w:t>Imenovan je vd ravnatelj koji tu funkciju izvršava volonterski</w:t>
      </w:r>
    </w:p>
    <w:p w:rsidR="00437888" w:rsidRDefault="00437888" w:rsidP="00437888">
      <w:pPr>
        <w:ind w:left="708"/>
        <w:rPr>
          <w:color w:val="0033CC"/>
        </w:rPr>
      </w:pPr>
    </w:p>
    <w:p w:rsidR="00437888" w:rsidRDefault="00437888" w:rsidP="00437888">
      <w:pPr>
        <w:ind w:left="708"/>
        <w:rPr>
          <w:color w:val="0033CC"/>
        </w:rPr>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E62D68" w:rsidRDefault="00E62D68"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99520E" w:rsidRDefault="0099520E"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20244D">
      <w:pPr>
        <w:ind w:firstLine="708"/>
        <w:jc w:val="both"/>
      </w:pPr>
      <w:r>
        <w:lastRenderedPageBreak/>
        <w:t>Na temelju članka 30.stavka 4. Zakona o komunalnom gospodarstvu („Narodne novine“broj 36/95, 109/95, 21/96, 70/97, 128/99, 57/100, 129/00, 59/01, 82/04, 110/04, 38/09, 79/09, 153/09, 49/11, 84/11, 90/11, 144/12, 56/13, 94/13, 153/13, 147/14 i 36/15) i članka 32. Statuta Općine Gornji Bogićevci („Službeni glasnik“Općine Gornji Bogićevci br.02/09) Općinsko vijeće  Općine Gornji Bogićevci na 03. sjednici Općinskog vijeća održanoj dana  21.prosinca 2017. godine  donosi:</w:t>
      </w:r>
    </w:p>
    <w:p w:rsidR="0020244D" w:rsidRDefault="0020244D" w:rsidP="0020244D">
      <w:pPr>
        <w:ind w:firstLine="708"/>
        <w:jc w:val="both"/>
      </w:pPr>
    </w:p>
    <w:p w:rsidR="0020244D" w:rsidRDefault="0020244D" w:rsidP="0020244D">
      <w:pPr>
        <w:jc w:val="center"/>
        <w:rPr>
          <w:b/>
        </w:rPr>
      </w:pPr>
      <w:r>
        <w:rPr>
          <w:b/>
        </w:rPr>
        <w:t>PROGRAM GRADNJE OBJEKATA I UREĐAJA KOMUNALNE INFRASTRUKTURE NA PODRUČJU OPĆINE GORNJI BOGIĆEVCI ZA 2018.GODINU</w:t>
      </w:r>
    </w:p>
    <w:p w:rsidR="0020244D" w:rsidRDefault="0020244D" w:rsidP="0020244D">
      <w:pPr>
        <w:jc w:val="center"/>
        <w:rPr>
          <w:b/>
        </w:rPr>
      </w:pPr>
    </w:p>
    <w:p w:rsidR="0020244D" w:rsidRPr="00AA5B57" w:rsidRDefault="0020244D" w:rsidP="0020244D">
      <w:pPr>
        <w:jc w:val="center"/>
        <w:rPr>
          <w:b/>
        </w:rPr>
      </w:pPr>
      <w:r w:rsidRPr="0083132C">
        <w:rPr>
          <w:b/>
        </w:rPr>
        <w:t>Članak 1.</w:t>
      </w:r>
    </w:p>
    <w:p w:rsidR="0020244D" w:rsidRPr="006625E5" w:rsidRDefault="0020244D" w:rsidP="0020244D">
      <w:pPr>
        <w:ind w:firstLine="708"/>
        <w:jc w:val="both"/>
      </w:pPr>
      <w:r>
        <w:t>Programom gradnje objekata i uređaja komunalne infrastrukture  za 2018.godinu utvrđuju se objekti i uređaji komunalne infrastrukture i nabave opreme koji će se na području Općine Gornji Bogićevci graditi u 2018.godini, sukladno odredbama Zakona o komunalnom gospodarstvu.</w:t>
      </w:r>
    </w:p>
    <w:p w:rsidR="0020244D" w:rsidRPr="00AA5B57" w:rsidRDefault="0020244D" w:rsidP="0020244D">
      <w:pPr>
        <w:jc w:val="center"/>
        <w:rPr>
          <w:b/>
        </w:rPr>
      </w:pPr>
      <w:r w:rsidRPr="007D0DAF">
        <w:rPr>
          <w:b/>
        </w:rPr>
        <w:t>Članak 2</w:t>
      </w:r>
      <w:r>
        <w:rPr>
          <w:b/>
        </w:rPr>
        <w:t>.</w:t>
      </w:r>
      <w:r>
        <w:t xml:space="preserve">  </w:t>
      </w:r>
    </w:p>
    <w:p w:rsidR="0020244D" w:rsidRPr="009015A0" w:rsidRDefault="0020244D" w:rsidP="0020244D">
      <w:pPr>
        <w:ind w:firstLine="708"/>
      </w:pPr>
      <w:r>
        <w:t>Općina Gornji Bogićevci će u 2018.godini za izgradnju objekata i nabavku uređaja i opreme za komunalnu infrastrukturu  u slijedećim područjima izdvojiti slijedeća sredstva:</w:t>
      </w:r>
    </w:p>
    <w:p w:rsidR="0020244D" w:rsidRPr="008C32DE" w:rsidRDefault="0020244D" w:rsidP="0020244D">
      <w:pPr>
        <w:jc w:val="both"/>
      </w:pPr>
      <w:r w:rsidRPr="008C32DE">
        <w:t>-izgradnja športsko-rekreacijskog centra Brezine……………………………...2.000.000,00 kn</w:t>
      </w:r>
    </w:p>
    <w:p w:rsidR="0020244D" w:rsidRPr="008C32DE" w:rsidRDefault="0020244D" w:rsidP="0020244D">
      <w:pPr>
        <w:jc w:val="both"/>
      </w:pPr>
      <w:r w:rsidRPr="008C32DE">
        <w:t>-nastavak izgradnje društvenog doma u naselju Trnava…..……………………..700.000,00 kn</w:t>
      </w:r>
    </w:p>
    <w:p w:rsidR="0020244D" w:rsidRPr="008C32DE" w:rsidRDefault="0020244D" w:rsidP="0020244D">
      <w:pPr>
        <w:jc w:val="both"/>
      </w:pPr>
      <w:r w:rsidRPr="008C32DE">
        <w:t>-klimatizacija i ventilacija na domu Gornji Bogićevci………………...………...350.000,00 kn</w:t>
      </w:r>
    </w:p>
    <w:p w:rsidR="0020244D" w:rsidRPr="008C32DE" w:rsidRDefault="0020244D" w:rsidP="0020244D">
      <w:pPr>
        <w:jc w:val="both"/>
      </w:pPr>
      <w:r w:rsidRPr="008C32DE">
        <w:t>-uređenje kuhinje u domu u Smrtiću…………………………………………….300.000,00 kn</w:t>
      </w:r>
    </w:p>
    <w:p w:rsidR="0020244D" w:rsidRPr="008C32DE" w:rsidRDefault="0020244D" w:rsidP="0020244D">
      <w:pPr>
        <w:jc w:val="both"/>
      </w:pPr>
      <w:r w:rsidRPr="008C32DE">
        <w:t>-dovršetak nogostupa kroz naselje Smrtić uz glavnu cestu……………………...300.000,00 kn</w:t>
      </w:r>
    </w:p>
    <w:p w:rsidR="0020244D" w:rsidRPr="008C32DE" w:rsidRDefault="0020244D" w:rsidP="0020244D">
      <w:pPr>
        <w:jc w:val="both"/>
      </w:pPr>
      <w:r w:rsidRPr="008C32DE">
        <w:t>-rekonstrukcija nogostupa kroz naselje Kosovac………………………………..300.000,00 kn</w:t>
      </w:r>
    </w:p>
    <w:p w:rsidR="0020244D" w:rsidRPr="008C32DE" w:rsidRDefault="0020244D" w:rsidP="0020244D">
      <w:pPr>
        <w:jc w:val="both"/>
      </w:pPr>
      <w:r w:rsidRPr="008C32DE">
        <w:t>-nabava opreme za košenje i održavanje javnih površina……………………...…50.000,00 kn</w:t>
      </w:r>
    </w:p>
    <w:p w:rsidR="0020244D" w:rsidRPr="008C32DE" w:rsidRDefault="0020244D" w:rsidP="0020244D">
      <w:pPr>
        <w:jc w:val="both"/>
      </w:pPr>
      <w:r w:rsidRPr="008C32DE">
        <w:t>-zamjena teretnog kombi vozila komunalnog pogona…………………………..100.000,00 kn</w:t>
      </w:r>
    </w:p>
    <w:p w:rsidR="0020244D" w:rsidRPr="008C32DE" w:rsidRDefault="0020244D" w:rsidP="0020244D">
      <w:pPr>
        <w:jc w:val="both"/>
      </w:pPr>
      <w:r w:rsidRPr="008C32DE">
        <w:t>-izgradnja igrališta za malu djecu u naseljima GB, Smrtić i Trnava……………100.000,00 kn</w:t>
      </w:r>
    </w:p>
    <w:p w:rsidR="0020244D" w:rsidRPr="008C32DE" w:rsidRDefault="0020244D" w:rsidP="0020244D">
      <w:pPr>
        <w:jc w:val="both"/>
      </w:pPr>
      <w:r w:rsidRPr="008C32DE">
        <w:t>-rekonstrukcija javne rasvjete- energetska učinkovitost………………………...200.000,00 kn</w:t>
      </w:r>
    </w:p>
    <w:p w:rsidR="0020244D" w:rsidRPr="000904E2" w:rsidRDefault="0020244D" w:rsidP="0020244D">
      <w:pPr>
        <w:jc w:val="center"/>
        <w:rPr>
          <w:b/>
          <w:color w:val="FF0000"/>
        </w:rPr>
      </w:pPr>
    </w:p>
    <w:p w:rsidR="0020244D" w:rsidRPr="00AA5B57" w:rsidRDefault="0020244D" w:rsidP="0020244D">
      <w:pPr>
        <w:jc w:val="center"/>
      </w:pPr>
      <w:r w:rsidRPr="000643BC">
        <w:rPr>
          <w:b/>
        </w:rPr>
        <w:t>Članak 3.</w:t>
      </w:r>
      <w:r>
        <w:rPr>
          <w:b/>
        </w:rPr>
        <w:t xml:space="preserve">            </w:t>
      </w:r>
    </w:p>
    <w:p w:rsidR="0020244D" w:rsidRPr="00240DD3" w:rsidRDefault="0020244D" w:rsidP="0020244D">
      <w:pPr>
        <w:rPr>
          <w:b/>
        </w:rPr>
      </w:pPr>
      <w:r>
        <w:t xml:space="preserve">Ukupna sredstva iz članka  2. ovog Programa iznose  </w:t>
      </w:r>
      <w:r w:rsidRPr="006625E5">
        <w:rPr>
          <w:b/>
        </w:rPr>
        <w:t>4.</w:t>
      </w:r>
      <w:r>
        <w:rPr>
          <w:b/>
        </w:rPr>
        <w:t>400</w:t>
      </w:r>
      <w:r w:rsidRPr="006625E5">
        <w:rPr>
          <w:b/>
        </w:rPr>
        <w:t>.</w:t>
      </w:r>
      <w:r w:rsidRPr="00240DD3">
        <w:rPr>
          <w:b/>
        </w:rPr>
        <w:t>000,00 kuna.</w:t>
      </w:r>
    </w:p>
    <w:p w:rsidR="0020244D" w:rsidRDefault="0020244D" w:rsidP="0020244D"/>
    <w:p w:rsidR="0020244D" w:rsidRPr="00AA5B57" w:rsidRDefault="0020244D" w:rsidP="0020244D">
      <w:pPr>
        <w:jc w:val="center"/>
        <w:rPr>
          <w:b/>
        </w:rPr>
      </w:pPr>
      <w:r w:rsidRPr="002E2E54">
        <w:rPr>
          <w:b/>
        </w:rPr>
        <w:t>Članak 4.</w:t>
      </w:r>
      <w:r>
        <w:t xml:space="preserve">           </w:t>
      </w:r>
    </w:p>
    <w:p w:rsidR="0020244D" w:rsidRPr="00E956F3" w:rsidRDefault="0020244D" w:rsidP="0020244D">
      <w:pPr>
        <w:jc w:val="center"/>
      </w:pPr>
      <w:r>
        <w:t xml:space="preserve"> </w:t>
      </w:r>
      <w:r w:rsidRPr="00E956F3">
        <w:t>Izvor financijskih sredstava za ostvarenje ovog Programa u naprijed navedenim</w:t>
      </w:r>
    </w:p>
    <w:p w:rsidR="0020244D" w:rsidRDefault="0020244D" w:rsidP="0020244D">
      <w:r w:rsidRPr="00E956F3">
        <w:t>člancima su iz:</w:t>
      </w:r>
    </w:p>
    <w:p w:rsidR="0020244D" w:rsidRDefault="0020244D" w:rsidP="0020244D">
      <w:r>
        <w:t xml:space="preserve">- </w:t>
      </w:r>
      <w:r w:rsidRPr="006B02E0">
        <w:t>prihoda za posebne namjene………………………………………</w:t>
      </w:r>
      <w:r>
        <w:t>…………</w:t>
      </w:r>
      <w:r w:rsidRPr="006B02E0">
        <w:t>...</w:t>
      </w:r>
      <w:r>
        <w:t>.450.000</w:t>
      </w:r>
      <w:r w:rsidRPr="006B02E0">
        <w:t>,00 kn</w:t>
      </w:r>
    </w:p>
    <w:p w:rsidR="0020244D" w:rsidRPr="006B02E0" w:rsidRDefault="0020244D" w:rsidP="0020244D">
      <w:r>
        <w:t>- pomoći……………………………………………………………………..…2.720.000,00 kn</w:t>
      </w:r>
    </w:p>
    <w:p w:rsidR="0020244D" w:rsidRPr="006B02E0" w:rsidRDefault="0020244D" w:rsidP="0020244D">
      <w:r>
        <w:t>- opći prihodi……</w:t>
      </w:r>
      <w:r w:rsidRPr="006B02E0">
        <w:t>………</w:t>
      </w:r>
      <w:r>
        <w:t>……………………………………………..</w:t>
      </w:r>
      <w:r w:rsidRPr="006B02E0">
        <w:t>………</w:t>
      </w:r>
      <w:r>
        <w:t>1.230.000</w:t>
      </w:r>
      <w:r w:rsidRPr="006B02E0">
        <w:t xml:space="preserve">,00 kn </w:t>
      </w:r>
    </w:p>
    <w:p w:rsidR="0020244D" w:rsidRDefault="0020244D" w:rsidP="0020244D">
      <w:pPr>
        <w:jc w:val="center"/>
        <w:rPr>
          <w:b/>
        </w:rPr>
      </w:pPr>
    </w:p>
    <w:p w:rsidR="0020244D" w:rsidRPr="00D032D4" w:rsidRDefault="0020244D" w:rsidP="0020244D">
      <w:pPr>
        <w:jc w:val="center"/>
        <w:rPr>
          <w:b/>
        </w:rPr>
      </w:pPr>
      <w:r w:rsidRPr="009A6478">
        <w:rPr>
          <w:b/>
        </w:rPr>
        <w:t>Članak 5.</w:t>
      </w:r>
    </w:p>
    <w:p w:rsidR="0020244D" w:rsidRDefault="0020244D" w:rsidP="0020244D">
      <w:pPr>
        <w:ind w:firstLine="708"/>
        <w:jc w:val="both"/>
      </w:pPr>
      <w:r>
        <w:t>Ovaj Program gradnje objekata i u uređaja komunalne infrastrukture na području Općine Gornji Bogićevci za 2018.godinu bit će objavljen  u „Službenom glasniku“ Općine Gornji Bogićevci, a stupa na snagu 01.siječnja 2018.godine.</w:t>
      </w:r>
    </w:p>
    <w:p w:rsidR="0020244D" w:rsidRPr="00626B4B" w:rsidRDefault="0020244D" w:rsidP="0020244D">
      <w:pPr>
        <w:rPr>
          <w:b/>
        </w:rPr>
      </w:pPr>
      <w:r>
        <w:rPr>
          <w:b/>
        </w:rPr>
        <w:t xml:space="preserve">                                                          </w:t>
      </w:r>
    </w:p>
    <w:p w:rsidR="0020244D" w:rsidRDefault="0020244D" w:rsidP="0020244D"/>
    <w:p w:rsidR="0020244D" w:rsidRDefault="0020244D" w:rsidP="0020244D">
      <w:r>
        <w:t>Klasa: 400-06/17-03-03                                     PREDSJEDNIK OPĆINSKOG VIJEĆA:</w:t>
      </w:r>
    </w:p>
    <w:p w:rsidR="0020244D" w:rsidRDefault="0020244D" w:rsidP="0020244D">
      <w:r>
        <w:t>Urbroj:</w:t>
      </w:r>
      <w:r w:rsidRPr="0078416B">
        <w:t xml:space="preserve"> </w:t>
      </w:r>
      <w:r>
        <w:t>2178/18-03-17-11</w:t>
      </w:r>
    </w:p>
    <w:p w:rsidR="0020244D" w:rsidRDefault="0020244D" w:rsidP="0020244D">
      <w:r>
        <w:t xml:space="preserve">                                                                                                  Stipo Šugić</w:t>
      </w:r>
    </w:p>
    <w:p w:rsidR="0020244D" w:rsidRDefault="0020244D" w:rsidP="0020244D">
      <w:r>
        <w:t>Gornji Bogićevci, 21. prosinca  2017.</w:t>
      </w:r>
    </w:p>
    <w:p w:rsidR="0020244D" w:rsidRDefault="0020244D" w:rsidP="0020244D">
      <w:pPr>
        <w:ind w:firstLine="708"/>
        <w:jc w:val="both"/>
      </w:pPr>
      <w:r>
        <w:lastRenderedPageBreak/>
        <w:t>Na temelju članka 19. Zakona o JLP(R)S  (N.N.broj 33/01, 60/01, 129/05, 109/07, 125/08, 36/09, 150/11, 144/12, 19/13, 137/15) i članka 32. Statuta Općine Gornji Bogićevci („Službeni glasnik“Općine Gornji Bogićevci br.02/09) Općinsko vijeće  Općine Gornji Bogićevci na 03. sjednici Općinskog vijeća održanoj dana  21.prosinca 2017. godine  donosi:</w:t>
      </w:r>
    </w:p>
    <w:p w:rsidR="0020244D" w:rsidRDefault="0020244D" w:rsidP="0020244D">
      <w:pPr>
        <w:ind w:firstLine="708"/>
        <w:jc w:val="both"/>
      </w:pPr>
    </w:p>
    <w:p w:rsidR="0020244D" w:rsidRDefault="0020244D" w:rsidP="0020244D">
      <w:pPr>
        <w:jc w:val="center"/>
      </w:pPr>
      <w:r>
        <w:rPr>
          <w:b/>
        </w:rPr>
        <w:t>PROGRAM JAVNIH POTREBA IZ OSTALIH DRUŠTVENIH PODRUČJA</w:t>
      </w:r>
    </w:p>
    <w:p w:rsidR="0020244D" w:rsidRDefault="0020244D" w:rsidP="0020244D">
      <w:pPr>
        <w:jc w:val="center"/>
        <w:rPr>
          <w:b/>
        </w:rPr>
      </w:pPr>
      <w:r>
        <w:rPr>
          <w:b/>
        </w:rPr>
        <w:t>OPĆINE GORNJI BOGIĆEVCI ZA 2018.GODINU</w:t>
      </w:r>
    </w:p>
    <w:p w:rsidR="0020244D" w:rsidRDefault="0020244D" w:rsidP="0020244D">
      <w:pPr>
        <w:jc w:val="center"/>
      </w:pPr>
    </w:p>
    <w:p w:rsidR="0020244D" w:rsidRPr="0078416B" w:rsidRDefault="0020244D" w:rsidP="0020244D">
      <w:pPr>
        <w:jc w:val="center"/>
        <w:rPr>
          <w:b/>
        </w:rPr>
      </w:pPr>
      <w:r w:rsidRPr="00A64E8B">
        <w:rPr>
          <w:b/>
        </w:rPr>
        <w:t>Članak 1.</w:t>
      </w:r>
      <w:r>
        <w:t xml:space="preserve">        </w:t>
      </w:r>
    </w:p>
    <w:p w:rsidR="0020244D" w:rsidRDefault="0020244D" w:rsidP="0020244D">
      <w:pPr>
        <w:jc w:val="both"/>
      </w:pPr>
      <w:r>
        <w:tab/>
        <w:t>Programom javnih potreba iz ostalih društvenih područja Općine Gornji Bogićevci za 2018.godinu utvrđuju se aktivnosti, poslovi i djelatnosti od značaja za Općinu Gornji Bogićevci, a odnosi se na:</w:t>
      </w:r>
    </w:p>
    <w:p w:rsidR="0020244D" w:rsidRDefault="0020244D" w:rsidP="0020244D">
      <w:pPr>
        <w:jc w:val="both"/>
      </w:pPr>
    </w:p>
    <w:p w:rsidR="0020244D" w:rsidRDefault="0020244D" w:rsidP="0020244D">
      <w:pPr>
        <w:pStyle w:val="Odlomakpopisa"/>
        <w:numPr>
          <w:ilvl w:val="0"/>
          <w:numId w:val="13"/>
        </w:numPr>
        <w:jc w:val="both"/>
      </w:pPr>
      <w:r>
        <w:t>Prevenciju i borbu protiv raznih vrsta ovisnosti</w:t>
      </w:r>
    </w:p>
    <w:p w:rsidR="0020244D" w:rsidRDefault="0020244D" w:rsidP="0020244D">
      <w:pPr>
        <w:pStyle w:val="Odlomakpopisa"/>
        <w:numPr>
          <w:ilvl w:val="0"/>
          <w:numId w:val="13"/>
        </w:numPr>
        <w:jc w:val="both"/>
      </w:pPr>
      <w:r>
        <w:t>Programe osoba treće životne dobi</w:t>
      </w:r>
    </w:p>
    <w:p w:rsidR="0020244D" w:rsidRDefault="0020244D" w:rsidP="0020244D">
      <w:pPr>
        <w:pStyle w:val="Odlomakpopisa"/>
        <w:numPr>
          <w:ilvl w:val="0"/>
          <w:numId w:val="13"/>
        </w:numPr>
        <w:jc w:val="both"/>
      </w:pPr>
      <w:r>
        <w:t>Programe udruga proizišlih iz Domovinskog rata i humanitarnih udruga</w:t>
      </w:r>
    </w:p>
    <w:p w:rsidR="0020244D" w:rsidRDefault="0020244D" w:rsidP="0020244D">
      <w:pPr>
        <w:pStyle w:val="Odlomakpopisa"/>
        <w:numPr>
          <w:ilvl w:val="0"/>
          <w:numId w:val="13"/>
        </w:numPr>
        <w:jc w:val="both"/>
      </w:pPr>
      <w:r>
        <w:t>Programe njegovanja tradicijskih obrta i obrtništva</w:t>
      </w:r>
    </w:p>
    <w:p w:rsidR="0020244D" w:rsidRDefault="0020244D" w:rsidP="0020244D">
      <w:pPr>
        <w:jc w:val="both"/>
      </w:pPr>
    </w:p>
    <w:p w:rsidR="0020244D" w:rsidRDefault="0020244D" w:rsidP="0020244D">
      <w:pPr>
        <w:jc w:val="center"/>
        <w:rPr>
          <w:b/>
        </w:rPr>
      </w:pPr>
      <w:r>
        <w:rPr>
          <w:b/>
        </w:rPr>
        <w:t>Članak 2.</w:t>
      </w:r>
    </w:p>
    <w:p w:rsidR="0020244D" w:rsidRDefault="0020244D" w:rsidP="0020244D">
      <w:pPr>
        <w:ind w:firstLine="708"/>
        <w:jc w:val="both"/>
      </w:pPr>
      <w:r>
        <w:t>Program javnih potreba iz ostalih društvenih područja Općine Gornji Bogićevci za 2018.godinu financirat će se u iznosu od 37.000,00 kuna.</w:t>
      </w:r>
    </w:p>
    <w:p w:rsidR="0020244D" w:rsidRDefault="0020244D" w:rsidP="0020244D">
      <w:pPr>
        <w:ind w:firstLine="708"/>
        <w:jc w:val="both"/>
      </w:pPr>
    </w:p>
    <w:p w:rsidR="0020244D" w:rsidRDefault="0020244D" w:rsidP="0020244D">
      <w:pPr>
        <w:ind w:left="3540"/>
        <w:rPr>
          <w:b/>
        </w:rPr>
      </w:pPr>
      <w:r>
        <w:rPr>
          <w:b/>
        </w:rPr>
        <w:t xml:space="preserve">        Članak 3.</w:t>
      </w:r>
    </w:p>
    <w:p w:rsidR="0020244D" w:rsidRDefault="0020244D" w:rsidP="0020244D">
      <w:pPr>
        <w:ind w:firstLine="708"/>
        <w:jc w:val="both"/>
      </w:pPr>
      <w:r>
        <w:t>Temeljem utvrđenih potreba iz ostalih društvenih područja Općine Gornji Bogićevci financirat će se fizičke i pravne osobe koje svojim djelokrugom rada utječu na prevenciju i borbu protiv raznih vrsta ovisnosti, koji svojim programima okupljaju i brinu o osobama treće životne dobi, udruge koje se bave tradicijskim obrtima i vještinama, te udruge koje se zalažu za očuvanje tekovina Domovinskog rata.</w:t>
      </w:r>
    </w:p>
    <w:p w:rsidR="0020244D" w:rsidRDefault="0020244D" w:rsidP="0020244D">
      <w:pPr>
        <w:ind w:firstLine="708"/>
        <w:jc w:val="both"/>
      </w:pPr>
    </w:p>
    <w:p w:rsidR="0020244D" w:rsidRPr="003C7C81" w:rsidRDefault="0020244D" w:rsidP="0020244D">
      <w:pPr>
        <w:ind w:left="3540"/>
        <w:rPr>
          <w:b/>
        </w:rPr>
      </w:pPr>
      <w:r>
        <w:rPr>
          <w:b/>
        </w:rPr>
        <w:t xml:space="preserve">       Članak 4.</w:t>
      </w:r>
    </w:p>
    <w:p w:rsidR="0020244D" w:rsidRDefault="0020244D" w:rsidP="0020244D">
      <w:pPr>
        <w:jc w:val="both"/>
      </w:pPr>
      <w:r>
        <w:tab/>
        <w:t>Izvori financijskih sredstava za ostvarenje ovog Programa u naprijed navedenim člancima je iz općih prihoda i primitaka.</w:t>
      </w:r>
    </w:p>
    <w:p w:rsidR="0020244D" w:rsidRDefault="0020244D" w:rsidP="0020244D">
      <w:pPr>
        <w:jc w:val="both"/>
      </w:pPr>
    </w:p>
    <w:p w:rsidR="0020244D" w:rsidRPr="0078416B" w:rsidRDefault="0020244D" w:rsidP="0020244D">
      <w:pPr>
        <w:ind w:left="3540"/>
        <w:rPr>
          <w:b/>
        </w:rPr>
      </w:pPr>
      <w:r>
        <w:rPr>
          <w:b/>
        </w:rPr>
        <w:t xml:space="preserve">       Članak 5</w:t>
      </w:r>
      <w:r w:rsidRPr="00590C33">
        <w:rPr>
          <w:b/>
        </w:rPr>
        <w:t>.</w:t>
      </w:r>
    </w:p>
    <w:p w:rsidR="0020244D" w:rsidRDefault="0020244D" w:rsidP="0020244D">
      <w:pPr>
        <w:jc w:val="both"/>
      </w:pPr>
      <w:r>
        <w:t xml:space="preserve">                  Ovaj Program Javnih potreba iz ostalih društvenih područja Općine Gornji Bogićevci za 2018.godinu bit će objavljen u „Službenom glasniku“Općine Gornji Bogićevci, a stupa na snagu 01.siječnja 2018.godine.</w:t>
      </w:r>
    </w:p>
    <w:p w:rsidR="0020244D" w:rsidRDefault="0020244D" w:rsidP="0020244D">
      <w:pPr>
        <w:rPr>
          <w:b/>
        </w:rPr>
      </w:pPr>
      <w:r>
        <w:rPr>
          <w:b/>
        </w:rPr>
        <w:t xml:space="preserve">                                                          </w:t>
      </w:r>
    </w:p>
    <w:p w:rsidR="0020244D" w:rsidRDefault="0020244D" w:rsidP="0020244D">
      <w:pPr>
        <w:jc w:val="center"/>
        <w:rPr>
          <w:b/>
        </w:rPr>
      </w:pPr>
      <w:r>
        <w:rPr>
          <w:b/>
        </w:rPr>
        <w:t>OPĆINA GORNJI BOGIĆEVCI</w:t>
      </w:r>
    </w:p>
    <w:p w:rsidR="0020244D" w:rsidRDefault="0020244D" w:rsidP="0020244D">
      <w:pPr>
        <w:jc w:val="center"/>
        <w:rPr>
          <w:b/>
        </w:rPr>
      </w:pPr>
      <w:r>
        <w:rPr>
          <w:b/>
        </w:rPr>
        <w:t>OPĆINSKO VIJEĆE OPĆINE GORNJI BOGIĆEVCI</w:t>
      </w:r>
    </w:p>
    <w:p w:rsidR="0020244D" w:rsidRDefault="0020244D" w:rsidP="0020244D">
      <w:pPr>
        <w:jc w:val="center"/>
      </w:pPr>
    </w:p>
    <w:p w:rsidR="0020244D" w:rsidRDefault="0020244D" w:rsidP="0020244D"/>
    <w:p w:rsidR="0020244D" w:rsidRDefault="0020244D" w:rsidP="0020244D"/>
    <w:p w:rsidR="0020244D" w:rsidRDefault="0020244D" w:rsidP="0020244D">
      <w:r>
        <w:t>Klasa: 400-06/17-03-03                                     PREDSJEDNIK OPĆINSKOG VIJEĆA:</w:t>
      </w:r>
    </w:p>
    <w:p w:rsidR="0020244D" w:rsidRDefault="0020244D" w:rsidP="0020244D">
      <w:r>
        <w:t>Urbroj:</w:t>
      </w:r>
      <w:r w:rsidRPr="0078416B">
        <w:t xml:space="preserve"> </w:t>
      </w:r>
      <w:r>
        <w:t>2178/18-03-17-13</w:t>
      </w:r>
    </w:p>
    <w:p w:rsidR="0020244D" w:rsidRDefault="0020244D" w:rsidP="0020244D">
      <w:r>
        <w:t xml:space="preserve">                                                                                                  Stipo Šugić</w:t>
      </w:r>
    </w:p>
    <w:p w:rsidR="0020244D" w:rsidRPr="00716E0D" w:rsidRDefault="0020244D" w:rsidP="0020244D">
      <w:r>
        <w:t>Gornji Bogićevci, 21. prosinca  2017.</w:t>
      </w: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20244D">
      <w:pPr>
        <w:jc w:val="both"/>
      </w:pPr>
      <w:r>
        <w:lastRenderedPageBreak/>
        <w:t xml:space="preserve">             Na temelju članka 4. Zakona o financiranju javnih potreba u kulturi („Narodne novine:broj 47/90, 27/93 i 38/09“) i članka  32. Statuta Općine Gornji Bogićevci („Službeni glasnik“Općine Gornji Bogićevci br.02/09) Općinsko vijeće  Općine Gornji Bogićevci na 03. sjednici Općinskog vijeća održanoj dana  21.prosinca 2017. godine  donosi:</w:t>
      </w:r>
    </w:p>
    <w:p w:rsidR="0020244D" w:rsidRDefault="0020244D" w:rsidP="0020244D"/>
    <w:p w:rsidR="0020244D" w:rsidRDefault="0020244D" w:rsidP="0020244D">
      <w:pPr>
        <w:jc w:val="center"/>
        <w:rPr>
          <w:b/>
        </w:rPr>
      </w:pPr>
      <w:r>
        <w:rPr>
          <w:b/>
        </w:rPr>
        <w:t xml:space="preserve">  PROGRAM JAVNIH POTREBA U KULTURI I RELIGIJI NA PODRUČJU</w:t>
      </w:r>
    </w:p>
    <w:p w:rsidR="0020244D" w:rsidRDefault="0020244D" w:rsidP="0020244D">
      <w:pPr>
        <w:jc w:val="center"/>
        <w:rPr>
          <w:b/>
        </w:rPr>
      </w:pPr>
      <w:r>
        <w:rPr>
          <w:b/>
        </w:rPr>
        <w:t xml:space="preserve"> OPĆINE GORNJI BOGIĆEVCI ZA 2018.GODINU</w:t>
      </w:r>
    </w:p>
    <w:p w:rsidR="0020244D" w:rsidRDefault="0020244D" w:rsidP="0020244D">
      <w:pPr>
        <w:jc w:val="center"/>
        <w:rPr>
          <w:b/>
        </w:rPr>
      </w:pPr>
    </w:p>
    <w:p w:rsidR="0020244D" w:rsidRDefault="0020244D" w:rsidP="0020244D">
      <w:pPr>
        <w:jc w:val="center"/>
        <w:rPr>
          <w:b/>
        </w:rPr>
      </w:pPr>
      <w:r>
        <w:rPr>
          <w:b/>
        </w:rPr>
        <w:t>Članak 1.</w:t>
      </w:r>
    </w:p>
    <w:p w:rsidR="0020244D" w:rsidRPr="00FC2DD2" w:rsidRDefault="0020244D" w:rsidP="0020244D">
      <w:pPr>
        <w:jc w:val="center"/>
        <w:rPr>
          <w:b/>
        </w:rPr>
      </w:pPr>
    </w:p>
    <w:p w:rsidR="0020244D" w:rsidRDefault="0020244D" w:rsidP="0020244D">
      <w:r>
        <w:t xml:space="preserve">          Programom za javne potrebe u kulturi i religiji osiguravaju se sredstva iz proračuna za: kulturne djelatnosti, akcije i manifestacije u kulturi i djelatnost vjerskih zajednica.</w:t>
      </w:r>
    </w:p>
    <w:p w:rsidR="0020244D" w:rsidRPr="00716E0D" w:rsidRDefault="0020244D" w:rsidP="0020244D">
      <w:r>
        <w:t xml:space="preserve"> </w:t>
      </w:r>
    </w:p>
    <w:p w:rsidR="0020244D" w:rsidRDefault="0020244D" w:rsidP="0020244D">
      <w:pPr>
        <w:jc w:val="center"/>
        <w:rPr>
          <w:b/>
        </w:rPr>
      </w:pPr>
      <w:r w:rsidRPr="00FC2DD2">
        <w:rPr>
          <w:b/>
        </w:rPr>
        <w:t>Članak 2.</w:t>
      </w:r>
    </w:p>
    <w:p w:rsidR="0020244D" w:rsidRPr="00FC2DD2" w:rsidRDefault="0020244D" w:rsidP="0020244D">
      <w:pPr>
        <w:jc w:val="center"/>
        <w:rPr>
          <w:b/>
        </w:rPr>
      </w:pPr>
    </w:p>
    <w:p w:rsidR="0020244D" w:rsidRDefault="0020244D" w:rsidP="0020244D">
      <w:pPr>
        <w:jc w:val="both"/>
      </w:pPr>
      <w:r>
        <w:rPr>
          <w:b/>
        </w:rPr>
        <w:t xml:space="preserve">         </w:t>
      </w:r>
      <w:r>
        <w:t xml:space="preserve">Programom javnih potreba u kulturi za 2018.godinu na području Općine Gornji Bogićevci osiguravaju se sredstva u iznosu od </w:t>
      </w:r>
      <w:r>
        <w:rPr>
          <w:b/>
        </w:rPr>
        <w:t>496.685</w:t>
      </w:r>
      <w:r w:rsidRPr="007B77E4">
        <w:rPr>
          <w:b/>
        </w:rPr>
        <w:t>,00 kn.</w:t>
      </w:r>
      <w:r>
        <w:rPr>
          <w:b/>
        </w:rPr>
        <w:t xml:space="preserve"> </w:t>
      </w:r>
      <w:r w:rsidRPr="007E6BB3">
        <w:t>i to za:</w:t>
      </w:r>
    </w:p>
    <w:p w:rsidR="0020244D" w:rsidRDefault="0020244D" w:rsidP="0020244D">
      <w:pPr>
        <w:jc w:val="both"/>
        <w:rPr>
          <w:b/>
        </w:rPr>
      </w:pPr>
    </w:p>
    <w:p w:rsidR="0020244D" w:rsidRPr="007378D0" w:rsidRDefault="0020244D" w:rsidP="0020244D">
      <w:pPr>
        <w:rPr>
          <w:b/>
        </w:rPr>
      </w:pPr>
      <w:r>
        <w:rPr>
          <w:b/>
        </w:rPr>
        <w:t>1.</w:t>
      </w:r>
      <w:r w:rsidRPr="007E6BB3">
        <w:rPr>
          <w:b/>
        </w:rPr>
        <w:t>KULTURA</w:t>
      </w:r>
    </w:p>
    <w:p w:rsidR="0020244D" w:rsidRDefault="0020244D" w:rsidP="0020244D">
      <w:r>
        <w:t>1.1.Kulturne manifestacije ………………………………………………..………..2.500,00 kn</w:t>
      </w:r>
    </w:p>
    <w:p w:rsidR="0020244D" w:rsidRDefault="0020244D" w:rsidP="0020244D">
      <w:r>
        <w:t>1.2.Nastavak radova na arheološkom nalazištu Bedem ……….…………..……...90.000,00 kn</w:t>
      </w:r>
    </w:p>
    <w:p w:rsidR="0020244D" w:rsidRDefault="0020244D" w:rsidP="0020244D">
      <w:r>
        <w:t>1.3.Poticanje rada udruga u očuvanju kulturne baštine……………...…………....35.000,00 kn</w:t>
      </w:r>
    </w:p>
    <w:p w:rsidR="0020244D" w:rsidRDefault="0020244D" w:rsidP="0020244D">
      <w:r>
        <w:t>1.4.Rad Narodne knjižnice i čitaonice „Grigor Vitez“G.Bogićevci……………..222.100,00 kn</w:t>
      </w:r>
    </w:p>
    <w:p w:rsidR="0020244D" w:rsidRDefault="0020244D" w:rsidP="0020244D">
      <w:r>
        <w:t>1.5.Javni radovi „Očuvanje kulturne baštine“………………………………….....97.085,00 kn</w:t>
      </w:r>
    </w:p>
    <w:p w:rsidR="0020244D" w:rsidRDefault="0020244D" w:rsidP="0020244D"/>
    <w:p w:rsidR="0020244D" w:rsidRPr="008F3F8F" w:rsidRDefault="0020244D" w:rsidP="0020244D">
      <w:pPr>
        <w:rPr>
          <w:b/>
        </w:rPr>
      </w:pPr>
      <w:r w:rsidRPr="007E6BB3">
        <w:rPr>
          <w:b/>
        </w:rPr>
        <w:t>2.DJELATNOST VJERSKIH ZAJEDNICA</w:t>
      </w:r>
      <w:r>
        <w:t xml:space="preserve">    </w:t>
      </w:r>
    </w:p>
    <w:p w:rsidR="0020244D" w:rsidRDefault="0020244D" w:rsidP="0020244D">
      <w:r>
        <w:t>2.1.Potpora za dovršetak fasade i uređenje prilaza RTK crkve Smrtić…………... 40.000,00 kn</w:t>
      </w:r>
    </w:p>
    <w:p w:rsidR="0020244D" w:rsidRDefault="0020244D" w:rsidP="0020244D">
      <w:r>
        <w:t>2.1.Potpora za zamjenu korova na Pravoslavnoj crkvi…………………..………..10.000,00 kn</w:t>
      </w:r>
    </w:p>
    <w:p w:rsidR="0020244D" w:rsidRDefault="0020244D" w:rsidP="0020244D"/>
    <w:p w:rsidR="0020244D" w:rsidRDefault="0020244D" w:rsidP="0020244D">
      <w:pPr>
        <w:jc w:val="center"/>
        <w:rPr>
          <w:b/>
        </w:rPr>
      </w:pPr>
      <w:r w:rsidRPr="007145B6">
        <w:rPr>
          <w:b/>
        </w:rPr>
        <w:t>Članak 3.</w:t>
      </w:r>
    </w:p>
    <w:p w:rsidR="0020244D" w:rsidRDefault="0020244D" w:rsidP="0020244D">
      <w:pPr>
        <w:jc w:val="center"/>
      </w:pPr>
    </w:p>
    <w:p w:rsidR="0020244D" w:rsidRDefault="0020244D" w:rsidP="0020244D">
      <w:pPr>
        <w:jc w:val="both"/>
      </w:pPr>
      <w:r w:rsidRPr="00511E82">
        <w:t xml:space="preserve"> Izvor</w:t>
      </w:r>
      <w:r>
        <w:t>i</w:t>
      </w:r>
      <w:r w:rsidRPr="00511E82">
        <w:t xml:space="preserve"> financijskih sredstava</w:t>
      </w:r>
      <w:r>
        <w:t xml:space="preserve"> za ostvarenje ovog Programa je iz:</w:t>
      </w:r>
    </w:p>
    <w:p w:rsidR="0020244D" w:rsidRDefault="0020244D" w:rsidP="0020244D">
      <w:pPr>
        <w:numPr>
          <w:ilvl w:val="0"/>
          <w:numId w:val="14"/>
        </w:numPr>
        <w:jc w:val="both"/>
      </w:pPr>
      <w:r>
        <w:t xml:space="preserve"> Općih prihoda i primitaka………………………………..…………...…..32.400,00 kn</w:t>
      </w:r>
    </w:p>
    <w:p w:rsidR="0020244D" w:rsidRDefault="0020244D" w:rsidP="0020244D">
      <w:pPr>
        <w:numPr>
          <w:ilvl w:val="0"/>
          <w:numId w:val="14"/>
        </w:numPr>
        <w:jc w:val="both"/>
      </w:pPr>
      <w:r>
        <w:t>Vlastitih prihoda…………………………………………………………..33.500,00 kn</w:t>
      </w:r>
    </w:p>
    <w:p w:rsidR="0020244D" w:rsidRDefault="0020244D" w:rsidP="0020244D">
      <w:pPr>
        <w:numPr>
          <w:ilvl w:val="0"/>
          <w:numId w:val="14"/>
        </w:numPr>
        <w:jc w:val="both"/>
      </w:pPr>
      <w:r>
        <w:t>Pomoći tekuće i kapitalne………………………………………………..318.400,00 kn</w:t>
      </w:r>
    </w:p>
    <w:p w:rsidR="0020244D" w:rsidRDefault="0020244D" w:rsidP="0020244D">
      <w:pPr>
        <w:jc w:val="both"/>
      </w:pPr>
      <w:r>
        <w:t xml:space="preserve"> </w:t>
      </w:r>
    </w:p>
    <w:p w:rsidR="0020244D" w:rsidRDefault="0020244D" w:rsidP="0020244D">
      <w:pPr>
        <w:jc w:val="center"/>
        <w:rPr>
          <w:b/>
        </w:rPr>
      </w:pPr>
      <w:r>
        <w:rPr>
          <w:b/>
        </w:rPr>
        <w:t>Članak 4</w:t>
      </w:r>
      <w:r w:rsidRPr="007145B6">
        <w:rPr>
          <w:b/>
        </w:rPr>
        <w:t>.</w:t>
      </w:r>
    </w:p>
    <w:p w:rsidR="0020244D" w:rsidRPr="00511E82" w:rsidRDefault="0020244D" w:rsidP="0020244D">
      <w:pPr>
        <w:jc w:val="center"/>
        <w:rPr>
          <w:b/>
        </w:rPr>
      </w:pPr>
    </w:p>
    <w:p w:rsidR="0020244D" w:rsidRDefault="0020244D" w:rsidP="0020244D">
      <w:pPr>
        <w:jc w:val="both"/>
      </w:pPr>
      <w:r>
        <w:t xml:space="preserve">     Ovaj Program Javnih potreba u kulturi i religiji na području Općine Gornji Bogićevci  za 2018.godinu bit će objavljen „Službenom glasniku“Općine Gornji Bogićevci, a stupa na snagu 01.siječnja 2018.godine.</w:t>
      </w:r>
    </w:p>
    <w:p w:rsidR="0020244D" w:rsidRDefault="0020244D" w:rsidP="0020244D">
      <w:pPr>
        <w:rPr>
          <w:b/>
        </w:rPr>
      </w:pPr>
      <w:r>
        <w:rPr>
          <w:b/>
        </w:rPr>
        <w:t xml:space="preserve">                                                          </w:t>
      </w:r>
    </w:p>
    <w:p w:rsidR="0020244D" w:rsidRDefault="0020244D" w:rsidP="0020244D">
      <w:pPr>
        <w:jc w:val="center"/>
        <w:rPr>
          <w:b/>
        </w:rPr>
      </w:pPr>
      <w:r>
        <w:rPr>
          <w:b/>
        </w:rPr>
        <w:t>OPĆINA GORNJI BOGIĆEVCI</w:t>
      </w:r>
    </w:p>
    <w:p w:rsidR="0020244D" w:rsidRDefault="0020244D" w:rsidP="0020244D">
      <w:pPr>
        <w:jc w:val="center"/>
        <w:rPr>
          <w:b/>
        </w:rPr>
      </w:pPr>
      <w:r>
        <w:rPr>
          <w:b/>
        </w:rPr>
        <w:t>OPĆINSKO VIJEĆE OPĆINE GORNJI BOGIĆEVCI</w:t>
      </w:r>
    </w:p>
    <w:p w:rsidR="0020244D" w:rsidRDefault="0020244D" w:rsidP="0020244D">
      <w:pPr>
        <w:rPr>
          <w:b/>
        </w:rPr>
      </w:pPr>
    </w:p>
    <w:p w:rsidR="0020244D" w:rsidRDefault="0020244D" w:rsidP="0020244D">
      <w:pPr>
        <w:jc w:val="center"/>
      </w:pPr>
    </w:p>
    <w:p w:rsidR="0020244D" w:rsidRDefault="0020244D" w:rsidP="0020244D">
      <w:r>
        <w:t>Klasa: 400-06/17-03-03                                        PREDSJEDNIK OPĆINSKOG VIJEĆA:</w:t>
      </w:r>
    </w:p>
    <w:p w:rsidR="0020244D" w:rsidRDefault="0020244D" w:rsidP="0020244D">
      <w:r>
        <w:t xml:space="preserve">Urbroj:2178/18-03-17-14 </w:t>
      </w:r>
    </w:p>
    <w:p w:rsidR="0020244D" w:rsidRDefault="0020244D" w:rsidP="0020244D">
      <w:r>
        <w:t xml:space="preserve">                                                                                                   Stipo Šugić</w:t>
      </w:r>
    </w:p>
    <w:p w:rsidR="0020244D" w:rsidRDefault="0020244D" w:rsidP="0020244D">
      <w:r>
        <w:t>Gornji Bogićevci, 21.prosinca  2017.</w:t>
      </w:r>
    </w:p>
    <w:p w:rsidR="0020244D" w:rsidRDefault="0020244D" w:rsidP="0020244D">
      <w:pPr>
        <w:ind w:firstLine="708"/>
        <w:jc w:val="both"/>
      </w:pPr>
      <w:r>
        <w:lastRenderedPageBreak/>
        <w:t>Na temelju članka 76. točke 2. Zakona o športu (N.N.broj 71/06, 150/08, 124/10, 124/11, 86/12, 94/13 i 185/15) i članka 32. Statuta Općine Gornji Bogićevci („Službeni glasnik“Općine Gornji Bogićevci br.02/09) Općinsko vijeće  Općine Gornji Bogićevci na 03. sjednici Općinskog vijeća održanoj dana  21.prosinca 2017. godine  donosi:</w:t>
      </w:r>
    </w:p>
    <w:p w:rsidR="0020244D" w:rsidRDefault="0020244D" w:rsidP="0020244D">
      <w:pPr>
        <w:ind w:firstLine="708"/>
        <w:jc w:val="both"/>
      </w:pPr>
    </w:p>
    <w:p w:rsidR="0020244D" w:rsidRDefault="0020244D" w:rsidP="0020244D">
      <w:pPr>
        <w:jc w:val="center"/>
      </w:pPr>
      <w:r>
        <w:rPr>
          <w:b/>
        </w:rPr>
        <w:t>PROGRAM JAVNIH POTREBA U ŠPORTU</w:t>
      </w:r>
    </w:p>
    <w:p w:rsidR="0020244D" w:rsidRDefault="0020244D" w:rsidP="0020244D">
      <w:pPr>
        <w:jc w:val="center"/>
        <w:rPr>
          <w:b/>
        </w:rPr>
      </w:pPr>
      <w:r>
        <w:rPr>
          <w:b/>
        </w:rPr>
        <w:t>OPĆINE GORNJI BOGIĆEVCI ZA 2018.GODINU</w:t>
      </w:r>
    </w:p>
    <w:p w:rsidR="0020244D" w:rsidRDefault="0020244D" w:rsidP="0020244D">
      <w:pPr>
        <w:jc w:val="center"/>
      </w:pPr>
    </w:p>
    <w:p w:rsidR="0020244D" w:rsidRPr="0078416B" w:rsidRDefault="0020244D" w:rsidP="0020244D">
      <w:pPr>
        <w:jc w:val="center"/>
        <w:rPr>
          <w:b/>
        </w:rPr>
      </w:pPr>
      <w:r w:rsidRPr="00A64E8B">
        <w:rPr>
          <w:b/>
        </w:rPr>
        <w:t>Članak 1.</w:t>
      </w:r>
      <w:r>
        <w:t xml:space="preserve">        </w:t>
      </w:r>
    </w:p>
    <w:p w:rsidR="0020244D" w:rsidRDefault="0020244D" w:rsidP="0020244D">
      <w:pPr>
        <w:jc w:val="both"/>
      </w:pPr>
      <w:r>
        <w:t xml:space="preserve">        Programom javnih potreba u športu, kao jednom od temeljnih čimbenika čovjekova življenja koji pridonosi zdravom životu građana, odgoju i obrazovanju, gospodarskom promicanju društva, utvrđuju se aktivnosti, poslovi i djelatnosti od značaja za Općinu Gornji Bogićevci, a u vezi s: </w:t>
      </w:r>
    </w:p>
    <w:p w:rsidR="0020244D" w:rsidRDefault="0020244D" w:rsidP="0020244D">
      <w:pPr>
        <w:jc w:val="both"/>
      </w:pPr>
      <w:r>
        <w:t>- poticanjem i promicanjem športa</w:t>
      </w:r>
    </w:p>
    <w:p w:rsidR="0020244D" w:rsidRDefault="0020244D" w:rsidP="0020244D">
      <w:pPr>
        <w:jc w:val="both"/>
      </w:pPr>
      <w:r>
        <w:t>- treningom, organiziranjem i provođenjem sustava domaćih i gostujućih natjecanja te općom</w:t>
      </w:r>
    </w:p>
    <w:p w:rsidR="0020244D" w:rsidRDefault="0020244D" w:rsidP="0020244D">
      <w:pPr>
        <w:jc w:val="both"/>
      </w:pPr>
      <w:r>
        <w:t xml:space="preserve">  i posebnom zdravstvenom zaštitom športaša</w:t>
      </w:r>
    </w:p>
    <w:p w:rsidR="0020244D" w:rsidRDefault="0020244D" w:rsidP="0020244D">
      <w:pPr>
        <w:jc w:val="both"/>
      </w:pPr>
      <w:r>
        <w:t>-športsko-rekreacijskim aktivnostima koje su u funkciji unapređenja i očuvanja zdravlja i podizanja psihofizičkih sposobnosti korisnika</w:t>
      </w:r>
    </w:p>
    <w:p w:rsidR="0020244D" w:rsidRDefault="0020244D" w:rsidP="0020244D">
      <w:pPr>
        <w:jc w:val="both"/>
      </w:pPr>
      <w:r>
        <w:t>-stručnim radom u športu</w:t>
      </w:r>
    </w:p>
    <w:p w:rsidR="0020244D" w:rsidRPr="00716E0D" w:rsidRDefault="0020244D" w:rsidP="0020244D">
      <w:pPr>
        <w:jc w:val="both"/>
      </w:pPr>
      <w:r>
        <w:t>-obnavljanjem, održavanjem i korištenjem športskih objekata</w:t>
      </w:r>
    </w:p>
    <w:p w:rsidR="0020244D" w:rsidRDefault="0020244D" w:rsidP="0020244D">
      <w:pPr>
        <w:jc w:val="center"/>
        <w:rPr>
          <w:b/>
        </w:rPr>
      </w:pPr>
    </w:p>
    <w:p w:rsidR="0020244D" w:rsidRDefault="0020244D" w:rsidP="0020244D">
      <w:pPr>
        <w:jc w:val="center"/>
        <w:rPr>
          <w:b/>
        </w:rPr>
      </w:pPr>
      <w:r w:rsidRPr="00A64E8B">
        <w:rPr>
          <w:b/>
        </w:rPr>
        <w:t>Članak 2.</w:t>
      </w:r>
    </w:p>
    <w:p w:rsidR="0020244D" w:rsidRDefault="0020244D" w:rsidP="0020244D">
      <w:r>
        <w:rPr>
          <w:b/>
        </w:rPr>
        <w:t xml:space="preserve">    </w:t>
      </w:r>
      <w:r>
        <w:t xml:space="preserve">Programom javnih potreba u športu za 2018.godinu na području Općine Gornji Bogićevci osiguravaju se sredstva u iznosu od </w:t>
      </w:r>
      <w:r w:rsidRPr="0063631E">
        <w:rPr>
          <w:b/>
        </w:rPr>
        <w:t>2.</w:t>
      </w:r>
      <w:r>
        <w:rPr>
          <w:b/>
        </w:rPr>
        <w:t>083.000</w:t>
      </w:r>
      <w:r w:rsidRPr="00DE74F1">
        <w:rPr>
          <w:b/>
        </w:rPr>
        <w:t>,00 kn</w:t>
      </w:r>
      <w:r>
        <w:t xml:space="preserve">  i to za:</w:t>
      </w:r>
    </w:p>
    <w:p w:rsidR="0020244D" w:rsidRDefault="0020244D" w:rsidP="0020244D">
      <w:r>
        <w:t>- tekuće donacije udrugama građana u području športa………………….……….77.000,00 kn</w:t>
      </w:r>
    </w:p>
    <w:p w:rsidR="0020244D" w:rsidRDefault="0020244D" w:rsidP="0020244D">
      <w:r>
        <w:t>- sportske manifestacije pod pokroviteljstvom općine….………………....……….6.000,00 kn</w:t>
      </w:r>
    </w:p>
    <w:p w:rsidR="0020244D" w:rsidRDefault="0020244D" w:rsidP="0020244D">
      <w:r>
        <w:t>- izgradnja Športsko-rekreacijskog centra Brezine…………………….……....2.000.000,00 kn</w:t>
      </w:r>
    </w:p>
    <w:p w:rsidR="0020244D" w:rsidRDefault="0020244D" w:rsidP="0020244D">
      <w:r>
        <w:t xml:space="preserve">        </w:t>
      </w:r>
    </w:p>
    <w:p w:rsidR="0020244D" w:rsidRDefault="0020244D" w:rsidP="0020244D">
      <w:pPr>
        <w:jc w:val="center"/>
        <w:rPr>
          <w:b/>
        </w:rPr>
      </w:pPr>
      <w:r w:rsidRPr="00DE74F1">
        <w:rPr>
          <w:b/>
        </w:rPr>
        <w:t>Članak 3.</w:t>
      </w:r>
    </w:p>
    <w:p w:rsidR="0020244D" w:rsidRDefault="0020244D" w:rsidP="0020244D">
      <w:pPr>
        <w:jc w:val="both"/>
      </w:pPr>
      <w:r>
        <w:t xml:space="preserve">         Izvori financijskih sredstava za ostvarenje ovog Programa u naprijed navedenim člancima je iz:</w:t>
      </w:r>
    </w:p>
    <w:p w:rsidR="0020244D" w:rsidRDefault="0020244D" w:rsidP="0020244D">
      <w:r>
        <w:t xml:space="preserve">-opći prihodi…………….………………………...…………………………….…83.000,00 kn -pomoći…………………………………………….………………………..…2.000.000,00 kn </w:t>
      </w:r>
    </w:p>
    <w:p w:rsidR="0020244D" w:rsidRDefault="0020244D" w:rsidP="0020244D"/>
    <w:p w:rsidR="0020244D" w:rsidRPr="0078416B" w:rsidRDefault="0020244D" w:rsidP="0020244D">
      <w:pPr>
        <w:jc w:val="center"/>
        <w:rPr>
          <w:b/>
        </w:rPr>
      </w:pPr>
      <w:r w:rsidRPr="00590C33">
        <w:rPr>
          <w:b/>
        </w:rPr>
        <w:t>Članak 4.</w:t>
      </w:r>
    </w:p>
    <w:p w:rsidR="0020244D" w:rsidRDefault="0020244D" w:rsidP="0020244D">
      <w:pPr>
        <w:jc w:val="both"/>
      </w:pPr>
      <w:r>
        <w:t xml:space="preserve">                  Ovaj Program Javnih potreba u športu Općine Gornji Bogićevci za 2018.godinu bit će objavljen u „Službenom glasniku“Općine Gornji Bogićevci, a stupa na snagu 01.siječnja 2018.godine.</w:t>
      </w:r>
    </w:p>
    <w:p w:rsidR="0020244D" w:rsidRDefault="0020244D" w:rsidP="0020244D">
      <w:pPr>
        <w:rPr>
          <w:b/>
        </w:rPr>
      </w:pPr>
      <w:r>
        <w:rPr>
          <w:b/>
        </w:rPr>
        <w:t xml:space="preserve">                                                          </w:t>
      </w:r>
    </w:p>
    <w:p w:rsidR="0020244D" w:rsidRDefault="0020244D" w:rsidP="0020244D">
      <w:pPr>
        <w:jc w:val="center"/>
        <w:rPr>
          <w:b/>
        </w:rPr>
      </w:pPr>
      <w:r>
        <w:rPr>
          <w:b/>
        </w:rPr>
        <w:t>OPĆINA GORNJI BOGIĆEVCI</w:t>
      </w:r>
    </w:p>
    <w:p w:rsidR="0020244D" w:rsidRDefault="0020244D" w:rsidP="0020244D">
      <w:pPr>
        <w:jc w:val="center"/>
        <w:rPr>
          <w:b/>
        </w:rPr>
      </w:pPr>
      <w:r>
        <w:rPr>
          <w:b/>
        </w:rPr>
        <w:t>OPĆINSKO VIJEĆE OPĆINE GORNJI BOGIĆEVCI</w:t>
      </w:r>
    </w:p>
    <w:p w:rsidR="0020244D" w:rsidRDefault="0020244D" w:rsidP="0020244D">
      <w:pPr>
        <w:jc w:val="center"/>
      </w:pPr>
    </w:p>
    <w:p w:rsidR="0020244D" w:rsidRDefault="0020244D" w:rsidP="0020244D"/>
    <w:p w:rsidR="0020244D" w:rsidRDefault="0020244D" w:rsidP="0020244D"/>
    <w:p w:rsidR="0020244D" w:rsidRDefault="0020244D" w:rsidP="0020244D">
      <w:r>
        <w:t>Klasa: 400-06/17-03-03                                    PREDSJEDNIK OPĆINSKOG VIJEĆA:</w:t>
      </w:r>
    </w:p>
    <w:p w:rsidR="0020244D" w:rsidRDefault="0020244D" w:rsidP="0020244D">
      <w:r>
        <w:t>Urbroj:</w:t>
      </w:r>
      <w:r w:rsidRPr="0078416B">
        <w:t xml:space="preserve"> </w:t>
      </w:r>
      <w:r>
        <w:t>2178/18-03-17-15</w:t>
      </w:r>
    </w:p>
    <w:p w:rsidR="0020244D" w:rsidRDefault="0020244D" w:rsidP="0020244D">
      <w:r>
        <w:t xml:space="preserve">                                                                                                  Stipo Šugić</w:t>
      </w:r>
    </w:p>
    <w:p w:rsidR="0020244D" w:rsidRPr="00716E0D" w:rsidRDefault="0020244D" w:rsidP="0020244D">
      <w:r>
        <w:t>Gornji Bogićevci, 21.prosinca  2017.</w:t>
      </w: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20244D">
      <w:pPr>
        <w:ind w:firstLine="708"/>
        <w:jc w:val="both"/>
      </w:pPr>
      <w:r w:rsidRPr="00A66EFA">
        <w:lastRenderedPageBreak/>
        <w:t>Temeljem članka 30.stavka 3.Zakona o komunalnom gospodarstvu</w:t>
      </w:r>
      <w:r>
        <w:t xml:space="preserve"> („Narodne novine“ broj </w:t>
      </w:r>
      <w:r w:rsidRPr="00A66EFA">
        <w:t>36/95,</w:t>
      </w:r>
      <w:r>
        <w:t xml:space="preserve"> </w:t>
      </w:r>
      <w:r w:rsidRPr="00A66EFA">
        <w:t>70/97,</w:t>
      </w:r>
      <w:r>
        <w:t xml:space="preserve"> </w:t>
      </w:r>
      <w:r w:rsidRPr="00A66EFA">
        <w:t>128/99,5</w:t>
      </w:r>
      <w:r>
        <w:t xml:space="preserve"> </w:t>
      </w:r>
      <w:r w:rsidRPr="00A66EFA">
        <w:t>7/00,</w:t>
      </w:r>
      <w:r>
        <w:t xml:space="preserve"> </w:t>
      </w:r>
      <w:r w:rsidRPr="00A66EFA">
        <w:t>129/00</w:t>
      </w:r>
      <w:r>
        <w:t xml:space="preserve"> </w:t>
      </w:r>
      <w:r w:rsidRPr="00A66EFA">
        <w:t>59/01,</w:t>
      </w:r>
      <w:r>
        <w:t xml:space="preserve"> </w:t>
      </w:r>
      <w:r w:rsidRPr="00A66EFA">
        <w:t>26/03-pročišćeni tekst,</w:t>
      </w:r>
      <w:r>
        <w:t xml:space="preserve"> </w:t>
      </w:r>
      <w:r w:rsidRPr="00A66EFA">
        <w:t>82/04,</w:t>
      </w:r>
      <w:r>
        <w:t xml:space="preserve"> </w:t>
      </w:r>
      <w:r w:rsidRPr="00A66EFA">
        <w:t>178/04,</w:t>
      </w:r>
      <w:r>
        <w:t xml:space="preserve"> </w:t>
      </w:r>
      <w:r w:rsidRPr="00A66EFA">
        <w:t>38/09 79/09,</w:t>
      </w:r>
      <w:r>
        <w:t xml:space="preserve"> </w:t>
      </w:r>
      <w:r w:rsidRPr="00A66EFA">
        <w:t>153/09,</w:t>
      </w:r>
      <w:r>
        <w:t xml:space="preserve"> </w:t>
      </w:r>
      <w:r w:rsidRPr="00A66EFA">
        <w:t>49/11,</w:t>
      </w:r>
      <w:r>
        <w:t xml:space="preserve"> </w:t>
      </w:r>
      <w:r w:rsidRPr="00A66EFA">
        <w:t>84/11,</w:t>
      </w:r>
      <w:r>
        <w:t xml:space="preserve"> 90/</w:t>
      </w:r>
      <w:r w:rsidRPr="00A66EFA">
        <w:t>11,</w:t>
      </w:r>
      <w:r>
        <w:t xml:space="preserve"> </w:t>
      </w:r>
      <w:r w:rsidRPr="00A66EFA">
        <w:t>144/12,</w:t>
      </w:r>
      <w:r>
        <w:t xml:space="preserve"> </w:t>
      </w:r>
      <w:r w:rsidRPr="00A66EFA">
        <w:t>94/13,</w:t>
      </w:r>
      <w:r>
        <w:t xml:space="preserve"> </w:t>
      </w:r>
      <w:r w:rsidRPr="00A66EFA">
        <w:t>153/13,</w:t>
      </w:r>
      <w:r>
        <w:t xml:space="preserve"> </w:t>
      </w:r>
      <w:r w:rsidRPr="00A66EFA">
        <w:t>147/14 i 36/15),</w:t>
      </w:r>
      <w:r>
        <w:t xml:space="preserve"> </w:t>
      </w:r>
      <w:r w:rsidRPr="00A66EFA">
        <w:t>članka 33.stavka 13.</w:t>
      </w:r>
      <w:r>
        <w:t xml:space="preserve"> </w:t>
      </w:r>
      <w:r w:rsidRPr="00A66EFA">
        <w:t xml:space="preserve">Zakona o održivom gospodarenju otpadom („Narodne novine“ broj 94/13) i članka </w:t>
      </w:r>
      <w:r>
        <w:t>32. Statuta Općine Gornji Bogićevci („Službeni glasnik“Općine Gornji Bogićevci br.02/09) Općinsko vijeće  Općine Gornji Bogićevci na 03. sjednici Općinskog vijeća održanoj dana  21.prosinca 2017. godine  donosi:</w:t>
      </w:r>
    </w:p>
    <w:p w:rsidR="0020244D" w:rsidRDefault="0020244D" w:rsidP="0020244D">
      <w:pPr>
        <w:ind w:firstLine="708"/>
        <w:jc w:val="both"/>
      </w:pPr>
    </w:p>
    <w:p w:rsidR="0020244D" w:rsidRDefault="0020244D" w:rsidP="0020244D">
      <w:pPr>
        <w:jc w:val="center"/>
        <w:rPr>
          <w:b/>
        </w:rPr>
      </w:pPr>
      <w:r>
        <w:rPr>
          <w:b/>
        </w:rPr>
        <w:t xml:space="preserve"> PROGRAM ODRŽAVANJA KOMUNALNE INFRASTRUKTURE NA PODRUČJU OPĆINE GORNJI BOGIĆEVCI ZA 2018.GODINU</w:t>
      </w:r>
    </w:p>
    <w:p w:rsidR="0020244D" w:rsidRDefault="0020244D" w:rsidP="0020244D">
      <w:pPr>
        <w:jc w:val="center"/>
      </w:pPr>
    </w:p>
    <w:p w:rsidR="0020244D" w:rsidRPr="00E5310A" w:rsidRDefault="0020244D" w:rsidP="0020244D">
      <w:pPr>
        <w:jc w:val="center"/>
      </w:pPr>
      <w:r>
        <w:t xml:space="preserve"> </w:t>
      </w:r>
    </w:p>
    <w:p w:rsidR="0020244D" w:rsidRPr="00B21CD0" w:rsidRDefault="0020244D" w:rsidP="0020244D">
      <w:pPr>
        <w:jc w:val="center"/>
        <w:rPr>
          <w:b/>
        </w:rPr>
      </w:pPr>
      <w:r>
        <w:rPr>
          <w:b/>
        </w:rPr>
        <w:t>Članak 1.</w:t>
      </w:r>
    </w:p>
    <w:p w:rsidR="0020244D" w:rsidRDefault="0020244D" w:rsidP="0020244D">
      <w:pPr>
        <w:jc w:val="both"/>
      </w:pPr>
      <w:r>
        <w:t xml:space="preserve">           Programom  održavanja komunalne infrastrukture na području Općine Gornji Bogićevci za 2018.godinu propisuje se održavanje  komunalne infrastrukture kako slijedi:</w:t>
      </w:r>
    </w:p>
    <w:p w:rsidR="0020244D" w:rsidRDefault="0020244D" w:rsidP="0020244D">
      <w:pPr>
        <w:jc w:val="both"/>
      </w:pPr>
      <w:r>
        <w:t>1.Održavanje nerazvrstanih cesta i poljskih putova</w:t>
      </w:r>
    </w:p>
    <w:p w:rsidR="0020244D" w:rsidRDefault="0020244D" w:rsidP="0020244D">
      <w:pPr>
        <w:jc w:val="both"/>
      </w:pPr>
      <w:r>
        <w:t>2.Održavanje i uređivanje javnih i zelenih površina</w:t>
      </w:r>
    </w:p>
    <w:p w:rsidR="0020244D" w:rsidRDefault="0020244D" w:rsidP="0020244D">
      <w:pPr>
        <w:jc w:val="both"/>
      </w:pPr>
      <w:r>
        <w:t>3.Održavanje građevinskih objekata</w:t>
      </w:r>
    </w:p>
    <w:p w:rsidR="0020244D" w:rsidRDefault="0020244D" w:rsidP="0020244D">
      <w:pPr>
        <w:jc w:val="both"/>
      </w:pPr>
      <w:r>
        <w:t>4.Javna rasvjeta</w:t>
      </w:r>
    </w:p>
    <w:p w:rsidR="0020244D" w:rsidRDefault="0020244D" w:rsidP="0020244D">
      <w:pPr>
        <w:jc w:val="both"/>
      </w:pPr>
      <w:r>
        <w:t>5.Zaštita okoliša</w:t>
      </w:r>
    </w:p>
    <w:p w:rsidR="0020244D" w:rsidRDefault="0020244D" w:rsidP="0020244D">
      <w:pPr>
        <w:jc w:val="both"/>
      </w:pPr>
      <w:r>
        <w:t>6.Deratizacija</w:t>
      </w:r>
    </w:p>
    <w:p w:rsidR="0020244D" w:rsidRPr="0082282F" w:rsidRDefault="0020244D" w:rsidP="0020244D">
      <w:pPr>
        <w:jc w:val="both"/>
      </w:pPr>
      <w:r>
        <w:t xml:space="preserve">      Sredstva za redovno financiranje ovog Programa osiguravaju se u Proračunu Općine Gornji Bogićevci za 2018.godinu u iznosu </w:t>
      </w:r>
      <w:r w:rsidRPr="0082282F">
        <w:t xml:space="preserve">od </w:t>
      </w:r>
      <w:r>
        <w:rPr>
          <w:b/>
        </w:rPr>
        <w:t>1.027.512</w:t>
      </w:r>
      <w:r w:rsidRPr="00C36D84">
        <w:rPr>
          <w:b/>
        </w:rPr>
        <w:t>,00</w:t>
      </w:r>
      <w:r w:rsidRPr="0082282F">
        <w:t xml:space="preserve"> kuna.</w:t>
      </w:r>
    </w:p>
    <w:p w:rsidR="0020244D" w:rsidRDefault="0020244D" w:rsidP="0020244D">
      <w:pPr>
        <w:jc w:val="both"/>
      </w:pPr>
      <w:r w:rsidRPr="0082282F">
        <w:t xml:space="preserve">        Programom se utvrđuje :</w:t>
      </w:r>
    </w:p>
    <w:p w:rsidR="0020244D" w:rsidRDefault="0020244D" w:rsidP="0020244D">
      <w:pPr>
        <w:jc w:val="both"/>
      </w:pPr>
      <w:r>
        <w:t xml:space="preserve">-opis i opseg poslova  s procjenom pojedinih troškova po djelatnostima </w:t>
      </w:r>
    </w:p>
    <w:p w:rsidR="0020244D" w:rsidRPr="00716E0D" w:rsidRDefault="0020244D" w:rsidP="0020244D">
      <w:pPr>
        <w:jc w:val="both"/>
      </w:pPr>
      <w:r>
        <w:t xml:space="preserve">-iskaz financijskih sredstava potrebnih za ostvarivanje programa s naznakom izvora financiranja                      </w:t>
      </w:r>
    </w:p>
    <w:p w:rsidR="0020244D" w:rsidRDefault="0020244D" w:rsidP="0020244D">
      <w:pPr>
        <w:jc w:val="both"/>
        <w:rPr>
          <w:b/>
        </w:rPr>
      </w:pPr>
    </w:p>
    <w:p w:rsidR="0020244D" w:rsidRDefault="0020244D" w:rsidP="0020244D">
      <w:pPr>
        <w:jc w:val="center"/>
        <w:rPr>
          <w:b/>
        </w:rPr>
      </w:pPr>
      <w:r>
        <w:rPr>
          <w:b/>
        </w:rPr>
        <w:t>Članak 2.</w:t>
      </w:r>
    </w:p>
    <w:p w:rsidR="0020244D" w:rsidRDefault="0020244D" w:rsidP="0020244D">
      <w:pPr>
        <w:jc w:val="both"/>
      </w:pPr>
      <w:r>
        <w:rPr>
          <w:b/>
        </w:rPr>
        <w:t xml:space="preserve">       </w:t>
      </w:r>
      <w:r>
        <w:t xml:space="preserve">  Sukladno članku 1.Program održavanja komunalne infrastrukture obuhvaća slijedeće komunalne djelatnosti:</w:t>
      </w:r>
    </w:p>
    <w:p w:rsidR="0020244D" w:rsidRDefault="0020244D" w:rsidP="0020244D">
      <w:pPr>
        <w:jc w:val="both"/>
      </w:pPr>
      <w:r w:rsidRPr="0015597A">
        <w:rPr>
          <w:b/>
        </w:rPr>
        <w:t>1.Ukupni rashodi planirani za održavanje nerazvrstanih cesta i poljskih puteva u 2018.godini iznose 391.539,00  kuna,</w:t>
      </w:r>
      <w:r>
        <w:t xml:space="preserve"> a uključuju održavanje cesta u iznosu od 386.539</w:t>
      </w:r>
      <w:r w:rsidRPr="008C6759">
        <w:t>,00</w:t>
      </w:r>
      <w:r>
        <w:t xml:space="preserve"> kuna, održavanje cesta u  zimskim uvjetima u iznosu od 5.000,00 kuna.</w:t>
      </w:r>
    </w:p>
    <w:p w:rsidR="0020244D" w:rsidRDefault="0020244D" w:rsidP="0020244D">
      <w:pPr>
        <w:jc w:val="both"/>
      </w:pPr>
      <w:r>
        <w:t xml:space="preserve">   Održavanje cesta uključuje:</w:t>
      </w:r>
    </w:p>
    <w:p w:rsidR="0020244D" w:rsidRDefault="0020244D" w:rsidP="0020244D">
      <w:pPr>
        <w:jc w:val="both"/>
      </w:pPr>
      <w:r>
        <w:t>- dovoz kamenog i asfaltnog materijala</w:t>
      </w:r>
    </w:p>
    <w:p w:rsidR="0020244D" w:rsidRDefault="0020244D" w:rsidP="0020244D">
      <w:pPr>
        <w:jc w:val="both"/>
      </w:pPr>
      <w:r>
        <w:t xml:space="preserve">- razgrtanje </w:t>
      </w:r>
    </w:p>
    <w:p w:rsidR="0020244D" w:rsidRDefault="0020244D" w:rsidP="0020244D">
      <w:pPr>
        <w:jc w:val="both"/>
      </w:pPr>
      <w:r>
        <w:t>Kod potreba za većim količinama materijala i razgrtanja, putem narudžbenice angažirat će se  izvođači radova.</w:t>
      </w:r>
    </w:p>
    <w:p w:rsidR="0020244D" w:rsidRDefault="0020244D" w:rsidP="0020244D">
      <w:pPr>
        <w:jc w:val="both"/>
      </w:pPr>
      <w:r>
        <w:t>Održavanje cesta u zimskim uvjetima odvijat će se prema Planu zimske službe i uključuje čišćenje slijedećih cesta ili ulica kada visina snijega bude 10 cm:</w:t>
      </w:r>
    </w:p>
    <w:p w:rsidR="0020244D" w:rsidRDefault="0020244D" w:rsidP="0020244D">
      <w:pPr>
        <w:jc w:val="both"/>
      </w:pPr>
      <w:r>
        <w:t xml:space="preserve">-ulica Podgaj s odvojcima </w:t>
      </w:r>
      <w:r w:rsidRPr="0080705B">
        <w:t>760</w:t>
      </w:r>
      <w:r>
        <w:rPr>
          <w:color w:val="FF0000"/>
        </w:rPr>
        <w:t xml:space="preserve"> </w:t>
      </w:r>
      <w:r>
        <w:t>metara</w:t>
      </w:r>
    </w:p>
    <w:p w:rsidR="0020244D" w:rsidRPr="0080705B" w:rsidRDefault="0020244D" w:rsidP="0020244D">
      <w:pPr>
        <w:jc w:val="both"/>
      </w:pPr>
      <w:r>
        <w:t xml:space="preserve">-ulica Karlovac </w:t>
      </w:r>
      <w:r w:rsidRPr="0080705B">
        <w:t>550 metara</w:t>
      </w:r>
    </w:p>
    <w:p w:rsidR="0020244D" w:rsidRPr="0080705B" w:rsidRDefault="0020244D" w:rsidP="0020244D">
      <w:pPr>
        <w:jc w:val="both"/>
      </w:pPr>
      <w:r w:rsidRPr="0080705B">
        <w:t>-ulica Stari kraj 1.000 metara</w:t>
      </w:r>
    </w:p>
    <w:p w:rsidR="0020244D" w:rsidRPr="0080705B" w:rsidRDefault="0020244D" w:rsidP="0020244D">
      <w:pPr>
        <w:jc w:val="both"/>
      </w:pPr>
      <w:r>
        <w:t xml:space="preserve">-ulica Doljnjak </w:t>
      </w:r>
      <w:r w:rsidRPr="0080705B">
        <w:t>400 metara</w:t>
      </w:r>
    </w:p>
    <w:p w:rsidR="0020244D" w:rsidRDefault="0020244D" w:rsidP="0020244D">
      <w:pPr>
        <w:jc w:val="both"/>
      </w:pPr>
      <w:r w:rsidRPr="0080705B">
        <w:t xml:space="preserve">-ulica Brezine </w:t>
      </w:r>
      <w:r>
        <w:t>2</w:t>
      </w:r>
      <w:r w:rsidRPr="0080705B">
        <w:t>.200 metara</w:t>
      </w:r>
    </w:p>
    <w:p w:rsidR="0020244D" w:rsidRDefault="0020244D" w:rsidP="0020244D">
      <w:pPr>
        <w:jc w:val="both"/>
      </w:pPr>
      <w:r>
        <w:t xml:space="preserve">- cesta Ratkovac prema Kuljancima </w:t>
      </w:r>
      <w:r w:rsidRPr="0084034B">
        <w:t>600</w:t>
      </w:r>
      <w:r>
        <w:t xml:space="preserve"> metara</w:t>
      </w:r>
    </w:p>
    <w:p w:rsidR="0020244D" w:rsidRDefault="0020244D" w:rsidP="0020244D">
      <w:pPr>
        <w:jc w:val="both"/>
      </w:pPr>
      <w:r>
        <w:t>- cesta Ratkovac, odvojak kod skretanja Širinci 100 metara</w:t>
      </w:r>
    </w:p>
    <w:p w:rsidR="0020244D" w:rsidRDefault="0020244D" w:rsidP="0020244D">
      <w:pPr>
        <w:jc w:val="both"/>
      </w:pPr>
      <w:r>
        <w:t>- cesta Smrtić, odvojak kod društvenog doma 400 metara</w:t>
      </w:r>
    </w:p>
    <w:p w:rsidR="0020244D" w:rsidRDefault="0020244D" w:rsidP="0020244D">
      <w:pPr>
        <w:jc w:val="both"/>
      </w:pPr>
      <w:r>
        <w:t>-  cesta Smrtić odvojak s južne strane groblja 200 metara</w:t>
      </w:r>
    </w:p>
    <w:p w:rsidR="0020244D" w:rsidRDefault="0020244D" w:rsidP="0020244D">
      <w:pPr>
        <w:jc w:val="both"/>
      </w:pPr>
      <w:r>
        <w:lastRenderedPageBreak/>
        <w:t>- cesta Smrtić prema groblju, sjeverna strana 250 metara</w:t>
      </w:r>
    </w:p>
    <w:p w:rsidR="0020244D" w:rsidRDefault="0020244D" w:rsidP="0020244D">
      <w:pPr>
        <w:jc w:val="both"/>
      </w:pPr>
      <w:r>
        <w:t>- cesta Dubovac prema izvoru 1000 metara</w:t>
      </w:r>
    </w:p>
    <w:p w:rsidR="0020244D" w:rsidRDefault="0020244D" w:rsidP="0020244D">
      <w:pPr>
        <w:jc w:val="both"/>
      </w:pPr>
      <w:r>
        <w:t>- cesta Dubovac prema PPK 300 metara</w:t>
      </w:r>
    </w:p>
    <w:p w:rsidR="0020244D" w:rsidRDefault="0020244D" w:rsidP="0020244D">
      <w:pPr>
        <w:jc w:val="both"/>
      </w:pPr>
      <w:r>
        <w:t>- cesta Dubovac uz željezničku prugu prema Mijatovićima 150 metara</w:t>
      </w:r>
    </w:p>
    <w:p w:rsidR="0020244D" w:rsidRDefault="0020244D" w:rsidP="0020244D">
      <w:pPr>
        <w:jc w:val="both"/>
      </w:pPr>
      <w:r>
        <w:t>-parkirališta ispred zgrade općinske uprava, u Karlovcu, u Starom kraju, kod groblja (mrtvačnica) Gornji Bogićevci, te centar ispred crkve 1.0</w:t>
      </w:r>
      <w:r w:rsidRPr="00AD71A2">
        <w:t>00 m2</w:t>
      </w:r>
    </w:p>
    <w:p w:rsidR="0020244D" w:rsidRDefault="0020244D" w:rsidP="0020244D">
      <w:pPr>
        <w:jc w:val="both"/>
      </w:pPr>
      <w:r>
        <w:t>- prilaz groblju u Trnavi 300 m2</w:t>
      </w:r>
    </w:p>
    <w:p w:rsidR="0020244D" w:rsidRPr="00AD71A2" w:rsidRDefault="0020244D" w:rsidP="0020244D">
      <w:pPr>
        <w:jc w:val="both"/>
      </w:pPr>
      <w:r>
        <w:t>- cesta Kosovac prema groblju 400 metara</w:t>
      </w:r>
    </w:p>
    <w:p w:rsidR="0020244D" w:rsidRDefault="0020244D" w:rsidP="0020244D"/>
    <w:p w:rsidR="0020244D" w:rsidRDefault="0020244D" w:rsidP="0020244D">
      <w:r>
        <w:t>Izvor financiranja je iz:</w:t>
      </w:r>
    </w:p>
    <w:p w:rsidR="0020244D" w:rsidRDefault="0020244D" w:rsidP="0020244D">
      <w:pPr>
        <w:jc w:val="both"/>
      </w:pPr>
      <w:r>
        <w:t>- vlastiti prihodi…………………………………………………………………136.850,00 kn</w:t>
      </w:r>
    </w:p>
    <w:p w:rsidR="0020244D" w:rsidRDefault="0020244D" w:rsidP="0020244D">
      <w:pPr>
        <w:jc w:val="both"/>
      </w:pPr>
      <w:r>
        <w:t>- opći prihodi i primitci…………………………………………………..……..13</w:t>
      </w:r>
      <w:r w:rsidRPr="002967A1">
        <w:t>3.32</w:t>
      </w:r>
      <w:r>
        <w:t>4</w:t>
      </w:r>
      <w:r w:rsidRPr="002967A1">
        <w:t>,00</w:t>
      </w:r>
      <w:r>
        <w:t xml:space="preserve"> kn</w:t>
      </w:r>
    </w:p>
    <w:p w:rsidR="0020244D" w:rsidRDefault="0020244D" w:rsidP="0020244D">
      <w:pPr>
        <w:jc w:val="both"/>
      </w:pPr>
      <w:r>
        <w:t>- pomoći……………………………………………………………………...…121.365,00 kn</w:t>
      </w:r>
    </w:p>
    <w:p w:rsidR="0020244D" w:rsidRDefault="0020244D" w:rsidP="0020244D">
      <w:pPr>
        <w:jc w:val="both"/>
      </w:pPr>
    </w:p>
    <w:p w:rsidR="0020244D" w:rsidRDefault="0020244D" w:rsidP="0020244D">
      <w:pPr>
        <w:jc w:val="both"/>
      </w:pPr>
      <w:r w:rsidRPr="0015597A">
        <w:rPr>
          <w:b/>
        </w:rPr>
        <w:t>2. Ukupni rashodi planirani za održavanje i uređivanje javnih i zelenih površina, te ostalih građevinskih objekata (društvenih domova, vodocrpilište, kanalizacija, mrtvačnica, spomenika i igrališta) u 2018.godini iznose 302.973,00 kuna</w:t>
      </w:r>
      <w:r>
        <w:t xml:space="preserve">, a uključuju: </w:t>
      </w:r>
    </w:p>
    <w:p w:rsidR="0020244D" w:rsidRDefault="0020244D" w:rsidP="0020244D">
      <w:pPr>
        <w:jc w:val="both"/>
      </w:pPr>
      <w:r>
        <w:rPr>
          <w:b/>
        </w:rPr>
        <w:t>-</w:t>
      </w:r>
      <w:r>
        <w:t>ručno čišćenje i pometanje trga, pješačke zone, javno-prometnih površina, javnih površina ispred društvenih domova u Dubovcu i Smrtiću 2 puta tjedno</w:t>
      </w:r>
    </w:p>
    <w:p w:rsidR="0020244D" w:rsidRDefault="0020244D" w:rsidP="0020244D">
      <w:pPr>
        <w:jc w:val="both"/>
      </w:pPr>
      <w:r>
        <w:t xml:space="preserve"> -redovita košnja zelenih površina  i to:</w:t>
      </w:r>
    </w:p>
    <w:p w:rsidR="0020244D" w:rsidRDefault="0020244D" w:rsidP="0020244D">
      <w:pPr>
        <w:jc w:val="both"/>
      </w:pPr>
      <w:r>
        <w:t xml:space="preserve"> -parkovi cca </w:t>
      </w:r>
      <w:r w:rsidRPr="006347C2">
        <w:t>15.000</w:t>
      </w:r>
      <w:r>
        <w:t xml:space="preserve"> m2 </w:t>
      </w:r>
    </w:p>
    <w:p w:rsidR="0020244D" w:rsidRDefault="0020244D" w:rsidP="0020244D">
      <w:pPr>
        <w:jc w:val="both"/>
      </w:pPr>
      <w:r>
        <w:t xml:space="preserve"> -groblja cca </w:t>
      </w:r>
      <w:r w:rsidRPr="006347C2">
        <w:t>50.000</w:t>
      </w:r>
      <w:r>
        <w:t xml:space="preserve"> m2</w:t>
      </w:r>
    </w:p>
    <w:p w:rsidR="0020244D" w:rsidRDefault="0020244D" w:rsidP="0020244D">
      <w:pPr>
        <w:jc w:val="both"/>
      </w:pPr>
      <w:r>
        <w:t xml:space="preserve"> -oko postavljenih tabli na ulazima u područje Općine Gornji Bogićevci</w:t>
      </w:r>
    </w:p>
    <w:p w:rsidR="0020244D" w:rsidRDefault="0020244D" w:rsidP="0020244D">
      <w:pPr>
        <w:jc w:val="both"/>
      </w:pPr>
      <w:r>
        <w:t>-košnja će se odvijati prema potrebi, ali najmanje jedan put mjesečno</w:t>
      </w:r>
    </w:p>
    <w:p w:rsidR="0020244D" w:rsidRDefault="0020244D" w:rsidP="0020244D">
      <w:pPr>
        <w:jc w:val="both"/>
      </w:pPr>
      <w:r>
        <w:t xml:space="preserve">-obrezivanje raslinja i drveća na zelenim površinama, parkovima, grobljima, štihanje, okopavanje i plijevljenje, te sadnja cvijeća i ukrasnih grmova na parkovnim površinama </w:t>
      </w:r>
      <w:r w:rsidRPr="00B138D2">
        <w:t xml:space="preserve">i u centru </w:t>
      </w:r>
      <w:r>
        <w:t>Općine Gornji Bogićevci</w:t>
      </w:r>
    </w:p>
    <w:p w:rsidR="0020244D" w:rsidRDefault="0020244D" w:rsidP="0020244D">
      <w:pPr>
        <w:jc w:val="both"/>
      </w:pPr>
      <w:r>
        <w:t>-troškove vode za objekte u vlasništvu općine</w:t>
      </w:r>
    </w:p>
    <w:p w:rsidR="0020244D" w:rsidRDefault="0020244D" w:rsidP="0020244D">
      <w:pPr>
        <w:jc w:val="both"/>
      </w:pPr>
      <w:r w:rsidRPr="004E1AD6">
        <w:t xml:space="preserve"> -troškove plina u društvenom domu u </w:t>
      </w:r>
      <w:r>
        <w:t xml:space="preserve">Gornjim Bogićevcima   </w:t>
      </w:r>
    </w:p>
    <w:p w:rsidR="0020244D" w:rsidRDefault="0020244D" w:rsidP="0020244D">
      <w:pPr>
        <w:jc w:val="both"/>
      </w:pPr>
      <w:r>
        <w:t>- troškovi el.energije u zgradama mjesnih odbora</w:t>
      </w:r>
    </w:p>
    <w:p w:rsidR="0020244D" w:rsidRDefault="0020244D" w:rsidP="0020244D">
      <w:pPr>
        <w:jc w:val="both"/>
      </w:pPr>
      <w:r>
        <w:t>- troškovi el.energije mrtvačnica</w:t>
      </w:r>
    </w:p>
    <w:p w:rsidR="0020244D" w:rsidRDefault="0020244D" w:rsidP="0020244D">
      <w:pPr>
        <w:jc w:val="both"/>
      </w:pPr>
      <w:r>
        <w:t>- troškovi el.en.za rad kanalizacijskih pumpi</w:t>
      </w:r>
    </w:p>
    <w:p w:rsidR="0020244D" w:rsidRDefault="0020244D" w:rsidP="0020244D">
      <w:pPr>
        <w:jc w:val="both"/>
      </w:pPr>
      <w:r>
        <w:t>- troškovi el.energije vodocrpilište</w:t>
      </w:r>
    </w:p>
    <w:p w:rsidR="0020244D" w:rsidRDefault="0020244D" w:rsidP="0020244D">
      <w:pPr>
        <w:jc w:val="both"/>
      </w:pPr>
      <w:r>
        <w:t>- gorivo za pumpu HONDA za čišćenje šahti</w:t>
      </w:r>
    </w:p>
    <w:p w:rsidR="0020244D" w:rsidRPr="004E1AD6" w:rsidRDefault="0020244D" w:rsidP="0020244D">
      <w:pPr>
        <w:jc w:val="both"/>
      </w:pPr>
      <w:r>
        <w:t>- usluge popravka kanalizacijskih pumpi</w:t>
      </w:r>
    </w:p>
    <w:p w:rsidR="0020244D" w:rsidRPr="00CA4C39" w:rsidRDefault="0020244D" w:rsidP="0020244D">
      <w:pPr>
        <w:jc w:val="both"/>
      </w:pPr>
      <w:r w:rsidRPr="00CA4C39">
        <w:t>-materijal za održavanje mrtvačnica, igrališta, spomenika</w:t>
      </w:r>
    </w:p>
    <w:p w:rsidR="0020244D" w:rsidRDefault="0020244D" w:rsidP="0020244D">
      <w:pPr>
        <w:jc w:val="both"/>
      </w:pPr>
      <w:r w:rsidRPr="004E1AD6">
        <w:t>-materijal za održavanje gra</w:t>
      </w:r>
      <w:r>
        <w:t>đevinskih objekata</w:t>
      </w:r>
    </w:p>
    <w:p w:rsidR="0020244D" w:rsidRDefault="0020244D" w:rsidP="0020244D">
      <w:pPr>
        <w:jc w:val="both"/>
      </w:pPr>
      <w:r w:rsidRPr="004E1AD6">
        <w:t>-usluge održavanja građevinskih objekata</w:t>
      </w:r>
    </w:p>
    <w:p w:rsidR="0020244D" w:rsidRDefault="0020244D" w:rsidP="0020244D">
      <w:pPr>
        <w:jc w:val="both"/>
      </w:pPr>
      <w:r>
        <w:t>-</w:t>
      </w:r>
      <w:r w:rsidRPr="00CC2ABD">
        <w:t>usluge održavanja opreme</w:t>
      </w:r>
      <w:r>
        <w:t xml:space="preserve"> kom.pogona</w:t>
      </w:r>
    </w:p>
    <w:p w:rsidR="0020244D" w:rsidRDefault="0020244D" w:rsidP="0020244D">
      <w:pPr>
        <w:jc w:val="both"/>
      </w:pPr>
      <w:r>
        <w:t>Na ovim radovima radit će 4 djelatnika Komunalnog pogona Općine Gornji Bogićevci, te osobe na radu za opće dobro koji odrađuju socijalne pomoći Centra za socijalnu skrb.   Planirana sredstva:</w:t>
      </w:r>
    </w:p>
    <w:p w:rsidR="0020244D" w:rsidRPr="002967A1" w:rsidRDefault="0020244D" w:rsidP="0020244D">
      <w:pPr>
        <w:jc w:val="both"/>
      </w:pPr>
      <w:r>
        <w:t xml:space="preserve">  -plaće djelatnika………………….…………………………………………......133.323</w:t>
      </w:r>
      <w:r w:rsidRPr="002967A1">
        <w:t>,00 kn</w:t>
      </w:r>
    </w:p>
    <w:p w:rsidR="0020244D" w:rsidRPr="002967A1" w:rsidRDefault="0020244D" w:rsidP="0020244D">
      <w:pPr>
        <w:jc w:val="both"/>
      </w:pPr>
      <w:r w:rsidRPr="002967A1">
        <w:t xml:space="preserve">  -</w:t>
      </w:r>
      <w:r>
        <w:t>materijal, energija, održavanje opreme</w:t>
      </w:r>
      <w:r w:rsidRPr="002967A1">
        <w:t>………………………</w:t>
      </w:r>
      <w:r>
        <w:t>………………</w:t>
      </w:r>
      <w:r w:rsidRPr="002967A1">
        <w:t>...</w:t>
      </w:r>
      <w:r>
        <w:t>169</w:t>
      </w:r>
      <w:r w:rsidRPr="002967A1">
        <w:t>.</w:t>
      </w:r>
      <w:r>
        <w:t>65</w:t>
      </w:r>
      <w:r w:rsidRPr="002967A1">
        <w:t>0,00 kn</w:t>
      </w:r>
    </w:p>
    <w:p w:rsidR="0020244D" w:rsidRDefault="0020244D" w:rsidP="0020244D">
      <w:pPr>
        <w:jc w:val="both"/>
      </w:pPr>
    </w:p>
    <w:p w:rsidR="0020244D" w:rsidRPr="004E1AD6" w:rsidRDefault="0020244D" w:rsidP="0020244D">
      <w:pPr>
        <w:jc w:val="both"/>
      </w:pPr>
      <w:r w:rsidRPr="004E1AD6">
        <w:t xml:space="preserve"> Izvor financiranja je iz:</w:t>
      </w:r>
    </w:p>
    <w:p w:rsidR="0020244D" w:rsidRPr="004E1AD6" w:rsidRDefault="0020244D" w:rsidP="0020244D">
      <w:pPr>
        <w:jc w:val="both"/>
      </w:pPr>
      <w:r w:rsidRPr="004E1AD6">
        <w:t xml:space="preserve">  - prihoda za posebne namjene……………………………………………</w:t>
      </w:r>
      <w:r>
        <w:t>.</w:t>
      </w:r>
      <w:r w:rsidRPr="004E1AD6">
        <w:t>……..1</w:t>
      </w:r>
      <w:r>
        <w:t>0.50</w:t>
      </w:r>
      <w:r w:rsidRPr="004E1AD6">
        <w:t>0,00 kn</w:t>
      </w:r>
    </w:p>
    <w:p w:rsidR="0020244D" w:rsidRDefault="0020244D" w:rsidP="0020244D">
      <w:pPr>
        <w:jc w:val="both"/>
      </w:pPr>
      <w:r w:rsidRPr="004E1AD6">
        <w:t xml:space="preserve">  - vlastiti……………………………………………………………………..…</w:t>
      </w:r>
      <w:r>
        <w:t>..1</w:t>
      </w:r>
      <w:r w:rsidRPr="004E1AD6">
        <w:t>3</w:t>
      </w:r>
      <w:r>
        <w:t>5</w:t>
      </w:r>
      <w:r w:rsidRPr="004E1AD6">
        <w:t>.</w:t>
      </w:r>
      <w:r>
        <w:t>15</w:t>
      </w:r>
      <w:r w:rsidRPr="004E1AD6">
        <w:t>0,00 kn</w:t>
      </w:r>
    </w:p>
    <w:p w:rsidR="0020244D" w:rsidRDefault="0020244D" w:rsidP="0020244D">
      <w:pPr>
        <w:jc w:val="both"/>
      </w:pPr>
      <w:r>
        <w:t xml:space="preserve">  - opći………………………………………………………………….…….……47.223,00 kn</w:t>
      </w:r>
    </w:p>
    <w:p w:rsidR="0020244D" w:rsidRPr="004E1AD6" w:rsidRDefault="0020244D" w:rsidP="0020244D">
      <w:pPr>
        <w:jc w:val="both"/>
      </w:pPr>
      <w:r>
        <w:t xml:space="preserve">  - od prodaje nefinancijske imovine……………………………………………..110.100,00 kn </w:t>
      </w:r>
    </w:p>
    <w:p w:rsidR="0020244D" w:rsidRPr="00DA6288" w:rsidRDefault="0020244D" w:rsidP="0020244D">
      <w:pPr>
        <w:jc w:val="both"/>
      </w:pPr>
    </w:p>
    <w:p w:rsidR="0020244D" w:rsidRDefault="0020244D" w:rsidP="0020244D">
      <w:pPr>
        <w:jc w:val="both"/>
      </w:pPr>
      <w:r>
        <w:rPr>
          <w:b/>
        </w:rPr>
        <w:t>3</w:t>
      </w:r>
      <w:r w:rsidRPr="0015597A">
        <w:rPr>
          <w:b/>
        </w:rPr>
        <w:t xml:space="preserve">. Ukupni rashodi planirani za javnu rasvjetu u 2017.godini iznose </w:t>
      </w:r>
      <w:r>
        <w:rPr>
          <w:b/>
        </w:rPr>
        <w:t>304</w:t>
      </w:r>
      <w:r w:rsidRPr="0015597A">
        <w:rPr>
          <w:b/>
        </w:rPr>
        <w:t>.000,00 kuna</w:t>
      </w:r>
      <w:r>
        <w:t>, a   uključuju:</w:t>
      </w:r>
    </w:p>
    <w:p w:rsidR="0020244D" w:rsidRDefault="0020244D" w:rsidP="0020244D">
      <w:pPr>
        <w:jc w:val="both"/>
      </w:pPr>
      <w:r>
        <w:t xml:space="preserve">    -potrošenu električnu energiju za javnu rasvjetu………………………..……...83.000,00 kn</w:t>
      </w:r>
    </w:p>
    <w:p w:rsidR="0020244D" w:rsidRDefault="0020244D" w:rsidP="0020244D">
      <w:pPr>
        <w:jc w:val="both"/>
      </w:pPr>
      <w:r>
        <w:t xml:space="preserve">    -održavanje javne rasvjete………………………………………………………21.000,00 kn</w:t>
      </w:r>
    </w:p>
    <w:p w:rsidR="0020244D" w:rsidRDefault="0020244D" w:rsidP="0020244D">
      <w:pPr>
        <w:jc w:val="both"/>
      </w:pPr>
      <w:r>
        <w:t xml:space="preserve">    -rekonstrukcija javne rasvjete na energetski učinkovitu……………………....200.000,00 kn</w:t>
      </w:r>
    </w:p>
    <w:p w:rsidR="0020244D" w:rsidRDefault="0020244D" w:rsidP="0020244D">
      <w:pPr>
        <w:jc w:val="both"/>
      </w:pPr>
      <w:r>
        <w:t xml:space="preserve">  </w:t>
      </w:r>
    </w:p>
    <w:p w:rsidR="0020244D" w:rsidRDefault="0020244D" w:rsidP="0020244D">
      <w:pPr>
        <w:jc w:val="both"/>
      </w:pPr>
      <w:r>
        <w:t>Izvor financiranja je iz:</w:t>
      </w:r>
    </w:p>
    <w:p w:rsidR="0020244D" w:rsidRDefault="0020244D" w:rsidP="0020244D">
      <w:pPr>
        <w:jc w:val="both"/>
      </w:pPr>
      <w:r>
        <w:t>-opći prihodi i primitci…………………………………………………………...304.000,00 kn</w:t>
      </w:r>
    </w:p>
    <w:p w:rsidR="0020244D" w:rsidRDefault="0020244D" w:rsidP="0020244D">
      <w:pPr>
        <w:jc w:val="both"/>
      </w:pPr>
    </w:p>
    <w:p w:rsidR="0020244D" w:rsidRDefault="0020244D" w:rsidP="0020244D">
      <w:pPr>
        <w:jc w:val="both"/>
      </w:pPr>
      <w:r>
        <w:rPr>
          <w:b/>
        </w:rPr>
        <w:t>4</w:t>
      </w:r>
      <w:r w:rsidRPr="0015597A">
        <w:rPr>
          <w:b/>
        </w:rPr>
        <w:t>.</w:t>
      </w:r>
      <w:r>
        <w:rPr>
          <w:b/>
        </w:rPr>
        <w:t xml:space="preserve"> </w:t>
      </w:r>
      <w:r w:rsidRPr="0015597A">
        <w:rPr>
          <w:b/>
        </w:rPr>
        <w:t>Ukupni rashodi planirani za deratizaciju u 201</w:t>
      </w:r>
      <w:r>
        <w:rPr>
          <w:b/>
        </w:rPr>
        <w:t>8</w:t>
      </w:r>
      <w:r w:rsidRPr="0015597A">
        <w:rPr>
          <w:b/>
        </w:rPr>
        <w:t>.godini iznose 2</w:t>
      </w:r>
      <w:r>
        <w:rPr>
          <w:b/>
        </w:rPr>
        <w:t>9</w:t>
      </w:r>
      <w:r w:rsidRPr="0015597A">
        <w:rPr>
          <w:b/>
        </w:rPr>
        <w:t>.</w:t>
      </w:r>
      <w:r>
        <w:rPr>
          <w:b/>
        </w:rPr>
        <w:t>0</w:t>
      </w:r>
      <w:r w:rsidRPr="0015597A">
        <w:rPr>
          <w:b/>
        </w:rPr>
        <w:t>00,00 kuna</w:t>
      </w:r>
      <w:r>
        <w:t>.</w:t>
      </w:r>
    </w:p>
    <w:p w:rsidR="0020244D" w:rsidRDefault="0020244D" w:rsidP="0020244D">
      <w:pPr>
        <w:jc w:val="both"/>
      </w:pPr>
      <w:r>
        <w:t xml:space="preserve">  Izvor financiranja je iz: prihoda za posebne namjene.</w:t>
      </w:r>
    </w:p>
    <w:p w:rsidR="0020244D" w:rsidRDefault="0020244D" w:rsidP="0020244D">
      <w:pPr>
        <w:jc w:val="both"/>
      </w:pPr>
      <w:r>
        <w:t xml:space="preserve"> </w:t>
      </w:r>
    </w:p>
    <w:p w:rsidR="0020244D" w:rsidRPr="000771B6" w:rsidRDefault="0020244D" w:rsidP="0020244D">
      <w:pPr>
        <w:jc w:val="center"/>
        <w:rPr>
          <w:b/>
        </w:rPr>
      </w:pPr>
      <w:r>
        <w:rPr>
          <w:b/>
        </w:rPr>
        <w:t>Članak 3</w:t>
      </w:r>
      <w:r w:rsidRPr="00743DB6">
        <w:rPr>
          <w:b/>
        </w:rPr>
        <w:t>.</w:t>
      </w:r>
    </w:p>
    <w:p w:rsidR="0020244D" w:rsidRDefault="0020244D" w:rsidP="0020244D">
      <w:pPr>
        <w:jc w:val="both"/>
      </w:pPr>
      <w:r>
        <w:t xml:space="preserve"> </w:t>
      </w:r>
      <w:r>
        <w:tab/>
        <w:t>Ovaj Program održavanja komunalne infrastrukture na području Općine Gornji Bogićevci za 2018.godinu bit će objavljen  u „Službenom glasniku“ Općine Gornji Bogićevci, a stupa na snagu 01.siječnja 2018.godine.</w:t>
      </w:r>
    </w:p>
    <w:p w:rsidR="0020244D" w:rsidRDefault="0020244D" w:rsidP="0020244D">
      <w:pPr>
        <w:jc w:val="both"/>
        <w:rPr>
          <w:b/>
        </w:rPr>
      </w:pPr>
      <w:r w:rsidRPr="00D33D46">
        <w:rPr>
          <w:b/>
        </w:rPr>
        <w:t xml:space="preserve">                                                          </w:t>
      </w:r>
    </w:p>
    <w:p w:rsidR="0020244D" w:rsidRDefault="0020244D" w:rsidP="0020244D">
      <w:pPr>
        <w:jc w:val="center"/>
        <w:rPr>
          <w:b/>
        </w:rPr>
      </w:pPr>
      <w:r>
        <w:rPr>
          <w:b/>
        </w:rPr>
        <w:t>OPĆINA GORNJI BOGIĆEVCI</w:t>
      </w:r>
    </w:p>
    <w:p w:rsidR="0020244D" w:rsidRDefault="0020244D" w:rsidP="0020244D">
      <w:pPr>
        <w:jc w:val="center"/>
        <w:rPr>
          <w:b/>
        </w:rPr>
      </w:pPr>
      <w:r>
        <w:rPr>
          <w:b/>
        </w:rPr>
        <w:t>OPĆINSKO VIJEĆE OPĆINE GORNJI BOGIĆEVCI</w:t>
      </w:r>
    </w:p>
    <w:p w:rsidR="0020244D" w:rsidRDefault="0020244D" w:rsidP="0020244D">
      <w:pPr>
        <w:jc w:val="both"/>
      </w:pPr>
    </w:p>
    <w:p w:rsidR="0020244D" w:rsidRDefault="0020244D" w:rsidP="0020244D">
      <w:pPr>
        <w:jc w:val="both"/>
      </w:pPr>
    </w:p>
    <w:p w:rsidR="0020244D" w:rsidRDefault="0020244D" w:rsidP="0020244D">
      <w:pPr>
        <w:jc w:val="both"/>
      </w:pPr>
      <w:r>
        <w:t>Klasa: 400-06/17-03-03                                             PREDSJEDNIK OPĆINSKOG VIJEĆA:</w:t>
      </w:r>
    </w:p>
    <w:p w:rsidR="0020244D" w:rsidRDefault="0020244D" w:rsidP="0020244D">
      <w:pPr>
        <w:jc w:val="both"/>
      </w:pPr>
      <w:r>
        <w:t>Urbroj:</w:t>
      </w:r>
      <w:r w:rsidRPr="0078416B">
        <w:t xml:space="preserve"> </w:t>
      </w:r>
      <w:r>
        <w:t>2178/18-03-17-12</w:t>
      </w:r>
    </w:p>
    <w:p w:rsidR="0020244D" w:rsidRDefault="0020244D" w:rsidP="0020244D">
      <w:pPr>
        <w:jc w:val="both"/>
      </w:pPr>
      <w:r>
        <w:t xml:space="preserve">                                                                                                          Stipo Šugić</w:t>
      </w:r>
    </w:p>
    <w:p w:rsidR="0020244D" w:rsidRPr="00716E0D" w:rsidRDefault="0020244D" w:rsidP="0020244D">
      <w:pPr>
        <w:jc w:val="both"/>
      </w:pPr>
      <w:r>
        <w:t xml:space="preserve">Gornji Bogićevci, 21. prosinca  2017.  </w:t>
      </w: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Default="0020244D" w:rsidP="004118D1">
      <w:pPr>
        <w:autoSpaceDE w:val="0"/>
        <w:autoSpaceDN w:val="0"/>
        <w:adjustRightInd w:val="0"/>
        <w:jc w:val="both"/>
      </w:pPr>
    </w:p>
    <w:p w:rsidR="0020244D" w:rsidRPr="0020244D" w:rsidRDefault="0020244D" w:rsidP="004118D1">
      <w:pPr>
        <w:autoSpaceDE w:val="0"/>
        <w:autoSpaceDN w:val="0"/>
        <w:adjustRightInd w:val="0"/>
        <w:jc w:val="both"/>
        <w:rPr>
          <w:b/>
          <w:sz w:val="28"/>
          <w:szCs w:val="28"/>
        </w:rPr>
      </w:pPr>
      <w:r w:rsidRPr="0020244D">
        <w:rPr>
          <w:b/>
          <w:sz w:val="28"/>
          <w:szCs w:val="28"/>
        </w:rPr>
        <w:t>ODLUKE NAČELNIKA:</w:t>
      </w:r>
    </w:p>
    <w:p w:rsidR="0020244D" w:rsidRPr="0020244D" w:rsidRDefault="0020244D" w:rsidP="004118D1">
      <w:pPr>
        <w:autoSpaceDE w:val="0"/>
        <w:autoSpaceDN w:val="0"/>
        <w:adjustRightInd w:val="0"/>
        <w:jc w:val="both"/>
        <w:rPr>
          <w:b/>
          <w:sz w:val="28"/>
          <w:szCs w:val="28"/>
        </w:rPr>
      </w:pPr>
    </w:p>
    <w:p w:rsidR="0020244D" w:rsidRDefault="0020244D" w:rsidP="004118D1">
      <w:pPr>
        <w:autoSpaceDE w:val="0"/>
        <w:autoSpaceDN w:val="0"/>
        <w:adjustRightInd w:val="0"/>
        <w:jc w:val="both"/>
        <w:rPr>
          <w:b/>
          <w:sz w:val="28"/>
          <w:szCs w:val="28"/>
        </w:rPr>
      </w:pPr>
      <w:r w:rsidRPr="0020244D">
        <w:rPr>
          <w:b/>
          <w:sz w:val="28"/>
          <w:szCs w:val="28"/>
        </w:rPr>
        <w:t>1.</w:t>
      </w:r>
    </w:p>
    <w:p w:rsidR="0020244D" w:rsidRDefault="0020244D" w:rsidP="004118D1">
      <w:pPr>
        <w:autoSpaceDE w:val="0"/>
        <w:autoSpaceDN w:val="0"/>
        <w:adjustRightInd w:val="0"/>
        <w:jc w:val="both"/>
        <w:rPr>
          <w:b/>
          <w:sz w:val="28"/>
          <w:szCs w:val="28"/>
        </w:rPr>
      </w:pPr>
    </w:p>
    <w:p w:rsidR="00E20DC0" w:rsidRDefault="00E20DC0" w:rsidP="00E20DC0">
      <w:r>
        <w:t xml:space="preserve">   Na temelju članka 15. stavka 2. Zakona o javnoj nabavi („Narodne novine“ broj 120/16) i članka  54.  Statuta Općine Gornji Bogićevci („Službeni vjesnik Općine Gornji Bogićevci“ broj 02/09 i 01/13) Načelnik Općine Gornji Bogićevci  dana 10. studenog 2017. godine donosi :  </w:t>
      </w:r>
    </w:p>
    <w:p w:rsidR="00E20DC0" w:rsidRDefault="00E20DC0" w:rsidP="00E20DC0">
      <w:pPr>
        <w:rPr>
          <w:b/>
        </w:rPr>
      </w:pPr>
    </w:p>
    <w:p w:rsidR="00E20DC0" w:rsidRDefault="00E20DC0" w:rsidP="00E20DC0">
      <w:pPr>
        <w:jc w:val="center"/>
        <w:rPr>
          <w:b/>
        </w:rPr>
      </w:pPr>
      <w:r>
        <w:rPr>
          <w:b/>
        </w:rPr>
        <w:t xml:space="preserve">PRAVILNIK O PROVEDBI POSTUPAKA JEDNOSTAVNE NABAVE </w:t>
      </w:r>
    </w:p>
    <w:p w:rsidR="00E20DC0" w:rsidRDefault="00E20DC0" w:rsidP="00E20DC0">
      <w:pPr>
        <w:jc w:val="center"/>
        <w:rPr>
          <w:b/>
        </w:rPr>
      </w:pPr>
      <w:r>
        <w:rPr>
          <w:b/>
        </w:rPr>
        <w:t>OPĆINE GORNJI BOGIĆEVCI</w:t>
      </w:r>
    </w:p>
    <w:p w:rsidR="00E20DC0" w:rsidRDefault="00E20DC0" w:rsidP="00E20DC0">
      <w:pPr>
        <w:jc w:val="center"/>
        <w:rPr>
          <w:b/>
        </w:rPr>
      </w:pPr>
    </w:p>
    <w:p w:rsidR="00E20DC0" w:rsidRDefault="00E20DC0" w:rsidP="00E20DC0">
      <w:pPr>
        <w:numPr>
          <w:ilvl w:val="0"/>
          <w:numId w:val="15"/>
        </w:numPr>
        <w:rPr>
          <w:b/>
        </w:rPr>
      </w:pPr>
      <w:r>
        <w:rPr>
          <w:b/>
        </w:rPr>
        <w:t>OPĆE ODREDBE</w:t>
      </w:r>
    </w:p>
    <w:p w:rsidR="00E20DC0" w:rsidRPr="0058243A" w:rsidRDefault="00E20DC0" w:rsidP="00E20DC0">
      <w:pPr>
        <w:ind w:left="360"/>
        <w:jc w:val="center"/>
        <w:rPr>
          <w:b/>
        </w:rPr>
      </w:pPr>
      <w:r w:rsidRPr="0058243A">
        <w:rPr>
          <w:b/>
        </w:rPr>
        <w:t>Članak 1.</w:t>
      </w:r>
    </w:p>
    <w:p w:rsidR="00E20DC0" w:rsidRDefault="00E20DC0" w:rsidP="00E20DC0">
      <w:pPr>
        <w:jc w:val="both"/>
      </w:pPr>
      <w:r>
        <w:t xml:space="preserve">- U svrhu poštivanja osnovnih načela  javne nabave te zakonitog, namjenskog i svrhovitog trošenja proračunskih sredstava  ovim se Pravilnikom uređuje postupak koji  prethodi  stvaranju ugovornog odnosa za nabavu robe, radova i usluga čija je vrijednost jednaka ili veća od 20.000,00 kuna do  vrijednosti pragova   iz članka 12. stavka 1.  Zakona o javnoj nabavi („Narodne novine“ 120/16; u daljnjem tekstu: Zakon o javnoj nabavi),  do 200.000,00 kuna za  nabavu roba i usluga odnosno do 500.000,00 kuna za nabavu radova ( u daljnjem tekstu: jednostavne  nabave ) a za koje sukladno odredbama Zakona o javnoj nabavi ne postoji obveza  provedbe postupaka javne nabave. </w:t>
      </w:r>
    </w:p>
    <w:p w:rsidR="00E20DC0" w:rsidRDefault="00E20DC0" w:rsidP="00E20DC0">
      <w:pPr>
        <w:jc w:val="both"/>
      </w:pPr>
      <w:r>
        <w:t xml:space="preserve">   </w:t>
      </w:r>
    </w:p>
    <w:p w:rsidR="00E20DC0" w:rsidRDefault="00E20DC0" w:rsidP="00E20DC0">
      <w:pPr>
        <w:jc w:val="both"/>
      </w:pPr>
      <w:r>
        <w:t xml:space="preserve">- U provedbi postupaka jednostavne  nabave robe, radova i usluga  osim ovog Pravilnika, obvezno je primjenjivati  i druge važeće zakonske, pod zakonske  akte kao i interne akte koji se odnose na pojedini premet  nabave u smislu  posebnih zakona ( npr. Zakon o obveznim odnosima, Zakon o prostornom uređenju i gradnji i sl.) </w:t>
      </w:r>
    </w:p>
    <w:p w:rsidR="00E20DC0" w:rsidRDefault="00E20DC0" w:rsidP="00E20DC0">
      <w:pPr>
        <w:jc w:val="both"/>
      </w:pPr>
    </w:p>
    <w:p w:rsidR="00E20DC0" w:rsidRDefault="00E20DC0" w:rsidP="00E20DC0">
      <w:pPr>
        <w:jc w:val="both"/>
      </w:pPr>
      <w:r>
        <w:t>- Postupak pripreme i provedbe jednostavne nabave Općine Gornji Bogićevci može biti redoviti ili skraćeni /u jednoj od dvije moguće varijante/, na način utvrđen  ovim internim aktom.</w:t>
      </w:r>
    </w:p>
    <w:p w:rsidR="00E20DC0" w:rsidRDefault="00E20DC0" w:rsidP="00E20DC0">
      <w:pPr>
        <w:ind w:left="360"/>
        <w:rPr>
          <w:b/>
        </w:rPr>
      </w:pPr>
    </w:p>
    <w:p w:rsidR="00E20DC0" w:rsidRDefault="00E20DC0" w:rsidP="00E20DC0">
      <w:pPr>
        <w:numPr>
          <w:ilvl w:val="0"/>
          <w:numId w:val="15"/>
        </w:numPr>
        <w:rPr>
          <w:b/>
        </w:rPr>
      </w:pPr>
      <w:r>
        <w:rPr>
          <w:b/>
        </w:rPr>
        <w:t>SPRJEČAVNJE SUKOBA INTERESA</w:t>
      </w:r>
    </w:p>
    <w:p w:rsidR="00E20DC0" w:rsidRDefault="00E20DC0" w:rsidP="00E20DC0"/>
    <w:p w:rsidR="00E20DC0" w:rsidRPr="00B5623B" w:rsidRDefault="00E20DC0" w:rsidP="00E20DC0">
      <w:pPr>
        <w:jc w:val="center"/>
        <w:rPr>
          <w:b/>
        </w:rPr>
      </w:pPr>
      <w:r w:rsidRPr="00B5623B">
        <w:rPr>
          <w:b/>
        </w:rPr>
        <w:t>Članak 2.</w:t>
      </w:r>
    </w:p>
    <w:p w:rsidR="00E20DC0" w:rsidRPr="00B5623B" w:rsidRDefault="00E20DC0" w:rsidP="00E20DC0">
      <w:r w:rsidRPr="00B5623B">
        <w:t xml:space="preserve">O sukobu interesa na odgovarajući način primjenjuju se odredbe Zakona o javnoj </w:t>
      </w:r>
    </w:p>
    <w:p w:rsidR="00E20DC0" w:rsidRDefault="00E20DC0" w:rsidP="00E20DC0">
      <w:r w:rsidRPr="00B5623B">
        <w:t>nabavi od članka 75. do članka 83.</w:t>
      </w:r>
    </w:p>
    <w:p w:rsidR="00E20DC0" w:rsidRDefault="00E20DC0" w:rsidP="00E20DC0">
      <w:pPr>
        <w:ind w:left="360"/>
        <w:rPr>
          <w:b/>
        </w:rPr>
      </w:pPr>
    </w:p>
    <w:p w:rsidR="00E20DC0" w:rsidRPr="00E21F1C" w:rsidRDefault="00E20DC0" w:rsidP="00E20DC0">
      <w:pPr>
        <w:numPr>
          <w:ilvl w:val="0"/>
          <w:numId w:val="15"/>
        </w:numPr>
        <w:rPr>
          <w:b/>
        </w:rPr>
      </w:pPr>
      <w:r>
        <w:rPr>
          <w:b/>
        </w:rPr>
        <w:t xml:space="preserve">POKRETANJE I PRIPREMA  POSTUPKA  </w:t>
      </w:r>
      <w:r w:rsidRPr="002A161B">
        <w:rPr>
          <w:b/>
        </w:rPr>
        <w:t xml:space="preserve">JEDNOSTAVNE NABAVE </w:t>
      </w:r>
    </w:p>
    <w:p w:rsidR="00E20DC0" w:rsidRDefault="00E20DC0" w:rsidP="00E20DC0">
      <w:pPr>
        <w:ind w:left="360"/>
        <w:jc w:val="center"/>
        <w:rPr>
          <w:b/>
        </w:rPr>
      </w:pPr>
      <w:r>
        <w:rPr>
          <w:b/>
        </w:rPr>
        <w:t>Članak 3.</w:t>
      </w:r>
    </w:p>
    <w:p w:rsidR="00E20DC0" w:rsidRPr="00E21F1C" w:rsidRDefault="00E20DC0" w:rsidP="00E20DC0">
      <w:pPr>
        <w:ind w:left="360"/>
        <w:jc w:val="both"/>
      </w:pPr>
      <w:r>
        <w:t>- Odluku o početku postupka jednostavne nabave donosi načelnik. Odlukom imenuje ovlaštene predstavnike općine</w:t>
      </w:r>
    </w:p>
    <w:p w:rsidR="00E20DC0" w:rsidRPr="00E21F1C" w:rsidRDefault="00E20DC0" w:rsidP="00E20DC0">
      <w:pPr>
        <w:ind w:left="360"/>
        <w:jc w:val="both"/>
        <w:rPr>
          <w:b/>
        </w:rPr>
      </w:pPr>
      <w:r>
        <w:rPr>
          <w:b/>
        </w:rPr>
        <w:t>-</w:t>
      </w:r>
      <w:r>
        <w:t>Pripremu  i provedbu postupaka  jednostavne nabave čije su vrijednosti jednake ili veće od 20.000,00 kuna  do vrijednosti pragova   iz članka 12. stavka 1. Zakona o javnoj nabavi provode ovlašteni predstavnici  Naručitelja. Ovlaštene predstavnike Naručitelja imenuje Načelnik Općine Gornji Bogićevci od kojih 1 (jedan )  može imati važeći certifikat u području javne nabave.</w:t>
      </w:r>
      <w:r>
        <w:rPr>
          <w:b/>
        </w:rPr>
        <w:t xml:space="preserve">   </w:t>
      </w:r>
      <w:r>
        <w:t xml:space="preserve">    </w:t>
      </w:r>
    </w:p>
    <w:p w:rsidR="00E20DC0" w:rsidRDefault="00E20DC0" w:rsidP="00E20DC0">
      <w:pPr>
        <w:ind w:left="360"/>
        <w:jc w:val="both"/>
      </w:pPr>
      <w:r>
        <w:lastRenderedPageBreak/>
        <w:t>- Ovlašteni predstavnici Naručitelja  ne moraju biti  samo zaposlenici Naručitelja. To mogu biti i druge  osobe ukoliko imaju utjecaj na odlučivanje ili druge radnje s obzzirom na njihovu stručnost, a u svezi s pojedinim predmetom jednostavne  nabave.</w:t>
      </w:r>
    </w:p>
    <w:p w:rsidR="00E20DC0" w:rsidRDefault="00E20DC0" w:rsidP="00E20DC0">
      <w:pPr>
        <w:jc w:val="both"/>
      </w:pPr>
      <w:r>
        <w:t>- Obveze i ovlasti  ovlaštenih predstavnika Naručitelja su priprema postupka jednostavne nabave koja podrazumijeva dogovor oko uvjeta  vezanih uz predmet nabave, sadržaj dokumentacije te upute za prikupljanje ponuda, tehničke specifikacije, obrazac ponudbenog troškovnika kao i ostale dokumente  vezane uz predmetnu nabavu.</w:t>
      </w:r>
    </w:p>
    <w:p w:rsidR="00E20DC0" w:rsidRDefault="00E20DC0" w:rsidP="00E20DC0">
      <w:pPr>
        <w:rPr>
          <w:b/>
        </w:rPr>
      </w:pPr>
      <w:r>
        <w:rPr>
          <w:b/>
        </w:rPr>
        <w:t xml:space="preserve">                </w:t>
      </w:r>
    </w:p>
    <w:p w:rsidR="00E20DC0" w:rsidRDefault="00E20DC0" w:rsidP="00E20DC0">
      <w:pPr>
        <w:rPr>
          <w:b/>
        </w:rPr>
      </w:pPr>
      <w:r>
        <w:rPr>
          <w:b/>
        </w:rPr>
        <w:tab/>
        <w:t>IV.     VRSTE POSTUPAKA JEDNOSTAVNE NABAVE</w:t>
      </w:r>
    </w:p>
    <w:p w:rsidR="00E20DC0" w:rsidRDefault="00E20DC0" w:rsidP="00E20DC0">
      <w:pPr>
        <w:rPr>
          <w:b/>
        </w:rPr>
      </w:pPr>
    </w:p>
    <w:p w:rsidR="00E20DC0" w:rsidRPr="00E21F1C" w:rsidRDefault="00E20DC0" w:rsidP="00E20DC0">
      <w:pPr>
        <w:ind w:left="360"/>
        <w:jc w:val="center"/>
      </w:pPr>
      <w:r>
        <w:rPr>
          <w:b/>
        </w:rPr>
        <w:t>Članak 4.</w:t>
      </w:r>
    </w:p>
    <w:p w:rsidR="00E20DC0" w:rsidRPr="002A161B" w:rsidRDefault="00E20DC0" w:rsidP="00E20DC0">
      <w:pPr>
        <w:jc w:val="both"/>
      </w:pPr>
      <w:r w:rsidRPr="002A161B">
        <w:t>Postupci jednostavne nabave u smislu ovoga Pravilnika jesu:</w:t>
      </w:r>
    </w:p>
    <w:p w:rsidR="00E20DC0" w:rsidRPr="002A161B" w:rsidRDefault="00E20DC0" w:rsidP="00E20DC0">
      <w:pPr>
        <w:jc w:val="both"/>
      </w:pPr>
      <w:r>
        <w:t xml:space="preserve">    </w:t>
      </w:r>
      <w:r w:rsidRPr="002A161B">
        <w:t xml:space="preserve">– </w:t>
      </w:r>
      <w:r>
        <w:t>Postupci jednostavne nabave procjenjene vrijednosti manje od 20.000,00 kn bez PDV-a</w:t>
      </w:r>
      <w:r w:rsidRPr="002A161B">
        <w:t>,</w:t>
      </w:r>
    </w:p>
    <w:p w:rsidR="00E20DC0" w:rsidRDefault="00E20DC0" w:rsidP="00E20DC0">
      <w:pPr>
        <w:jc w:val="both"/>
        <w:rPr>
          <w:b/>
        </w:rPr>
      </w:pPr>
      <w:r>
        <w:t xml:space="preserve">    </w:t>
      </w:r>
      <w:r w:rsidRPr="002A161B">
        <w:t xml:space="preserve">– </w:t>
      </w:r>
      <w:r w:rsidRPr="00A12D2B">
        <w:t>Postupci jednostavne nabave procjenjene vrijednosti od 20.000,00 kn bez PDV-a</w:t>
      </w:r>
      <w:r>
        <w:t>, a manje od 200.000,00 kn bez PDV-a za robe i usluge, odnosno manje od 500.000,00 kn bez PDV-a za radove</w:t>
      </w:r>
    </w:p>
    <w:p w:rsidR="00E20DC0" w:rsidRPr="00893733" w:rsidRDefault="00E20DC0" w:rsidP="00E20DC0">
      <w:pPr>
        <w:ind w:left="360"/>
        <w:jc w:val="center"/>
        <w:rPr>
          <w:b/>
        </w:rPr>
      </w:pPr>
      <w:r>
        <w:rPr>
          <w:b/>
        </w:rPr>
        <w:t>Članak 5.</w:t>
      </w:r>
    </w:p>
    <w:p w:rsidR="00E20DC0" w:rsidRDefault="00E20DC0" w:rsidP="00E20DC0">
      <w:pPr>
        <w:rPr>
          <w:b/>
          <w:u w:val="single"/>
        </w:rPr>
      </w:pPr>
      <w:r w:rsidRPr="002A161B">
        <w:rPr>
          <w:b/>
          <w:u w:val="single"/>
        </w:rPr>
        <w:t xml:space="preserve">1. </w:t>
      </w:r>
      <w:r w:rsidRPr="00893733">
        <w:rPr>
          <w:b/>
          <w:u w:val="single"/>
        </w:rPr>
        <w:t xml:space="preserve">Postupci jednostavne nabave procjenjene vrijednosti </w:t>
      </w:r>
      <w:r>
        <w:rPr>
          <w:b/>
          <w:u w:val="single"/>
        </w:rPr>
        <w:t>manje od 20.000,00 kn</w:t>
      </w:r>
    </w:p>
    <w:p w:rsidR="00E20DC0" w:rsidRDefault="00E20DC0" w:rsidP="00E20DC0">
      <w:pPr>
        <w:rPr>
          <w:b/>
          <w:u w:val="single"/>
        </w:rPr>
      </w:pPr>
    </w:p>
    <w:p w:rsidR="00E20DC0" w:rsidRDefault="00E20DC0" w:rsidP="00E20DC0">
      <w:pPr>
        <w:jc w:val="both"/>
        <w:rPr>
          <w:b/>
          <w:u w:val="single"/>
        </w:rPr>
      </w:pPr>
      <w:r>
        <w:t xml:space="preserve">- Nabava radova, roba i usluga  procijenjene vrijednosti manje  od 20.000,00 kuna provodi se sukladno posebnoj Odluci Načelnika /korištenjem elektroničke pošte ili narudžbenice ili  telefonom, faksom ili sl/ </w:t>
      </w:r>
    </w:p>
    <w:p w:rsidR="00E20DC0" w:rsidRDefault="00E20DC0" w:rsidP="00E20DC0">
      <w:pPr>
        <w:jc w:val="both"/>
      </w:pPr>
      <w:r>
        <w:t>- Ugovori se ne moraju  sklapati za nabavu radova, roba i usluga čija je vrijednost manja od 20.000,00 kuna, ne moraju se regulirati posebnim ugovorom, ne moraju biti obuhvaćene Planom nabave niti biti navedene u Registatru ugovora.</w:t>
      </w:r>
    </w:p>
    <w:p w:rsidR="00E20DC0" w:rsidRDefault="00E20DC0" w:rsidP="00E20DC0">
      <w:pPr>
        <w:jc w:val="both"/>
      </w:pPr>
      <w:r>
        <w:t xml:space="preserve"> - Narudžbenicu potpisuje  Načelnik ili osoba koju on izričito i  pismeno ovlasti a sadrži        obavezno podatke  o Naručitelju,  vrsti radova/roba/usluga koju se nabavljaju  uz detaljnu specifikaciju jedinica mjere, količina, jediničnih cijena te ukupnih cijena, roku i mjestu isporuke, načinu i roku plaćanja, roku izvršenja, gospodarskom subjektu – dobavljaču.</w:t>
      </w:r>
    </w:p>
    <w:p w:rsidR="00E20DC0" w:rsidRDefault="00E20DC0" w:rsidP="00E20DC0">
      <w:pPr>
        <w:jc w:val="both"/>
        <w:rPr>
          <w:b/>
          <w:u w:val="single"/>
        </w:rPr>
      </w:pPr>
    </w:p>
    <w:p w:rsidR="00E20DC0" w:rsidRPr="00893733" w:rsidRDefault="00E20DC0" w:rsidP="00E20DC0">
      <w:pPr>
        <w:ind w:left="360"/>
        <w:jc w:val="center"/>
        <w:rPr>
          <w:b/>
        </w:rPr>
      </w:pPr>
      <w:r>
        <w:rPr>
          <w:b/>
        </w:rPr>
        <w:t>Članak 6.</w:t>
      </w:r>
    </w:p>
    <w:p w:rsidR="00E20DC0" w:rsidRDefault="00E20DC0" w:rsidP="00E20DC0">
      <w:pPr>
        <w:jc w:val="both"/>
        <w:rPr>
          <w:b/>
          <w:u w:val="single"/>
        </w:rPr>
      </w:pPr>
      <w:r>
        <w:rPr>
          <w:b/>
          <w:u w:val="single"/>
        </w:rPr>
        <w:t>2</w:t>
      </w:r>
      <w:r w:rsidRPr="00893733">
        <w:rPr>
          <w:b/>
          <w:u w:val="single"/>
        </w:rPr>
        <w:t>. Postupci jednostavne nabave procjenjene vrijednosti od 20.000,00 kn bez PDV-a, a manje od 200.000,00 kn bez PDV-a za robe i usluge, odnosno manje od 500.000,00 kn bez PDV-a za radove</w:t>
      </w:r>
    </w:p>
    <w:p w:rsidR="00E20DC0" w:rsidRDefault="00E20DC0" w:rsidP="00E20DC0">
      <w:pPr>
        <w:jc w:val="both"/>
        <w:rPr>
          <w:b/>
          <w:u w:val="single"/>
        </w:rPr>
      </w:pPr>
    </w:p>
    <w:p w:rsidR="00E20DC0" w:rsidRDefault="00E20DC0" w:rsidP="00E20DC0">
      <w:pPr>
        <w:jc w:val="both"/>
      </w:pPr>
      <w:r>
        <w:t xml:space="preserve">- Poziv na dostavu ponuda za nabave </w:t>
      </w:r>
      <w:r w:rsidRPr="00176508">
        <w:t>procjenjene vrijednosti od 20.000,00 kn bez PDV-a, a manje od 200.000,00 kn bez PDV-a za robe i usluge, odnosno manje od 500.000,00 kn bez PDV-a za radove</w:t>
      </w:r>
      <w:r>
        <w:t xml:space="preserve"> upućuje se istovremeno na najmanje 3 (tri) gospodarska subjekta po izboru na dokaziv način da je poziv zaprimljen (dostavnica, povratnica, kopija izvješća o uspješnom slanju telefaksa, izvješće o pročitanoj elektroničkoj pošti i sl.)</w:t>
      </w:r>
    </w:p>
    <w:p w:rsidR="00E20DC0" w:rsidRDefault="00E20DC0" w:rsidP="00E20DC0">
      <w:pPr>
        <w:jc w:val="both"/>
      </w:pPr>
      <w:r>
        <w:t>- Iznimno, ovisno o prirodi predmeta nabave i razini tržišnog natjecanja, poziv na dostavu ponude može se uputiti i manjem broju gospodarskih subjekata u slučajevima provedbe nabave koja zahtjeva žurnost, kada je to potrebno zbog obaljanja usluga ili radova na dovršenju započetih, a povezanih funkcionalnih ili prostornih cjelina, isključiva prava, te u ostalim situacijama po odluci Načelnika.</w:t>
      </w:r>
    </w:p>
    <w:p w:rsidR="00E20DC0" w:rsidRDefault="00E20DC0" w:rsidP="00E20DC0">
      <w:pPr>
        <w:jc w:val="both"/>
      </w:pPr>
      <w:r>
        <w:t>- Poziv na dostavu ponuda može se i objaviti na web stranici Općine www.opcinagornjibogicevci.hr kao javni poziv u slučajevima kada, obzirom na predmet nabave, naručitelj nije siguran kojim gospodarskim subjektima može uputiti Poziv</w:t>
      </w:r>
    </w:p>
    <w:p w:rsidR="00E20DC0" w:rsidRDefault="00E20DC0" w:rsidP="00E20DC0">
      <w:pPr>
        <w:jc w:val="both"/>
      </w:pPr>
      <w:r>
        <w:lastRenderedPageBreak/>
        <w:t>- Poziv se može uputiti i kombinacijom prvog i trećeg stavka ovoga članka. U ovom slučaju obavezan je jednak tretman svih pristiglih ponuda odnosno ponuda gospodarskih subjekata koje smo pozvali, kao i one koji su ponude dostavili temeljem javnog poziva na web stranici.</w:t>
      </w:r>
    </w:p>
    <w:p w:rsidR="00E20DC0" w:rsidRDefault="00E20DC0" w:rsidP="00E20DC0">
      <w:pPr>
        <w:jc w:val="both"/>
        <w:rPr>
          <w:b/>
        </w:rPr>
      </w:pPr>
    </w:p>
    <w:p w:rsidR="00E20DC0" w:rsidRDefault="00E20DC0" w:rsidP="00E20DC0">
      <w:pPr>
        <w:jc w:val="both"/>
        <w:rPr>
          <w:b/>
        </w:rPr>
      </w:pPr>
      <w:r>
        <w:rPr>
          <w:b/>
        </w:rPr>
        <w:t xml:space="preserve">        </w:t>
      </w:r>
      <w:r w:rsidRPr="00045AC1">
        <w:rPr>
          <w:b/>
        </w:rPr>
        <w:t xml:space="preserve">V.     </w:t>
      </w:r>
      <w:r>
        <w:rPr>
          <w:b/>
        </w:rPr>
        <w:t>SADRŽAJ POZIVA NA DOSTAVU PONUDA</w:t>
      </w:r>
    </w:p>
    <w:p w:rsidR="00E20DC0" w:rsidRDefault="00E20DC0" w:rsidP="00E20DC0">
      <w:pPr>
        <w:jc w:val="both"/>
        <w:rPr>
          <w:b/>
        </w:rPr>
      </w:pPr>
    </w:p>
    <w:p w:rsidR="00E20DC0" w:rsidRDefault="00E20DC0" w:rsidP="00E20DC0">
      <w:pPr>
        <w:jc w:val="both"/>
        <w:rPr>
          <w:b/>
        </w:rPr>
      </w:pPr>
    </w:p>
    <w:p w:rsidR="00E20DC0" w:rsidRDefault="00E20DC0" w:rsidP="00E20DC0">
      <w:pPr>
        <w:jc w:val="center"/>
        <w:rPr>
          <w:b/>
        </w:rPr>
      </w:pPr>
      <w:r>
        <w:rPr>
          <w:b/>
        </w:rPr>
        <w:t>Članak 7.</w:t>
      </w:r>
    </w:p>
    <w:p w:rsidR="00E20DC0" w:rsidRDefault="00E20DC0" w:rsidP="00E20DC0">
      <w:pPr>
        <w:jc w:val="both"/>
      </w:pPr>
      <w:r>
        <w:t>Poziv na dostavu ponuda mora sadržavati najmanje: naziv javnog Naručitelja, naznaku postupka jednostavne nabave, opis predmeta nabave, troškovnik, procijenjenu vrijednost nabave, kriterij za odabir ponude, uvjete i zahtjeve  koje ponuditelji trebaju   ispuniti ( ako se traži ) rok za dostavu ponude i način dostavljanja ponuda, kontakt osobu, broj telefona i adresu elektroničke pošte.</w:t>
      </w:r>
    </w:p>
    <w:p w:rsidR="00E20DC0" w:rsidRDefault="00E20DC0" w:rsidP="00E20DC0">
      <w:pPr>
        <w:jc w:val="both"/>
      </w:pPr>
      <w:r>
        <w:t>Naručitelj u Pozivu može odrediti osnove za isključenje, uvjete sposobnosti gospodarskog subjekta, te tražiti jamstva, ovisno o složenosti predmeta nabave i procjenjenoj vrijednosti, primjenjujući na odgovarajući način Zakon.</w:t>
      </w:r>
    </w:p>
    <w:p w:rsidR="00E20DC0" w:rsidRDefault="00E20DC0" w:rsidP="00E20DC0">
      <w:pPr>
        <w:jc w:val="both"/>
      </w:pPr>
    </w:p>
    <w:p w:rsidR="00E20DC0" w:rsidRDefault="00E20DC0" w:rsidP="00E20DC0">
      <w:pPr>
        <w:jc w:val="both"/>
        <w:rPr>
          <w:b/>
        </w:rPr>
      </w:pPr>
      <w:r>
        <w:rPr>
          <w:b/>
        </w:rPr>
        <w:t>VI.    NAČIN I ROKOVI DOSTAVE PONUDA</w:t>
      </w:r>
    </w:p>
    <w:p w:rsidR="00E20DC0" w:rsidRDefault="00E20DC0" w:rsidP="00E20DC0">
      <w:pPr>
        <w:jc w:val="both"/>
        <w:rPr>
          <w:b/>
        </w:rPr>
      </w:pPr>
    </w:p>
    <w:p w:rsidR="00E20DC0" w:rsidRPr="001D5F37" w:rsidRDefault="00E20DC0" w:rsidP="00E20DC0">
      <w:pPr>
        <w:jc w:val="center"/>
        <w:rPr>
          <w:b/>
        </w:rPr>
      </w:pPr>
      <w:r>
        <w:rPr>
          <w:b/>
        </w:rPr>
        <w:t>Članak 8.</w:t>
      </w:r>
    </w:p>
    <w:p w:rsidR="00E20DC0" w:rsidRDefault="00E20DC0" w:rsidP="00E20DC0">
      <w:pPr>
        <w:jc w:val="both"/>
      </w:pPr>
      <w:r>
        <w:t>- Način dostave ponuda određuje se u Pozivu na dostavu ponuda</w:t>
      </w:r>
    </w:p>
    <w:p w:rsidR="00E20DC0" w:rsidRDefault="00E20DC0" w:rsidP="00E20DC0">
      <w:pPr>
        <w:jc w:val="both"/>
      </w:pPr>
      <w:r>
        <w:t xml:space="preserve">- Rok za dostavu određuje se prema složenosti predmeta nabave kako bi se potencijalnim ponuditeljima omogućila dostave ponude u skladu s uvjetima iz poziva. Rok za dostavu ponuda ne smije biti  kraći od tri (3)  radna dana od dana upućivanja Poziva. </w:t>
      </w:r>
    </w:p>
    <w:p w:rsidR="00E20DC0" w:rsidRDefault="00E20DC0" w:rsidP="00E20DC0">
      <w:pPr>
        <w:jc w:val="both"/>
      </w:pPr>
      <w:r>
        <w:t>U izuzetnim  slučajevima, uslijed novonastalih okolnosti  odnosno činjenica za koje Naručitelj  nije imao saznanja  prilikom  započinjanja postupka jednostavne nabave, ukoliko to ocijeni potrebnim  Naručitelj  može u istom  postupku jednostavne nabave, produljiti  rok za dostavu ponude   maksimalno dva puta do pet (5) dana).</w:t>
      </w:r>
    </w:p>
    <w:p w:rsidR="00E20DC0" w:rsidRDefault="00E20DC0" w:rsidP="00E20DC0">
      <w:pPr>
        <w:jc w:val="both"/>
      </w:pPr>
      <w:r>
        <w:t>- Ako je dopuštena dostava elektroničkom poštom moraju se osigurati uvjeti za očuvanje integriteta podataka i tajnost ponude.</w:t>
      </w:r>
    </w:p>
    <w:p w:rsidR="00E20DC0" w:rsidRDefault="00E20DC0" w:rsidP="00E20DC0">
      <w:pPr>
        <w:jc w:val="both"/>
      </w:pPr>
      <w:r>
        <w:t>- Ponuda zaprimljena nakon isteka roka za dostavu ponuda vratit će se neotvorena ponuditelju</w:t>
      </w:r>
    </w:p>
    <w:p w:rsidR="00E20DC0" w:rsidRDefault="00E20DC0" w:rsidP="00E20DC0">
      <w:pPr>
        <w:jc w:val="both"/>
      </w:pPr>
      <w:r>
        <w:t>- Svi dokumenti koje naručitelj zahtjeva mogu se dostaviti u neovjerenoj kopiji. Neovjerenom kopijom smatra se i neovjereni ispis elektroničke isprave, a izabrani ponuditelj na zahtjev naručitelja u obvezi je dostaviti originale na uvid.</w:t>
      </w:r>
    </w:p>
    <w:p w:rsidR="00E20DC0" w:rsidRDefault="00E20DC0" w:rsidP="00E20DC0">
      <w:pPr>
        <w:ind w:left="360"/>
        <w:rPr>
          <w:b/>
        </w:rPr>
      </w:pPr>
    </w:p>
    <w:p w:rsidR="00E20DC0" w:rsidRDefault="00E20DC0" w:rsidP="00E20DC0">
      <w:pPr>
        <w:ind w:left="360"/>
        <w:rPr>
          <w:b/>
        </w:rPr>
      </w:pPr>
      <w:r>
        <w:rPr>
          <w:b/>
        </w:rPr>
        <w:t>VII.    OTVARANJE, PREGLED I OCJENA PONUDA</w:t>
      </w:r>
    </w:p>
    <w:p w:rsidR="00E20DC0" w:rsidRDefault="00E20DC0" w:rsidP="00E20DC0">
      <w:pPr>
        <w:ind w:left="360"/>
      </w:pPr>
    </w:p>
    <w:p w:rsidR="00E20DC0" w:rsidRDefault="00E20DC0" w:rsidP="00E20DC0">
      <w:pPr>
        <w:jc w:val="center"/>
        <w:rPr>
          <w:b/>
        </w:rPr>
      </w:pPr>
      <w:r>
        <w:rPr>
          <w:b/>
        </w:rPr>
        <w:t>Članak 9.</w:t>
      </w:r>
    </w:p>
    <w:p w:rsidR="00E20DC0" w:rsidRDefault="00E20DC0" w:rsidP="00E20DC0">
      <w:pPr>
        <w:jc w:val="both"/>
      </w:pPr>
      <w:r>
        <w:rPr>
          <w:b/>
        </w:rPr>
        <w:t>-</w:t>
      </w:r>
      <w:r>
        <w:t xml:space="preserve"> Otvaranje ponuda obavlja se kod svih postupaka jednostavne  nabave i ne mora biti javno.</w:t>
      </w:r>
    </w:p>
    <w:p w:rsidR="00E20DC0" w:rsidRDefault="00E20DC0" w:rsidP="00E20DC0">
      <w:pPr>
        <w:jc w:val="both"/>
      </w:pPr>
      <w:r>
        <w:t>- Prilikom  otvaranja ponuda moraju biti nazočna  najmanje dva (2) ovlaštena predstavnika Naručitelja,a otvaraju ponude najkasnije u roku od tri (3) dana od dana isteka  roka  za dostavu ponuda  i o tome sastavljaju zapisnik.</w:t>
      </w:r>
    </w:p>
    <w:p w:rsidR="00E20DC0" w:rsidRDefault="00E20DC0" w:rsidP="00E20DC0">
      <w:pPr>
        <w:jc w:val="both"/>
      </w:pPr>
      <w:r>
        <w:t>- U slučaju odbijanja ponuda na odgovarajući način primjenjuju se odredbe Zakona o javnoj   nabavi.</w:t>
      </w:r>
    </w:p>
    <w:p w:rsidR="00E20DC0" w:rsidRDefault="00E20DC0" w:rsidP="00E20DC0">
      <w:pPr>
        <w:jc w:val="both"/>
      </w:pPr>
      <w:r>
        <w:t>- Ovlašteni predstavnici pregledavaju i ocjenjuju  ponude na temelju uvjeta i zahtjeva iz poziva na dostavu ponuda.</w:t>
      </w:r>
    </w:p>
    <w:p w:rsidR="00E20DC0" w:rsidRDefault="00E20DC0" w:rsidP="00E20DC0">
      <w:pPr>
        <w:jc w:val="both"/>
      </w:pPr>
      <w:r>
        <w:t>- Postupak pregleda obavljaju ukoliko je to potrebno  i neovisne stručne osobe, te se o istome sastavlja zapisnik.</w:t>
      </w:r>
    </w:p>
    <w:p w:rsidR="00E20DC0" w:rsidRDefault="00E20DC0" w:rsidP="00E20DC0">
      <w:pPr>
        <w:jc w:val="both"/>
      </w:pPr>
      <w:r>
        <w:t>- Obrazac zapisnika o otvaranju, pregledu i ocjeni ponuda  sastavni je dio ovog Pravilnika (Obrazac5).</w:t>
      </w:r>
    </w:p>
    <w:p w:rsidR="00E20DC0" w:rsidRDefault="00E20DC0" w:rsidP="00E20DC0">
      <w:pPr>
        <w:rPr>
          <w:b/>
        </w:rPr>
      </w:pPr>
    </w:p>
    <w:p w:rsidR="00E20DC0" w:rsidRDefault="00E20DC0" w:rsidP="00E20DC0">
      <w:pPr>
        <w:rPr>
          <w:b/>
        </w:rPr>
      </w:pPr>
      <w:r>
        <w:rPr>
          <w:b/>
        </w:rPr>
        <w:t xml:space="preserve">    </w:t>
      </w:r>
    </w:p>
    <w:p w:rsidR="00E20DC0" w:rsidRDefault="00E20DC0" w:rsidP="00E20DC0">
      <w:r>
        <w:rPr>
          <w:b/>
        </w:rPr>
        <w:t xml:space="preserve">VIII.     ODABIR PONUDE      </w:t>
      </w:r>
      <w:r>
        <w:t xml:space="preserve">                                                                                                                                                                                                                                                                                                                                                                                                                                                                                                                                                                                                                                                                                                                          </w:t>
      </w:r>
      <w:r>
        <w:rPr>
          <w:b/>
        </w:rPr>
        <w:t xml:space="preserve">      </w:t>
      </w:r>
    </w:p>
    <w:p w:rsidR="00E20DC0" w:rsidRDefault="00E20DC0" w:rsidP="00E20DC0">
      <w:pPr>
        <w:jc w:val="center"/>
        <w:rPr>
          <w:b/>
        </w:rPr>
      </w:pPr>
      <w:r>
        <w:rPr>
          <w:b/>
        </w:rPr>
        <w:t>Članak 10.</w:t>
      </w:r>
    </w:p>
    <w:p w:rsidR="00E20DC0" w:rsidRDefault="00E20DC0" w:rsidP="00E20DC0">
      <w:pPr>
        <w:jc w:val="both"/>
      </w:pPr>
      <w:r>
        <w:rPr>
          <w:b/>
        </w:rPr>
        <w:t xml:space="preserve">- </w:t>
      </w:r>
      <w:r>
        <w:t>Na osnovu pregleda i ocjene ponude iz članka 9. ovog Pravilnika, Naručitelj donosi Odluku o odabiru najpovoljnije ponude na temelju kriterija za odabir</w:t>
      </w:r>
    </w:p>
    <w:p w:rsidR="00E20DC0" w:rsidRDefault="00E20DC0" w:rsidP="00E20DC0">
      <w:r>
        <w:t>- Ako su dvije ili više ponuda jednako rangirane, odabrat će se ona koja je prva dostavljena</w:t>
      </w:r>
    </w:p>
    <w:p w:rsidR="00E20DC0" w:rsidRDefault="00E20DC0" w:rsidP="00E20DC0">
      <w:r>
        <w:t>- Odluku o odabiru potpisuje načelnik ili osoba koju za to ovlasti</w:t>
      </w:r>
    </w:p>
    <w:p w:rsidR="00E20DC0" w:rsidRDefault="00E20DC0" w:rsidP="00E20DC0">
      <w:pPr>
        <w:jc w:val="both"/>
      </w:pPr>
      <w:r>
        <w:t>- Obavijest o</w:t>
      </w:r>
      <w:r w:rsidRPr="00C002FD">
        <w:t xml:space="preserve"> odabiru najpovoljnije ponude </w:t>
      </w:r>
      <w:r>
        <w:t>dostavlja se svim ponuditeljima koji su pravovremeno dostavili svoje ponude</w:t>
      </w:r>
    </w:p>
    <w:p w:rsidR="00E20DC0" w:rsidRDefault="00E20DC0" w:rsidP="00E20DC0">
      <w:pPr>
        <w:jc w:val="both"/>
      </w:pPr>
      <w:r>
        <w:t>- Obavijest iz stavka 4. ovoga članka ne dostavlja se u slučaju kada je u postupku sudjelovao samo jedan gospodarski subjekt čija je ponuda ujedno i odabrana</w:t>
      </w:r>
    </w:p>
    <w:p w:rsidR="00E20DC0" w:rsidRDefault="00E20DC0" w:rsidP="00E20DC0">
      <w:pPr>
        <w:jc w:val="both"/>
      </w:pPr>
      <w:r>
        <w:t>Obrazac Obavijesti o odabiru najpovoljnije ponude  sastavni je dio ovog Pravilnika (Obrazac 6).</w:t>
      </w:r>
    </w:p>
    <w:p w:rsidR="00E20DC0" w:rsidRDefault="00E20DC0" w:rsidP="00E20DC0">
      <w:pPr>
        <w:jc w:val="both"/>
      </w:pPr>
      <w:r>
        <w:t>Obrazac o prihvaćanju ponude  sastavni je dio ovog Pravilnika (Obrazac 6a).</w:t>
      </w:r>
    </w:p>
    <w:p w:rsidR="00E20DC0" w:rsidRDefault="00E20DC0" w:rsidP="00E20DC0">
      <w:pPr>
        <w:jc w:val="both"/>
      </w:pPr>
    </w:p>
    <w:p w:rsidR="00E20DC0" w:rsidRDefault="00E20DC0" w:rsidP="00E20DC0">
      <w:pPr>
        <w:rPr>
          <w:b/>
        </w:rPr>
      </w:pPr>
      <w:r>
        <w:rPr>
          <w:b/>
        </w:rPr>
        <w:t xml:space="preserve">       IX.       PONIŠTENJE POSTUPKA NABAVE </w:t>
      </w:r>
    </w:p>
    <w:p w:rsidR="00E20DC0" w:rsidRDefault="00E20DC0" w:rsidP="00E20DC0">
      <w:pPr>
        <w:rPr>
          <w:b/>
        </w:rPr>
      </w:pPr>
      <w:r>
        <w:rPr>
          <w:b/>
        </w:rPr>
        <w:t xml:space="preserve">                   I PONIŠTENJE ODABIRA      </w:t>
      </w:r>
    </w:p>
    <w:p w:rsidR="00E20DC0" w:rsidRDefault="00E20DC0" w:rsidP="00E20DC0">
      <w:r>
        <w:rPr>
          <w:b/>
        </w:rPr>
        <w:t xml:space="preserve"> </w:t>
      </w:r>
      <w:r>
        <w:t xml:space="preserve">                                                                                                                                                                                                                                                                                                                                                                                                                                                                                                                                                                                                                                                                                                                          </w:t>
      </w:r>
    </w:p>
    <w:p w:rsidR="00E20DC0" w:rsidRDefault="00E20DC0" w:rsidP="00E20DC0">
      <w:pPr>
        <w:jc w:val="center"/>
        <w:rPr>
          <w:b/>
        </w:rPr>
      </w:pPr>
      <w:r>
        <w:rPr>
          <w:b/>
        </w:rPr>
        <w:t>Članak 11.</w:t>
      </w:r>
    </w:p>
    <w:p w:rsidR="00E20DC0" w:rsidRPr="00776EDC" w:rsidRDefault="00E20DC0" w:rsidP="00E20DC0">
      <w:pPr>
        <w:jc w:val="both"/>
      </w:pPr>
      <w:r>
        <w:t>Općina zadržava pravo poništenja postupka jednostavne nabave prije i nakon isteka roka za dostavu ponuda bez posebnog pisanog obrazloženja.</w:t>
      </w:r>
    </w:p>
    <w:p w:rsidR="00E20DC0" w:rsidRPr="00072E4C" w:rsidRDefault="00E20DC0" w:rsidP="00E20DC0">
      <w:pPr>
        <w:ind w:left="360"/>
        <w:rPr>
          <w:b/>
        </w:rPr>
      </w:pPr>
      <w:r>
        <w:rPr>
          <w:b/>
        </w:rPr>
        <w:t xml:space="preserve"> </w:t>
      </w:r>
    </w:p>
    <w:p w:rsidR="00E20DC0" w:rsidRDefault="00E20DC0" w:rsidP="00E20DC0">
      <w:pPr>
        <w:rPr>
          <w:b/>
        </w:rPr>
      </w:pPr>
      <w:r>
        <w:rPr>
          <w:b/>
        </w:rPr>
        <w:t xml:space="preserve">      X.     SKLAPANJE UGOVORA O NABAVI   </w:t>
      </w:r>
    </w:p>
    <w:p w:rsidR="00E20DC0" w:rsidRDefault="00E20DC0" w:rsidP="00E20DC0">
      <w:pPr>
        <w:jc w:val="center"/>
        <w:rPr>
          <w:b/>
        </w:rPr>
      </w:pPr>
      <w:r>
        <w:rPr>
          <w:b/>
        </w:rPr>
        <w:t>Članak 12</w:t>
      </w:r>
      <w:r w:rsidRPr="00072E4C">
        <w:rPr>
          <w:b/>
        </w:rPr>
        <w:t>.</w:t>
      </w:r>
    </w:p>
    <w:p w:rsidR="00E20DC0" w:rsidRDefault="00E20DC0" w:rsidP="00E20DC0">
      <w:r>
        <w:t>- Odabrani ponuditelj i Naručitelj sklapaju Ugovor o nabavi ili se izdaje narudžbenica koja sadrži sve bitne elemente ugovora.</w:t>
      </w:r>
      <w:r w:rsidRPr="00E85BEA">
        <w:rPr>
          <w:b/>
        </w:rPr>
        <w:t xml:space="preserve">                                                                                                                                                                                                                                                                                                                                                                                                                                                                                                                                                                                                                                                                                                                            </w:t>
      </w:r>
      <w:r>
        <w:rPr>
          <w:b/>
        </w:rPr>
        <w:t xml:space="preserve">- </w:t>
      </w:r>
      <w:r>
        <w:t>Za postupke procijenjene vrijednosti do 20.000,00 kn bez PDV-a u pravilu se izdaje narudžbenica, a za jednostavne nabave od 20.000,00 kn i više u pravilu se sklapa Ugovor</w:t>
      </w:r>
    </w:p>
    <w:p w:rsidR="00E20DC0" w:rsidRDefault="00E20DC0" w:rsidP="00E20DC0"/>
    <w:p w:rsidR="00E20DC0" w:rsidRDefault="00E20DC0" w:rsidP="00E20DC0">
      <w:pPr>
        <w:rPr>
          <w:b/>
        </w:rPr>
      </w:pPr>
      <w:r>
        <w:t xml:space="preserve">      </w:t>
      </w:r>
      <w:r>
        <w:rPr>
          <w:b/>
        </w:rPr>
        <w:t>XI.      IZUZEĆE OD PRIMJENE PRAVILNIKA</w:t>
      </w:r>
    </w:p>
    <w:p w:rsidR="00E20DC0" w:rsidRDefault="00E20DC0" w:rsidP="00E20DC0">
      <w:pPr>
        <w:jc w:val="center"/>
        <w:rPr>
          <w:b/>
        </w:rPr>
      </w:pPr>
      <w:r>
        <w:rPr>
          <w:b/>
        </w:rPr>
        <w:t>Članak 13.</w:t>
      </w:r>
    </w:p>
    <w:p w:rsidR="00E20DC0" w:rsidRPr="009207F6" w:rsidRDefault="00E20DC0" w:rsidP="00E20DC0">
      <w:pPr>
        <w:jc w:val="both"/>
      </w:pPr>
      <w:r>
        <w:t>Ovaj Pravilnik ne primjenjuje se u postupcima nabave knjiga, časopisa, stručne literature, reprezentacije, isključivih prava i sl.</w:t>
      </w:r>
    </w:p>
    <w:p w:rsidR="00E20DC0" w:rsidRPr="00072E4C" w:rsidRDefault="00E20DC0" w:rsidP="00E20DC0">
      <w:pPr>
        <w:ind w:left="360"/>
        <w:rPr>
          <w:b/>
        </w:rPr>
      </w:pPr>
    </w:p>
    <w:p w:rsidR="00E20DC0" w:rsidRPr="00072E4C" w:rsidRDefault="00E20DC0" w:rsidP="00E20DC0">
      <w:pPr>
        <w:ind w:left="360"/>
        <w:rPr>
          <w:b/>
        </w:rPr>
      </w:pPr>
      <w:r>
        <w:rPr>
          <w:b/>
        </w:rPr>
        <w:t>XII</w:t>
      </w:r>
      <w:r w:rsidRPr="00072E4C">
        <w:rPr>
          <w:b/>
        </w:rPr>
        <w:t xml:space="preserve">. </w:t>
      </w:r>
      <w:r>
        <w:rPr>
          <w:b/>
        </w:rPr>
        <w:t xml:space="preserve">   PRIJELAZNE I ZAVRŠNE ODREDBE</w:t>
      </w:r>
    </w:p>
    <w:p w:rsidR="00E20DC0" w:rsidRDefault="00E20DC0" w:rsidP="00E20DC0">
      <w:pPr>
        <w:jc w:val="center"/>
        <w:rPr>
          <w:b/>
        </w:rPr>
      </w:pPr>
      <w:r>
        <w:rPr>
          <w:b/>
        </w:rPr>
        <w:t>Članak 14.</w:t>
      </w:r>
    </w:p>
    <w:p w:rsidR="00E20DC0" w:rsidRDefault="00E20DC0" w:rsidP="00E20DC0">
      <w:pPr>
        <w:jc w:val="both"/>
        <w:rPr>
          <w:b/>
        </w:rPr>
      </w:pPr>
      <w:r>
        <w:rPr>
          <w:b/>
        </w:rPr>
        <w:t xml:space="preserve">- </w:t>
      </w:r>
      <w:r>
        <w:t>Ovaj Pravilnik dostavit će se radi suglasnosti  Općinskom vijeću  Općine Gornji Bogićevci na prvoj redovnoj sjednici predstavničkog tijela.</w:t>
      </w:r>
    </w:p>
    <w:p w:rsidR="00E20DC0" w:rsidRPr="00494690" w:rsidRDefault="00E20DC0" w:rsidP="00E20DC0">
      <w:pPr>
        <w:jc w:val="both"/>
        <w:rPr>
          <w:b/>
        </w:rPr>
      </w:pPr>
      <w:r>
        <w:rPr>
          <w:b/>
        </w:rPr>
        <w:t xml:space="preserve">- </w:t>
      </w:r>
      <w:r>
        <w:t xml:space="preserve">Stupanjem na snagu ovog Pravilnika prestaje važiti </w:t>
      </w:r>
      <w:r w:rsidRPr="00494690">
        <w:t>Pravilnik o nabavi roba, radova i usluga male vrijednosti („Službeni vjesnik Općine Gornji Bogićevci „broj 01/14).</w:t>
      </w:r>
    </w:p>
    <w:p w:rsidR="00E20DC0" w:rsidRPr="00E21F1C" w:rsidRDefault="00E20DC0" w:rsidP="00E20DC0">
      <w:pPr>
        <w:jc w:val="both"/>
        <w:rPr>
          <w:b/>
          <w:color w:val="FF0000"/>
        </w:rPr>
      </w:pPr>
      <w:r>
        <w:rPr>
          <w:b/>
          <w:color w:val="FF0000"/>
        </w:rPr>
        <w:t xml:space="preserve">- </w:t>
      </w:r>
      <w:r>
        <w:t>Ovaj Pravilnik stupa na snagu danom donošenja a objavit će se u prvom narednom broju „Službenog glasnika Općine Gornji Bogićevci“.</w:t>
      </w:r>
    </w:p>
    <w:p w:rsidR="00E20DC0" w:rsidRDefault="00E20DC0" w:rsidP="00E20DC0">
      <w:pPr>
        <w:pStyle w:val="Odlomakpopisa"/>
        <w:rPr>
          <w:b/>
        </w:rPr>
      </w:pPr>
    </w:p>
    <w:p w:rsidR="00E20DC0" w:rsidRPr="00CF7588" w:rsidRDefault="00E20DC0" w:rsidP="00E20DC0">
      <w:pPr>
        <w:pStyle w:val="Odlomakpopisa"/>
        <w:rPr>
          <w:b/>
        </w:rPr>
      </w:pPr>
      <w:r w:rsidRPr="00CF7588">
        <w:rPr>
          <w:b/>
        </w:rPr>
        <w:t>KLASA: 023-01/17-02/1</w:t>
      </w:r>
    </w:p>
    <w:p w:rsidR="00E20DC0" w:rsidRPr="00CF7588" w:rsidRDefault="00E20DC0" w:rsidP="00E20DC0">
      <w:pPr>
        <w:pStyle w:val="Odlomakpopisa"/>
        <w:rPr>
          <w:b/>
        </w:rPr>
      </w:pPr>
      <w:r w:rsidRPr="00CF7588">
        <w:rPr>
          <w:b/>
        </w:rPr>
        <w:t>UR.BROJ: 2178/18</w:t>
      </w:r>
      <w:r>
        <w:rPr>
          <w:b/>
        </w:rPr>
        <w:t>-01-17-1</w:t>
      </w:r>
    </w:p>
    <w:p w:rsidR="00E20DC0" w:rsidRPr="00CE43C6" w:rsidRDefault="00E20DC0" w:rsidP="00E20DC0">
      <w:pPr>
        <w:ind w:left="360"/>
        <w:rPr>
          <w:b/>
        </w:rPr>
      </w:pPr>
      <w:r>
        <w:rPr>
          <w:b/>
        </w:rPr>
        <w:t xml:space="preserve">      Gornji Bogićevci, 10. studenog 2017. godine</w:t>
      </w:r>
    </w:p>
    <w:p w:rsidR="00E20DC0" w:rsidRDefault="00E20DC0" w:rsidP="00E20DC0">
      <w:pPr>
        <w:rPr>
          <w:b/>
        </w:rPr>
      </w:pPr>
    </w:p>
    <w:p w:rsidR="00E20DC0" w:rsidRDefault="00E20DC0" w:rsidP="00E20DC0">
      <w:pPr>
        <w:rPr>
          <w:b/>
        </w:rPr>
      </w:pPr>
      <w:r>
        <w:rPr>
          <w:b/>
        </w:rPr>
        <w:t xml:space="preserve">                                                                                                NAČELNIK</w:t>
      </w:r>
    </w:p>
    <w:p w:rsidR="00E20DC0" w:rsidRDefault="00E20DC0" w:rsidP="00E20DC0">
      <w:pPr>
        <w:rPr>
          <w:b/>
        </w:rPr>
      </w:pPr>
      <w:r>
        <w:rPr>
          <w:b/>
        </w:rPr>
        <w:t xml:space="preserve">                                                                                          Pavo Klarić, dipl.oec.</w:t>
      </w:r>
    </w:p>
    <w:p w:rsidR="00E20DC0" w:rsidRDefault="00E20DC0" w:rsidP="00E20DC0"/>
    <w:p w:rsidR="00E20DC0" w:rsidRDefault="00E20DC0" w:rsidP="00E20DC0">
      <w:pPr>
        <w:rPr>
          <w:b/>
        </w:rPr>
      </w:pPr>
      <w:r>
        <w:rPr>
          <w:b/>
        </w:rPr>
        <w:t>OBRAZAC 1.</w:t>
      </w:r>
    </w:p>
    <w:p w:rsidR="00E20DC0" w:rsidRDefault="00E20DC0" w:rsidP="00E20DC0">
      <w:pPr>
        <w:ind w:left="360"/>
        <w:jc w:val="both"/>
        <w:rPr>
          <w:b/>
        </w:rPr>
      </w:pPr>
    </w:p>
    <w:p w:rsidR="00E20DC0" w:rsidRDefault="00E20DC0" w:rsidP="00E20DC0">
      <w:pPr>
        <w:jc w:val="both"/>
      </w:pPr>
      <w:r>
        <w:t xml:space="preserve">        Općina Gornji Bogićevci - OIB: 89414039518</w:t>
      </w:r>
    </w:p>
    <w:p w:rsidR="00E20DC0" w:rsidRDefault="00E20DC0" w:rsidP="00E20DC0">
      <w:pPr>
        <w:jc w:val="both"/>
      </w:pPr>
      <w:r>
        <w:t xml:space="preserve">        Trg hrvatskih branitelja 1, 35429 Gornji Bogićevci</w:t>
      </w:r>
    </w:p>
    <w:p w:rsidR="00E20DC0" w:rsidRDefault="00E20DC0" w:rsidP="00E20DC0">
      <w:pPr>
        <w:jc w:val="both"/>
      </w:pPr>
      <w:r>
        <w:t xml:space="preserve">        Tel: 035 / 375-056 </w:t>
      </w:r>
    </w:p>
    <w:p w:rsidR="00E20DC0" w:rsidRDefault="00E20DC0" w:rsidP="00E20DC0">
      <w:pPr>
        <w:jc w:val="both"/>
      </w:pPr>
      <w:r>
        <w:t xml:space="preserve">         </w:t>
      </w:r>
      <w:hyperlink r:id="rId11" w:history="1">
        <w:r>
          <w:rPr>
            <w:rStyle w:val="Hiperveza"/>
          </w:rPr>
          <w:t>www.opcinagornjibogicevci.hr</w:t>
        </w:r>
      </w:hyperlink>
      <w:r>
        <w:t xml:space="preserve"> </w:t>
      </w:r>
    </w:p>
    <w:p w:rsidR="00E20DC0" w:rsidRDefault="00E20DC0" w:rsidP="00E20DC0">
      <w:pPr>
        <w:jc w:val="both"/>
      </w:pPr>
      <w:r>
        <w:t xml:space="preserve">        e-mail: opcina.gornji.bogicevci@htnet.hr </w:t>
      </w:r>
    </w:p>
    <w:p w:rsidR="00E20DC0" w:rsidRDefault="00E20DC0" w:rsidP="00E20DC0">
      <w:pPr>
        <w:rPr>
          <w:b/>
        </w:rPr>
      </w:pPr>
    </w:p>
    <w:p w:rsidR="00E20DC0" w:rsidRDefault="00E20DC0" w:rsidP="00E20DC0">
      <w:pPr>
        <w:rPr>
          <w:b/>
        </w:rPr>
      </w:pPr>
    </w:p>
    <w:p w:rsidR="00E20DC0" w:rsidRDefault="00E20DC0" w:rsidP="00E20DC0">
      <w:pPr>
        <w:jc w:val="center"/>
        <w:rPr>
          <w:b/>
        </w:rPr>
      </w:pPr>
      <w:r>
        <w:rPr>
          <w:b/>
        </w:rPr>
        <w:t xml:space="preserve">ZAHTJEV </w:t>
      </w:r>
    </w:p>
    <w:p w:rsidR="00E20DC0" w:rsidRDefault="00E20DC0" w:rsidP="00E20DC0">
      <w:pPr>
        <w:jc w:val="center"/>
        <w:rPr>
          <w:b/>
        </w:rPr>
      </w:pPr>
      <w:r>
        <w:rPr>
          <w:b/>
        </w:rPr>
        <w:t xml:space="preserve">za pripremu i početak  postupka  nabave jednostavne vrijednosti </w:t>
      </w:r>
    </w:p>
    <w:p w:rsidR="00E20DC0" w:rsidRDefault="00E20DC0" w:rsidP="00E20DC0">
      <w:pPr>
        <w:jc w:val="center"/>
        <w:rPr>
          <w:b/>
        </w:rPr>
      </w:pPr>
      <w:r>
        <w:rPr>
          <w:b/>
        </w:rPr>
        <w:t>jednake ili veće od 20.000,00 kuna</w:t>
      </w:r>
    </w:p>
    <w:p w:rsidR="00E20DC0" w:rsidRDefault="00E20DC0" w:rsidP="00E20DC0">
      <w:pPr>
        <w:rPr>
          <w:b/>
        </w:rPr>
      </w:pPr>
      <w:r>
        <w:rPr>
          <w:b/>
        </w:rPr>
        <w:t xml:space="preserve">                              /</w:t>
      </w:r>
      <w:r>
        <w:t xml:space="preserve"> naznaku postupka jednostavne nabave temeljem čl. … /</w:t>
      </w:r>
    </w:p>
    <w:p w:rsidR="00E20DC0" w:rsidRDefault="00E20DC0" w:rsidP="00E20DC0">
      <w:pPr>
        <w:jc w:val="center"/>
        <w:rPr>
          <w:b/>
        </w:rPr>
      </w:pPr>
    </w:p>
    <w:p w:rsidR="00E20DC0" w:rsidRDefault="00E20DC0" w:rsidP="00E20DC0">
      <w:pPr>
        <w:numPr>
          <w:ilvl w:val="0"/>
          <w:numId w:val="20"/>
        </w:numPr>
        <w:rPr>
          <w:b/>
        </w:rPr>
      </w:pPr>
      <w:r>
        <w:rPr>
          <w:b/>
        </w:rPr>
        <w:t>Naziv predmeta nabave: ………………………………………………….</w:t>
      </w:r>
    </w:p>
    <w:p w:rsidR="00E20DC0" w:rsidRDefault="00E20DC0" w:rsidP="00E20DC0">
      <w:pPr>
        <w:ind w:left="660"/>
        <w:rPr>
          <w:b/>
        </w:rPr>
      </w:pPr>
    </w:p>
    <w:p w:rsidR="00E20DC0" w:rsidRDefault="00E20DC0" w:rsidP="00E20DC0">
      <w:pPr>
        <w:numPr>
          <w:ilvl w:val="0"/>
          <w:numId w:val="20"/>
        </w:numPr>
        <w:rPr>
          <w:b/>
        </w:rPr>
      </w:pPr>
      <w:r>
        <w:rPr>
          <w:b/>
        </w:rPr>
        <w:t>Procijenjena vrijednost: …………………………………………………..</w:t>
      </w:r>
    </w:p>
    <w:p w:rsidR="00E20DC0" w:rsidRDefault="00E20DC0" w:rsidP="00E20DC0">
      <w:pPr>
        <w:rPr>
          <w:b/>
        </w:rPr>
      </w:pPr>
    </w:p>
    <w:p w:rsidR="00E20DC0" w:rsidRDefault="00E20DC0" w:rsidP="00E20DC0">
      <w:pPr>
        <w:numPr>
          <w:ilvl w:val="0"/>
          <w:numId w:val="20"/>
        </w:numPr>
        <w:rPr>
          <w:b/>
        </w:rPr>
      </w:pPr>
      <w:r>
        <w:rPr>
          <w:b/>
        </w:rPr>
        <w:t>Osigurana sredstva (s PDV-om)</w:t>
      </w:r>
    </w:p>
    <w:p w:rsidR="00E20DC0" w:rsidRDefault="00E20DC0" w:rsidP="00E20DC0">
      <w:pPr>
        <w:rPr>
          <w:b/>
        </w:rPr>
      </w:pPr>
    </w:p>
    <w:p w:rsidR="00E20DC0" w:rsidRDefault="00E20DC0" w:rsidP="00E20DC0">
      <w:pPr>
        <w:numPr>
          <w:ilvl w:val="0"/>
          <w:numId w:val="20"/>
        </w:numPr>
        <w:rPr>
          <w:b/>
        </w:rPr>
      </w:pPr>
      <w:r>
        <w:rPr>
          <w:b/>
        </w:rPr>
        <w:t>Rok početka i završetka  - izvođenja radova/- isporuke roba/ -pružanja usluga:……………………………………………………………………….</w:t>
      </w:r>
    </w:p>
    <w:p w:rsidR="00E20DC0" w:rsidRDefault="00E20DC0" w:rsidP="00E20DC0">
      <w:pPr>
        <w:rPr>
          <w:b/>
        </w:rPr>
      </w:pPr>
    </w:p>
    <w:p w:rsidR="00E20DC0" w:rsidRDefault="00E20DC0" w:rsidP="00E20DC0">
      <w:pPr>
        <w:numPr>
          <w:ilvl w:val="0"/>
          <w:numId w:val="20"/>
        </w:numPr>
        <w:rPr>
          <w:b/>
        </w:rPr>
      </w:pPr>
      <w:r>
        <w:rPr>
          <w:b/>
        </w:rPr>
        <w:t>Planirano trajanje ugovora:………………………………………………..</w:t>
      </w:r>
    </w:p>
    <w:p w:rsidR="00E20DC0" w:rsidRDefault="00E20DC0" w:rsidP="00E20DC0">
      <w:pPr>
        <w:rPr>
          <w:b/>
        </w:rPr>
      </w:pPr>
    </w:p>
    <w:p w:rsidR="00E20DC0" w:rsidRDefault="00E20DC0" w:rsidP="00E20DC0">
      <w:pPr>
        <w:numPr>
          <w:ilvl w:val="0"/>
          <w:numId w:val="20"/>
        </w:numPr>
        <w:rPr>
          <w:b/>
        </w:rPr>
      </w:pPr>
      <w:r>
        <w:rPr>
          <w:b/>
        </w:rPr>
        <w:t>Mjesto - izvođenja radova/- isporuke roba/ -pružanja usluga:…………..</w:t>
      </w:r>
    </w:p>
    <w:p w:rsidR="00E20DC0" w:rsidRDefault="00E20DC0" w:rsidP="00E20DC0">
      <w:pPr>
        <w:ind w:left="1020"/>
        <w:rPr>
          <w:b/>
        </w:rPr>
      </w:pPr>
      <w:r>
        <w:rPr>
          <w:b/>
        </w:rPr>
        <w:t>…………………………………………………………………..</w:t>
      </w:r>
    </w:p>
    <w:p w:rsidR="00E20DC0" w:rsidRDefault="00E20DC0" w:rsidP="00E20DC0">
      <w:pPr>
        <w:ind w:left="1020"/>
        <w:rPr>
          <w:b/>
        </w:rPr>
      </w:pPr>
    </w:p>
    <w:p w:rsidR="00E20DC0" w:rsidRDefault="00E20DC0" w:rsidP="00E20DC0">
      <w:pPr>
        <w:numPr>
          <w:ilvl w:val="0"/>
          <w:numId w:val="20"/>
        </w:numPr>
        <w:rPr>
          <w:b/>
        </w:rPr>
      </w:pPr>
      <w:r>
        <w:rPr>
          <w:b/>
        </w:rPr>
        <w:t>Dinamika - izvođenja radova/- isporuke roba/ -pružanja usluga:………..</w:t>
      </w:r>
    </w:p>
    <w:p w:rsidR="00E20DC0" w:rsidRDefault="00E20DC0" w:rsidP="00E20DC0">
      <w:pPr>
        <w:ind w:left="1020"/>
        <w:rPr>
          <w:b/>
        </w:rPr>
      </w:pPr>
      <w:r>
        <w:rPr>
          <w:b/>
        </w:rPr>
        <w:t>…………………………………………………………………...</w:t>
      </w:r>
    </w:p>
    <w:p w:rsidR="00E20DC0" w:rsidRDefault="00E20DC0" w:rsidP="00E20DC0">
      <w:pPr>
        <w:ind w:left="1020"/>
        <w:rPr>
          <w:b/>
        </w:rPr>
      </w:pPr>
    </w:p>
    <w:p w:rsidR="00E20DC0" w:rsidRDefault="00E20DC0" w:rsidP="00E20DC0">
      <w:pPr>
        <w:numPr>
          <w:ilvl w:val="0"/>
          <w:numId w:val="20"/>
        </w:numPr>
        <w:rPr>
          <w:b/>
        </w:rPr>
      </w:pPr>
      <w:r>
        <w:rPr>
          <w:b/>
        </w:rPr>
        <w:t>Rok, način i uvjeti plaćanja:…………………………………………………</w:t>
      </w:r>
    </w:p>
    <w:p w:rsidR="00E20DC0" w:rsidRDefault="00E20DC0" w:rsidP="00E20DC0">
      <w:pPr>
        <w:ind w:left="660"/>
        <w:rPr>
          <w:b/>
        </w:rPr>
      </w:pPr>
    </w:p>
    <w:p w:rsidR="00E20DC0" w:rsidRDefault="00E20DC0" w:rsidP="00E20DC0">
      <w:pPr>
        <w:numPr>
          <w:ilvl w:val="0"/>
          <w:numId w:val="20"/>
        </w:numPr>
        <w:rPr>
          <w:b/>
        </w:rPr>
      </w:pPr>
      <w:r>
        <w:rPr>
          <w:b/>
        </w:rPr>
        <w:t>Opis predmeta nabave, tehnička specifikacija:……………………………..</w:t>
      </w:r>
    </w:p>
    <w:p w:rsidR="00E20DC0" w:rsidRDefault="00E20DC0" w:rsidP="00E20DC0">
      <w:pPr>
        <w:ind w:left="1020"/>
        <w:rPr>
          <w:b/>
        </w:rPr>
      </w:pPr>
      <w:r>
        <w:rPr>
          <w:b/>
        </w:rPr>
        <w:t>………………………………………………………………….........................</w:t>
      </w:r>
    </w:p>
    <w:p w:rsidR="00E20DC0" w:rsidRDefault="00E20DC0" w:rsidP="00E20DC0">
      <w:pPr>
        <w:ind w:left="1020"/>
        <w:rPr>
          <w:b/>
        </w:rPr>
      </w:pPr>
      <w:r>
        <w:rPr>
          <w:b/>
        </w:rPr>
        <w:t>…………………………………………………………………….</w:t>
      </w:r>
    </w:p>
    <w:p w:rsidR="00E20DC0" w:rsidRDefault="00E20DC0" w:rsidP="00E20DC0">
      <w:pPr>
        <w:ind w:left="1020"/>
        <w:rPr>
          <w:b/>
        </w:rPr>
      </w:pPr>
    </w:p>
    <w:p w:rsidR="00E20DC0" w:rsidRDefault="00E20DC0" w:rsidP="00E20DC0">
      <w:pPr>
        <w:numPr>
          <w:ilvl w:val="0"/>
          <w:numId w:val="20"/>
        </w:numPr>
        <w:rPr>
          <w:b/>
        </w:rPr>
      </w:pPr>
      <w:r>
        <w:rPr>
          <w:b/>
        </w:rPr>
        <w:t xml:space="preserve"> Troškovnik premeta nabave s definiranim stavkama po jedinici mjere i količini …………………………………………………………………………</w:t>
      </w:r>
    </w:p>
    <w:p w:rsidR="00E20DC0" w:rsidRDefault="00E20DC0" w:rsidP="00E20DC0">
      <w:pPr>
        <w:ind w:left="1020"/>
        <w:rPr>
          <w:b/>
        </w:rPr>
      </w:pPr>
      <w:r>
        <w:rPr>
          <w:b/>
        </w:rPr>
        <w:t>…………………………………………………………………….</w:t>
      </w:r>
    </w:p>
    <w:p w:rsidR="00E20DC0" w:rsidRDefault="00E20DC0" w:rsidP="00E20DC0">
      <w:pPr>
        <w:ind w:left="720"/>
        <w:rPr>
          <w:b/>
        </w:rPr>
      </w:pPr>
      <w:r>
        <w:rPr>
          <w:b/>
        </w:rPr>
        <w:t xml:space="preserve">       </w:t>
      </w:r>
    </w:p>
    <w:p w:rsidR="00E20DC0" w:rsidRDefault="00E20DC0" w:rsidP="00E20DC0">
      <w:pPr>
        <w:ind w:left="720"/>
        <w:rPr>
          <w:b/>
        </w:rPr>
      </w:pPr>
      <w:r>
        <w:rPr>
          <w:b/>
        </w:rPr>
        <w:t xml:space="preserve">                                                </w:t>
      </w:r>
      <w:r>
        <w:rPr>
          <w:b/>
        </w:rPr>
        <w:tab/>
      </w:r>
      <w:r>
        <w:rPr>
          <w:b/>
        </w:rPr>
        <w:tab/>
      </w:r>
      <w:r>
        <w:rPr>
          <w:b/>
        </w:rPr>
        <w:tab/>
        <w:t xml:space="preserve">NAČELNIK </w:t>
      </w:r>
    </w:p>
    <w:p w:rsidR="00E20DC0" w:rsidRDefault="00E20DC0" w:rsidP="00E20DC0">
      <w:pPr>
        <w:ind w:left="720"/>
        <w:rPr>
          <w:b/>
        </w:rPr>
      </w:pPr>
      <w:r>
        <w:rPr>
          <w:b/>
        </w:rPr>
        <w:t xml:space="preserve">                                                                               Pavo Klarić, dipl.oec.</w:t>
      </w:r>
    </w:p>
    <w:p w:rsidR="00E20DC0" w:rsidRDefault="00E20DC0" w:rsidP="00E20DC0">
      <w:pPr>
        <w:rPr>
          <w:b/>
        </w:rPr>
      </w:pPr>
    </w:p>
    <w:p w:rsidR="00E20DC0" w:rsidRDefault="00E20DC0" w:rsidP="00E20DC0">
      <w:pPr>
        <w:rPr>
          <w:b/>
        </w:rPr>
      </w:pPr>
    </w:p>
    <w:p w:rsidR="00E20DC0" w:rsidRDefault="00E20DC0" w:rsidP="00E20DC0">
      <w:pPr>
        <w:ind w:left="660"/>
        <w:rPr>
          <w:b/>
        </w:rPr>
      </w:pPr>
      <w:r>
        <w:rPr>
          <w:b/>
        </w:rPr>
        <w:t>NAPOMENA: obavezno je popuniti polja pod točkama: 1.,2.,5.,6. i 8.</w:t>
      </w:r>
    </w:p>
    <w:p w:rsidR="00E20DC0" w:rsidRDefault="00E20DC0" w:rsidP="00E20DC0">
      <w:pPr>
        <w:rPr>
          <w:b/>
        </w:rPr>
      </w:pPr>
    </w:p>
    <w:p w:rsidR="00E20DC0" w:rsidRDefault="00E20DC0" w:rsidP="00E20DC0">
      <w:pPr>
        <w:rPr>
          <w:b/>
        </w:rPr>
      </w:pPr>
    </w:p>
    <w:p w:rsidR="00E20DC0" w:rsidRDefault="00E20DC0" w:rsidP="00E20DC0">
      <w:pPr>
        <w:rPr>
          <w:b/>
        </w:rPr>
      </w:pPr>
    </w:p>
    <w:p w:rsidR="00E20DC0" w:rsidRDefault="00E20DC0" w:rsidP="00E20DC0">
      <w:pPr>
        <w:rPr>
          <w:b/>
        </w:rPr>
      </w:pPr>
    </w:p>
    <w:p w:rsidR="00E20DC0" w:rsidRDefault="00E20DC0" w:rsidP="00E20DC0">
      <w:pPr>
        <w:rPr>
          <w:b/>
        </w:rPr>
      </w:pPr>
      <w:r>
        <w:rPr>
          <w:b/>
        </w:rPr>
        <w:t>OBRAZAC 2.</w:t>
      </w:r>
    </w:p>
    <w:p w:rsidR="00E20DC0" w:rsidRDefault="00E20DC0" w:rsidP="00E20DC0"/>
    <w:p w:rsidR="00E20DC0" w:rsidRDefault="00E20DC0" w:rsidP="00E20DC0">
      <w:pPr>
        <w:jc w:val="both"/>
      </w:pPr>
      <w:r>
        <w:tab/>
        <w:t>Na temelju</w:t>
      </w:r>
      <w:r>
        <w:rPr>
          <w:b/>
        </w:rPr>
        <w:t xml:space="preserve"> </w:t>
      </w:r>
      <w:r w:rsidRPr="00CE43C6">
        <w:t>članka 3. Pravilnika</w:t>
      </w:r>
      <w:r>
        <w:t xml:space="preserve"> o provedbi postupaka jednostavne  nabave Općine Gornji Bogićevci, </w:t>
      </w:r>
      <w:r w:rsidRPr="00494690">
        <w:t>Klasa: 0</w:t>
      </w:r>
      <w:r>
        <w:t>23-01/17-02/01</w:t>
      </w:r>
      <w:r w:rsidRPr="00494690">
        <w:t>;</w:t>
      </w:r>
      <w:r>
        <w:t xml:space="preserve"> </w:t>
      </w:r>
      <w:r w:rsidRPr="00494690">
        <w:t>Ur.broj: 2178/18-0</w:t>
      </w:r>
      <w:r>
        <w:t>1</w:t>
      </w:r>
      <w:r w:rsidRPr="00494690">
        <w:t>-1</w:t>
      </w:r>
      <w:r>
        <w:t>7</w:t>
      </w:r>
      <w:r w:rsidRPr="00494690">
        <w:t>-</w:t>
      </w:r>
      <w:r>
        <w:t>1</w:t>
      </w:r>
      <w:r w:rsidRPr="00494690">
        <w:t xml:space="preserve"> </w:t>
      </w:r>
      <w:r>
        <w:t xml:space="preserve">od dana 10. studenoga 2017. godine objavljen u „Službenom glasniku Općine Gornji Bogićevci“ broj </w:t>
      </w:r>
      <w:r w:rsidRPr="00494690">
        <w:t xml:space="preserve">4/17 </w:t>
      </w:r>
      <w:r>
        <w:t>i članka 54. Statuta Općine Gornji Bogićevci („Službenog glasnika Općine Gornji Bogićevci 02/09 i 01/13) Načelnik Općine Gornji Bogićevci, donosi:</w:t>
      </w:r>
    </w:p>
    <w:p w:rsidR="00E20DC0" w:rsidRDefault="00E20DC0" w:rsidP="00E20DC0"/>
    <w:p w:rsidR="00E20DC0" w:rsidRDefault="00E20DC0" w:rsidP="00E20DC0"/>
    <w:p w:rsidR="00E20DC0" w:rsidRDefault="00E20DC0" w:rsidP="00E20DC0"/>
    <w:p w:rsidR="00E20DC0" w:rsidRDefault="00E20DC0" w:rsidP="00E20DC0">
      <w:pPr>
        <w:jc w:val="center"/>
        <w:rPr>
          <w:b/>
        </w:rPr>
      </w:pPr>
      <w:r>
        <w:rPr>
          <w:b/>
        </w:rPr>
        <w:t xml:space="preserve">O D L U K U </w:t>
      </w:r>
    </w:p>
    <w:p w:rsidR="00E20DC0" w:rsidRDefault="00E20DC0" w:rsidP="00E20DC0">
      <w:pPr>
        <w:jc w:val="center"/>
        <w:rPr>
          <w:b/>
        </w:rPr>
      </w:pPr>
      <w:r>
        <w:rPr>
          <w:b/>
        </w:rPr>
        <w:t>o početku postupka jednostavne nabave</w:t>
      </w:r>
    </w:p>
    <w:p w:rsidR="00E20DC0" w:rsidRDefault="00E20DC0" w:rsidP="00E20DC0">
      <w:pPr>
        <w:jc w:val="center"/>
        <w:rPr>
          <w:b/>
        </w:rPr>
      </w:pPr>
    </w:p>
    <w:p w:rsidR="00E20DC0" w:rsidRDefault="00E20DC0" w:rsidP="00E20DC0">
      <w:pPr>
        <w:rPr>
          <w:b/>
        </w:rPr>
      </w:pPr>
    </w:p>
    <w:p w:rsidR="00E20DC0" w:rsidRDefault="00E20DC0" w:rsidP="00E20DC0">
      <w:pPr>
        <w:rPr>
          <w:b/>
        </w:rPr>
      </w:pPr>
    </w:p>
    <w:p w:rsidR="00E20DC0" w:rsidRDefault="00E20DC0" w:rsidP="00E20DC0">
      <w:pPr>
        <w:numPr>
          <w:ilvl w:val="0"/>
          <w:numId w:val="21"/>
        </w:numPr>
        <w:jc w:val="both"/>
        <w:rPr>
          <w:b/>
        </w:rPr>
      </w:pPr>
      <w:r>
        <w:rPr>
          <w:b/>
        </w:rPr>
        <w:t>Naručitelj:</w:t>
      </w:r>
    </w:p>
    <w:p w:rsidR="00E20DC0" w:rsidRDefault="00E20DC0" w:rsidP="00E20DC0">
      <w:pPr>
        <w:ind w:left="720"/>
        <w:jc w:val="both"/>
      </w:pPr>
      <w:r>
        <w:t>Općina Gornji Bogićevci - Općinski Načelnik</w:t>
      </w:r>
    </w:p>
    <w:p w:rsidR="00E20DC0" w:rsidRDefault="00E20DC0" w:rsidP="00E20DC0">
      <w:pPr>
        <w:ind w:left="720"/>
        <w:jc w:val="both"/>
      </w:pPr>
      <w:r>
        <w:t>Trg hrvatskih branitelja 1, 35429 Gornji Bogićevci</w:t>
      </w:r>
    </w:p>
    <w:p w:rsidR="00E20DC0" w:rsidRDefault="00E20DC0" w:rsidP="00E20DC0">
      <w:pPr>
        <w:jc w:val="both"/>
      </w:pPr>
      <w:r>
        <w:t xml:space="preserve">            OIB: 89414039518</w:t>
      </w:r>
    </w:p>
    <w:p w:rsidR="00E20DC0" w:rsidRDefault="00E20DC0" w:rsidP="00E20DC0">
      <w:pPr>
        <w:jc w:val="both"/>
      </w:pPr>
    </w:p>
    <w:p w:rsidR="00E20DC0" w:rsidRDefault="00E20DC0" w:rsidP="00E20DC0">
      <w:pPr>
        <w:pBdr>
          <w:top w:val="single" w:sz="4" w:space="1" w:color="auto"/>
          <w:left w:val="single" w:sz="4" w:space="4" w:color="auto"/>
          <w:bottom w:val="single" w:sz="4" w:space="1" w:color="auto"/>
          <w:right w:val="single" w:sz="4" w:space="4" w:color="auto"/>
        </w:pBdr>
        <w:rPr>
          <w:b/>
          <w:bCs/>
          <w:spacing w:val="-13"/>
        </w:rPr>
      </w:pPr>
      <w:r>
        <w:t xml:space="preserve">      </w:t>
      </w:r>
      <w:r>
        <w:rPr>
          <w:b/>
        </w:rPr>
        <w:t>2. Predmet nabave:</w:t>
      </w:r>
      <w:r>
        <w:rPr>
          <w:b/>
          <w:bCs/>
          <w:spacing w:val="-13"/>
        </w:rPr>
        <w:t xml:space="preserve"> Nabava </w:t>
      </w:r>
    </w:p>
    <w:p w:rsidR="00E20DC0" w:rsidRDefault="00E20DC0" w:rsidP="00E20DC0">
      <w:pPr>
        <w:pBdr>
          <w:top w:val="single" w:sz="4" w:space="1" w:color="auto"/>
          <w:left w:val="single" w:sz="4" w:space="4" w:color="auto"/>
          <w:bottom w:val="single" w:sz="4" w:space="1" w:color="auto"/>
          <w:right w:val="single" w:sz="4" w:space="4" w:color="auto"/>
        </w:pBdr>
        <w:rPr>
          <w:b/>
          <w:bCs/>
          <w:spacing w:val="-13"/>
        </w:rPr>
      </w:pPr>
    </w:p>
    <w:p w:rsidR="00E20DC0" w:rsidRDefault="00E20DC0" w:rsidP="00E20DC0">
      <w:pPr>
        <w:pBdr>
          <w:top w:val="single" w:sz="4" w:space="1" w:color="auto"/>
          <w:left w:val="single" w:sz="4" w:space="4" w:color="auto"/>
          <w:bottom w:val="single" w:sz="4" w:space="1" w:color="auto"/>
          <w:right w:val="single" w:sz="4" w:space="4" w:color="auto"/>
        </w:pBdr>
      </w:pPr>
      <w:r>
        <w:rPr>
          <w:b/>
          <w:bCs/>
          <w:spacing w:val="-13"/>
        </w:rPr>
        <w:t xml:space="preserve">             EV-JEDN. NAB …./..</w:t>
      </w:r>
    </w:p>
    <w:p w:rsidR="00E20DC0" w:rsidRDefault="00E20DC0" w:rsidP="00E20DC0">
      <w:pPr>
        <w:pBdr>
          <w:top w:val="single" w:sz="4" w:space="1" w:color="auto"/>
          <w:left w:val="single" w:sz="4" w:space="4" w:color="auto"/>
          <w:bottom w:val="single" w:sz="4" w:space="1" w:color="auto"/>
          <w:right w:val="single" w:sz="4" w:space="4" w:color="auto"/>
        </w:pBdr>
        <w:rPr>
          <w:b/>
          <w:bCs/>
          <w:spacing w:val="-13"/>
        </w:rPr>
      </w:pPr>
    </w:p>
    <w:p w:rsidR="00E20DC0" w:rsidRDefault="00E20DC0" w:rsidP="00E20DC0">
      <w:pPr>
        <w:jc w:val="both"/>
      </w:pPr>
    </w:p>
    <w:p w:rsidR="00E20DC0" w:rsidRDefault="00E20DC0" w:rsidP="00E20DC0">
      <w:pPr>
        <w:jc w:val="both"/>
        <w:rPr>
          <w:b/>
        </w:rPr>
      </w:pPr>
      <w:r>
        <w:rPr>
          <w:b/>
        </w:rPr>
        <w:t xml:space="preserve">      3.   Procijenjena vrijednost nabave:</w:t>
      </w:r>
    </w:p>
    <w:p w:rsidR="00E20DC0" w:rsidRDefault="00E20DC0" w:rsidP="00E20DC0">
      <w:pPr>
        <w:jc w:val="both"/>
      </w:pPr>
      <w:r>
        <w:t xml:space="preserve">            ………………… kuna</w:t>
      </w:r>
    </w:p>
    <w:p w:rsidR="00E20DC0" w:rsidRDefault="00E20DC0" w:rsidP="00E20DC0">
      <w:pPr>
        <w:jc w:val="both"/>
        <w:rPr>
          <w:b/>
        </w:rPr>
      </w:pPr>
    </w:p>
    <w:p w:rsidR="00E20DC0" w:rsidRDefault="00E20DC0" w:rsidP="00E20DC0">
      <w:pPr>
        <w:jc w:val="both"/>
      </w:pPr>
      <w:r>
        <w:rPr>
          <w:b/>
        </w:rPr>
        <w:t xml:space="preserve">      4.   Ovlašteni predstavnici naručitelja:</w:t>
      </w:r>
      <w:r>
        <w:t xml:space="preserve"> </w:t>
      </w:r>
    </w:p>
    <w:p w:rsidR="00E20DC0" w:rsidRDefault="00E20DC0" w:rsidP="00E20DC0">
      <w:pPr>
        <w:jc w:val="both"/>
      </w:pPr>
      <w:r>
        <w:t xml:space="preserve">            -  </w:t>
      </w:r>
    </w:p>
    <w:p w:rsidR="00E20DC0" w:rsidRDefault="00E20DC0" w:rsidP="00E20DC0">
      <w:pPr>
        <w:jc w:val="both"/>
      </w:pPr>
      <w:r>
        <w:t xml:space="preserve">            -  </w:t>
      </w:r>
    </w:p>
    <w:p w:rsidR="00E20DC0" w:rsidRDefault="00E20DC0" w:rsidP="00E20DC0">
      <w:pPr>
        <w:jc w:val="both"/>
      </w:pPr>
      <w:r>
        <w:t xml:space="preserve">            -  </w:t>
      </w:r>
    </w:p>
    <w:p w:rsidR="00E20DC0" w:rsidRDefault="00E20DC0" w:rsidP="00E20DC0">
      <w:pPr>
        <w:jc w:val="both"/>
      </w:pPr>
    </w:p>
    <w:p w:rsidR="00E20DC0" w:rsidRDefault="00E20DC0" w:rsidP="00E20DC0">
      <w:pPr>
        <w:jc w:val="both"/>
        <w:rPr>
          <w:b/>
        </w:rPr>
      </w:pPr>
    </w:p>
    <w:p w:rsidR="00E20DC0" w:rsidRDefault="00E20DC0" w:rsidP="00E20DC0">
      <w:pPr>
        <w:ind w:left="720"/>
        <w:rPr>
          <w:b/>
        </w:rPr>
      </w:pPr>
    </w:p>
    <w:p w:rsidR="00E20DC0" w:rsidRDefault="00E20DC0" w:rsidP="00E20DC0">
      <w:pPr>
        <w:ind w:left="720"/>
        <w:rPr>
          <w:b/>
        </w:rPr>
      </w:pPr>
      <w:r>
        <w:rPr>
          <w:b/>
        </w:rPr>
        <w:t xml:space="preserve">                                                 </w:t>
      </w:r>
      <w:r>
        <w:rPr>
          <w:b/>
        </w:rPr>
        <w:tab/>
      </w:r>
      <w:r>
        <w:rPr>
          <w:b/>
        </w:rPr>
        <w:tab/>
      </w:r>
      <w:r>
        <w:rPr>
          <w:b/>
        </w:rPr>
        <w:tab/>
        <w:t xml:space="preserve"> NAČELNIK  </w:t>
      </w:r>
    </w:p>
    <w:p w:rsidR="00E20DC0" w:rsidRDefault="00E20DC0" w:rsidP="00E20DC0">
      <w:pPr>
        <w:ind w:left="720"/>
        <w:rPr>
          <w:b/>
        </w:rPr>
      </w:pPr>
      <w:r>
        <w:rPr>
          <w:b/>
        </w:rPr>
        <w:t xml:space="preserve">                                                                               Pavo Klarić, dipl.oec.</w:t>
      </w:r>
    </w:p>
    <w:p w:rsidR="00E20DC0" w:rsidRDefault="00E20DC0" w:rsidP="00E20DC0">
      <w:pPr>
        <w:rPr>
          <w:b/>
        </w:rPr>
      </w:pPr>
    </w:p>
    <w:p w:rsidR="00E20DC0" w:rsidRDefault="00E20DC0" w:rsidP="00E20DC0">
      <w:pPr>
        <w:ind w:left="660"/>
        <w:rPr>
          <w:b/>
        </w:rPr>
      </w:pPr>
    </w:p>
    <w:p w:rsidR="00E20DC0" w:rsidRDefault="00E20DC0" w:rsidP="00E20DC0">
      <w:pPr>
        <w:ind w:left="660"/>
        <w:rPr>
          <w:b/>
        </w:rPr>
      </w:pPr>
    </w:p>
    <w:p w:rsidR="00E20DC0" w:rsidRDefault="00E20DC0" w:rsidP="00E20DC0">
      <w:pPr>
        <w:ind w:left="660"/>
        <w:rPr>
          <w:b/>
        </w:rPr>
      </w:pPr>
    </w:p>
    <w:p w:rsidR="00E20DC0" w:rsidRDefault="00E20DC0" w:rsidP="00E20DC0">
      <w:pPr>
        <w:ind w:left="660"/>
        <w:rPr>
          <w:b/>
        </w:rPr>
      </w:pPr>
    </w:p>
    <w:p w:rsidR="00E20DC0" w:rsidRDefault="00E20DC0" w:rsidP="00E20DC0">
      <w:pPr>
        <w:rPr>
          <w:b/>
        </w:rPr>
      </w:pPr>
    </w:p>
    <w:p w:rsidR="00E20DC0" w:rsidRDefault="00E20DC0" w:rsidP="00E20DC0">
      <w:pPr>
        <w:rPr>
          <w:b/>
        </w:rPr>
      </w:pPr>
    </w:p>
    <w:p w:rsidR="00E20DC0" w:rsidRDefault="00E20DC0" w:rsidP="00E20DC0">
      <w:r>
        <w:rPr>
          <w:b/>
        </w:rPr>
        <w:t>- NAPOMENA:</w:t>
      </w:r>
      <w:r>
        <w:t xml:space="preserve"> Obrazac može sadržavati i podatke  o ponuditeljima kojima će  se uputiti poziv na dostavu ponude te ostale bitne podatke.</w:t>
      </w:r>
    </w:p>
    <w:p w:rsidR="00E20DC0" w:rsidRDefault="00E20DC0" w:rsidP="00E20DC0">
      <w:pPr>
        <w:rPr>
          <w:b/>
        </w:rPr>
      </w:pPr>
    </w:p>
    <w:p w:rsidR="00E20DC0" w:rsidRDefault="00E20DC0" w:rsidP="00E20DC0">
      <w:pPr>
        <w:rPr>
          <w:b/>
        </w:rPr>
      </w:pPr>
    </w:p>
    <w:p w:rsidR="00E20DC0" w:rsidRDefault="00E20DC0" w:rsidP="00E20DC0">
      <w:pPr>
        <w:rPr>
          <w:b/>
        </w:rPr>
      </w:pPr>
    </w:p>
    <w:p w:rsidR="00E20DC0" w:rsidRDefault="00E20DC0" w:rsidP="00E20DC0">
      <w:pPr>
        <w:rPr>
          <w:b/>
        </w:rPr>
      </w:pPr>
    </w:p>
    <w:p w:rsidR="00E20DC0" w:rsidRDefault="00E20DC0" w:rsidP="00E20DC0">
      <w:pPr>
        <w:rPr>
          <w:b/>
        </w:rPr>
      </w:pPr>
      <w:r>
        <w:rPr>
          <w:b/>
        </w:rPr>
        <w:t>OBRAZAC 3.</w:t>
      </w:r>
    </w:p>
    <w:p w:rsidR="00E20DC0" w:rsidRDefault="00E20DC0" w:rsidP="00E20DC0">
      <w:pPr>
        <w:ind w:left="360"/>
        <w:jc w:val="both"/>
        <w:rPr>
          <w:b/>
        </w:rPr>
      </w:pPr>
    </w:p>
    <w:p w:rsidR="00E20DC0" w:rsidRDefault="00E20DC0" w:rsidP="00E20DC0">
      <w:pPr>
        <w:jc w:val="both"/>
      </w:pPr>
      <w:r>
        <w:t xml:space="preserve">        Općina Gornji Bogićevci - OIB: 89414039518</w:t>
      </w:r>
    </w:p>
    <w:p w:rsidR="00E20DC0" w:rsidRDefault="00E20DC0" w:rsidP="00E20DC0">
      <w:pPr>
        <w:jc w:val="both"/>
      </w:pPr>
      <w:r>
        <w:t xml:space="preserve">        Trg hrvatskih branitelja 1, 35429 Gornji Bogićevci</w:t>
      </w:r>
    </w:p>
    <w:p w:rsidR="00E20DC0" w:rsidRDefault="00E20DC0" w:rsidP="00E20DC0">
      <w:pPr>
        <w:jc w:val="both"/>
      </w:pPr>
      <w:r>
        <w:t xml:space="preserve">        Tel: 035 / 375-056 </w:t>
      </w:r>
    </w:p>
    <w:p w:rsidR="00E20DC0" w:rsidRDefault="00E20DC0" w:rsidP="00E20DC0">
      <w:pPr>
        <w:jc w:val="both"/>
      </w:pPr>
      <w:r>
        <w:t xml:space="preserve">       </w:t>
      </w:r>
      <w:hyperlink r:id="rId12" w:history="1">
        <w:r>
          <w:rPr>
            <w:rStyle w:val="Hiperveza"/>
          </w:rPr>
          <w:t>www.opcinagornjibogicevci.hr</w:t>
        </w:r>
      </w:hyperlink>
      <w:r>
        <w:t xml:space="preserve"> </w:t>
      </w:r>
    </w:p>
    <w:p w:rsidR="00E20DC0" w:rsidRDefault="00E20DC0" w:rsidP="00E20DC0">
      <w:pPr>
        <w:jc w:val="both"/>
      </w:pPr>
      <w:r>
        <w:t xml:space="preserve">        e-mail: opcina.gornji.bogicevci@htnet.hr </w:t>
      </w:r>
    </w:p>
    <w:p w:rsidR="00E20DC0" w:rsidRDefault="00E20DC0" w:rsidP="00E20DC0">
      <w:pPr>
        <w:rPr>
          <w:b/>
        </w:rPr>
      </w:pPr>
    </w:p>
    <w:p w:rsidR="00E20DC0" w:rsidRDefault="00E20DC0" w:rsidP="00E20DC0">
      <w:pPr>
        <w:rPr>
          <w:b/>
        </w:rPr>
      </w:pPr>
      <w:r>
        <w:rPr>
          <w:b/>
        </w:rPr>
        <w:t xml:space="preserve">                                                                                       GOSPODARSKI SUBJEKT</w:t>
      </w:r>
    </w:p>
    <w:p w:rsidR="00E20DC0" w:rsidRDefault="00E20DC0" w:rsidP="00E20DC0">
      <w:r>
        <w:rPr>
          <w:b/>
        </w:rPr>
        <w:t xml:space="preserve">                                                                                       (</w:t>
      </w:r>
      <w:r>
        <w:t>naziv, sjedište,OIB)</w:t>
      </w:r>
    </w:p>
    <w:p w:rsidR="00E20DC0" w:rsidRDefault="00E20DC0" w:rsidP="00E20DC0">
      <w:pPr>
        <w:rPr>
          <w:b/>
        </w:rPr>
      </w:pPr>
    </w:p>
    <w:p w:rsidR="00E20DC0" w:rsidRDefault="00E20DC0" w:rsidP="00E20DC0">
      <w:pPr>
        <w:rPr>
          <w:b/>
        </w:rPr>
      </w:pPr>
    </w:p>
    <w:p w:rsidR="00E20DC0" w:rsidRDefault="00E20DC0" w:rsidP="00E20DC0">
      <w:pPr>
        <w:rPr>
          <w:b/>
        </w:rPr>
      </w:pPr>
    </w:p>
    <w:p w:rsidR="00E20DC0" w:rsidRDefault="00E20DC0" w:rsidP="00E20DC0">
      <w:pPr>
        <w:jc w:val="center"/>
        <w:rPr>
          <w:b/>
        </w:rPr>
      </w:pPr>
      <w:r>
        <w:rPr>
          <w:b/>
        </w:rPr>
        <w:t>POZIV NA DOSTAVU PONUDE</w:t>
      </w:r>
    </w:p>
    <w:p w:rsidR="00E20DC0" w:rsidRDefault="00E20DC0" w:rsidP="00E20DC0">
      <w:pPr>
        <w:jc w:val="center"/>
        <w:rPr>
          <w:b/>
        </w:rPr>
      </w:pPr>
      <w:r>
        <w:rPr>
          <w:b/>
        </w:rPr>
        <w:t>EV-JEDN. NAB-…/….</w:t>
      </w:r>
    </w:p>
    <w:p w:rsidR="00E20DC0" w:rsidRDefault="00E20DC0" w:rsidP="00E20DC0">
      <w:pPr>
        <w:jc w:val="center"/>
      </w:pPr>
    </w:p>
    <w:p w:rsidR="00E20DC0" w:rsidRDefault="00E20DC0" w:rsidP="00E20DC0">
      <w:pPr>
        <w:jc w:val="both"/>
        <w:rPr>
          <w:b/>
        </w:rPr>
      </w:pPr>
      <w:r>
        <w:t xml:space="preserve">Naručitelj  Općina Gornji Bogićevci </w:t>
      </w:r>
      <w:r>
        <w:rPr>
          <w:b/>
        </w:rPr>
        <w:t xml:space="preserve">  </w:t>
      </w:r>
      <w:r w:rsidRPr="00712E54">
        <w:t>temeljem čl. 3</w:t>
      </w:r>
      <w:r>
        <w:rPr>
          <w:b/>
        </w:rPr>
        <w:t>.</w:t>
      </w:r>
      <w:r>
        <w:t xml:space="preserve"> upućuje  Poziv na dostavu ponuda.</w:t>
      </w:r>
    </w:p>
    <w:p w:rsidR="00E20DC0" w:rsidRDefault="00E20DC0" w:rsidP="00E20DC0">
      <w:pPr>
        <w:jc w:val="both"/>
      </w:pPr>
      <w:r>
        <w:t>Sukladno  članku 15. stavku 2. Zakona o javnoj nabavi („Narodne novine“ broj 120/16)  za  procijenjenu vrijednost nabave za robe i usluge manje  od 200.000,00 kuna odnosno za radove manje od 500.000,00 kuna u koji iznos  nije uračunat iznos PDV-a, za tzv.„jednostavnu nabavu“ ,Naručitelj nije  obvezan provoditi  postupke javne nabave propisane  Zakonom o javnoj nabavi.</w:t>
      </w:r>
    </w:p>
    <w:p w:rsidR="00E20DC0" w:rsidRDefault="00E20DC0" w:rsidP="00E20DC0">
      <w:pPr>
        <w:ind w:left="660"/>
      </w:pPr>
    </w:p>
    <w:p w:rsidR="00E20DC0" w:rsidRDefault="00E20DC0" w:rsidP="00E20DC0">
      <w:pPr>
        <w:numPr>
          <w:ilvl w:val="0"/>
          <w:numId w:val="22"/>
        </w:numPr>
      </w:pPr>
      <w:r>
        <w:t>OPIS PREDMETA NABAVE</w:t>
      </w:r>
    </w:p>
    <w:p w:rsidR="00E20DC0" w:rsidRDefault="00E20DC0" w:rsidP="00E20DC0">
      <w:pPr>
        <w:ind w:left="1020"/>
      </w:pPr>
      <w:r>
        <w:t>Predmet  nabave je ……………………………………………………………..</w:t>
      </w:r>
    </w:p>
    <w:p w:rsidR="00E20DC0" w:rsidRDefault="00E20DC0" w:rsidP="00E20DC0">
      <w:pPr>
        <w:ind w:left="1020"/>
      </w:pPr>
      <w:r>
        <w:t>Sukladno Troškovniku  iz dijela II ovog Poziva.</w:t>
      </w:r>
    </w:p>
    <w:p w:rsidR="00E20DC0" w:rsidRDefault="00E20DC0" w:rsidP="00E20DC0">
      <w:pPr>
        <w:ind w:left="1020"/>
      </w:pPr>
      <w:r>
        <w:t>Opis predmeta nabave:………………………………………………………….</w:t>
      </w:r>
    </w:p>
    <w:p w:rsidR="00E20DC0" w:rsidRDefault="00E20DC0" w:rsidP="00E20DC0">
      <w:pPr>
        <w:ind w:left="1020"/>
      </w:pPr>
      <w:r>
        <w:t>Procijenjena vrijednost nabave:…………………………………………………</w:t>
      </w:r>
    </w:p>
    <w:p w:rsidR="00E20DC0" w:rsidRDefault="00E20DC0" w:rsidP="00E20DC0">
      <w:r>
        <w:t xml:space="preserve">                                                                 Izračun procijenjene vrijednosti nabave temelji se</w:t>
      </w:r>
    </w:p>
    <w:p w:rsidR="00E20DC0" w:rsidRDefault="00E20DC0" w:rsidP="00E20DC0">
      <w:r>
        <w:t xml:space="preserve">                                                                 Na ukupni iznos bez poreza na dodanu vrijednost</w:t>
      </w:r>
    </w:p>
    <w:p w:rsidR="00E20DC0" w:rsidRDefault="00E20DC0" w:rsidP="00E20DC0">
      <w:r>
        <w:t xml:space="preserve">                                                                 sukladno članku 15. stavku 1. Zakona o javnoj </w:t>
      </w:r>
    </w:p>
    <w:p w:rsidR="00E20DC0" w:rsidRDefault="00E20DC0" w:rsidP="00E20DC0">
      <w:r>
        <w:t xml:space="preserve">                                                                 nabavi „NN“ 120/16.</w:t>
      </w:r>
    </w:p>
    <w:p w:rsidR="00E20DC0" w:rsidRDefault="00E20DC0" w:rsidP="00E20DC0">
      <w:pPr>
        <w:numPr>
          <w:ilvl w:val="0"/>
          <w:numId w:val="22"/>
        </w:numPr>
      </w:pPr>
      <w:r>
        <w:t>UVJETI NABAVE</w:t>
      </w:r>
    </w:p>
    <w:p w:rsidR="00E20DC0" w:rsidRDefault="00E20DC0" w:rsidP="00E20DC0">
      <w:pPr>
        <w:ind w:left="660"/>
      </w:pPr>
      <w:r>
        <w:t xml:space="preserve">      Vaša Ponuda treba ispunjavati  slijedeće uvjete:</w:t>
      </w:r>
    </w:p>
    <w:p w:rsidR="00E20DC0" w:rsidRDefault="00E20DC0" w:rsidP="00E20DC0">
      <w:pPr>
        <w:numPr>
          <w:ilvl w:val="0"/>
          <w:numId w:val="23"/>
        </w:numPr>
      </w:pPr>
      <w:r>
        <w:t>način  izvršenja:……………………………..</w:t>
      </w:r>
    </w:p>
    <w:p w:rsidR="00E20DC0" w:rsidRDefault="00E20DC0" w:rsidP="00E20DC0">
      <w:pPr>
        <w:numPr>
          <w:ilvl w:val="0"/>
          <w:numId w:val="23"/>
        </w:numPr>
      </w:pPr>
      <w:r>
        <w:t>rok izvršenja:…………………………………</w:t>
      </w:r>
    </w:p>
    <w:p w:rsidR="00E20DC0" w:rsidRDefault="00E20DC0" w:rsidP="00E20DC0">
      <w:pPr>
        <w:numPr>
          <w:ilvl w:val="0"/>
          <w:numId w:val="23"/>
        </w:numPr>
      </w:pPr>
      <w:r>
        <w:t>rok trajanja ugovora:…………………………</w:t>
      </w:r>
    </w:p>
    <w:p w:rsidR="00E20DC0" w:rsidRDefault="00E20DC0" w:rsidP="00E20DC0">
      <w:pPr>
        <w:numPr>
          <w:ilvl w:val="0"/>
          <w:numId w:val="23"/>
        </w:numPr>
      </w:pPr>
      <w:r>
        <w:t>rok valjanosti ponude………………………..</w:t>
      </w:r>
    </w:p>
    <w:p w:rsidR="00E20DC0" w:rsidRDefault="00E20DC0" w:rsidP="00E20DC0">
      <w:pPr>
        <w:numPr>
          <w:ilvl w:val="0"/>
          <w:numId w:val="23"/>
        </w:numPr>
      </w:pPr>
      <w:r>
        <w:t>mjesto izvršenja:………………………………</w:t>
      </w:r>
    </w:p>
    <w:p w:rsidR="00E20DC0" w:rsidRDefault="00E20DC0" w:rsidP="00E20DC0">
      <w:pPr>
        <w:numPr>
          <w:ilvl w:val="0"/>
          <w:numId w:val="23"/>
        </w:numPr>
      </w:pPr>
      <w:r>
        <w:t>rok, način i uvjeti plaćanja:……………………………………………………………</w:t>
      </w:r>
    </w:p>
    <w:p w:rsidR="00E20DC0" w:rsidRDefault="00E20DC0" w:rsidP="00E20DC0">
      <w:pPr>
        <w:ind w:left="720"/>
      </w:pPr>
      <w:r>
        <w:t>…………………………………………………………………………………………</w:t>
      </w:r>
    </w:p>
    <w:p w:rsidR="00E20DC0" w:rsidRDefault="00E20DC0" w:rsidP="00E20DC0">
      <w:pPr>
        <w:ind w:left="720"/>
      </w:pPr>
      <w:r>
        <w:t>…………………………………………………………………………………………; račun  se ispostavlja na adresu Naručitelja: Trg hrvatskih branitelja 1, 35429 Gornji Bogićevci, obavezno naznaku „ račun za predmet nabave……………………. „</w:t>
      </w:r>
    </w:p>
    <w:p w:rsidR="00E20DC0" w:rsidRDefault="00E20DC0" w:rsidP="00E20DC0">
      <w:pPr>
        <w:numPr>
          <w:ilvl w:val="0"/>
          <w:numId w:val="23"/>
        </w:numPr>
      </w:pPr>
      <w:r>
        <w:t>cijena ponude: u koju cijenu se uračunavaju  svi troškovi i popusti  ponuditelja a</w:t>
      </w:r>
    </w:p>
    <w:p w:rsidR="00E20DC0" w:rsidRDefault="00E20DC0" w:rsidP="00E20DC0">
      <w:pPr>
        <w:ind w:left="360"/>
      </w:pPr>
      <w:r>
        <w:t xml:space="preserve">      prikazati cijenu na način da se prvo treba prikazati cijena bez PDV-a, iznos PDV-a pa</w:t>
      </w:r>
    </w:p>
    <w:p w:rsidR="00E20DC0" w:rsidRDefault="00E20DC0" w:rsidP="00E20DC0">
      <w:pPr>
        <w:ind w:left="360"/>
      </w:pPr>
      <w:r>
        <w:t xml:space="preserve">      ukupni iznos cijene s PDV-om.</w:t>
      </w:r>
    </w:p>
    <w:p w:rsidR="00E20DC0" w:rsidRDefault="00E20DC0" w:rsidP="00E20DC0">
      <w:pPr>
        <w:numPr>
          <w:ilvl w:val="0"/>
          <w:numId w:val="23"/>
        </w:numPr>
      </w:pPr>
      <w:r>
        <w:t>kriterij  za odabir ponude : uz obavezu ispunjena svih naprijed navedenih uvjeta i</w:t>
      </w:r>
    </w:p>
    <w:p w:rsidR="00E20DC0" w:rsidRDefault="00E20DC0" w:rsidP="00E20DC0">
      <w:pPr>
        <w:ind w:left="360"/>
      </w:pPr>
      <w:r>
        <w:t xml:space="preserve">       zahtjeva): najniža cijena</w:t>
      </w:r>
    </w:p>
    <w:p w:rsidR="00E20DC0" w:rsidRDefault="00E20DC0" w:rsidP="00E20DC0">
      <w:pPr>
        <w:numPr>
          <w:ilvl w:val="0"/>
          <w:numId w:val="23"/>
        </w:numPr>
      </w:pPr>
      <w:r>
        <w:lastRenderedPageBreak/>
        <w:t>dokazi sposobnosti / ako je primjenjivo/:……………………………………………</w:t>
      </w:r>
    </w:p>
    <w:p w:rsidR="00E20DC0" w:rsidRDefault="00E20DC0" w:rsidP="00E20DC0">
      <w:pPr>
        <w:numPr>
          <w:ilvl w:val="0"/>
          <w:numId w:val="23"/>
        </w:numPr>
      </w:pPr>
      <w:r>
        <w:t>ostalo: /jamstva, ugovorne kazne, odredbe o podizvoditeljima i sl/</w:t>
      </w:r>
    </w:p>
    <w:p w:rsidR="00E20DC0" w:rsidRDefault="00E20DC0" w:rsidP="00E20DC0"/>
    <w:p w:rsidR="00E20DC0" w:rsidRDefault="00E20DC0" w:rsidP="00E20DC0">
      <w:pPr>
        <w:numPr>
          <w:ilvl w:val="0"/>
          <w:numId w:val="22"/>
        </w:numPr>
      </w:pPr>
      <w:r>
        <w:t>SASTAVNI DIJELOVI PONUDE</w:t>
      </w:r>
    </w:p>
    <w:p w:rsidR="00E20DC0" w:rsidRDefault="00E20DC0" w:rsidP="00E20DC0">
      <w:pPr>
        <w:ind w:left="1020"/>
      </w:pPr>
      <w:r>
        <w:t>Ponuda treba sadržavati:</w:t>
      </w:r>
    </w:p>
    <w:p w:rsidR="00E20DC0" w:rsidRDefault="00E20DC0" w:rsidP="00E20DC0">
      <w:pPr>
        <w:ind w:left="1020"/>
      </w:pPr>
      <w:r>
        <w:t>- Ponudbeni list ( ispunjen i potpisan od strane ponuditelja)</w:t>
      </w:r>
    </w:p>
    <w:p w:rsidR="00E20DC0" w:rsidRDefault="00E20DC0" w:rsidP="00E20DC0">
      <w:pPr>
        <w:ind w:left="1020"/>
      </w:pPr>
      <w:r>
        <w:t>- Troškovnik  ( ispunjen i potpisan od strane ponuditelja)</w:t>
      </w:r>
    </w:p>
    <w:p w:rsidR="00E20DC0" w:rsidRDefault="00E20DC0" w:rsidP="00E20DC0">
      <w:pPr>
        <w:ind w:left="1020"/>
      </w:pPr>
      <w:r>
        <w:t>- Dokazi/ traženi dokumenti/</w:t>
      </w:r>
    </w:p>
    <w:p w:rsidR="00E20DC0" w:rsidRDefault="00E20DC0" w:rsidP="00E20DC0">
      <w:pPr>
        <w:ind w:left="1020"/>
      </w:pPr>
      <w:r>
        <w:t>- Jamstva</w:t>
      </w:r>
    </w:p>
    <w:p w:rsidR="00E20DC0" w:rsidRDefault="00E20DC0" w:rsidP="00E20DC0">
      <w:pPr>
        <w:ind w:left="1020"/>
      </w:pPr>
      <w:r>
        <w:t xml:space="preserve">- Potpisani prijedlog Ugovora </w:t>
      </w:r>
    </w:p>
    <w:p w:rsidR="00E20DC0" w:rsidRDefault="00E20DC0" w:rsidP="00E20DC0">
      <w:pPr>
        <w:ind w:left="1020"/>
      </w:pPr>
    </w:p>
    <w:p w:rsidR="00E20DC0" w:rsidRDefault="00E20DC0" w:rsidP="00E20DC0">
      <w:pPr>
        <w:numPr>
          <w:ilvl w:val="0"/>
          <w:numId w:val="22"/>
        </w:numPr>
      </w:pPr>
      <w:r>
        <w:t>NAČIN DOSTAVE PONUDE</w:t>
      </w:r>
    </w:p>
    <w:p w:rsidR="00E20DC0" w:rsidRDefault="00E20DC0" w:rsidP="00E20DC0">
      <w:pPr>
        <w:ind w:left="1020"/>
      </w:pPr>
      <w:r>
        <w:t>Ponuda se dostavlja  na Ponudbenom listu i Troškovniku iz dijela II. ovog Poziva a koje je potrebno dostaviti ispunjene i potpisane od strane osobe ovlaštene za zastupanje ponuditelja. Naručitelj neće prihvatiti ponudu koja ne ispunjava  uvjete i zahtjeve  vezane uz predmet nabave  iz ovog Poziva.</w:t>
      </w:r>
    </w:p>
    <w:p w:rsidR="00E20DC0" w:rsidRDefault="00E20DC0" w:rsidP="00E20DC0">
      <w:pPr>
        <w:ind w:left="1020"/>
      </w:pPr>
    </w:p>
    <w:p w:rsidR="00E20DC0" w:rsidRDefault="00E20DC0" w:rsidP="00E20DC0">
      <w:pPr>
        <w:ind w:left="1020"/>
      </w:pPr>
      <w:r>
        <w:t>Molimo da Vašu ponudu dostavite :</w:t>
      </w:r>
    </w:p>
    <w:p w:rsidR="00E20DC0" w:rsidRDefault="00E20DC0" w:rsidP="00E20DC0">
      <w:pPr>
        <w:numPr>
          <w:ilvl w:val="0"/>
          <w:numId w:val="23"/>
        </w:numPr>
      </w:pPr>
      <w:r>
        <w:t>rok za dostavu ponude: (datum i sat):…………………………</w:t>
      </w:r>
    </w:p>
    <w:p w:rsidR="00E20DC0" w:rsidRDefault="00E20DC0" w:rsidP="00E20DC0">
      <w:pPr>
        <w:numPr>
          <w:ilvl w:val="0"/>
          <w:numId w:val="23"/>
        </w:numPr>
      </w:pPr>
      <w:r>
        <w:t>način dostave ponude: ( osobno, e-mail, poštom, fax-om ili sl)</w:t>
      </w:r>
    </w:p>
    <w:p w:rsidR="00E20DC0" w:rsidRDefault="00E20DC0" w:rsidP="00E20DC0">
      <w:pPr>
        <w:numPr>
          <w:ilvl w:val="0"/>
          <w:numId w:val="23"/>
        </w:numPr>
      </w:pPr>
      <w:r>
        <w:t>mjesto dostave ponude</w:t>
      </w:r>
    </w:p>
    <w:p w:rsidR="00E20DC0" w:rsidRDefault="00E20DC0" w:rsidP="00E20DC0"/>
    <w:p w:rsidR="00E20DC0" w:rsidRDefault="00E20DC0" w:rsidP="00E20DC0">
      <w:r>
        <w:t xml:space="preserve">                Mjesto, vrijeme, datum otvaranja ponuda  i način otvaranja ponuda:</w:t>
      </w:r>
    </w:p>
    <w:p w:rsidR="00E20DC0" w:rsidRDefault="00E20DC0" w:rsidP="00E20DC0">
      <w:r>
        <w:t xml:space="preserve">                ………………………………………………………………………………………</w:t>
      </w:r>
    </w:p>
    <w:p w:rsidR="00E20DC0" w:rsidRDefault="00E20DC0" w:rsidP="00E20DC0"/>
    <w:p w:rsidR="00E20DC0" w:rsidRDefault="00E20DC0" w:rsidP="00E20DC0">
      <w:pPr>
        <w:numPr>
          <w:ilvl w:val="0"/>
          <w:numId w:val="22"/>
        </w:numPr>
      </w:pPr>
      <w:r>
        <w:t>OSTALO</w:t>
      </w:r>
    </w:p>
    <w:p w:rsidR="00E20DC0" w:rsidRDefault="00E20DC0" w:rsidP="00E20DC0">
      <w:pPr>
        <w:jc w:val="both"/>
      </w:pPr>
      <w:r>
        <w:t xml:space="preserve">                 Obavijesti u svezi predmeta nabave : / kontakt osoba/</w:t>
      </w:r>
    </w:p>
    <w:p w:rsidR="00E20DC0" w:rsidRDefault="00E20DC0" w:rsidP="00E20DC0">
      <w:pPr>
        <w:ind w:left="720"/>
        <w:jc w:val="both"/>
      </w:pPr>
      <w:r>
        <w:t>Za sva pitanja vezana uz proceduru i predmet nabave, osoba za kontakt je ____________________. tel: 035/ 375-06; e-mail: ____________________________</w:t>
      </w:r>
    </w:p>
    <w:p w:rsidR="00E20DC0" w:rsidRDefault="00E20DC0" w:rsidP="00E20DC0">
      <w:pPr>
        <w:ind w:left="720"/>
        <w:jc w:val="both"/>
      </w:pPr>
    </w:p>
    <w:p w:rsidR="00E20DC0" w:rsidRDefault="00E20DC0" w:rsidP="00E20DC0">
      <w:pPr>
        <w:ind w:left="720"/>
        <w:jc w:val="both"/>
      </w:pPr>
      <w:r>
        <w:t>Obavijest o rezultatima : Pisanu obavijest o rezultatima nabave Naručitelj će dostaviti ponuditelju u roku od …… dana od dana isteka roka za dostavu ponuda.</w:t>
      </w:r>
    </w:p>
    <w:p w:rsidR="00E20DC0" w:rsidRDefault="00E20DC0" w:rsidP="00E20DC0">
      <w:pPr>
        <w:ind w:left="1020"/>
      </w:pPr>
    </w:p>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Pr>
        <w:rPr>
          <w:b/>
        </w:rPr>
      </w:pPr>
      <w:r>
        <w:rPr>
          <w:b/>
        </w:rPr>
        <w:t>OBRAZAC 3a.</w:t>
      </w:r>
    </w:p>
    <w:p w:rsidR="00E20DC0" w:rsidRDefault="00E20DC0" w:rsidP="00E20DC0">
      <w:pPr>
        <w:ind w:left="360"/>
        <w:jc w:val="both"/>
        <w:rPr>
          <w:b/>
        </w:rPr>
      </w:pPr>
    </w:p>
    <w:p w:rsidR="00E20DC0" w:rsidRDefault="00E20DC0" w:rsidP="00E20DC0">
      <w:pPr>
        <w:jc w:val="both"/>
      </w:pPr>
      <w:r>
        <w:t xml:space="preserve">        Općina Gornji Bogićevci - OIB: 89414039518</w:t>
      </w:r>
    </w:p>
    <w:p w:rsidR="00E20DC0" w:rsidRDefault="00E20DC0" w:rsidP="00E20DC0">
      <w:pPr>
        <w:jc w:val="both"/>
      </w:pPr>
      <w:r>
        <w:t xml:space="preserve">        Trg hrvatskih branitelja 1, 35429 Gornji Bogićevci</w:t>
      </w:r>
    </w:p>
    <w:p w:rsidR="00E20DC0" w:rsidRDefault="00E20DC0" w:rsidP="00E20DC0">
      <w:pPr>
        <w:jc w:val="both"/>
      </w:pPr>
      <w:r>
        <w:t xml:space="preserve">        Tel: 035/ 375 056</w:t>
      </w:r>
    </w:p>
    <w:p w:rsidR="00E20DC0" w:rsidRDefault="00E20DC0" w:rsidP="00E20DC0">
      <w:pPr>
        <w:jc w:val="both"/>
      </w:pPr>
      <w:r>
        <w:t xml:space="preserve">        </w:t>
      </w:r>
      <w:hyperlink r:id="rId13" w:history="1">
        <w:r>
          <w:rPr>
            <w:rStyle w:val="Hiperveza"/>
          </w:rPr>
          <w:t>www.opcinagornjibogicevci.hr</w:t>
        </w:r>
      </w:hyperlink>
      <w:r>
        <w:t xml:space="preserve"> </w:t>
      </w:r>
    </w:p>
    <w:p w:rsidR="00E20DC0" w:rsidRDefault="00E20DC0" w:rsidP="00E20DC0">
      <w:pPr>
        <w:jc w:val="both"/>
      </w:pPr>
      <w:r>
        <w:t xml:space="preserve">        e-mail: opcina.gornji.bogicevci@htnet.hr </w:t>
      </w:r>
    </w:p>
    <w:p w:rsidR="00E20DC0" w:rsidRDefault="00E20DC0" w:rsidP="00E20DC0"/>
    <w:p w:rsidR="00E20DC0" w:rsidRDefault="00E20DC0" w:rsidP="00E20DC0">
      <w:pPr>
        <w:rPr>
          <w:b/>
        </w:rPr>
      </w:pPr>
    </w:p>
    <w:p w:rsidR="00E20DC0" w:rsidRDefault="00E20DC0" w:rsidP="00E20DC0">
      <w:pPr>
        <w:rPr>
          <w:b/>
        </w:rPr>
      </w:pPr>
    </w:p>
    <w:p w:rsidR="00E20DC0" w:rsidRDefault="00E20DC0" w:rsidP="00E20DC0">
      <w:pPr>
        <w:jc w:val="center"/>
        <w:rPr>
          <w:b/>
        </w:rPr>
      </w:pPr>
      <w:r>
        <w:rPr>
          <w:b/>
        </w:rPr>
        <w:t>TROŠKOVNIK</w:t>
      </w:r>
    </w:p>
    <w:p w:rsidR="00E20DC0" w:rsidRDefault="00E20DC0" w:rsidP="00E20DC0">
      <w:pPr>
        <w:jc w:val="center"/>
        <w:rPr>
          <w:b/>
        </w:rPr>
      </w:pPr>
    </w:p>
    <w:p w:rsidR="00E20DC0" w:rsidRDefault="00E20DC0" w:rsidP="00E20DC0">
      <w:pPr>
        <w:jc w:val="center"/>
        <w:rPr>
          <w:b/>
        </w:rPr>
      </w:pPr>
    </w:p>
    <w:p w:rsidR="00E20DC0" w:rsidRDefault="00E20DC0" w:rsidP="00E20DC0">
      <w:pPr>
        <w:ind w:left="-180"/>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sz w:val="28"/>
          <w:szCs w:val="28"/>
        </w:rPr>
        <w:t>Predmet nabave:</w:t>
      </w:r>
      <w:r>
        <w:rPr>
          <w:sz w:val="28"/>
          <w:szCs w:val="28"/>
        </w:rPr>
        <w:t xml:space="preserve"> </w:t>
      </w: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bCs/>
          <w:spacing w:val="-13"/>
        </w:rPr>
        <w:t>……………………………………………….</w:t>
      </w:r>
    </w:p>
    <w:p w:rsidR="00E20DC0" w:rsidRDefault="00E20DC0" w:rsidP="00E20DC0">
      <w:pPr>
        <w:pBdr>
          <w:top w:val="single" w:sz="4" w:space="1" w:color="auto"/>
          <w:left w:val="single" w:sz="4" w:space="4" w:color="auto"/>
          <w:bottom w:val="single" w:sz="4" w:space="1" w:color="auto"/>
          <w:right w:val="single" w:sz="4" w:space="4" w:color="auto"/>
        </w:pBdr>
        <w:jc w:val="center"/>
      </w:pPr>
      <w:r>
        <w:rPr>
          <w:b/>
          <w:bCs/>
          <w:spacing w:val="-13"/>
        </w:rPr>
        <w:t>EV-JEDN. NAB …./…</w:t>
      </w: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jc w:val="center"/>
        <w:rPr>
          <w:sz w:val="28"/>
          <w:szCs w:val="28"/>
        </w:rPr>
      </w:pPr>
    </w:p>
    <w:p w:rsidR="00E20DC0" w:rsidRDefault="00E20DC0" w:rsidP="00E20DC0">
      <w:pPr>
        <w:ind w:left="1020"/>
      </w:pPr>
    </w:p>
    <w:p w:rsidR="00E20DC0" w:rsidRDefault="00E20DC0" w:rsidP="00E20DC0">
      <w:pPr>
        <w:ind w:left="1020"/>
      </w:pPr>
    </w:p>
    <w:p w:rsidR="00E20DC0" w:rsidRDefault="00E20DC0" w:rsidP="00E20DC0">
      <w:pPr>
        <w:ind w:left="1020"/>
      </w:pPr>
      <w:r>
        <w:t>Ponuditelj nudi cijene  Predmeta  nabave putem ovog Troškovnika te je obvezan nuditi  odnosno ispuniti sve  stavke Troškovnika. Nije prihvatljivo precrtavane  ili korigiranje  zadane stavke Troškovnika.</w:t>
      </w:r>
    </w:p>
    <w:p w:rsidR="00E20DC0" w:rsidRDefault="00E20DC0" w:rsidP="00E20DC0">
      <w:pPr>
        <w:ind w:left="1020"/>
      </w:pPr>
    </w:p>
    <w:p w:rsidR="00E20DC0" w:rsidRDefault="00E20DC0" w:rsidP="00E20DC0">
      <w:pPr>
        <w:ind w:left="1020"/>
        <w:jc w:val="center"/>
        <w:rPr>
          <w:b/>
        </w:rPr>
      </w:pPr>
      <w:r>
        <w:rPr>
          <w:b/>
        </w:rPr>
        <w:t>/ TABELA TROŠKOVNIKA /</w:t>
      </w:r>
    </w:p>
    <w:p w:rsidR="00E20DC0" w:rsidRDefault="00E20DC0" w:rsidP="00E20DC0">
      <w:pPr>
        <w:ind w:left="1020"/>
        <w:jc w:val="center"/>
        <w:rPr>
          <w:b/>
        </w:rPr>
      </w:pPr>
      <w:r>
        <w:rPr>
          <w:b/>
        </w:rPr>
        <w:t>----------------------</w:t>
      </w:r>
    </w:p>
    <w:p w:rsidR="00E20DC0" w:rsidRDefault="00E20DC0" w:rsidP="00E20DC0">
      <w:pPr>
        <w:ind w:left="1020"/>
        <w:jc w:val="center"/>
        <w:rPr>
          <w:b/>
        </w:rPr>
      </w:pPr>
    </w:p>
    <w:p w:rsidR="00E20DC0" w:rsidRDefault="00E20DC0" w:rsidP="00E20DC0">
      <w:pPr>
        <w:ind w:left="1020"/>
        <w:jc w:val="center"/>
      </w:pPr>
    </w:p>
    <w:p w:rsidR="00E20DC0" w:rsidRDefault="00E20DC0" w:rsidP="00E20DC0">
      <w:pPr>
        <w:ind w:left="1020"/>
      </w:pPr>
      <w:r>
        <w:t>s opisom stavki, jedinicom mjere, jediničnom  cijenom, ukupnom cijenom  stavki bez PDV-a, iznos PDV-a  te ukupnom cijenom sa PDV-om</w:t>
      </w:r>
    </w:p>
    <w:p w:rsidR="00E20DC0" w:rsidRDefault="00E20DC0" w:rsidP="00E20DC0">
      <w:pPr>
        <w:jc w:val="center"/>
        <w:rPr>
          <w:b/>
        </w:rPr>
      </w:pPr>
    </w:p>
    <w:p w:rsidR="00E20DC0" w:rsidRDefault="00E20DC0" w:rsidP="00E20DC0">
      <w:pPr>
        <w:tabs>
          <w:tab w:val="left" w:pos="6075"/>
        </w:tabs>
        <w:ind w:left="4253"/>
      </w:pPr>
      <w:r>
        <w:rPr>
          <w:b/>
        </w:rPr>
        <w:t>________________________________________</w:t>
      </w:r>
    </w:p>
    <w:p w:rsidR="00E20DC0" w:rsidRDefault="00E20DC0" w:rsidP="00E20DC0">
      <w:pPr>
        <w:jc w:val="both"/>
        <w:rPr>
          <w:sz w:val="22"/>
          <w:szCs w:val="22"/>
        </w:rPr>
      </w:pPr>
      <w:r>
        <w:rPr>
          <w:b/>
          <w:sz w:val="22"/>
          <w:szCs w:val="22"/>
        </w:rPr>
        <w:t xml:space="preserve">                                                        </w:t>
      </w:r>
      <w:r>
        <w:rPr>
          <w:b/>
          <w:sz w:val="22"/>
          <w:szCs w:val="22"/>
        </w:rPr>
        <w:tab/>
        <w:t xml:space="preserve">    </w:t>
      </w:r>
      <w:r>
        <w:rPr>
          <w:b/>
          <w:sz w:val="22"/>
          <w:szCs w:val="22"/>
        </w:rPr>
        <w:tab/>
        <w:t xml:space="preserve">                    </w:t>
      </w:r>
      <w:r>
        <w:rPr>
          <w:sz w:val="22"/>
          <w:szCs w:val="22"/>
        </w:rPr>
        <w:t>(ime, prezime, potpis o ovjera</w:t>
      </w:r>
    </w:p>
    <w:p w:rsidR="00E20DC0" w:rsidRDefault="00E20DC0" w:rsidP="00E20DC0">
      <w:pPr>
        <w:jc w:val="both"/>
        <w:rPr>
          <w:b/>
        </w:rPr>
      </w:pPr>
      <w:r>
        <w:rPr>
          <w:sz w:val="22"/>
          <w:szCs w:val="22"/>
        </w:rPr>
        <w:t xml:space="preserve">                                                                                                     ovlaštene osobe ponuditelja)</w:t>
      </w:r>
      <w:r>
        <w:rPr>
          <w:b/>
        </w:rPr>
        <w:t xml:space="preserve"> </w:t>
      </w:r>
    </w:p>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Pr>
        <w:rPr>
          <w:b/>
        </w:rPr>
      </w:pPr>
    </w:p>
    <w:p w:rsidR="00E20DC0" w:rsidRDefault="00E20DC0" w:rsidP="00E20DC0">
      <w:pPr>
        <w:rPr>
          <w:b/>
        </w:rPr>
      </w:pPr>
      <w:r>
        <w:rPr>
          <w:b/>
        </w:rPr>
        <w:t>OBRAZAC 4.</w:t>
      </w:r>
    </w:p>
    <w:p w:rsidR="00E20DC0" w:rsidRDefault="00E20DC0" w:rsidP="00E20DC0">
      <w:pPr>
        <w:jc w:val="center"/>
        <w:rPr>
          <w:b/>
        </w:rPr>
      </w:pPr>
    </w:p>
    <w:p w:rsidR="00E20DC0" w:rsidRDefault="00E20DC0" w:rsidP="00E20DC0">
      <w:pPr>
        <w:jc w:val="center"/>
        <w:rPr>
          <w:b/>
        </w:rPr>
      </w:pPr>
    </w:p>
    <w:p w:rsidR="00E20DC0" w:rsidRDefault="00E20DC0" w:rsidP="00E20DC0">
      <w:pPr>
        <w:jc w:val="center"/>
        <w:rPr>
          <w:b/>
        </w:rPr>
      </w:pPr>
      <w:r>
        <w:rPr>
          <w:b/>
        </w:rPr>
        <w:t>PONUDBENI  LIST</w:t>
      </w:r>
    </w:p>
    <w:p w:rsidR="00E20DC0" w:rsidRDefault="00E20DC0" w:rsidP="00E20DC0">
      <w:pPr>
        <w:pBdr>
          <w:top w:val="single" w:sz="4" w:space="1" w:color="auto"/>
          <w:left w:val="single" w:sz="4" w:space="4" w:color="auto"/>
          <w:bottom w:val="single" w:sz="4" w:space="1" w:color="auto"/>
          <w:right w:val="single" w:sz="4" w:space="4" w:color="auto"/>
        </w:pBdr>
        <w:jc w:val="center"/>
      </w:pPr>
      <w:r>
        <w:rPr>
          <w:b/>
          <w:bCs/>
          <w:spacing w:val="-13"/>
        </w:rPr>
        <w:t>EV-JEDN. NAB …./…</w:t>
      </w:r>
    </w:p>
    <w:p w:rsidR="00E20DC0" w:rsidRDefault="00E20DC0" w:rsidP="00E20DC0">
      <w:pPr>
        <w:jc w:val="center"/>
      </w:pPr>
    </w:p>
    <w:p w:rsidR="00E20DC0" w:rsidRDefault="00E20DC0" w:rsidP="00E20DC0">
      <w:pPr>
        <w:ind w:left="360"/>
        <w:jc w:val="both"/>
        <w:rPr>
          <w:b/>
        </w:rPr>
      </w:pPr>
      <w:r>
        <w:rPr>
          <w:b/>
        </w:rPr>
        <w:t xml:space="preserve"> </w:t>
      </w:r>
      <w:r>
        <w:t xml:space="preserve"> </w:t>
      </w:r>
      <w:r>
        <w:rPr>
          <w:b/>
        </w:rPr>
        <w:t>NARUČITELJ:</w:t>
      </w:r>
    </w:p>
    <w:p w:rsidR="00E20DC0" w:rsidRDefault="00E20DC0" w:rsidP="00E20DC0">
      <w:pPr>
        <w:jc w:val="both"/>
      </w:pPr>
      <w:r>
        <w:t xml:space="preserve">        Općina Gornji Bogićevci - OIB: 89414039518</w:t>
      </w:r>
    </w:p>
    <w:p w:rsidR="00E20DC0" w:rsidRDefault="00E20DC0" w:rsidP="00E20DC0">
      <w:pPr>
        <w:jc w:val="both"/>
      </w:pPr>
      <w:r>
        <w:t xml:space="preserve">        Trg hrvatskih branitelja 1, 35429 Gornji Bogićevci</w:t>
      </w:r>
    </w:p>
    <w:p w:rsidR="00E20DC0" w:rsidRDefault="00E20DC0" w:rsidP="00E20DC0">
      <w:pPr>
        <w:jc w:val="both"/>
      </w:pPr>
      <w:r>
        <w:t xml:space="preserve">        Tel: 035/ 375 056</w:t>
      </w:r>
    </w:p>
    <w:p w:rsidR="00E20DC0" w:rsidRDefault="00E20DC0" w:rsidP="00E20DC0">
      <w:pPr>
        <w:jc w:val="both"/>
      </w:pPr>
      <w:r>
        <w:t xml:space="preserve">        </w:t>
      </w:r>
      <w:hyperlink r:id="rId14" w:history="1">
        <w:r>
          <w:rPr>
            <w:rStyle w:val="Hiperveza"/>
          </w:rPr>
          <w:t>www.opcinagornjibogicevci.hr</w:t>
        </w:r>
      </w:hyperlink>
      <w:r>
        <w:t xml:space="preserve"> /JEDNOSTAVNA NABAVA/</w:t>
      </w:r>
    </w:p>
    <w:p w:rsidR="00E20DC0" w:rsidRDefault="00E20DC0" w:rsidP="00E20DC0">
      <w:pPr>
        <w:jc w:val="both"/>
      </w:pPr>
      <w:r>
        <w:t xml:space="preserve">        e-mail: opcina.gornji.bogicevci@htnet.hr </w:t>
      </w:r>
    </w:p>
    <w:p w:rsidR="00E20DC0" w:rsidRDefault="00E20DC0" w:rsidP="00E20DC0">
      <w:pPr>
        <w:jc w:val="center"/>
      </w:pPr>
    </w:p>
    <w:p w:rsidR="00E20DC0" w:rsidRDefault="00E20DC0" w:rsidP="00E20DC0">
      <w:r>
        <w:rPr>
          <w:b/>
        </w:rPr>
        <w:t>Predmet nabave:</w:t>
      </w:r>
      <w:r>
        <w:t>…………………………………………………………………………….</w:t>
      </w:r>
    </w:p>
    <w:p w:rsidR="00E20DC0" w:rsidRDefault="00E20DC0" w:rsidP="00E20DC0"/>
    <w:p w:rsidR="00E20DC0" w:rsidRDefault="00E20DC0" w:rsidP="00E20DC0">
      <w:r>
        <w:rPr>
          <w:b/>
        </w:rPr>
        <w:t>Odgovorna osoba Naručitelja</w:t>
      </w:r>
      <w:r>
        <w:t xml:space="preserve"> : zakonski zastupnik Općine Gornji Bogićevci Načelnik Pavo Klarić, dipl.oec.</w:t>
      </w:r>
    </w:p>
    <w:p w:rsidR="00E20DC0" w:rsidRDefault="00E20DC0" w:rsidP="00E20DC0">
      <w:r>
        <w:t xml:space="preserve">                                                   / naprijed pobrojano popunjava Naručitelj/</w:t>
      </w:r>
    </w:p>
    <w:p w:rsidR="00E20DC0" w:rsidRDefault="00E20DC0" w:rsidP="00E20DC0">
      <w:r>
        <w:rPr>
          <w:b/>
        </w:rPr>
        <w:t>PONUDITELJ:</w:t>
      </w:r>
    </w:p>
    <w:p w:rsidR="00E20DC0" w:rsidRDefault="00E20DC0" w:rsidP="00E20DC0">
      <w:pPr>
        <w:spacing w:line="360" w:lineRule="auto"/>
        <w:jc w:val="both"/>
      </w:pPr>
      <w:r>
        <w:t>Naziv ponuditelja:…………………………………………………………………......</w:t>
      </w:r>
    </w:p>
    <w:p w:rsidR="00E20DC0" w:rsidRDefault="00E20DC0" w:rsidP="00E20DC0">
      <w:pPr>
        <w:spacing w:line="360" w:lineRule="auto"/>
        <w:jc w:val="both"/>
      </w:pPr>
      <w:r>
        <w:t>sjedište, adresa:…………………………………………………………………….</w:t>
      </w:r>
    </w:p>
    <w:p w:rsidR="00E20DC0" w:rsidRDefault="00E20DC0" w:rsidP="00E20DC0">
      <w:pPr>
        <w:spacing w:line="360" w:lineRule="auto"/>
        <w:jc w:val="both"/>
      </w:pPr>
      <w:r>
        <w:t>OIB, :……………………………………………………………………………….</w:t>
      </w:r>
    </w:p>
    <w:p w:rsidR="00E20DC0" w:rsidRDefault="00E20DC0" w:rsidP="00E20DC0">
      <w:pPr>
        <w:spacing w:line="360" w:lineRule="auto"/>
        <w:jc w:val="both"/>
      </w:pPr>
      <w:r>
        <w:t xml:space="preserve">Poslovni / žiro račun/ </w:t>
      </w:r>
    </w:p>
    <w:p w:rsidR="00E20DC0" w:rsidRDefault="00E20DC0" w:rsidP="00E20DC0">
      <w:pPr>
        <w:spacing w:line="360" w:lineRule="auto"/>
        <w:jc w:val="both"/>
      </w:pPr>
      <w:r>
        <w:t xml:space="preserve">Broj računa /IBAN/ , </w:t>
      </w:r>
    </w:p>
    <w:p w:rsidR="00E20DC0" w:rsidRDefault="00E20DC0" w:rsidP="00E20DC0">
      <w:pPr>
        <w:spacing w:line="360" w:lineRule="auto"/>
        <w:jc w:val="both"/>
      </w:pPr>
      <w:r>
        <w:t>BIC(SWIFT)i/ili naziv poslovne banke</w:t>
      </w:r>
    </w:p>
    <w:p w:rsidR="00E20DC0" w:rsidRDefault="00E20DC0" w:rsidP="00E20DC0">
      <w:pPr>
        <w:spacing w:line="360" w:lineRule="auto"/>
        <w:jc w:val="both"/>
      </w:pPr>
      <w:r>
        <w:t>……………………………………………………………………………………….</w:t>
      </w:r>
    </w:p>
    <w:p w:rsidR="00E20DC0" w:rsidRDefault="00E20DC0" w:rsidP="00E20DC0">
      <w:pPr>
        <w:spacing w:line="360" w:lineRule="auto"/>
        <w:jc w:val="both"/>
      </w:pPr>
      <w:r>
        <w:t xml:space="preserve"> navod da li ponuditelj u sustavu PDV-a),  zaokružiti:              DA          NE </w:t>
      </w:r>
    </w:p>
    <w:p w:rsidR="00E20DC0" w:rsidRDefault="00E20DC0" w:rsidP="00E20DC0">
      <w:r>
        <w:t>Adresa za dostavu pošte:………………………………………………………………………</w:t>
      </w:r>
    </w:p>
    <w:p w:rsidR="00E20DC0" w:rsidRDefault="00E20DC0" w:rsidP="00E20DC0"/>
    <w:p w:rsidR="00E20DC0" w:rsidRDefault="00E20DC0" w:rsidP="00E20DC0">
      <w:pPr>
        <w:spacing w:line="360" w:lineRule="auto"/>
        <w:jc w:val="both"/>
      </w:pPr>
      <w:r>
        <w:t>Kontakt osoba za pojašnjenje ponude:…………………………………………….</w:t>
      </w:r>
    </w:p>
    <w:p w:rsidR="00E20DC0" w:rsidRDefault="00E20DC0" w:rsidP="00E20DC0">
      <w:pPr>
        <w:spacing w:line="360" w:lineRule="auto"/>
        <w:jc w:val="both"/>
      </w:pPr>
      <w:r>
        <w:t>telefon:………………………………..</w:t>
      </w:r>
    </w:p>
    <w:p w:rsidR="00E20DC0" w:rsidRDefault="00E20DC0" w:rsidP="00E20DC0">
      <w:pPr>
        <w:spacing w:line="360" w:lineRule="auto"/>
        <w:jc w:val="both"/>
      </w:pPr>
      <w:r>
        <w:t xml:space="preserve">faks:………………………………….. </w:t>
      </w:r>
    </w:p>
    <w:p w:rsidR="00E20DC0" w:rsidRDefault="00E20DC0" w:rsidP="00E20DC0">
      <w:pPr>
        <w:spacing w:line="360" w:lineRule="auto"/>
        <w:jc w:val="both"/>
      </w:pPr>
      <w:r>
        <w:t>e-pošta:……………………………….</w:t>
      </w:r>
    </w:p>
    <w:p w:rsidR="00E20DC0" w:rsidRDefault="00E20DC0" w:rsidP="00E20DC0">
      <w:pPr>
        <w:rPr>
          <w:b/>
        </w:rPr>
      </w:pPr>
    </w:p>
    <w:p w:rsidR="00E20DC0" w:rsidRDefault="00E20DC0" w:rsidP="00E20DC0">
      <w:pPr>
        <w:rPr>
          <w:b/>
        </w:rPr>
      </w:pPr>
      <w:r>
        <w:rPr>
          <w:b/>
        </w:rPr>
        <w:t>PONUDA:</w:t>
      </w:r>
    </w:p>
    <w:p w:rsidR="00E20DC0" w:rsidRDefault="00E20DC0" w:rsidP="00E20DC0">
      <w:pPr>
        <w:rPr>
          <w:b/>
        </w:rPr>
      </w:pPr>
    </w:p>
    <w:p w:rsidR="00E20DC0" w:rsidRDefault="00E20DC0" w:rsidP="00E20DC0">
      <w:pPr>
        <w:rPr>
          <w:b/>
        </w:rPr>
      </w:pPr>
      <w:r>
        <w:rPr>
          <w:b/>
        </w:rPr>
        <w:t>Broj ponude:…………………………</w:t>
      </w:r>
    </w:p>
    <w:p w:rsidR="00E20DC0" w:rsidRDefault="00E20DC0" w:rsidP="00E20DC0">
      <w:pPr>
        <w:rPr>
          <w:b/>
        </w:rPr>
      </w:pPr>
    </w:p>
    <w:p w:rsidR="00E20DC0" w:rsidRDefault="00E20DC0" w:rsidP="00E20DC0">
      <w:pPr>
        <w:rPr>
          <w:b/>
        </w:rPr>
      </w:pPr>
      <w:r>
        <w:rPr>
          <w:b/>
        </w:rPr>
        <w:t>Datum ponude:………………………</w:t>
      </w:r>
    </w:p>
    <w:p w:rsidR="00E20DC0" w:rsidRDefault="00E20DC0" w:rsidP="00E20DC0">
      <w:pPr>
        <w:rPr>
          <w:b/>
        </w:rPr>
      </w:pPr>
    </w:p>
    <w:p w:rsidR="00E20DC0" w:rsidRDefault="00E20DC0" w:rsidP="00E20DC0">
      <w:pPr>
        <w:rPr>
          <w:b/>
        </w:rPr>
      </w:pPr>
    </w:p>
    <w:p w:rsidR="00E20DC0" w:rsidRDefault="00E20DC0" w:rsidP="00E20DC0">
      <w:pPr>
        <w:rPr>
          <w:b/>
        </w:rPr>
      </w:pPr>
      <w:r>
        <w:rPr>
          <w:b/>
        </w:rPr>
        <w:t>Cijena ponude, bez PDV-a:………………………………………………………………….</w:t>
      </w:r>
    </w:p>
    <w:p w:rsidR="00E20DC0" w:rsidRDefault="00E20DC0" w:rsidP="00E20DC0">
      <w:pPr>
        <w:ind w:left="2124" w:firstLine="708"/>
      </w:pPr>
    </w:p>
    <w:p w:rsidR="00E20DC0" w:rsidRDefault="00E20DC0" w:rsidP="00E20DC0">
      <w:pPr>
        <w:rPr>
          <w:b/>
        </w:rPr>
      </w:pPr>
      <w:r>
        <w:lastRenderedPageBreak/>
        <w:t>(slovima:</w:t>
      </w:r>
      <w:r>
        <w:rPr>
          <w:b/>
        </w:rPr>
        <w:t xml:space="preserve"> ………………………………………………………………………………………)</w:t>
      </w:r>
    </w:p>
    <w:p w:rsidR="00E20DC0" w:rsidRDefault="00E20DC0" w:rsidP="00E20DC0">
      <w:r>
        <w:rPr>
          <w:b/>
          <w:sz w:val="22"/>
          <w:szCs w:val="22"/>
        </w:rPr>
        <w:t xml:space="preserve">                                                  </w:t>
      </w:r>
      <w:r>
        <w:t xml:space="preserve">                                        </w:t>
      </w:r>
    </w:p>
    <w:p w:rsidR="00E20DC0" w:rsidRDefault="00E20DC0" w:rsidP="00E20DC0">
      <w:pPr>
        <w:rPr>
          <w:b/>
        </w:rPr>
      </w:pPr>
      <w:r>
        <w:rPr>
          <w:b/>
        </w:rPr>
        <w:t>Iznos PDV-a (25%): ………………………………………………………………………….</w:t>
      </w:r>
    </w:p>
    <w:p w:rsidR="00E20DC0" w:rsidRDefault="00E20DC0" w:rsidP="00E20DC0"/>
    <w:p w:rsidR="00E20DC0" w:rsidRDefault="00E20DC0" w:rsidP="00E20DC0">
      <w:pPr>
        <w:rPr>
          <w:b/>
        </w:rPr>
      </w:pPr>
      <w:r>
        <w:t>(slovima:</w:t>
      </w:r>
      <w:r>
        <w:rPr>
          <w:b/>
        </w:rPr>
        <w:t xml:space="preserve"> ………………………………………………………………………………………)</w:t>
      </w:r>
      <w:r>
        <w:rPr>
          <w:b/>
        </w:rPr>
        <w:tab/>
      </w:r>
      <w:r>
        <w:rPr>
          <w:b/>
        </w:rPr>
        <w:tab/>
      </w:r>
      <w:r>
        <w:rPr>
          <w:b/>
        </w:rPr>
        <w:tab/>
      </w:r>
      <w:r>
        <w:rPr>
          <w:b/>
        </w:rPr>
        <w:tab/>
        <w:t xml:space="preserve"> </w:t>
      </w:r>
    </w:p>
    <w:p w:rsidR="00E20DC0" w:rsidRDefault="00E20DC0" w:rsidP="00E20DC0">
      <w:pPr>
        <w:rPr>
          <w:b/>
        </w:rPr>
      </w:pPr>
      <w:r>
        <w:rPr>
          <w:b/>
        </w:rPr>
        <w:t xml:space="preserve">Ukupna cijena ponude sa PDV-om :………………………………………………………… </w:t>
      </w:r>
    </w:p>
    <w:p w:rsidR="00E20DC0" w:rsidRDefault="00E20DC0" w:rsidP="00E20DC0">
      <w:pPr>
        <w:ind w:left="2124" w:firstLine="708"/>
      </w:pPr>
    </w:p>
    <w:p w:rsidR="00E20DC0" w:rsidRDefault="00E20DC0" w:rsidP="00E20DC0">
      <w:pPr>
        <w:rPr>
          <w:b/>
        </w:rPr>
      </w:pPr>
      <w:r>
        <w:t>(slovima:</w:t>
      </w:r>
      <w:r>
        <w:rPr>
          <w:b/>
        </w:rPr>
        <w:t xml:space="preserve"> ………………………………………………………………………………………)</w:t>
      </w:r>
    </w:p>
    <w:p w:rsidR="00E20DC0" w:rsidRDefault="00E20DC0" w:rsidP="00E20DC0">
      <w:pPr>
        <w:rPr>
          <w:b/>
        </w:rPr>
      </w:pPr>
    </w:p>
    <w:p w:rsidR="00E20DC0" w:rsidRDefault="00E20DC0" w:rsidP="00E20DC0">
      <w:pPr>
        <w:rPr>
          <w:b/>
        </w:rPr>
      </w:pPr>
    </w:p>
    <w:p w:rsidR="00E20DC0" w:rsidRDefault="00E20DC0" w:rsidP="00E20DC0">
      <w:pPr>
        <w:rPr>
          <w:b/>
        </w:rPr>
      </w:pPr>
    </w:p>
    <w:p w:rsidR="00E20DC0" w:rsidRDefault="00E20DC0" w:rsidP="00E20DC0">
      <w:pPr>
        <w:rPr>
          <w:b/>
        </w:rPr>
      </w:pPr>
    </w:p>
    <w:p w:rsidR="00E20DC0" w:rsidRDefault="00E20DC0" w:rsidP="00E20DC0">
      <w:pPr>
        <w:rPr>
          <w:b/>
        </w:rPr>
      </w:pPr>
      <w:r>
        <w:rPr>
          <w:b/>
        </w:rPr>
        <w:t xml:space="preserve">NAPOMENA: </w:t>
      </w:r>
    </w:p>
    <w:p w:rsidR="00E20DC0" w:rsidRDefault="00E20DC0" w:rsidP="00E20DC0">
      <w:pPr>
        <w:spacing w:line="360" w:lineRule="auto"/>
        <w:jc w:val="both"/>
        <w:rPr>
          <w:i/>
          <w:sz w:val="22"/>
          <w:szCs w:val="22"/>
        </w:rPr>
      </w:pPr>
      <w:r>
        <w:rPr>
          <w:i/>
          <w:sz w:val="22"/>
          <w:szCs w:val="22"/>
        </w:rPr>
        <w:t>Ako ponuditelj nije u sustavu PDV-a ili je predmet nabave oslobođen PDV-a, na mjesto predviđeno za upis cijene ponude s PDV-om, upisuje se isti iznos kao što je upisan na mjestu predviđenom za upis cijene ponude bez PDV-a, a mjesto predviđeno za upis iznosa PDV-a ostavlja se prazno.</w:t>
      </w:r>
    </w:p>
    <w:p w:rsidR="00E20DC0" w:rsidRDefault="00E20DC0" w:rsidP="00E20DC0">
      <w:pPr>
        <w:jc w:val="both"/>
      </w:pPr>
    </w:p>
    <w:p w:rsidR="00E20DC0" w:rsidRDefault="00E20DC0" w:rsidP="00E20DC0">
      <w:pPr>
        <w:jc w:val="both"/>
      </w:pPr>
      <w:r>
        <w:t>Izjavljujemo da smo upoznati sa svim uvjetima i odredbama iz dokumentacije predmetne  nabave, te da iste u cijelosti prihvaćamo.</w:t>
      </w:r>
    </w:p>
    <w:p w:rsidR="00E20DC0" w:rsidRDefault="00E20DC0" w:rsidP="00E20DC0">
      <w:pPr>
        <w:rPr>
          <w:b/>
        </w:rPr>
      </w:pPr>
    </w:p>
    <w:p w:rsidR="00E20DC0" w:rsidRDefault="00E20DC0" w:rsidP="00E20DC0">
      <w:pPr>
        <w:rPr>
          <w:b/>
        </w:rPr>
      </w:pPr>
    </w:p>
    <w:p w:rsidR="00E20DC0" w:rsidRDefault="00E20DC0" w:rsidP="00E20DC0">
      <w:pPr>
        <w:rPr>
          <w:b/>
        </w:rPr>
      </w:pPr>
    </w:p>
    <w:p w:rsidR="00E20DC0" w:rsidRDefault="00E20DC0" w:rsidP="00E20DC0">
      <w:pPr>
        <w:tabs>
          <w:tab w:val="left" w:pos="6075"/>
        </w:tabs>
      </w:pPr>
      <w:r>
        <w:t>U</w:t>
      </w:r>
      <w:r>
        <w:rPr>
          <w:b/>
        </w:rPr>
        <w:t xml:space="preserve"> _______________ </w:t>
      </w:r>
      <w:r>
        <w:t>dana</w:t>
      </w:r>
      <w:r>
        <w:rPr>
          <w:b/>
        </w:rPr>
        <w:t xml:space="preserve"> ________________</w:t>
      </w:r>
      <w:r>
        <w:t>godine</w:t>
      </w:r>
    </w:p>
    <w:p w:rsidR="00E20DC0" w:rsidRDefault="00E20DC0" w:rsidP="00E20DC0">
      <w:pPr>
        <w:tabs>
          <w:tab w:val="left" w:pos="6075"/>
        </w:tabs>
      </w:pPr>
      <w:r>
        <w:rPr>
          <w:b/>
        </w:rPr>
        <w:tab/>
      </w:r>
    </w:p>
    <w:p w:rsidR="00E20DC0" w:rsidRDefault="00E20DC0" w:rsidP="00E20DC0">
      <w:pPr>
        <w:tabs>
          <w:tab w:val="left" w:pos="0"/>
        </w:tabs>
        <w:rPr>
          <w:b/>
        </w:rPr>
      </w:pPr>
    </w:p>
    <w:p w:rsidR="00E20DC0" w:rsidRDefault="00E20DC0" w:rsidP="00E20DC0">
      <w:pPr>
        <w:tabs>
          <w:tab w:val="left" w:pos="6075"/>
        </w:tabs>
        <w:rPr>
          <w:b/>
        </w:rPr>
      </w:pPr>
      <w:r>
        <w:t xml:space="preserve">                                   </w:t>
      </w:r>
      <w:r>
        <w:rPr>
          <w:b/>
        </w:rPr>
        <w:t xml:space="preserve">     </w:t>
      </w:r>
    </w:p>
    <w:p w:rsidR="00E20DC0" w:rsidRDefault="00E20DC0" w:rsidP="00E20DC0">
      <w:pPr>
        <w:tabs>
          <w:tab w:val="left" w:pos="6075"/>
        </w:tabs>
        <w:ind w:left="4253"/>
      </w:pPr>
      <w:r>
        <w:rPr>
          <w:b/>
        </w:rPr>
        <w:tab/>
      </w:r>
      <w:r>
        <w:rPr>
          <w:b/>
        </w:rPr>
        <w:tab/>
      </w:r>
      <w:r>
        <w:rPr>
          <w:b/>
        </w:rPr>
        <w:tab/>
        <w:t xml:space="preserve">                           ________________________________________</w:t>
      </w:r>
    </w:p>
    <w:p w:rsidR="00E20DC0" w:rsidRDefault="00E20DC0" w:rsidP="00E20DC0">
      <w:pPr>
        <w:jc w:val="both"/>
        <w:rPr>
          <w:sz w:val="22"/>
          <w:szCs w:val="22"/>
        </w:rPr>
      </w:pPr>
      <w:r>
        <w:rPr>
          <w:b/>
          <w:sz w:val="22"/>
          <w:szCs w:val="22"/>
        </w:rPr>
        <w:t xml:space="preserve">                                                        </w:t>
      </w:r>
      <w:r>
        <w:rPr>
          <w:b/>
          <w:sz w:val="22"/>
          <w:szCs w:val="22"/>
        </w:rPr>
        <w:tab/>
        <w:t xml:space="preserve">    </w:t>
      </w:r>
      <w:r>
        <w:rPr>
          <w:b/>
          <w:sz w:val="22"/>
          <w:szCs w:val="22"/>
        </w:rPr>
        <w:tab/>
        <w:t xml:space="preserve">                    </w:t>
      </w:r>
      <w:r>
        <w:rPr>
          <w:sz w:val="22"/>
          <w:szCs w:val="22"/>
        </w:rPr>
        <w:t>(ime, prezime, potpis o ovjera</w:t>
      </w:r>
    </w:p>
    <w:p w:rsidR="00E20DC0" w:rsidRDefault="00E20DC0" w:rsidP="00E20DC0">
      <w:pPr>
        <w:jc w:val="both"/>
        <w:rPr>
          <w:b/>
        </w:rPr>
      </w:pPr>
      <w:r>
        <w:rPr>
          <w:sz w:val="22"/>
          <w:szCs w:val="22"/>
        </w:rPr>
        <w:t xml:space="preserve">                                                                                                     ovlaštene osobe ponuditelja)</w:t>
      </w:r>
      <w:r>
        <w:rPr>
          <w:b/>
        </w:rPr>
        <w:t xml:space="preserve"> </w:t>
      </w:r>
    </w:p>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Pr>
        <w:rPr>
          <w:b/>
        </w:rPr>
      </w:pPr>
      <w:r>
        <w:rPr>
          <w:b/>
        </w:rPr>
        <w:t>OBRAZAC 5.</w:t>
      </w:r>
    </w:p>
    <w:p w:rsidR="00E20DC0" w:rsidRDefault="00E20DC0" w:rsidP="00E20DC0">
      <w:pPr>
        <w:rPr>
          <w:b/>
        </w:rPr>
      </w:pPr>
    </w:p>
    <w:p w:rsidR="00E20DC0" w:rsidRDefault="00E20DC0" w:rsidP="00E20DC0">
      <w:pPr>
        <w:rPr>
          <w:b/>
        </w:rPr>
      </w:pPr>
      <w:r>
        <w:rPr>
          <w:b/>
        </w:rPr>
        <w:t>Klasa: …………</w:t>
      </w:r>
    </w:p>
    <w:p w:rsidR="00E20DC0" w:rsidRDefault="00E20DC0" w:rsidP="00E20DC0">
      <w:pPr>
        <w:rPr>
          <w:b/>
        </w:rPr>
      </w:pPr>
      <w:r>
        <w:rPr>
          <w:b/>
        </w:rPr>
        <w:t>Ur.broj: ………………..</w:t>
      </w:r>
    </w:p>
    <w:p w:rsidR="00E20DC0" w:rsidRDefault="00E20DC0" w:rsidP="00E20DC0">
      <w:pPr>
        <w:rPr>
          <w:b/>
        </w:rPr>
      </w:pPr>
      <w:r>
        <w:rPr>
          <w:b/>
        </w:rPr>
        <w:t>Gornji Bogićevci, …………….. godine</w:t>
      </w:r>
    </w:p>
    <w:p w:rsidR="00E20DC0" w:rsidRDefault="00E20DC0" w:rsidP="00E20DC0">
      <w:pPr>
        <w:rPr>
          <w:b/>
        </w:rPr>
      </w:pPr>
    </w:p>
    <w:p w:rsidR="00E20DC0" w:rsidRDefault="00E20DC0" w:rsidP="00E20DC0">
      <w:pPr>
        <w:rPr>
          <w:b/>
        </w:rPr>
      </w:pPr>
    </w:p>
    <w:p w:rsidR="00E20DC0" w:rsidRDefault="00E20DC0" w:rsidP="00E20DC0">
      <w:pPr>
        <w:jc w:val="center"/>
        <w:rPr>
          <w:b/>
          <w:sz w:val="28"/>
          <w:szCs w:val="28"/>
        </w:rPr>
      </w:pPr>
      <w:r>
        <w:rPr>
          <w:b/>
          <w:sz w:val="28"/>
          <w:szCs w:val="28"/>
        </w:rPr>
        <w:t xml:space="preserve">ZAPISNIK O  OTVARANJU, PREGLEDU I OCJENI </w:t>
      </w:r>
    </w:p>
    <w:p w:rsidR="00E20DC0" w:rsidRDefault="00E20DC0" w:rsidP="00E20DC0">
      <w:pPr>
        <w:jc w:val="center"/>
        <w:rPr>
          <w:b/>
          <w:sz w:val="28"/>
          <w:szCs w:val="28"/>
        </w:rPr>
      </w:pPr>
      <w:r>
        <w:rPr>
          <w:b/>
          <w:sz w:val="28"/>
          <w:szCs w:val="28"/>
        </w:rPr>
        <w:t xml:space="preserve">PONUDA </w:t>
      </w:r>
    </w:p>
    <w:p w:rsidR="00E20DC0" w:rsidRDefault="00E20DC0" w:rsidP="00E20DC0">
      <w:pPr>
        <w:jc w:val="center"/>
        <w:rPr>
          <w:b/>
          <w:sz w:val="28"/>
          <w:szCs w:val="28"/>
        </w:rPr>
      </w:pPr>
    </w:p>
    <w:p w:rsidR="00E20DC0" w:rsidRDefault="00E20DC0" w:rsidP="00E20DC0">
      <w:pPr>
        <w:rPr>
          <w:b/>
        </w:rPr>
      </w:pPr>
    </w:p>
    <w:p w:rsidR="00E20DC0" w:rsidRDefault="00E20DC0" w:rsidP="00E20DC0">
      <w:pPr>
        <w:rPr>
          <w:b/>
        </w:rPr>
      </w:pPr>
    </w:p>
    <w:p w:rsidR="00E20DC0" w:rsidRDefault="00E20DC0" w:rsidP="00E20DC0">
      <w:pPr>
        <w:jc w:val="both"/>
        <w:rPr>
          <w:b/>
        </w:rPr>
      </w:pPr>
      <w:r>
        <w:rPr>
          <w:b/>
        </w:rPr>
        <w:t xml:space="preserve">Podaci o Naručitelju: </w:t>
      </w:r>
    </w:p>
    <w:p w:rsidR="00E20DC0" w:rsidRDefault="00E20DC0" w:rsidP="00E20DC0">
      <w:pPr>
        <w:jc w:val="both"/>
        <w:rPr>
          <w:b/>
        </w:rPr>
      </w:pPr>
    </w:p>
    <w:p w:rsidR="00E20DC0" w:rsidRDefault="00E20DC0" w:rsidP="00E20DC0">
      <w:pPr>
        <w:jc w:val="both"/>
      </w:pPr>
      <w:r>
        <w:t xml:space="preserve">Općina Gornji Bogićevci </w:t>
      </w:r>
    </w:p>
    <w:p w:rsidR="00E20DC0" w:rsidRDefault="00E20DC0" w:rsidP="00E20DC0">
      <w:pPr>
        <w:jc w:val="both"/>
      </w:pPr>
      <w:r>
        <w:t>Trg hrvatskih branitelja 1, 35429 Gornji Bogićevci,</w:t>
      </w:r>
    </w:p>
    <w:p w:rsidR="00E20DC0" w:rsidRDefault="00E20DC0" w:rsidP="00E20DC0">
      <w:pPr>
        <w:jc w:val="both"/>
      </w:pPr>
      <w:r>
        <w:t>Tel: 0035/ 375 056</w:t>
      </w:r>
    </w:p>
    <w:p w:rsidR="00E20DC0" w:rsidRDefault="00E20DC0" w:rsidP="00E20DC0">
      <w:pPr>
        <w:jc w:val="both"/>
      </w:pPr>
      <w:r>
        <w:t xml:space="preserve">e-mail: opcina.gornji.bogicevci@htnet.hr </w:t>
      </w:r>
    </w:p>
    <w:p w:rsidR="00E20DC0" w:rsidRDefault="00E20DC0" w:rsidP="00E20DC0">
      <w:pPr>
        <w:jc w:val="both"/>
      </w:pPr>
      <w:r>
        <w:t>OIB:89414039518</w:t>
      </w:r>
    </w:p>
    <w:p w:rsidR="00E20DC0" w:rsidRDefault="00E20DC0" w:rsidP="00E20DC0">
      <w:pPr>
        <w:jc w:val="both"/>
      </w:pPr>
      <w:r>
        <w:t xml:space="preserve">   odgovorna osoba naručitelja: Pavo Klarić, dipl.oec.</w:t>
      </w:r>
    </w:p>
    <w:p w:rsidR="00E20DC0" w:rsidRDefault="00E20DC0" w:rsidP="00E20DC0">
      <w:pPr>
        <w:jc w:val="both"/>
        <w:rPr>
          <w:b/>
        </w:rPr>
      </w:pPr>
    </w:p>
    <w:p w:rsidR="00E20DC0" w:rsidRDefault="00E20DC0" w:rsidP="00E20DC0">
      <w:r>
        <w:rPr>
          <w:b/>
        </w:rPr>
        <w:t xml:space="preserve">Predmet nabave </w:t>
      </w:r>
    </w:p>
    <w:p w:rsidR="00E20DC0" w:rsidRDefault="00E20DC0" w:rsidP="00E20DC0">
      <w:pPr>
        <w:jc w:val="both"/>
      </w:pPr>
      <w:r>
        <w:rPr>
          <w:b/>
        </w:rPr>
        <w:t>……………………………………………….</w:t>
      </w:r>
    </w:p>
    <w:p w:rsidR="00E20DC0" w:rsidRDefault="00E20DC0" w:rsidP="00E20DC0">
      <w:pPr>
        <w:ind w:left="360"/>
        <w:rPr>
          <w:b/>
        </w:rPr>
      </w:pPr>
    </w:p>
    <w:p w:rsidR="00E20DC0" w:rsidRDefault="00E20DC0" w:rsidP="00E20DC0">
      <w:pPr>
        <w:jc w:val="both"/>
        <w:rPr>
          <w:b/>
        </w:rPr>
      </w:pPr>
      <w:r>
        <w:rPr>
          <w:b/>
        </w:rPr>
        <w:t xml:space="preserve">Vrsta postupka javne nabave </w:t>
      </w:r>
    </w:p>
    <w:p w:rsidR="00E20DC0" w:rsidRDefault="00E20DC0" w:rsidP="00E20DC0">
      <w:pPr>
        <w:numPr>
          <w:ilvl w:val="0"/>
          <w:numId w:val="24"/>
        </w:numPr>
        <w:jc w:val="both"/>
      </w:pPr>
      <w:r>
        <w:t>Sukladno članku 15. stavku 2. Zakona o javnoj nabavi „Narodne novine“ 120/16 / s namjerom sklapanja Ugovora o jednostavnoj nabavi /</w:t>
      </w:r>
    </w:p>
    <w:p w:rsidR="00E20DC0" w:rsidRDefault="00E20DC0" w:rsidP="00E20DC0">
      <w:pPr>
        <w:jc w:val="both"/>
        <w:rPr>
          <w:b/>
        </w:rPr>
      </w:pPr>
    </w:p>
    <w:p w:rsidR="00E20DC0" w:rsidRDefault="00E20DC0" w:rsidP="00E20DC0">
      <w:pPr>
        <w:jc w:val="both"/>
        <w:rPr>
          <w:b/>
        </w:rPr>
      </w:pPr>
      <w:r>
        <w:rPr>
          <w:b/>
        </w:rPr>
        <w:t>Evidencijski broj nabave:</w:t>
      </w:r>
    </w:p>
    <w:p w:rsidR="00E20DC0" w:rsidRDefault="00E20DC0" w:rsidP="00E20DC0">
      <w:pPr>
        <w:pBdr>
          <w:top w:val="single" w:sz="4" w:space="1" w:color="auto"/>
          <w:left w:val="single" w:sz="4" w:space="4" w:color="auto"/>
          <w:bottom w:val="single" w:sz="4" w:space="1" w:color="auto"/>
          <w:right w:val="single" w:sz="4" w:space="4" w:color="auto"/>
        </w:pBdr>
      </w:pPr>
      <w:r>
        <w:rPr>
          <w:b/>
          <w:bCs/>
          <w:spacing w:val="-13"/>
        </w:rPr>
        <w:t xml:space="preserve">   EV-JEDN.NAB …./..</w:t>
      </w:r>
    </w:p>
    <w:p w:rsidR="00E20DC0" w:rsidRDefault="00E20DC0" w:rsidP="00E20DC0">
      <w:pPr>
        <w:jc w:val="both"/>
      </w:pPr>
    </w:p>
    <w:p w:rsidR="00E20DC0" w:rsidRDefault="00E20DC0" w:rsidP="00E20DC0">
      <w:pPr>
        <w:jc w:val="both"/>
      </w:pPr>
      <w:r>
        <w:rPr>
          <w:b/>
        </w:rPr>
        <w:t xml:space="preserve">Procijenjena vrijednost nabave: </w:t>
      </w:r>
    </w:p>
    <w:p w:rsidR="00E20DC0" w:rsidRDefault="00E20DC0" w:rsidP="00E20DC0">
      <w:pPr>
        <w:jc w:val="both"/>
      </w:pPr>
      <w:r>
        <w:t xml:space="preserve"> …………………………………. kuna </w:t>
      </w:r>
    </w:p>
    <w:p w:rsidR="00E20DC0" w:rsidRDefault="00E20DC0" w:rsidP="00E20DC0">
      <w:pPr>
        <w:jc w:val="both"/>
      </w:pPr>
    </w:p>
    <w:p w:rsidR="00E20DC0" w:rsidRDefault="00E20DC0" w:rsidP="00E20DC0">
      <w:pPr>
        <w:jc w:val="both"/>
        <w:rPr>
          <w:b/>
        </w:rPr>
      </w:pPr>
      <w:r>
        <w:rPr>
          <w:b/>
        </w:rPr>
        <w:t xml:space="preserve">Osigurana sredstava nabave </w:t>
      </w:r>
    </w:p>
    <w:p w:rsidR="00E20DC0" w:rsidRDefault="00E20DC0" w:rsidP="00E20DC0">
      <w:pPr>
        <w:jc w:val="both"/>
      </w:pPr>
      <w:r>
        <w:rPr>
          <w:b/>
        </w:rPr>
        <w:t xml:space="preserve">- </w:t>
      </w:r>
      <w:r>
        <w:t>sredstva iz Proračuna Općine Gornji Bogićevci</w:t>
      </w:r>
    </w:p>
    <w:p w:rsidR="00E20DC0" w:rsidRDefault="00E20DC0" w:rsidP="00E20DC0">
      <w:pPr>
        <w:jc w:val="both"/>
        <w:rPr>
          <w:b/>
        </w:rPr>
      </w:pPr>
    </w:p>
    <w:p w:rsidR="00E20DC0" w:rsidRDefault="00E20DC0" w:rsidP="00E20DC0">
      <w:pPr>
        <w:jc w:val="both"/>
        <w:rPr>
          <w:b/>
        </w:rPr>
      </w:pPr>
      <w:r>
        <w:rPr>
          <w:b/>
        </w:rPr>
        <w:t>Datum i vrijeme početka otvaranja ponuda:</w:t>
      </w:r>
    </w:p>
    <w:p w:rsidR="00E20DC0" w:rsidRDefault="00E20DC0" w:rsidP="00E20DC0">
      <w:pPr>
        <w:jc w:val="both"/>
      </w:pPr>
      <w:r>
        <w:t>……………………2017. godine u</w:t>
      </w:r>
      <w:r>
        <w:rPr>
          <w:b/>
        </w:rPr>
        <w:t xml:space="preserve"> …,.00 sati</w:t>
      </w:r>
    </w:p>
    <w:p w:rsidR="00E20DC0" w:rsidRDefault="00E20DC0" w:rsidP="00E20DC0">
      <w:pPr>
        <w:jc w:val="both"/>
        <w:rPr>
          <w:b/>
        </w:rPr>
      </w:pPr>
    </w:p>
    <w:p w:rsidR="00E20DC0" w:rsidRDefault="00E20DC0" w:rsidP="00E20DC0">
      <w:pPr>
        <w:jc w:val="both"/>
        <w:rPr>
          <w:b/>
        </w:rPr>
      </w:pPr>
      <w:r>
        <w:rPr>
          <w:b/>
        </w:rPr>
        <w:t xml:space="preserve">Mjesto otvaranja ponuda: </w:t>
      </w:r>
    </w:p>
    <w:p w:rsidR="00E20DC0" w:rsidRDefault="00E20DC0" w:rsidP="00E20DC0">
      <w:pPr>
        <w:jc w:val="both"/>
      </w:pPr>
      <w:r>
        <w:rPr>
          <w:b/>
        </w:rPr>
        <w:t xml:space="preserve">- </w:t>
      </w:r>
      <w:r>
        <w:t>Općina Gornji Bogićevci, Sv. Josipa br. 7., Ured načelnika</w:t>
      </w:r>
    </w:p>
    <w:p w:rsidR="00E20DC0" w:rsidRDefault="00E20DC0" w:rsidP="00E20DC0">
      <w:pPr>
        <w:jc w:val="both"/>
        <w:rPr>
          <w:b/>
        </w:rPr>
      </w:pPr>
    </w:p>
    <w:p w:rsidR="00E20DC0" w:rsidRDefault="00E20DC0" w:rsidP="00E20DC0">
      <w:pPr>
        <w:jc w:val="both"/>
        <w:rPr>
          <w:b/>
        </w:rPr>
      </w:pPr>
      <w:r>
        <w:rPr>
          <w:b/>
        </w:rPr>
        <w:t>Ime i prezime ovlaštenih predstavnika naručitelja:</w:t>
      </w:r>
    </w:p>
    <w:p w:rsidR="00E20DC0" w:rsidRDefault="00E20DC0" w:rsidP="00E20DC0">
      <w:pPr>
        <w:numPr>
          <w:ilvl w:val="0"/>
          <w:numId w:val="25"/>
        </w:numPr>
        <w:spacing w:line="360" w:lineRule="auto"/>
        <w:jc w:val="both"/>
      </w:pPr>
      <w:r>
        <w:t>Pavo Klarić, dipl.oec. – predsjednik povjerenstva i Načelnik Općine Gornji Bogićevci</w:t>
      </w:r>
    </w:p>
    <w:p w:rsidR="00E20DC0" w:rsidRDefault="00E20DC0" w:rsidP="00E20DC0">
      <w:pPr>
        <w:numPr>
          <w:ilvl w:val="0"/>
          <w:numId w:val="25"/>
        </w:numPr>
        <w:jc w:val="both"/>
      </w:pPr>
      <w:r>
        <w:t>Mara  Klarić, oec,  – član povjerenstva</w:t>
      </w:r>
    </w:p>
    <w:p w:rsidR="00E20DC0" w:rsidRDefault="00E20DC0" w:rsidP="00E20DC0">
      <w:pPr>
        <w:numPr>
          <w:ilvl w:val="0"/>
          <w:numId w:val="25"/>
        </w:numPr>
        <w:jc w:val="both"/>
      </w:pPr>
      <w:r>
        <w:lastRenderedPageBreak/>
        <w:t>Dragana Knežević, bacc.oec. – član povjerenstva</w:t>
      </w:r>
    </w:p>
    <w:p w:rsidR="00E20DC0" w:rsidRDefault="00E20DC0" w:rsidP="00E20DC0">
      <w:pPr>
        <w:ind w:left="705"/>
        <w:jc w:val="both"/>
      </w:pPr>
    </w:p>
    <w:p w:rsidR="00E20DC0" w:rsidRDefault="00E20DC0" w:rsidP="00E20DC0">
      <w:pPr>
        <w:jc w:val="both"/>
        <w:rPr>
          <w:b/>
        </w:rPr>
      </w:pPr>
    </w:p>
    <w:p w:rsidR="00E20DC0" w:rsidRDefault="00E20DC0" w:rsidP="00E20DC0">
      <w:pPr>
        <w:jc w:val="both"/>
        <w:rPr>
          <w:b/>
        </w:rPr>
      </w:pPr>
      <w:r>
        <w:rPr>
          <w:b/>
        </w:rPr>
        <w:t>Ime i prezime ovlaštenih predstavnika ponuditelja temeljem priloženih punomoći:</w:t>
      </w:r>
    </w:p>
    <w:p w:rsidR="00E20DC0" w:rsidRDefault="00E20DC0" w:rsidP="00E20DC0">
      <w:pPr>
        <w:jc w:val="both"/>
      </w:pPr>
      <w:r>
        <w:t xml:space="preserve">    Ispred ponuditelja: </w:t>
      </w:r>
    </w:p>
    <w:p w:rsidR="00E20DC0" w:rsidRDefault="00E20DC0" w:rsidP="00E20DC0">
      <w:pPr>
        <w:jc w:val="both"/>
      </w:pPr>
    </w:p>
    <w:p w:rsidR="00E20DC0" w:rsidRDefault="00E20DC0" w:rsidP="00E20DC0">
      <w:pPr>
        <w:jc w:val="both"/>
      </w:pPr>
      <w:r>
        <w:t>Ad/1……………………………………………</w:t>
      </w:r>
    </w:p>
    <w:p w:rsidR="00E20DC0" w:rsidRDefault="00E20DC0" w:rsidP="00E20DC0">
      <w:pPr>
        <w:jc w:val="both"/>
      </w:pPr>
      <w:r>
        <w:t>Ad/2……………………………………………</w:t>
      </w:r>
    </w:p>
    <w:p w:rsidR="00E20DC0" w:rsidRDefault="00E20DC0" w:rsidP="00E20DC0">
      <w:pPr>
        <w:jc w:val="both"/>
      </w:pPr>
      <w:r>
        <w:t>Ad/3……………………………………………</w:t>
      </w:r>
    </w:p>
    <w:p w:rsidR="00E20DC0" w:rsidRDefault="00E20DC0" w:rsidP="00E20DC0">
      <w:pPr>
        <w:jc w:val="both"/>
      </w:pPr>
    </w:p>
    <w:p w:rsidR="00E20DC0" w:rsidRDefault="00E20DC0" w:rsidP="00E20DC0">
      <w:pPr>
        <w:jc w:val="both"/>
      </w:pPr>
      <w:r>
        <w:t>Poziv za dostavu ponude broj:………………… od dana……………….. godine otpremljene na adrese gospodarskih subjekata kako slijedi:</w:t>
      </w:r>
    </w:p>
    <w:p w:rsidR="00E20DC0" w:rsidRDefault="00E20DC0" w:rsidP="00E20DC0">
      <w:pPr>
        <w:jc w:val="both"/>
      </w:pPr>
    </w:p>
    <w:p w:rsidR="00E20DC0" w:rsidRDefault="00E20DC0" w:rsidP="00E20DC0">
      <w:pPr>
        <w:jc w:val="both"/>
      </w:pPr>
      <w:r>
        <w:t>a) naziv, adresa i OIB:………………………………………………………………………….</w:t>
      </w:r>
    </w:p>
    <w:p w:rsidR="00E20DC0" w:rsidRDefault="00E20DC0" w:rsidP="00E20DC0">
      <w:pPr>
        <w:jc w:val="both"/>
      </w:pPr>
      <w:r>
        <w:t xml:space="preserve">                                   …………………………………………………………………………..</w:t>
      </w:r>
    </w:p>
    <w:p w:rsidR="00E20DC0" w:rsidRDefault="00E20DC0" w:rsidP="00E20DC0">
      <w:pPr>
        <w:jc w:val="both"/>
      </w:pPr>
    </w:p>
    <w:p w:rsidR="00E20DC0" w:rsidRDefault="00E20DC0" w:rsidP="00E20DC0">
      <w:pPr>
        <w:jc w:val="both"/>
      </w:pPr>
      <w:r>
        <w:t>b) naziv, adresa i OIB:………………………………………………………………………….</w:t>
      </w:r>
    </w:p>
    <w:p w:rsidR="00E20DC0" w:rsidRDefault="00E20DC0" w:rsidP="00E20DC0">
      <w:pPr>
        <w:jc w:val="both"/>
      </w:pPr>
      <w:r>
        <w:t xml:space="preserve">                                   …………………………………………………………………………..</w:t>
      </w:r>
    </w:p>
    <w:p w:rsidR="00E20DC0" w:rsidRDefault="00E20DC0" w:rsidP="00E20DC0">
      <w:pPr>
        <w:jc w:val="both"/>
      </w:pPr>
      <w:r>
        <w:t xml:space="preserve"> </w:t>
      </w:r>
    </w:p>
    <w:p w:rsidR="00E20DC0" w:rsidRDefault="00E20DC0" w:rsidP="00E20DC0">
      <w:pPr>
        <w:jc w:val="both"/>
      </w:pPr>
      <w:r>
        <w:t>c) naziv, adresa i OIB:………………………………………………………………………….</w:t>
      </w:r>
    </w:p>
    <w:p w:rsidR="00E20DC0" w:rsidRDefault="00E20DC0" w:rsidP="00E20DC0">
      <w:pPr>
        <w:jc w:val="both"/>
      </w:pPr>
      <w:r>
        <w:t xml:space="preserve">                                   …………………………………………………………………………..</w:t>
      </w:r>
    </w:p>
    <w:p w:rsidR="00E20DC0" w:rsidRDefault="00E20DC0" w:rsidP="00E20DC0">
      <w:pPr>
        <w:jc w:val="both"/>
      </w:pPr>
    </w:p>
    <w:p w:rsidR="00E20DC0" w:rsidRDefault="00E20DC0" w:rsidP="00E20DC0">
      <w:pPr>
        <w:jc w:val="both"/>
      </w:pPr>
      <w:r>
        <w:t xml:space="preserve">Konstatira se da je do isteka roka za dostavu ponuda </w:t>
      </w:r>
      <w:r>
        <w:rPr>
          <w:b/>
        </w:rPr>
        <w:t xml:space="preserve">pristiglo ukupno ………. (…) ponuda </w:t>
      </w:r>
      <w:r>
        <w:t xml:space="preserve">kojima su dodijeljeni redni brojevi redom na način kako su pristizale i isto tako službeno zaprimane. </w:t>
      </w:r>
    </w:p>
    <w:p w:rsidR="00E20DC0" w:rsidRDefault="00E20DC0" w:rsidP="00E20DC0">
      <w:pPr>
        <w:jc w:val="both"/>
      </w:pPr>
      <w:r>
        <w:t>Ponude su  otvorili predstavnici Naručitelja:</w:t>
      </w:r>
    </w:p>
    <w:p w:rsidR="00E20DC0" w:rsidRDefault="00E20DC0" w:rsidP="00E20DC0">
      <w:pPr>
        <w:jc w:val="both"/>
      </w:pPr>
      <w:r>
        <w:t>…………………..………………………… i  ………………………………………………..</w:t>
      </w:r>
    </w:p>
    <w:p w:rsidR="00E20DC0" w:rsidRDefault="00E20DC0" w:rsidP="00E20DC0">
      <w:pPr>
        <w:jc w:val="both"/>
      </w:pPr>
      <w:r>
        <w:t xml:space="preserve">Prilikom otvaranja ponuda iste se otvaraju redoslijedom zaprimanja iz </w:t>
      </w:r>
      <w:r>
        <w:rPr>
          <w:b/>
        </w:rPr>
        <w:t xml:space="preserve">Upisnika o zaprimanju ponuda </w:t>
      </w:r>
      <w:r>
        <w:t>koji je prilog ovog zapisnika.</w:t>
      </w:r>
    </w:p>
    <w:p w:rsidR="00E20DC0" w:rsidRDefault="00E20DC0" w:rsidP="00E20DC0">
      <w:pPr>
        <w:jc w:val="both"/>
      </w:pPr>
      <w:r>
        <w:t>Analitički  prikaz pravovremeno zaprimljenih ponuda izgleda kako u nastavku slijedi:</w:t>
      </w:r>
    </w:p>
    <w:p w:rsidR="00E20DC0" w:rsidRDefault="00E20DC0" w:rsidP="00E20DC0">
      <w:pPr>
        <w:jc w:val="both"/>
      </w:pPr>
    </w:p>
    <w:p w:rsidR="00E20DC0" w:rsidRDefault="00E20DC0" w:rsidP="00E20DC0">
      <w:pPr>
        <w:jc w:val="both"/>
      </w:pPr>
      <w:r>
        <w:t xml:space="preserve">I. PONUDITELJ:……………………………………………………………………... </w:t>
      </w:r>
    </w:p>
    <w:p w:rsidR="00E20DC0" w:rsidRDefault="00E20DC0" w:rsidP="00E20DC0">
      <w:pPr>
        <w:jc w:val="both"/>
      </w:pPr>
      <w:r>
        <w:t>Broj i datum ponude: …………………………………………………………………</w:t>
      </w:r>
    </w:p>
    <w:p w:rsidR="00E20DC0" w:rsidRDefault="00E20DC0" w:rsidP="00E20DC0">
      <w:pPr>
        <w:jc w:val="both"/>
      </w:pPr>
      <w:r>
        <w:t>Cijena ponude bez PDV-a:…………………………………………………………….</w:t>
      </w:r>
    </w:p>
    <w:p w:rsidR="00E20DC0" w:rsidRDefault="00E20DC0" w:rsidP="00E20DC0">
      <w:pPr>
        <w:jc w:val="both"/>
      </w:pPr>
      <w:r>
        <w:t>Iznos PDV-a:…………………………………………………………………………..</w:t>
      </w:r>
    </w:p>
    <w:p w:rsidR="00E20DC0" w:rsidRDefault="00E20DC0" w:rsidP="00E20DC0">
      <w:pPr>
        <w:jc w:val="both"/>
      </w:pPr>
      <w:r>
        <w:t>Cijena ponude sa PDV-om:……………………………………………………………</w:t>
      </w:r>
    </w:p>
    <w:p w:rsidR="00E20DC0" w:rsidRDefault="00E20DC0" w:rsidP="00E20DC0">
      <w:pPr>
        <w:jc w:val="both"/>
      </w:pPr>
      <w:r>
        <w:t xml:space="preserve">    OBLIK PONUDE</w:t>
      </w:r>
    </w:p>
    <w:p w:rsidR="00E20DC0" w:rsidRDefault="00E20DC0" w:rsidP="00E20DC0">
      <w:pPr>
        <w:jc w:val="both"/>
      </w:pPr>
      <w:r>
        <w:t>Potpisana:………………………………………………………………………………</w:t>
      </w:r>
    </w:p>
    <w:p w:rsidR="00E20DC0" w:rsidRDefault="00E20DC0" w:rsidP="00E20DC0">
      <w:pPr>
        <w:jc w:val="both"/>
      </w:pPr>
      <w:r>
        <w:t xml:space="preserve">Ocjena:                 zadovoljava                 ili                ne zadovoljava </w:t>
      </w:r>
    </w:p>
    <w:p w:rsidR="00E20DC0" w:rsidRDefault="00E20DC0" w:rsidP="00E20DC0">
      <w:pPr>
        <w:jc w:val="both"/>
      </w:pPr>
      <w:r>
        <w:t xml:space="preserve">     OSTALI UVJETI</w:t>
      </w:r>
    </w:p>
    <w:p w:rsidR="00E20DC0" w:rsidRDefault="00E20DC0" w:rsidP="00E20DC0">
      <w:pPr>
        <w:jc w:val="both"/>
      </w:pPr>
      <w:r>
        <w:t>Dokazi traženi:      dostavljeni                  ili                nisu dostavljeni</w:t>
      </w:r>
    </w:p>
    <w:p w:rsidR="00E20DC0" w:rsidRDefault="00E20DC0" w:rsidP="00E20DC0">
      <w:pPr>
        <w:jc w:val="both"/>
      </w:pPr>
      <w:r>
        <w:t xml:space="preserve">     OCJENA PONUDE</w:t>
      </w:r>
    </w:p>
    <w:p w:rsidR="00E20DC0" w:rsidRDefault="00E20DC0" w:rsidP="00E20DC0">
      <w:pPr>
        <w:jc w:val="both"/>
      </w:pPr>
      <w:r>
        <w:t>Ponuda je:              valjana                        ili                nije valjana</w:t>
      </w:r>
    </w:p>
    <w:p w:rsidR="00E20DC0" w:rsidRDefault="00E20DC0" w:rsidP="00E20DC0">
      <w:pPr>
        <w:jc w:val="both"/>
      </w:pPr>
    </w:p>
    <w:p w:rsidR="00E20DC0" w:rsidRDefault="00E20DC0" w:rsidP="00E20DC0">
      <w:pPr>
        <w:ind w:left="360"/>
        <w:jc w:val="both"/>
      </w:pPr>
    </w:p>
    <w:p w:rsidR="00E20DC0" w:rsidRDefault="00E20DC0" w:rsidP="00E20DC0">
      <w:pPr>
        <w:jc w:val="both"/>
        <w:rPr>
          <w:b/>
        </w:rPr>
      </w:pPr>
      <w:r>
        <w:rPr>
          <w:b/>
        </w:rPr>
        <w:t>Kriterij odabira:</w:t>
      </w:r>
    </w:p>
    <w:p w:rsidR="00E20DC0" w:rsidRDefault="00E20DC0" w:rsidP="00E20DC0">
      <w:pPr>
        <w:numPr>
          <w:ilvl w:val="0"/>
          <w:numId w:val="26"/>
        </w:numPr>
        <w:jc w:val="both"/>
      </w:pPr>
      <w:r>
        <w:t>najniža cijena  uz obavezu  ispunjenja uvjeta i zahtjeva iz Poziva  na dostavu ponuda</w:t>
      </w:r>
    </w:p>
    <w:p w:rsidR="00E20DC0" w:rsidRDefault="00E20DC0" w:rsidP="00E20DC0">
      <w:pPr>
        <w:ind w:left="360"/>
        <w:jc w:val="both"/>
      </w:pPr>
    </w:p>
    <w:p w:rsidR="00E20DC0" w:rsidRDefault="00E20DC0" w:rsidP="00E20DC0">
      <w:pPr>
        <w:jc w:val="both"/>
      </w:pPr>
      <w:r>
        <w:rPr>
          <w:b/>
        </w:rPr>
        <w:t>Ostalo:</w:t>
      </w:r>
    </w:p>
    <w:p w:rsidR="00E20DC0" w:rsidRDefault="00E20DC0" w:rsidP="00E20DC0">
      <w:pPr>
        <w:jc w:val="both"/>
      </w:pPr>
      <w:r>
        <w:lastRenderedPageBreak/>
        <w:t>Ponuda ponuditelja:………………………………… zakašnjela je i kao takva vraćena neotvorena .</w:t>
      </w:r>
    </w:p>
    <w:p w:rsidR="00E20DC0" w:rsidRDefault="00E20DC0" w:rsidP="00E20DC0">
      <w:pPr>
        <w:jc w:val="both"/>
      </w:pPr>
    </w:p>
    <w:p w:rsidR="00E20DC0" w:rsidRDefault="00E20DC0" w:rsidP="00E20DC0">
      <w:pPr>
        <w:jc w:val="both"/>
      </w:pPr>
      <w:r>
        <w:t xml:space="preserve">   Ponude rangirane prema kriteriju odabira: </w:t>
      </w:r>
    </w:p>
    <w:p w:rsidR="00E20DC0" w:rsidRDefault="00E20DC0" w:rsidP="00E20DC0">
      <w:pPr>
        <w:jc w:val="both"/>
      </w:pPr>
      <w:r>
        <w:t xml:space="preserve">       1…………………………………………...</w:t>
      </w:r>
    </w:p>
    <w:p w:rsidR="00E20DC0" w:rsidRDefault="00E20DC0" w:rsidP="00E20DC0">
      <w:pPr>
        <w:jc w:val="both"/>
      </w:pPr>
      <w:r>
        <w:t xml:space="preserve">       2……………………………………………</w:t>
      </w:r>
    </w:p>
    <w:p w:rsidR="00E20DC0" w:rsidRDefault="00E20DC0" w:rsidP="00E20DC0">
      <w:pPr>
        <w:jc w:val="both"/>
      </w:pPr>
      <w:r>
        <w:t xml:space="preserve">       3…………………………………………… </w:t>
      </w:r>
    </w:p>
    <w:p w:rsidR="00E20DC0" w:rsidRDefault="00E20DC0" w:rsidP="00E20DC0">
      <w:pPr>
        <w:jc w:val="both"/>
        <w:rPr>
          <w:b/>
        </w:rPr>
      </w:pPr>
    </w:p>
    <w:p w:rsidR="00E20DC0" w:rsidRDefault="00E20DC0" w:rsidP="00E20DC0">
      <w:pPr>
        <w:jc w:val="both"/>
        <w:rPr>
          <w:b/>
        </w:rPr>
      </w:pPr>
      <w:r>
        <w:rPr>
          <w:b/>
        </w:rPr>
        <w:t>Prijedlog odabira :</w:t>
      </w:r>
    </w:p>
    <w:p w:rsidR="00E20DC0" w:rsidRDefault="00E20DC0" w:rsidP="00E20DC0">
      <w:pPr>
        <w:jc w:val="both"/>
      </w:pPr>
      <w:r>
        <w:t>Ponuditelj………………………………………….. dostavio je ponudu   koja ispunjava sve</w:t>
      </w:r>
    </w:p>
    <w:p w:rsidR="00E20DC0" w:rsidRDefault="00E20DC0" w:rsidP="00E20DC0">
      <w:pPr>
        <w:jc w:val="both"/>
      </w:pPr>
      <w:r>
        <w:t xml:space="preserve">                               ( naziv, adresa i OIB)</w:t>
      </w:r>
    </w:p>
    <w:p w:rsidR="00E20DC0" w:rsidRDefault="00E20DC0" w:rsidP="00E20DC0">
      <w:pPr>
        <w:jc w:val="both"/>
      </w:pPr>
      <w:r>
        <w:t>uvjet i zahtjeve iz Poziva na dostavu  ponuda od  dana……………… godine , stoga sae prdlaže odabir iste.</w:t>
      </w:r>
    </w:p>
    <w:p w:rsidR="00E20DC0" w:rsidRDefault="00E20DC0" w:rsidP="00E20DC0">
      <w:pPr>
        <w:jc w:val="both"/>
      </w:pPr>
    </w:p>
    <w:p w:rsidR="00E20DC0" w:rsidRDefault="00E20DC0" w:rsidP="00E20DC0">
      <w:pPr>
        <w:jc w:val="both"/>
        <w:rPr>
          <w:b/>
        </w:rPr>
      </w:pPr>
      <w:r>
        <w:t xml:space="preserve">      Datum i sat završetka postupka otvaranja, pregleda i ocjene ponuda predmeta jednostavne nabave  od dana……………… 2017.godine </w:t>
      </w:r>
      <w:r>
        <w:rPr>
          <w:b/>
        </w:rPr>
        <w:t>u …,…sati.</w:t>
      </w:r>
    </w:p>
    <w:p w:rsidR="00E20DC0" w:rsidRDefault="00E20DC0" w:rsidP="00E20DC0">
      <w:pPr>
        <w:jc w:val="both"/>
        <w:rPr>
          <w:b/>
        </w:rPr>
      </w:pPr>
    </w:p>
    <w:p w:rsidR="00E20DC0" w:rsidRDefault="00E20DC0" w:rsidP="00E20DC0">
      <w:pPr>
        <w:jc w:val="both"/>
        <w:rPr>
          <w:b/>
        </w:rPr>
      </w:pPr>
    </w:p>
    <w:p w:rsidR="00E20DC0" w:rsidRDefault="00E20DC0" w:rsidP="00E20DC0">
      <w:pPr>
        <w:jc w:val="both"/>
        <w:rPr>
          <w:b/>
        </w:rPr>
      </w:pPr>
      <w:r>
        <w:rPr>
          <w:b/>
        </w:rPr>
        <w:t>Potpis ovlaštenih predstavnika Naručitelja:</w:t>
      </w:r>
    </w:p>
    <w:p w:rsidR="00E20DC0" w:rsidRDefault="00E20DC0" w:rsidP="00E20DC0">
      <w:pPr>
        <w:jc w:val="both"/>
        <w:rPr>
          <w:b/>
        </w:rPr>
      </w:pPr>
    </w:p>
    <w:p w:rsidR="00E20DC0" w:rsidRDefault="00E20DC0" w:rsidP="00E20DC0">
      <w:pPr>
        <w:jc w:val="both"/>
        <w:rPr>
          <w:b/>
        </w:rPr>
      </w:pPr>
      <w:r>
        <w:rPr>
          <w:b/>
        </w:rPr>
        <w:t>1. Pavo Klarić, dipl.oec. -           …………………………</w:t>
      </w:r>
    </w:p>
    <w:p w:rsidR="00E20DC0" w:rsidRDefault="00E20DC0" w:rsidP="00E20DC0">
      <w:pPr>
        <w:jc w:val="both"/>
        <w:rPr>
          <w:b/>
        </w:rPr>
      </w:pPr>
    </w:p>
    <w:p w:rsidR="00E20DC0" w:rsidRDefault="00E20DC0" w:rsidP="00E20DC0">
      <w:pPr>
        <w:jc w:val="both"/>
        <w:rPr>
          <w:b/>
        </w:rPr>
      </w:pPr>
      <w:r>
        <w:rPr>
          <w:b/>
        </w:rPr>
        <w:t>2. Mara Klarić, oec. -          …………………………</w:t>
      </w:r>
    </w:p>
    <w:p w:rsidR="00E20DC0" w:rsidRDefault="00E20DC0" w:rsidP="00E20DC0">
      <w:pPr>
        <w:jc w:val="both"/>
        <w:rPr>
          <w:b/>
        </w:rPr>
      </w:pPr>
    </w:p>
    <w:p w:rsidR="00E20DC0" w:rsidRDefault="00E20DC0" w:rsidP="00E20DC0">
      <w:pPr>
        <w:jc w:val="both"/>
        <w:rPr>
          <w:b/>
        </w:rPr>
      </w:pPr>
      <w:r>
        <w:rPr>
          <w:b/>
        </w:rPr>
        <w:t>3. Dragana Knežević, bacc.oec. -    …………………………</w:t>
      </w:r>
    </w:p>
    <w:p w:rsidR="00E20DC0" w:rsidRDefault="00E20DC0" w:rsidP="00E20DC0">
      <w:pPr>
        <w:jc w:val="both"/>
        <w:rPr>
          <w:b/>
        </w:rPr>
      </w:pPr>
    </w:p>
    <w:p w:rsidR="00E20DC0" w:rsidRDefault="00E20DC0" w:rsidP="00E20DC0">
      <w:pPr>
        <w:jc w:val="both"/>
        <w:rPr>
          <w:b/>
        </w:rPr>
      </w:pPr>
      <w:r>
        <w:rPr>
          <w:b/>
        </w:rPr>
        <w:tab/>
      </w:r>
      <w:r>
        <w:rPr>
          <w:b/>
        </w:rPr>
        <w:tab/>
      </w:r>
      <w:r>
        <w:rPr>
          <w:b/>
        </w:rPr>
        <w:tab/>
      </w:r>
      <w:r>
        <w:rPr>
          <w:b/>
        </w:rPr>
        <w:tab/>
      </w:r>
      <w:r>
        <w:rPr>
          <w:b/>
        </w:rPr>
        <w:tab/>
      </w:r>
      <w:r>
        <w:rPr>
          <w:b/>
        </w:rPr>
        <w:tab/>
      </w:r>
      <w:r>
        <w:rPr>
          <w:b/>
        </w:rPr>
        <w:tab/>
      </w:r>
      <w:r>
        <w:rPr>
          <w:b/>
        </w:rPr>
        <w:tab/>
      </w:r>
      <w:r>
        <w:rPr>
          <w:b/>
        </w:rPr>
        <w:tab/>
      </w:r>
    </w:p>
    <w:p w:rsidR="00E20DC0" w:rsidRDefault="00E20DC0" w:rsidP="00E20DC0">
      <w:pPr>
        <w:jc w:val="both"/>
        <w:rPr>
          <w:b/>
        </w:rPr>
      </w:pPr>
      <w:r>
        <w:rPr>
          <w:b/>
        </w:rPr>
        <w:tab/>
      </w:r>
    </w:p>
    <w:p w:rsidR="00E20DC0" w:rsidRDefault="00E20DC0" w:rsidP="00E20DC0">
      <w:pPr>
        <w:rPr>
          <w:b/>
        </w:rPr>
      </w:pPr>
    </w:p>
    <w:p w:rsidR="00E20DC0" w:rsidRDefault="00E20DC0" w:rsidP="00E20DC0">
      <w:pPr>
        <w:rPr>
          <w:b/>
        </w:rPr>
      </w:pPr>
    </w:p>
    <w:p w:rsidR="00E20DC0" w:rsidRDefault="00E20DC0" w:rsidP="00E20DC0">
      <w:pPr>
        <w:jc w:val="both"/>
        <w:rPr>
          <w:b/>
        </w:rPr>
      </w:pPr>
      <w:r>
        <w:rPr>
          <w:b/>
        </w:rPr>
        <w:tab/>
      </w:r>
      <w:r>
        <w:rPr>
          <w:b/>
        </w:rPr>
        <w:tab/>
      </w:r>
    </w:p>
    <w:p w:rsidR="00E20DC0" w:rsidRDefault="00E20DC0" w:rsidP="00E20DC0">
      <w:pPr>
        <w:rPr>
          <w:b/>
        </w:rPr>
      </w:pPr>
    </w:p>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Pr>
        <w:rPr>
          <w:b/>
        </w:rPr>
      </w:pPr>
      <w:r>
        <w:rPr>
          <w:b/>
        </w:rPr>
        <w:t>OBRAZAC 6.</w:t>
      </w:r>
    </w:p>
    <w:p w:rsidR="00E20DC0" w:rsidRDefault="00E20DC0" w:rsidP="00E20DC0">
      <w:pPr>
        <w:rPr>
          <w:b/>
        </w:rPr>
      </w:pPr>
    </w:p>
    <w:p w:rsidR="00E20DC0" w:rsidRDefault="00E20DC0" w:rsidP="00E20DC0">
      <w:pPr>
        <w:rPr>
          <w:b/>
        </w:rPr>
      </w:pPr>
      <w:r>
        <w:rPr>
          <w:b/>
        </w:rPr>
        <w:t>Klasa: …………</w:t>
      </w:r>
    </w:p>
    <w:p w:rsidR="00E20DC0" w:rsidRDefault="00E20DC0" w:rsidP="00E20DC0">
      <w:pPr>
        <w:rPr>
          <w:b/>
        </w:rPr>
      </w:pPr>
      <w:r>
        <w:rPr>
          <w:b/>
        </w:rPr>
        <w:t>Ur.broj: ………………..</w:t>
      </w:r>
    </w:p>
    <w:p w:rsidR="00E20DC0" w:rsidRDefault="00E20DC0" w:rsidP="00E20DC0">
      <w:pPr>
        <w:rPr>
          <w:b/>
        </w:rPr>
      </w:pPr>
      <w:r>
        <w:rPr>
          <w:b/>
        </w:rPr>
        <w:t>Gornji Bogićevci, …………….. godine</w:t>
      </w:r>
    </w:p>
    <w:p w:rsidR="00E20DC0" w:rsidRDefault="00E20DC0" w:rsidP="00E20DC0">
      <w:pPr>
        <w:rPr>
          <w:b/>
        </w:rPr>
      </w:pPr>
    </w:p>
    <w:p w:rsidR="00E20DC0" w:rsidRDefault="00E20DC0" w:rsidP="00E20DC0"/>
    <w:p w:rsidR="00E20DC0" w:rsidRDefault="00E20DC0" w:rsidP="00E20DC0">
      <w:pPr>
        <w:jc w:val="both"/>
      </w:pPr>
      <w:r>
        <w:t>Naručitelj</w:t>
      </w:r>
      <w:r>
        <w:rPr>
          <w:b/>
        </w:rPr>
        <w:t xml:space="preserve"> OPĆINA GORNJI BOGIĆEVCI </w:t>
      </w:r>
      <w:r>
        <w:t>iz Gornji BogićevciaTrg hrvatskih branitelja 1, 35429 Gornji Bogićevci; OIB: 89414039518, na temelju</w:t>
      </w:r>
      <w:r>
        <w:rPr>
          <w:b/>
        </w:rPr>
        <w:t xml:space="preserve"> </w:t>
      </w:r>
      <w:r>
        <w:t xml:space="preserve">članka 54. Statuta Općine Gornji  Bogićevci („Službenog vjesnika Općine Gornji Bogićevci 02/09 i 01/13)  </w:t>
      </w:r>
      <w:r w:rsidRPr="002D64DC">
        <w:t>i članka  10. Pravilnika</w:t>
      </w:r>
      <w:r>
        <w:t xml:space="preserve"> o provedbi postupaka  jednostavne nabave Općine Gornji Bogićevci </w:t>
      </w:r>
      <w:r w:rsidRPr="00494690">
        <w:t>Klasa: 0</w:t>
      </w:r>
      <w:r>
        <w:t>23-01/17-02/01</w:t>
      </w:r>
      <w:r w:rsidRPr="00494690">
        <w:t>;</w:t>
      </w:r>
      <w:r>
        <w:t xml:space="preserve"> </w:t>
      </w:r>
      <w:r w:rsidRPr="00494690">
        <w:t>Ur.broj: 2178/18-0</w:t>
      </w:r>
      <w:r>
        <w:t>1</w:t>
      </w:r>
      <w:r w:rsidRPr="00494690">
        <w:t>-1</w:t>
      </w:r>
      <w:r>
        <w:t>7</w:t>
      </w:r>
      <w:r w:rsidRPr="00494690">
        <w:t>-</w:t>
      </w:r>
      <w:r>
        <w:t>1</w:t>
      </w:r>
      <w:r w:rsidRPr="00494690">
        <w:t xml:space="preserve"> </w:t>
      </w:r>
      <w:r>
        <w:t>od dana 10. studenoga 2017. ( „Službeni vjesnik Općine Gornji Bogićevci“ broj 04</w:t>
      </w:r>
      <w:r w:rsidRPr="00C26660">
        <w:t>/17</w:t>
      </w:r>
      <w:r>
        <w:t>) , zastupana po zakonskom zastupniku  Načelniku Općine Gornji Bogićevci, donosi:</w:t>
      </w:r>
    </w:p>
    <w:p w:rsidR="00E20DC0" w:rsidRDefault="00E20DC0" w:rsidP="00E20DC0">
      <w:pPr>
        <w:rPr>
          <w:b/>
        </w:rPr>
      </w:pPr>
    </w:p>
    <w:p w:rsidR="00E20DC0" w:rsidRDefault="00E20DC0" w:rsidP="00E20DC0">
      <w:pPr>
        <w:rPr>
          <w:b/>
        </w:rPr>
      </w:pPr>
    </w:p>
    <w:p w:rsidR="00E20DC0" w:rsidRDefault="00E20DC0" w:rsidP="00E20DC0">
      <w:pPr>
        <w:jc w:val="center"/>
        <w:rPr>
          <w:b/>
          <w:sz w:val="28"/>
          <w:szCs w:val="28"/>
        </w:rPr>
      </w:pPr>
      <w:r>
        <w:rPr>
          <w:b/>
          <w:sz w:val="28"/>
          <w:szCs w:val="28"/>
        </w:rPr>
        <w:t>OBAVIJEST O  ODABIRU NAJPOVOLJNIJE</w:t>
      </w:r>
    </w:p>
    <w:p w:rsidR="00E20DC0" w:rsidRDefault="00E20DC0" w:rsidP="00E20DC0">
      <w:pPr>
        <w:jc w:val="center"/>
        <w:rPr>
          <w:b/>
          <w:sz w:val="28"/>
          <w:szCs w:val="28"/>
        </w:rPr>
      </w:pPr>
      <w:r>
        <w:rPr>
          <w:b/>
          <w:sz w:val="28"/>
          <w:szCs w:val="28"/>
        </w:rPr>
        <w:t xml:space="preserve">PONUDE </w:t>
      </w:r>
    </w:p>
    <w:p w:rsidR="00E20DC0" w:rsidRDefault="00E20DC0" w:rsidP="00E20DC0"/>
    <w:p w:rsidR="00E20DC0" w:rsidRDefault="00E20DC0" w:rsidP="00E20DC0"/>
    <w:p w:rsidR="00E20DC0" w:rsidRDefault="00E20DC0" w:rsidP="00E20DC0">
      <w:pPr>
        <w:jc w:val="both"/>
        <w:rPr>
          <w:b/>
        </w:rPr>
      </w:pPr>
    </w:p>
    <w:p w:rsidR="00E20DC0" w:rsidRDefault="00E20DC0" w:rsidP="00E20DC0">
      <w:pPr>
        <w:jc w:val="both"/>
      </w:pPr>
      <w:r>
        <w:rPr>
          <w:b/>
        </w:rPr>
        <w:t xml:space="preserve">-  </w:t>
      </w:r>
      <w:r>
        <w:t xml:space="preserve">Općina Gornji Bogićevci </w:t>
      </w:r>
    </w:p>
    <w:p w:rsidR="00E20DC0" w:rsidRDefault="00E20DC0" w:rsidP="00E20DC0">
      <w:pPr>
        <w:jc w:val="both"/>
      </w:pPr>
      <w:r>
        <w:t xml:space="preserve">   Trg hrvatskih branitelja 1, 35429 Gornji Bogićevci,</w:t>
      </w:r>
    </w:p>
    <w:p w:rsidR="00E20DC0" w:rsidRDefault="00E20DC0" w:rsidP="00E20DC0">
      <w:pPr>
        <w:jc w:val="both"/>
      </w:pPr>
      <w:r>
        <w:t xml:space="preserve">   Tel: 035/ 375 056</w:t>
      </w:r>
    </w:p>
    <w:p w:rsidR="00E20DC0" w:rsidRDefault="00E20DC0" w:rsidP="00E20DC0">
      <w:pPr>
        <w:jc w:val="both"/>
      </w:pPr>
      <w:r>
        <w:t xml:space="preserve">   e-mail: opcina.gornji.bogicevci@htnet.hr </w:t>
      </w:r>
    </w:p>
    <w:p w:rsidR="00E20DC0" w:rsidRDefault="00E20DC0" w:rsidP="00E20DC0">
      <w:pPr>
        <w:jc w:val="both"/>
      </w:pPr>
      <w:r>
        <w:t xml:space="preserve">      OIB:89414039518</w:t>
      </w:r>
    </w:p>
    <w:p w:rsidR="00E20DC0" w:rsidRDefault="00E20DC0" w:rsidP="00E20DC0">
      <w:pPr>
        <w:jc w:val="both"/>
      </w:pPr>
      <w:r>
        <w:t xml:space="preserve">   odgovorna osoba naručitelja: Pavo Klarić, dipl.oec.</w:t>
      </w:r>
    </w:p>
    <w:p w:rsidR="00E20DC0" w:rsidRDefault="00E20DC0" w:rsidP="00E20DC0">
      <w:pPr>
        <w:ind w:left="-180"/>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sz w:val="28"/>
          <w:szCs w:val="28"/>
        </w:rPr>
        <w:t>Predmet nabave:</w:t>
      </w:r>
      <w:r>
        <w:rPr>
          <w:sz w:val="28"/>
          <w:szCs w:val="28"/>
        </w:rPr>
        <w:t xml:space="preserve"> </w:t>
      </w: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bCs/>
          <w:spacing w:val="-13"/>
        </w:rPr>
        <w:t>……………………………………….</w:t>
      </w:r>
    </w:p>
    <w:p w:rsidR="00E20DC0" w:rsidRDefault="00E20DC0" w:rsidP="00E20DC0">
      <w:pPr>
        <w:pBdr>
          <w:top w:val="single" w:sz="4" w:space="1" w:color="auto"/>
          <w:left w:val="single" w:sz="4" w:space="4" w:color="auto"/>
          <w:bottom w:val="single" w:sz="4" w:space="1" w:color="auto"/>
          <w:right w:val="single" w:sz="4" w:space="4" w:color="auto"/>
        </w:pBdr>
        <w:jc w:val="center"/>
      </w:pPr>
      <w:r>
        <w:rPr>
          <w:b/>
          <w:bCs/>
          <w:spacing w:val="-13"/>
        </w:rPr>
        <w:t>EV-JEDN. NAB…./…</w:t>
      </w: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jc w:val="center"/>
        <w:rPr>
          <w:sz w:val="28"/>
          <w:szCs w:val="28"/>
        </w:rPr>
      </w:pPr>
    </w:p>
    <w:p w:rsidR="00E20DC0" w:rsidRDefault="00E20DC0" w:rsidP="00E20DC0"/>
    <w:p w:rsidR="00E20DC0" w:rsidRDefault="00E20DC0" w:rsidP="00E20DC0">
      <w:r>
        <w:t xml:space="preserve">     Ponuditelj  čija je ponuda odabrana za sklapanje Ugovora  o jednostavnoj nabavi :</w:t>
      </w:r>
    </w:p>
    <w:p w:rsidR="00E20DC0" w:rsidRDefault="00E20DC0" w:rsidP="00E20DC0">
      <w:pPr>
        <w:jc w:val="both"/>
      </w:pPr>
      <w:r>
        <w:t xml:space="preserve">     naziv, adresa i OIB:………………………………………………………………………….</w:t>
      </w:r>
    </w:p>
    <w:p w:rsidR="00E20DC0" w:rsidRDefault="00E20DC0" w:rsidP="00E20DC0">
      <w:pPr>
        <w:jc w:val="both"/>
      </w:pPr>
      <w:r>
        <w:t xml:space="preserve">                                    …………………………………………………………………………..</w:t>
      </w:r>
    </w:p>
    <w:p w:rsidR="00E20DC0" w:rsidRDefault="00E20DC0" w:rsidP="00E20DC0">
      <w:pPr>
        <w:jc w:val="both"/>
      </w:pPr>
    </w:p>
    <w:p w:rsidR="00E20DC0" w:rsidRDefault="00E20DC0" w:rsidP="00E20DC0">
      <w:r>
        <w:t>Cijena ponude, bez PDV-a:………………………………………………………………….</w:t>
      </w:r>
    </w:p>
    <w:p w:rsidR="00E20DC0" w:rsidRDefault="00E20DC0" w:rsidP="00E20DC0">
      <w:pPr>
        <w:ind w:left="2124" w:firstLine="708"/>
      </w:pPr>
    </w:p>
    <w:p w:rsidR="00E20DC0" w:rsidRDefault="00E20DC0" w:rsidP="00E20DC0">
      <w:r>
        <w:t>(slovima: ………………………………………………………………………………………)</w:t>
      </w:r>
    </w:p>
    <w:p w:rsidR="00E20DC0" w:rsidRDefault="00E20DC0" w:rsidP="00E20DC0">
      <w:r>
        <w:rPr>
          <w:sz w:val="22"/>
          <w:szCs w:val="22"/>
        </w:rPr>
        <w:t xml:space="preserve">                                                  </w:t>
      </w:r>
      <w:r>
        <w:t xml:space="preserve">                                        </w:t>
      </w:r>
    </w:p>
    <w:p w:rsidR="00E20DC0" w:rsidRDefault="00E20DC0" w:rsidP="00E20DC0">
      <w:r>
        <w:t>Iznos PDV-a (25%): ………………………………………………………………………….</w:t>
      </w:r>
    </w:p>
    <w:p w:rsidR="00E20DC0" w:rsidRDefault="00E20DC0" w:rsidP="00E20DC0"/>
    <w:p w:rsidR="00E20DC0" w:rsidRDefault="00E20DC0" w:rsidP="00E20DC0">
      <w:r>
        <w:lastRenderedPageBreak/>
        <w:t>(slovima: ………………………………………………………………………………………)</w:t>
      </w:r>
      <w:r>
        <w:tab/>
      </w:r>
      <w:r>
        <w:tab/>
      </w:r>
      <w:r>
        <w:tab/>
      </w:r>
      <w:r>
        <w:tab/>
        <w:t xml:space="preserve"> </w:t>
      </w:r>
    </w:p>
    <w:p w:rsidR="00E20DC0" w:rsidRDefault="00E20DC0" w:rsidP="00E20DC0">
      <w:r>
        <w:t xml:space="preserve">Ukupna cijena ponude sa PDV-om :………………………………………………………… </w:t>
      </w:r>
    </w:p>
    <w:p w:rsidR="00E20DC0" w:rsidRDefault="00E20DC0" w:rsidP="00E20DC0">
      <w:pPr>
        <w:ind w:left="2124" w:firstLine="708"/>
      </w:pPr>
    </w:p>
    <w:p w:rsidR="00E20DC0" w:rsidRDefault="00E20DC0" w:rsidP="00E20DC0">
      <w:r>
        <w:t>(slovima: ………………………………………………………………………………………)</w:t>
      </w:r>
    </w:p>
    <w:p w:rsidR="00E20DC0" w:rsidRDefault="00E20DC0" w:rsidP="00E20DC0">
      <w:r>
        <w:t>Razlozi odbijanja ponuda:</w:t>
      </w:r>
    </w:p>
    <w:p w:rsidR="00E20DC0" w:rsidRDefault="00E20DC0" w:rsidP="00E20DC0">
      <w:r>
        <w:t>………………………………………………………</w:t>
      </w:r>
    </w:p>
    <w:p w:rsidR="00E20DC0" w:rsidRDefault="00E20DC0" w:rsidP="00E20DC0">
      <w:r>
        <w:t xml:space="preserve"> </w:t>
      </w:r>
    </w:p>
    <w:p w:rsidR="00E20DC0" w:rsidRDefault="00E20DC0" w:rsidP="00E20DC0">
      <w:r>
        <w:t>Razlog odabira, obilježja i prednosti odabrane ponude:</w:t>
      </w:r>
    </w:p>
    <w:p w:rsidR="00E20DC0" w:rsidRDefault="00E20DC0" w:rsidP="00E20DC0">
      <w:r>
        <w:t>………………………………………………………..</w:t>
      </w:r>
    </w:p>
    <w:p w:rsidR="00E20DC0" w:rsidRDefault="00E20DC0" w:rsidP="00E20DC0"/>
    <w:p w:rsidR="00E20DC0" w:rsidRDefault="00E20DC0" w:rsidP="00E20DC0">
      <w:r>
        <w:t>Obavijest  o odabiru  najpovoljnije ponude   sa preslikom Zapisnika o otvaranju , pregledu i ocjeni ponuda  dostavlja se ponuditeljima na dokaziv način.</w:t>
      </w:r>
    </w:p>
    <w:p w:rsidR="00E20DC0" w:rsidRDefault="00E20DC0" w:rsidP="00E20DC0"/>
    <w:p w:rsidR="00E20DC0" w:rsidRDefault="00E20DC0" w:rsidP="00E20DC0"/>
    <w:p w:rsidR="00E20DC0" w:rsidRDefault="00E20DC0" w:rsidP="00E20DC0">
      <w:pPr>
        <w:ind w:left="720"/>
        <w:rPr>
          <w:b/>
        </w:rPr>
      </w:pPr>
      <w:r>
        <w:t xml:space="preserve"> </w:t>
      </w:r>
    </w:p>
    <w:p w:rsidR="00E20DC0" w:rsidRDefault="00E20DC0" w:rsidP="00E20DC0">
      <w:pPr>
        <w:ind w:left="720"/>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NAČELNIK </w:t>
      </w:r>
    </w:p>
    <w:p w:rsidR="00E20DC0" w:rsidRDefault="00E20DC0" w:rsidP="00E20DC0">
      <w:pPr>
        <w:ind w:left="720"/>
        <w:rPr>
          <w:b/>
        </w:rPr>
      </w:pPr>
      <w:r>
        <w:rPr>
          <w:b/>
        </w:rPr>
        <w:t xml:space="preserve">                                                                               Pavo Klarić, dipl.oec.</w:t>
      </w:r>
    </w:p>
    <w:p w:rsidR="00E20DC0" w:rsidRDefault="00E20DC0" w:rsidP="00E20DC0">
      <w:pPr>
        <w:rPr>
          <w:b/>
        </w:rPr>
      </w:pPr>
    </w:p>
    <w:p w:rsidR="00E20DC0" w:rsidRDefault="00E20DC0" w:rsidP="00E20DC0">
      <w:r>
        <w:t xml:space="preserve"> </w:t>
      </w:r>
    </w:p>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Pr>
        <w:rPr>
          <w:b/>
        </w:rPr>
      </w:pPr>
      <w:r>
        <w:rPr>
          <w:b/>
        </w:rPr>
        <w:t>OBRAZAC 6a.</w:t>
      </w:r>
    </w:p>
    <w:p w:rsidR="00E20DC0" w:rsidRDefault="00E20DC0" w:rsidP="00E20DC0">
      <w:pPr>
        <w:rPr>
          <w:b/>
        </w:rPr>
      </w:pPr>
    </w:p>
    <w:p w:rsidR="00E20DC0" w:rsidRDefault="00E20DC0" w:rsidP="00E20DC0">
      <w:pPr>
        <w:rPr>
          <w:b/>
        </w:rPr>
      </w:pPr>
      <w:r>
        <w:rPr>
          <w:b/>
        </w:rPr>
        <w:t>Klasa: …………</w:t>
      </w:r>
    </w:p>
    <w:p w:rsidR="00E20DC0" w:rsidRDefault="00E20DC0" w:rsidP="00E20DC0">
      <w:pPr>
        <w:rPr>
          <w:b/>
        </w:rPr>
      </w:pPr>
      <w:r>
        <w:rPr>
          <w:b/>
        </w:rPr>
        <w:t>Ur.broj: ………………..</w:t>
      </w:r>
    </w:p>
    <w:p w:rsidR="00E20DC0" w:rsidRDefault="00E20DC0" w:rsidP="00E20DC0">
      <w:pPr>
        <w:rPr>
          <w:b/>
        </w:rPr>
      </w:pPr>
      <w:r>
        <w:rPr>
          <w:b/>
        </w:rPr>
        <w:t>Gornji Bogićevci, …………….. godine</w:t>
      </w:r>
    </w:p>
    <w:p w:rsidR="00E20DC0" w:rsidRDefault="00E20DC0" w:rsidP="00E20DC0">
      <w:pPr>
        <w:rPr>
          <w:b/>
        </w:rPr>
      </w:pPr>
    </w:p>
    <w:p w:rsidR="00E20DC0" w:rsidRDefault="00E20DC0" w:rsidP="00E20DC0">
      <w:pPr>
        <w:jc w:val="both"/>
      </w:pPr>
    </w:p>
    <w:p w:rsidR="00E20DC0" w:rsidRDefault="00E20DC0" w:rsidP="00E20DC0">
      <w:pPr>
        <w:jc w:val="both"/>
      </w:pPr>
      <w:r w:rsidRPr="002D64DC">
        <w:t xml:space="preserve">Naručitelj OPĆINA GORNJI BOGIĆEVCI iz Gornji BogićevciaTrg hrvatskih branitelja 1, 35429 Gornji Bogićevci; OIB: 89414039518, na temelju članka 54. Statuta Općine Gornji  Bogićevci („Službenog vjesnika Općine Gornji Bogićevci 02/09 i 01/13)  i članka  10. Pravilnika o provedbi postupaka  jednostavne nabave Općine Gornji Bogićevci </w:t>
      </w:r>
      <w:r w:rsidRPr="00494690">
        <w:t>Klasa: 0</w:t>
      </w:r>
      <w:r>
        <w:t>23-01/17-02/01</w:t>
      </w:r>
      <w:r w:rsidRPr="00494690">
        <w:t>;</w:t>
      </w:r>
      <w:r>
        <w:t xml:space="preserve"> </w:t>
      </w:r>
      <w:r w:rsidRPr="00494690">
        <w:t>Ur.broj: 2178/18-0</w:t>
      </w:r>
      <w:r>
        <w:t>1</w:t>
      </w:r>
      <w:r w:rsidRPr="00494690">
        <w:t>-1</w:t>
      </w:r>
      <w:r>
        <w:t>7</w:t>
      </w:r>
      <w:r w:rsidRPr="00494690">
        <w:t>-</w:t>
      </w:r>
      <w:r>
        <w:t>1</w:t>
      </w:r>
      <w:r w:rsidRPr="00494690">
        <w:t xml:space="preserve"> </w:t>
      </w:r>
      <w:r w:rsidRPr="002D64DC">
        <w:t>od dana 10. studenoga 2017. ( „Službeni vjesnik</w:t>
      </w:r>
      <w:r>
        <w:t xml:space="preserve"> Općine Gornji Bogićevci“ broj 04</w:t>
      </w:r>
      <w:r w:rsidRPr="002D64DC">
        <w:t>/17) , zastupana po zakonskom zastupniku  Načelniku Općine Gornji Bogićevci</w:t>
      </w:r>
      <w:r>
        <w:t>, donosi:</w:t>
      </w:r>
    </w:p>
    <w:p w:rsidR="00E20DC0" w:rsidRDefault="00E20DC0" w:rsidP="00E20DC0">
      <w:pPr>
        <w:rPr>
          <w:b/>
        </w:rPr>
      </w:pPr>
    </w:p>
    <w:p w:rsidR="00E20DC0" w:rsidRDefault="00E20DC0" w:rsidP="00E20DC0">
      <w:pPr>
        <w:rPr>
          <w:b/>
        </w:rPr>
      </w:pPr>
    </w:p>
    <w:p w:rsidR="00E20DC0" w:rsidRDefault="00E20DC0" w:rsidP="00E20DC0">
      <w:pPr>
        <w:jc w:val="center"/>
        <w:rPr>
          <w:b/>
          <w:sz w:val="28"/>
          <w:szCs w:val="28"/>
        </w:rPr>
      </w:pPr>
      <w:r>
        <w:rPr>
          <w:b/>
          <w:sz w:val="28"/>
          <w:szCs w:val="28"/>
        </w:rPr>
        <w:t xml:space="preserve">ODLUKU O PRIHVAĆANJU </w:t>
      </w:r>
    </w:p>
    <w:p w:rsidR="00E20DC0" w:rsidRDefault="00E20DC0" w:rsidP="00E20DC0">
      <w:pPr>
        <w:jc w:val="center"/>
        <w:rPr>
          <w:b/>
          <w:sz w:val="28"/>
          <w:szCs w:val="28"/>
        </w:rPr>
      </w:pPr>
      <w:r>
        <w:rPr>
          <w:b/>
          <w:sz w:val="28"/>
          <w:szCs w:val="28"/>
        </w:rPr>
        <w:t xml:space="preserve">PONUDE </w:t>
      </w:r>
    </w:p>
    <w:p w:rsidR="00E20DC0" w:rsidRDefault="00E20DC0" w:rsidP="00E20DC0"/>
    <w:p w:rsidR="00E20DC0" w:rsidRDefault="00E20DC0" w:rsidP="00E20DC0"/>
    <w:p w:rsidR="00E20DC0" w:rsidRDefault="00E20DC0" w:rsidP="00E20DC0">
      <w:pPr>
        <w:jc w:val="both"/>
        <w:rPr>
          <w:b/>
        </w:rPr>
      </w:pPr>
    </w:p>
    <w:p w:rsidR="00E20DC0" w:rsidRDefault="00E20DC0" w:rsidP="00E20DC0">
      <w:pPr>
        <w:jc w:val="both"/>
      </w:pPr>
      <w:r>
        <w:rPr>
          <w:b/>
        </w:rPr>
        <w:t xml:space="preserve">-  </w:t>
      </w:r>
      <w:r>
        <w:t xml:space="preserve">Općina Gornji Bogićevci </w:t>
      </w:r>
    </w:p>
    <w:p w:rsidR="00E20DC0" w:rsidRDefault="00E20DC0" w:rsidP="00E20DC0">
      <w:pPr>
        <w:jc w:val="both"/>
      </w:pPr>
      <w:r>
        <w:t xml:space="preserve">   Trg hrvatskih branitelja 1, 35429 Gornji Bogićevci,</w:t>
      </w:r>
    </w:p>
    <w:p w:rsidR="00E20DC0" w:rsidRDefault="00E20DC0" w:rsidP="00E20DC0">
      <w:pPr>
        <w:jc w:val="both"/>
      </w:pPr>
      <w:r>
        <w:t xml:space="preserve">   Tel: 035/ 375 056</w:t>
      </w:r>
    </w:p>
    <w:p w:rsidR="00E20DC0" w:rsidRDefault="00E20DC0" w:rsidP="00E20DC0">
      <w:pPr>
        <w:jc w:val="both"/>
      </w:pPr>
      <w:r>
        <w:t xml:space="preserve">   e-mail: opcina.gornji.bogicevci@htnet.hr </w:t>
      </w:r>
    </w:p>
    <w:p w:rsidR="00E20DC0" w:rsidRDefault="00E20DC0" w:rsidP="00E20DC0">
      <w:pPr>
        <w:jc w:val="both"/>
      </w:pPr>
      <w:r>
        <w:t xml:space="preserve">   OIB:89414039518</w:t>
      </w:r>
    </w:p>
    <w:p w:rsidR="00E20DC0" w:rsidRDefault="00E20DC0" w:rsidP="00E20DC0">
      <w:pPr>
        <w:jc w:val="both"/>
      </w:pPr>
      <w:r>
        <w:t xml:space="preserve">   odgovorna osoba naručitelja: Pavo Klarić, dipl.oec.</w:t>
      </w:r>
    </w:p>
    <w:p w:rsidR="00E20DC0" w:rsidRDefault="00E20DC0" w:rsidP="00E20DC0">
      <w:pPr>
        <w:ind w:left="-180"/>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sz w:val="28"/>
          <w:szCs w:val="28"/>
        </w:rPr>
        <w:t>Predmet nabave:</w:t>
      </w:r>
      <w:r>
        <w:rPr>
          <w:sz w:val="28"/>
          <w:szCs w:val="28"/>
        </w:rPr>
        <w:t xml:space="preserve"> </w:t>
      </w: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bCs/>
          <w:spacing w:val="-13"/>
        </w:rPr>
        <w:t>……………………………………….</w:t>
      </w:r>
    </w:p>
    <w:p w:rsidR="00E20DC0" w:rsidRDefault="00E20DC0" w:rsidP="00E20DC0">
      <w:pPr>
        <w:pBdr>
          <w:top w:val="single" w:sz="4" w:space="1" w:color="auto"/>
          <w:left w:val="single" w:sz="4" w:space="4" w:color="auto"/>
          <w:bottom w:val="single" w:sz="4" w:space="1" w:color="auto"/>
          <w:right w:val="single" w:sz="4" w:space="4" w:color="auto"/>
        </w:pBdr>
        <w:jc w:val="center"/>
      </w:pPr>
      <w:r>
        <w:rPr>
          <w:b/>
          <w:bCs/>
          <w:spacing w:val="-13"/>
        </w:rPr>
        <w:t>EV-JEDN. NAB …./17</w:t>
      </w: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jc w:val="center"/>
        <w:rPr>
          <w:sz w:val="28"/>
          <w:szCs w:val="28"/>
        </w:rPr>
      </w:pPr>
    </w:p>
    <w:p w:rsidR="00E20DC0" w:rsidRDefault="00E20DC0" w:rsidP="00E20DC0"/>
    <w:p w:rsidR="00E20DC0" w:rsidRDefault="00E20DC0" w:rsidP="00E20DC0">
      <w:r>
        <w:t xml:space="preserve">     Ponuditelj  čija je ponuda odabrana za sklapanje Ugovora  o jednostavnoj nabavi :</w:t>
      </w:r>
    </w:p>
    <w:p w:rsidR="00E20DC0" w:rsidRDefault="00E20DC0" w:rsidP="00E20DC0">
      <w:pPr>
        <w:jc w:val="both"/>
      </w:pPr>
      <w:r>
        <w:t xml:space="preserve">     naziv, adresa i OIB:………………………………………………………………………….</w:t>
      </w:r>
    </w:p>
    <w:p w:rsidR="00E20DC0" w:rsidRDefault="00E20DC0" w:rsidP="00E20DC0">
      <w:pPr>
        <w:jc w:val="both"/>
      </w:pPr>
      <w:r>
        <w:t xml:space="preserve">                                    …………………………………………………………………………..</w:t>
      </w:r>
    </w:p>
    <w:p w:rsidR="00E20DC0" w:rsidRDefault="00E20DC0" w:rsidP="00E20DC0">
      <w:pPr>
        <w:jc w:val="both"/>
      </w:pPr>
    </w:p>
    <w:p w:rsidR="00E20DC0" w:rsidRDefault="00E20DC0" w:rsidP="00E20DC0">
      <w:r>
        <w:t>Cijena ponude, bez PDV-a:………………………………………………………………….</w:t>
      </w:r>
    </w:p>
    <w:p w:rsidR="00E20DC0" w:rsidRDefault="00E20DC0" w:rsidP="00E20DC0">
      <w:pPr>
        <w:ind w:left="2124" w:firstLine="708"/>
      </w:pPr>
    </w:p>
    <w:p w:rsidR="00E20DC0" w:rsidRDefault="00E20DC0" w:rsidP="00E20DC0">
      <w:r>
        <w:t>(slovima: ………………………………………………………………………………………)</w:t>
      </w:r>
    </w:p>
    <w:p w:rsidR="00E20DC0" w:rsidRDefault="00E20DC0" w:rsidP="00E20DC0">
      <w:r>
        <w:rPr>
          <w:sz w:val="22"/>
          <w:szCs w:val="22"/>
        </w:rPr>
        <w:t xml:space="preserve">                                                  </w:t>
      </w:r>
      <w:r>
        <w:t xml:space="preserve">                                        </w:t>
      </w:r>
    </w:p>
    <w:p w:rsidR="00E20DC0" w:rsidRDefault="00E20DC0" w:rsidP="00E20DC0">
      <w:r>
        <w:t>Iznos PDV-a (25%): ………………………………………………………………………….</w:t>
      </w:r>
    </w:p>
    <w:p w:rsidR="00E20DC0" w:rsidRDefault="00E20DC0" w:rsidP="00E20DC0"/>
    <w:p w:rsidR="00E20DC0" w:rsidRDefault="00E20DC0" w:rsidP="00E20DC0">
      <w:r>
        <w:t>(slovima: ………………………………………………………………………………………)</w:t>
      </w:r>
      <w:r>
        <w:tab/>
      </w:r>
      <w:r>
        <w:tab/>
      </w:r>
      <w:r>
        <w:tab/>
      </w:r>
      <w:r>
        <w:tab/>
        <w:t xml:space="preserve"> </w:t>
      </w:r>
    </w:p>
    <w:p w:rsidR="00E20DC0" w:rsidRDefault="00E20DC0" w:rsidP="00E20DC0">
      <w:r>
        <w:lastRenderedPageBreak/>
        <w:t xml:space="preserve">Ukupna cijena ponude sa PDV-om :………………………………………………………… </w:t>
      </w:r>
    </w:p>
    <w:p w:rsidR="00E20DC0" w:rsidRDefault="00E20DC0" w:rsidP="00E20DC0">
      <w:pPr>
        <w:ind w:left="2124" w:firstLine="708"/>
      </w:pPr>
    </w:p>
    <w:p w:rsidR="00E20DC0" w:rsidRDefault="00E20DC0" w:rsidP="00E20DC0">
      <w:r>
        <w:t>(slovima: ………………………………………………………………………………………)</w:t>
      </w:r>
    </w:p>
    <w:p w:rsidR="00E20DC0" w:rsidRDefault="00E20DC0" w:rsidP="00E20DC0">
      <w:r>
        <w:t>Razlozi odbijanja ponuda:</w:t>
      </w:r>
    </w:p>
    <w:p w:rsidR="00E20DC0" w:rsidRDefault="00E20DC0" w:rsidP="00E20DC0">
      <w:r>
        <w:t>………………………………………………………</w:t>
      </w:r>
    </w:p>
    <w:p w:rsidR="00E20DC0" w:rsidRDefault="00E20DC0" w:rsidP="00E20DC0">
      <w:r>
        <w:t xml:space="preserve"> </w:t>
      </w:r>
    </w:p>
    <w:p w:rsidR="00E20DC0" w:rsidRDefault="00E20DC0" w:rsidP="00E20DC0">
      <w:r>
        <w:t>Razlog odabira, obilježja i prednosti odabrane ponude:</w:t>
      </w:r>
    </w:p>
    <w:p w:rsidR="00E20DC0" w:rsidRDefault="00E20DC0" w:rsidP="00E20DC0">
      <w:r>
        <w:t>………………………………………………………..</w:t>
      </w:r>
    </w:p>
    <w:p w:rsidR="00E20DC0" w:rsidRDefault="00E20DC0" w:rsidP="00E20DC0"/>
    <w:p w:rsidR="00E20DC0" w:rsidRDefault="00E20DC0" w:rsidP="00E20DC0">
      <w:r>
        <w:t>Obavijest  o odabiru  najpovoljnije ponude   sa preslikom Zapisnika o otvaranju , pregledu i ocjeni ponuda  dostavlja se ponuditeljima na dokaziv način.</w:t>
      </w:r>
    </w:p>
    <w:p w:rsidR="00E20DC0" w:rsidRDefault="00E20DC0" w:rsidP="00E20DC0"/>
    <w:p w:rsidR="00E20DC0" w:rsidRDefault="00E20DC0" w:rsidP="00E20DC0"/>
    <w:p w:rsidR="00E20DC0" w:rsidRDefault="00E20DC0" w:rsidP="00E20DC0">
      <w:pPr>
        <w:ind w:left="720"/>
        <w:rPr>
          <w:b/>
        </w:rPr>
      </w:pPr>
      <w:r>
        <w:t xml:space="preserve"> </w:t>
      </w:r>
    </w:p>
    <w:p w:rsidR="00E20DC0" w:rsidRDefault="00E20DC0" w:rsidP="00E20DC0">
      <w:pPr>
        <w:ind w:left="720"/>
        <w:rPr>
          <w:b/>
        </w:rPr>
      </w:pPr>
      <w:r>
        <w:rPr>
          <w:b/>
        </w:rPr>
        <w:t xml:space="preserve">                                                                              NAČELNIK  </w:t>
      </w:r>
    </w:p>
    <w:p w:rsidR="00E20DC0" w:rsidRDefault="00E20DC0" w:rsidP="00E20DC0">
      <w:pPr>
        <w:ind w:left="720"/>
        <w:rPr>
          <w:b/>
        </w:rPr>
      </w:pPr>
      <w:r>
        <w:rPr>
          <w:b/>
        </w:rPr>
        <w:t xml:space="preserve">                                                                        Pavo Klarić, dipl.oec.</w:t>
      </w:r>
    </w:p>
    <w:p w:rsidR="00E20DC0" w:rsidRDefault="00E20DC0" w:rsidP="00E20DC0">
      <w:pPr>
        <w:ind w:left="720"/>
        <w:rPr>
          <w:b/>
        </w:rPr>
      </w:pPr>
    </w:p>
    <w:p w:rsidR="00E20DC0" w:rsidRDefault="00E20DC0" w:rsidP="00E20DC0">
      <w:pPr>
        <w:rPr>
          <w:b/>
        </w:rPr>
      </w:pPr>
    </w:p>
    <w:p w:rsidR="00E20DC0" w:rsidRDefault="00E20DC0" w:rsidP="00E20DC0">
      <w:r>
        <w:t xml:space="preserve"> </w:t>
      </w:r>
    </w:p>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Pr>
        <w:rPr>
          <w:b/>
        </w:rPr>
      </w:pPr>
      <w:r>
        <w:rPr>
          <w:b/>
        </w:rPr>
        <w:lastRenderedPageBreak/>
        <w:t>OBRAZAC 7.</w:t>
      </w:r>
    </w:p>
    <w:p w:rsidR="00E20DC0" w:rsidRDefault="00E20DC0" w:rsidP="00E20DC0">
      <w:pPr>
        <w:rPr>
          <w:b/>
        </w:rPr>
      </w:pPr>
    </w:p>
    <w:p w:rsidR="00E20DC0" w:rsidRDefault="00E20DC0" w:rsidP="00E20DC0">
      <w:pPr>
        <w:rPr>
          <w:b/>
        </w:rPr>
      </w:pPr>
      <w:r>
        <w:rPr>
          <w:b/>
        </w:rPr>
        <w:t>Klasa: …………</w:t>
      </w:r>
    </w:p>
    <w:p w:rsidR="00E20DC0" w:rsidRDefault="00E20DC0" w:rsidP="00E20DC0">
      <w:pPr>
        <w:rPr>
          <w:b/>
        </w:rPr>
      </w:pPr>
      <w:r>
        <w:rPr>
          <w:b/>
        </w:rPr>
        <w:t>Ur.broj: ………………..</w:t>
      </w:r>
    </w:p>
    <w:p w:rsidR="00E20DC0" w:rsidRDefault="00E20DC0" w:rsidP="00E20DC0">
      <w:pPr>
        <w:rPr>
          <w:b/>
        </w:rPr>
      </w:pPr>
      <w:r>
        <w:rPr>
          <w:b/>
        </w:rPr>
        <w:t>Gornji Bogićevci, …………….. godine</w:t>
      </w:r>
    </w:p>
    <w:p w:rsidR="00E20DC0" w:rsidRDefault="00E20DC0" w:rsidP="00E20DC0">
      <w:r>
        <w:t xml:space="preserve">  </w:t>
      </w:r>
    </w:p>
    <w:p w:rsidR="00E20DC0" w:rsidRDefault="00E20DC0" w:rsidP="00E20DC0"/>
    <w:p w:rsidR="00E20DC0" w:rsidRDefault="00E20DC0" w:rsidP="00E20DC0">
      <w:pPr>
        <w:jc w:val="both"/>
      </w:pPr>
      <w:r>
        <w:t>Naručitelj</w:t>
      </w:r>
      <w:r>
        <w:rPr>
          <w:b/>
        </w:rPr>
        <w:t xml:space="preserve"> OPĆINA GORNJI BOGIĆEVCI </w:t>
      </w:r>
      <w:r>
        <w:t>iz Gornji BogićevciaTrg hrvatskih branitelja 1, 35429 Gornji Bogićevci; OIB: 89414039518, na temelju</w:t>
      </w:r>
      <w:r>
        <w:rPr>
          <w:b/>
        </w:rPr>
        <w:t xml:space="preserve"> </w:t>
      </w:r>
      <w:r>
        <w:t xml:space="preserve">članka 54. Statuta Općine Gornji  Bogićevci („Službenog vjesnika Općine Gornji Bogićevci 02/09 i 01/13)  </w:t>
      </w:r>
      <w:r w:rsidRPr="002D64DC">
        <w:t>i članka  1</w:t>
      </w:r>
      <w:r>
        <w:t>1</w:t>
      </w:r>
      <w:r w:rsidRPr="002D64DC">
        <w:t>. Pravilnika</w:t>
      </w:r>
      <w:r>
        <w:t xml:space="preserve"> o provedbi postupaka  jednostavne nabave Općine Gornji Bogićevci </w:t>
      </w:r>
      <w:r w:rsidRPr="00494690">
        <w:t>Klasa: 0</w:t>
      </w:r>
      <w:r>
        <w:t>23-01/17-02/01</w:t>
      </w:r>
      <w:r w:rsidRPr="00494690">
        <w:t>;</w:t>
      </w:r>
      <w:r>
        <w:t xml:space="preserve"> </w:t>
      </w:r>
      <w:r w:rsidRPr="00494690">
        <w:t>Ur.broj: 2178/18-0</w:t>
      </w:r>
      <w:r>
        <w:t>1</w:t>
      </w:r>
      <w:r w:rsidRPr="00494690">
        <w:t>-1</w:t>
      </w:r>
      <w:r>
        <w:t>7</w:t>
      </w:r>
      <w:r w:rsidRPr="00494690">
        <w:t>-</w:t>
      </w:r>
      <w:r>
        <w:t>1</w:t>
      </w:r>
      <w:r w:rsidRPr="00494690">
        <w:t xml:space="preserve"> </w:t>
      </w:r>
      <w:r>
        <w:t xml:space="preserve">od dana 10. studenoga 2017. ( „Službeni vjesnik Općine Gornji Bogićevci“ broj </w:t>
      </w:r>
      <w:r w:rsidRPr="00C26660">
        <w:t>04/17</w:t>
      </w:r>
      <w:r>
        <w:t>) , zastupana po zakonskom zastupniku  Načelniku Općine Gornji Bogićevci, donosi:</w:t>
      </w:r>
    </w:p>
    <w:p w:rsidR="00E20DC0" w:rsidRDefault="00E20DC0" w:rsidP="00E20DC0">
      <w:pPr>
        <w:rPr>
          <w:b/>
        </w:rPr>
      </w:pPr>
    </w:p>
    <w:p w:rsidR="00E20DC0" w:rsidRDefault="00E20DC0" w:rsidP="00E20DC0">
      <w:pPr>
        <w:jc w:val="center"/>
        <w:rPr>
          <w:b/>
          <w:sz w:val="28"/>
          <w:szCs w:val="28"/>
        </w:rPr>
      </w:pPr>
      <w:r>
        <w:rPr>
          <w:b/>
          <w:sz w:val="28"/>
          <w:szCs w:val="28"/>
        </w:rPr>
        <w:t xml:space="preserve">OBAVIJEST O  PONIŠTENJU POSTUPKA NABAVE </w:t>
      </w:r>
    </w:p>
    <w:p w:rsidR="00E20DC0" w:rsidRDefault="00E20DC0" w:rsidP="00E20DC0"/>
    <w:p w:rsidR="00E20DC0" w:rsidRDefault="00E20DC0" w:rsidP="00E20DC0"/>
    <w:p w:rsidR="00E20DC0" w:rsidRDefault="00E20DC0" w:rsidP="00E20DC0">
      <w:pPr>
        <w:jc w:val="both"/>
        <w:rPr>
          <w:b/>
        </w:rPr>
      </w:pPr>
    </w:p>
    <w:p w:rsidR="00E20DC0" w:rsidRDefault="00E20DC0" w:rsidP="00E20DC0">
      <w:pPr>
        <w:jc w:val="both"/>
      </w:pPr>
      <w:r>
        <w:rPr>
          <w:b/>
        </w:rPr>
        <w:t xml:space="preserve">-  </w:t>
      </w:r>
      <w:r>
        <w:t xml:space="preserve">Općina Gornji Bogićevci </w:t>
      </w:r>
    </w:p>
    <w:p w:rsidR="00E20DC0" w:rsidRDefault="00E20DC0" w:rsidP="00E20DC0">
      <w:pPr>
        <w:jc w:val="both"/>
      </w:pPr>
      <w:r>
        <w:t xml:space="preserve">   Trg hrvatskih branitelja 1, 35429 Gornji Bogićevci,</w:t>
      </w:r>
    </w:p>
    <w:p w:rsidR="00E20DC0" w:rsidRDefault="00E20DC0" w:rsidP="00E20DC0">
      <w:pPr>
        <w:jc w:val="both"/>
      </w:pPr>
      <w:r>
        <w:t xml:space="preserve">   Tel: 035/ 375 056</w:t>
      </w:r>
    </w:p>
    <w:p w:rsidR="00E20DC0" w:rsidRDefault="00E20DC0" w:rsidP="00E20DC0">
      <w:pPr>
        <w:jc w:val="both"/>
      </w:pPr>
      <w:r>
        <w:t xml:space="preserve">   e-mail: opcina.gornji.bogicevci@htnet.hr </w:t>
      </w:r>
    </w:p>
    <w:p w:rsidR="00E20DC0" w:rsidRDefault="00E20DC0" w:rsidP="00E20DC0">
      <w:pPr>
        <w:jc w:val="both"/>
      </w:pPr>
      <w:r>
        <w:t xml:space="preserve">   OIB:89414039518</w:t>
      </w:r>
    </w:p>
    <w:p w:rsidR="00E20DC0" w:rsidRDefault="00E20DC0" w:rsidP="00E20DC0">
      <w:pPr>
        <w:jc w:val="both"/>
      </w:pPr>
      <w:r>
        <w:t xml:space="preserve">   odgovorna osoba naručitelja: Pavo Klarić, dipl.oec.</w:t>
      </w:r>
    </w:p>
    <w:p w:rsidR="00E20DC0" w:rsidRDefault="00E20DC0" w:rsidP="00E20DC0">
      <w:pPr>
        <w:ind w:left="-180"/>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sz w:val="28"/>
          <w:szCs w:val="28"/>
        </w:rPr>
        <w:t>Predmet nabave:</w:t>
      </w:r>
      <w:r>
        <w:rPr>
          <w:sz w:val="28"/>
          <w:szCs w:val="28"/>
        </w:rPr>
        <w:t xml:space="preserve"> </w:t>
      </w: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bCs/>
          <w:spacing w:val="-13"/>
        </w:rPr>
        <w:t>……………………………………….</w:t>
      </w: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bCs/>
          <w:spacing w:val="-13"/>
        </w:rPr>
        <w:t>EV-JEDN …./….</w:t>
      </w: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jc w:val="center"/>
        <w:rPr>
          <w:sz w:val="28"/>
          <w:szCs w:val="28"/>
        </w:rPr>
      </w:pPr>
    </w:p>
    <w:p w:rsidR="00E20DC0" w:rsidRDefault="00E20DC0" w:rsidP="00E20DC0">
      <w:r>
        <w:t>Obrazloženje razloga poništenja:</w:t>
      </w:r>
    </w:p>
    <w:p w:rsidR="00E20DC0" w:rsidRDefault="00E20DC0" w:rsidP="00E20DC0">
      <w:r>
        <w:t>……………………………………………….</w:t>
      </w:r>
    </w:p>
    <w:p w:rsidR="00E20DC0" w:rsidRDefault="00E20DC0" w:rsidP="00E20DC0"/>
    <w:p w:rsidR="00E20DC0" w:rsidRDefault="00E20DC0" w:rsidP="00E20DC0">
      <w:r>
        <w:t xml:space="preserve">Obavijest  o poništenju sa preslikom Zapisnika o otvaranju , pregledu i ocjeni ponuda </w:t>
      </w:r>
    </w:p>
    <w:p w:rsidR="00E20DC0" w:rsidRDefault="00E20DC0" w:rsidP="00E20DC0">
      <w:r>
        <w:t>/ ukoliko je bilo ponuda /  dostavlja se ponuditeljima na dokaziv način/ ukoliko je bilo ponuditelja/.</w:t>
      </w:r>
    </w:p>
    <w:p w:rsidR="00E20DC0" w:rsidRDefault="00E20DC0" w:rsidP="00E20DC0"/>
    <w:p w:rsidR="00E20DC0" w:rsidRDefault="00E20DC0" w:rsidP="00E20DC0"/>
    <w:p w:rsidR="00E20DC0" w:rsidRDefault="00E20DC0" w:rsidP="00E20DC0">
      <w:pPr>
        <w:ind w:left="720"/>
        <w:rPr>
          <w:b/>
        </w:rPr>
      </w:pPr>
      <w:r>
        <w:t xml:space="preserve">                                                                            </w:t>
      </w:r>
      <w:r>
        <w:rPr>
          <w:b/>
        </w:rPr>
        <w:t xml:space="preserve">NAČELNIK  </w:t>
      </w:r>
    </w:p>
    <w:p w:rsidR="00E20DC0" w:rsidRDefault="00E20DC0" w:rsidP="00E20DC0">
      <w:pPr>
        <w:ind w:left="720"/>
        <w:rPr>
          <w:b/>
        </w:rPr>
      </w:pPr>
      <w:r>
        <w:rPr>
          <w:b/>
        </w:rPr>
        <w:t xml:space="preserve">                                                                       Pavo Klarić, dipl.oec.</w:t>
      </w:r>
    </w:p>
    <w:p w:rsidR="00E20DC0" w:rsidRDefault="00E20DC0" w:rsidP="00E20DC0">
      <w:pPr>
        <w:ind w:left="720"/>
        <w:rPr>
          <w:b/>
        </w:rPr>
      </w:pPr>
    </w:p>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 w:rsidR="00E20DC0" w:rsidRDefault="00E20DC0" w:rsidP="00E20DC0">
      <w:pPr>
        <w:rPr>
          <w:b/>
        </w:rPr>
      </w:pPr>
      <w:r>
        <w:rPr>
          <w:b/>
        </w:rPr>
        <w:t>OBRAZAC 7a.</w:t>
      </w:r>
    </w:p>
    <w:p w:rsidR="00E20DC0" w:rsidRDefault="00E20DC0" w:rsidP="00E20DC0">
      <w:pPr>
        <w:rPr>
          <w:b/>
        </w:rPr>
      </w:pPr>
    </w:p>
    <w:p w:rsidR="00E20DC0" w:rsidRDefault="00E20DC0" w:rsidP="00E20DC0">
      <w:pPr>
        <w:rPr>
          <w:b/>
        </w:rPr>
      </w:pPr>
      <w:r>
        <w:rPr>
          <w:b/>
        </w:rPr>
        <w:t>Klasa: …………</w:t>
      </w:r>
    </w:p>
    <w:p w:rsidR="00E20DC0" w:rsidRDefault="00E20DC0" w:rsidP="00E20DC0">
      <w:pPr>
        <w:rPr>
          <w:b/>
        </w:rPr>
      </w:pPr>
      <w:r>
        <w:rPr>
          <w:b/>
        </w:rPr>
        <w:t>Ur.broj: ………………..</w:t>
      </w:r>
    </w:p>
    <w:p w:rsidR="00E20DC0" w:rsidRDefault="00E20DC0" w:rsidP="00E20DC0">
      <w:pPr>
        <w:rPr>
          <w:b/>
        </w:rPr>
      </w:pPr>
      <w:r>
        <w:rPr>
          <w:b/>
        </w:rPr>
        <w:t>Gornji Bogićevci, …………….. godine</w:t>
      </w:r>
    </w:p>
    <w:p w:rsidR="00E20DC0" w:rsidRDefault="00E20DC0" w:rsidP="00E20DC0">
      <w:r>
        <w:t xml:space="preserve">  </w:t>
      </w:r>
    </w:p>
    <w:p w:rsidR="00E20DC0" w:rsidRDefault="00E20DC0" w:rsidP="00E20DC0"/>
    <w:p w:rsidR="00E20DC0" w:rsidRDefault="00E20DC0" w:rsidP="00E20DC0">
      <w:pPr>
        <w:jc w:val="both"/>
      </w:pPr>
      <w:r>
        <w:t>Naručitelj</w:t>
      </w:r>
      <w:r>
        <w:rPr>
          <w:b/>
        </w:rPr>
        <w:t xml:space="preserve"> OPĆINA GORNJI BOGIĆEVCI </w:t>
      </w:r>
      <w:r>
        <w:t>iz Gornji BogićevciaTrg hrvatskih branitelja 1, 35429 Gornji Bogićevci; OIB: 89414039518, na temelju</w:t>
      </w:r>
      <w:r>
        <w:rPr>
          <w:b/>
        </w:rPr>
        <w:t xml:space="preserve"> </w:t>
      </w:r>
      <w:r>
        <w:t xml:space="preserve">članka 54. Statuta Općine Gornji  Bogićevci („Službenog vjesnika Općine Gornji Bogićevci 02/09 i 01/13)  </w:t>
      </w:r>
      <w:r w:rsidRPr="002D64DC">
        <w:t>i članka  1</w:t>
      </w:r>
      <w:r>
        <w:t>1</w:t>
      </w:r>
      <w:r w:rsidRPr="002D64DC">
        <w:t>. Pravilnika</w:t>
      </w:r>
      <w:r>
        <w:t xml:space="preserve"> o provedbi postupaka  jednostavne nabave Općine Gornji Bogićevci </w:t>
      </w:r>
      <w:r w:rsidRPr="00494690">
        <w:t>Klasa: 0</w:t>
      </w:r>
      <w:r>
        <w:t>23-01/17-02/01</w:t>
      </w:r>
      <w:r w:rsidRPr="00494690">
        <w:t>;</w:t>
      </w:r>
      <w:r>
        <w:t xml:space="preserve"> </w:t>
      </w:r>
      <w:r w:rsidRPr="00494690">
        <w:t>Ur.broj: 2178/18-0</w:t>
      </w:r>
      <w:r>
        <w:t>1</w:t>
      </w:r>
      <w:r w:rsidRPr="00494690">
        <w:t>-1</w:t>
      </w:r>
      <w:r>
        <w:t>7</w:t>
      </w:r>
      <w:r w:rsidRPr="00494690">
        <w:t>-</w:t>
      </w:r>
      <w:r>
        <w:t>1</w:t>
      </w:r>
      <w:r w:rsidRPr="00494690">
        <w:t xml:space="preserve"> </w:t>
      </w:r>
      <w:r>
        <w:t xml:space="preserve">od dana 10. studenoga 2017. ( „Službeni vjesnik Općine Gornji Bogićevci“ broj </w:t>
      </w:r>
      <w:r>
        <w:rPr>
          <w:color w:val="FF0000"/>
        </w:rPr>
        <w:t>04</w:t>
      </w:r>
      <w:r w:rsidRPr="002D64DC">
        <w:rPr>
          <w:color w:val="FF0000"/>
        </w:rPr>
        <w:t>/17</w:t>
      </w:r>
      <w:r>
        <w:t>) , zastupana po zakonskom zastupniku  Načelniku Općine Gornji Bogićevci, donosi:</w:t>
      </w:r>
    </w:p>
    <w:p w:rsidR="00E20DC0" w:rsidRDefault="00E20DC0" w:rsidP="00E20DC0">
      <w:pPr>
        <w:rPr>
          <w:b/>
        </w:rPr>
      </w:pPr>
    </w:p>
    <w:p w:rsidR="00E20DC0" w:rsidRDefault="00E20DC0" w:rsidP="00E20DC0">
      <w:pPr>
        <w:jc w:val="center"/>
        <w:rPr>
          <w:b/>
          <w:sz w:val="28"/>
          <w:szCs w:val="28"/>
        </w:rPr>
      </w:pPr>
      <w:r>
        <w:rPr>
          <w:b/>
          <w:sz w:val="28"/>
          <w:szCs w:val="28"/>
        </w:rPr>
        <w:t xml:space="preserve">OBAVIJEST O  PONIŠTENJU ODABIRA </w:t>
      </w:r>
    </w:p>
    <w:p w:rsidR="00E20DC0" w:rsidRDefault="00E20DC0" w:rsidP="00E20DC0"/>
    <w:p w:rsidR="00E20DC0" w:rsidRDefault="00E20DC0" w:rsidP="00E20DC0"/>
    <w:p w:rsidR="00E20DC0" w:rsidRDefault="00E20DC0" w:rsidP="00E20DC0">
      <w:pPr>
        <w:jc w:val="both"/>
        <w:rPr>
          <w:b/>
        </w:rPr>
      </w:pPr>
    </w:p>
    <w:p w:rsidR="00E20DC0" w:rsidRDefault="00E20DC0" w:rsidP="00E20DC0">
      <w:pPr>
        <w:jc w:val="both"/>
      </w:pPr>
      <w:r>
        <w:rPr>
          <w:b/>
        </w:rPr>
        <w:t xml:space="preserve">-  </w:t>
      </w:r>
      <w:r>
        <w:t xml:space="preserve">Općina Gornji Bogićevci </w:t>
      </w:r>
    </w:p>
    <w:p w:rsidR="00E20DC0" w:rsidRDefault="00E20DC0" w:rsidP="00E20DC0">
      <w:pPr>
        <w:jc w:val="both"/>
      </w:pPr>
      <w:r>
        <w:t xml:space="preserve">   Trg hrvatskih branitelja 1, 35429 Gornji Bogićevci,</w:t>
      </w:r>
    </w:p>
    <w:p w:rsidR="00E20DC0" w:rsidRDefault="00E20DC0" w:rsidP="00E20DC0">
      <w:pPr>
        <w:jc w:val="both"/>
      </w:pPr>
      <w:r>
        <w:t xml:space="preserve">   Tel: 035/ 375 056</w:t>
      </w:r>
    </w:p>
    <w:p w:rsidR="00E20DC0" w:rsidRDefault="00E20DC0" w:rsidP="00E20DC0">
      <w:pPr>
        <w:jc w:val="both"/>
      </w:pPr>
      <w:r>
        <w:t xml:space="preserve">   e-mail: opcina.gornji.bogicevci@htnet.hr </w:t>
      </w:r>
    </w:p>
    <w:p w:rsidR="00E20DC0" w:rsidRDefault="00E20DC0" w:rsidP="00E20DC0">
      <w:pPr>
        <w:jc w:val="both"/>
      </w:pPr>
      <w:r>
        <w:t xml:space="preserve">   OIB:89414039518</w:t>
      </w:r>
    </w:p>
    <w:p w:rsidR="00E20DC0" w:rsidRDefault="00E20DC0" w:rsidP="00E20DC0">
      <w:pPr>
        <w:jc w:val="both"/>
      </w:pPr>
      <w:r>
        <w:t xml:space="preserve">   odgovorna osoba naručitelja: Pavo Klarić, dipl.oec.</w:t>
      </w:r>
    </w:p>
    <w:p w:rsidR="00E20DC0" w:rsidRDefault="00E20DC0" w:rsidP="00E20DC0">
      <w:pPr>
        <w:ind w:left="-180"/>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sz w:val="28"/>
          <w:szCs w:val="28"/>
        </w:rPr>
        <w:t>Predmet nabave:</w:t>
      </w:r>
      <w:r>
        <w:rPr>
          <w:sz w:val="28"/>
          <w:szCs w:val="28"/>
        </w:rPr>
        <w:t xml:space="preserve"> </w:t>
      </w: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bCs/>
          <w:spacing w:val="-13"/>
        </w:rPr>
        <w:t>……………………………………….</w:t>
      </w:r>
    </w:p>
    <w:p w:rsidR="00E20DC0" w:rsidRDefault="00E20DC0" w:rsidP="00E20DC0">
      <w:pPr>
        <w:pBdr>
          <w:top w:val="single" w:sz="4" w:space="1" w:color="auto"/>
          <w:left w:val="single" w:sz="4" w:space="4" w:color="auto"/>
          <w:bottom w:val="single" w:sz="4" w:space="1" w:color="auto"/>
          <w:right w:val="single" w:sz="4" w:space="4" w:color="auto"/>
        </w:pBdr>
        <w:jc w:val="center"/>
        <w:rPr>
          <w:b/>
          <w:bCs/>
          <w:spacing w:val="-13"/>
        </w:rPr>
      </w:pPr>
      <w:r>
        <w:rPr>
          <w:b/>
          <w:bCs/>
          <w:spacing w:val="-13"/>
        </w:rPr>
        <w:t>EV-JEDN  …./…</w:t>
      </w:r>
    </w:p>
    <w:p w:rsidR="00E20DC0" w:rsidRDefault="00E20DC0" w:rsidP="00E20DC0">
      <w:pPr>
        <w:pBdr>
          <w:top w:val="single" w:sz="4" w:space="1" w:color="auto"/>
          <w:left w:val="single" w:sz="4" w:space="4" w:color="auto"/>
          <w:bottom w:val="single" w:sz="4" w:space="1" w:color="auto"/>
          <w:right w:val="single" w:sz="4" w:space="4" w:color="auto"/>
        </w:pBdr>
        <w:jc w:val="center"/>
      </w:pPr>
    </w:p>
    <w:p w:rsidR="00E20DC0" w:rsidRDefault="00E20DC0" w:rsidP="00E20DC0">
      <w:pPr>
        <w:jc w:val="center"/>
        <w:rPr>
          <w:sz w:val="28"/>
          <w:szCs w:val="28"/>
        </w:rPr>
      </w:pPr>
    </w:p>
    <w:p w:rsidR="00E20DC0" w:rsidRDefault="00E20DC0" w:rsidP="00E20DC0">
      <w:r>
        <w:t>Obrazloženje razloga poništenja:</w:t>
      </w:r>
    </w:p>
    <w:p w:rsidR="00E20DC0" w:rsidRDefault="00E20DC0" w:rsidP="00E20DC0">
      <w:r>
        <w:t>……………………………………………….</w:t>
      </w:r>
    </w:p>
    <w:p w:rsidR="00E20DC0" w:rsidRDefault="00E20DC0" w:rsidP="00E20DC0"/>
    <w:p w:rsidR="00E20DC0" w:rsidRDefault="00E20DC0" w:rsidP="00E20DC0">
      <w:r>
        <w:t>Obavijest  o poništenju sa preslikom Obavijesti o odabiru najpovoljnije ponude  odnosno  Obavijesti o prihvaćanju ponude dostavlja se  odabranom ponuditelju na dokaziv način.</w:t>
      </w:r>
    </w:p>
    <w:p w:rsidR="00E20DC0" w:rsidRDefault="00E20DC0" w:rsidP="00E20DC0"/>
    <w:p w:rsidR="00E20DC0" w:rsidRDefault="00E20DC0" w:rsidP="00E20DC0"/>
    <w:p w:rsidR="00E20DC0" w:rsidRDefault="00E20DC0" w:rsidP="00E20DC0">
      <w:pPr>
        <w:ind w:left="720"/>
        <w:rPr>
          <w:b/>
        </w:rPr>
      </w:pPr>
      <w:r>
        <w:t xml:space="preserve"> </w:t>
      </w:r>
    </w:p>
    <w:p w:rsidR="00E20DC0" w:rsidRDefault="00E20DC0" w:rsidP="00E20DC0">
      <w:pPr>
        <w:ind w:left="720"/>
        <w:rPr>
          <w:b/>
        </w:rPr>
      </w:pPr>
      <w:r>
        <w:rPr>
          <w:b/>
        </w:rPr>
        <w:t xml:space="preserve">                                 </w:t>
      </w:r>
      <w:r>
        <w:rPr>
          <w:b/>
        </w:rPr>
        <w:tab/>
      </w:r>
      <w:r>
        <w:rPr>
          <w:b/>
        </w:rPr>
        <w:tab/>
      </w:r>
      <w:r>
        <w:rPr>
          <w:b/>
        </w:rPr>
        <w:tab/>
        <w:t xml:space="preserve">       </w:t>
      </w:r>
      <w:r>
        <w:rPr>
          <w:b/>
        </w:rPr>
        <w:tab/>
      </w:r>
      <w:r>
        <w:rPr>
          <w:b/>
        </w:rPr>
        <w:tab/>
        <w:t xml:space="preserve">     NAČELNIK  </w:t>
      </w:r>
    </w:p>
    <w:p w:rsidR="00E20DC0" w:rsidRDefault="00E20DC0" w:rsidP="00E20DC0">
      <w:pPr>
        <w:ind w:left="720"/>
        <w:rPr>
          <w:b/>
        </w:rPr>
      </w:pPr>
      <w:r>
        <w:rPr>
          <w:b/>
        </w:rPr>
        <w:t xml:space="preserve">                                                            </w:t>
      </w:r>
      <w:r>
        <w:rPr>
          <w:b/>
        </w:rPr>
        <w:tab/>
      </w:r>
      <w:r>
        <w:rPr>
          <w:b/>
        </w:rPr>
        <w:tab/>
        <w:t>Pavo Klarić, dipl.oec.</w:t>
      </w:r>
    </w:p>
    <w:p w:rsidR="00E20DC0" w:rsidRDefault="00E20DC0" w:rsidP="00E20DC0">
      <w:pPr>
        <w:ind w:left="720"/>
        <w:rPr>
          <w:b/>
        </w:rPr>
      </w:pPr>
    </w:p>
    <w:p w:rsidR="00E20DC0" w:rsidRDefault="00E20DC0" w:rsidP="00E20DC0">
      <w:pPr>
        <w:ind w:left="720"/>
        <w:rPr>
          <w:b/>
        </w:rPr>
      </w:pPr>
    </w:p>
    <w:p w:rsidR="00E20DC0" w:rsidRDefault="00E20DC0" w:rsidP="00E20DC0">
      <w:pPr>
        <w:ind w:left="720"/>
        <w:rPr>
          <w:b/>
        </w:rPr>
      </w:pPr>
    </w:p>
    <w:p w:rsidR="00E20DC0" w:rsidRDefault="00E20DC0" w:rsidP="00E20DC0"/>
    <w:p w:rsidR="00E20DC0" w:rsidRDefault="00E20DC0" w:rsidP="004118D1">
      <w:pPr>
        <w:autoSpaceDE w:val="0"/>
        <w:autoSpaceDN w:val="0"/>
        <w:adjustRightInd w:val="0"/>
        <w:jc w:val="both"/>
        <w:rPr>
          <w:b/>
          <w:sz w:val="28"/>
          <w:szCs w:val="28"/>
        </w:rPr>
      </w:pPr>
    </w:p>
    <w:p w:rsidR="0020244D" w:rsidRPr="0020244D" w:rsidRDefault="0020244D" w:rsidP="004118D1">
      <w:pPr>
        <w:autoSpaceDE w:val="0"/>
        <w:autoSpaceDN w:val="0"/>
        <w:adjustRightInd w:val="0"/>
        <w:jc w:val="both"/>
        <w:rPr>
          <w:b/>
          <w:sz w:val="28"/>
          <w:szCs w:val="28"/>
        </w:rPr>
      </w:pPr>
    </w:p>
    <w:p w:rsidR="00607EA9" w:rsidRPr="007D4550" w:rsidRDefault="00607EA9" w:rsidP="00607EA9">
      <w:pPr>
        <w:rPr>
          <w:rFonts w:ascii="Arial" w:hAnsi="Arial" w:cs="Arial"/>
          <w:sz w:val="20"/>
          <w:szCs w:val="20"/>
        </w:rPr>
      </w:pPr>
      <w:r w:rsidRPr="007D4550">
        <w:rPr>
          <w:rFonts w:ascii="Arial" w:hAnsi="Arial" w:cs="Arial"/>
          <w:b/>
          <w:i/>
        </w:rPr>
        <w:t>Bilješke:</w:t>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r w:rsidRPr="000D3A70">
        <w:rPr>
          <w:rFonts w:ascii="Arial" w:hAnsi="Arial" w:cs="Arial"/>
          <w:sz w:val="36"/>
          <w:szCs w:val="36"/>
        </w:rPr>
        <w:t>_____________________________________________________________________________________________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7EA9" w:rsidRDefault="00607EA9" w:rsidP="00607EA9">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607EA9" w:rsidTr="00242E2E">
        <w:trPr>
          <w:trHeight w:val="1620"/>
        </w:trPr>
        <w:tc>
          <w:tcPr>
            <w:tcW w:w="7560" w:type="dxa"/>
            <w:tcBorders>
              <w:top w:val="double" w:sz="4" w:space="0" w:color="auto"/>
              <w:left w:val="double" w:sz="4" w:space="0" w:color="auto"/>
              <w:bottom w:val="double" w:sz="4" w:space="0" w:color="auto"/>
              <w:right w:val="double" w:sz="4" w:space="0" w:color="auto"/>
            </w:tcBorders>
          </w:tcPr>
          <w:p w:rsidR="00607EA9" w:rsidRDefault="00607EA9" w:rsidP="00242E2E">
            <w:pPr>
              <w:ind w:left="168"/>
              <w:rPr>
                <w:rFonts w:ascii="Arial" w:hAnsi="Arial" w:cs="Arial"/>
              </w:rPr>
            </w:pPr>
          </w:p>
          <w:p w:rsidR="00607EA9" w:rsidRPr="000D3A70" w:rsidRDefault="00607EA9" w:rsidP="00242E2E">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pćine Gornji Bogićevci</w:t>
            </w:r>
          </w:p>
          <w:p w:rsidR="00607EA9" w:rsidRPr="000D3A70" w:rsidRDefault="00607EA9" w:rsidP="00242E2E">
            <w:pPr>
              <w:ind w:left="168"/>
              <w:rPr>
                <w:rFonts w:ascii="Arial" w:hAnsi="Arial" w:cs="Arial"/>
                <w:b/>
              </w:rPr>
            </w:pPr>
            <w:r w:rsidRPr="000D3A70">
              <w:rPr>
                <w:rFonts w:ascii="Arial" w:hAnsi="Arial" w:cs="Arial"/>
                <w:b/>
              </w:rPr>
              <w:t>Odgovorni urednik: Pavo Klarić, dipl.oec.,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607EA9" w:rsidRPr="000D3A70" w:rsidRDefault="00607EA9" w:rsidP="00242E2E">
            <w:pPr>
              <w:ind w:left="168"/>
              <w:rPr>
                <w:rFonts w:ascii="Arial" w:hAnsi="Arial" w:cs="Arial"/>
              </w:rPr>
            </w:pPr>
            <w:r>
              <w:rPr>
                <w:rFonts w:ascii="Arial" w:hAnsi="Arial" w:cs="Arial"/>
                <w:b/>
              </w:rPr>
              <w:tab/>
              <w:t>Glasnik izlazi po potrebi o</w:t>
            </w:r>
            <w:r w:rsidRPr="000D3A70">
              <w:rPr>
                <w:rFonts w:ascii="Arial" w:hAnsi="Arial" w:cs="Arial"/>
                <w:b/>
              </w:rPr>
              <w:t>pćine Gornji Bogićevci</w:t>
            </w:r>
            <w:r>
              <w:rPr>
                <w:rFonts w:ascii="Arial" w:hAnsi="Arial" w:cs="Arial"/>
              </w:rPr>
              <w:t>.</w:t>
            </w:r>
          </w:p>
          <w:p w:rsidR="00607EA9" w:rsidRDefault="00607EA9" w:rsidP="00242E2E">
            <w:pPr>
              <w:jc w:val="both"/>
              <w:rPr>
                <w:rFonts w:ascii="Arial" w:hAnsi="Arial" w:cs="Arial"/>
              </w:rPr>
            </w:pPr>
          </w:p>
        </w:tc>
      </w:tr>
    </w:tbl>
    <w:p w:rsidR="00607EA9" w:rsidRDefault="00607EA9" w:rsidP="00607EA9">
      <w:pPr>
        <w:jc w:val="both"/>
      </w:pPr>
    </w:p>
    <w:sectPr w:rsidR="00607EA9" w:rsidSect="004118D1">
      <w:headerReference w:type="default" r:id="rId15"/>
      <w:footerReference w:type="default" r:id="rId16"/>
      <w:footerReference w:type="first" r:id="rId17"/>
      <w:pgSz w:w="11906" w:h="16838"/>
      <w:pgMar w:top="1417" w:right="1417" w:bottom="1417" w:left="1417" w:header="708" w:footer="708" w:gutter="0"/>
      <w:pgNumType w:start="4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83" w:rsidRDefault="00BB7883" w:rsidP="00556D8A">
      <w:r>
        <w:separator/>
      </w:r>
    </w:p>
  </w:endnote>
  <w:endnote w:type="continuationSeparator" w:id="0">
    <w:p w:rsidR="00BB7883" w:rsidRDefault="00BB7883" w:rsidP="005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0E" w:rsidRDefault="0099520E">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7641243C" wp14:editId="3C180EA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kstni okvir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520E" w:rsidRDefault="0099520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364ADA">
                            <w:rPr>
                              <w:noProof/>
                              <w:color w:val="0F243E" w:themeColor="text2" w:themeShade="80"/>
                              <w:sz w:val="26"/>
                              <w:szCs w:val="26"/>
                            </w:rPr>
                            <w:t>70</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kstni okvir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FBCU5y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99520E" w:rsidRDefault="0099520E">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364ADA">
                      <w:rPr>
                        <w:noProof/>
                        <w:color w:val="0F243E" w:themeColor="text2" w:themeShade="80"/>
                        <w:sz w:val="26"/>
                        <w:szCs w:val="26"/>
                      </w:rPr>
                      <w:t>70</w:t>
                    </w:r>
                    <w:r>
                      <w:rPr>
                        <w:color w:val="0F243E" w:themeColor="text2" w:themeShade="80"/>
                        <w:sz w:val="26"/>
                        <w:szCs w:val="26"/>
                      </w:rPr>
                      <w:fldChar w:fldCharType="end"/>
                    </w:r>
                  </w:p>
                </w:txbxContent>
              </v:textbox>
              <w10:wrap anchorx="page" anchory="page"/>
            </v:shape>
          </w:pict>
        </mc:Fallback>
      </mc:AlternateContent>
    </w:r>
  </w:p>
  <w:p w:rsidR="0099520E" w:rsidRDefault="0099520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0E" w:rsidRDefault="0099520E" w:rsidP="004118D1">
    <w:pPr>
      <w:pStyle w:val="Podnoje"/>
      <w:ind w:left="708"/>
    </w:pPr>
    <w:r>
      <w:tab/>
    </w:r>
    <w:r>
      <w:tab/>
    </w:r>
    <w:r>
      <w:ptab w:relativeTo="margin" w:alignment="center" w:leader="none"/>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83" w:rsidRDefault="00BB7883" w:rsidP="00556D8A">
      <w:r>
        <w:separator/>
      </w:r>
    </w:p>
  </w:footnote>
  <w:footnote w:type="continuationSeparator" w:id="0">
    <w:p w:rsidR="00BB7883" w:rsidRDefault="00BB7883" w:rsidP="0055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0E" w:rsidRPr="00245059" w:rsidRDefault="0099520E" w:rsidP="00556D8A">
    <w:pPr>
      <w:pStyle w:val="Zaglavlje"/>
      <w:pBdr>
        <w:bottom w:val="thickThinSmallGap" w:sz="24" w:space="1" w:color="622423" w:themeColor="accent2" w:themeShade="7F"/>
      </w:pBdr>
      <w:ind w:left="720"/>
      <w:rPr>
        <w:b/>
        <w:i/>
        <w:color w:val="17365D" w:themeColor="text2" w:themeShade="BF"/>
      </w:rPr>
    </w:pPr>
    <w:r>
      <w:rPr>
        <w:rFonts w:asciiTheme="majorHAnsi" w:eastAsiaTheme="majorEastAsia" w:hAnsiTheme="majorHAnsi" w:cstheme="majorBidi"/>
        <w:sz w:val="32"/>
        <w:szCs w:val="32"/>
      </w:rPr>
      <w:t>Službeni glasnik Općine Gornji Bogićevci                 04/2017</w:t>
    </w:r>
  </w:p>
  <w:p w:rsidR="0099520E" w:rsidRPr="00556D8A" w:rsidRDefault="0099520E" w:rsidP="00556D8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28B"/>
    <w:multiLevelType w:val="hybridMultilevel"/>
    <w:tmpl w:val="C1C0904A"/>
    <w:lvl w:ilvl="0" w:tplc="8BBC48F2">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nsid w:val="04DD426E"/>
    <w:multiLevelType w:val="hybridMultilevel"/>
    <w:tmpl w:val="9850D006"/>
    <w:lvl w:ilvl="0" w:tplc="765C17B4">
      <w:start w:val="1"/>
      <w:numFmt w:val="decimal"/>
      <w:lvlText w:val="%1."/>
      <w:lvlJc w:val="left"/>
      <w:pPr>
        <w:tabs>
          <w:tab w:val="num" w:pos="1020"/>
        </w:tabs>
        <w:ind w:left="1020" w:hanging="360"/>
      </w:pPr>
    </w:lvl>
    <w:lvl w:ilvl="1" w:tplc="041A0019">
      <w:start w:val="1"/>
      <w:numFmt w:val="lowerLetter"/>
      <w:lvlText w:val="%2."/>
      <w:lvlJc w:val="left"/>
      <w:pPr>
        <w:tabs>
          <w:tab w:val="num" w:pos="1740"/>
        </w:tabs>
        <w:ind w:left="1740" w:hanging="360"/>
      </w:pPr>
    </w:lvl>
    <w:lvl w:ilvl="2" w:tplc="041A001B">
      <w:start w:val="1"/>
      <w:numFmt w:val="lowerRoman"/>
      <w:lvlText w:val="%3."/>
      <w:lvlJc w:val="right"/>
      <w:pPr>
        <w:tabs>
          <w:tab w:val="num" w:pos="2460"/>
        </w:tabs>
        <w:ind w:left="2460" w:hanging="180"/>
      </w:pPr>
    </w:lvl>
    <w:lvl w:ilvl="3" w:tplc="041A000F">
      <w:start w:val="1"/>
      <w:numFmt w:val="decimal"/>
      <w:lvlText w:val="%4."/>
      <w:lvlJc w:val="left"/>
      <w:pPr>
        <w:tabs>
          <w:tab w:val="num" w:pos="3180"/>
        </w:tabs>
        <w:ind w:left="3180" w:hanging="360"/>
      </w:pPr>
    </w:lvl>
    <w:lvl w:ilvl="4" w:tplc="041A0019">
      <w:start w:val="1"/>
      <w:numFmt w:val="lowerLetter"/>
      <w:lvlText w:val="%5."/>
      <w:lvlJc w:val="left"/>
      <w:pPr>
        <w:tabs>
          <w:tab w:val="num" w:pos="3900"/>
        </w:tabs>
        <w:ind w:left="3900" w:hanging="360"/>
      </w:pPr>
    </w:lvl>
    <w:lvl w:ilvl="5" w:tplc="041A001B">
      <w:start w:val="1"/>
      <w:numFmt w:val="lowerRoman"/>
      <w:lvlText w:val="%6."/>
      <w:lvlJc w:val="right"/>
      <w:pPr>
        <w:tabs>
          <w:tab w:val="num" w:pos="4620"/>
        </w:tabs>
        <w:ind w:left="4620" w:hanging="180"/>
      </w:pPr>
    </w:lvl>
    <w:lvl w:ilvl="6" w:tplc="041A000F">
      <w:start w:val="1"/>
      <w:numFmt w:val="decimal"/>
      <w:lvlText w:val="%7."/>
      <w:lvlJc w:val="left"/>
      <w:pPr>
        <w:tabs>
          <w:tab w:val="num" w:pos="5340"/>
        </w:tabs>
        <w:ind w:left="5340" w:hanging="360"/>
      </w:pPr>
    </w:lvl>
    <w:lvl w:ilvl="7" w:tplc="041A0019">
      <w:start w:val="1"/>
      <w:numFmt w:val="lowerLetter"/>
      <w:lvlText w:val="%8."/>
      <w:lvlJc w:val="left"/>
      <w:pPr>
        <w:tabs>
          <w:tab w:val="num" w:pos="6060"/>
        </w:tabs>
        <w:ind w:left="6060" w:hanging="360"/>
      </w:pPr>
    </w:lvl>
    <w:lvl w:ilvl="8" w:tplc="041A001B">
      <w:start w:val="1"/>
      <w:numFmt w:val="lowerRoman"/>
      <w:lvlText w:val="%9."/>
      <w:lvlJc w:val="right"/>
      <w:pPr>
        <w:tabs>
          <w:tab w:val="num" w:pos="6780"/>
        </w:tabs>
        <w:ind w:left="6780" w:hanging="180"/>
      </w:pPr>
    </w:lvl>
  </w:abstractNum>
  <w:abstractNum w:abstractNumId="2">
    <w:nsid w:val="058B4EA9"/>
    <w:multiLevelType w:val="hybridMultilevel"/>
    <w:tmpl w:val="23445116"/>
    <w:lvl w:ilvl="0" w:tplc="D58612D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nsid w:val="0B777814"/>
    <w:multiLevelType w:val="hybridMultilevel"/>
    <w:tmpl w:val="F3D6FBD4"/>
    <w:lvl w:ilvl="0" w:tplc="7902B9B6">
      <w:start w:val="10"/>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
    <w:nsid w:val="0BD934F9"/>
    <w:multiLevelType w:val="hybridMultilevel"/>
    <w:tmpl w:val="6DDE5C36"/>
    <w:lvl w:ilvl="0" w:tplc="FFFFFFFF">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5">
    <w:nsid w:val="1422231B"/>
    <w:multiLevelType w:val="hybridMultilevel"/>
    <w:tmpl w:val="1F4887EA"/>
    <w:lvl w:ilvl="0" w:tplc="915A8E8C">
      <w:start w:val="7"/>
      <w:numFmt w:val="bullet"/>
      <w:lvlText w:val="-"/>
      <w:lvlJc w:val="left"/>
      <w:pPr>
        <w:ind w:left="5310" w:hanging="360"/>
      </w:pPr>
      <w:rPr>
        <w:rFonts w:ascii="Times New Roman" w:eastAsia="Times New Roman" w:hAnsi="Times New Roman" w:cs="Times New Roman" w:hint="default"/>
      </w:rPr>
    </w:lvl>
    <w:lvl w:ilvl="1" w:tplc="041A0003">
      <w:start w:val="1"/>
      <w:numFmt w:val="bullet"/>
      <w:lvlText w:val="o"/>
      <w:lvlJc w:val="left"/>
      <w:pPr>
        <w:ind w:left="6030" w:hanging="360"/>
      </w:pPr>
      <w:rPr>
        <w:rFonts w:ascii="Courier New" w:hAnsi="Courier New" w:cs="Courier New" w:hint="default"/>
      </w:rPr>
    </w:lvl>
    <w:lvl w:ilvl="2" w:tplc="041A0005" w:tentative="1">
      <w:start w:val="1"/>
      <w:numFmt w:val="bullet"/>
      <w:lvlText w:val=""/>
      <w:lvlJc w:val="left"/>
      <w:pPr>
        <w:ind w:left="6750" w:hanging="360"/>
      </w:pPr>
      <w:rPr>
        <w:rFonts w:ascii="Wingdings" w:hAnsi="Wingdings" w:hint="default"/>
      </w:rPr>
    </w:lvl>
    <w:lvl w:ilvl="3" w:tplc="041A0001" w:tentative="1">
      <w:start w:val="1"/>
      <w:numFmt w:val="bullet"/>
      <w:lvlText w:val=""/>
      <w:lvlJc w:val="left"/>
      <w:pPr>
        <w:ind w:left="7470" w:hanging="360"/>
      </w:pPr>
      <w:rPr>
        <w:rFonts w:ascii="Symbol" w:hAnsi="Symbol" w:hint="default"/>
      </w:rPr>
    </w:lvl>
    <w:lvl w:ilvl="4" w:tplc="041A0003" w:tentative="1">
      <w:start w:val="1"/>
      <w:numFmt w:val="bullet"/>
      <w:lvlText w:val="o"/>
      <w:lvlJc w:val="left"/>
      <w:pPr>
        <w:ind w:left="8190" w:hanging="360"/>
      </w:pPr>
      <w:rPr>
        <w:rFonts w:ascii="Courier New" w:hAnsi="Courier New" w:cs="Courier New" w:hint="default"/>
      </w:rPr>
    </w:lvl>
    <w:lvl w:ilvl="5" w:tplc="041A0005" w:tentative="1">
      <w:start w:val="1"/>
      <w:numFmt w:val="bullet"/>
      <w:lvlText w:val=""/>
      <w:lvlJc w:val="left"/>
      <w:pPr>
        <w:ind w:left="8910" w:hanging="360"/>
      </w:pPr>
      <w:rPr>
        <w:rFonts w:ascii="Wingdings" w:hAnsi="Wingdings" w:hint="default"/>
      </w:rPr>
    </w:lvl>
    <w:lvl w:ilvl="6" w:tplc="041A0001" w:tentative="1">
      <w:start w:val="1"/>
      <w:numFmt w:val="bullet"/>
      <w:lvlText w:val=""/>
      <w:lvlJc w:val="left"/>
      <w:pPr>
        <w:ind w:left="9630" w:hanging="360"/>
      </w:pPr>
      <w:rPr>
        <w:rFonts w:ascii="Symbol" w:hAnsi="Symbol" w:hint="default"/>
      </w:rPr>
    </w:lvl>
    <w:lvl w:ilvl="7" w:tplc="041A0003" w:tentative="1">
      <w:start w:val="1"/>
      <w:numFmt w:val="bullet"/>
      <w:lvlText w:val="o"/>
      <w:lvlJc w:val="left"/>
      <w:pPr>
        <w:ind w:left="10350" w:hanging="360"/>
      </w:pPr>
      <w:rPr>
        <w:rFonts w:ascii="Courier New" w:hAnsi="Courier New" w:cs="Courier New" w:hint="default"/>
      </w:rPr>
    </w:lvl>
    <w:lvl w:ilvl="8" w:tplc="041A0005" w:tentative="1">
      <w:start w:val="1"/>
      <w:numFmt w:val="bullet"/>
      <w:lvlText w:val=""/>
      <w:lvlJc w:val="left"/>
      <w:pPr>
        <w:ind w:left="11070" w:hanging="360"/>
      </w:pPr>
      <w:rPr>
        <w:rFonts w:ascii="Wingdings" w:hAnsi="Wingdings" w:hint="default"/>
      </w:rPr>
    </w:lvl>
  </w:abstractNum>
  <w:abstractNum w:abstractNumId="6">
    <w:nsid w:val="14FA7676"/>
    <w:multiLevelType w:val="hybridMultilevel"/>
    <w:tmpl w:val="3E5CD2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17B3653D"/>
    <w:multiLevelType w:val="hybridMultilevel"/>
    <w:tmpl w:val="827A1036"/>
    <w:lvl w:ilvl="0" w:tplc="DF7893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92253D4"/>
    <w:multiLevelType w:val="hybridMultilevel"/>
    <w:tmpl w:val="B1F474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F820370"/>
    <w:multiLevelType w:val="hybridMultilevel"/>
    <w:tmpl w:val="5FB4D5B8"/>
    <w:lvl w:ilvl="0" w:tplc="FFFFFFFF">
      <w:start w:val="2"/>
      <w:numFmt w:val="bullet"/>
      <w:lvlText w:val="-"/>
      <w:lvlJc w:val="left"/>
      <w:pPr>
        <w:tabs>
          <w:tab w:val="num" w:pos="3315"/>
        </w:tabs>
        <w:ind w:left="3315" w:hanging="360"/>
      </w:pPr>
      <w:rPr>
        <w:rFonts w:ascii="Times New Roman" w:eastAsia="Times New Roman" w:hAnsi="Times New Roman" w:cs="Times New Roman" w:hint="default"/>
      </w:rPr>
    </w:lvl>
    <w:lvl w:ilvl="1" w:tplc="FFFFFFFF">
      <w:start w:val="1"/>
      <w:numFmt w:val="bullet"/>
      <w:lvlText w:val="o"/>
      <w:lvlJc w:val="left"/>
      <w:pPr>
        <w:tabs>
          <w:tab w:val="num" w:pos="4035"/>
        </w:tabs>
        <w:ind w:left="4035" w:hanging="360"/>
      </w:pPr>
      <w:rPr>
        <w:rFonts w:ascii="Courier New" w:hAnsi="Courier New" w:hint="default"/>
      </w:rPr>
    </w:lvl>
    <w:lvl w:ilvl="2" w:tplc="FFFFFFFF" w:tentative="1">
      <w:start w:val="1"/>
      <w:numFmt w:val="bullet"/>
      <w:lvlText w:val=""/>
      <w:lvlJc w:val="left"/>
      <w:pPr>
        <w:tabs>
          <w:tab w:val="num" w:pos="4755"/>
        </w:tabs>
        <w:ind w:left="4755" w:hanging="360"/>
      </w:pPr>
      <w:rPr>
        <w:rFonts w:ascii="Wingdings" w:hAnsi="Wingdings" w:hint="default"/>
      </w:rPr>
    </w:lvl>
    <w:lvl w:ilvl="3" w:tplc="FFFFFFFF" w:tentative="1">
      <w:start w:val="1"/>
      <w:numFmt w:val="bullet"/>
      <w:lvlText w:val=""/>
      <w:lvlJc w:val="left"/>
      <w:pPr>
        <w:tabs>
          <w:tab w:val="num" w:pos="5475"/>
        </w:tabs>
        <w:ind w:left="5475" w:hanging="360"/>
      </w:pPr>
      <w:rPr>
        <w:rFonts w:ascii="Symbol" w:hAnsi="Symbol" w:hint="default"/>
      </w:rPr>
    </w:lvl>
    <w:lvl w:ilvl="4" w:tplc="FFFFFFFF" w:tentative="1">
      <w:start w:val="1"/>
      <w:numFmt w:val="bullet"/>
      <w:lvlText w:val="o"/>
      <w:lvlJc w:val="left"/>
      <w:pPr>
        <w:tabs>
          <w:tab w:val="num" w:pos="6195"/>
        </w:tabs>
        <w:ind w:left="6195" w:hanging="360"/>
      </w:pPr>
      <w:rPr>
        <w:rFonts w:ascii="Courier New" w:hAnsi="Courier New" w:hint="default"/>
      </w:rPr>
    </w:lvl>
    <w:lvl w:ilvl="5" w:tplc="FFFFFFFF" w:tentative="1">
      <w:start w:val="1"/>
      <w:numFmt w:val="bullet"/>
      <w:lvlText w:val=""/>
      <w:lvlJc w:val="left"/>
      <w:pPr>
        <w:tabs>
          <w:tab w:val="num" w:pos="6915"/>
        </w:tabs>
        <w:ind w:left="6915" w:hanging="360"/>
      </w:pPr>
      <w:rPr>
        <w:rFonts w:ascii="Wingdings" w:hAnsi="Wingdings" w:hint="default"/>
      </w:rPr>
    </w:lvl>
    <w:lvl w:ilvl="6" w:tplc="FFFFFFFF" w:tentative="1">
      <w:start w:val="1"/>
      <w:numFmt w:val="bullet"/>
      <w:lvlText w:val=""/>
      <w:lvlJc w:val="left"/>
      <w:pPr>
        <w:tabs>
          <w:tab w:val="num" w:pos="7635"/>
        </w:tabs>
        <w:ind w:left="7635" w:hanging="360"/>
      </w:pPr>
      <w:rPr>
        <w:rFonts w:ascii="Symbol" w:hAnsi="Symbol" w:hint="default"/>
      </w:rPr>
    </w:lvl>
    <w:lvl w:ilvl="7" w:tplc="FFFFFFFF" w:tentative="1">
      <w:start w:val="1"/>
      <w:numFmt w:val="bullet"/>
      <w:lvlText w:val="o"/>
      <w:lvlJc w:val="left"/>
      <w:pPr>
        <w:tabs>
          <w:tab w:val="num" w:pos="8355"/>
        </w:tabs>
        <w:ind w:left="8355" w:hanging="360"/>
      </w:pPr>
      <w:rPr>
        <w:rFonts w:ascii="Courier New" w:hAnsi="Courier New" w:hint="default"/>
      </w:rPr>
    </w:lvl>
    <w:lvl w:ilvl="8" w:tplc="FFFFFFFF" w:tentative="1">
      <w:start w:val="1"/>
      <w:numFmt w:val="bullet"/>
      <w:lvlText w:val=""/>
      <w:lvlJc w:val="left"/>
      <w:pPr>
        <w:tabs>
          <w:tab w:val="num" w:pos="9075"/>
        </w:tabs>
        <w:ind w:left="9075" w:hanging="360"/>
      </w:pPr>
      <w:rPr>
        <w:rFonts w:ascii="Wingdings" w:hAnsi="Wingdings" w:hint="default"/>
      </w:rPr>
    </w:lvl>
  </w:abstractNum>
  <w:abstractNum w:abstractNumId="10">
    <w:nsid w:val="1FF07067"/>
    <w:multiLevelType w:val="hybridMultilevel"/>
    <w:tmpl w:val="34DE99D8"/>
    <w:lvl w:ilvl="0" w:tplc="58865DF0">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11">
    <w:nsid w:val="309A3A79"/>
    <w:multiLevelType w:val="hybridMultilevel"/>
    <w:tmpl w:val="741CFA1C"/>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nsid w:val="37C95E9A"/>
    <w:multiLevelType w:val="hybridMultilevel"/>
    <w:tmpl w:val="4328B2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3AFC0A29"/>
    <w:multiLevelType w:val="hybridMultilevel"/>
    <w:tmpl w:val="484CFADA"/>
    <w:lvl w:ilvl="0" w:tplc="9538F6B0">
      <w:start w:val="10"/>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5">
    <w:nsid w:val="3FAC75BC"/>
    <w:multiLevelType w:val="hybridMultilevel"/>
    <w:tmpl w:val="792606D8"/>
    <w:lvl w:ilvl="0" w:tplc="E5822DB8">
      <w:start w:val="500"/>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6">
    <w:nsid w:val="604D24D1"/>
    <w:multiLevelType w:val="hybridMultilevel"/>
    <w:tmpl w:val="E26CF2CA"/>
    <w:lvl w:ilvl="0" w:tplc="CA10728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nsid w:val="63B84854"/>
    <w:multiLevelType w:val="hybridMultilevel"/>
    <w:tmpl w:val="8B8C071C"/>
    <w:lvl w:ilvl="0" w:tplc="1BB2C16A">
      <w:start w:val="1"/>
      <w:numFmt w:val="upperRoman"/>
      <w:lvlText w:val="%1."/>
      <w:lvlJc w:val="left"/>
      <w:pPr>
        <w:tabs>
          <w:tab w:val="num" w:pos="1570"/>
        </w:tabs>
        <w:ind w:left="1570" w:hanging="72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8">
    <w:nsid w:val="658E3D1B"/>
    <w:multiLevelType w:val="hybridMultilevel"/>
    <w:tmpl w:val="B1C44436"/>
    <w:lvl w:ilvl="0" w:tplc="BCF47C58">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9">
    <w:nsid w:val="69EA055F"/>
    <w:multiLevelType w:val="hybridMultilevel"/>
    <w:tmpl w:val="9E800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A853ED3"/>
    <w:multiLevelType w:val="hybridMultilevel"/>
    <w:tmpl w:val="7B20F9B0"/>
    <w:lvl w:ilvl="0" w:tplc="041A000F">
      <w:start w:val="10"/>
      <w:numFmt w:val="decimal"/>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BC23185"/>
    <w:multiLevelType w:val="hybridMultilevel"/>
    <w:tmpl w:val="DBEC75B8"/>
    <w:lvl w:ilvl="0" w:tplc="A09063A4">
      <w:start w:val="1"/>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2">
    <w:nsid w:val="745371E9"/>
    <w:multiLevelType w:val="hybridMultilevel"/>
    <w:tmpl w:val="47D08D70"/>
    <w:lvl w:ilvl="0" w:tplc="98E04598">
      <w:start w:val="6"/>
      <w:numFmt w:val="decimal"/>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nsid w:val="772B070A"/>
    <w:multiLevelType w:val="hybridMultilevel"/>
    <w:tmpl w:val="41CEEDE6"/>
    <w:lvl w:ilvl="0" w:tplc="3C9EE4D4">
      <w:start w:val="1"/>
      <w:numFmt w:val="decimal"/>
      <w:lvlText w:val="%1."/>
      <w:lvlJc w:val="left"/>
      <w:pPr>
        <w:tabs>
          <w:tab w:val="num" w:pos="1080"/>
        </w:tabs>
        <w:ind w:left="1080" w:hanging="360"/>
      </w:pPr>
      <w:rPr>
        <w:b w:val="0"/>
      </w:rPr>
    </w:lvl>
    <w:lvl w:ilvl="1" w:tplc="041A0019">
      <w:start w:val="1"/>
      <w:numFmt w:val="lowerLetter"/>
      <w:lvlText w:val="%2."/>
      <w:lvlJc w:val="left"/>
      <w:pPr>
        <w:tabs>
          <w:tab w:val="num" w:pos="1740"/>
        </w:tabs>
        <w:ind w:left="1740" w:hanging="360"/>
      </w:pPr>
    </w:lvl>
    <w:lvl w:ilvl="2" w:tplc="041A001B">
      <w:start w:val="1"/>
      <w:numFmt w:val="lowerRoman"/>
      <w:lvlText w:val="%3."/>
      <w:lvlJc w:val="right"/>
      <w:pPr>
        <w:tabs>
          <w:tab w:val="num" w:pos="2460"/>
        </w:tabs>
        <w:ind w:left="2460" w:hanging="180"/>
      </w:pPr>
    </w:lvl>
    <w:lvl w:ilvl="3" w:tplc="041A000F">
      <w:start w:val="1"/>
      <w:numFmt w:val="decimal"/>
      <w:lvlText w:val="%4."/>
      <w:lvlJc w:val="left"/>
      <w:pPr>
        <w:tabs>
          <w:tab w:val="num" w:pos="3180"/>
        </w:tabs>
        <w:ind w:left="3180" w:hanging="360"/>
      </w:pPr>
    </w:lvl>
    <w:lvl w:ilvl="4" w:tplc="041A0019">
      <w:start w:val="1"/>
      <w:numFmt w:val="lowerLetter"/>
      <w:lvlText w:val="%5."/>
      <w:lvlJc w:val="left"/>
      <w:pPr>
        <w:tabs>
          <w:tab w:val="num" w:pos="3900"/>
        </w:tabs>
        <w:ind w:left="3900" w:hanging="360"/>
      </w:pPr>
    </w:lvl>
    <w:lvl w:ilvl="5" w:tplc="041A001B">
      <w:start w:val="1"/>
      <w:numFmt w:val="lowerRoman"/>
      <w:lvlText w:val="%6."/>
      <w:lvlJc w:val="right"/>
      <w:pPr>
        <w:tabs>
          <w:tab w:val="num" w:pos="4620"/>
        </w:tabs>
        <w:ind w:left="4620" w:hanging="180"/>
      </w:pPr>
    </w:lvl>
    <w:lvl w:ilvl="6" w:tplc="041A000F">
      <w:start w:val="1"/>
      <w:numFmt w:val="decimal"/>
      <w:lvlText w:val="%7."/>
      <w:lvlJc w:val="left"/>
      <w:pPr>
        <w:tabs>
          <w:tab w:val="num" w:pos="5340"/>
        </w:tabs>
        <w:ind w:left="5340" w:hanging="360"/>
      </w:pPr>
    </w:lvl>
    <w:lvl w:ilvl="7" w:tplc="041A0019">
      <w:start w:val="1"/>
      <w:numFmt w:val="lowerLetter"/>
      <w:lvlText w:val="%8."/>
      <w:lvlJc w:val="left"/>
      <w:pPr>
        <w:tabs>
          <w:tab w:val="num" w:pos="6060"/>
        </w:tabs>
        <w:ind w:left="6060" w:hanging="360"/>
      </w:pPr>
    </w:lvl>
    <w:lvl w:ilvl="8" w:tplc="041A001B">
      <w:start w:val="1"/>
      <w:numFmt w:val="lowerRoman"/>
      <w:lvlText w:val="%9."/>
      <w:lvlJc w:val="right"/>
      <w:pPr>
        <w:tabs>
          <w:tab w:val="num" w:pos="6780"/>
        </w:tabs>
        <w:ind w:left="6780" w:hanging="180"/>
      </w:pPr>
    </w:lvl>
  </w:abstractNum>
  <w:abstractNum w:abstractNumId="24">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644"/>
        </w:tabs>
        <w:ind w:left="644"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nsid w:val="79F63515"/>
    <w:multiLevelType w:val="hybridMultilevel"/>
    <w:tmpl w:val="58FE657A"/>
    <w:lvl w:ilvl="0" w:tplc="71A8CD02">
      <w:start w:val="1"/>
      <w:numFmt w:val="upperRoman"/>
      <w:lvlText w:val="%1."/>
      <w:lvlJc w:val="left"/>
      <w:pPr>
        <w:tabs>
          <w:tab w:val="num" w:pos="1080"/>
        </w:tabs>
        <w:ind w:left="1080" w:hanging="72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6">
    <w:nsid w:val="7F1F1309"/>
    <w:multiLevelType w:val="hybridMultilevel"/>
    <w:tmpl w:val="52C82A74"/>
    <w:lvl w:ilvl="0" w:tplc="930476BA">
      <w:start w:val="1"/>
      <w:numFmt w:val="decimal"/>
      <w:lvlText w:val="%1."/>
      <w:lvlJc w:val="left"/>
      <w:pPr>
        <w:tabs>
          <w:tab w:val="num" w:pos="1065"/>
        </w:tabs>
        <w:ind w:left="106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9"/>
  </w:num>
  <w:num w:numId="7">
    <w:abstractNumId w:val="22"/>
  </w:num>
  <w:num w:numId="8">
    <w:abstractNumId w:val="3"/>
  </w:num>
  <w:num w:numId="9">
    <w:abstractNumId w:val="20"/>
  </w:num>
  <w:num w:numId="10">
    <w:abstractNumId w:val="14"/>
  </w:num>
  <w:num w:numId="11">
    <w:abstractNumId w:val="9"/>
  </w:num>
  <w:num w:numId="12">
    <w:abstractNumId w:val="4"/>
  </w:num>
  <w:num w:numId="13">
    <w:abstractNumId w:val="7"/>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B"/>
    <w:rsid w:val="00093B66"/>
    <w:rsid w:val="000A66C7"/>
    <w:rsid w:val="000B7996"/>
    <w:rsid w:val="00100C92"/>
    <w:rsid w:val="001A0CA6"/>
    <w:rsid w:val="001E3AC7"/>
    <w:rsid w:val="0020244D"/>
    <w:rsid w:val="00223B13"/>
    <w:rsid w:val="0023162F"/>
    <w:rsid w:val="00242E2E"/>
    <w:rsid w:val="002D037D"/>
    <w:rsid w:val="003225E5"/>
    <w:rsid w:val="00345016"/>
    <w:rsid w:val="00364ADA"/>
    <w:rsid w:val="00402199"/>
    <w:rsid w:val="00404CF7"/>
    <w:rsid w:val="004118D1"/>
    <w:rsid w:val="00437888"/>
    <w:rsid w:val="0048003D"/>
    <w:rsid w:val="0055230E"/>
    <w:rsid w:val="00556D8A"/>
    <w:rsid w:val="005B496F"/>
    <w:rsid w:val="005D2263"/>
    <w:rsid w:val="00607EA9"/>
    <w:rsid w:val="00695287"/>
    <w:rsid w:val="00696817"/>
    <w:rsid w:val="006A505A"/>
    <w:rsid w:val="00793C69"/>
    <w:rsid w:val="007B2C56"/>
    <w:rsid w:val="00802FF3"/>
    <w:rsid w:val="00854B77"/>
    <w:rsid w:val="008F673B"/>
    <w:rsid w:val="00904F85"/>
    <w:rsid w:val="0099520E"/>
    <w:rsid w:val="00A77608"/>
    <w:rsid w:val="00A91F5C"/>
    <w:rsid w:val="00A96ED7"/>
    <w:rsid w:val="00AC7D16"/>
    <w:rsid w:val="00B16E38"/>
    <w:rsid w:val="00B3469B"/>
    <w:rsid w:val="00B40539"/>
    <w:rsid w:val="00BB7883"/>
    <w:rsid w:val="00C33B27"/>
    <w:rsid w:val="00D83F30"/>
    <w:rsid w:val="00E17D21"/>
    <w:rsid w:val="00E20DC0"/>
    <w:rsid w:val="00E62D68"/>
    <w:rsid w:val="00ED590F"/>
    <w:rsid w:val="00F44FA6"/>
    <w:rsid w:val="00F75153"/>
    <w:rsid w:val="00FD0861"/>
    <w:rsid w:val="00FF56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nhideWhenUsed/>
    <w:rsid w:val="00FD0861"/>
    <w:rPr>
      <w:rFonts w:ascii="Arial" w:hAnsi="Arial" w:cs="Arial"/>
      <w:sz w:val="22"/>
    </w:rPr>
  </w:style>
  <w:style w:type="character" w:customStyle="1" w:styleId="TijelotekstaChar">
    <w:name w:val="Tijelo teksta Char"/>
    <w:aliases w:val="uvlaka 2 Char"/>
    <w:basedOn w:val="Zadanifontodlomka"/>
    <w:link w:val="Tijeloteksta"/>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556D8A"/>
    <w:pPr>
      <w:tabs>
        <w:tab w:val="center" w:pos="4536"/>
        <w:tab w:val="right" w:pos="9072"/>
      </w:tabs>
    </w:pPr>
  </w:style>
  <w:style w:type="character" w:customStyle="1" w:styleId="ZaglavljeChar">
    <w:name w:val="Zaglavlje Char"/>
    <w:basedOn w:val="Zadanifontodlomka"/>
    <w:link w:val="Zaglavlje"/>
    <w:uiPriority w:val="99"/>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nhideWhenUsed/>
    <w:rsid w:val="00F75153"/>
    <w:rPr>
      <w:color w:val="0563C1"/>
      <w:u w:val="single"/>
    </w:rPr>
  </w:style>
  <w:style w:type="paragraph" w:styleId="StandardWeb">
    <w:name w:val="Normal (Web)"/>
    <w:basedOn w:val="Normal"/>
    <w:uiPriority w:val="99"/>
    <w:semiHidden/>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nhideWhenUsed/>
    <w:rsid w:val="00FD0861"/>
    <w:rPr>
      <w:rFonts w:ascii="Arial" w:hAnsi="Arial" w:cs="Arial"/>
      <w:sz w:val="22"/>
    </w:rPr>
  </w:style>
  <w:style w:type="character" w:customStyle="1" w:styleId="TijelotekstaChar">
    <w:name w:val="Tijelo teksta Char"/>
    <w:aliases w:val="uvlaka 2 Char"/>
    <w:basedOn w:val="Zadanifontodlomka"/>
    <w:link w:val="Tijeloteksta"/>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556D8A"/>
    <w:pPr>
      <w:tabs>
        <w:tab w:val="center" w:pos="4536"/>
        <w:tab w:val="right" w:pos="9072"/>
      </w:tabs>
    </w:pPr>
  </w:style>
  <w:style w:type="character" w:customStyle="1" w:styleId="ZaglavljeChar">
    <w:name w:val="Zaglavlje Char"/>
    <w:basedOn w:val="Zadanifontodlomka"/>
    <w:link w:val="Zaglavlje"/>
    <w:uiPriority w:val="99"/>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nhideWhenUsed/>
    <w:rsid w:val="00F75153"/>
    <w:rPr>
      <w:color w:val="0563C1"/>
      <w:u w:val="single"/>
    </w:rPr>
  </w:style>
  <w:style w:type="paragraph" w:styleId="StandardWeb">
    <w:name w:val="Normal (Web)"/>
    <w:basedOn w:val="Normal"/>
    <w:uiPriority w:val="99"/>
    <w:semiHidden/>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9979">
      <w:bodyDiv w:val="1"/>
      <w:marLeft w:val="0"/>
      <w:marRight w:val="0"/>
      <w:marTop w:val="0"/>
      <w:marBottom w:val="0"/>
      <w:divBdr>
        <w:top w:val="none" w:sz="0" w:space="0" w:color="auto"/>
        <w:left w:val="none" w:sz="0" w:space="0" w:color="auto"/>
        <w:bottom w:val="none" w:sz="0" w:space="0" w:color="auto"/>
        <w:right w:val="none" w:sz="0" w:space="0" w:color="auto"/>
      </w:divBdr>
    </w:div>
    <w:div w:id="684402988">
      <w:bodyDiv w:val="1"/>
      <w:marLeft w:val="0"/>
      <w:marRight w:val="0"/>
      <w:marTop w:val="0"/>
      <w:marBottom w:val="0"/>
      <w:divBdr>
        <w:top w:val="none" w:sz="0" w:space="0" w:color="auto"/>
        <w:left w:val="none" w:sz="0" w:space="0" w:color="auto"/>
        <w:bottom w:val="none" w:sz="0" w:space="0" w:color="auto"/>
        <w:right w:val="none" w:sz="0" w:space="0" w:color="auto"/>
      </w:divBdr>
    </w:div>
    <w:div w:id="1537506990">
      <w:bodyDiv w:val="1"/>
      <w:marLeft w:val="0"/>
      <w:marRight w:val="0"/>
      <w:marTop w:val="0"/>
      <w:marBottom w:val="0"/>
      <w:divBdr>
        <w:top w:val="none" w:sz="0" w:space="0" w:color="auto"/>
        <w:left w:val="none" w:sz="0" w:space="0" w:color="auto"/>
        <w:bottom w:val="none" w:sz="0" w:space="0" w:color="auto"/>
        <w:right w:val="none" w:sz="0" w:space="0" w:color="auto"/>
      </w:divBdr>
    </w:div>
    <w:div w:id="15544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imosten.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imosten.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mosten.h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pcinagornjibogicevci.h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rimoste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FAFC6-1B9B-48E2-9CA8-30EA0EB7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64</Pages>
  <Words>10041</Words>
  <Characters>57240</Characters>
  <Application>Microsoft Office Word</Application>
  <DocSecurity>0</DocSecurity>
  <Lines>477</Lines>
  <Paragraphs>134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dc:creator>
  <cp:keywords/>
  <dc:description/>
  <cp:lastModifiedBy>Pavo</cp:lastModifiedBy>
  <cp:revision>40</cp:revision>
  <cp:lastPrinted>2018-01-29T13:15:00Z</cp:lastPrinted>
  <dcterms:created xsi:type="dcterms:W3CDTF">2017-08-16T12:09:00Z</dcterms:created>
  <dcterms:modified xsi:type="dcterms:W3CDTF">2018-01-30T07:42:00Z</dcterms:modified>
</cp:coreProperties>
</file>