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E3B" w:rsidRPr="003820CF" w:rsidRDefault="00362E3B" w:rsidP="00362E3B">
      <w:pPr>
        <w:pStyle w:val="Tijeloteksta"/>
        <w:ind w:firstLine="708"/>
        <w:jc w:val="both"/>
        <w:rPr>
          <w:szCs w:val="22"/>
        </w:rPr>
      </w:pPr>
      <w:r w:rsidRPr="003820CF">
        <w:rPr>
          <w:szCs w:val="22"/>
        </w:rPr>
        <w:t>Na temelju članka 14. stavak 1. Zakona o proračunu ( « Narodne novine « br.87/08</w:t>
      </w:r>
      <w:r w:rsidR="008C4691">
        <w:rPr>
          <w:szCs w:val="22"/>
        </w:rPr>
        <w:t>,</w:t>
      </w:r>
      <w:r>
        <w:rPr>
          <w:szCs w:val="22"/>
        </w:rPr>
        <w:t xml:space="preserve"> </w:t>
      </w:r>
      <w:r w:rsidRPr="003820CF">
        <w:rPr>
          <w:szCs w:val="22"/>
        </w:rPr>
        <w:t xml:space="preserve"> </w:t>
      </w:r>
      <w:r w:rsidRPr="0083045F">
        <w:rPr>
          <w:rFonts w:ascii="Times New Roman" w:hAnsi="Times New Roman" w:cs="Times New Roman"/>
        </w:rPr>
        <w:t>136/12</w:t>
      </w:r>
      <w:r w:rsidR="008C4691">
        <w:rPr>
          <w:rFonts w:ascii="Times New Roman" w:hAnsi="Times New Roman" w:cs="Times New Roman"/>
        </w:rPr>
        <w:t>, 15/15</w:t>
      </w:r>
      <w:r w:rsidRPr="003820CF">
        <w:rPr>
          <w:szCs w:val="22"/>
        </w:rPr>
        <w:t xml:space="preserve">) i članka 32. Statuta općine Gornji </w:t>
      </w:r>
      <w:proofErr w:type="spellStart"/>
      <w:r w:rsidRPr="003820CF">
        <w:rPr>
          <w:szCs w:val="22"/>
        </w:rPr>
        <w:t>Bogićevci</w:t>
      </w:r>
      <w:proofErr w:type="spellEnd"/>
      <w:r w:rsidRPr="003820CF">
        <w:rPr>
          <w:szCs w:val="22"/>
        </w:rPr>
        <w:t xml:space="preserve"> ( « Službeni glasnik općine Gornji </w:t>
      </w:r>
      <w:proofErr w:type="spellStart"/>
      <w:r w:rsidRPr="003820CF">
        <w:rPr>
          <w:szCs w:val="22"/>
        </w:rPr>
        <w:t>Bogićevci</w:t>
      </w:r>
      <w:proofErr w:type="spellEnd"/>
      <w:r w:rsidRPr="003820CF">
        <w:rPr>
          <w:szCs w:val="22"/>
        </w:rPr>
        <w:t xml:space="preserve"> « br. 02/09 ) Općinsko vijeće općine Gornji </w:t>
      </w:r>
      <w:proofErr w:type="spellStart"/>
      <w:r w:rsidRPr="003820CF">
        <w:rPr>
          <w:szCs w:val="22"/>
        </w:rPr>
        <w:t>Bogićevci</w:t>
      </w:r>
      <w:proofErr w:type="spellEnd"/>
      <w:r w:rsidRPr="003820CF">
        <w:rPr>
          <w:szCs w:val="22"/>
        </w:rPr>
        <w:t xml:space="preserve"> na svojoj </w:t>
      </w:r>
      <w:r w:rsidR="009307F4">
        <w:rPr>
          <w:szCs w:val="22"/>
        </w:rPr>
        <w:t>03</w:t>
      </w:r>
      <w:r w:rsidRPr="003820CF">
        <w:rPr>
          <w:szCs w:val="22"/>
        </w:rPr>
        <w:t>. sjednici odr</w:t>
      </w:r>
      <w:r w:rsidR="008C4691">
        <w:rPr>
          <w:szCs w:val="22"/>
        </w:rPr>
        <w:t>žanoj dana 2</w:t>
      </w:r>
      <w:r w:rsidR="009307F4">
        <w:rPr>
          <w:szCs w:val="22"/>
        </w:rPr>
        <w:t>1</w:t>
      </w:r>
      <w:r w:rsidRPr="003820CF">
        <w:rPr>
          <w:szCs w:val="22"/>
        </w:rPr>
        <w:t>.12.20</w:t>
      </w:r>
      <w:r>
        <w:rPr>
          <w:szCs w:val="22"/>
        </w:rPr>
        <w:t>1</w:t>
      </w:r>
      <w:r w:rsidR="009307F4">
        <w:rPr>
          <w:szCs w:val="22"/>
        </w:rPr>
        <w:t>7</w:t>
      </w:r>
      <w:r w:rsidRPr="003820CF">
        <w:rPr>
          <w:szCs w:val="22"/>
        </w:rPr>
        <w:t xml:space="preserve">. godine d o n o s i </w:t>
      </w:r>
    </w:p>
    <w:p w:rsidR="00362E3B" w:rsidRDefault="00362E3B" w:rsidP="00362E3B">
      <w:pPr>
        <w:pStyle w:val="Tijeloteksta"/>
        <w:ind w:firstLine="708"/>
      </w:pPr>
    </w:p>
    <w:p w:rsidR="00362E3B" w:rsidRDefault="00362E3B" w:rsidP="00362E3B">
      <w:pPr>
        <w:pStyle w:val="Tijeloteksta"/>
        <w:jc w:val="center"/>
        <w:rPr>
          <w:b/>
          <w:bCs/>
        </w:rPr>
      </w:pPr>
      <w:r>
        <w:rPr>
          <w:b/>
          <w:bCs/>
        </w:rPr>
        <w:t>Z A K L J U Č A K</w:t>
      </w:r>
    </w:p>
    <w:p w:rsidR="00362E3B" w:rsidRDefault="00362E3B" w:rsidP="00362E3B">
      <w:pPr>
        <w:pStyle w:val="Tijeloteksta"/>
        <w:jc w:val="center"/>
        <w:rPr>
          <w:b/>
          <w:bCs/>
        </w:rPr>
      </w:pPr>
      <w:r>
        <w:rPr>
          <w:b/>
          <w:bCs/>
        </w:rPr>
        <w:t>o usvajanju proračuna za 201</w:t>
      </w:r>
      <w:r w:rsidR="009307F4">
        <w:rPr>
          <w:b/>
          <w:bCs/>
        </w:rPr>
        <w:t>8</w:t>
      </w:r>
      <w:r>
        <w:rPr>
          <w:b/>
          <w:bCs/>
        </w:rPr>
        <w:t>. godinu</w:t>
      </w:r>
    </w:p>
    <w:p w:rsidR="00362E3B" w:rsidRDefault="00362E3B" w:rsidP="00362E3B">
      <w:pPr>
        <w:pStyle w:val="Tijeloteksta"/>
        <w:ind w:firstLine="708"/>
        <w:jc w:val="center"/>
        <w:rPr>
          <w:b/>
          <w:bCs/>
        </w:rPr>
      </w:pPr>
    </w:p>
    <w:p w:rsidR="00362E3B" w:rsidRDefault="00362E3B" w:rsidP="00362E3B">
      <w:pPr>
        <w:pStyle w:val="Tijeloteksta"/>
        <w:ind w:firstLine="708"/>
        <w:jc w:val="center"/>
        <w:rPr>
          <w:b/>
          <w:bCs/>
        </w:rPr>
      </w:pPr>
    </w:p>
    <w:p w:rsidR="00362E3B" w:rsidRDefault="00362E3B" w:rsidP="00362E3B">
      <w:pPr>
        <w:pStyle w:val="Tijeloteksta"/>
        <w:jc w:val="center"/>
        <w:rPr>
          <w:b/>
          <w:bCs/>
        </w:rPr>
      </w:pPr>
      <w:r>
        <w:rPr>
          <w:b/>
          <w:bCs/>
        </w:rPr>
        <w:t>Članak 1.</w:t>
      </w:r>
    </w:p>
    <w:p w:rsidR="00362E3B" w:rsidRDefault="00362E3B" w:rsidP="00362E3B">
      <w:pPr>
        <w:jc w:val="both"/>
        <w:rPr>
          <w:rFonts w:ascii="Arial" w:hAnsi="Arial" w:cs="Arial"/>
          <w:sz w:val="22"/>
        </w:rPr>
      </w:pPr>
    </w:p>
    <w:p w:rsidR="00362E3B" w:rsidRDefault="00362E3B" w:rsidP="00362E3B">
      <w:pPr>
        <w:pStyle w:val="Tijeloteksta2"/>
      </w:pPr>
      <w:r>
        <w:tab/>
        <w:t xml:space="preserve">Usvaja se Proračun općine Gornji </w:t>
      </w:r>
      <w:proofErr w:type="spellStart"/>
      <w:r>
        <w:t>Bogićevci</w:t>
      </w:r>
      <w:proofErr w:type="spellEnd"/>
      <w:r>
        <w:t xml:space="preserve"> za 201</w:t>
      </w:r>
      <w:r w:rsidR="009307F4">
        <w:t>8</w:t>
      </w:r>
      <w:r>
        <w:t xml:space="preserve">. godinu , sukladno Odluci o izvršavanju Proračuna općine Gornji </w:t>
      </w:r>
      <w:proofErr w:type="spellStart"/>
      <w:r>
        <w:t>Bogićevci</w:t>
      </w:r>
      <w:proofErr w:type="spellEnd"/>
      <w:r>
        <w:t xml:space="preserve"> u iznosu :</w:t>
      </w:r>
    </w:p>
    <w:p w:rsidR="00362E3B" w:rsidRDefault="00362E3B" w:rsidP="00362E3B">
      <w:pPr>
        <w:jc w:val="both"/>
        <w:rPr>
          <w:rFonts w:ascii="Arial" w:hAnsi="Arial" w:cs="Arial"/>
          <w:sz w:val="22"/>
        </w:rPr>
      </w:pPr>
    </w:p>
    <w:p w:rsidR="00362E3B" w:rsidRDefault="008C4691" w:rsidP="00362E3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prihodi i primitci</w:t>
      </w:r>
      <w:r>
        <w:rPr>
          <w:rFonts w:ascii="Arial" w:hAnsi="Arial" w:cs="Arial"/>
          <w:sz w:val="22"/>
        </w:rPr>
        <w:tab/>
        <w:t xml:space="preserve">                   </w:t>
      </w:r>
      <w:r w:rsidR="009307F4">
        <w:rPr>
          <w:rFonts w:ascii="Arial" w:hAnsi="Arial" w:cs="Arial"/>
          <w:sz w:val="22"/>
        </w:rPr>
        <w:t>7.284.050</w:t>
      </w:r>
      <w:r w:rsidR="00362E3B">
        <w:rPr>
          <w:rFonts w:ascii="Arial" w:hAnsi="Arial" w:cs="Arial"/>
          <w:sz w:val="22"/>
        </w:rPr>
        <w:t>,00 kn</w:t>
      </w:r>
    </w:p>
    <w:p w:rsidR="00362E3B" w:rsidRDefault="00362E3B" w:rsidP="00362E3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rashodi i izdaci</w:t>
      </w:r>
      <w:r>
        <w:rPr>
          <w:rFonts w:ascii="Arial" w:hAnsi="Arial" w:cs="Arial"/>
          <w:sz w:val="22"/>
        </w:rPr>
        <w:tab/>
      </w:r>
      <w:r w:rsidR="008C4691">
        <w:rPr>
          <w:rFonts w:ascii="Arial" w:hAnsi="Arial" w:cs="Arial"/>
          <w:sz w:val="22"/>
        </w:rPr>
        <w:t xml:space="preserve">                   </w:t>
      </w:r>
      <w:r w:rsidR="009307F4">
        <w:rPr>
          <w:rFonts w:ascii="Arial" w:hAnsi="Arial" w:cs="Arial"/>
          <w:sz w:val="22"/>
        </w:rPr>
        <w:t>6.984.050</w:t>
      </w:r>
      <w:r>
        <w:rPr>
          <w:rFonts w:ascii="Arial" w:hAnsi="Arial" w:cs="Arial"/>
          <w:sz w:val="22"/>
        </w:rPr>
        <w:t>,00 kn</w:t>
      </w:r>
    </w:p>
    <w:p w:rsidR="008C4691" w:rsidRDefault="008C4691" w:rsidP="00362E3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višak prihoda nad rashodima        </w:t>
      </w:r>
      <w:r w:rsidR="009307F4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00.000,00 kn</w:t>
      </w:r>
    </w:p>
    <w:p w:rsidR="00362E3B" w:rsidRDefault="00362E3B" w:rsidP="00362E3B">
      <w:pPr>
        <w:jc w:val="both"/>
        <w:rPr>
          <w:rFonts w:ascii="Arial" w:hAnsi="Arial" w:cs="Arial"/>
          <w:sz w:val="22"/>
        </w:rPr>
      </w:pPr>
    </w:p>
    <w:p w:rsidR="00362E3B" w:rsidRDefault="00362E3B" w:rsidP="00362E3B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2.</w:t>
      </w:r>
    </w:p>
    <w:p w:rsidR="00362E3B" w:rsidRDefault="00362E3B" w:rsidP="00362E3B">
      <w:pPr>
        <w:jc w:val="center"/>
        <w:rPr>
          <w:rFonts w:ascii="Arial" w:hAnsi="Arial" w:cs="Arial"/>
          <w:b/>
          <w:bCs/>
          <w:sz w:val="22"/>
        </w:rPr>
      </w:pPr>
    </w:p>
    <w:p w:rsidR="00362E3B" w:rsidRDefault="00362E3B" w:rsidP="009307F4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Ova Odluka stupa na snagu </w:t>
      </w:r>
      <w:r w:rsidR="009307F4">
        <w:rPr>
          <w:rFonts w:ascii="Arial" w:hAnsi="Arial" w:cs="Arial"/>
          <w:sz w:val="22"/>
        </w:rPr>
        <w:t xml:space="preserve">8 dana od </w:t>
      </w:r>
      <w:r>
        <w:rPr>
          <w:rFonts w:ascii="Arial" w:hAnsi="Arial" w:cs="Arial"/>
          <w:sz w:val="22"/>
        </w:rPr>
        <w:t>dan</w:t>
      </w:r>
      <w:r w:rsidR="009307F4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donošenja, a objavit će se u «Službenom glasniku « Općine Gornji </w:t>
      </w:r>
      <w:proofErr w:type="spellStart"/>
      <w:r>
        <w:rPr>
          <w:rFonts w:ascii="Arial" w:hAnsi="Arial" w:cs="Arial"/>
          <w:sz w:val="22"/>
        </w:rPr>
        <w:t>Bogićevci</w:t>
      </w:r>
      <w:proofErr w:type="spellEnd"/>
      <w:r>
        <w:rPr>
          <w:rFonts w:ascii="Arial" w:hAnsi="Arial" w:cs="Arial"/>
          <w:sz w:val="22"/>
        </w:rPr>
        <w:t>, te primjenjivati od 01. siječnja 201</w:t>
      </w:r>
      <w:r w:rsidR="009307F4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</w:t>
      </w:r>
    </w:p>
    <w:p w:rsidR="00362E3B" w:rsidRDefault="00362E3B" w:rsidP="00362E3B">
      <w:pPr>
        <w:rPr>
          <w:rFonts w:ascii="Arial" w:hAnsi="Arial" w:cs="Arial"/>
          <w:sz w:val="22"/>
        </w:rPr>
      </w:pPr>
    </w:p>
    <w:p w:rsidR="00362E3B" w:rsidRDefault="00362E3B" w:rsidP="00362E3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REPUBLIKA HRVATSKA</w:t>
      </w:r>
    </w:p>
    <w:p w:rsidR="00362E3B" w:rsidRDefault="00362E3B" w:rsidP="00362E3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BRODSKO – POSAVSKA ŽUPANIJA</w:t>
      </w:r>
    </w:p>
    <w:p w:rsidR="00362E3B" w:rsidRDefault="00362E3B" w:rsidP="00362E3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OPĆINA GORNJI BOGIĆEVCI</w:t>
      </w:r>
    </w:p>
    <w:p w:rsidR="00362E3B" w:rsidRDefault="00362E3B" w:rsidP="00362E3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Općinsko vijeće</w:t>
      </w:r>
    </w:p>
    <w:p w:rsidR="00362E3B" w:rsidRDefault="00362E3B" w:rsidP="00362E3B">
      <w:pPr>
        <w:jc w:val="center"/>
        <w:rPr>
          <w:rFonts w:ascii="Arial" w:hAnsi="Arial" w:cs="Arial"/>
          <w:sz w:val="22"/>
        </w:rPr>
      </w:pPr>
    </w:p>
    <w:p w:rsidR="00362E3B" w:rsidRDefault="008C4691" w:rsidP="00362E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Klasa : 400-06-</w:t>
      </w:r>
      <w:r w:rsidR="009307F4">
        <w:rPr>
          <w:rFonts w:ascii="Arial" w:hAnsi="Arial" w:cs="Arial"/>
          <w:sz w:val="22"/>
        </w:rPr>
        <w:t>17</w:t>
      </w:r>
      <w:r>
        <w:rPr>
          <w:rFonts w:ascii="Arial" w:hAnsi="Arial" w:cs="Arial"/>
          <w:sz w:val="22"/>
        </w:rPr>
        <w:t>-03/</w:t>
      </w:r>
      <w:r w:rsidR="009307F4">
        <w:rPr>
          <w:rFonts w:ascii="Arial" w:hAnsi="Arial" w:cs="Arial"/>
          <w:sz w:val="22"/>
        </w:rPr>
        <w:t>03</w:t>
      </w:r>
    </w:p>
    <w:p w:rsidR="00362E3B" w:rsidRDefault="008C4691" w:rsidP="00362E3B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Urbroj</w:t>
      </w:r>
      <w:proofErr w:type="spellEnd"/>
      <w:r>
        <w:rPr>
          <w:rFonts w:ascii="Arial" w:hAnsi="Arial" w:cs="Arial"/>
          <w:sz w:val="22"/>
        </w:rPr>
        <w:t xml:space="preserve"> : 2178/18-03-1</w:t>
      </w:r>
      <w:r w:rsidR="009307F4">
        <w:rPr>
          <w:rFonts w:ascii="Arial" w:hAnsi="Arial" w:cs="Arial"/>
          <w:sz w:val="22"/>
        </w:rPr>
        <w:t>7</w:t>
      </w:r>
      <w:r w:rsidR="00362E3B">
        <w:rPr>
          <w:rFonts w:ascii="Arial" w:hAnsi="Arial" w:cs="Arial"/>
          <w:sz w:val="22"/>
        </w:rPr>
        <w:t>-</w:t>
      </w:r>
      <w:r w:rsidR="009307F4">
        <w:rPr>
          <w:rFonts w:ascii="Arial" w:hAnsi="Arial" w:cs="Arial"/>
          <w:sz w:val="22"/>
        </w:rPr>
        <w:t>1</w:t>
      </w:r>
      <w:r w:rsidR="00CD0F04">
        <w:rPr>
          <w:rFonts w:ascii="Arial" w:hAnsi="Arial" w:cs="Arial"/>
          <w:sz w:val="22"/>
        </w:rPr>
        <w:t>0</w:t>
      </w:r>
    </w:p>
    <w:p w:rsidR="00362E3B" w:rsidRDefault="00362E3B" w:rsidP="00362E3B">
      <w:pPr>
        <w:rPr>
          <w:rFonts w:ascii="Arial" w:hAnsi="Arial" w:cs="Arial"/>
          <w:sz w:val="22"/>
        </w:rPr>
      </w:pPr>
    </w:p>
    <w:p w:rsidR="00362E3B" w:rsidRDefault="008C4691" w:rsidP="00362E3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Gornji </w:t>
      </w:r>
      <w:proofErr w:type="spellStart"/>
      <w:r>
        <w:rPr>
          <w:rFonts w:ascii="Arial" w:hAnsi="Arial" w:cs="Arial"/>
          <w:sz w:val="22"/>
        </w:rPr>
        <w:t>Bogićevci</w:t>
      </w:r>
      <w:proofErr w:type="spellEnd"/>
      <w:r>
        <w:rPr>
          <w:rFonts w:ascii="Arial" w:hAnsi="Arial" w:cs="Arial"/>
          <w:sz w:val="22"/>
        </w:rPr>
        <w:t>, 2</w:t>
      </w:r>
      <w:r w:rsidR="009307F4">
        <w:rPr>
          <w:rFonts w:ascii="Arial" w:hAnsi="Arial" w:cs="Arial"/>
          <w:sz w:val="22"/>
        </w:rPr>
        <w:t>1</w:t>
      </w:r>
      <w:r w:rsidR="00362E3B">
        <w:rPr>
          <w:rFonts w:ascii="Arial" w:hAnsi="Arial" w:cs="Arial"/>
          <w:sz w:val="22"/>
        </w:rPr>
        <w:t>. prosinca 201</w:t>
      </w:r>
      <w:r w:rsidR="009307F4">
        <w:rPr>
          <w:rFonts w:ascii="Arial" w:hAnsi="Arial" w:cs="Arial"/>
          <w:sz w:val="22"/>
        </w:rPr>
        <w:t>7</w:t>
      </w:r>
      <w:r w:rsidR="00362E3B">
        <w:rPr>
          <w:rFonts w:ascii="Arial" w:hAnsi="Arial" w:cs="Arial"/>
          <w:sz w:val="22"/>
        </w:rPr>
        <w:t xml:space="preserve">. </w:t>
      </w:r>
    </w:p>
    <w:p w:rsidR="00362E3B" w:rsidRDefault="00362E3B" w:rsidP="00362E3B">
      <w:pPr>
        <w:rPr>
          <w:rFonts w:ascii="Arial" w:hAnsi="Arial" w:cs="Arial"/>
          <w:sz w:val="22"/>
        </w:rPr>
      </w:pPr>
    </w:p>
    <w:p w:rsidR="00362E3B" w:rsidRPr="003820CF" w:rsidRDefault="00362E3B" w:rsidP="00362E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P</w:t>
      </w:r>
      <w:r w:rsidRPr="003820CF">
        <w:rPr>
          <w:rFonts w:ascii="Arial" w:hAnsi="Arial" w:cs="Arial"/>
          <w:sz w:val="22"/>
          <w:szCs w:val="22"/>
        </w:rPr>
        <w:t>redsjednik Općinskog vijeća</w:t>
      </w:r>
    </w:p>
    <w:p w:rsidR="00362E3B" w:rsidRPr="003820CF" w:rsidRDefault="00362E3B" w:rsidP="00362E3B">
      <w:pPr>
        <w:rPr>
          <w:rFonts w:ascii="Arial" w:hAnsi="Arial" w:cs="Arial"/>
          <w:sz w:val="22"/>
          <w:szCs w:val="22"/>
        </w:rPr>
      </w:pPr>
      <w:r w:rsidRPr="003820CF">
        <w:rPr>
          <w:rFonts w:ascii="Arial" w:hAnsi="Arial" w:cs="Arial"/>
          <w:sz w:val="22"/>
          <w:szCs w:val="22"/>
        </w:rPr>
        <w:tab/>
      </w:r>
      <w:r w:rsidRPr="003820CF">
        <w:rPr>
          <w:rFonts w:ascii="Arial" w:hAnsi="Arial" w:cs="Arial"/>
          <w:sz w:val="22"/>
          <w:szCs w:val="22"/>
        </w:rPr>
        <w:tab/>
      </w:r>
      <w:r w:rsidRPr="003820CF">
        <w:rPr>
          <w:rFonts w:ascii="Arial" w:hAnsi="Arial" w:cs="Arial"/>
          <w:sz w:val="22"/>
          <w:szCs w:val="22"/>
        </w:rPr>
        <w:tab/>
      </w:r>
      <w:r w:rsidRPr="003820CF">
        <w:rPr>
          <w:rFonts w:ascii="Arial" w:hAnsi="Arial" w:cs="Arial"/>
          <w:sz w:val="22"/>
          <w:szCs w:val="22"/>
        </w:rPr>
        <w:tab/>
      </w:r>
      <w:r w:rsidRPr="003820CF">
        <w:rPr>
          <w:rFonts w:ascii="Arial" w:hAnsi="Arial" w:cs="Arial"/>
          <w:sz w:val="22"/>
          <w:szCs w:val="22"/>
        </w:rPr>
        <w:tab/>
      </w:r>
      <w:r w:rsidRPr="003820CF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3820CF">
        <w:rPr>
          <w:rFonts w:ascii="Arial" w:hAnsi="Arial" w:cs="Arial"/>
          <w:sz w:val="22"/>
          <w:szCs w:val="22"/>
        </w:rPr>
        <w:t xml:space="preserve">Općine Gornji </w:t>
      </w:r>
      <w:proofErr w:type="spellStart"/>
      <w:r w:rsidRPr="003820CF">
        <w:rPr>
          <w:rFonts w:ascii="Arial" w:hAnsi="Arial" w:cs="Arial"/>
          <w:sz w:val="22"/>
          <w:szCs w:val="22"/>
        </w:rPr>
        <w:t>Bogićevci</w:t>
      </w:r>
      <w:proofErr w:type="spellEnd"/>
    </w:p>
    <w:p w:rsidR="00362E3B" w:rsidRPr="003820CF" w:rsidRDefault="00362E3B" w:rsidP="00362E3B">
      <w:pPr>
        <w:rPr>
          <w:rFonts w:ascii="Arial" w:hAnsi="Arial" w:cs="Arial"/>
          <w:sz w:val="22"/>
          <w:szCs w:val="22"/>
        </w:rPr>
      </w:pPr>
    </w:p>
    <w:p w:rsidR="00362E3B" w:rsidRPr="003820CF" w:rsidRDefault="00362E3B" w:rsidP="00362E3B">
      <w:pPr>
        <w:rPr>
          <w:rFonts w:ascii="Arial" w:hAnsi="Arial" w:cs="Arial"/>
          <w:sz w:val="22"/>
          <w:szCs w:val="22"/>
        </w:rPr>
      </w:pPr>
      <w:r w:rsidRPr="003820CF">
        <w:rPr>
          <w:rFonts w:ascii="Arial" w:hAnsi="Arial" w:cs="Arial"/>
          <w:sz w:val="22"/>
          <w:szCs w:val="22"/>
        </w:rPr>
        <w:tab/>
      </w:r>
      <w:r w:rsidRPr="003820CF">
        <w:rPr>
          <w:rFonts w:ascii="Arial" w:hAnsi="Arial" w:cs="Arial"/>
          <w:sz w:val="22"/>
          <w:szCs w:val="22"/>
        </w:rPr>
        <w:tab/>
      </w:r>
      <w:r w:rsidRPr="003820CF">
        <w:rPr>
          <w:rFonts w:ascii="Arial" w:hAnsi="Arial" w:cs="Arial"/>
          <w:sz w:val="22"/>
          <w:szCs w:val="22"/>
        </w:rPr>
        <w:tab/>
      </w:r>
      <w:r w:rsidRPr="003820CF">
        <w:rPr>
          <w:rFonts w:ascii="Arial" w:hAnsi="Arial" w:cs="Arial"/>
          <w:sz w:val="22"/>
          <w:szCs w:val="22"/>
        </w:rPr>
        <w:tab/>
      </w:r>
      <w:r w:rsidRPr="003820CF">
        <w:rPr>
          <w:rFonts w:ascii="Arial" w:hAnsi="Arial" w:cs="Arial"/>
          <w:sz w:val="22"/>
          <w:szCs w:val="22"/>
        </w:rPr>
        <w:tab/>
      </w:r>
      <w:r w:rsidRPr="003820CF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Stipo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Šugić</w:t>
      </w:r>
      <w:proofErr w:type="spellEnd"/>
    </w:p>
    <w:p w:rsidR="00362E3B" w:rsidRDefault="00362E3B" w:rsidP="00362E3B">
      <w:pPr>
        <w:rPr>
          <w:rFonts w:ascii="Arial" w:hAnsi="Arial" w:cs="Arial"/>
          <w:sz w:val="22"/>
        </w:rPr>
      </w:pPr>
      <w:bookmarkStart w:id="0" w:name="_GoBack"/>
      <w:bookmarkEnd w:id="0"/>
    </w:p>
    <w:p w:rsidR="00362E3B" w:rsidRDefault="00362E3B" w:rsidP="00362E3B">
      <w:pPr>
        <w:rPr>
          <w:rFonts w:ascii="Arial" w:hAnsi="Arial" w:cs="Arial"/>
          <w:sz w:val="22"/>
        </w:rPr>
      </w:pPr>
    </w:p>
    <w:p w:rsidR="00362E3B" w:rsidRDefault="00362E3B" w:rsidP="00362E3B">
      <w:pPr>
        <w:jc w:val="center"/>
        <w:rPr>
          <w:rFonts w:ascii="Arial" w:hAnsi="Arial" w:cs="Arial"/>
          <w:b/>
          <w:bCs/>
          <w:sz w:val="22"/>
        </w:rPr>
      </w:pPr>
    </w:p>
    <w:p w:rsidR="00362E3B" w:rsidRDefault="00362E3B" w:rsidP="00362E3B">
      <w:pPr>
        <w:jc w:val="center"/>
        <w:rPr>
          <w:rFonts w:ascii="Arial" w:hAnsi="Arial" w:cs="Arial"/>
          <w:b/>
          <w:bCs/>
          <w:sz w:val="22"/>
        </w:rPr>
      </w:pPr>
    </w:p>
    <w:p w:rsidR="007938EB" w:rsidRDefault="007938EB"/>
    <w:sectPr w:rsidR="007938EB" w:rsidSect="00793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E3B"/>
    <w:rsid w:val="00071A72"/>
    <w:rsid w:val="000A30FF"/>
    <w:rsid w:val="00362E3B"/>
    <w:rsid w:val="007938EB"/>
    <w:rsid w:val="008C4691"/>
    <w:rsid w:val="009307F4"/>
    <w:rsid w:val="00C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7055"/>
  <w15:docId w15:val="{59B7B280-7EF6-4826-9684-6C862415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362E3B"/>
    <w:rPr>
      <w:rFonts w:ascii="Arial" w:hAnsi="Arial" w:cs="Arial"/>
      <w:sz w:val="22"/>
    </w:rPr>
  </w:style>
  <w:style w:type="character" w:customStyle="1" w:styleId="TijelotekstaChar">
    <w:name w:val="Tijelo teksta Char"/>
    <w:basedOn w:val="Zadanifontodlomka"/>
    <w:link w:val="Tijeloteksta"/>
    <w:semiHidden/>
    <w:rsid w:val="00362E3B"/>
    <w:rPr>
      <w:rFonts w:ascii="Arial" w:eastAsia="Times New Roman" w:hAnsi="Arial" w:cs="Arial"/>
      <w:szCs w:val="24"/>
      <w:lang w:eastAsia="hr-HR"/>
    </w:rPr>
  </w:style>
  <w:style w:type="paragraph" w:styleId="Tijeloteksta2">
    <w:name w:val="Body Text 2"/>
    <w:basedOn w:val="Normal"/>
    <w:link w:val="Tijeloteksta2Char"/>
    <w:semiHidden/>
    <w:rsid w:val="00362E3B"/>
    <w:pPr>
      <w:jc w:val="both"/>
    </w:pPr>
    <w:rPr>
      <w:rFonts w:ascii="Arial" w:hAnsi="Arial" w:cs="Arial"/>
      <w:sz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362E3B"/>
    <w:rPr>
      <w:rFonts w:ascii="Arial" w:eastAsia="Times New Roman" w:hAnsi="Arial" w:cs="Arial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OGB</cp:lastModifiedBy>
  <cp:revision>6</cp:revision>
  <dcterms:created xsi:type="dcterms:W3CDTF">2015-02-25T11:26:00Z</dcterms:created>
  <dcterms:modified xsi:type="dcterms:W3CDTF">2018-01-05T14:41:00Z</dcterms:modified>
</cp:coreProperties>
</file>