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 xml:space="preserve">Službeno glasilo općine Gornji </w:t>
      </w:r>
      <w:proofErr w:type="spellStart"/>
      <w:r>
        <w:rPr>
          <w:rFonts w:ascii="Monotype Corsiva" w:hAnsi="Monotype Corsiva"/>
          <w:color w:val="FF0000"/>
          <w:sz w:val="28"/>
        </w:rPr>
        <w:t>Bogićevci</w:t>
      </w:r>
      <w:proofErr w:type="spellEnd"/>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BF4948" w:rsidP="000A70B0">
            <w:pPr>
              <w:jc w:val="center"/>
              <w:rPr>
                <w:rFonts w:ascii="Monotype Corsiva" w:hAnsi="Monotype Corsiva"/>
                <w:color w:val="993366"/>
                <w:sz w:val="28"/>
              </w:rPr>
            </w:pPr>
            <w:r>
              <w:rPr>
                <w:rFonts w:ascii="Monotype Corsiva" w:hAnsi="Monotype Corsiva"/>
                <w:color w:val="993366"/>
                <w:sz w:val="28"/>
              </w:rPr>
              <w:t>1</w:t>
            </w:r>
            <w:r w:rsidR="00BD3098">
              <w:rPr>
                <w:rFonts w:ascii="Monotype Corsiva" w:hAnsi="Monotype Corsiva"/>
                <w:color w:val="993366"/>
                <w:sz w:val="28"/>
              </w:rPr>
              <w:t>3</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proofErr w:type="spellStart"/>
            <w:r w:rsidR="00BF4948">
              <w:rPr>
                <w:rFonts w:ascii="Monotype Corsiva" w:hAnsi="Monotype Corsiva"/>
                <w:color w:val="993366"/>
                <w:sz w:val="28"/>
              </w:rPr>
              <w:t>Bogićevci</w:t>
            </w:r>
            <w:proofErr w:type="spellEnd"/>
            <w:r w:rsidR="00BF4948">
              <w:rPr>
                <w:rFonts w:ascii="Monotype Corsiva" w:hAnsi="Monotype Corsiva"/>
                <w:color w:val="993366"/>
                <w:sz w:val="28"/>
              </w:rPr>
              <w:t xml:space="preserve">,  </w:t>
            </w:r>
            <w:r w:rsidR="002C569E">
              <w:rPr>
                <w:rFonts w:ascii="Monotype Corsiva" w:hAnsi="Monotype Corsiva"/>
                <w:color w:val="993366"/>
                <w:sz w:val="28"/>
              </w:rPr>
              <w:t>16</w:t>
            </w:r>
            <w:r w:rsidR="00BF4948">
              <w:rPr>
                <w:rFonts w:ascii="Monotype Corsiva" w:hAnsi="Monotype Corsiva"/>
                <w:color w:val="993366"/>
                <w:sz w:val="28"/>
              </w:rPr>
              <w:t xml:space="preserve">. </w:t>
            </w:r>
            <w:r w:rsidR="002C569E">
              <w:rPr>
                <w:rFonts w:ascii="Monotype Corsiva" w:hAnsi="Monotype Corsiva"/>
                <w:color w:val="993366"/>
                <w:sz w:val="28"/>
              </w:rPr>
              <w:t>svibnja</w:t>
            </w:r>
            <w:r>
              <w:rPr>
                <w:rFonts w:ascii="Monotype Corsiva" w:hAnsi="Monotype Corsiva"/>
                <w:color w:val="993366"/>
                <w:sz w:val="28"/>
              </w:rPr>
              <w:t xml:space="preserve">  201</w:t>
            </w:r>
            <w:r w:rsidR="000A70B0">
              <w:rPr>
                <w:rFonts w:ascii="Monotype Corsiva" w:hAnsi="Monotype Corsiva"/>
                <w:color w:val="993366"/>
                <w:sz w:val="28"/>
              </w:rPr>
              <w:t>9</w:t>
            </w:r>
            <w:r>
              <w:rPr>
                <w:rFonts w:ascii="Monotype Corsiva" w:hAnsi="Monotype Corsiva"/>
                <w:color w:val="993366"/>
                <w:sz w:val="28"/>
              </w:rPr>
              <w:t>.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BD3098">
            <w:pPr>
              <w:jc w:val="center"/>
              <w:rPr>
                <w:rFonts w:ascii="Monotype Corsiva" w:hAnsi="Monotype Corsiva"/>
                <w:color w:val="993366"/>
                <w:sz w:val="28"/>
              </w:rPr>
            </w:pPr>
            <w:r>
              <w:rPr>
                <w:rFonts w:ascii="Monotype Corsiva" w:hAnsi="Monotype Corsiva"/>
                <w:color w:val="993366"/>
                <w:sz w:val="28"/>
              </w:rPr>
              <w:t>0</w:t>
            </w:r>
            <w:r w:rsidR="00BD3098">
              <w:rPr>
                <w:rFonts w:ascii="Monotype Corsiva" w:hAnsi="Monotype Corsiva"/>
                <w:color w:val="993366"/>
                <w:sz w:val="28"/>
              </w:rPr>
              <w:t>2</w:t>
            </w:r>
            <w:r>
              <w:rPr>
                <w:rFonts w:ascii="Monotype Corsiva" w:hAnsi="Monotype Corsiva"/>
                <w:color w:val="993366"/>
                <w:sz w:val="28"/>
              </w:rPr>
              <w:t>/201</w:t>
            </w:r>
            <w:r w:rsidR="000A70B0">
              <w:rPr>
                <w:rFonts w:ascii="Monotype Corsiva" w:hAnsi="Monotype Corsiva"/>
                <w:color w:val="993366"/>
                <w:sz w:val="28"/>
              </w:rPr>
              <w:t>9</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402199" w:rsidRDefault="00402199" w:rsidP="00402199">
      <w:pPr>
        <w:jc w:val="both"/>
        <w:rPr>
          <w:sz w:val="22"/>
          <w:szCs w:val="22"/>
        </w:rPr>
      </w:pPr>
    </w:p>
    <w:p w:rsidR="00F47560" w:rsidRPr="002B4207" w:rsidRDefault="00BD3098" w:rsidP="002B4207">
      <w:pPr>
        <w:pStyle w:val="Odlomakpopisa"/>
        <w:numPr>
          <w:ilvl w:val="0"/>
          <w:numId w:val="17"/>
        </w:numPr>
        <w:spacing w:after="200"/>
        <w:jc w:val="both"/>
        <w:rPr>
          <w:sz w:val="22"/>
          <w:szCs w:val="22"/>
        </w:rPr>
      </w:pPr>
      <w:r w:rsidRPr="002B4207">
        <w:rPr>
          <w:sz w:val="22"/>
          <w:szCs w:val="22"/>
        </w:rPr>
        <w:t xml:space="preserve">ODLUKA o načinu držanja domaćih životinja na području Općine Gornji </w:t>
      </w:r>
      <w:proofErr w:type="spellStart"/>
      <w:r w:rsidRPr="002B4207">
        <w:rPr>
          <w:sz w:val="22"/>
          <w:szCs w:val="22"/>
        </w:rPr>
        <w:t>Bogićevci</w:t>
      </w:r>
      <w:proofErr w:type="spellEnd"/>
      <w:r w:rsidR="00FC5A76">
        <w:rPr>
          <w:sz w:val="22"/>
          <w:szCs w:val="22"/>
        </w:rPr>
        <w:t>………………………</w:t>
      </w:r>
      <w:r w:rsidR="00831F66">
        <w:rPr>
          <w:sz w:val="22"/>
          <w:szCs w:val="22"/>
        </w:rPr>
        <w:t>...39</w:t>
      </w:r>
      <w:r w:rsidR="00FC5A76">
        <w:rPr>
          <w:sz w:val="22"/>
          <w:szCs w:val="22"/>
        </w:rPr>
        <w:t xml:space="preserve"> </w:t>
      </w:r>
      <w:r w:rsidR="00160D17">
        <w:rPr>
          <w:sz w:val="22"/>
          <w:szCs w:val="22"/>
        </w:rPr>
        <w:t xml:space="preserve"> </w:t>
      </w:r>
      <w:r w:rsidR="009B0B18">
        <w:rPr>
          <w:sz w:val="22"/>
          <w:szCs w:val="22"/>
        </w:rPr>
        <w:t xml:space="preserve">       </w:t>
      </w:r>
    </w:p>
    <w:p w:rsidR="00BD3098" w:rsidRPr="00BD3098" w:rsidRDefault="00BD3098" w:rsidP="002B4207">
      <w:pPr>
        <w:pStyle w:val="Odlomakpopisa"/>
        <w:numPr>
          <w:ilvl w:val="0"/>
          <w:numId w:val="17"/>
        </w:numPr>
        <w:spacing w:after="200"/>
        <w:jc w:val="both"/>
      </w:pPr>
      <w:r w:rsidRPr="002B4207">
        <w:rPr>
          <w:sz w:val="22"/>
          <w:szCs w:val="22"/>
        </w:rPr>
        <w:t>ODLUKA</w:t>
      </w:r>
      <w:r>
        <w:t xml:space="preserve"> o </w:t>
      </w:r>
      <w:r w:rsidRPr="002B4207">
        <w:rPr>
          <w:sz w:val="22"/>
          <w:szCs w:val="22"/>
        </w:rPr>
        <w:t xml:space="preserve">načinu držanja kućnih ljubimaca i načinu postupanja s napuštenim i </w:t>
      </w:r>
    </w:p>
    <w:p w:rsidR="00BD3098" w:rsidRDefault="00BD3098" w:rsidP="00BD3098">
      <w:pPr>
        <w:pStyle w:val="Odlomakpopisa"/>
        <w:spacing w:after="200"/>
        <w:ind w:left="644"/>
        <w:jc w:val="both"/>
        <w:rPr>
          <w:sz w:val="22"/>
          <w:szCs w:val="22"/>
        </w:rPr>
      </w:pPr>
      <w:r>
        <w:rPr>
          <w:sz w:val="22"/>
          <w:szCs w:val="22"/>
        </w:rPr>
        <w:t xml:space="preserve">izgubljenim životinjama te divljim životinjama na području Općine Gornji </w:t>
      </w:r>
      <w:proofErr w:type="spellStart"/>
      <w:r>
        <w:rPr>
          <w:sz w:val="22"/>
          <w:szCs w:val="22"/>
        </w:rPr>
        <w:t>Bogićevci</w:t>
      </w:r>
      <w:proofErr w:type="spellEnd"/>
      <w:r w:rsidR="00FC5A76">
        <w:rPr>
          <w:sz w:val="22"/>
          <w:szCs w:val="22"/>
        </w:rPr>
        <w:t>……………………</w:t>
      </w:r>
      <w:r w:rsidR="00831F66">
        <w:rPr>
          <w:sz w:val="22"/>
          <w:szCs w:val="22"/>
        </w:rPr>
        <w:t>..</w:t>
      </w:r>
      <w:r w:rsidR="00FC5A76">
        <w:rPr>
          <w:sz w:val="22"/>
          <w:szCs w:val="22"/>
        </w:rPr>
        <w:t>…</w:t>
      </w:r>
      <w:r w:rsidR="00831F66">
        <w:rPr>
          <w:sz w:val="22"/>
          <w:szCs w:val="22"/>
        </w:rPr>
        <w:t>44</w:t>
      </w:r>
    </w:p>
    <w:p w:rsidR="00BD3098" w:rsidRPr="00BD3098" w:rsidRDefault="00BD3098" w:rsidP="002B4207">
      <w:pPr>
        <w:pStyle w:val="Odlomakpopisa"/>
        <w:numPr>
          <w:ilvl w:val="0"/>
          <w:numId w:val="17"/>
        </w:numPr>
        <w:spacing w:after="200"/>
        <w:jc w:val="both"/>
      </w:pPr>
      <w:r w:rsidRPr="002B4207">
        <w:rPr>
          <w:sz w:val="22"/>
          <w:szCs w:val="22"/>
        </w:rPr>
        <w:t xml:space="preserve">ODLUKA O </w:t>
      </w:r>
      <w:proofErr w:type="spellStart"/>
      <w:r w:rsidRPr="002B4207">
        <w:rPr>
          <w:sz w:val="22"/>
          <w:szCs w:val="22"/>
        </w:rPr>
        <w:t>koeficjentima</w:t>
      </w:r>
      <w:proofErr w:type="spellEnd"/>
      <w:r w:rsidRPr="002B4207">
        <w:rPr>
          <w:sz w:val="22"/>
          <w:szCs w:val="22"/>
        </w:rPr>
        <w:t xml:space="preserve"> za obračun plaća službenika, namještenika i dužnosnika</w:t>
      </w:r>
    </w:p>
    <w:p w:rsidR="00BD3098" w:rsidRDefault="00BD3098" w:rsidP="00BD3098">
      <w:pPr>
        <w:pStyle w:val="Odlomakpopisa"/>
        <w:spacing w:after="200"/>
        <w:ind w:left="644"/>
        <w:jc w:val="both"/>
        <w:rPr>
          <w:sz w:val="22"/>
          <w:szCs w:val="22"/>
        </w:rPr>
      </w:pPr>
      <w:r>
        <w:rPr>
          <w:sz w:val="22"/>
          <w:szCs w:val="22"/>
        </w:rPr>
        <w:t xml:space="preserve">Općine Gornji </w:t>
      </w:r>
      <w:proofErr w:type="spellStart"/>
      <w:r>
        <w:rPr>
          <w:sz w:val="22"/>
          <w:szCs w:val="22"/>
        </w:rPr>
        <w:t>Bogićevci</w:t>
      </w:r>
      <w:proofErr w:type="spellEnd"/>
      <w:r w:rsidR="00EF4E67">
        <w:rPr>
          <w:sz w:val="22"/>
          <w:szCs w:val="22"/>
        </w:rPr>
        <w:t>………………………………………………………………………………………..</w:t>
      </w:r>
      <w:r w:rsidR="00831F66">
        <w:rPr>
          <w:sz w:val="22"/>
          <w:szCs w:val="22"/>
        </w:rPr>
        <w:t>58</w:t>
      </w:r>
    </w:p>
    <w:p w:rsidR="00BD3098" w:rsidRPr="00BD3098" w:rsidRDefault="00BD3098" w:rsidP="002B4207">
      <w:pPr>
        <w:pStyle w:val="Odlomakpopisa"/>
        <w:numPr>
          <w:ilvl w:val="0"/>
          <w:numId w:val="17"/>
        </w:numPr>
        <w:spacing w:after="200"/>
        <w:jc w:val="both"/>
      </w:pPr>
      <w:r w:rsidRPr="002B4207">
        <w:rPr>
          <w:sz w:val="22"/>
          <w:szCs w:val="22"/>
        </w:rPr>
        <w:t xml:space="preserve">ODLUKA o izvršenju Proračuna Općine Gornji </w:t>
      </w:r>
      <w:proofErr w:type="spellStart"/>
      <w:r w:rsidRPr="002B4207">
        <w:rPr>
          <w:sz w:val="22"/>
          <w:szCs w:val="22"/>
        </w:rPr>
        <w:t>Bogićevci</w:t>
      </w:r>
      <w:proofErr w:type="spellEnd"/>
      <w:r w:rsidRPr="002B4207">
        <w:rPr>
          <w:sz w:val="22"/>
          <w:szCs w:val="22"/>
        </w:rPr>
        <w:t xml:space="preserve"> za 2018. godinu i Izvješće</w:t>
      </w:r>
    </w:p>
    <w:p w:rsidR="00BD3098" w:rsidRDefault="00BD3098" w:rsidP="00BD3098">
      <w:pPr>
        <w:pStyle w:val="Odlomakpopisa"/>
        <w:spacing w:after="200"/>
        <w:ind w:left="644"/>
        <w:jc w:val="both"/>
        <w:rPr>
          <w:sz w:val="22"/>
          <w:szCs w:val="22"/>
        </w:rPr>
      </w:pPr>
      <w:r>
        <w:rPr>
          <w:sz w:val="22"/>
          <w:szCs w:val="22"/>
        </w:rPr>
        <w:t xml:space="preserve">o financijskom poslovanju Narodne knjižnice i čitaonice „Grigor Vitez“ Gornji </w:t>
      </w:r>
      <w:proofErr w:type="spellStart"/>
      <w:r>
        <w:rPr>
          <w:sz w:val="22"/>
          <w:szCs w:val="22"/>
        </w:rPr>
        <w:t>Bogićevci</w:t>
      </w:r>
      <w:proofErr w:type="spellEnd"/>
      <w:r w:rsidR="009C26B0">
        <w:rPr>
          <w:sz w:val="22"/>
          <w:szCs w:val="22"/>
        </w:rPr>
        <w:t>………………</w:t>
      </w:r>
      <w:r w:rsidR="00831F66">
        <w:rPr>
          <w:sz w:val="22"/>
          <w:szCs w:val="22"/>
        </w:rPr>
        <w:t>.….62</w:t>
      </w:r>
    </w:p>
    <w:p w:rsidR="002B4207" w:rsidRDefault="002B4207" w:rsidP="002B4207">
      <w:pPr>
        <w:pStyle w:val="Odlomakpopisa"/>
        <w:numPr>
          <w:ilvl w:val="0"/>
          <w:numId w:val="17"/>
        </w:numPr>
        <w:spacing w:after="200"/>
        <w:jc w:val="both"/>
        <w:rPr>
          <w:sz w:val="22"/>
          <w:szCs w:val="22"/>
        </w:rPr>
      </w:pPr>
      <w:r>
        <w:rPr>
          <w:sz w:val="22"/>
          <w:szCs w:val="22"/>
        </w:rPr>
        <w:t xml:space="preserve">ODLUKA o 1. Izmjenama i dopunama Proračuna Općine Gornji </w:t>
      </w:r>
      <w:proofErr w:type="spellStart"/>
      <w:r>
        <w:rPr>
          <w:sz w:val="22"/>
          <w:szCs w:val="22"/>
        </w:rPr>
        <w:t>Bogićevci</w:t>
      </w:r>
      <w:proofErr w:type="spellEnd"/>
      <w:r>
        <w:rPr>
          <w:sz w:val="22"/>
          <w:szCs w:val="22"/>
        </w:rPr>
        <w:t xml:space="preserve"> za 2019. godinu</w:t>
      </w:r>
      <w:r w:rsidR="00831F66">
        <w:rPr>
          <w:sz w:val="22"/>
          <w:szCs w:val="22"/>
        </w:rPr>
        <w:t>………………...63</w:t>
      </w:r>
    </w:p>
    <w:p w:rsidR="002B4207" w:rsidRDefault="002B4207" w:rsidP="002B4207">
      <w:pPr>
        <w:pStyle w:val="Odlomakpopisa"/>
        <w:numPr>
          <w:ilvl w:val="0"/>
          <w:numId w:val="17"/>
        </w:numPr>
        <w:spacing w:after="200"/>
        <w:jc w:val="both"/>
        <w:rPr>
          <w:sz w:val="22"/>
          <w:szCs w:val="22"/>
        </w:rPr>
      </w:pPr>
      <w:r>
        <w:rPr>
          <w:sz w:val="22"/>
          <w:szCs w:val="22"/>
        </w:rPr>
        <w:t>ODLUKA o komunalnoj naknadi</w:t>
      </w:r>
      <w:r w:rsidR="00742158">
        <w:rPr>
          <w:sz w:val="22"/>
          <w:szCs w:val="22"/>
        </w:rPr>
        <w:t>, vrijednosti boda i komunalnom doprinosu</w:t>
      </w:r>
      <w:r>
        <w:rPr>
          <w:sz w:val="22"/>
          <w:szCs w:val="22"/>
        </w:rPr>
        <w:t xml:space="preserve"> Općine Gornji </w:t>
      </w:r>
      <w:proofErr w:type="spellStart"/>
      <w:r>
        <w:rPr>
          <w:sz w:val="22"/>
          <w:szCs w:val="22"/>
        </w:rPr>
        <w:t>Bogićevci</w:t>
      </w:r>
      <w:proofErr w:type="spellEnd"/>
      <w:r w:rsidR="00831F66">
        <w:rPr>
          <w:sz w:val="22"/>
          <w:szCs w:val="22"/>
        </w:rPr>
        <w:t>……</w:t>
      </w:r>
      <w:r w:rsidR="00742158">
        <w:rPr>
          <w:sz w:val="22"/>
          <w:szCs w:val="22"/>
        </w:rPr>
        <w:t>..</w:t>
      </w:r>
      <w:r w:rsidR="00831F66">
        <w:rPr>
          <w:sz w:val="22"/>
          <w:szCs w:val="22"/>
        </w:rPr>
        <w:t>64</w:t>
      </w:r>
    </w:p>
    <w:p w:rsidR="002B4207" w:rsidRDefault="002B4207" w:rsidP="002B4207">
      <w:pPr>
        <w:pStyle w:val="Odlomakpopisa"/>
        <w:numPr>
          <w:ilvl w:val="0"/>
          <w:numId w:val="17"/>
        </w:numPr>
        <w:spacing w:after="200"/>
        <w:jc w:val="both"/>
        <w:rPr>
          <w:sz w:val="22"/>
          <w:szCs w:val="22"/>
        </w:rPr>
      </w:pPr>
      <w:r>
        <w:rPr>
          <w:sz w:val="22"/>
          <w:szCs w:val="22"/>
        </w:rPr>
        <w:t xml:space="preserve">ODLUKA o stjecanju nekretnina Općine Gornji </w:t>
      </w:r>
      <w:proofErr w:type="spellStart"/>
      <w:r>
        <w:rPr>
          <w:sz w:val="22"/>
          <w:szCs w:val="22"/>
        </w:rPr>
        <w:t>Bogićevci</w:t>
      </w:r>
      <w:proofErr w:type="spellEnd"/>
      <w:r w:rsidR="00831F66">
        <w:rPr>
          <w:sz w:val="22"/>
          <w:szCs w:val="22"/>
        </w:rPr>
        <w:t>……………………………………………………71</w:t>
      </w:r>
    </w:p>
    <w:p w:rsidR="00BD3098" w:rsidRDefault="00BD3098" w:rsidP="002B4207">
      <w:pPr>
        <w:spacing w:after="200"/>
        <w:jc w:val="both"/>
      </w:pPr>
    </w:p>
    <w:p w:rsidR="002B4207" w:rsidRDefault="002B4207" w:rsidP="002B4207">
      <w:pPr>
        <w:spacing w:after="200"/>
        <w:jc w:val="both"/>
      </w:pPr>
    </w:p>
    <w:p w:rsidR="00404CF7" w:rsidRPr="002B4207" w:rsidRDefault="00404CF7" w:rsidP="002B4207">
      <w:pPr>
        <w:pStyle w:val="Odlomakpopisa"/>
        <w:numPr>
          <w:ilvl w:val="0"/>
          <w:numId w:val="3"/>
        </w:numPr>
        <w:jc w:val="both"/>
        <w:rPr>
          <w:b/>
          <w:i/>
          <w:sz w:val="32"/>
          <w:szCs w:val="32"/>
          <w:u w:val="single"/>
        </w:rPr>
      </w:pPr>
      <w:r w:rsidRPr="002B4207">
        <w:rPr>
          <w:b/>
          <w:i/>
          <w:sz w:val="32"/>
          <w:szCs w:val="32"/>
          <w:u w:val="single"/>
        </w:rPr>
        <w:t>Akti načelnika :</w:t>
      </w:r>
    </w:p>
    <w:p w:rsidR="00DC2412" w:rsidRDefault="00DC2412" w:rsidP="00DC2412">
      <w:pPr>
        <w:ind w:left="360"/>
        <w:jc w:val="both"/>
        <w:rPr>
          <w:b/>
          <w:i/>
          <w:sz w:val="32"/>
          <w:szCs w:val="32"/>
          <w:u w:val="single"/>
        </w:rPr>
      </w:pPr>
    </w:p>
    <w:p w:rsidR="00C81D3A" w:rsidRPr="004433D9" w:rsidRDefault="00D712FF" w:rsidP="00D712FF">
      <w:pPr>
        <w:pStyle w:val="Bezproreda"/>
        <w:ind w:left="6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1D3A">
        <w:rPr>
          <w:rFonts w:ascii="Times New Roman" w:hAnsi="Times New Roman" w:cs="Times New Roman"/>
          <w:sz w:val="24"/>
          <w:szCs w:val="24"/>
        </w:rPr>
        <w:tab/>
      </w:r>
      <w:r w:rsidR="00C81D3A">
        <w:rPr>
          <w:rFonts w:ascii="Times New Roman" w:hAnsi="Times New Roman" w:cs="Times New Roman"/>
          <w:sz w:val="24"/>
          <w:szCs w:val="24"/>
        </w:rPr>
        <w:tab/>
      </w:r>
    </w:p>
    <w:p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rsidR="00404CF7" w:rsidRDefault="00404CF7" w:rsidP="00D712FF">
      <w:pPr>
        <w:jc w:val="both"/>
        <w:rPr>
          <w:rFonts w:ascii="Arial" w:hAnsi="Arial" w:cs="Arial"/>
          <w:b/>
          <w:i/>
          <w:sz w:val="32"/>
          <w:szCs w:val="32"/>
          <w:u w:val="single"/>
        </w:rPr>
      </w:pPr>
      <w:r>
        <w:rPr>
          <w:rFonts w:ascii="Arial" w:hAnsi="Arial" w:cs="Arial"/>
          <w:b/>
          <w:i/>
          <w:sz w:val="32"/>
          <w:szCs w:val="32"/>
          <w:u w:val="single"/>
        </w:rPr>
        <w:t xml:space="preserve"> - Ostalo :</w:t>
      </w:r>
    </w:p>
    <w:p w:rsidR="00404CF7" w:rsidRDefault="00404CF7" w:rsidP="00404CF7">
      <w:pPr>
        <w:rPr>
          <w:rFonts w:ascii="Arial" w:hAnsi="Arial" w:cs="Arial"/>
          <w:b/>
          <w:u w:val="single"/>
        </w:rPr>
      </w:pPr>
    </w:p>
    <w:p w:rsidR="00404CF7" w:rsidRDefault="00404CF7" w:rsidP="00404CF7">
      <w:pPr>
        <w:rPr>
          <w:rFonts w:ascii="Arial" w:hAnsi="Arial" w:cs="Arial"/>
          <w:b/>
          <w:i/>
        </w:rPr>
      </w:pPr>
    </w:p>
    <w:p w:rsidR="00B16E38" w:rsidRDefault="00404CF7" w:rsidP="004118D1">
      <w:pPr>
        <w:autoSpaceDE w:val="0"/>
        <w:autoSpaceDN w:val="0"/>
        <w:adjustRightInd w:val="0"/>
        <w:jc w:val="both"/>
      </w:pPr>
      <w:r>
        <w:t xml:space="preserve">   </w:t>
      </w:r>
    </w:p>
    <w:p w:rsidR="00554A43" w:rsidRDefault="00554A43" w:rsidP="004118D1">
      <w:pPr>
        <w:autoSpaceDE w:val="0"/>
        <w:autoSpaceDN w:val="0"/>
        <w:adjustRightInd w:val="0"/>
        <w:jc w:val="both"/>
      </w:pPr>
    </w:p>
    <w:p w:rsidR="002B4207" w:rsidRDefault="002B4207" w:rsidP="004118D1">
      <w:pPr>
        <w:autoSpaceDE w:val="0"/>
        <w:autoSpaceDN w:val="0"/>
        <w:adjustRightInd w:val="0"/>
        <w:jc w:val="both"/>
      </w:pPr>
    </w:p>
    <w:p w:rsidR="002B4207" w:rsidRDefault="002B4207" w:rsidP="004118D1">
      <w:pPr>
        <w:autoSpaceDE w:val="0"/>
        <w:autoSpaceDN w:val="0"/>
        <w:adjustRightInd w:val="0"/>
        <w:jc w:val="both"/>
      </w:pPr>
    </w:p>
    <w:p w:rsidR="002B4207" w:rsidRDefault="002B4207" w:rsidP="004118D1">
      <w:pPr>
        <w:autoSpaceDE w:val="0"/>
        <w:autoSpaceDN w:val="0"/>
        <w:adjustRightInd w:val="0"/>
        <w:jc w:val="both"/>
      </w:pPr>
    </w:p>
    <w:p w:rsidR="009B0B18" w:rsidRDefault="009B0B18" w:rsidP="004118D1">
      <w:pPr>
        <w:autoSpaceDE w:val="0"/>
        <w:autoSpaceDN w:val="0"/>
        <w:adjustRightInd w:val="0"/>
        <w:jc w:val="both"/>
      </w:pPr>
    </w:p>
    <w:p w:rsidR="009B0B18" w:rsidRDefault="009B0B18" w:rsidP="004118D1">
      <w:pPr>
        <w:autoSpaceDE w:val="0"/>
        <w:autoSpaceDN w:val="0"/>
        <w:adjustRightInd w:val="0"/>
        <w:jc w:val="both"/>
      </w:pPr>
    </w:p>
    <w:p w:rsidR="00831F66" w:rsidRDefault="00831F66" w:rsidP="004118D1">
      <w:pPr>
        <w:autoSpaceDE w:val="0"/>
        <w:autoSpaceDN w:val="0"/>
        <w:adjustRightInd w:val="0"/>
        <w:jc w:val="both"/>
      </w:pPr>
    </w:p>
    <w:p w:rsidR="009B0B18" w:rsidRDefault="009B0B18" w:rsidP="004118D1">
      <w:pPr>
        <w:autoSpaceDE w:val="0"/>
        <w:autoSpaceDN w:val="0"/>
        <w:adjustRightInd w:val="0"/>
        <w:jc w:val="both"/>
      </w:pPr>
    </w:p>
    <w:p w:rsidR="002B4207" w:rsidRDefault="002B4207" w:rsidP="004118D1">
      <w:pPr>
        <w:autoSpaceDE w:val="0"/>
        <w:autoSpaceDN w:val="0"/>
        <w:adjustRightInd w:val="0"/>
        <w:jc w:val="both"/>
      </w:pPr>
    </w:p>
    <w:p w:rsidR="002B4207" w:rsidRPr="00742158" w:rsidRDefault="002B4207" w:rsidP="004118D1">
      <w:pPr>
        <w:autoSpaceDE w:val="0"/>
        <w:autoSpaceDN w:val="0"/>
        <w:adjustRightInd w:val="0"/>
        <w:jc w:val="both"/>
        <w:rPr>
          <w:b/>
          <w:sz w:val="28"/>
          <w:szCs w:val="28"/>
        </w:rPr>
      </w:pPr>
      <w:r w:rsidRPr="009B0B18">
        <w:rPr>
          <w:b/>
          <w:sz w:val="28"/>
          <w:szCs w:val="28"/>
        </w:rPr>
        <w:lastRenderedPageBreak/>
        <w:t xml:space="preserve">8. </w:t>
      </w:r>
    </w:p>
    <w:p w:rsidR="009B0B18" w:rsidRPr="008431CA" w:rsidRDefault="009B0B18" w:rsidP="009B0B18">
      <w:pPr>
        <w:spacing w:before="6"/>
        <w:jc w:val="both"/>
      </w:pPr>
      <w:r w:rsidRPr="008431CA">
        <w:t>Na temelju Zakona o zaštiti životinja („Narodne novine“ br. 102/17)</w:t>
      </w:r>
      <w:r>
        <w:t xml:space="preserve">, </w:t>
      </w:r>
      <w:r w:rsidRPr="008431CA">
        <w:t xml:space="preserve">Zakona o veterinarstvu („Narodne novine“ br. 82/13 i 148/13), </w:t>
      </w:r>
      <w:r>
        <w:t>i</w:t>
      </w:r>
      <w:r>
        <w:rPr>
          <w:color w:val="000000"/>
        </w:rPr>
        <w:t xml:space="preserve"> članka 33</w:t>
      </w:r>
      <w:r w:rsidRPr="009F07AD">
        <w:rPr>
          <w:color w:val="000000"/>
        </w:rPr>
        <w:t xml:space="preserve">. Statuta Općine </w:t>
      </w:r>
      <w:r>
        <w:rPr>
          <w:color w:val="000000"/>
        </w:rPr>
        <w:t xml:space="preserve">Gornji </w:t>
      </w:r>
      <w:proofErr w:type="spellStart"/>
      <w:r>
        <w:rPr>
          <w:color w:val="000000"/>
        </w:rPr>
        <w:t>Bogićevci</w:t>
      </w:r>
      <w:proofErr w:type="spellEnd"/>
      <w:r w:rsidRPr="009F07AD">
        <w:rPr>
          <w:color w:val="000000"/>
        </w:rPr>
        <w:t xml:space="preserve"> (»Službene </w:t>
      </w:r>
      <w:r>
        <w:rPr>
          <w:color w:val="000000"/>
        </w:rPr>
        <w:t xml:space="preserve">glasnik Općine Gornji </w:t>
      </w:r>
      <w:proofErr w:type="spellStart"/>
      <w:r>
        <w:rPr>
          <w:color w:val="000000"/>
        </w:rPr>
        <w:t>Bogićevci</w:t>
      </w:r>
      <w:proofErr w:type="spellEnd"/>
      <w:r w:rsidRPr="009F07AD">
        <w:rPr>
          <w:color w:val="000000"/>
        </w:rPr>
        <w:t xml:space="preserve">« broj </w:t>
      </w:r>
      <w:r>
        <w:rPr>
          <w:color w:val="000000"/>
        </w:rPr>
        <w:t>02/09 i 01/13</w:t>
      </w:r>
      <w:r w:rsidRPr="009F07AD">
        <w:rPr>
          <w:color w:val="000000"/>
        </w:rPr>
        <w:t xml:space="preserve">, Općinsko vijeće Općine </w:t>
      </w:r>
      <w:r>
        <w:rPr>
          <w:color w:val="000000"/>
        </w:rPr>
        <w:t xml:space="preserve">Gornji </w:t>
      </w:r>
      <w:proofErr w:type="spellStart"/>
      <w:r>
        <w:rPr>
          <w:color w:val="000000"/>
        </w:rPr>
        <w:t>Bogićevci</w:t>
      </w:r>
      <w:proofErr w:type="spellEnd"/>
      <w:r>
        <w:rPr>
          <w:color w:val="000000"/>
        </w:rPr>
        <w:t xml:space="preserve"> na 10</w:t>
      </w:r>
      <w:r w:rsidRPr="009F07AD">
        <w:rPr>
          <w:color w:val="000000"/>
        </w:rPr>
        <w:t xml:space="preserve">. sjednici održanoj </w:t>
      </w:r>
      <w:r>
        <w:rPr>
          <w:color w:val="000000"/>
        </w:rPr>
        <w:t>29.04.2019</w:t>
      </w:r>
      <w:r w:rsidRPr="009F07AD">
        <w:rPr>
          <w:color w:val="000000"/>
        </w:rPr>
        <w:t>.</w:t>
      </w:r>
      <w:r>
        <w:rPr>
          <w:color w:val="000000"/>
        </w:rPr>
        <w:t xml:space="preserve"> donijelo je</w:t>
      </w:r>
    </w:p>
    <w:p w:rsidR="009B0B18" w:rsidRPr="008431CA" w:rsidRDefault="009B0B18" w:rsidP="009B0B18">
      <w:pPr>
        <w:spacing w:before="6"/>
      </w:pPr>
    </w:p>
    <w:p w:rsidR="009B0B18" w:rsidRPr="00FC1126" w:rsidRDefault="009B0B18" w:rsidP="009B0B18">
      <w:pPr>
        <w:spacing w:before="6"/>
        <w:jc w:val="center"/>
        <w:rPr>
          <w:b/>
          <w:sz w:val="26"/>
          <w:szCs w:val="26"/>
        </w:rPr>
      </w:pPr>
      <w:r w:rsidRPr="00FC1126">
        <w:rPr>
          <w:b/>
          <w:sz w:val="26"/>
          <w:szCs w:val="26"/>
        </w:rPr>
        <w:t>ODLUKU</w:t>
      </w:r>
    </w:p>
    <w:p w:rsidR="009B0B18" w:rsidRPr="00FC1126" w:rsidRDefault="009B0B18" w:rsidP="009B0B18">
      <w:pPr>
        <w:spacing w:before="6"/>
        <w:jc w:val="center"/>
        <w:rPr>
          <w:b/>
          <w:sz w:val="26"/>
          <w:szCs w:val="26"/>
        </w:rPr>
      </w:pPr>
      <w:r w:rsidRPr="00FC1126">
        <w:rPr>
          <w:b/>
          <w:sz w:val="26"/>
          <w:szCs w:val="26"/>
        </w:rPr>
        <w:t>o uvjetima i načinu držanja domaćih životinja</w:t>
      </w:r>
    </w:p>
    <w:p w:rsidR="009B0B18" w:rsidRPr="00FC1126" w:rsidRDefault="009B0B18" w:rsidP="009B0B18">
      <w:pPr>
        <w:spacing w:before="6"/>
        <w:jc w:val="center"/>
        <w:rPr>
          <w:b/>
          <w:sz w:val="26"/>
          <w:szCs w:val="26"/>
        </w:rPr>
      </w:pPr>
      <w:r w:rsidRPr="00FC1126">
        <w:rPr>
          <w:b/>
          <w:sz w:val="26"/>
          <w:szCs w:val="26"/>
        </w:rPr>
        <w:t xml:space="preserve"> na području </w:t>
      </w:r>
      <w:r>
        <w:rPr>
          <w:b/>
          <w:sz w:val="26"/>
          <w:szCs w:val="26"/>
        </w:rPr>
        <w:t>O</w:t>
      </w:r>
      <w:r w:rsidRPr="00FC1126">
        <w:rPr>
          <w:b/>
          <w:sz w:val="26"/>
          <w:szCs w:val="26"/>
        </w:rPr>
        <w:t xml:space="preserve">pćine </w:t>
      </w:r>
      <w:r>
        <w:rPr>
          <w:b/>
          <w:sz w:val="26"/>
          <w:szCs w:val="26"/>
        </w:rPr>
        <w:t xml:space="preserve">Gornji </w:t>
      </w:r>
      <w:proofErr w:type="spellStart"/>
      <w:r>
        <w:rPr>
          <w:b/>
          <w:sz w:val="26"/>
          <w:szCs w:val="26"/>
        </w:rPr>
        <w:t>Bogićevci</w:t>
      </w:r>
      <w:proofErr w:type="spellEnd"/>
    </w:p>
    <w:p w:rsidR="009B0B18" w:rsidRPr="008431CA" w:rsidRDefault="009B0B18" w:rsidP="00742158">
      <w:pPr>
        <w:spacing w:before="6"/>
        <w:rPr>
          <w:b/>
        </w:rPr>
      </w:pPr>
    </w:p>
    <w:p w:rsidR="009B0B18" w:rsidRPr="008431CA" w:rsidRDefault="009B0B18" w:rsidP="009B0B18">
      <w:pPr>
        <w:pStyle w:val="Odlomakpopisa"/>
        <w:numPr>
          <w:ilvl w:val="0"/>
          <w:numId w:val="21"/>
        </w:numPr>
        <w:spacing w:before="6"/>
        <w:ind w:hanging="87"/>
        <w:jc w:val="both"/>
        <w:rPr>
          <w:b/>
        </w:rPr>
      </w:pPr>
      <w:r w:rsidRPr="008431CA">
        <w:rPr>
          <w:b/>
        </w:rPr>
        <w:t>OPĆE ODREDBE</w:t>
      </w:r>
    </w:p>
    <w:p w:rsidR="009B0B18" w:rsidRPr="008431CA" w:rsidRDefault="009B0B18" w:rsidP="009B0B18">
      <w:pPr>
        <w:spacing w:before="6"/>
        <w:jc w:val="center"/>
        <w:rPr>
          <w:b/>
        </w:rPr>
      </w:pPr>
      <w:r w:rsidRPr="008431CA">
        <w:rPr>
          <w:b/>
        </w:rPr>
        <w:t>Članak 1.</w:t>
      </w:r>
    </w:p>
    <w:p w:rsidR="009B0B18" w:rsidRPr="008431CA" w:rsidRDefault="009B0B18" w:rsidP="009B0B18">
      <w:pPr>
        <w:spacing w:before="6"/>
        <w:jc w:val="both"/>
      </w:pPr>
      <w:r>
        <w:t>O</w:t>
      </w:r>
      <w:r w:rsidRPr="008431CA">
        <w:t xml:space="preserve">dlukom </w:t>
      </w:r>
      <w:r>
        <w:t xml:space="preserve">o uvjetima i načinu držanja domaćih životinja na području općine Gornji </w:t>
      </w:r>
      <w:proofErr w:type="spellStart"/>
      <w:r>
        <w:t>Bogićevci</w:t>
      </w:r>
      <w:proofErr w:type="spellEnd"/>
      <w:r>
        <w:t xml:space="preserve"> (u daljnjem tekstu: Odluka) </w:t>
      </w:r>
      <w:r w:rsidRPr="008431CA">
        <w:t xml:space="preserve">utvrđuju se uvjeti i način držanja domaćih životinja kojih su se dužni pridržavati posjednici te područja </w:t>
      </w:r>
      <w:r>
        <w:t xml:space="preserve">Općine Gornji </w:t>
      </w:r>
      <w:proofErr w:type="spellStart"/>
      <w:r>
        <w:t>Bogićevci</w:t>
      </w:r>
      <w:proofErr w:type="spellEnd"/>
      <w:r w:rsidRPr="008431CA">
        <w:t xml:space="preserve"> na kojima je zabranjeno, odnosno dozvoljeno njihovo držanje.</w:t>
      </w:r>
    </w:p>
    <w:p w:rsidR="009B0B18" w:rsidRPr="008431CA" w:rsidRDefault="009B0B18" w:rsidP="009B0B18">
      <w:pPr>
        <w:spacing w:before="6"/>
        <w:ind w:firstLine="720"/>
        <w:jc w:val="both"/>
      </w:pPr>
    </w:p>
    <w:p w:rsidR="009B0B18" w:rsidRPr="008431CA" w:rsidRDefault="009B0B18" w:rsidP="009B0B18">
      <w:pPr>
        <w:spacing w:before="6"/>
        <w:jc w:val="center"/>
        <w:rPr>
          <w:b/>
        </w:rPr>
      </w:pPr>
      <w:r w:rsidRPr="008431CA">
        <w:rPr>
          <w:b/>
        </w:rPr>
        <w:t>Članak 2.</w:t>
      </w:r>
    </w:p>
    <w:p w:rsidR="009B0B18" w:rsidRPr="008431CA" w:rsidRDefault="009B0B18" w:rsidP="009B0B18">
      <w:pPr>
        <w:spacing w:before="6"/>
      </w:pPr>
      <w:r w:rsidRPr="008431CA">
        <w:t>Pojedini pojmovi, u smislu ove Odluke, imaju sljedeće značenje:</w:t>
      </w:r>
    </w:p>
    <w:p w:rsidR="009B0B18" w:rsidRPr="008431CA" w:rsidRDefault="009B0B18" w:rsidP="009B0B18">
      <w:pPr>
        <w:pStyle w:val="Odlomakpopisa"/>
        <w:numPr>
          <w:ilvl w:val="0"/>
          <w:numId w:val="19"/>
        </w:numPr>
        <w:spacing w:before="6"/>
        <w:jc w:val="both"/>
      </w:pPr>
      <w:r>
        <w:rPr>
          <w:b/>
        </w:rPr>
        <w:t>d</w:t>
      </w:r>
      <w:r w:rsidRPr="008431CA">
        <w:rPr>
          <w:b/>
        </w:rPr>
        <w:t>omaće životinje</w:t>
      </w:r>
      <w:r w:rsidRPr="008431CA">
        <w:t xml:space="preserve"> su životinje koje je čovjek pripitomio i udomaćio i koje uzgaja radi proizvodnje hrane, hrane za životinje i nusproizvoda životinjskog podrijetla koji nisu za prehranu ljudi (u daljnjem tekstu: nusproizvodi) te u druge gospodarske svrhe</w:t>
      </w:r>
      <w:r>
        <w:t>,</w:t>
      </w:r>
    </w:p>
    <w:p w:rsidR="009B0B18" w:rsidRPr="008431CA" w:rsidRDefault="009B0B18" w:rsidP="009B0B18">
      <w:pPr>
        <w:pStyle w:val="Odlomakpopisa"/>
        <w:numPr>
          <w:ilvl w:val="0"/>
          <w:numId w:val="19"/>
        </w:numPr>
        <w:spacing w:before="6"/>
        <w:jc w:val="both"/>
        <w:rPr>
          <w:b/>
        </w:rPr>
      </w:pPr>
      <w:r>
        <w:rPr>
          <w:b/>
        </w:rPr>
        <w:t>d</w:t>
      </w:r>
      <w:r w:rsidRPr="008431CA">
        <w:rPr>
          <w:b/>
        </w:rPr>
        <w:t xml:space="preserve">ržanje domaćih životinja </w:t>
      </w:r>
      <w:r w:rsidRPr="008431CA">
        <w:t>podrazumijeva njihov uzgoj, reprodukciju i boravak u gospodarskim stočarskim objektima, te na poljoprivrednom i šumskom zemljištu</w:t>
      </w:r>
      <w:r>
        <w:t>,</w:t>
      </w:r>
    </w:p>
    <w:p w:rsidR="009B0B18" w:rsidRPr="008431CA" w:rsidRDefault="009B0B18" w:rsidP="009B0B18">
      <w:pPr>
        <w:pStyle w:val="Odlomakpopisa"/>
        <w:numPr>
          <w:ilvl w:val="0"/>
          <w:numId w:val="19"/>
        </w:numPr>
        <w:spacing w:before="6"/>
        <w:jc w:val="both"/>
        <w:rPr>
          <w:b/>
        </w:rPr>
      </w:pPr>
      <w:r>
        <w:rPr>
          <w:b/>
        </w:rPr>
        <w:t>p</w:t>
      </w:r>
      <w:r w:rsidRPr="008431CA">
        <w:rPr>
          <w:b/>
        </w:rPr>
        <w:t xml:space="preserve">osjednik domaćih životinja </w:t>
      </w:r>
      <w:r w:rsidRPr="008431CA">
        <w:t>je svaka pravna ili fizička osoba koja je kao vlasnik, korisnik ili skrbnik</w:t>
      </w:r>
      <w:r>
        <w:t>/</w:t>
      </w:r>
      <w:r w:rsidRPr="009F07AD">
        <w:t>čuvar</w:t>
      </w:r>
      <w:r w:rsidRPr="008431CA">
        <w:t xml:space="preserve"> stalno ili privremeno odgovorna za zdravlje i dobrobit životinje</w:t>
      </w:r>
      <w:r>
        <w:t xml:space="preserve">, </w:t>
      </w:r>
    </w:p>
    <w:p w:rsidR="009B0B18" w:rsidRPr="008431CA" w:rsidRDefault="009B0B18" w:rsidP="009B0B18">
      <w:pPr>
        <w:pStyle w:val="Odlomakpopisa"/>
        <w:numPr>
          <w:ilvl w:val="0"/>
          <w:numId w:val="19"/>
        </w:numPr>
        <w:spacing w:before="6"/>
        <w:jc w:val="both"/>
        <w:rPr>
          <w:b/>
        </w:rPr>
      </w:pPr>
      <w:r>
        <w:rPr>
          <w:b/>
        </w:rPr>
        <w:t>j</w:t>
      </w:r>
      <w:r w:rsidRPr="008431CA">
        <w:rPr>
          <w:b/>
        </w:rPr>
        <w:t xml:space="preserve">avnoprometne površine </w:t>
      </w:r>
      <w:r w:rsidRPr="008431CA">
        <w:t>(javne ceste, nerazvrstane ceste, trgovi, mostovi, podvožnjaci, nadvožnjaci, pješački prolazi, parkirališta, pločnici, nogostupi, pješačke i biciklističke staze, stajališta javnog gradskog prometa i slične površine).</w:t>
      </w:r>
    </w:p>
    <w:p w:rsidR="009B0B18" w:rsidRDefault="009B0B18" w:rsidP="00742158">
      <w:pPr>
        <w:spacing w:before="6"/>
        <w:rPr>
          <w:b/>
        </w:rPr>
      </w:pPr>
    </w:p>
    <w:p w:rsidR="009B0B18" w:rsidRPr="008431CA" w:rsidRDefault="009B0B18" w:rsidP="009B0B18">
      <w:pPr>
        <w:spacing w:before="6"/>
        <w:jc w:val="center"/>
        <w:rPr>
          <w:b/>
        </w:rPr>
      </w:pPr>
      <w:r w:rsidRPr="008431CA">
        <w:rPr>
          <w:b/>
        </w:rPr>
        <w:t>Članak 3.</w:t>
      </w:r>
    </w:p>
    <w:p w:rsidR="009B0B18" w:rsidRPr="009F07AD" w:rsidRDefault="009B0B18" w:rsidP="009B0B18">
      <w:pPr>
        <w:spacing w:before="6"/>
        <w:jc w:val="both"/>
      </w:pPr>
      <w:r w:rsidRPr="008431CA">
        <w:t>Pod domaćim životinjama u smislu čl</w:t>
      </w:r>
      <w:r>
        <w:t>anka</w:t>
      </w:r>
      <w:r w:rsidRPr="008431CA">
        <w:t xml:space="preserve"> 2 st</w:t>
      </w:r>
      <w:r>
        <w:t xml:space="preserve">avka </w:t>
      </w:r>
      <w:r w:rsidRPr="008431CA">
        <w:t xml:space="preserve">1. ove Odluke </w:t>
      </w:r>
      <w:r w:rsidRPr="009F07AD">
        <w:t>domać</w:t>
      </w:r>
      <w:r>
        <w:t>im</w:t>
      </w:r>
      <w:r w:rsidRPr="009F07AD">
        <w:t xml:space="preserve"> životinj</w:t>
      </w:r>
      <w:r>
        <w:t>ama smatraju se životinje</w:t>
      </w:r>
      <w:r w:rsidRPr="009F07AD">
        <w:t xml:space="preserve"> koje se drže za potrebe domaćinstva i to:</w:t>
      </w:r>
    </w:p>
    <w:p w:rsidR="009B0B18" w:rsidRPr="003C1DAD" w:rsidRDefault="009B0B18" w:rsidP="009B0B18">
      <w:pPr>
        <w:pStyle w:val="Odlomakpopisa"/>
        <w:numPr>
          <w:ilvl w:val="0"/>
          <w:numId w:val="20"/>
        </w:numPr>
        <w:spacing w:before="6"/>
        <w:jc w:val="both"/>
        <w:rPr>
          <w:b/>
        </w:rPr>
      </w:pPr>
      <w:r w:rsidRPr="003C1DAD">
        <w:rPr>
          <w:b/>
        </w:rPr>
        <w:t>kopitari (konji, magarci, mazge i mule),</w:t>
      </w:r>
    </w:p>
    <w:p w:rsidR="009B0B18" w:rsidRPr="003C1DAD" w:rsidRDefault="009B0B18" w:rsidP="009B0B18">
      <w:pPr>
        <w:pStyle w:val="Odlomakpopisa"/>
        <w:numPr>
          <w:ilvl w:val="0"/>
          <w:numId w:val="20"/>
        </w:numPr>
        <w:spacing w:before="6"/>
        <w:jc w:val="both"/>
        <w:rPr>
          <w:b/>
        </w:rPr>
      </w:pPr>
      <w:r w:rsidRPr="003C1DAD">
        <w:rPr>
          <w:b/>
        </w:rPr>
        <w:t>papkari (goveda, ovce, koze i svinje),</w:t>
      </w:r>
    </w:p>
    <w:p w:rsidR="009B0B18" w:rsidRPr="003C1DAD" w:rsidRDefault="009B0B18" w:rsidP="009B0B18">
      <w:pPr>
        <w:pStyle w:val="Odlomakpopisa"/>
        <w:numPr>
          <w:ilvl w:val="0"/>
          <w:numId w:val="20"/>
        </w:numPr>
        <w:spacing w:before="6"/>
        <w:jc w:val="both"/>
        <w:rPr>
          <w:b/>
        </w:rPr>
      </w:pPr>
      <w:r w:rsidRPr="003C1DAD">
        <w:rPr>
          <w:b/>
        </w:rPr>
        <w:t>perad (kokoši, guske, pure, patke i ostala perad),</w:t>
      </w:r>
    </w:p>
    <w:p w:rsidR="009B0B18" w:rsidRPr="003C1DAD" w:rsidRDefault="009B0B18" w:rsidP="009B0B18">
      <w:pPr>
        <w:pStyle w:val="Odlomakpopisa"/>
        <w:numPr>
          <w:ilvl w:val="0"/>
          <w:numId w:val="20"/>
        </w:numPr>
        <w:spacing w:before="6"/>
        <w:jc w:val="both"/>
        <w:rPr>
          <w:b/>
        </w:rPr>
      </w:pPr>
      <w:r w:rsidRPr="003C1DAD">
        <w:rPr>
          <w:b/>
        </w:rPr>
        <w:t>glodavci (kunići, nutrije i činčile) i</w:t>
      </w:r>
    </w:p>
    <w:p w:rsidR="009B0B18" w:rsidRPr="003C1DAD" w:rsidRDefault="009B0B18" w:rsidP="009B0B18">
      <w:pPr>
        <w:pStyle w:val="Odlomakpopisa"/>
        <w:numPr>
          <w:ilvl w:val="0"/>
          <w:numId w:val="20"/>
        </w:numPr>
        <w:spacing w:before="6"/>
        <w:jc w:val="both"/>
        <w:rPr>
          <w:b/>
        </w:rPr>
      </w:pPr>
      <w:r w:rsidRPr="003C1DAD">
        <w:rPr>
          <w:b/>
        </w:rPr>
        <w:t>druge životinje koje se drže za potrebe domaćinstva.</w:t>
      </w:r>
    </w:p>
    <w:p w:rsidR="009B0B18" w:rsidRPr="008431CA" w:rsidRDefault="009B0B18" w:rsidP="009B0B18">
      <w:pPr>
        <w:spacing w:before="6"/>
        <w:jc w:val="both"/>
      </w:pPr>
    </w:p>
    <w:p w:rsidR="009B0B18" w:rsidRPr="008431CA" w:rsidRDefault="009B0B18" w:rsidP="009B0B18">
      <w:pPr>
        <w:spacing w:before="6"/>
        <w:jc w:val="center"/>
        <w:rPr>
          <w:b/>
        </w:rPr>
      </w:pPr>
      <w:r w:rsidRPr="008431CA">
        <w:rPr>
          <w:b/>
        </w:rPr>
        <w:t>Članak 4.</w:t>
      </w:r>
    </w:p>
    <w:p w:rsidR="00831F66" w:rsidRPr="00742158" w:rsidRDefault="009B0B18" w:rsidP="009B0B18">
      <w:pPr>
        <w:spacing w:before="6"/>
        <w:jc w:val="both"/>
        <w:rPr>
          <w:b/>
        </w:rPr>
      </w:pPr>
      <w:r w:rsidRPr="003C1DAD">
        <w:rPr>
          <w:b/>
        </w:rPr>
        <w:t>Odredbe ove Odluke ne odnose se na pse, mačke, divlje životinje i životinje za društvo (kućne ljubimce) te napuštene i izgubljene životinje čije je držanje i zbrinjavanje regulira posebnom Odlukom.</w:t>
      </w:r>
    </w:p>
    <w:p w:rsidR="009B0B18" w:rsidRPr="008431CA" w:rsidRDefault="009B0B18" w:rsidP="009B0B18">
      <w:pPr>
        <w:spacing w:before="6"/>
        <w:jc w:val="center"/>
        <w:rPr>
          <w:b/>
        </w:rPr>
      </w:pPr>
      <w:r w:rsidRPr="008431CA">
        <w:rPr>
          <w:b/>
        </w:rPr>
        <w:t>Članak 5.</w:t>
      </w:r>
    </w:p>
    <w:p w:rsidR="009B0B18" w:rsidRPr="008431CA" w:rsidRDefault="009B0B18" w:rsidP="009B0B18">
      <w:pPr>
        <w:spacing w:before="6"/>
        <w:jc w:val="both"/>
      </w:pPr>
      <w:r w:rsidRPr="008431CA">
        <w:t>Odredbe ove Odluke ne odnose se na uzgoj domaćih životinja koje imaju gospodarsku namjenu i nalaze se izvan granica građevinskog područja.</w:t>
      </w:r>
    </w:p>
    <w:p w:rsidR="009B0B18" w:rsidRDefault="009B0B18" w:rsidP="009B0B18">
      <w:pPr>
        <w:spacing w:before="6"/>
        <w:jc w:val="both"/>
        <w:rPr>
          <w:b/>
        </w:rPr>
      </w:pPr>
    </w:p>
    <w:p w:rsidR="009B0B18" w:rsidRPr="008431CA" w:rsidRDefault="009B0B18" w:rsidP="009B0B18">
      <w:pPr>
        <w:spacing w:before="6"/>
        <w:jc w:val="both"/>
        <w:rPr>
          <w:b/>
        </w:rPr>
      </w:pPr>
      <w:r>
        <w:rPr>
          <w:b/>
        </w:rPr>
        <w:tab/>
      </w:r>
      <w:r w:rsidRPr="008431CA">
        <w:rPr>
          <w:b/>
        </w:rPr>
        <w:t>II. UVJETI DRŽANJA ŽIVOTINJA:</w:t>
      </w:r>
    </w:p>
    <w:p w:rsidR="009B0B18" w:rsidRDefault="009B0B18" w:rsidP="009B0B18">
      <w:pPr>
        <w:spacing w:before="6"/>
        <w:jc w:val="center"/>
        <w:rPr>
          <w:b/>
        </w:rPr>
      </w:pPr>
    </w:p>
    <w:p w:rsidR="009B0B18" w:rsidRPr="008431CA" w:rsidRDefault="009B0B18" w:rsidP="009B0B18">
      <w:pPr>
        <w:spacing w:before="6"/>
        <w:jc w:val="center"/>
        <w:rPr>
          <w:b/>
        </w:rPr>
      </w:pPr>
      <w:r w:rsidRPr="008431CA">
        <w:rPr>
          <w:b/>
        </w:rPr>
        <w:t>Članak 6.</w:t>
      </w:r>
    </w:p>
    <w:p w:rsidR="009B0B18" w:rsidRPr="008431CA" w:rsidRDefault="009B0B18" w:rsidP="009B0B18">
      <w:pPr>
        <w:pStyle w:val="Odlomakpopisa"/>
        <w:spacing w:before="6"/>
        <w:ind w:left="0"/>
        <w:jc w:val="both"/>
      </w:pPr>
      <w:r w:rsidRPr="008431CA">
        <w:t xml:space="preserve">Posjednik domaće životinje </w:t>
      </w:r>
      <w:r>
        <w:t xml:space="preserve">(u daljnjem tekstu: posjednik) </w:t>
      </w:r>
      <w:r w:rsidRPr="008431CA">
        <w:t>može držati istu na vlastitom zemljištu ili zemljištu za koje ima ugovoren neki od oblika zakupničkih odnosa.</w:t>
      </w:r>
    </w:p>
    <w:p w:rsidR="009B0B18" w:rsidRPr="008431CA" w:rsidRDefault="009B0B18" w:rsidP="009B0B18">
      <w:pPr>
        <w:pStyle w:val="Odlomakpopisa"/>
        <w:spacing w:before="6"/>
        <w:ind w:left="0"/>
        <w:jc w:val="both"/>
      </w:pPr>
      <w:r w:rsidRPr="008431CA">
        <w:lastRenderedPageBreak/>
        <w:t>Zemljište na kojem se drže domaće životinje mora biti ograđeno ogradom dovoljne visine i čvrstoće da je životinje ne mogu preskočiti ili samovoljno napustiti.</w:t>
      </w:r>
    </w:p>
    <w:p w:rsidR="009B0B18" w:rsidRPr="008431CA" w:rsidRDefault="009B0B18" w:rsidP="009B0B18">
      <w:pPr>
        <w:pStyle w:val="Odlomakpopisa"/>
        <w:spacing w:before="6"/>
        <w:ind w:left="0"/>
        <w:jc w:val="both"/>
      </w:pPr>
      <w:r w:rsidRPr="008431CA">
        <w:t>Životinje iz članka 3. ove Odluke moraju se držati u uvjetima i objektima izgrađenim za tu svrhu.  Ti objekti moraju ispunjavati sanitarno tehničke i higijenske uvjete.</w:t>
      </w:r>
    </w:p>
    <w:p w:rsidR="009B0B18" w:rsidRPr="008431CA" w:rsidRDefault="009B0B18" w:rsidP="009B0B18">
      <w:pPr>
        <w:spacing w:before="6"/>
        <w:jc w:val="both"/>
      </w:pPr>
    </w:p>
    <w:p w:rsidR="009B0B18" w:rsidRPr="008431CA" w:rsidRDefault="009B0B18" w:rsidP="009B0B18">
      <w:pPr>
        <w:spacing w:before="6"/>
        <w:jc w:val="center"/>
        <w:rPr>
          <w:b/>
        </w:rPr>
      </w:pPr>
      <w:r w:rsidRPr="008431CA">
        <w:rPr>
          <w:b/>
        </w:rPr>
        <w:t>Članak 7.</w:t>
      </w:r>
    </w:p>
    <w:p w:rsidR="009B0B18" w:rsidRPr="008431CA" w:rsidRDefault="009B0B18" w:rsidP="009B0B18">
      <w:pPr>
        <w:spacing w:before="6"/>
        <w:jc w:val="both"/>
      </w:pPr>
      <w:r w:rsidRPr="008431CA">
        <w:t>Držatelji životinja dužni su se o njima brinuti, redovno ih hraniti i pojiti i osigurati im potrebne sanitarno tehničke i higijenske uvjete, te brinuti se o njihovom zdravstvenom stanju.</w:t>
      </w:r>
    </w:p>
    <w:p w:rsidR="009B0B18" w:rsidRPr="008431CA" w:rsidRDefault="009B0B18" w:rsidP="009B0B18">
      <w:pPr>
        <w:spacing w:before="6"/>
        <w:jc w:val="both"/>
      </w:pPr>
    </w:p>
    <w:p w:rsidR="009B0B18" w:rsidRPr="008431CA" w:rsidRDefault="009B0B18" w:rsidP="009B0B18">
      <w:pPr>
        <w:spacing w:before="6"/>
        <w:jc w:val="center"/>
        <w:rPr>
          <w:b/>
        </w:rPr>
      </w:pPr>
      <w:r w:rsidRPr="008431CA">
        <w:rPr>
          <w:b/>
        </w:rPr>
        <w:t>Članak 8.</w:t>
      </w:r>
    </w:p>
    <w:p w:rsidR="009B0B18" w:rsidRPr="008431CA" w:rsidRDefault="009B0B18" w:rsidP="009B0B18">
      <w:pPr>
        <w:spacing w:before="6"/>
        <w:jc w:val="both"/>
      </w:pPr>
      <w:r w:rsidRPr="008431CA">
        <w:t>Držatelj domaćih životinja koje su se kretale ili prelazile javnoprometnu površinu, dužan je očistiti onečišćenje (izmet) koje su domaće životinje ostavile na toj površini.</w:t>
      </w:r>
    </w:p>
    <w:p w:rsidR="009B0B18" w:rsidRPr="008431CA" w:rsidRDefault="009B0B18" w:rsidP="009B0B18">
      <w:pPr>
        <w:spacing w:before="6"/>
        <w:jc w:val="both"/>
      </w:pPr>
    </w:p>
    <w:p w:rsidR="009B0B18" w:rsidRPr="008431CA" w:rsidRDefault="009B0B18" w:rsidP="009B0B18">
      <w:pPr>
        <w:spacing w:before="6"/>
        <w:jc w:val="center"/>
        <w:rPr>
          <w:b/>
        </w:rPr>
      </w:pPr>
      <w:r w:rsidRPr="008431CA">
        <w:rPr>
          <w:b/>
        </w:rPr>
        <w:t>Članak 9.</w:t>
      </w:r>
    </w:p>
    <w:p w:rsidR="009B0B18" w:rsidRPr="008431CA" w:rsidRDefault="009B0B18" w:rsidP="009B0B18">
      <w:pPr>
        <w:spacing w:before="6"/>
        <w:jc w:val="both"/>
      </w:pPr>
      <w:r w:rsidRPr="008431CA">
        <w:t>Puštanje životinja na javnoprometnu površinu nije dopušteno.</w:t>
      </w:r>
    </w:p>
    <w:p w:rsidR="009B0B18" w:rsidRPr="008431CA" w:rsidRDefault="009B0B18" w:rsidP="009B0B18">
      <w:pPr>
        <w:spacing w:before="6"/>
        <w:jc w:val="both"/>
      </w:pPr>
    </w:p>
    <w:p w:rsidR="009B0B18" w:rsidRPr="008431CA" w:rsidRDefault="009B0B18" w:rsidP="009B0B18">
      <w:pPr>
        <w:spacing w:before="6"/>
        <w:jc w:val="center"/>
        <w:rPr>
          <w:b/>
        </w:rPr>
      </w:pPr>
      <w:r w:rsidRPr="008431CA">
        <w:rPr>
          <w:b/>
        </w:rPr>
        <w:t>Članak 10.</w:t>
      </w:r>
    </w:p>
    <w:p w:rsidR="009B0B18" w:rsidRPr="008431CA" w:rsidRDefault="009B0B18" w:rsidP="009B0B18">
      <w:pPr>
        <w:spacing w:before="6"/>
        <w:jc w:val="both"/>
      </w:pPr>
      <w:r>
        <w:t>Posjednik</w:t>
      </w:r>
      <w:r w:rsidRPr="008431CA">
        <w:t xml:space="preserve"> koji je neovlaštenim ulazom ili korištenjem tuđeg posjeda, odnosno tuđeg poljoprivrednog zemljišta, prouzročio materijalnu štetu istog, dužan je snositi sve proizašle troškove. </w:t>
      </w:r>
    </w:p>
    <w:p w:rsidR="009B0B18" w:rsidRPr="008431CA" w:rsidRDefault="009B0B18" w:rsidP="009B0B18">
      <w:pPr>
        <w:spacing w:before="6"/>
        <w:jc w:val="both"/>
      </w:pPr>
      <w:r w:rsidRPr="008431CA">
        <w:t xml:space="preserve">U slučaju da je vlasnik domaćih životinja  zatečenih na javnim površinama nepoznat, </w:t>
      </w:r>
      <w:r>
        <w:t>Jedinstveni upravni odjel / komunalni redar (u daljnjem tekstu: nadležno tijelo)</w:t>
      </w:r>
      <w:r w:rsidRPr="008431CA">
        <w:t xml:space="preserve"> ima pravo ukloniti te privremeno ili trajno zbrinuti domaće životinje.</w:t>
      </w:r>
    </w:p>
    <w:p w:rsidR="009B0B18" w:rsidRPr="008431CA" w:rsidRDefault="009B0B18" w:rsidP="009B0B18">
      <w:pPr>
        <w:spacing w:before="6"/>
        <w:jc w:val="both"/>
      </w:pPr>
      <w:r w:rsidRPr="008431CA">
        <w:t xml:space="preserve">U slučaju da je </w:t>
      </w:r>
      <w:r>
        <w:t>posjednik</w:t>
      </w:r>
      <w:r w:rsidRPr="008431CA">
        <w:t xml:space="preserve">  zatečenih </w:t>
      </w:r>
      <w:r>
        <w:t xml:space="preserve">životinja </w:t>
      </w:r>
      <w:r w:rsidRPr="008431CA">
        <w:t>na javnim površinama poznat, nadležno tijelo ima pravo ukloniti te privremeno ili trajno zbrinuti domaće životinje,</w:t>
      </w:r>
      <w:r>
        <w:t xml:space="preserve"> </w:t>
      </w:r>
      <w:r w:rsidRPr="008431CA">
        <w:t>a troškove istog snosi vlasnik.</w:t>
      </w:r>
    </w:p>
    <w:p w:rsidR="009B0B18" w:rsidRPr="008431CA" w:rsidRDefault="009B0B18" w:rsidP="009B0B18">
      <w:pPr>
        <w:spacing w:before="6"/>
      </w:pPr>
    </w:p>
    <w:p w:rsidR="009B0B18" w:rsidRPr="008431CA" w:rsidRDefault="009B0B18" w:rsidP="009B0B18">
      <w:pPr>
        <w:spacing w:before="6"/>
        <w:jc w:val="center"/>
        <w:rPr>
          <w:b/>
        </w:rPr>
      </w:pPr>
      <w:r w:rsidRPr="008431CA">
        <w:rPr>
          <w:b/>
        </w:rPr>
        <w:t>Članak 11.</w:t>
      </w:r>
    </w:p>
    <w:p w:rsidR="009B0B18" w:rsidRPr="008431CA" w:rsidRDefault="009B0B18" w:rsidP="009B0B18">
      <w:pPr>
        <w:spacing w:before="6"/>
        <w:jc w:val="both"/>
      </w:pPr>
      <w:r>
        <w:t>D</w:t>
      </w:r>
      <w:r w:rsidRPr="008431CA">
        <w:t xml:space="preserve">omaće životinje </w:t>
      </w:r>
      <w:r>
        <w:t>ne mogu se držati</w:t>
      </w:r>
      <w:r w:rsidRPr="008431CA">
        <w:t>:</w:t>
      </w:r>
    </w:p>
    <w:p w:rsidR="009B0B18" w:rsidRPr="008431CA" w:rsidRDefault="009B0B18" w:rsidP="009B0B18">
      <w:pPr>
        <w:pStyle w:val="Odlomakpopisa"/>
        <w:spacing w:before="6"/>
        <w:ind w:left="993" w:right="-234" w:hanging="284"/>
        <w:jc w:val="both"/>
      </w:pPr>
      <w:r w:rsidRPr="008431CA">
        <w:t xml:space="preserve">a) </w:t>
      </w:r>
      <w:r>
        <w:t>u</w:t>
      </w:r>
      <w:r w:rsidRPr="008431CA">
        <w:t xml:space="preserve"> objektima  kolektivnog  stanovanja  i  pripadajućem okolišu objekta (stambene zgrade i njihove zajedničke prostorije);</w:t>
      </w:r>
    </w:p>
    <w:p w:rsidR="009B0B18" w:rsidRPr="008431CA" w:rsidRDefault="009B0B18" w:rsidP="009B0B18">
      <w:pPr>
        <w:spacing w:before="6"/>
        <w:ind w:left="993" w:hanging="273"/>
        <w:jc w:val="both"/>
      </w:pPr>
      <w:r>
        <w:t>b</w:t>
      </w:r>
      <w:r w:rsidRPr="008431CA">
        <w:t>)</w:t>
      </w:r>
      <w:r>
        <w:t xml:space="preserve"> n</w:t>
      </w:r>
      <w:r w:rsidRPr="008431CA">
        <w:t xml:space="preserve">a  udaljenosti  manjoj  od  </w:t>
      </w:r>
      <w:r>
        <w:t>20</w:t>
      </w:r>
      <w:r w:rsidRPr="008431CA">
        <w:t xml:space="preserve"> metara  od  granice  građevinskih  parcela  zdravstvenih i odgojno – obrazovnih  objekata  (škola,  dječjih   vrtića,  sportskih  terena,  dječjih  igrališta</w:t>
      </w:r>
      <w:r>
        <w:t xml:space="preserve"> i dr.;</w:t>
      </w:r>
    </w:p>
    <w:p w:rsidR="009B0B18" w:rsidRDefault="009B0B18" w:rsidP="009B0B18">
      <w:pPr>
        <w:spacing w:before="6"/>
        <w:ind w:left="993" w:hanging="273"/>
        <w:jc w:val="both"/>
      </w:pPr>
      <w:r>
        <w:t>c</w:t>
      </w:r>
      <w:r w:rsidRPr="008431CA">
        <w:t xml:space="preserve">) </w:t>
      </w:r>
      <w:r>
        <w:t>n</w:t>
      </w:r>
      <w:r w:rsidRPr="008431CA">
        <w:t xml:space="preserve">a građevinskim parcelama čija je površina manja od </w:t>
      </w:r>
      <w:r>
        <w:t>4</w:t>
      </w:r>
      <w:r w:rsidRPr="008431CA">
        <w:t>00m</w:t>
      </w:r>
      <w:r w:rsidRPr="008431CA">
        <w:rPr>
          <w:vertAlign w:val="superscript"/>
        </w:rPr>
        <w:t>2</w:t>
      </w:r>
    </w:p>
    <w:p w:rsidR="009B0B18" w:rsidRDefault="009B0B18" w:rsidP="009B0B18">
      <w:pPr>
        <w:spacing w:before="6"/>
        <w:ind w:left="993" w:hanging="273"/>
        <w:jc w:val="both"/>
      </w:pPr>
      <w:r>
        <w:t>d</w:t>
      </w:r>
      <w:r w:rsidRPr="008431CA">
        <w:t xml:space="preserve">) </w:t>
      </w:r>
      <w:r>
        <w:t xml:space="preserve"> </w:t>
      </w:r>
      <w:r w:rsidRPr="009F07AD">
        <w:t>na</w:t>
      </w:r>
      <w:r>
        <w:t xml:space="preserve"> </w:t>
      </w:r>
      <w:r w:rsidRPr="009F07AD">
        <w:t>javnim površinama</w:t>
      </w:r>
    </w:p>
    <w:p w:rsidR="009B0B18" w:rsidRDefault="009B0B18" w:rsidP="009B0B18">
      <w:pPr>
        <w:spacing w:before="6"/>
        <w:ind w:left="993" w:hanging="273"/>
        <w:jc w:val="both"/>
      </w:pPr>
      <w:r>
        <w:t xml:space="preserve">e) </w:t>
      </w:r>
      <w:r w:rsidRPr="009F07AD">
        <w:t>u zaštitnom pojasu javnih cesta i nerazvrstanih cesta</w:t>
      </w:r>
    </w:p>
    <w:p w:rsidR="009B0B18" w:rsidRDefault="009B0B18" w:rsidP="009B0B18">
      <w:pPr>
        <w:spacing w:before="6"/>
        <w:ind w:left="993" w:hanging="273"/>
        <w:jc w:val="both"/>
      </w:pPr>
      <w:r>
        <w:t xml:space="preserve">f) </w:t>
      </w:r>
      <w:r w:rsidRPr="009F07AD">
        <w:t xml:space="preserve">u pojasu oko groblja, na udaljenosti manjoj od </w:t>
      </w:r>
      <w:r>
        <w:t>2</w:t>
      </w:r>
      <w:r w:rsidRPr="009F07AD">
        <w:t>0 m</w:t>
      </w:r>
    </w:p>
    <w:p w:rsidR="009B0B18" w:rsidRPr="009F07AD" w:rsidRDefault="009B0B18" w:rsidP="009B0B18">
      <w:pPr>
        <w:spacing w:before="6"/>
        <w:ind w:left="993" w:hanging="273"/>
        <w:jc w:val="both"/>
      </w:pPr>
      <w:r>
        <w:t xml:space="preserve">g) </w:t>
      </w:r>
      <w:r w:rsidRPr="009F07AD">
        <w:t xml:space="preserve">na udaljenosti manjoj od </w:t>
      </w:r>
      <w:r>
        <w:t>1</w:t>
      </w:r>
      <w:r w:rsidRPr="009F07AD">
        <w:t>0 m od objekata u kojima se obavlja ugostiteljska ili turistička djelatnost (hoteli,</w:t>
      </w:r>
      <w:r>
        <w:t xml:space="preserve"> </w:t>
      </w:r>
      <w:r w:rsidRPr="009F07AD">
        <w:t>apartmani,</w:t>
      </w:r>
      <w:r>
        <w:t xml:space="preserve"> </w:t>
      </w:r>
      <w:r w:rsidRPr="009F07AD">
        <w:t>restorani,</w:t>
      </w:r>
      <w:r>
        <w:t xml:space="preserve"> </w:t>
      </w:r>
      <w:r w:rsidRPr="009F07AD">
        <w:t xml:space="preserve">i drugi </w:t>
      </w:r>
      <w:r>
        <w:t xml:space="preserve"> </w:t>
      </w:r>
      <w:r w:rsidRPr="009F07AD">
        <w:t>objekti te namjene).</w:t>
      </w:r>
    </w:p>
    <w:p w:rsidR="00EA5421" w:rsidRDefault="00EA5421" w:rsidP="00742158">
      <w:pPr>
        <w:spacing w:before="6"/>
        <w:rPr>
          <w:b/>
        </w:rPr>
      </w:pPr>
    </w:p>
    <w:p w:rsidR="009B0B18" w:rsidRDefault="009B0B18" w:rsidP="009B0B18">
      <w:pPr>
        <w:spacing w:before="6"/>
        <w:jc w:val="center"/>
        <w:rPr>
          <w:b/>
        </w:rPr>
      </w:pPr>
      <w:r w:rsidRPr="008431CA">
        <w:rPr>
          <w:b/>
        </w:rPr>
        <w:t>Članak 12.</w:t>
      </w:r>
    </w:p>
    <w:p w:rsidR="009B0B18" w:rsidRPr="009F07AD" w:rsidRDefault="009B0B18" w:rsidP="009B0B18">
      <w:pPr>
        <w:spacing w:before="6"/>
        <w:jc w:val="both"/>
      </w:pPr>
      <w:r>
        <w:t xml:space="preserve">U svim naseljima na području općine Gornji </w:t>
      </w:r>
      <w:proofErr w:type="spellStart"/>
      <w:r>
        <w:t>Bogićevci</w:t>
      </w:r>
      <w:proofErr w:type="spellEnd"/>
      <w:r w:rsidRPr="009F07AD">
        <w:t>, dozvoljeno je držanje domaćih životinja za potrebe vlastitog domaćinstva ako su za to ispunjeni svi higijensko-sanitarni i tehnički uvjeti,</w:t>
      </w:r>
      <w:r>
        <w:t xml:space="preserve"> </w:t>
      </w:r>
      <w:r w:rsidRPr="009F07AD">
        <w:t xml:space="preserve">a na minimalnoj udaljenosti od </w:t>
      </w:r>
      <w:r>
        <w:t>5</w:t>
      </w:r>
      <w:r w:rsidRPr="009F07AD">
        <w:t xml:space="preserve"> m od najbližeg stambenog objekta na susjednom zemljištu</w:t>
      </w:r>
      <w:r>
        <w:t xml:space="preserve"> i najmanje 2 metra od granice katastarske čestice, osim u slučaju dvojnih ili stambenih objekata u nizu</w:t>
      </w:r>
      <w:r w:rsidRPr="009F07AD">
        <w:t>.</w:t>
      </w:r>
    </w:p>
    <w:p w:rsidR="009B0B18" w:rsidRPr="008431CA" w:rsidRDefault="009B0B18" w:rsidP="009B0B18">
      <w:pPr>
        <w:spacing w:before="6"/>
        <w:jc w:val="center"/>
        <w:rPr>
          <w:b/>
        </w:rPr>
      </w:pPr>
    </w:p>
    <w:p w:rsidR="009B0B18" w:rsidRPr="008431CA" w:rsidRDefault="009B0B18" w:rsidP="009B0B18">
      <w:pPr>
        <w:spacing w:before="6"/>
        <w:jc w:val="center"/>
        <w:rPr>
          <w:b/>
        </w:rPr>
      </w:pPr>
      <w:r>
        <w:rPr>
          <w:b/>
        </w:rPr>
        <w:t>Članak 13.</w:t>
      </w:r>
    </w:p>
    <w:p w:rsidR="009B0B18" w:rsidRPr="008431CA" w:rsidRDefault="009B0B18" w:rsidP="009B0B18">
      <w:pPr>
        <w:spacing w:before="6"/>
        <w:jc w:val="both"/>
      </w:pPr>
      <w:r w:rsidRPr="008431CA">
        <w:t xml:space="preserve">U dijelovima </w:t>
      </w:r>
      <w:r>
        <w:t>naselja</w:t>
      </w:r>
      <w:r w:rsidRPr="008431CA">
        <w:t xml:space="preserve"> gdje se domaće životinje mogu držati posjednici </w:t>
      </w:r>
      <w:r>
        <w:t>košnica s p</w:t>
      </w:r>
      <w:r w:rsidRPr="008431CA">
        <w:rPr>
          <w:b/>
        </w:rPr>
        <w:t>čel</w:t>
      </w:r>
      <w:r>
        <w:rPr>
          <w:b/>
        </w:rPr>
        <w:t xml:space="preserve">ama postavljaju iste na način da ih postave na </w:t>
      </w:r>
      <w:r w:rsidRPr="008431CA">
        <w:t>određenoj udaljenosti od stambenih zgrada i objekata u kojima se drže domaće životinje, javnih i nerazvrstanih cesta kao i susjednih parcela na kojima se uzgajaju poljoprivredne kulture. Na pčelinjaku se mora postaviti ploča s podacima o vlasniku.</w:t>
      </w:r>
    </w:p>
    <w:p w:rsidR="009B0B18" w:rsidRPr="008431CA" w:rsidRDefault="009B0B18" w:rsidP="009B0B18">
      <w:pPr>
        <w:spacing w:before="6"/>
        <w:jc w:val="both"/>
      </w:pPr>
      <w:r w:rsidRPr="008431CA">
        <w:t>U naseljenim mjestima pčelinjak mora biti udaljen najmanje 15 metara od regulacijske linije i najmanje 20 metara od stambenih zgrada i objekata u kojima se drže domaće životinje, kao i javnih i nerazvrstanih cesta.</w:t>
      </w:r>
    </w:p>
    <w:p w:rsidR="009B0B18" w:rsidRPr="008431CA" w:rsidRDefault="009B0B18" w:rsidP="009B0B18">
      <w:pPr>
        <w:spacing w:before="6"/>
        <w:jc w:val="both"/>
      </w:pPr>
      <w:r w:rsidRPr="008431CA">
        <w:lastRenderedPageBreak/>
        <w:t>Ako nema mogućnosti postavljanja pčelinjaka u skladu s navedenim uvjetima, držatelj pčela je dužan ispred pčelinjaka podići pregradu visine najmanje dva metra.</w:t>
      </w:r>
    </w:p>
    <w:p w:rsidR="009B0B18" w:rsidRPr="008431CA" w:rsidRDefault="009B0B18" w:rsidP="009B0B18">
      <w:pPr>
        <w:spacing w:before="6"/>
        <w:jc w:val="both"/>
      </w:pPr>
      <w:r w:rsidRPr="008431CA">
        <w:t>Pčelinjaci se mogu postaviti van naseljenih mjesta, ako su udaljeni najmanje 10 metara od javnih i nerazvrstanih cesta i 5 metara od ostalih putova s tim što moraju biti okrenuti na suprotnu stranu od puta.</w:t>
      </w:r>
    </w:p>
    <w:p w:rsidR="009B0B18" w:rsidRPr="00742158" w:rsidRDefault="009B0B18" w:rsidP="009B0B18">
      <w:pPr>
        <w:spacing w:before="6"/>
        <w:jc w:val="both"/>
      </w:pPr>
      <w:r w:rsidRPr="008431CA">
        <w:t>Pčelinjaci se mogu postaviti i na poljoprivredno zemljište ako se košnice postave najmanje 15 metara od parcele susjednih vlasnika na kojima se uzgajaju ratarske kulture, a 20 metara za ostale kulture, izuzev šuma.</w:t>
      </w:r>
    </w:p>
    <w:p w:rsidR="009B0B18" w:rsidRPr="007A678C" w:rsidRDefault="009B0B18" w:rsidP="009B0B18">
      <w:pPr>
        <w:spacing w:before="6"/>
        <w:ind w:right="1" w:hanging="10"/>
        <w:jc w:val="center"/>
        <w:rPr>
          <w:b/>
        </w:rPr>
      </w:pPr>
      <w:r w:rsidRPr="007A678C">
        <w:rPr>
          <w:b/>
        </w:rPr>
        <w:t>Članak 1</w:t>
      </w:r>
      <w:r>
        <w:rPr>
          <w:b/>
        </w:rPr>
        <w:t>4</w:t>
      </w:r>
      <w:r w:rsidRPr="007A678C">
        <w:rPr>
          <w:b/>
        </w:rPr>
        <w:t>.</w:t>
      </w:r>
    </w:p>
    <w:p w:rsidR="009B0B18" w:rsidRPr="009F07AD" w:rsidRDefault="009B0B18" w:rsidP="009B0B18">
      <w:pPr>
        <w:spacing w:before="6"/>
        <w:jc w:val="both"/>
      </w:pPr>
      <w:r>
        <w:t xml:space="preserve">Pored uvjeta iz članka 13. Odluke  </w:t>
      </w:r>
      <w:r w:rsidRPr="009F07AD">
        <w:t>posjednik domaćih životinja dužan je:</w:t>
      </w:r>
    </w:p>
    <w:p w:rsidR="009B0B18" w:rsidRPr="009F07AD" w:rsidRDefault="009B0B18" w:rsidP="009B0B18">
      <w:pPr>
        <w:numPr>
          <w:ilvl w:val="0"/>
          <w:numId w:val="22"/>
        </w:numPr>
        <w:spacing w:before="6"/>
        <w:ind w:left="851" w:hanging="259"/>
        <w:jc w:val="both"/>
      </w:pPr>
      <w:r w:rsidRPr="009F07AD">
        <w:t>izgraditi i održavati odgovarajući objekt odnosno nastambu u skladu sa potrebama pojedine životinjske vrste, a materijali koji se koriste za izgradnju nastambi ne smiju biti opasni za životinje i djelovati štetno na njihovo zdravlje te se moraju lako čistiti, prati a po potrebi i dezinficirati</w:t>
      </w:r>
      <w:r>
        <w:t>,</w:t>
      </w:r>
    </w:p>
    <w:p w:rsidR="009B0B18" w:rsidRPr="009F07AD" w:rsidRDefault="009B0B18" w:rsidP="009B0B18">
      <w:pPr>
        <w:numPr>
          <w:ilvl w:val="0"/>
          <w:numId w:val="22"/>
        </w:numPr>
        <w:spacing w:before="6"/>
        <w:ind w:left="851" w:hanging="259"/>
        <w:jc w:val="both"/>
      </w:pPr>
      <w:r w:rsidRPr="009F07AD">
        <w:t>osigurati hranu i vodu u potrebnim količinama na način prilagođen njihovoj vrsti, stanju i dobi</w:t>
      </w:r>
      <w:r>
        <w:t xml:space="preserve">, </w:t>
      </w:r>
    </w:p>
    <w:p w:rsidR="009B0B18" w:rsidRPr="009F07AD" w:rsidRDefault="009B0B18" w:rsidP="009B0B18">
      <w:pPr>
        <w:numPr>
          <w:ilvl w:val="0"/>
          <w:numId w:val="22"/>
        </w:numPr>
        <w:spacing w:before="6"/>
        <w:ind w:left="851" w:hanging="259"/>
        <w:jc w:val="both"/>
      </w:pPr>
      <w:r w:rsidRPr="009F07AD">
        <w:t>osigurati odgovarajući prostor u skladu sa potrebama pojedine životinjske vrste a za životinje koje su privremeno ili trajno smještene izvan nastambi osigurati prirodne ili izgrađene zaklone od nepovoljnih vremenskih ili klimatskih uvjeta,</w:t>
      </w:r>
      <w:r>
        <w:t xml:space="preserve"> </w:t>
      </w:r>
      <w:r w:rsidRPr="009F07AD">
        <w:t>grabežljivaca i drugih opasnosti za njihovo zdravlje i dobrobit</w:t>
      </w:r>
      <w:r>
        <w:t xml:space="preserve">, </w:t>
      </w:r>
    </w:p>
    <w:p w:rsidR="009B0B18" w:rsidRPr="009F07AD" w:rsidRDefault="009B0B18" w:rsidP="009B0B18">
      <w:pPr>
        <w:numPr>
          <w:ilvl w:val="0"/>
          <w:numId w:val="22"/>
        </w:numPr>
        <w:spacing w:before="6"/>
        <w:ind w:left="851" w:hanging="259"/>
        <w:jc w:val="both"/>
      </w:pPr>
      <w:r w:rsidRPr="009F07AD">
        <w:t>učiniti sve dijelove prostora dostupnima za održavanje i čišćenje te omogućiti nesmetanu brigu o domaćim životinjama</w:t>
      </w:r>
      <w:r>
        <w:t xml:space="preserve">, </w:t>
      </w:r>
    </w:p>
    <w:p w:rsidR="009B0B18" w:rsidRPr="009F07AD" w:rsidRDefault="009B0B18" w:rsidP="009B0B18">
      <w:pPr>
        <w:numPr>
          <w:ilvl w:val="0"/>
          <w:numId w:val="22"/>
        </w:numPr>
        <w:spacing w:before="6"/>
        <w:ind w:left="851" w:hanging="259"/>
        <w:jc w:val="both"/>
      </w:pPr>
      <w:r w:rsidRPr="009F07AD">
        <w:t>osigurati nesmetano kretanje domaćih životinja u skladu s potrebama pojedine životinjske vrste</w:t>
      </w:r>
    </w:p>
    <w:p w:rsidR="009B0B18" w:rsidRPr="009F07AD" w:rsidRDefault="009B0B18" w:rsidP="009B0B18">
      <w:pPr>
        <w:numPr>
          <w:ilvl w:val="0"/>
          <w:numId w:val="22"/>
        </w:numPr>
        <w:spacing w:before="6"/>
        <w:ind w:left="851" w:hanging="259"/>
        <w:jc w:val="both"/>
      </w:pPr>
      <w:r w:rsidRPr="009F07AD">
        <w:t>privezane životinje moraju biti vezane na način da im se ne uzrokuje bol, patnja, ozljeda ili strah</w:t>
      </w:r>
    </w:p>
    <w:p w:rsidR="009B0B18" w:rsidRPr="009F07AD" w:rsidRDefault="009B0B18" w:rsidP="009B0B18">
      <w:pPr>
        <w:numPr>
          <w:ilvl w:val="0"/>
          <w:numId w:val="22"/>
        </w:numPr>
        <w:spacing w:before="6"/>
        <w:ind w:left="851" w:hanging="259"/>
        <w:jc w:val="both"/>
      </w:pPr>
      <w:r w:rsidRPr="009F07AD">
        <w:t>onemogućiti bijeg domaće životinje</w:t>
      </w:r>
    </w:p>
    <w:p w:rsidR="009B0B18" w:rsidRPr="009F07AD" w:rsidRDefault="009B0B18" w:rsidP="009B0B18">
      <w:pPr>
        <w:numPr>
          <w:ilvl w:val="0"/>
          <w:numId w:val="22"/>
        </w:numPr>
        <w:spacing w:before="6"/>
        <w:ind w:left="851" w:hanging="259"/>
        <w:jc w:val="both"/>
      </w:pPr>
      <w:r w:rsidRPr="009F07AD">
        <w:t>pravodobno zatražiti veterinarsku pomoć i osigurati zbrinjavanje bolesnih ili ozlijeđenih životinja, veterinarsku pomoć pri porodu ako je potrebna i osigurati odgovarajuću njegu bolesnih,</w:t>
      </w:r>
      <w:r>
        <w:t xml:space="preserve"> </w:t>
      </w:r>
      <w:r w:rsidRPr="009F07AD">
        <w:t>ozlijeđenih i iscrpljenih životinja.</w:t>
      </w:r>
    </w:p>
    <w:p w:rsidR="009B0B18" w:rsidRPr="009F07AD" w:rsidRDefault="009B0B18" w:rsidP="009B0B18">
      <w:pPr>
        <w:numPr>
          <w:ilvl w:val="0"/>
          <w:numId w:val="22"/>
        </w:numPr>
        <w:spacing w:before="6"/>
        <w:ind w:left="851" w:hanging="259"/>
        <w:jc w:val="both"/>
      </w:pPr>
      <w:r w:rsidRPr="009F07AD">
        <w:t>sprječavati širenje neugodnih mirisa i buke na okolicu</w:t>
      </w:r>
    </w:p>
    <w:p w:rsidR="009B0B18" w:rsidRPr="009F07AD" w:rsidRDefault="009B0B18" w:rsidP="009B0B18">
      <w:pPr>
        <w:numPr>
          <w:ilvl w:val="0"/>
          <w:numId w:val="22"/>
        </w:numPr>
        <w:spacing w:before="6"/>
        <w:ind w:left="851" w:hanging="259"/>
        <w:jc w:val="both"/>
      </w:pPr>
      <w:r w:rsidRPr="009F07AD">
        <w:t>životinjski otpad redovito čistiti</w:t>
      </w:r>
    </w:p>
    <w:p w:rsidR="009B0B18" w:rsidRPr="009F07AD" w:rsidRDefault="009B0B18" w:rsidP="009B0B18">
      <w:pPr>
        <w:numPr>
          <w:ilvl w:val="0"/>
          <w:numId w:val="22"/>
        </w:numPr>
        <w:spacing w:before="6"/>
        <w:ind w:left="851" w:hanging="259"/>
        <w:jc w:val="both"/>
      </w:pPr>
      <w:r w:rsidRPr="009F07AD">
        <w:t xml:space="preserve">prostor za odlaganje i zbrinjavanje gnoja i </w:t>
      </w:r>
      <w:proofErr w:type="spellStart"/>
      <w:r>
        <w:t>osojnice</w:t>
      </w:r>
      <w:proofErr w:type="spellEnd"/>
      <w:r w:rsidRPr="009F07AD">
        <w:t xml:space="preserve"> mora</w:t>
      </w:r>
      <w:r>
        <w:t>ju</w:t>
      </w:r>
      <w:r w:rsidRPr="009F07AD">
        <w:t xml:space="preserve"> biti smješten/izgrađen tako da se spriječi zagađivanje okoliša i raznošenje štetnih bioloških zagađivača</w:t>
      </w:r>
    </w:p>
    <w:p w:rsidR="009B0B18" w:rsidRPr="009F07AD" w:rsidRDefault="009B0B18" w:rsidP="009B0B18">
      <w:pPr>
        <w:numPr>
          <w:ilvl w:val="0"/>
          <w:numId w:val="22"/>
        </w:numPr>
        <w:spacing w:before="6"/>
        <w:ind w:left="851" w:hanging="259"/>
        <w:jc w:val="both"/>
      </w:pPr>
      <w:r w:rsidRPr="009F07AD">
        <w:t>osiguravati uvjete za očuvanje i unapređenje ljudskog okoliša</w:t>
      </w:r>
    </w:p>
    <w:p w:rsidR="009B0B18" w:rsidRPr="009F07AD" w:rsidRDefault="009B0B18" w:rsidP="009B0B18">
      <w:pPr>
        <w:spacing w:before="6"/>
        <w:jc w:val="both"/>
      </w:pPr>
      <w:r w:rsidRPr="009F07AD">
        <w:t>Prilikom osiguravanja uvjeta u smislu st. l.</w:t>
      </w:r>
      <w:r>
        <w:t xml:space="preserve"> </w:t>
      </w:r>
      <w:r w:rsidRPr="009F07AD">
        <w:t xml:space="preserve">ovog članka, posjednik </w:t>
      </w:r>
      <w:r>
        <w:t xml:space="preserve">je </w:t>
      </w:r>
      <w:r w:rsidRPr="009F07AD">
        <w:t>dužan pridržavati se propisa o zaštiti životinja i veterinarstvu.</w:t>
      </w:r>
    </w:p>
    <w:p w:rsidR="009B0B18" w:rsidRPr="008431CA" w:rsidRDefault="009B0B18" w:rsidP="009B0B18">
      <w:pPr>
        <w:spacing w:before="6"/>
        <w:jc w:val="both"/>
        <w:rPr>
          <w:b/>
        </w:rPr>
      </w:pPr>
    </w:p>
    <w:p w:rsidR="009B0B18" w:rsidRPr="008431CA" w:rsidRDefault="009B0B18" w:rsidP="009B0B18">
      <w:pPr>
        <w:spacing w:before="6"/>
        <w:jc w:val="both"/>
        <w:rPr>
          <w:b/>
        </w:rPr>
      </w:pPr>
      <w:r>
        <w:rPr>
          <w:b/>
        </w:rPr>
        <w:tab/>
      </w:r>
      <w:r w:rsidRPr="008431CA">
        <w:rPr>
          <w:b/>
        </w:rPr>
        <w:t>III. MJERE ZABRANE:</w:t>
      </w:r>
    </w:p>
    <w:p w:rsidR="009B0B18" w:rsidRPr="008431CA" w:rsidRDefault="009B0B18" w:rsidP="009B0B18">
      <w:pPr>
        <w:spacing w:before="6"/>
        <w:jc w:val="both"/>
        <w:rPr>
          <w:b/>
        </w:rPr>
      </w:pPr>
    </w:p>
    <w:p w:rsidR="009B0B18" w:rsidRPr="008431CA" w:rsidRDefault="009B0B18" w:rsidP="009B0B18">
      <w:pPr>
        <w:spacing w:before="6"/>
        <w:jc w:val="center"/>
        <w:rPr>
          <w:b/>
        </w:rPr>
      </w:pPr>
      <w:r w:rsidRPr="008431CA">
        <w:rPr>
          <w:b/>
        </w:rPr>
        <w:t>Članak 1</w:t>
      </w:r>
      <w:r>
        <w:rPr>
          <w:b/>
        </w:rPr>
        <w:t>5</w:t>
      </w:r>
      <w:r w:rsidRPr="008431CA">
        <w:rPr>
          <w:b/>
        </w:rPr>
        <w:t>.</w:t>
      </w:r>
    </w:p>
    <w:p w:rsidR="009B0B18" w:rsidRPr="008431CA" w:rsidRDefault="009B0B18" w:rsidP="009B0B18">
      <w:pPr>
        <w:spacing w:before="6"/>
        <w:ind w:firstLine="720"/>
        <w:jc w:val="both"/>
      </w:pPr>
      <w:r w:rsidRPr="008431CA">
        <w:t>Zabranjeno je:</w:t>
      </w:r>
    </w:p>
    <w:p w:rsidR="009B0B18" w:rsidRPr="008431CA" w:rsidRDefault="009B0B18" w:rsidP="009B0B18">
      <w:pPr>
        <w:pStyle w:val="Odlomakpopisa"/>
        <w:numPr>
          <w:ilvl w:val="0"/>
          <w:numId w:val="23"/>
        </w:numPr>
        <w:spacing w:before="6"/>
        <w:ind w:left="1418"/>
        <w:jc w:val="both"/>
      </w:pPr>
      <w:r>
        <w:t>i</w:t>
      </w:r>
      <w:r w:rsidRPr="008431CA">
        <w:t>spaša i puštanje stoke, peradi i kunića na javnim površinama,</w:t>
      </w:r>
    </w:p>
    <w:p w:rsidR="009B0B18" w:rsidRPr="008431CA" w:rsidRDefault="009B0B18" w:rsidP="009B0B18">
      <w:pPr>
        <w:numPr>
          <w:ilvl w:val="0"/>
          <w:numId w:val="18"/>
        </w:numPr>
        <w:spacing w:before="6"/>
        <w:jc w:val="both"/>
      </w:pPr>
      <w:r>
        <w:t>g</w:t>
      </w:r>
      <w:r w:rsidRPr="008431CA">
        <w:t>onjenje stoke kroz centar naselja, kao i kolnikom osim u slučaju prelaska ulice, kao i zadržavanje na ulici,</w:t>
      </w:r>
    </w:p>
    <w:p w:rsidR="009B0B18" w:rsidRPr="008431CA" w:rsidRDefault="009B0B18" w:rsidP="009B0B18">
      <w:pPr>
        <w:numPr>
          <w:ilvl w:val="0"/>
          <w:numId w:val="18"/>
        </w:numPr>
        <w:spacing w:before="6"/>
        <w:jc w:val="both"/>
      </w:pPr>
      <w:r>
        <w:t>n</w:t>
      </w:r>
      <w:r w:rsidRPr="008431CA">
        <w:t>apuštanje životinje, izbacivanje van dvorišta ili van objekata za držanje životinja,</w:t>
      </w:r>
    </w:p>
    <w:p w:rsidR="009B0B18" w:rsidRPr="008431CA" w:rsidRDefault="009B0B18" w:rsidP="009B0B18">
      <w:pPr>
        <w:numPr>
          <w:ilvl w:val="0"/>
          <w:numId w:val="18"/>
        </w:numPr>
        <w:spacing w:before="6"/>
        <w:jc w:val="both"/>
      </w:pPr>
      <w:r>
        <w:t>z</w:t>
      </w:r>
      <w:r w:rsidRPr="008431CA">
        <w:t>lostavljanje životinja (izgladnjivanje, udaranje),</w:t>
      </w:r>
    </w:p>
    <w:p w:rsidR="009B0B18" w:rsidRPr="008431CA" w:rsidRDefault="009B0B18" w:rsidP="009B0B18">
      <w:pPr>
        <w:numPr>
          <w:ilvl w:val="0"/>
          <w:numId w:val="18"/>
        </w:numPr>
        <w:spacing w:before="6"/>
        <w:jc w:val="both"/>
      </w:pPr>
      <w:r>
        <w:t>o</w:t>
      </w:r>
      <w:r w:rsidRPr="008431CA">
        <w:t>rganiziranje borbi životinja i učešće životinja u tim borbama,</w:t>
      </w:r>
    </w:p>
    <w:p w:rsidR="009B0B18" w:rsidRDefault="009B0B18" w:rsidP="009B0B18">
      <w:pPr>
        <w:numPr>
          <w:ilvl w:val="0"/>
          <w:numId w:val="18"/>
        </w:numPr>
        <w:spacing w:before="6"/>
        <w:jc w:val="both"/>
      </w:pPr>
      <w:r>
        <w:t>o</w:t>
      </w:r>
      <w:r w:rsidRPr="008431CA">
        <w:t>stavljanje lešina i dijelova životinja na javnim površinama, a posebice u kontejnerima za komunalni otpad</w:t>
      </w:r>
      <w:r>
        <w:t>,</w:t>
      </w:r>
    </w:p>
    <w:p w:rsidR="009B0B18" w:rsidRPr="009F07AD" w:rsidRDefault="009B0B18" w:rsidP="009B0B18">
      <w:pPr>
        <w:pStyle w:val="Odlomakpopisa"/>
        <w:numPr>
          <w:ilvl w:val="0"/>
          <w:numId w:val="18"/>
        </w:numPr>
        <w:spacing w:before="6"/>
        <w:jc w:val="both"/>
      </w:pPr>
      <w:r>
        <w:t>d</w:t>
      </w:r>
      <w:r w:rsidRPr="009F07AD">
        <w:t xml:space="preserve">omaće životinje na području </w:t>
      </w:r>
      <w:r>
        <w:t xml:space="preserve">općine Gornji </w:t>
      </w:r>
      <w:proofErr w:type="spellStart"/>
      <w:r>
        <w:t>Bogićevci</w:t>
      </w:r>
      <w:proofErr w:type="spellEnd"/>
      <w:r w:rsidRPr="009F07AD">
        <w:t xml:space="preserve"> mogu se kretati prometnicama samo pod nadzorom posjednika.</w:t>
      </w:r>
    </w:p>
    <w:p w:rsidR="009B0B18" w:rsidRPr="009F07AD" w:rsidRDefault="009B0B18" w:rsidP="009B0B18">
      <w:pPr>
        <w:pStyle w:val="Odlomakpopisa"/>
        <w:spacing w:before="6"/>
        <w:ind w:left="0"/>
        <w:jc w:val="both"/>
      </w:pPr>
      <w:r>
        <w:t xml:space="preserve">Općina Gornji </w:t>
      </w:r>
      <w:proofErr w:type="spellStart"/>
      <w:r>
        <w:t>Bogićevci</w:t>
      </w:r>
      <w:proofErr w:type="spellEnd"/>
      <w:r w:rsidRPr="009F07AD">
        <w:t xml:space="preserve"> isključuje odgovornost za štetu koju prouzroče domaće životinje iz stavka I .ovog članka.</w:t>
      </w:r>
    </w:p>
    <w:p w:rsidR="009B0B18" w:rsidRPr="008431CA" w:rsidRDefault="009B0B18" w:rsidP="009B0B18">
      <w:pPr>
        <w:spacing w:before="6"/>
        <w:ind w:left="1440"/>
        <w:jc w:val="both"/>
      </w:pPr>
    </w:p>
    <w:p w:rsidR="009B0B18" w:rsidRPr="008431CA" w:rsidRDefault="009B0B18" w:rsidP="009B0B18">
      <w:pPr>
        <w:spacing w:before="6"/>
        <w:jc w:val="both"/>
        <w:rPr>
          <w:b/>
        </w:rPr>
      </w:pPr>
    </w:p>
    <w:p w:rsidR="009B0B18" w:rsidRDefault="009B0B18" w:rsidP="00742158">
      <w:pPr>
        <w:spacing w:before="6"/>
        <w:jc w:val="both"/>
        <w:rPr>
          <w:b/>
        </w:rPr>
      </w:pPr>
      <w:r>
        <w:rPr>
          <w:b/>
        </w:rPr>
        <w:lastRenderedPageBreak/>
        <w:tab/>
      </w:r>
      <w:r w:rsidRPr="008431CA">
        <w:rPr>
          <w:b/>
        </w:rPr>
        <w:t xml:space="preserve">IV. UVJETI ZAŠTITE OKOLIŠA </w:t>
      </w:r>
    </w:p>
    <w:p w:rsidR="009B0B18" w:rsidRPr="008431CA" w:rsidRDefault="009B0B18" w:rsidP="009B0B18">
      <w:pPr>
        <w:spacing w:before="6"/>
        <w:jc w:val="center"/>
        <w:rPr>
          <w:b/>
        </w:rPr>
      </w:pPr>
      <w:r w:rsidRPr="008431CA">
        <w:rPr>
          <w:b/>
        </w:rPr>
        <w:t>Članak 1</w:t>
      </w:r>
      <w:r>
        <w:rPr>
          <w:b/>
        </w:rPr>
        <w:t>6</w:t>
      </w:r>
      <w:r w:rsidRPr="008431CA">
        <w:rPr>
          <w:b/>
        </w:rPr>
        <w:t>.</w:t>
      </w:r>
    </w:p>
    <w:p w:rsidR="009B0B18" w:rsidRPr="00742158" w:rsidRDefault="009B0B18" w:rsidP="00742158">
      <w:pPr>
        <w:spacing w:before="6"/>
        <w:jc w:val="both"/>
      </w:pPr>
      <w:r w:rsidRPr="008431CA">
        <w:t>Domaće životinje drže se u ograđenom prostoru te u nastambama i pripadajućim prostorima koje su u higijensko-sanitarnom smislu održavane na način da ne ugrožavaju zdravlje ljudi i životinja u neposrednom okolišu.</w:t>
      </w:r>
    </w:p>
    <w:p w:rsidR="009B0B18" w:rsidRPr="008431CA" w:rsidRDefault="009B0B18" w:rsidP="009B0B18">
      <w:pPr>
        <w:spacing w:before="6"/>
        <w:jc w:val="center"/>
        <w:rPr>
          <w:b/>
        </w:rPr>
      </w:pPr>
      <w:r w:rsidRPr="008431CA">
        <w:rPr>
          <w:b/>
        </w:rPr>
        <w:t>Članak 1</w:t>
      </w:r>
      <w:r>
        <w:rPr>
          <w:b/>
        </w:rPr>
        <w:t>7</w:t>
      </w:r>
      <w:r w:rsidRPr="008431CA">
        <w:rPr>
          <w:b/>
        </w:rPr>
        <w:t>.</w:t>
      </w:r>
    </w:p>
    <w:p w:rsidR="009B0B18" w:rsidRPr="008431CA" w:rsidRDefault="009B0B18" w:rsidP="009B0B18">
      <w:pPr>
        <w:spacing w:before="6"/>
        <w:jc w:val="both"/>
      </w:pPr>
      <w:r w:rsidRPr="008431CA">
        <w:t>Držanje domaćih životinja za vlastite potrebe dopušten je vlasnicima samostojećih obiteljskih kuća s okućnicom pod sljedećim uvjetima:</w:t>
      </w:r>
    </w:p>
    <w:p w:rsidR="009B0B18" w:rsidRPr="008431CA" w:rsidRDefault="009B0B18" w:rsidP="009B0B18">
      <w:pPr>
        <w:spacing w:before="6"/>
        <w:ind w:left="851" w:hanging="284"/>
        <w:jc w:val="both"/>
      </w:pPr>
      <w:r w:rsidRPr="008431CA">
        <w:t xml:space="preserve">a) </w:t>
      </w:r>
      <w:r>
        <w:t>n</w:t>
      </w:r>
      <w:r w:rsidRPr="008431CA">
        <w:t xml:space="preserve">astambe u kojima se drže domaće životinje moraju biti udaljene prema provedbenim odredbama Prostornog plana </w:t>
      </w:r>
      <w:r>
        <w:t xml:space="preserve">Općine Gornji </w:t>
      </w:r>
      <w:proofErr w:type="spellStart"/>
      <w:r>
        <w:t>Bogićevci</w:t>
      </w:r>
      <w:proofErr w:type="spellEnd"/>
      <w:r w:rsidRPr="008431CA">
        <w:t xml:space="preserve"> </w:t>
      </w:r>
      <w:r>
        <w:t xml:space="preserve">(„Službeni glasnik Brodsko-posavske županije </w:t>
      </w:r>
      <w:r w:rsidRPr="000518DD">
        <w:t xml:space="preserve"> </w:t>
      </w:r>
      <w:proofErr w:type="spellStart"/>
      <w:r w:rsidRPr="000518DD">
        <w:t>županije</w:t>
      </w:r>
      <w:proofErr w:type="spellEnd"/>
      <w:r w:rsidRPr="000518DD">
        <w:t xml:space="preserve">“ broj </w:t>
      </w:r>
      <w:r>
        <w:t xml:space="preserve">17/06 i Službeni glasnik Općine Gornji </w:t>
      </w:r>
      <w:proofErr w:type="spellStart"/>
      <w:r>
        <w:t>Bogićevci</w:t>
      </w:r>
      <w:proofErr w:type="spellEnd"/>
      <w:r>
        <w:t xml:space="preserve"> 01/16).</w:t>
      </w:r>
      <w:r w:rsidRPr="008431CA">
        <w:t xml:space="preserve"> </w:t>
      </w:r>
      <w:r>
        <w:t>n</w:t>
      </w:r>
      <w:r w:rsidRPr="008431CA">
        <w:t>astambe i pripadajući prostori moraju biti propisane veličine u odnosu na vrstu životinje i broj grla</w:t>
      </w:r>
      <w:r>
        <w:t xml:space="preserve">, </w:t>
      </w:r>
    </w:p>
    <w:p w:rsidR="009B0B18" w:rsidRPr="008431CA" w:rsidRDefault="009B0B18" w:rsidP="009B0B18">
      <w:pPr>
        <w:spacing w:before="6"/>
        <w:ind w:left="851" w:hanging="284"/>
        <w:jc w:val="both"/>
      </w:pPr>
      <w:r w:rsidRPr="008431CA">
        <w:t xml:space="preserve">c) </w:t>
      </w:r>
      <w:r>
        <w:t>n</w:t>
      </w:r>
      <w:r w:rsidRPr="008431CA">
        <w:t xml:space="preserve">astambe u kojima se drže krave, konji i svinje moraju biti izvedene od čvrstog materijala i nepropusnim podovima s uzgojem na stelji (slama, piljevina, </w:t>
      </w:r>
      <w:proofErr w:type="spellStart"/>
      <w:r w:rsidRPr="008431CA">
        <w:t>pjesak</w:t>
      </w:r>
      <w:proofErr w:type="spellEnd"/>
      <w:r w:rsidRPr="008431CA">
        <w:t xml:space="preserve"> i dr.)</w:t>
      </w:r>
      <w:r>
        <w:t>,</w:t>
      </w:r>
    </w:p>
    <w:p w:rsidR="009B0B18" w:rsidRPr="008431CA" w:rsidRDefault="009B0B18" w:rsidP="009B0B18">
      <w:pPr>
        <w:spacing w:before="6"/>
        <w:ind w:left="851" w:hanging="284"/>
        <w:jc w:val="both"/>
      </w:pPr>
      <w:r w:rsidRPr="008431CA">
        <w:t xml:space="preserve">d) </w:t>
      </w:r>
      <w:r>
        <w:t>g</w:t>
      </w:r>
      <w:r w:rsidRPr="008431CA">
        <w:t xml:space="preserve">nojišta za suho </w:t>
      </w:r>
      <w:proofErr w:type="spellStart"/>
      <w:r w:rsidRPr="008431CA">
        <w:t>izgnojavanje</w:t>
      </w:r>
      <w:proofErr w:type="spellEnd"/>
      <w:r w:rsidRPr="008431CA">
        <w:t xml:space="preserve"> moraju biti sagrađena od betona i natkrivena tako da se u gnojnu jamu ne slijevaju oborinske i površinske vode te moraju biti vodonepropusna</w:t>
      </w:r>
      <w:r>
        <w:t>,</w:t>
      </w:r>
    </w:p>
    <w:p w:rsidR="009B0B18" w:rsidRPr="008431CA" w:rsidRDefault="009B0B18" w:rsidP="009B0B18">
      <w:pPr>
        <w:spacing w:before="6"/>
        <w:ind w:left="851" w:hanging="284"/>
        <w:jc w:val="both"/>
      </w:pPr>
      <w:r w:rsidRPr="008431CA">
        <w:t xml:space="preserve">e) </w:t>
      </w:r>
      <w:r>
        <w:t>k</w:t>
      </w:r>
      <w:r w:rsidRPr="008431CA">
        <w:t xml:space="preserve">apacitet gnojišta treba biti toliki da osigura </w:t>
      </w:r>
      <w:proofErr w:type="spellStart"/>
      <w:r w:rsidRPr="008431CA">
        <w:t>izgnojavanje</w:t>
      </w:r>
      <w:proofErr w:type="spellEnd"/>
      <w:r w:rsidRPr="008431CA">
        <w:t xml:space="preserve"> za šest mjeseci stajskog držanja.</w:t>
      </w:r>
    </w:p>
    <w:p w:rsidR="009B0B18" w:rsidRPr="008431CA" w:rsidRDefault="009B0B18" w:rsidP="009B0B18">
      <w:pPr>
        <w:spacing w:before="6"/>
      </w:pPr>
    </w:p>
    <w:p w:rsidR="009B0B18" w:rsidRPr="008431CA" w:rsidRDefault="009B0B18" w:rsidP="009B0B18">
      <w:pPr>
        <w:spacing w:before="6"/>
        <w:jc w:val="center"/>
        <w:rPr>
          <w:b/>
        </w:rPr>
      </w:pPr>
      <w:r w:rsidRPr="008431CA">
        <w:rPr>
          <w:b/>
        </w:rPr>
        <w:t>Članak 1</w:t>
      </w:r>
      <w:r>
        <w:rPr>
          <w:b/>
        </w:rPr>
        <w:t>8</w:t>
      </w:r>
      <w:r w:rsidRPr="008431CA">
        <w:rPr>
          <w:b/>
        </w:rPr>
        <w:t>.</w:t>
      </w:r>
    </w:p>
    <w:p w:rsidR="009B0B18" w:rsidRPr="008431CA" w:rsidRDefault="009B0B18" w:rsidP="009B0B18">
      <w:pPr>
        <w:spacing w:before="6"/>
        <w:jc w:val="both"/>
      </w:pPr>
      <w:r w:rsidRPr="008431CA">
        <w:t>Nastambe i prostori za držanje domaćih životinja moraju se redovito čistiti, sukladno propisima o zaštiti okoliša.</w:t>
      </w:r>
    </w:p>
    <w:p w:rsidR="009B0B18" w:rsidRPr="008431CA" w:rsidRDefault="009B0B18" w:rsidP="009B0B18">
      <w:pPr>
        <w:spacing w:before="6"/>
        <w:jc w:val="both"/>
      </w:pPr>
    </w:p>
    <w:p w:rsidR="009B0B18" w:rsidRPr="008431CA" w:rsidRDefault="009B0B18" w:rsidP="009B0B18">
      <w:pPr>
        <w:spacing w:before="6"/>
        <w:jc w:val="both"/>
        <w:rPr>
          <w:b/>
        </w:rPr>
      </w:pPr>
      <w:r>
        <w:rPr>
          <w:b/>
        </w:rPr>
        <w:tab/>
      </w:r>
      <w:r w:rsidRPr="008431CA">
        <w:rPr>
          <w:b/>
        </w:rPr>
        <w:t>V. NADZOR NAD PROVOĐENJEM MJERA</w:t>
      </w:r>
    </w:p>
    <w:p w:rsidR="009B0B18" w:rsidRPr="008431CA" w:rsidRDefault="009B0B18" w:rsidP="009B0B18">
      <w:pPr>
        <w:spacing w:before="6"/>
        <w:jc w:val="both"/>
      </w:pPr>
    </w:p>
    <w:p w:rsidR="009B0B18" w:rsidRPr="008431CA" w:rsidRDefault="009B0B18" w:rsidP="009B0B18">
      <w:pPr>
        <w:spacing w:before="6"/>
        <w:jc w:val="center"/>
        <w:rPr>
          <w:b/>
        </w:rPr>
      </w:pPr>
      <w:r w:rsidRPr="008431CA">
        <w:rPr>
          <w:b/>
        </w:rPr>
        <w:t>Članak 1</w:t>
      </w:r>
      <w:r>
        <w:rPr>
          <w:b/>
        </w:rPr>
        <w:t>9</w:t>
      </w:r>
      <w:r w:rsidRPr="008431CA">
        <w:rPr>
          <w:b/>
        </w:rPr>
        <w:t>.</w:t>
      </w:r>
    </w:p>
    <w:p w:rsidR="009B0B18" w:rsidRPr="008431CA" w:rsidRDefault="009B0B18" w:rsidP="009B0B18">
      <w:pPr>
        <w:spacing w:before="6"/>
        <w:jc w:val="both"/>
      </w:pPr>
      <w:r w:rsidRPr="008431CA">
        <w:t xml:space="preserve">Nadzor nad provođenjem mjera ove Odluke provodi komunalni redar </w:t>
      </w:r>
      <w:r>
        <w:t xml:space="preserve">Općine Gornji </w:t>
      </w:r>
      <w:proofErr w:type="spellStart"/>
      <w:r>
        <w:t>Bogićevci</w:t>
      </w:r>
      <w:proofErr w:type="spellEnd"/>
      <w:r w:rsidRPr="008431CA">
        <w:t xml:space="preserve"> i nadležna veterinarska i stočarska inspekcija, svatko u okviru svoje nadležnosti.</w:t>
      </w:r>
    </w:p>
    <w:p w:rsidR="009B0B18" w:rsidRPr="008431CA" w:rsidRDefault="009B0B18" w:rsidP="009B0B18">
      <w:pPr>
        <w:spacing w:before="6"/>
      </w:pPr>
    </w:p>
    <w:p w:rsidR="009B0B18" w:rsidRPr="008431CA" w:rsidRDefault="009B0B18" w:rsidP="009B0B18">
      <w:pPr>
        <w:spacing w:before="6"/>
        <w:rPr>
          <w:b/>
        </w:rPr>
      </w:pPr>
      <w:r>
        <w:rPr>
          <w:b/>
        </w:rPr>
        <w:tab/>
      </w:r>
      <w:r w:rsidRPr="008431CA">
        <w:rPr>
          <w:b/>
        </w:rPr>
        <w:t>VI. KAZNENE ODREDBE:</w:t>
      </w:r>
    </w:p>
    <w:p w:rsidR="009B0B18" w:rsidRDefault="009B0B18" w:rsidP="009B0B18">
      <w:pPr>
        <w:spacing w:before="6"/>
        <w:jc w:val="center"/>
        <w:rPr>
          <w:b/>
        </w:rPr>
      </w:pPr>
    </w:p>
    <w:p w:rsidR="009B0B18" w:rsidRPr="008431CA" w:rsidRDefault="009B0B18" w:rsidP="009B0B18">
      <w:pPr>
        <w:spacing w:before="6"/>
        <w:jc w:val="center"/>
        <w:rPr>
          <w:b/>
        </w:rPr>
      </w:pPr>
      <w:r w:rsidRPr="008431CA">
        <w:rPr>
          <w:b/>
        </w:rPr>
        <w:t xml:space="preserve">Članak </w:t>
      </w:r>
      <w:r>
        <w:rPr>
          <w:b/>
        </w:rPr>
        <w:t>20</w:t>
      </w:r>
      <w:r w:rsidRPr="008431CA">
        <w:rPr>
          <w:b/>
        </w:rPr>
        <w:t>.</w:t>
      </w:r>
    </w:p>
    <w:p w:rsidR="009B0B18" w:rsidRDefault="009B0B18" w:rsidP="009B0B18">
      <w:pPr>
        <w:spacing w:before="6"/>
        <w:jc w:val="both"/>
      </w:pPr>
      <w:r w:rsidRPr="008431CA">
        <w:t>Novčanom kaznom u visi od 2.000,00 kuna kaznit će se za prekršaj fizička osoba koja postupi protivno odredbama članaka 6., 7., 8., 9., 10., 11.</w:t>
      </w:r>
      <w:r>
        <w:t>,</w:t>
      </w:r>
      <w:r w:rsidRPr="008431CA">
        <w:t xml:space="preserve"> 12.</w:t>
      </w:r>
      <w:r>
        <w:t>, 13. i 14.</w:t>
      </w:r>
      <w:r w:rsidRPr="008431CA">
        <w:t xml:space="preserve"> ove Odluke.</w:t>
      </w:r>
    </w:p>
    <w:p w:rsidR="009B0B18" w:rsidRDefault="009B0B18" w:rsidP="009B0B18">
      <w:pPr>
        <w:spacing w:before="6"/>
        <w:jc w:val="both"/>
      </w:pPr>
      <w:r w:rsidRPr="008431CA">
        <w:t>Novčanom kaznom u visi od 3.000,00 kuna kaznit će se za prekršaj pravna osoba koja postupi protivno odredbama članaka 6., 7., 8., 9., 10., 11.</w:t>
      </w:r>
      <w:r>
        <w:t>,</w:t>
      </w:r>
      <w:r w:rsidRPr="008431CA">
        <w:t xml:space="preserve"> 12.</w:t>
      </w:r>
      <w:r>
        <w:t>,</w:t>
      </w:r>
      <w:r w:rsidRPr="008431CA">
        <w:t xml:space="preserve"> </w:t>
      </w:r>
      <w:r>
        <w:t>13. i 14.</w:t>
      </w:r>
      <w:r w:rsidRPr="008431CA">
        <w:t xml:space="preserve"> ove Odluke.</w:t>
      </w:r>
    </w:p>
    <w:p w:rsidR="009B0B18" w:rsidRDefault="009B0B18" w:rsidP="009B0B18">
      <w:pPr>
        <w:spacing w:before="6"/>
        <w:jc w:val="both"/>
      </w:pPr>
      <w:r w:rsidRPr="008431CA">
        <w:t>Novčanom kaznom u visi od 5.000,00 kuna kaznit će se za prekršaj fizička osoba obrtnik koja postupi protivno odredbama članaka 6., 7., 8., 9., 10., 11.</w:t>
      </w:r>
      <w:r>
        <w:t>, 13. i 14.</w:t>
      </w:r>
      <w:r w:rsidRPr="008431CA">
        <w:t xml:space="preserve">  ove Odluke.</w:t>
      </w:r>
    </w:p>
    <w:p w:rsidR="009B0B18" w:rsidRDefault="009B0B18" w:rsidP="00742158">
      <w:pPr>
        <w:spacing w:before="6"/>
        <w:rPr>
          <w:b/>
        </w:rPr>
      </w:pPr>
    </w:p>
    <w:p w:rsidR="009B0B18" w:rsidRPr="007A678C" w:rsidRDefault="009B0B18" w:rsidP="009B0B18">
      <w:pPr>
        <w:spacing w:before="6"/>
        <w:jc w:val="center"/>
        <w:rPr>
          <w:b/>
        </w:rPr>
      </w:pPr>
      <w:r w:rsidRPr="007A678C">
        <w:rPr>
          <w:b/>
        </w:rPr>
        <w:t xml:space="preserve">Članak </w:t>
      </w:r>
      <w:r>
        <w:rPr>
          <w:b/>
        </w:rPr>
        <w:t>21</w:t>
      </w:r>
      <w:r w:rsidRPr="007A678C">
        <w:rPr>
          <w:b/>
        </w:rPr>
        <w:t>.</w:t>
      </w:r>
    </w:p>
    <w:p w:rsidR="009B0B18" w:rsidRPr="009F07AD" w:rsidRDefault="009B0B18" w:rsidP="009B0B18">
      <w:pPr>
        <w:spacing w:before="6"/>
        <w:ind w:right="124" w:hanging="10"/>
        <w:jc w:val="both"/>
      </w:pPr>
      <w:r w:rsidRPr="009F07AD">
        <w:t>Komunalni redar može naplaćivati novčanu kaznu na mjestu počinjenja prekršaja, bez prekršajnog naloga, uz izdavanje potvrde, sukladno zakonu i ovoj Odluci.</w:t>
      </w:r>
    </w:p>
    <w:p w:rsidR="009B0B18" w:rsidRDefault="009B0B18" w:rsidP="00742158">
      <w:pPr>
        <w:spacing w:before="6"/>
        <w:ind w:right="124" w:hanging="10"/>
        <w:jc w:val="both"/>
      </w:pPr>
      <w:r w:rsidRPr="009F07AD">
        <w:t>Ako počinitelj prekršaja ne pristane platiti novčanu kaznu na mjestu počinjenja prekršaja, izdat će mu se obavezni prekršajni nalog s uputom da novčanu kaznu mora platiti u roku od osam dana od dana uručenja odnosno dostave prekršajnog naloga.</w:t>
      </w:r>
    </w:p>
    <w:p w:rsidR="00742158" w:rsidRPr="00742158" w:rsidRDefault="00742158" w:rsidP="00742158">
      <w:pPr>
        <w:spacing w:before="6"/>
        <w:ind w:right="124" w:hanging="10"/>
        <w:jc w:val="both"/>
      </w:pPr>
    </w:p>
    <w:p w:rsidR="009B0B18" w:rsidRPr="008431CA" w:rsidRDefault="009B0B18" w:rsidP="009B0B18">
      <w:pPr>
        <w:spacing w:before="6"/>
        <w:jc w:val="both"/>
        <w:rPr>
          <w:b/>
        </w:rPr>
      </w:pPr>
      <w:r>
        <w:rPr>
          <w:b/>
        </w:rPr>
        <w:tab/>
      </w:r>
      <w:r w:rsidRPr="008431CA">
        <w:rPr>
          <w:b/>
        </w:rPr>
        <w:t>VII. ZAVRŠNE ODREDBE:</w:t>
      </w:r>
    </w:p>
    <w:p w:rsidR="009B0B18" w:rsidRPr="008431CA" w:rsidRDefault="009B0B18" w:rsidP="00742158">
      <w:pPr>
        <w:spacing w:before="6"/>
        <w:jc w:val="center"/>
        <w:rPr>
          <w:b/>
        </w:rPr>
      </w:pPr>
      <w:r w:rsidRPr="008431CA">
        <w:rPr>
          <w:b/>
        </w:rPr>
        <w:t xml:space="preserve">Članak </w:t>
      </w:r>
      <w:r>
        <w:rPr>
          <w:b/>
        </w:rPr>
        <w:t>22</w:t>
      </w:r>
      <w:r w:rsidRPr="008431CA">
        <w:rPr>
          <w:b/>
        </w:rPr>
        <w:t>.</w:t>
      </w:r>
    </w:p>
    <w:p w:rsidR="009B0B18" w:rsidRPr="008431CA" w:rsidRDefault="009B0B18" w:rsidP="009B0B18">
      <w:pPr>
        <w:spacing w:before="6"/>
        <w:jc w:val="both"/>
      </w:pPr>
      <w:r w:rsidRPr="008431CA">
        <w:t xml:space="preserve">Posjednici koji drže domaće životinje na području na kojem je ovom Odlukom zabranjeno njihovo držanje dužni su iste izmjestiti sa spomenutog područja najkasnije u roku od </w:t>
      </w:r>
      <w:r>
        <w:t>12</w:t>
      </w:r>
      <w:r w:rsidRPr="008431CA">
        <w:t xml:space="preserve"> mjeseci od dana stupanja na snagu ove Odluke.</w:t>
      </w:r>
    </w:p>
    <w:p w:rsidR="009B0B18" w:rsidRPr="008431CA" w:rsidRDefault="009B0B18" w:rsidP="009B0B18">
      <w:pPr>
        <w:spacing w:before="6"/>
        <w:jc w:val="both"/>
      </w:pPr>
    </w:p>
    <w:p w:rsidR="009B0B18" w:rsidRPr="007A678C" w:rsidRDefault="009B0B18" w:rsidP="009B0B18">
      <w:pPr>
        <w:spacing w:before="6"/>
        <w:jc w:val="center"/>
        <w:rPr>
          <w:b/>
        </w:rPr>
      </w:pPr>
      <w:r w:rsidRPr="007A678C">
        <w:rPr>
          <w:b/>
        </w:rPr>
        <w:lastRenderedPageBreak/>
        <w:t xml:space="preserve">Članak </w:t>
      </w:r>
      <w:r>
        <w:rPr>
          <w:b/>
        </w:rPr>
        <w:t>23</w:t>
      </w:r>
      <w:r w:rsidRPr="007A678C">
        <w:rPr>
          <w:b/>
        </w:rPr>
        <w:t>.</w:t>
      </w:r>
    </w:p>
    <w:p w:rsidR="009B0B18" w:rsidRPr="009670DE" w:rsidRDefault="009B0B18" w:rsidP="009B0B18">
      <w:pPr>
        <w:spacing w:before="6"/>
        <w:jc w:val="both"/>
        <w:rPr>
          <w:color w:val="000000"/>
        </w:rPr>
      </w:pPr>
      <w:r w:rsidRPr="009670DE">
        <w:rPr>
          <w:color w:val="000000"/>
        </w:rPr>
        <w:t>Ova Odluka stupa na snagu osmog dana od danom objave u »Služben</w:t>
      </w:r>
      <w:r>
        <w:rPr>
          <w:color w:val="000000"/>
        </w:rPr>
        <w:t>o</w:t>
      </w:r>
      <w:r w:rsidRPr="009670DE">
        <w:rPr>
          <w:color w:val="000000"/>
        </w:rPr>
        <w:t xml:space="preserve">m </w:t>
      </w:r>
      <w:r>
        <w:rPr>
          <w:color w:val="000000"/>
        </w:rPr>
        <w:t>glasniku</w:t>
      </w:r>
      <w:r w:rsidRPr="009670DE">
        <w:rPr>
          <w:color w:val="000000"/>
        </w:rPr>
        <w:t xml:space="preserve"> Općine </w:t>
      </w:r>
      <w:r>
        <w:rPr>
          <w:color w:val="000000"/>
        </w:rPr>
        <w:t xml:space="preserve">Gornji </w:t>
      </w:r>
      <w:proofErr w:type="spellStart"/>
      <w:r>
        <w:rPr>
          <w:color w:val="000000"/>
        </w:rPr>
        <w:t>Bogićevci</w:t>
      </w:r>
      <w:proofErr w:type="spellEnd"/>
      <w:r w:rsidRPr="009670DE">
        <w:rPr>
          <w:color w:val="000000"/>
        </w:rPr>
        <w:t>«.</w:t>
      </w:r>
    </w:p>
    <w:p w:rsidR="009B0B18" w:rsidRPr="009670DE" w:rsidRDefault="009B0B18" w:rsidP="009B0B18"/>
    <w:p w:rsidR="009B0B18" w:rsidRPr="009670DE" w:rsidRDefault="009B0B18" w:rsidP="009B0B18">
      <w:r w:rsidRPr="009670DE">
        <w:t>KLASA: 010-10/1</w:t>
      </w:r>
      <w:r>
        <w:t>9-01/1</w:t>
      </w:r>
    </w:p>
    <w:p w:rsidR="009B0B18" w:rsidRPr="009670DE" w:rsidRDefault="009B0B18" w:rsidP="009B0B18">
      <w:r w:rsidRPr="009670DE">
        <w:t>URBROJ:217</w:t>
      </w:r>
      <w:r>
        <w:t>8/18</w:t>
      </w:r>
      <w:r w:rsidRPr="009670DE">
        <w:t>-0</w:t>
      </w:r>
      <w:r>
        <w:t>1</w:t>
      </w:r>
      <w:r w:rsidRPr="009670DE">
        <w:t>-0</w:t>
      </w:r>
      <w:r>
        <w:t>9</w:t>
      </w:r>
      <w:r w:rsidRPr="009670DE">
        <w:t>-1</w:t>
      </w:r>
    </w:p>
    <w:p w:rsidR="009B0B18" w:rsidRPr="009670DE" w:rsidRDefault="009B0B18" w:rsidP="009B0B18">
      <w:r w:rsidRPr="009670DE">
        <w:t xml:space="preserve">U </w:t>
      </w:r>
      <w:r>
        <w:t xml:space="preserve">Gornjim </w:t>
      </w:r>
      <w:proofErr w:type="spellStart"/>
      <w:r>
        <w:t>Bogićevcima</w:t>
      </w:r>
      <w:proofErr w:type="spellEnd"/>
      <w:r w:rsidRPr="009670DE">
        <w:t xml:space="preserve">, </w:t>
      </w:r>
      <w:r>
        <w:t>29.04.</w:t>
      </w:r>
      <w:r w:rsidRPr="009670DE">
        <w:t>201</w:t>
      </w:r>
      <w:r>
        <w:t>9</w:t>
      </w:r>
      <w:r w:rsidRPr="009670DE">
        <w:t xml:space="preserve">. </w:t>
      </w:r>
    </w:p>
    <w:p w:rsidR="009B0B18" w:rsidRPr="009670DE" w:rsidRDefault="009B0B18" w:rsidP="009B0B18">
      <w:pPr>
        <w:spacing w:before="6"/>
        <w:jc w:val="both"/>
        <w:rPr>
          <w:color w:val="000000"/>
        </w:rPr>
      </w:pPr>
    </w:p>
    <w:p w:rsidR="009B0B18" w:rsidRPr="009670DE" w:rsidRDefault="009B0B18" w:rsidP="009B0B18">
      <w:pPr>
        <w:spacing w:before="6"/>
        <w:jc w:val="both"/>
        <w:rPr>
          <w:color w:val="000000"/>
        </w:rPr>
      </w:pPr>
      <w:r w:rsidRPr="009670DE">
        <w:rPr>
          <w:color w:val="000000"/>
        </w:rPr>
        <w:t xml:space="preserve">                                              </w:t>
      </w:r>
      <w:r>
        <w:rPr>
          <w:color w:val="000000"/>
        </w:rPr>
        <w:t xml:space="preserve">               </w:t>
      </w:r>
      <w:r w:rsidRPr="009670DE">
        <w:rPr>
          <w:color w:val="000000"/>
        </w:rPr>
        <w:t xml:space="preserve"> OPĆINSKO VIJEĆE OPĆINE </w:t>
      </w:r>
      <w:r>
        <w:rPr>
          <w:color w:val="000000"/>
        </w:rPr>
        <w:t>GORNJI BOGIĆEVCI</w:t>
      </w:r>
    </w:p>
    <w:p w:rsidR="009B0B18" w:rsidRPr="009670DE" w:rsidRDefault="009B0B18" w:rsidP="009B0B18">
      <w:pPr>
        <w:spacing w:before="6"/>
        <w:jc w:val="both"/>
        <w:rPr>
          <w:color w:val="000000"/>
        </w:rPr>
      </w:pPr>
      <w:r w:rsidRPr="009670DE">
        <w:rPr>
          <w:color w:val="000000"/>
        </w:rPr>
        <w:t xml:space="preserve">              </w:t>
      </w:r>
      <w:r w:rsidRPr="009670DE">
        <w:rPr>
          <w:color w:val="000000"/>
        </w:rPr>
        <w:tab/>
      </w:r>
      <w:r w:rsidRPr="009670DE">
        <w:rPr>
          <w:color w:val="000000"/>
        </w:rPr>
        <w:tab/>
      </w:r>
      <w:r w:rsidRPr="009670DE">
        <w:rPr>
          <w:color w:val="000000"/>
        </w:rPr>
        <w:tab/>
      </w:r>
      <w:r w:rsidRPr="009670DE">
        <w:rPr>
          <w:color w:val="000000"/>
        </w:rPr>
        <w:tab/>
      </w:r>
      <w:r w:rsidRPr="009670DE">
        <w:rPr>
          <w:color w:val="000000"/>
        </w:rPr>
        <w:tab/>
      </w:r>
      <w:r w:rsidRPr="009670DE">
        <w:rPr>
          <w:color w:val="000000"/>
        </w:rPr>
        <w:tab/>
      </w:r>
      <w:r w:rsidRPr="009670DE">
        <w:rPr>
          <w:color w:val="000000"/>
        </w:rPr>
        <w:tab/>
        <w:t xml:space="preserve">PREDSJEDNIK VIJEĆA </w:t>
      </w:r>
    </w:p>
    <w:p w:rsidR="00C103C9" w:rsidRDefault="009B0B18" w:rsidP="004118D1">
      <w:pPr>
        <w:autoSpaceDE w:val="0"/>
        <w:autoSpaceDN w:val="0"/>
        <w:adjustRightInd w:val="0"/>
        <w:jc w:val="both"/>
      </w:pPr>
      <w:r w:rsidRPr="009670DE">
        <w:rPr>
          <w:color w:val="000000"/>
        </w:rPr>
        <w:t xml:space="preserve">                  </w:t>
      </w:r>
      <w:r w:rsidRPr="009670DE">
        <w:rPr>
          <w:color w:val="000000"/>
        </w:rPr>
        <w:tab/>
      </w:r>
      <w:r w:rsidRPr="009670DE">
        <w:rPr>
          <w:color w:val="000000"/>
        </w:rPr>
        <w:tab/>
      </w:r>
      <w:r w:rsidRPr="009670DE">
        <w:rPr>
          <w:color w:val="000000"/>
        </w:rPr>
        <w:tab/>
      </w:r>
      <w:r w:rsidRPr="009670DE">
        <w:rPr>
          <w:color w:val="000000"/>
        </w:rPr>
        <w:tab/>
      </w:r>
      <w:r w:rsidRPr="009670DE">
        <w:rPr>
          <w:color w:val="000000"/>
        </w:rPr>
        <w:tab/>
      </w:r>
      <w:r w:rsidR="00FC5A76">
        <w:rPr>
          <w:color w:val="000000"/>
        </w:rPr>
        <w:t xml:space="preserve">                                 STIPO ŠUGIĆ</w:t>
      </w:r>
    </w:p>
    <w:p w:rsidR="00D36475" w:rsidRPr="009B0B18" w:rsidRDefault="009B0B18" w:rsidP="004118D1">
      <w:pPr>
        <w:autoSpaceDE w:val="0"/>
        <w:autoSpaceDN w:val="0"/>
        <w:adjustRightInd w:val="0"/>
        <w:jc w:val="both"/>
        <w:rPr>
          <w:b/>
          <w:sz w:val="28"/>
          <w:szCs w:val="28"/>
        </w:rPr>
      </w:pPr>
      <w:r w:rsidRPr="009B0B18">
        <w:rPr>
          <w:b/>
          <w:sz w:val="28"/>
          <w:szCs w:val="28"/>
        </w:rPr>
        <w:t>9.</w:t>
      </w:r>
    </w:p>
    <w:p w:rsidR="009B0B18" w:rsidRPr="000016D4" w:rsidRDefault="009B0B18" w:rsidP="009B0B18">
      <w:pPr>
        <w:shd w:val="clear" w:color="auto" w:fill="FFFFFF"/>
        <w:jc w:val="both"/>
        <w:rPr>
          <w:rFonts w:ascii="Calibri" w:hAnsi="Calibri" w:cs="Calibri"/>
        </w:rPr>
      </w:pPr>
      <w:r w:rsidRPr="00AA394B">
        <w:rPr>
          <w:rFonts w:ascii="Calibri" w:hAnsi="Calibri" w:cs="Calibri"/>
        </w:rPr>
        <w:t>Na temelju članka 49. stavka 4., članka 51. stavka 5. i članka 62. stavka 5. Zakona o zaštiti životinja (Narodne novine 102/17</w:t>
      </w:r>
      <w:r w:rsidRPr="000016D4">
        <w:rPr>
          <w:rFonts w:ascii="Calibri" w:hAnsi="Calibri" w:cs="Calibri"/>
        </w:rPr>
        <w:t xml:space="preserve">) i članka </w:t>
      </w:r>
      <w:r>
        <w:rPr>
          <w:rFonts w:ascii="Calibri" w:hAnsi="Calibri" w:cs="Calibri"/>
        </w:rPr>
        <w:t>33</w:t>
      </w:r>
      <w:r w:rsidRPr="000016D4">
        <w:rPr>
          <w:rFonts w:ascii="Calibri" w:hAnsi="Calibri" w:cs="Calibri"/>
        </w:rPr>
        <w:t xml:space="preserve">. Statuta Općine </w:t>
      </w:r>
      <w:r>
        <w:rPr>
          <w:rFonts w:ascii="Calibri" w:hAnsi="Calibri" w:cs="Calibri"/>
        </w:rPr>
        <w:t xml:space="preserve">Gornji </w:t>
      </w:r>
      <w:proofErr w:type="spellStart"/>
      <w:r>
        <w:rPr>
          <w:rFonts w:ascii="Calibri" w:hAnsi="Calibri" w:cs="Calibri"/>
        </w:rPr>
        <w:t>Bogićevci</w:t>
      </w:r>
      <w:proofErr w:type="spellEnd"/>
      <w:r>
        <w:rPr>
          <w:rFonts w:ascii="Calibri" w:hAnsi="Calibri" w:cs="Calibri"/>
        </w:rPr>
        <w:t xml:space="preserve"> („Službeni glasnik“ Općine Gornji </w:t>
      </w:r>
      <w:proofErr w:type="spellStart"/>
      <w:r>
        <w:rPr>
          <w:rFonts w:ascii="Calibri" w:hAnsi="Calibri" w:cs="Calibri"/>
        </w:rPr>
        <w:t>Bogićevci</w:t>
      </w:r>
      <w:proofErr w:type="spellEnd"/>
      <w:r w:rsidRPr="000016D4">
        <w:rPr>
          <w:rFonts w:ascii="Calibri" w:hAnsi="Calibri" w:cs="Calibri"/>
        </w:rPr>
        <w:t xml:space="preserve">) Općinsko vijeće Općine </w:t>
      </w:r>
      <w:r>
        <w:rPr>
          <w:rFonts w:ascii="Calibri" w:hAnsi="Calibri" w:cs="Calibri"/>
        </w:rPr>
        <w:t xml:space="preserve">Gornji </w:t>
      </w:r>
      <w:proofErr w:type="spellStart"/>
      <w:r>
        <w:rPr>
          <w:rFonts w:ascii="Calibri" w:hAnsi="Calibri" w:cs="Calibri"/>
        </w:rPr>
        <w:t>Bogićevci</w:t>
      </w:r>
      <w:proofErr w:type="spellEnd"/>
      <w:r w:rsidRPr="000016D4">
        <w:rPr>
          <w:rFonts w:ascii="Calibri" w:hAnsi="Calibri" w:cs="Calibri"/>
        </w:rPr>
        <w:t xml:space="preserve"> na </w:t>
      </w:r>
      <w:r>
        <w:rPr>
          <w:rFonts w:ascii="Calibri" w:hAnsi="Calibri" w:cs="Calibri"/>
        </w:rPr>
        <w:t>10</w:t>
      </w:r>
      <w:r w:rsidRPr="000016D4">
        <w:rPr>
          <w:rFonts w:ascii="Calibri" w:hAnsi="Calibri" w:cs="Calibri"/>
        </w:rPr>
        <w:t xml:space="preserve">. sjednici, održanoj dana </w:t>
      </w:r>
      <w:r>
        <w:rPr>
          <w:rFonts w:ascii="Calibri" w:hAnsi="Calibri" w:cs="Calibri"/>
        </w:rPr>
        <w:t>29.04.</w:t>
      </w:r>
      <w:r w:rsidRPr="000016D4">
        <w:rPr>
          <w:rFonts w:ascii="Calibri" w:hAnsi="Calibri" w:cs="Calibri"/>
        </w:rPr>
        <w:t>201</w:t>
      </w:r>
      <w:r>
        <w:rPr>
          <w:rFonts w:ascii="Calibri" w:hAnsi="Calibri" w:cs="Calibri"/>
        </w:rPr>
        <w:t>9</w:t>
      </w:r>
      <w:r w:rsidRPr="000016D4">
        <w:rPr>
          <w:rFonts w:ascii="Calibri" w:hAnsi="Calibri" w:cs="Calibri"/>
        </w:rPr>
        <w:t>. godine donosi</w:t>
      </w:r>
    </w:p>
    <w:p w:rsidR="009B0B18" w:rsidRPr="00742158" w:rsidRDefault="009B0B18" w:rsidP="00742158">
      <w:pPr>
        <w:pStyle w:val="Bezproreda"/>
        <w:jc w:val="center"/>
        <w:rPr>
          <w:b/>
          <w:bCs/>
          <w:sz w:val="24"/>
          <w:szCs w:val="24"/>
        </w:rPr>
      </w:pPr>
      <w:r w:rsidRPr="00742158">
        <w:rPr>
          <w:b/>
          <w:bCs/>
          <w:sz w:val="24"/>
          <w:szCs w:val="24"/>
        </w:rPr>
        <w:t>ODLUKU</w:t>
      </w:r>
    </w:p>
    <w:p w:rsidR="009B0B18" w:rsidRPr="00742158" w:rsidRDefault="009B0B18" w:rsidP="00742158">
      <w:pPr>
        <w:pStyle w:val="Bezproreda"/>
        <w:jc w:val="center"/>
        <w:rPr>
          <w:b/>
          <w:bCs/>
          <w:sz w:val="24"/>
          <w:szCs w:val="24"/>
        </w:rPr>
      </w:pPr>
      <w:r w:rsidRPr="00742158">
        <w:rPr>
          <w:b/>
          <w:bCs/>
          <w:sz w:val="24"/>
          <w:szCs w:val="24"/>
        </w:rPr>
        <w:t xml:space="preserve">o uvjetima i načinu držanja kućnih ljubimaca i </w:t>
      </w:r>
      <w:bookmarkStart w:id="0" w:name="__DdeLink__727_282282668"/>
      <w:r w:rsidRPr="00742158">
        <w:rPr>
          <w:b/>
          <w:bCs/>
          <w:sz w:val="24"/>
          <w:szCs w:val="24"/>
        </w:rPr>
        <w:t>načinu postupanja s napuštenim</w:t>
      </w:r>
    </w:p>
    <w:p w:rsidR="009B0B18" w:rsidRPr="00742158" w:rsidRDefault="009B0B18" w:rsidP="00742158">
      <w:pPr>
        <w:pStyle w:val="Bezproreda"/>
        <w:jc w:val="center"/>
        <w:rPr>
          <w:b/>
          <w:bCs/>
          <w:sz w:val="24"/>
          <w:szCs w:val="24"/>
        </w:rPr>
      </w:pPr>
      <w:r w:rsidRPr="00742158">
        <w:rPr>
          <w:b/>
          <w:bCs/>
          <w:sz w:val="24"/>
          <w:szCs w:val="24"/>
        </w:rPr>
        <w:t>i izgubljenim životinjama te divljim životinjama</w:t>
      </w:r>
      <w:bookmarkEnd w:id="0"/>
    </w:p>
    <w:p w:rsidR="009B0B18" w:rsidRPr="00AA394B" w:rsidRDefault="009B0B18" w:rsidP="009B0B18">
      <w:pPr>
        <w:spacing w:before="58" w:after="86"/>
        <w:ind w:right="29"/>
        <w:jc w:val="center"/>
        <w:rPr>
          <w:rFonts w:ascii="Calibri" w:hAnsi="Calibri" w:cs="Calibri"/>
        </w:rPr>
      </w:pPr>
      <w:r w:rsidRPr="00AA394B">
        <w:rPr>
          <w:rFonts w:ascii="Calibri" w:hAnsi="Calibri" w:cs="Calibri"/>
          <w:b/>
        </w:rPr>
        <w:t>DIO PRVI</w:t>
      </w:r>
    </w:p>
    <w:p w:rsidR="009B0B18" w:rsidRPr="00AA394B" w:rsidRDefault="009B0B18" w:rsidP="009B0B18">
      <w:pPr>
        <w:spacing w:before="58" w:after="86"/>
        <w:ind w:right="29"/>
        <w:jc w:val="center"/>
        <w:rPr>
          <w:rFonts w:ascii="Calibri" w:hAnsi="Calibri" w:cs="Calibri"/>
        </w:rPr>
      </w:pPr>
      <w:r w:rsidRPr="00AA394B">
        <w:rPr>
          <w:rFonts w:ascii="Calibri" w:hAnsi="Calibri" w:cs="Calibri"/>
          <w:b/>
        </w:rPr>
        <w:t xml:space="preserve"> OPĆE ODREDBE</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Predmet odluke</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i/>
          <w:iCs/>
          <w:color w:val="000000"/>
        </w:rPr>
        <w:t>Članak 1</w:t>
      </w:r>
      <w:r w:rsidRPr="00AA394B">
        <w:rPr>
          <w:rFonts w:ascii="Calibri" w:eastAsia="Arial" w:hAnsi="Calibri" w:cs="Calibri"/>
          <w:b/>
          <w:bCs/>
          <w:i/>
          <w:iCs/>
          <w:color w:val="000000"/>
        </w:rPr>
        <w:t>.</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color w:val="000000"/>
        </w:rPr>
        <w:t xml:space="preserve">Ovom se Odlukom uređuju minimalni uvjeti i način držanja kućnih ljubimaca koje im njihovi posjednici moraju osigurati, način kontrole njihovog razmnožavanja te način postupanja s napuštenim i izgubljenim životinjama na području Općine </w:t>
      </w:r>
      <w:r>
        <w:rPr>
          <w:rFonts w:ascii="Calibri" w:eastAsia="Arial" w:hAnsi="Calibri" w:cs="Calibri"/>
          <w:color w:val="000000"/>
        </w:rPr>
        <w:t xml:space="preserve">Gornji </w:t>
      </w:r>
      <w:proofErr w:type="spellStart"/>
      <w:r>
        <w:rPr>
          <w:rFonts w:ascii="Calibri" w:eastAsia="Arial" w:hAnsi="Calibri" w:cs="Calibri"/>
          <w:color w:val="000000"/>
        </w:rPr>
        <w:t>Bogićevci</w:t>
      </w:r>
      <w:proofErr w:type="spellEnd"/>
      <w:r w:rsidRPr="00AA394B">
        <w:rPr>
          <w:rFonts w:ascii="Calibri" w:eastAsia="Arial" w:hAnsi="Calibri" w:cs="Calibri"/>
          <w:color w:val="000000"/>
        </w:rPr>
        <w:t xml:space="preserve"> (u daljnjem tekstu Općina).</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i/>
          <w:iCs/>
          <w:color w:val="000000"/>
        </w:rPr>
        <w:t>Pojmovi</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i/>
          <w:iCs/>
          <w:color w:val="000000"/>
        </w:rPr>
        <w:t>Članak 2</w:t>
      </w:r>
      <w:r w:rsidRPr="00AA394B">
        <w:rPr>
          <w:rFonts w:ascii="Calibri" w:eastAsia="Arial" w:hAnsi="Calibri" w:cs="Calibri"/>
          <w:b/>
          <w:bCs/>
          <w:i/>
          <w:iCs/>
          <w:color w:val="000000"/>
        </w:rPr>
        <w:t>.</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color w:val="000000"/>
        </w:rPr>
        <w:t>Pojedini pojmovi u ovoj Odluci imaju sljedeće značenje:</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color w:val="000000"/>
        </w:rPr>
        <w:t xml:space="preserve">1. izgubljena životinja </w:t>
      </w:r>
      <w:r w:rsidRPr="00AA394B">
        <w:rPr>
          <w:rFonts w:ascii="Calibri" w:eastAsia="Arial" w:hAnsi="Calibri" w:cs="Calibri"/>
          <w:color w:val="000000"/>
        </w:rPr>
        <w:t>je životinja koja je odlutala od vlasnika i on je traži</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color w:val="000000"/>
        </w:rPr>
        <w:t xml:space="preserve">2. kućni ljubimci </w:t>
      </w:r>
      <w:r w:rsidRPr="00AA394B">
        <w:rPr>
          <w:rFonts w:ascii="Calibri" w:eastAsia="Arial" w:hAnsi="Calibri" w:cs="Calibri"/>
          <w:color w:val="000000"/>
        </w:rPr>
        <w:t>su životinje koje čovjek drži zbog društva, zaštite i pomoći ili zbog zanimanja za te životinje</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color w:val="000000"/>
        </w:rPr>
        <w:t>3. napuštena životinja</w:t>
      </w:r>
      <w:r w:rsidRPr="00AA394B">
        <w:rPr>
          <w:rFonts w:ascii="Calibri" w:eastAsia="Arial" w:hAnsi="Calibri" w:cs="Calibri"/>
          <w:color w:val="000000"/>
        </w:rPr>
        <w:t xml:space="preserve"> je životinja koju je vlasnik svjesno napustio, kao i životinja koju je napustio zbog više sile kao što su bolest, smrt ili gubitak slobode te životinja koje se vlasnik svjesno odrekao</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rPr>
        <w:t xml:space="preserve">4. opasne životinje </w:t>
      </w:r>
      <w:r w:rsidRPr="00AA394B">
        <w:rPr>
          <w:rFonts w:ascii="Calibri" w:eastAsia="Arial" w:hAnsi="Calibri" w:cs="Calibri"/>
        </w:rPr>
        <w:t xml:space="preserve">su životinje koje zbog neodgovarajućih uvjeta držanja i postupanja s njima mogu ugroziti zdravlje i sigurnost ljudi i životinja te koje pokazuju napadačko ponašanje prema čovjeku </w:t>
      </w:r>
      <w:r w:rsidRPr="00AA394B">
        <w:rPr>
          <w:rFonts w:ascii="Calibri" w:hAnsi="Calibri" w:cs="Calibri"/>
          <w:color w:val="000000"/>
        </w:rPr>
        <w:t>»opasan pas« je:</w:t>
      </w:r>
      <w:r w:rsidRPr="00AA394B">
        <w:rPr>
          <w:rFonts w:ascii="Calibri" w:hAnsi="Calibri" w:cs="Calibri"/>
          <w:i/>
          <w:iCs/>
        </w:rPr>
        <w:t>»</w:t>
      </w:r>
    </w:p>
    <w:p w:rsidR="009B0B18" w:rsidRPr="00AA394B" w:rsidRDefault="009B0B18" w:rsidP="009B0B18">
      <w:pPr>
        <w:pStyle w:val="T-98-2"/>
        <w:ind w:firstLine="0"/>
        <w:jc w:val="left"/>
        <w:rPr>
          <w:rFonts w:ascii="Calibri" w:hAnsi="Calibri" w:cs="Calibri"/>
          <w:color w:val="000000"/>
          <w:sz w:val="24"/>
          <w:szCs w:val="24"/>
        </w:rPr>
      </w:pPr>
      <w:r w:rsidRPr="00AA394B">
        <w:rPr>
          <w:rFonts w:ascii="Calibri" w:hAnsi="Calibri" w:cs="Calibri"/>
          <w:color w:val="000000"/>
          <w:sz w:val="24"/>
          <w:szCs w:val="24"/>
        </w:rPr>
        <w:t>(a) bilo koja jedinka te vrste, podrijetlom od bilo koje pasmine koja je:</w:t>
      </w:r>
      <w:r w:rsidRPr="00AA394B">
        <w:rPr>
          <w:rFonts w:ascii="Calibri" w:hAnsi="Calibri" w:cs="Calibri"/>
          <w:color w:val="000000"/>
          <w:sz w:val="24"/>
          <w:szCs w:val="24"/>
        </w:rPr>
        <w:br/>
        <w:t>– ničim izazvana, napala čovjeka i nanijela mu tjelesne ozljede ili ga usmrtila,</w:t>
      </w:r>
      <w:r w:rsidRPr="00AA394B">
        <w:rPr>
          <w:rFonts w:ascii="Calibri" w:hAnsi="Calibri" w:cs="Calibri"/>
          <w:color w:val="000000"/>
          <w:sz w:val="24"/>
          <w:szCs w:val="24"/>
        </w:rPr>
        <w:br/>
        <w:t>– ničim izazvana napala drugog psa i nanijela mu teške tjelesne ozljede,</w:t>
      </w:r>
      <w:r w:rsidRPr="00AA394B">
        <w:rPr>
          <w:rFonts w:ascii="Calibri" w:hAnsi="Calibri" w:cs="Calibri"/>
          <w:color w:val="000000"/>
          <w:sz w:val="24"/>
          <w:szCs w:val="24"/>
        </w:rPr>
        <w:br/>
        <w:t>– uzgajana i/ili dresirana za borbe pasa ili zatečena u organiziranoj borbi s drugim psom;</w:t>
      </w:r>
    </w:p>
    <w:p w:rsidR="009B0B18" w:rsidRPr="00AA394B" w:rsidRDefault="009B0B18" w:rsidP="009B0B18">
      <w:pPr>
        <w:pStyle w:val="T-98-2"/>
        <w:ind w:firstLine="0"/>
        <w:jc w:val="left"/>
        <w:rPr>
          <w:rFonts w:ascii="Calibri" w:eastAsia="WenQuanYi Micro Hei" w:hAnsi="Calibri" w:cs="Calibri"/>
          <w:sz w:val="24"/>
          <w:szCs w:val="24"/>
          <w:u w:val="single"/>
        </w:rPr>
      </w:pPr>
      <w:r w:rsidRPr="00AA394B">
        <w:rPr>
          <w:rFonts w:ascii="Calibri" w:hAnsi="Calibri" w:cs="Calibri"/>
          <w:color w:val="000000"/>
          <w:sz w:val="24"/>
          <w:szCs w:val="24"/>
        </w:rPr>
        <w:br/>
        <w:t xml:space="preserve">(b) pas pasmine terijera tipa </w:t>
      </w:r>
      <w:proofErr w:type="spellStart"/>
      <w:r w:rsidRPr="00AA394B">
        <w:rPr>
          <w:rFonts w:ascii="Calibri" w:hAnsi="Calibri" w:cs="Calibri"/>
          <w:color w:val="000000"/>
          <w:sz w:val="24"/>
          <w:szCs w:val="24"/>
        </w:rPr>
        <w:t>bull</w:t>
      </w:r>
      <w:proofErr w:type="spellEnd"/>
      <w:r w:rsidRPr="00AA394B">
        <w:rPr>
          <w:rFonts w:ascii="Calibri" w:hAnsi="Calibri" w:cs="Calibri"/>
          <w:color w:val="000000"/>
          <w:sz w:val="24"/>
          <w:szCs w:val="24"/>
        </w:rPr>
        <w:t xml:space="preserve"> koji ne potječe iz uzgoja iz članka  8.  stavka  1.  ovoga  Pravilnika  (pit </w:t>
      </w:r>
      <w:proofErr w:type="spellStart"/>
      <w:r w:rsidRPr="00AA394B">
        <w:rPr>
          <w:rFonts w:ascii="Calibri" w:hAnsi="Calibri" w:cs="Calibri"/>
          <w:color w:val="000000"/>
          <w:sz w:val="24"/>
          <w:szCs w:val="24"/>
        </w:rPr>
        <w:t>bull</w:t>
      </w:r>
      <w:proofErr w:type="spellEnd"/>
      <w:r w:rsidRPr="00AA394B">
        <w:rPr>
          <w:rFonts w:ascii="Calibri" w:hAnsi="Calibri" w:cs="Calibri"/>
          <w:color w:val="000000"/>
          <w:sz w:val="24"/>
          <w:szCs w:val="24"/>
        </w:rPr>
        <w:t xml:space="preserve"> terijer) i njegovi križanci,</w:t>
      </w:r>
      <w:r w:rsidRPr="00AA394B">
        <w:rPr>
          <w:rFonts w:ascii="Calibri" w:hAnsi="Calibri" w:cs="Calibri"/>
          <w:color w:val="000000"/>
          <w:sz w:val="24"/>
          <w:szCs w:val="24"/>
        </w:rPr>
        <w:br/>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rPr>
        <w:lastRenderedPageBreak/>
        <w:t xml:space="preserve">1. posjednik životinje odnosno kućnog ljubimca </w:t>
      </w:r>
      <w:r w:rsidRPr="00AA394B">
        <w:rPr>
          <w:rFonts w:ascii="Calibri" w:eastAsia="Arial" w:hAnsi="Calibri" w:cs="Calibri"/>
        </w:rPr>
        <w:t>(u daljnjem tekstu: posjednik) je svaka pravna ili fizička osoba koja je kao vlasnik, korisnik ili skrbnik stalno ili privremeno odgovorna za zdravlje i dobrobit životinje</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rPr>
        <w:t>2. prijevoz</w:t>
      </w:r>
      <w:r w:rsidRPr="00AA394B">
        <w:rPr>
          <w:rFonts w:ascii="Calibri" w:eastAsia="Arial" w:hAnsi="Calibri" w:cs="Calibri"/>
        </w:rPr>
        <w:t xml:space="preserve"> je premještanje životinja prijevoznim sredstvom u nekomercijalne svrhe, uključujući postupke pri polasku i dolasku na krajnje odredište</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rPr>
        <w:t xml:space="preserve">3. radne životinje </w:t>
      </w:r>
      <w:r w:rsidRPr="00AA394B">
        <w:rPr>
          <w:rFonts w:ascii="Calibri" w:eastAsia="Arial" w:hAnsi="Calibri" w:cs="Calibri"/>
        </w:rPr>
        <w:t xml:space="preserve">su psi koji služe kao tjelesni čuvari </w:t>
      </w:r>
      <w:r>
        <w:rPr>
          <w:rFonts w:ascii="Calibri" w:eastAsia="Arial" w:hAnsi="Calibri" w:cs="Calibri"/>
        </w:rPr>
        <w:t>i</w:t>
      </w:r>
      <w:r w:rsidRPr="00AA394B">
        <w:rPr>
          <w:rFonts w:ascii="Calibri" w:eastAsia="Arial" w:hAnsi="Calibri" w:cs="Calibri"/>
        </w:rPr>
        <w:t xml:space="preserve"> čuvari imovine, psi vodiči slijepih </w:t>
      </w:r>
      <w:r>
        <w:rPr>
          <w:rFonts w:ascii="Calibri" w:eastAsia="Arial" w:hAnsi="Calibri" w:cs="Calibri"/>
        </w:rPr>
        <w:t>i</w:t>
      </w:r>
      <w:r w:rsidRPr="00AA394B">
        <w:rPr>
          <w:rFonts w:ascii="Calibri" w:eastAsia="Arial" w:hAnsi="Calibri" w:cs="Calibri"/>
        </w:rPr>
        <w:t xml:space="preserve"> oni koji služe za pomoć, psi tragači </w:t>
      </w:r>
      <w:r>
        <w:rPr>
          <w:rFonts w:ascii="Calibri" w:eastAsia="Arial" w:hAnsi="Calibri" w:cs="Calibri"/>
        </w:rPr>
        <w:t>i</w:t>
      </w:r>
      <w:r w:rsidRPr="00AA394B">
        <w:rPr>
          <w:rFonts w:ascii="Calibri" w:eastAsia="Arial" w:hAnsi="Calibri" w:cs="Calibri"/>
        </w:rPr>
        <w:t xml:space="preserve"> psi koji služe za obavljanje drugih poslova</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rPr>
        <w:t>4. sklonište za životinje</w:t>
      </w:r>
      <w:r w:rsidRPr="00AA394B">
        <w:rPr>
          <w:rFonts w:ascii="Calibri" w:eastAsia="Arial" w:hAnsi="Calibri" w:cs="Calibri"/>
        </w:rPr>
        <w:t xml:space="preserve"> (u daljnjem tekstu: sklonište) je objekt u kojem se smještaju i zbrinjavaju napuštene i izgubljene životinje gdje im se osigurava potrebna skrb i pomoć</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b/>
          <w:bCs/>
          <w:i/>
          <w:iCs/>
        </w:rPr>
        <w:t xml:space="preserve">5. </w:t>
      </w:r>
      <w:proofErr w:type="spellStart"/>
      <w:r w:rsidRPr="00AA394B">
        <w:rPr>
          <w:rFonts w:ascii="Calibri" w:eastAsia="Arial" w:hAnsi="Calibri" w:cs="Calibri"/>
          <w:b/>
          <w:bCs/>
          <w:i/>
          <w:iCs/>
        </w:rPr>
        <w:t>slobodnoživuće</w:t>
      </w:r>
      <w:proofErr w:type="spellEnd"/>
      <w:r w:rsidRPr="00AA394B">
        <w:rPr>
          <w:rFonts w:ascii="Calibri" w:eastAsia="Arial" w:hAnsi="Calibri" w:cs="Calibri"/>
          <w:b/>
          <w:bCs/>
          <w:i/>
          <w:iCs/>
        </w:rPr>
        <w:t xml:space="preserve"> mačke</w:t>
      </w:r>
      <w:r w:rsidRPr="00AA394B">
        <w:rPr>
          <w:rFonts w:ascii="Calibri" w:eastAsia="Arial" w:hAnsi="Calibri" w:cs="Calibri"/>
          <w:i/>
          <w:iCs/>
        </w:rPr>
        <w:t xml:space="preserve"> </w:t>
      </w:r>
      <w:bookmarkStart w:id="1" w:name="__DdeLink__3145_922474522"/>
      <w:r w:rsidRPr="00AA394B">
        <w:rPr>
          <w:rFonts w:ascii="Calibri" w:eastAsia="Arial" w:hAnsi="Calibri" w:cs="Calibri"/>
        </w:rPr>
        <w:t>su mačke koje su rođene u divljini, nemaju vlasnika niti posjednika</w:t>
      </w:r>
      <w:bookmarkEnd w:id="1"/>
    </w:p>
    <w:p w:rsidR="009B0B18" w:rsidRPr="00742158" w:rsidRDefault="009B0B18" w:rsidP="009B0B18">
      <w:pPr>
        <w:spacing w:before="58" w:after="86"/>
        <w:ind w:right="29"/>
        <w:jc w:val="both"/>
        <w:rPr>
          <w:rFonts w:ascii="Calibri" w:eastAsia="Arial" w:hAnsi="Calibri" w:cs="Calibri"/>
        </w:rPr>
      </w:pPr>
      <w:r w:rsidRPr="00AA394B">
        <w:rPr>
          <w:rFonts w:ascii="Calibri" w:eastAsia="Arial" w:hAnsi="Calibri" w:cs="Calibri"/>
          <w:b/>
          <w:bCs/>
          <w:i/>
          <w:iCs/>
        </w:rPr>
        <w:t>6. službene životinje</w:t>
      </w:r>
      <w:r w:rsidRPr="00AA394B">
        <w:rPr>
          <w:rFonts w:ascii="Calibri" w:eastAsia="Arial" w:hAnsi="Calibri" w:cs="Calibri"/>
        </w:rPr>
        <w:t xml:space="preserve"> su životinje koje imaju licencu za rad i služe za obavljanje poslova pojedinih državnih tijela</w:t>
      </w:r>
    </w:p>
    <w:p w:rsidR="009B0B18" w:rsidRPr="00AA394B" w:rsidRDefault="009B0B18" w:rsidP="009B0B18">
      <w:pPr>
        <w:spacing w:before="58" w:after="86"/>
        <w:ind w:right="29"/>
        <w:jc w:val="center"/>
        <w:rPr>
          <w:rFonts w:ascii="Calibri" w:hAnsi="Calibri" w:cs="Calibri"/>
        </w:rPr>
      </w:pPr>
      <w:bookmarkStart w:id="2" w:name="__DdeLink__2059_2015407858"/>
      <w:r w:rsidRPr="00AA394B">
        <w:rPr>
          <w:rFonts w:ascii="Calibri" w:eastAsia="Arial" w:hAnsi="Calibri" w:cs="Calibri"/>
          <w:b/>
        </w:rPr>
        <w:t>DIO DRUGI</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b/>
        </w:rPr>
        <w:t>UVJETI I NAČIN DRŽANJA KUĆNIH LJUBIMACA</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i/>
          <w:iCs/>
        </w:rPr>
        <w:t>Opći uvjeti držanja kućnih ljubimaca</w:t>
      </w:r>
    </w:p>
    <w:p w:rsidR="009B0B18" w:rsidRPr="00691FA7" w:rsidRDefault="009B0B18" w:rsidP="00691FA7">
      <w:pPr>
        <w:pStyle w:val="Bezproreda"/>
        <w:jc w:val="center"/>
        <w:rPr>
          <w:rFonts w:eastAsia="Arial"/>
          <w:sz w:val="24"/>
          <w:szCs w:val="24"/>
        </w:rPr>
      </w:pPr>
      <w:r w:rsidRPr="00691FA7">
        <w:rPr>
          <w:rFonts w:eastAsia="Arial"/>
          <w:sz w:val="24"/>
          <w:szCs w:val="24"/>
        </w:rPr>
        <w:t>Članak 3.</w:t>
      </w:r>
    </w:p>
    <w:p w:rsidR="009B0B18" w:rsidRPr="00691FA7" w:rsidRDefault="009B0B18" w:rsidP="00691FA7">
      <w:pPr>
        <w:pStyle w:val="Bezproreda"/>
        <w:rPr>
          <w:sz w:val="24"/>
          <w:szCs w:val="24"/>
        </w:rPr>
      </w:pPr>
      <w:r w:rsidRPr="00691FA7">
        <w:rPr>
          <w:rFonts w:eastAsia="Arial"/>
          <w:sz w:val="24"/>
          <w:szCs w:val="24"/>
        </w:rPr>
        <w:t>(1) Posjednik je dužan :</w:t>
      </w:r>
      <w:bookmarkStart w:id="3" w:name="__DdeLink__1743_1419286734"/>
      <w:bookmarkStart w:id="4" w:name="__DdeLink__1737_1419286734"/>
    </w:p>
    <w:p w:rsidR="009B0B18" w:rsidRPr="00AA394B" w:rsidRDefault="009B0B18" w:rsidP="009B0B18">
      <w:pPr>
        <w:numPr>
          <w:ilvl w:val="0"/>
          <w:numId w:val="24"/>
        </w:numPr>
        <w:suppressAutoHyphens/>
        <w:spacing w:before="58" w:after="86"/>
        <w:ind w:right="29"/>
        <w:jc w:val="both"/>
        <w:rPr>
          <w:rFonts w:ascii="Calibri" w:hAnsi="Calibri" w:cs="Calibri"/>
        </w:rPr>
      </w:pPr>
      <w:r w:rsidRPr="00AA394B">
        <w:rPr>
          <w:rFonts w:ascii="Calibri" w:eastAsia="Arial" w:hAnsi="Calibri" w:cs="Calibri"/>
        </w:rPr>
        <w:t xml:space="preserve">osigurati kućnim ljubimcima držanje u skladu s njihovim potrebama, a minimalno predviđenim Zakonom o zaštiti životinja i Odlukom </w:t>
      </w:r>
      <w:bookmarkEnd w:id="3"/>
      <w:bookmarkEnd w:id="4"/>
      <w:r>
        <w:rPr>
          <w:rFonts w:ascii="Calibri" w:eastAsia="Arial" w:hAnsi="Calibri" w:cs="Calibri"/>
        </w:rPr>
        <w:t>Općine</w:t>
      </w:r>
      <w:r w:rsidRPr="00AA394B">
        <w:rPr>
          <w:rFonts w:ascii="Calibri" w:eastAsia="Arial" w:hAnsi="Calibri" w:cs="Calibri"/>
        </w:rPr>
        <w:t>,</w:t>
      </w:r>
      <w:r w:rsidRPr="00AA394B">
        <w:rPr>
          <w:rFonts w:ascii="Calibri" w:hAnsi="Calibri" w:cs="Calibri"/>
          <w:color w:val="231F20"/>
        </w:rPr>
        <w:t xml:space="preserve"> </w:t>
      </w:r>
    </w:p>
    <w:p w:rsidR="009B0B18" w:rsidRPr="00AA394B" w:rsidRDefault="009B0B18" w:rsidP="009B0B18">
      <w:pPr>
        <w:numPr>
          <w:ilvl w:val="0"/>
          <w:numId w:val="24"/>
        </w:numPr>
        <w:suppressAutoHyphens/>
        <w:spacing w:before="58" w:after="86"/>
        <w:jc w:val="both"/>
        <w:rPr>
          <w:rFonts w:ascii="Calibri" w:hAnsi="Calibri" w:cs="Calibri"/>
        </w:rPr>
      </w:pPr>
      <w:r w:rsidRPr="00AA394B">
        <w:rPr>
          <w:rFonts w:ascii="Calibri" w:eastAsia="Arial" w:hAnsi="Calibri" w:cs="Calibri"/>
        </w:rPr>
        <w:t>psima osigurati prostor koji odgovara njihovoj veličini (Prilog 1) i zaštitu od vremenskih neprilika i drugih nepovoljnih uvjeta za obitavanje,</w:t>
      </w:r>
    </w:p>
    <w:p w:rsidR="009B0B18" w:rsidRPr="00AA394B" w:rsidRDefault="009B0B18" w:rsidP="009B0B18">
      <w:pPr>
        <w:numPr>
          <w:ilvl w:val="0"/>
          <w:numId w:val="24"/>
        </w:numPr>
        <w:suppressAutoHyphens/>
        <w:spacing w:before="58" w:after="86"/>
        <w:jc w:val="both"/>
        <w:rPr>
          <w:rFonts w:ascii="Calibri" w:hAnsi="Calibri" w:cs="Calibri"/>
        </w:rPr>
      </w:pPr>
      <w:r w:rsidRPr="00AA394B">
        <w:rPr>
          <w:rFonts w:ascii="Calibri" w:eastAsia="Arial" w:hAnsi="Calibri" w:cs="Calibri"/>
        </w:rPr>
        <w:t>psima osigu</w:t>
      </w:r>
      <w:r>
        <w:rPr>
          <w:rFonts w:ascii="Calibri" w:eastAsia="Arial" w:hAnsi="Calibri" w:cs="Calibri"/>
        </w:rPr>
        <w:t>r</w:t>
      </w:r>
      <w:r w:rsidRPr="00AA394B">
        <w:rPr>
          <w:rFonts w:ascii="Calibri" w:eastAsia="Arial" w:hAnsi="Calibri" w:cs="Calibri"/>
        </w:rPr>
        <w:t>ati pseću kućicu ili odgovarajuću nastambu u skladu s Prilogom 1.,</w:t>
      </w:r>
    </w:p>
    <w:p w:rsidR="009B0B18" w:rsidRPr="00AA394B" w:rsidRDefault="009B0B18" w:rsidP="009B0B18">
      <w:pPr>
        <w:numPr>
          <w:ilvl w:val="0"/>
          <w:numId w:val="24"/>
        </w:numPr>
        <w:suppressAutoHyphens/>
        <w:spacing w:before="58" w:after="86"/>
        <w:jc w:val="both"/>
        <w:rPr>
          <w:rFonts w:ascii="Calibri" w:eastAsia="Arial" w:hAnsi="Calibri" w:cs="Calibri"/>
        </w:rPr>
      </w:pPr>
      <w:r w:rsidRPr="00AA394B">
        <w:rPr>
          <w:rFonts w:ascii="Calibri" w:eastAsia="Arial" w:hAnsi="Calibri" w:cs="Calibri"/>
        </w:rPr>
        <w:t xml:space="preserve">označiti mikročipom pse i vakcinirati protiv bjesnoće sukladno Zakonu o veterinarstvu i propisa propisanih na temelju istog Zakona, </w:t>
      </w:r>
    </w:p>
    <w:p w:rsidR="009B0B18" w:rsidRPr="00AA394B" w:rsidRDefault="009B0B18" w:rsidP="009B0B18">
      <w:pPr>
        <w:numPr>
          <w:ilvl w:val="0"/>
          <w:numId w:val="24"/>
        </w:numPr>
        <w:suppressAutoHyphens/>
        <w:spacing w:before="58" w:after="86"/>
        <w:jc w:val="both"/>
        <w:rPr>
          <w:rFonts w:ascii="Calibri" w:hAnsi="Calibri" w:cs="Calibri"/>
        </w:rPr>
      </w:pPr>
      <w:r w:rsidRPr="00AA394B">
        <w:rPr>
          <w:rFonts w:ascii="Calibri" w:eastAsia="Arial" w:hAnsi="Calibri" w:cs="Calibri"/>
        </w:rPr>
        <w:t>onemogućiti bijeg i kretanje pasa po javnim površinama bez nadzora,</w:t>
      </w:r>
    </w:p>
    <w:p w:rsidR="009B0B18" w:rsidRPr="00AA394B" w:rsidRDefault="009B0B18" w:rsidP="009B0B18">
      <w:pPr>
        <w:numPr>
          <w:ilvl w:val="0"/>
          <w:numId w:val="24"/>
        </w:numPr>
        <w:suppressAutoHyphens/>
        <w:spacing w:before="58" w:after="86"/>
        <w:jc w:val="both"/>
        <w:rPr>
          <w:rFonts w:ascii="Calibri" w:hAnsi="Calibri" w:cs="Calibri"/>
        </w:rPr>
      </w:pPr>
      <w:r w:rsidRPr="00AA394B">
        <w:rPr>
          <w:rFonts w:ascii="Calibri" w:eastAsia="Arial" w:hAnsi="Calibri" w:cs="Calibri"/>
        </w:rPr>
        <w:t>na vidljivom mjestu staviti oznaku koja upozorava na psa, te imati ispravno zvono na ulaznim dvorišnim ili vrtnim vratima,</w:t>
      </w:r>
      <w:r w:rsidRPr="00AA394B">
        <w:rPr>
          <w:rFonts w:ascii="Calibri" w:hAnsi="Calibri" w:cs="Calibri"/>
        </w:rPr>
        <w:t xml:space="preserve"> a na ulazu u prostor ili objekt u kojem se nalazi opasan pas mora biti vidljivo istaknuto upozorenje: »OPASAN PAS</w:t>
      </w:r>
      <w:r w:rsidRPr="00AA394B">
        <w:rPr>
          <w:rFonts w:ascii="Calibri" w:hAnsi="Calibri" w:cs="Calibri"/>
          <w:i/>
          <w:iCs/>
        </w:rPr>
        <w:t>«</w:t>
      </w:r>
      <w:r>
        <w:rPr>
          <w:rFonts w:ascii="Calibri" w:hAnsi="Calibri" w:cs="Calibri"/>
          <w:i/>
          <w:iCs/>
        </w:rPr>
        <w:t>,</w:t>
      </w:r>
    </w:p>
    <w:p w:rsidR="009B0B18" w:rsidRPr="00AA394B" w:rsidRDefault="009B0B18" w:rsidP="009B0B18">
      <w:pPr>
        <w:numPr>
          <w:ilvl w:val="0"/>
          <w:numId w:val="24"/>
        </w:numPr>
        <w:suppressAutoHyphens/>
        <w:spacing w:before="58" w:after="86"/>
        <w:jc w:val="both"/>
        <w:rPr>
          <w:rFonts w:ascii="Calibri" w:hAnsi="Calibri" w:cs="Calibri"/>
        </w:rPr>
      </w:pPr>
      <w:r w:rsidRPr="00AA394B">
        <w:rPr>
          <w:rFonts w:ascii="Calibri" w:eastAsia="Arial" w:hAnsi="Calibri" w:cs="Calibri"/>
        </w:rPr>
        <w:t>pravodobno zatražiti veterinarsku pomoć te osigurati zbrinjavanje i odgovarajuću njegu bolesnih i ozlijeđenih životinja,</w:t>
      </w:r>
    </w:p>
    <w:p w:rsidR="009B0B18" w:rsidRPr="00AA394B" w:rsidRDefault="009B0B18" w:rsidP="009B0B18">
      <w:pPr>
        <w:numPr>
          <w:ilvl w:val="0"/>
          <w:numId w:val="24"/>
        </w:numPr>
        <w:suppressAutoHyphens/>
        <w:spacing w:before="58" w:after="86"/>
        <w:jc w:val="both"/>
        <w:rPr>
          <w:rFonts w:ascii="Calibri" w:hAnsi="Calibri" w:cs="Calibri"/>
        </w:rPr>
      </w:pPr>
      <w:r w:rsidRPr="00AA394B">
        <w:rPr>
          <w:rFonts w:ascii="Calibri" w:eastAsia="Arial" w:hAnsi="Calibri" w:cs="Calibri"/>
        </w:rPr>
        <w:t>osigurati kućnim ljubimcima redovitu i pravilnu ishranu te trajno omogućiti pristup svježoj pitkoj vodi,</w:t>
      </w:r>
    </w:p>
    <w:p w:rsidR="009B0B18" w:rsidRPr="00742158" w:rsidRDefault="009B0B18" w:rsidP="00742158">
      <w:pPr>
        <w:numPr>
          <w:ilvl w:val="0"/>
          <w:numId w:val="24"/>
        </w:numPr>
        <w:suppressAutoHyphens/>
        <w:spacing w:before="58" w:after="86"/>
        <w:jc w:val="both"/>
        <w:rPr>
          <w:rFonts w:ascii="Calibri" w:hAnsi="Calibri" w:cs="Calibri"/>
        </w:rPr>
      </w:pPr>
      <w:r w:rsidRPr="00AA394B">
        <w:rPr>
          <w:rFonts w:ascii="Calibri" w:eastAsia="Arial" w:hAnsi="Calibri" w:cs="Calibri"/>
        </w:rPr>
        <w:t>redovito održavati čistim prostor u kojem borave kućni ljubimci.</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rPr>
        <w:t>(2) Posjednik ne smije:</w:t>
      </w:r>
    </w:p>
    <w:p w:rsidR="009B0B18" w:rsidRPr="00AA394B" w:rsidRDefault="009B0B18" w:rsidP="009B0B18">
      <w:pPr>
        <w:numPr>
          <w:ilvl w:val="0"/>
          <w:numId w:val="25"/>
        </w:numPr>
        <w:suppressAutoHyphens/>
        <w:spacing w:before="58" w:after="86"/>
        <w:jc w:val="both"/>
        <w:rPr>
          <w:rFonts w:ascii="Calibri" w:hAnsi="Calibri" w:cs="Calibri"/>
        </w:rPr>
      </w:pPr>
      <w:r w:rsidRPr="00AA394B">
        <w:rPr>
          <w:rFonts w:ascii="Calibri" w:eastAsia="Arial" w:hAnsi="Calibri" w:cs="Calibri"/>
        </w:rPr>
        <w:t>zanemarivati kućne ljubimce  s obzirom na njihovo zdravlje, smještaj, ishranu i njegu,</w:t>
      </w:r>
    </w:p>
    <w:p w:rsidR="009B0B18" w:rsidRPr="00AA394B" w:rsidRDefault="009B0B18" w:rsidP="009B0B18">
      <w:pPr>
        <w:numPr>
          <w:ilvl w:val="0"/>
          <w:numId w:val="25"/>
        </w:numPr>
        <w:suppressAutoHyphens/>
        <w:spacing w:before="58" w:after="86"/>
        <w:jc w:val="both"/>
        <w:rPr>
          <w:rFonts w:ascii="Calibri" w:hAnsi="Calibri" w:cs="Calibri"/>
        </w:rPr>
      </w:pPr>
      <w:r w:rsidRPr="00AA394B">
        <w:rPr>
          <w:rFonts w:ascii="Calibri" w:eastAsia="Arial" w:hAnsi="Calibri" w:cs="Calibri"/>
        </w:rPr>
        <w:t>ograničavati kretanje kućnim ljubimcima na način koji mu uzrokuje bol, patnju, ozljede ili strah.</w:t>
      </w:r>
    </w:p>
    <w:p w:rsidR="009B0B18" w:rsidRPr="00AA394B" w:rsidRDefault="009B0B18" w:rsidP="009B0B18">
      <w:pPr>
        <w:spacing w:before="58" w:after="86"/>
        <w:jc w:val="both"/>
        <w:rPr>
          <w:rFonts w:ascii="Calibri" w:hAnsi="Calibri" w:cs="Calibri"/>
          <w:color w:val="231F20"/>
        </w:rPr>
      </w:pPr>
      <w:r w:rsidRPr="00AA394B">
        <w:rPr>
          <w:rFonts w:ascii="Calibri" w:eastAsia="Arial" w:hAnsi="Calibri" w:cs="Calibri"/>
        </w:rPr>
        <w:t xml:space="preserve"> (3) Zabranjeno je</w:t>
      </w:r>
      <w:r w:rsidRPr="00AA394B">
        <w:rPr>
          <w:rFonts w:ascii="Calibri" w:hAnsi="Calibri" w:cs="Calibri"/>
          <w:color w:val="231F20"/>
        </w:rPr>
        <w:t xml:space="preserve">: </w:t>
      </w:r>
    </w:p>
    <w:p w:rsidR="009B0B18" w:rsidRPr="00AA394B" w:rsidRDefault="009B0B18" w:rsidP="009B0B18">
      <w:pPr>
        <w:numPr>
          <w:ilvl w:val="0"/>
          <w:numId w:val="26"/>
        </w:numPr>
        <w:suppressAutoHyphens/>
        <w:spacing w:before="58" w:after="86"/>
        <w:jc w:val="both"/>
        <w:rPr>
          <w:rFonts w:ascii="Calibri" w:hAnsi="Calibri" w:cs="Calibri"/>
          <w:color w:val="231F20"/>
        </w:rPr>
      </w:pPr>
      <w:r w:rsidRPr="00AA394B">
        <w:rPr>
          <w:rFonts w:ascii="Calibri" w:hAnsi="Calibri" w:cs="Calibri"/>
          <w:color w:val="231F20"/>
        </w:rPr>
        <w:t>životinje usmrćivati, nanositi im bol, patnju i ozljede te ih namjerno izlagati strahu i bolestima protivno odredbama Zakona o zaštiti životinja</w:t>
      </w:r>
    </w:p>
    <w:p w:rsidR="009B0B18" w:rsidRPr="00AA394B" w:rsidRDefault="009B0B18" w:rsidP="009B0B18">
      <w:pPr>
        <w:numPr>
          <w:ilvl w:val="0"/>
          <w:numId w:val="26"/>
        </w:numPr>
        <w:suppressAutoHyphens/>
        <w:spacing w:before="58" w:after="86"/>
        <w:jc w:val="both"/>
        <w:rPr>
          <w:rFonts w:ascii="Calibri" w:hAnsi="Calibri" w:cs="Calibri"/>
          <w:color w:val="231F20"/>
        </w:rPr>
      </w:pPr>
      <w:r w:rsidRPr="00AA394B">
        <w:rPr>
          <w:rFonts w:ascii="Calibri" w:hAnsi="Calibri" w:cs="Calibri"/>
          <w:color w:val="231F20"/>
        </w:rPr>
        <w:t>huškati životinje na druge životinje ili čovjeka ili ih obučavati na agresivnost, osim pri školovanju službenih pasa i za potrebe sportske radne i lovne kinologije prema kinološkim standardima pod vodstvom osposobljenih osoba</w:t>
      </w:r>
    </w:p>
    <w:p w:rsidR="009B0B18" w:rsidRPr="00AA394B" w:rsidRDefault="009B0B18" w:rsidP="009B0B18">
      <w:pPr>
        <w:numPr>
          <w:ilvl w:val="0"/>
          <w:numId w:val="26"/>
        </w:numPr>
        <w:spacing w:beforeLines="30" w:before="72" w:afterLines="30" w:after="72"/>
        <w:jc w:val="both"/>
        <w:textAlignment w:val="baseline"/>
        <w:rPr>
          <w:rFonts w:ascii="Calibri" w:hAnsi="Calibri" w:cs="Calibri"/>
          <w:color w:val="231F20"/>
        </w:rPr>
      </w:pPr>
      <w:r w:rsidRPr="00AA394B">
        <w:rPr>
          <w:rFonts w:ascii="Calibri" w:hAnsi="Calibri" w:cs="Calibri"/>
          <w:color w:val="231F20"/>
        </w:rPr>
        <w:lastRenderedPageBreak/>
        <w:t>pucanje u životinje bez obzira na vrstu oružja ili sprave za pucanje, osim za potrebe omamljivanja ili usmrćivanja životinja u skladu s odredbama Uredbe (EZ) br. 1099/2009 i u svrhu zaštite sigurnosti ljudi i životinja</w:t>
      </w:r>
    </w:p>
    <w:p w:rsidR="009B0B18" w:rsidRPr="00AA394B" w:rsidRDefault="009B0B18" w:rsidP="009B0B18">
      <w:pPr>
        <w:numPr>
          <w:ilvl w:val="0"/>
          <w:numId w:val="26"/>
        </w:numPr>
        <w:spacing w:beforeLines="30" w:before="72" w:afterLines="30" w:after="72"/>
        <w:jc w:val="both"/>
        <w:textAlignment w:val="baseline"/>
        <w:rPr>
          <w:rFonts w:ascii="Calibri" w:hAnsi="Calibri" w:cs="Calibri"/>
          <w:color w:val="231F20"/>
        </w:rPr>
      </w:pPr>
      <w:r w:rsidRPr="00AA394B">
        <w:rPr>
          <w:rFonts w:ascii="Calibri" w:hAnsi="Calibri" w:cs="Calibri"/>
          <w:color w:val="231F20"/>
        </w:rPr>
        <w:t>držati i postupati s kućnim ljubimcima na način koji  ugrožava zdravlje i sigurnost ljudi, posebice djece te životinja,</w:t>
      </w:r>
    </w:p>
    <w:p w:rsidR="009B0B18" w:rsidRPr="00AA394B" w:rsidRDefault="009B0B18" w:rsidP="009B0B18">
      <w:pPr>
        <w:numPr>
          <w:ilvl w:val="0"/>
          <w:numId w:val="26"/>
        </w:numPr>
        <w:suppressAutoHyphens/>
        <w:spacing w:before="58" w:after="86"/>
        <w:jc w:val="both"/>
        <w:rPr>
          <w:rFonts w:ascii="Calibri" w:eastAsia="Arial" w:hAnsi="Calibri" w:cs="Calibri"/>
        </w:rPr>
      </w:pPr>
      <w:r w:rsidRPr="00AA394B">
        <w:rPr>
          <w:rFonts w:ascii="Calibri" w:eastAsia="Arial" w:hAnsi="Calibri" w:cs="Calibri"/>
        </w:rPr>
        <w:t>bacanje petardi ili drugih pirotehničkih sredstava na životinje,</w:t>
      </w:r>
    </w:p>
    <w:p w:rsidR="009B0B18" w:rsidRPr="00AA394B" w:rsidRDefault="009B0B18" w:rsidP="009B0B18">
      <w:pPr>
        <w:numPr>
          <w:ilvl w:val="0"/>
          <w:numId w:val="26"/>
        </w:numPr>
        <w:suppressAutoHyphens/>
        <w:spacing w:before="58" w:after="86"/>
        <w:jc w:val="both"/>
        <w:rPr>
          <w:rFonts w:ascii="Calibri" w:eastAsia="Arial" w:hAnsi="Calibri" w:cs="Calibri"/>
        </w:rPr>
      </w:pPr>
      <w:r w:rsidRPr="00AA394B">
        <w:rPr>
          <w:rFonts w:ascii="Calibri" w:eastAsia="Arial" w:hAnsi="Calibri" w:cs="Calibri"/>
        </w:rPr>
        <w:t>trčanje životinja privezanih uz motorno prijevozno sredstvo koje je u pokretu,</w:t>
      </w:r>
    </w:p>
    <w:p w:rsidR="009B0B18" w:rsidRPr="00AA394B" w:rsidRDefault="009B0B18" w:rsidP="009B0B18">
      <w:pPr>
        <w:numPr>
          <w:ilvl w:val="0"/>
          <w:numId w:val="26"/>
        </w:numPr>
        <w:suppressAutoHyphens/>
        <w:spacing w:before="58" w:after="86"/>
        <w:jc w:val="both"/>
        <w:rPr>
          <w:rFonts w:ascii="Calibri" w:eastAsia="Arial" w:hAnsi="Calibri" w:cs="Calibri"/>
        </w:rPr>
      </w:pPr>
      <w:r w:rsidRPr="00AA394B">
        <w:rPr>
          <w:rFonts w:ascii="Calibri" w:eastAsia="Arial" w:hAnsi="Calibri" w:cs="Calibri"/>
        </w:rPr>
        <w:t>držati pse trajno vezane ili ih trajno držati u prostorima ili dijelu dvorišta bez omogućavanja slobodnog kretanja izvan tog prostora,</w:t>
      </w:r>
    </w:p>
    <w:p w:rsidR="009B0B18" w:rsidRPr="00AA394B" w:rsidRDefault="009B0B18" w:rsidP="009B0B18">
      <w:pPr>
        <w:numPr>
          <w:ilvl w:val="0"/>
          <w:numId w:val="26"/>
        </w:numPr>
        <w:suppressAutoHyphens/>
        <w:spacing w:before="58" w:after="86"/>
        <w:jc w:val="both"/>
        <w:rPr>
          <w:rFonts w:ascii="Calibri" w:hAnsi="Calibri" w:cs="Calibri"/>
        </w:rPr>
      </w:pPr>
      <w:r w:rsidRPr="00AA394B">
        <w:rPr>
          <w:rFonts w:ascii="Calibri" w:eastAsia="Arial" w:hAnsi="Calibri" w:cs="Calibri"/>
        </w:rPr>
        <w:t>vezati pse, osim privremeno u iznimnim situacijama kada ograđivanje dijela dvorišta nije izvedivo. U tom slučaju pas se može vezati na način da mu je omogućeno kretanje u promjeru 5 metara,</w:t>
      </w:r>
      <w:bookmarkStart w:id="5" w:name="__DdeLink__1766_1419286734"/>
      <w:r w:rsidRPr="00AA394B">
        <w:rPr>
          <w:rFonts w:ascii="Calibri" w:eastAsia="Arial" w:hAnsi="Calibri" w:cs="Calibri"/>
        </w:rPr>
        <w:t xml:space="preserve"> a sredstvo vezanja i ogrlica moraju biti od takvog materijala da psu ne nanose bol ili ozljede</w:t>
      </w:r>
      <w:bookmarkEnd w:id="5"/>
      <w:r w:rsidRPr="00AA394B">
        <w:rPr>
          <w:rFonts w:ascii="Calibri" w:eastAsia="Arial" w:hAnsi="Calibri" w:cs="Calibri"/>
        </w:rPr>
        <w:t>,</w:t>
      </w:r>
    </w:p>
    <w:p w:rsidR="009B0B18" w:rsidRPr="00AA394B" w:rsidRDefault="009B0B18" w:rsidP="009B0B18">
      <w:pPr>
        <w:numPr>
          <w:ilvl w:val="0"/>
          <w:numId w:val="26"/>
        </w:numPr>
        <w:suppressAutoHyphens/>
        <w:spacing w:before="58" w:after="86"/>
        <w:jc w:val="both"/>
        <w:rPr>
          <w:rFonts w:ascii="Calibri" w:hAnsi="Calibri" w:cs="Calibri"/>
        </w:rPr>
      </w:pPr>
      <w:bookmarkStart w:id="6" w:name="__DdeLink__1382_1996253416"/>
      <w:bookmarkStart w:id="7" w:name="__DdeLink__3103_922474522"/>
      <w:r w:rsidRPr="00AA394B">
        <w:rPr>
          <w:rFonts w:ascii="Calibri" w:eastAsia="Arial" w:hAnsi="Calibri" w:cs="Calibri"/>
        </w:rPr>
        <w:t>trajno i samostalno držanje kućnih ljubimaca na adresi različitoj od prebivališta ili boravišta posjednika, osim u slučaju kada se radi o radnim psima koji čuvaju neki objekt ili imovinu, a posjednik im je dužan osigurati svakodnevni nadzor</w:t>
      </w:r>
      <w:bookmarkEnd w:id="6"/>
      <w:bookmarkEnd w:id="7"/>
      <w:r w:rsidRPr="00AA394B">
        <w:rPr>
          <w:rFonts w:ascii="Calibri" w:eastAsia="Arial" w:hAnsi="Calibri" w:cs="Calibri"/>
        </w:rPr>
        <w:t>,</w:t>
      </w:r>
    </w:p>
    <w:p w:rsidR="009B0B18" w:rsidRPr="00AA394B" w:rsidRDefault="009B0B18" w:rsidP="009B0B18">
      <w:pPr>
        <w:numPr>
          <w:ilvl w:val="0"/>
          <w:numId w:val="26"/>
        </w:numPr>
        <w:suppressAutoHyphens/>
        <w:spacing w:before="58" w:after="86"/>
        <w:jc w:val="both"/>
        <w:rPr>
          <w:rFonts w:ascii="Calibri" w:hAnsi="Calibri" w:cs="Calibri"/>
        </w:rPr>
      </w:pPr>
      <w:r w:rsidRPr="00AA394B">
        <w:rPr>
          <w:rFonts w:ascii="Calibri" w:eastAsia="Arial" w:hAnsi="Calibri" w:cs="Calibri"/>
        </w:rPr>
        <w:t>držati kao kućne ljubimce opasne i potencijalno opasne životinjske vrste utvrđene u Popisu opasnih i potencijalno opasnih životinjskih vrsta (Prilog 2.) koji je sastavni dio ove odluke.</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rPr>
        <w:t>(4 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rPr>
        <w:t>(5) Koordinacijska radna skupina iz članka 70. Zakona o zaštiti životinja može predlagati propisivanje uvjeta za držanje različitih životinjskih vrsta.</w:t>
      </w:r>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rPr>
        <w:t>(6) Općina kontrolira obvezu označavanja pasa mikročipom, odnosno provjerava jesu li svi psi označeni mikročipom sukladno Pravilniku o označavanju pasa.</w:t>
      </w:r>
    </w:p>
    <w:p w:rsidR="009B0B18" w:rsidRPr="00742158" w:rsidRDefault="009B0B18" w:rsidP="009B0B18">
      <w:pPr>
        <w:spacing w:before="58" w:after="86"/>
        <w:ind w:right="29"/>
        <w:jc w:val="both"/>
        <w:rPr>
          <w:rFonts w:ascii="Calibri" w:hAnsi="Calibri" w:cs="Calibri"/>
        </w:rPr>
      </w:pPr>
      <w:r w:rsidRPr="00AA394B">
        <w:rPr>
          <w:rFonts w:ascii="Calibri" w:eastAsia="Arial" w:hAnsi="Calibri" w:cs="Calibri"/>
        </w:rPr>
        <w:t>(7) Općina može propisati trajnu sterilizaciju kao obvezan način kontrole razmnožavanj</w:t>
      </w:r>
      <w:r>
        <w:rPr>
          <w:rFonts w:ascii="Calibri" w:eastAsia="Arial" w:hAnsi="Calibri" w:cs="Calibri"/>
        </w:rPr>
        <w:t>a, sukladno članku 62., stavak 6</w:t>
      </w:r>
      <w:r w:rsidRPr="00AA394B">
        <w:rPr>
          <w:rFonts w:ascii="Calibri" w:eastAsia="Arial" w:hAnsi="Calibri" w:cs="Calibri"/>
        </w:rPr>
        <w:t>. Zakona o zaštiti životinja</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i/>
          <w:iCs/>
        </w:rPr>
        <w:t>Uvjeti držanja kućnih ljubimaca u stambenim zgradama i obiteljskim kućama</w:t>
      </w:r>
    </w:p>
    <w:p w:rsidR="009B0B18" w:rsidRPr="00691FA7" w:rsidRDefault="009B0B18" w:rsidP="00691FA7">
      <w:pPr>
        <w:pStyle w:val="Bezproreda"/>
        <w:jc w:val="center"/>
        <w:rPr>
          <w:sz w:val="24"/>
          <w:szCs w:val="24"/>
        </w:rPr>
      </w:pPr>
      <w:r w:rsidRPr="00691FA7">
        <w:rPr>
          <w:rFonts w:eastAsia="Arial"/>
          <w:sz w:val="24"/>
          <w:szCs w:val="24"/>
        </w:rPr>
        <w:t>Članak 4.</w:t>
      </w:r>
    </w:p>
    <w:p w:rsidR="009B0B18" w:rsidRPr="00691FA7" w:rsidRDefault="009B0B18" w:rsidP="00691FA7">
      <w:pPr>
        <w:pStyle w:val="Bezproreda"/>
        <w:rPr>
          <w:sz w:val="24"/>
          <w:szCs w:val="24"/>
        </w:rPr>
      </w:pPr>
      <w:r w:rsidRPr="00691FA7">
        <w:rPr>
          <w:rFonts w:eastAsia="Arial"/>
          <w:sz w:val="24"/>
          <w:szCs w:val="24"/>
        </w:rPr>
        <w:t xml:space="preserve">(1) </w:t>
      </w:r>
      <w:bookmarkStart w:id="8" w:name="__DdeLink__7223_633797799"/>
      <w:r w:rsidRPr="00691FA7">
        <w:rPr>
          <w:rFonts w:eastAsia="Arial"/>
          <w:sz w:val="24"/>
          <w:szCs w:val="24"/>
        </w:rPr>
        <w:t>Držanje kućnih ljubimaca u zajedničkim prostorijama zgrada i dvorištima zgrada, kretanje kućnih l</w:t>
      </w:r>
      <w:r w:rsidRPr="00691FA7">
        <w:rPr>
          <w:rFonts w:eastAsia="Arial"/>
          <w:color w:val="000000"/>
          <w:sz w:val="24"/>
          <w:szCs w:val="24"/>
        </w:rPr>
        <w:t>jubimaca zajedničkim dijelovima zgrada i dvorištima zgrada</w:t>
      </w:r>
      <w:r w:rsidRPr="00691FA7">
        <w:rPr>
          <w:rFonts w:eastAsia="Arial"/>
          <w:sz w:val="24"/>
          <w:szCs w:val="24"/>
        </w:rPr>
        <w:t xml:space="preserve"> te obvezu čišćenja tih prostorija i prostora koje onečiste kućni ljubimci sporazumno utvrđuju suvlasnici zgrade sukladno propisima o vlasništvu. Posjednik kućnih ljubimaca dužan je držati ih na način da ne ometaju mir sustanara ili na drugi način krše dogovoreni kućni red stambene zgrade i stanara okolnih nekretnina.</w:t>
      </w:r>
      <w:bookmarkEnd w:id="8"/>
    </w:p>
    <w:p w:rsidR="009B0B18" w:rsidRPr="00AA394B" w:rsidRDefault="009B0B18" w:rsidP="009B0B18">
      <w:pPr>
        <w:spacing w:before="58" w:after="86"/>
        <w:ind w:right="29"/>
        <w:jc w:val="both"/>
        <w:rPr>
          <w:rFonts w:ascii="Calibri" w:hAnsi="Calibri" w:cs="Calibri"/>
        </w:rPr>
      </w:pPr>
      <w:r w:rsidRPr="00AA394B">
        <w:rPr>
          <w:rFonts w:ascii="Calibri" w:eastAsia="Arial" w:hAnsi="Calibri" w:cs="Calibri"/>
        </w:rPr>
        <w:t xml:space="preserve">(2) Posjednik koji psa drži u stanu ili kući bez okućnice, dužan ga je svakodnevno izvoditi </w:t>
      </w:r>
      <w:bookmarkStart w:id="9" w:name="__DdeLink__2074_2015407858"/>
      <w:bookmarkStart w:id="10" w:name="__DdeLink__1747_1419286734"/>
      <w:r w:rsidRPr="00AA394B">
        <w:rPr>
          <w:rFonts w:ascii="Calibri" w:eastAsia="Arial" w:hAnsi="Calibri" w:cs="Calibri"/>
        </w:rPr>
        <w:t>radi obavljanja nužde i zadovoljenja dnevnih fizičkih aktivnosti</w:t>
      </w:r>
      <w:bookmarkEnd w:id="9"/>
      <w:r w:rsidRPr="00AA394B">
        <w:rPr>
          <w:rFonts w:ascii="Calibri" w:eastAsia="Arial" w:hAnsi="Calibri" w:cs="Calibri"/>
        </w:rPr>
        <w:t>.</w:t>
      </w:r>
      <w:bookmarkEnd w:id="10"/>
    </w:p>
    <w:p w:rsidR="009B0B18" w:rsidRPr="00AA394B" w:rsidRDefault="009B0B18" w:rsidP="009B0B18">
      <w:pPr>
        <w:pStyle w:val="Opisslike"/>
        <w:jc w:val="both"/>
        <w:rPr>
          <w:rFonts w:ascii="Calibri" w:hAnsi="Calibri" w:cs="Calibri"/>
          <w:i w:val="0"/>
          <w:lang w:val="hr-HR" w:eastAsia="hr-HR" w:bidi="ar-SA"/>
        </w:rPr>
      </w:pPr>
      <w:r w:rsidRPr="00AA394B">
        <w:rPr>
          <w:rFonts w:ascii="Calibri" w:hAnsi="Calibri" w:cs="Calibri"/>
          <w:lang w:val="hr-HR" w:eastAsia="hr-HR" w:bidi="ar-SA"/>
        </w:rPr>
        <w:t>(</w:t>
      </w:r>
      <w:r w:rsidRPr="00AA394B">
        <w:rPr>
          <w:rFonts w:ascii="Calibri" w:hAnsi="Calibri" w:cs="Calibri"/>
          <w:i w:val="0"/>
          <w:lang w:val="hr-HR" w:eastAsia="hr-HR" w:bidi="ar-SA"/>
        </w:rPr>
        <w:t>3) Posjednici kućnih ljubimaca u stambenim zgradama dužni su prijaviti broj i spol pasa i mačaka o kojima skrbe predstavniku stanara.</w:t>
      </w:r>
    </w:p>
    <w:p w:rsidR="009B0B18" w:rsidRPr="00AA394B" w:rsidRDefault="009B0B18" w:rsidP="009B0B18">
      <w:pPr>
        <w:pStyle w:val="Opisslike"/>
        <w:jc w:val="both"/>
        <w:rPr>
          <w:rFonts w:ascii="Calibri" w:hAnsi="Calibri" w:cs="Calibri"/>
          <w:i w:val="0"/>
          <w:lang w:val="hr-HR" w:eastAsia="hr-HR" w:bidi="ar-SA"/>
        </w:rPr>
      </w:pPr>
      <w:r w:rsidRPr="00AA394B">
        <w:rPr>
          <w:rFonts w:ascii="Calibri" w:hAnsi="Calibri" w:cs="Calibri"/>
          <w:i w:val="0"/>
          <w:lang w:val="hr-HR" w:eastAsia="hr-HR" w:bidi="ar-SA"/>
        </w:rPr>
        <w:t>(4) Predstavnik stanara u stambenoj zgradi dužan je jednom godišnje ili na zahtjev komunalnog redarstva sakupiti i javiti broj i spol pasa i mačaka za svaku stambenu jedinicu komunalnom redarstvu.</w:t>
      </w:r>
    </w:p>
    <w:p w:rsidR="009C720A" w:rsidRPr="00AA394B" w:rsidRDefault="009B0B18" w:rsidP="009B0B18">
      <w:pPr>
        <w:pStyle w:val="Opisslike"/>
        <w:jc w:val="both"/>
        <w:rPr>
          <w:rFonts w:ascii="Calibri" w:hAnsi="Calibri" w:cs="Calibri"/>
          <w:i w:val="0"/>
          <w:lang w:val="hr-HR" w:eastAsia="hr-HR" w:bidi="ar-SA"/>
        </w:rPr>
      </w:pPr>
      <w:r w:rsidRPr="00AA394B">
        <w:rPr>
          <w:rFonts w:ascii="Calibri" w:hAnsi="Calibri" w:cs="Calibri"/>
          <w:i w:val="0"/>
          <w:lang w:val="hr-HR" w:eastAsia="hr-HR" w:bidi="ar-SA"/>
        </w:rPr>
        <w:t>(5) Predstavnik stanara dužan je navedene podatke prikupiti i obraditi sukladno Zakonu o zaštiti osobnih podataka.</w:t>
      </w:r>
    </w:p>
    <w:p w:rsidR="009B0B18" w:rsidRPr="00AA394B" w:rsidRDefault="009B0B18" w:rsidP="009B0B18">
      <w:pPr>
        <w:spacing w:before="58" w:after="86"/>
        <w:ind w:right="29"/>
        <w:jc w:val="center"/>
        <w:rPr>
          <w:rFonts w:ascii="Calibri" w:hAnsi="Calibri" w:cs="Calibri"/>
        </w:rPr>
      </w:pPr>
      <w:r w:rsidRPr="00AA394B">
        <w:rPr>
          <w:rFonts w:ascii="Calibri" w:eastAsia="Arial" w:hAnsi="Calibri" w:cs="Calibri"/>
          <w:i/>
          <w:iCs/>
        </w:rPr>
        <w:t>Uvjeti izvođenja kućnih ljubimaca na javne površine</w:t>
      </w:r>
    </w:p>
    <w:p w:rsidR="009B0B18" w:rsidRPr="00691FA7" w:rsidRDefault="009B0B18" w:rsidP="00691FA7">
      <w:pPr>
        <w:pStyle w:val="Bezproreda"/>
        <w:jc w:val="center"/>
        <w:rPr>
          <w:sz w:val="24"/>
          <w:szCs w:val="24"/>
        </w:rPr>
      </w:pPr>
      <w:r w:rsidRPr="00691FA7">
        <w:rPr>
          <w:rFonts w:eastAsia="Arial"/>
          <w:sz w:val="24"/>
          <w:szCs w:val="24"/>
        </w:rPr>
        <w:t>Članak 5.</w:t>
      </w:r>
    </w:p>
    <w:p w:rsidR="009B0B18" w:rsidRDefault="009B0B18" w:rsidP="00691FA7">
      <w:pPr>
        <w:pStyle w:val="Bezproreda"/>
        <w:rPr>
          <w:color w:val="231F20"/>
        </w:rPr>
      </w:pPr>
      <w:bookmarkStart w:id="11" w:name="__DdeLink__3235_922474522"/>
      <w:r w:rsidRPr="00691FA7">
        <w:rPr>
          <w:rFonts w:eastAsia="Arial"/>
          <w:sz w:val="24"/>
          <w:szCs w:val="24"/>
        </w:rPr>
        <w:lastRenderedPageBreak/>
        <w:t>Pse se smije izvoditi na javne površine samo ako su označeni mikročipom, na povodcu i pod nadzorom</w:t>
      </w:r>
      <w:r w:rsidRPr="00AA394B">
        <w:rPr>
          <w:rFonts w:eastAsia="Arial"/>
        </w:rPr>
        <w:t xml:space="preserve"> posjednika,</w:t>
      </w:r>
      <w:r w:rsidRPr="00AA394B">
        <w:rPr>
          <w:color w:val="231F20"/>
        </w:rPr>
        <w:t xml:space="preserve"> na način koji ne ugrožava zdravlje i sigurnost ljudi i životinja.</w:t>
      </w:r>
      <w:bookmarkEnd w:id="11"/>
    </w:p>
    <w:p w:rsidR="00691FA7" w:rsidRPr="00691FA7" w:rsidRDefault="00691FA7" w:rsidP="00691FA7">
      <w:pPr>
        <w:pStyle w:val="Bezproreda"/>
        <w:rPr>
          <w:rFonts w:eastAsia="Times New Roman"/>
          <w:color w:val="231F20"/>
        </w:rPr>
      </w:pPr>
    </w:p>
    <w:p w:rsidR="009B0B18" w:rsidRPr="00691FA7" w:rsidRDefault="009B0B18" w:rsidP="00691FA7">
      <w:pPr>
        <w:pStyle w:val="Bezproreda"/>
        <w:jc w:val="center"/>
        <w:rPr>
          <w:sz w:val="24"/>
          <w:szCs w:val="24"/>
        </w:rPr>
      </w:pPr>
      <w:r w:rsidRPr="00691FA7">
        <w:rPr>
          <w:rFonts w:eastAsia="Arial"/>
          <w:sz w:val="24"/>
          <w:szCs w:val="24"/>
        </w:rPr>
        <w:t>Članak 6.</w:t>
      </w:r>
    </w:p>
    <w:p w:rsidR="00691FA7" w:rsidRDefault="009B0B18" w:rsidP="00691FA7">
      <w:pPr>
        <w:pStyle w:val="Bezproreda"/>
      </w:pPr>
      <w:r w:rsidRPr="00691FA7">
        <w:rPr>
          <w:rFonts w:eastAsia="Arial"/>
          <w:sz w:val="24"/>
          <w:szCs w:val="24"/>
        </w:rPr>
        <w:t xml:space="preserve">Psi se mogu kretati bez povodca, uz nadzor posjednika, na javnim površinama </w:t>
      </w:r>
      <w:r w:rsidRPr="00691FA7">
        <w:rPr>
          <w:sz w:val="24"/>
          <w:szCs w:val="24"/>
        </w:rPr>
        <w:t xml:space="preserve">koje su obilježene znakom s </w:t>
      </w:r>
      <w:r w:rsidRPr="00C1745A">
        <w:t>likom psa.</w:t>
      </w:r>
    </w:p>
    <w:p w:rsidR="009B0B18" w:rsidRPr="00AA394B" w:rsidRDefault="009B0B18" w:rsidP="00691FA7">
      <w:pPr>
        <w:spacing w:before="58" w:after="86"/>
        <w:ind w:right="29"/>
        <w:jc w:val="center"/>
        <w:rPr>
          <w:rFonts w:ascii="Calibri" w:hAnsi="Calibri" w:cs="Calibri"/>
        </w:rPr>
      </w:pPr>
      <w:r w:rsidRPr="00AA394B">
        <w:rPr>
          <w:rFonts w:ascii="Calibri" w:eastAsia="Arial" w:hAnsi="Calibri" w:cs="Calibri"/>
          <w:i/>
          <w:iCs/>
        </w:rPr>
        <w:t>Članak 7.</w:t>
      </w:r>
    </w:p>
    <w:p w:rsidR="009B0B18" w:rsidRPr="00AA394B" w:rsidRDefault="009B0B18" w:rsidP="009B0B18">
      <w:pPr>
        <w:spacing w:before="58" w:after="86"/>
        <w:ind w:right="29"/>
        <w:jc w:val="both"/>
        <w:rPr>
          <w:rFonts w:ascii="Calibri" w:hAnsi="Calibri" w:cs="Calibri"/>
        </w:rPr>
      </w:pPr>
      <w:bookmarkStart w:id="12" w:name="__DdeLink__7225_633797799"/>
      <w:r w:rsidRPr="00AA394B">
        <w:rPr>
          <w:rFonts w:ascii="Calibri" w:hAnsi="Calibri" w:cs="Calibri"/>
        </w:rPr>
        <w:t>Kretanje kućnih ljubimaca dopušteno je u prostorima i prostorijama javne namjene uz dopuštenje vlasnika, od</w:t>
      </w:r>
      <w:r>
        <w:rPr>
          <w:rFonts w:ascii="Calibri" w:hAnsi="Calibri" w:cs="Calibri"/>
        </w:rPr>
        <w:t xml:space="preserve">nosno korisnika prostora, osim </w:t>
      </w:r>
      <w:r w:rsidRPr="00AA394B">
        <w:rPr>
          <w:rFonts w:ascii="Calibri" w:hAnsi="Calibri" w:cs="Calibri"/>
        </w:rPr>
        <w:t>ako ovom odlukom nije drugačije određeno.</w:t>
      </w:r>
      <w:bookmarkEnd w:id="12"/>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8.</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Kućnim ljubimcima koji se kreću slobodno ili na povodcu zabranjeno je kretanje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9.</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Iz sigurnosnih razloga prometa, sugrađana i drugih životinja te u svrhu prevencije nekontroliranog razmnožavanja zabranjeno je puštanje kućnih ljubimaca da samostalno šeću javnim površinama bez prisutnosti i nadzora posjednika.</w:t>
      </w:r>
    </w:p>
    <w:bookmarkEnd w:id="2"/>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10.</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Posjednik kućnog ljubimca dužan je pri izvođenju kućnog ljubimca na javnu površinu nositi pribor za čišćenje i očistiti javnu površinu koju njegov kućni ljubimac onečisti.</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11.</w:t>
      </w:r>
    </w:p>
    <w:p w:rsidR="009B0B18" w:rsidRPr="00DD4C8D" w:rsidRDefault="009B0B18" w:rsidP="009B0B18">
      <w:pPr>
        <w:spacing w:before="58" w:after="86"/>
        <w:ind w:right="29"/>
        <w:jc w:val="both"/>
        <w:rPr>
          <w:rFonts w:ascii="Calibri" w:hAnsi="Calibri" w:cs="Calibri"/>
        </w:rPr>
      </w:pPr>
      <w:r w:rsidRPr="00AA394B">
        <w:rPr>
          <w:rFonts w:ascii="Calibri" w:hAnsi="Calibri" w:cs="Calibri"/>
        </w:rPr>
        <w:t xml:space="preserve">Kućne ljubimce može se uvoditi u sredstvo javnoga </w:t>
      </w:r>
      <w:r w:rsidRPr="00DD4C8D">
        <w:rPr>
          <w:rFonts w:ascii="Calibri" w:hAnsi="Calibri" w:cs="Calibri"/>
        </w:rPr>
        <w:t>gradskog prijevoza uz uvjete utvrđene posebnom odlukom.</w:t>
      </w:r>
    </w:p>
    <w:p w:rsidR="009B0B18" w:rsidRPr="00DD4C8D" w:rsidRDefault="009B0B18" w:rsidP="009B0B18">
      <w:pPr>
        <w:spacing w:before="58" w:after="86"/>
        <w:ind w:right="29"/>
        <w:jc w:val="center"/>
        <w:rPr>
          <w:rFonts w:ascii="Calibri" w:hAnsi="Calibri" w:cs="Calibri"/>
        </w:rPr>
      </w:pPr>
      <w:r w:rsidRPr="00DD4C8D">
        <w:rPr>
          <w:rFonts w:ascii="Calibri" w:hAnsi="Calibri" w:cs="Calibri"/>
          <w:i/>
          <w:iCs/>
        </w:rPr>
        <w:t>Članak 12.</w:t>
      </w:r>
    </w:p>
    <w:p w:rsidR="009B0B18" w:rsidRPr="00AA394B" w:rsidRDefault="009B0B18" w:rsidP="009B0B18">
      <w:pPr>
        <w:spacing w:before="58" w:after="86"/>
        <w:ind w:right="29"/>
        <w:jc w:val="both"/>
        <w:rPr>
          <w:rFonts w:ascii="Calibri" w:hAnsi="Calibri" w:cs="Calibri"/>
        </w:rPr>
      </w:pPr>
      <w:r w:rsidRPr="00DD4C8D">
        <w:rPr>
          <w:rFonts w:ascii="Calibri" w:hAnsi="Calibri" w:cs="Calibri"/>
        </w:rPr>
        <w:t>Ograničenje kretanja kućnih ljubimaca iz ove odluke ne primjenjuje se na pse osposobljene za pomoć osobama s invaliditetom.</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Postupanje s opasnim psima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13.</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Posjednik opasnog psa dužan je provesti sve mjere koje su propisane Pravilnikom o opasnim psima.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14.</w:t>
      </w:r>
    </w:p>
    <w:p w:rsidR="009B0B18" w:rsidRPr="00691FA7" w:rsidRDefault="009B0B18" w:rsidP="00691FA7">
      <w:pPr>
        <w:pStyle w:val="T-98-2"/>
        <w:ind w:firstLine="0"/>
        <w:rPr>
          <w:rFonts w:ascii="Calibri" w:hAnsi="Calibri" w:cs="Calibri"/>
          <w:b/>
          <w:sz w:val="24"/>
          <w:szCs w:val="24"/>
          <w:u w:val="single"/>
        </w:rPr>
      </w:pPr>
      <w:r w:rsidRPr="00AA394B">
        <w:rPr>
          <w:rFonts w:ascii="Calibri" w:hAnsi="Calibri" w:cs="Calibri"/>
          <w:sz w:val="24"/>
          <w:szCs w:val="24"/>
        </w:rPr>
        <w:t>Vlasnik opasnog psa mora ga držati u zatvorenom prostoru iz kojeg ne može pobjeći, a vrata u prostor u kojem se nalazi takav pas moraju biti zaključana.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15.</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 xml:space="preserve">Na ulazu u prostor u kojem se nalazi opasan pas mora biti vidljivo istaknuto upozorenje: »OPASAN PAS«. </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16.</w:t>
      </w:r>
    </w:p>
    <w:p w:rsidR="00691FA7" w:rsidRPr="00691FA7" w:rsidRDefault="009B0B18" w:rsidP="00691FA7">
      <w:pPr>
        <w:spacing w:before="58" w:after="86"/>
        <w:ind w:right="29"/>
        <w:jc w:val="both"/>
        <w:rPr>
          <w:rFonts w:ascii="Calibri" w:hAnsi="Calibri" w:cs="Calibri"/>
        </w:rPr>
      </w:pPr>
      <w:r w:rsidRPr="00AA394B">
        <w:rPr>
          <w:rFonts w:ascii="Calibri" w:hAnsi="Calibri" w:cs="Calibri"/>
        </w:rPr>
        <w:t>Izvođenje opasnih  pasa na javne površine dopušteno je jedino s brnjicom u funkciji i na povodcu, od strane punoljetne osobe i u skladu s komunalnim odredbama o uvjetima i načinu držanja pasa</w:t>
      </w:r>
      <w:r>
        <w:rPr>
          <w:rFonts w:ascii="Calibri" w:hAnsi="Calibri" w:cs="Calibri"/>
        </w:rPr>
        <w:t>.</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17.</w:t>
      </w:r>
    </w:p>
    <w:p w:rsidR="009B0B18" w:rsidRPr="000947B1" w:rsidRDefault="009B0B18" w:rsidP="009B0B18">
      <w:pPr>
        <w:spacing w:before="58" w:after="86"/>
        <w:ind w:right="29"/>
        <w:jc w:val="both"/>
        <w:rPr>
          <w:rFonts w:ascii="Calibri" w:hAnsi="Calibri" w:cs="Calibri"/>
        </w:rPr>
      </w:pPr>
      <w:bookmarkStart w:id="13" w:name="__DdeLink__7320_633797799"/>
      <w:r w:rsidRPr="00AA394B">
        <w:rPr>
          <w:rFonts w:ascii="Calibri" w:hAnsi="Calibri" w:cs="Calibri"/>
        </w:rPr>
        <w:t xml:space="preserve">(1) Pri sumnji da se radi o opasnom psu, </w:t>
      </w:r>
      <w:r w:rsidRPr="000947B1">
        <w:rPr>
          <w:rFonts w:ascii="Calibri" w:hAnsi="Calibri" w:cs="Calibri"/>
        </w:rPr>
        <w:t xml:space="preserve">komunalni redar je ovlašten </w:t>
      </w:r>
      <w:r w:rsidRPr="00AA394B">
        <w:rPr>
          <w:rFonts w:ascii="Calibri" w:hAnsi="Calibri" w:cs="Calibri"/>
        </w:rPr>
        <w:t xml:space="preserve">zatražiti na uvid od posjednika potvrdu kojom se potvrđuje da su nad psom provede sve mjere propisane </w:t>
      </w:r>
      <w:r w:rsidRPr="000947B1">
        <w:rPr>
          <w:rFonts w:ascii="Calibri" w:hAnsi="Calibri" w:cs="Calibri"/>
        </w:rPr>
        <w:t xml:space="preserve">Pravilnikom o opasnim psima. </w:t>
      </w:r>
    </w:p>
    <w:p w:rsidR="009B0B18" w:rsidRPr="00AA394B" w:rsidRDefault="009B0B18" w:rsidP="009B0B18">
      <w:pPr>
        <w:spacing w:before="58" w:after="86"/>
        <w:ind w:right="29"/>
        <w:jc w:val="both"/>
        <w:rPr>
          <w:rFonts w:ascii="Calibri" w:hAnsi="Calibri" w:cs="Calibri"/>
        </w:rPr>
      </w:pPr>
      <w:r w:rsidRPr="000947B1">
        <w:rPr>
          <w:rFonts w:ascii="Calibri" w:hAnsi="Calibri" w:cs="Calibri"/>
        </w:rPr>
        <w:lastRenderedPageBreak/>
        <w:t>(2) Ukoliko vlasnik ne pokaže potrebnu dokumentaciju, komunalni</w:t>
      </w:r>
      <w:r w:rsidRPr="00AA394B">
        <w:rPr>
          <w:rFonts w:ascii="Calibri" w:hAnsi="Calibri" w:cs="Calibri"/>
          <w:color w:val="FF0000"/>
        </w:rPr>
        <w:t xml:space="preserve"> </w:t>
      </w:r>
      <w:r w:rsidRPr="000947B1">
        <w:rPr>
          <w:rFonts w:ascii="Calibri" w:hAnsi="Calibri" w:cs="Calibri"/>
        </w:rPr>
        <w:t>redar sastavlja</w:t>
      </w:r>
      <w:r w:rsidRPr="00AA394B">
        <w:rPr>
          <w:rFonts w:ascii="Calibri" w:hAnsi="Calibri" w:cs="Calibri"/>
        </w:rPr>
        <w:t xml:space="preserve"> službeni zapisnik te obavještava nadležnu veterinarsku inspekciju za daljnje postupanje.</w:t>
      </w:r>
      <w:bookmarkEnd w:id="13"/>
    </w:p>
    <w:p w:rsidR="009B0B18" w:rsidRPr="00AA394B" w:rsidRDefault="009B0B18" w:rsidP="009B0B18">
      <w:pPr>
        <w:spacing w:before="58" w:after="86"/>
        <w:ind w:right="29"/>
        <w:jc w:val="center"/>
        <w:rPr>
          <w:rFonts w:ascii="Calibri" w:hAnsi="Calibri" w:cs="Calibri"/>
          <w:i/>
          <w:iCs/>
        </w:rPr>
      </w:pPr>
      <w:r w:rsidRPr="00AA394B">
        <w:rPr>
          <w:rFonts w:ascii="Calibri" w:hAnsi="Calibri" w:cs="Calibri"/>
          <w:i/>
          <w:iCs/>
        </w:rPr>
        <w:t>Način kontrole razmnožavanja kućnih ljubimaca</w:t>
      </w:r>
    </w:p>
    <w:p w:rsidR="009B0B18" w:rsidRPr="00691FA7" w:rsidRDefault="009B0B18" w:rsidP="00691FA7">
      <w:pPr>
        <w:pStyle w:val="Bezproreda"/>
        <w:jc w:val="center"/>
        <w:rPr>
          <w:sz w:val="24"/>
          <w:szCs w:val="24"/>
        </w:rPr>
      </w:pPr>
      <w:r w:rsidRPr="00691FA7">
        <w:rPr>
          <w:sz w:val="24"/>
          <w:szCs w:val="24"/>
        </w:rPr>
        <w:t>Članak 18.</w:t>
      </w:r>
    </w:p>
    <w:p w:rsidR="009B0B18" w:rsidRPr="00691FA7" w:rsidRDefault="009B0B18" w:rsidP="00691FA7">
      <w:pPr>
        <w:pStyle w:val="Bezproreda"/>
        <w:rPr>
          <w:sz w:val="24"/>
          <w:szCs w:val="24"/>
        </w:rPr>
      </w:pPr>
      <w:r w:rsidRPr="00691FA7">
        <w:rPr>
          <w:sz w:val="24"/>
          <w:szCs w:val="24"/>
        </w:rPr>
        <w:t xml:space="preserve">(1)Vlasnici kućnih ljubimaca moraju osigurati kontrolu razmnožavanja životinja pod njihovim nadzorom. </w:t>
      </w:r>
    </w:p>
    <w:p w:rsidR="009B0B18" w:rsidRPr="00DD4C8D" w:rsidRDefault="009B0B18" w:rsidP="009B0B18">
      <w:pPr>
        <w:pStyle w:val="Bezproreda"/>
        <w:jc w:val="both"/>
        <w:rPr>
          <w:rFonts w:ascii="Calibri" w:hAnsi="Calibri" w:cs="Calibri"/>
          <w:szCs w:val="24"/>
        </w:rPr>
      </w:pPr>
      <w:r w:rsidRPr="00AA394B">
        <w:rPr>
          <w:rFonts w:ascii="Calibri" w:hAnsi="Calibri" w:cs="Calibri"/>
          <w:szCs w:val="24"/>
        </w:rPr>
        <w:t xml:space="preserve">(2)Vlasnici iz stavka 1. ovoga članka koji nemaju prijavljen uzgoj pri nadležnom tijelu moraju prijaviti  komunalnom redaru prije </w:t>
      </w:r>
      <w:proofErr w:type="spellStart"/>
      <w:r w:rsidRPr="00AA394B">
        <w:rPr>
          <w:rFonts w:ascii="Calibri" w:hAnsi="Calibri" w:cs="Calibri"/>
          <w:szCs w:val="24"/>
        </w:rPr>
        <w:t>korišetenja</w:t>
      </w:r>
      <w:proofErr w:type="spellEnd"/>
      <w:r w:rsidRPr="00AA394B">
        <w:rPr>
          <w:rFonts w:ascii="Calibri" w:hAnsi="Calibri" w:cs="Calibri"/>
          <w:szCs w:val="24"/>
        </w:rPr>
        <w:t xml:space="preserve"> za razmnožavanje životinju, kućnog ljubimca kojeg će koristiti za </w:t>
      </w:r>
      <w:proofErr w:type="spellStart"/>
      <w:r w:rsidRPr="00AA394B">
        <w:rPr>
          <w:rFonts w:ascii="Calibri" w:hAnsi="Calibri" w:cs="Calibri"/>
          <w:szCs w:val="24"/>
        </w:rPr>
        <w:t>razmožavanje</w:t>
      </w:r>
      <w:proofErr w:type="spellEnd"/>
      <w:r w:rsidRPr="00AA394B">
        <w:rPr>
          <w:rFonts w:ascii="Calibri" w:hAnsi="Calibri" w:cs="Calibri"/>
          <w:szCs w:val="24"/>
        </w:rPr>
        <w:t xml:space="preserve"> i ishoditi suglasnost</w:t>
      </w:r>
      <w:r>
        <w:rPr>
          <w:rFonts w:ascii="Calibri" w:hAnsi="Calibri" w:cs="Calibri"/>
          <w:szCs w:val="24"/>
        </w:rPr>
        <w:t xml:space="preserve"> </w:t>
      </w:r>
      <w:r w:rsidRPr="00DD4C8D">
        <w:rPr>
          <w:rFonts w:ascii="Calibri" w:hAnsi="Calibri" w:cs="Calibri"/>
          <w:szCs w:val="24"/>
        </w:rPr>
        <w:t>Općinskog</w:t>
      </w:r>
      <w:r w:rsidRPr="00DD4C8D">
        <w:rPr>
          <w:rFonts w:ascii="Calibri" w:eastAsia="Times New Roman" w:hAnsi="Calibri" w:cs="Calibri"/>
          <w:szCs w:val="24"/>
        </w:rPr>
        <w:t xml:space="preserve"> upravnog tijela nadležnog za zaštitu životinja za razmnožavanja pasa i mačaka</w:t>
      </w:r>
      <w:r w:rsidRPr="00DD4C8D">
        <w:rPr>
          <w:rFonts w:ascii="Calibri" w:hAnsi="Calibri" w:cs="Calibri"/>
          <w:szCs w:val="24"/>
        </w:rPr>
        <w:t xml:space="preserve">, te prijaviti izdavatelju suglasnosti broj rođenih </w:t>
      </w:r>
      <w:proofErr w:type="spellStart"/>
      <w:r w:rsidRPr="00DD4C8D">
        <w:rPr>
          <w:rFonts w:ascii="Calibri" w:hAnsi="Calibri" w:cs="Calibri"/>
          <w:szCs w:val="24"/>
        </w:rPr>
        <w:t>mladunćadi</w:t>
      </w:r>
      <w:proofErr w:type="spellEnd"/>
      <w:r w:rsidRPr="00DD4C8D">
        <w:rPr>
          <w:rFonts w:ascii="Calibri" w:hAnsi="Calibri" w:cs="Calibri"/>
          <w:szCs w:val="24"/>
        </w:rPr>
        <w:t xml:space="preserve"> najkasnije do trećeg dana od dana rođenja.</w:t>
      </w:r>
    </w:p>
    <w:p w:rsidR="009B0B18" w:rsidRPr="00AA394B" w:rsidRDefault="009B0B18" w:rsidP="009B0B18">
      <w:pPr>
        <w:spacing w:before="100" w:beforeAutospacing="1" w:after="100" w:afterAutospacing="1"/>
        <w:ind w:right="29"/>
        <w:jc w:val="both"/>
        <w:rPr>
          <w:rFonts w:ascii="Calibri" w:hAnsi="Calibri" w:cs="Calibri"/>
        </w:rPr>
      </w:pPr>
      <w:r w:rsidRPr="00AA394B">
        <w:rPr>
          <w:rFonts w:ascii="Calibri" w:hAnsi="Calibri" w:cs="Calibri"/>
        </w:rPr>
        <w:t>(3)Vlasnici iz stavka 1. ovoga članka moraju  zbrinuti mladunčad vlastitih kućnih ljubimaca. Ako vlasnici kućnih ljubimaca sami ne mogu zbrinuti mladunčad kućnih ljubimaca, snose troškove njihova zbrinjavanja, a u slučaju pasa i troškove njihove trajne sterilizacije.</w:t>
      </w:r>
    </w:p>
    <w:p w:rsidR="009B0B18" w:rsidRPr="00A746E2" w:rsidRDefault="009B0B18" w:rsidP="009B0B18">
      <w:pPr>
        <w:pStyle w:val="t-9-8"/>
        <w:jc w:val="both"/>
        <w:rPr>
          <w:rFonts w:ascii="Calibri" w:hAnsi="Calibri" w:cs="Calibri"/>
        </w:rPr>
      </w:pPr>
      <w:r w:rsidRPr="00AA394B">
        <w:rPr>
          <w:rFonts w:ascii="Calibri" w:hAnsi="Calibri" w:cs="Calibri"/>
        </w:rPr>
        <w:t xml:space="preserve">(4)Zabranjen je uzgoj kućnih ljubimaca i njihova prodaja </w:t>
      </w:r>
      <w:r w:rsidRPr="00AA394B">
        <w:rPr>
          <w:rFonts w:ascii="Calibri" w:hAnsi="Calibri" w:cs="Calibri"/>
          <w:color w:val="000000"/>
        </w:rPr>
        <w:t>s tri i više ženki iste vrste životinja</w:t>
      </w:r>
      <w:r w:rsidRPr="00AA394B">
        <w:rPr>
          <w:rFonts w:ascii="Calibri" w:hAnsi="Calibri" w:cs="Calibri"/>
        </w:rPr>
        <w:t>, osim ukoliko uzgoj nije prijavljen pri nadležnom ministarstvu i uzgajivač ne posje</w:t>
      </w:r>
      <w:r>
        <w:rPr>
          <w:rFonts w:ascii="Calibri" w:hAnsi="Calibri" w:cs="Calibri"/>
        </w:rPr>
        <w:t>duje rješenje nadležnog tijela.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19.</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Posjednik je dužan držati pod kontrolom razmnožavanje kućnih ljubimaca i spriječiti svako neregistrirano razmnožavanje.</w:t>
      </w:r>
    </w:p>
    <w:p w:rsidR="009B0B18" w:rsidRPr="00AA394B" w:rsidRDefault="009B0B18" w:rsidP="009B0B18">
      <w:pPr>
        <w:spacing w:before="58" w:after="86"/>
        <w:ind w:right="29"/>
        <w:jc w:val="center"/>
        <w:rPr>
          <w:rFonts w:ascii="Calibri" w:hAnsi="Calibri" w:cs="Calibri"/>
          <w:i/>
          <w:iCs/>
        </w:rPr>
      </w:pPr>
      <w:r w:rsidRPr="00AA394B">
        <w:rPr>
          <w:rFonts w:ascii="Calibri" w:hAnsi="Calibri" w:cs="Calibri"/>
          <w:i/>
          <w:iCs/>
        </w:rPr>
        <w:t>Članak 20.</w:t>
      </w:r>
    </w:p>
    <w:p w:rsidR="009B0B18" w:rsidRPr="00691FA7" w:rsidRDefault="009B0B18" w:rsidP="009B0B18">
      <w:pPr>
        <w:spacing w:before="58" w:after="86"/>
        <w:ind w:right="29"/>
        <w:jc w:val="both"/>
        <w:rPr>
          <w:rFonts w:ascii="Calibri" w:hAnsi="Calibri" w:cs="Calibri"/>
          <w:color w:val="231F20"/>
        </w:rPr>
      </w:pPr>
      <w:r w:rsidRPr="00AA394B">
        <w:rPr>
          <w:rFonts w:ascii="Calibri" w:hAnsi="Calibri" w:cs="Calibri"/>
          <w:color w:val="231F20"/>
        </w:rPr>
        <w:t xml:space="preserve">S obzirom na </w:t>
      </w:r>
      <w:proofErr w:type="spellStart"/>
      <w:r w:rsidRPr="00AA394B">
        <w:rPr>
          <w:rFonts w:ascii="Calibri" w:hAnsi="Calibri" w:cs="Calibri"/>
          <w:color w:val="231F20"/>
        </w:rPr>
        <w:t>procjenjenu</w:t>
      </w:r>
      <w:proofErr w:type="spellEnd"/>
      <w:r w:rsidRPr="00AA394B">
        <w:rPr>
          <w:rFonts w:ascii="Calibri" w:hAnsi="Calibri" w:cs="Calibri"/>
          <w:color w:val="231F20"/>
        </w:rPr>
        <w:t xml:space="preserve"> situaciju </w:t>
      </w:r>
      <w:r>
        <w:rPr>
          <w:rFonts w:ascii="Calibri" w:hAnsi="Calibri" w:cs="Calibri"/>
          <w:color w:val="231F20"/>
        </w:rPr>
        <w:t>Općina</w:t>
      </w:r>
      <w:r w:rsidRPr="00AA394B">
        <w:rPr>
          <w:rFonts w:ascii="Calibri" w:hAnsi="Calibri" w:cs="Calibri"/>
          <w:color w:val="231F20"/>
        </w:rPr>
        <w:t xml:space="preserve"> mo</w:t>
      </w:r>
      <w:r>
        <w:rPr>
          <w:rFonts w:ascii="Calibri" w:hAnsi="Calibri" w:cs="Calibri"/>
          <w:color w:val="231F20"/>
        </w:rPr>
        <w:t>že</w:t>
      </w:r>
      <w:r w:rsidRPr="00AA394B">
        <w:rPr>
          <w:rFonts w:ascii="Calibri" w:hAnsi="Calibri" w:cs="Calibri"/>
          <w:color w:val="231F20"/>
        </w:rPr>
        <w:t xml:space="preserve"> propisati trajnu mjeru sterilizacije kao obvezan način kontrole razmnožavanja.</w:t>
      </w:r>
    </w:p>
    <w:p w:rsidR="009B0B18" w:rsidRPr="00AA394B" w:rsidRDefault="009B0B18" w:rsidP="009B0B18">
      <w:pPr>
        <w:spacing w:before="58" w:after="86"/>
        <w:ind w:right="29"/>
        <w:jc w:val="center"/>
        <w:rPr>
          <w:rFonts w:ascii="Calibri" w:hAnsi="Calibri" w:cs="Calibri"/>
        </w:rPr>
      </w:pPr>
      <w:proofErr w:type="spellStart"/>
      <w:r w:rsidRPr="00AA394B">
        <w:rPr>
          <w:rFonts w:ascii="Calibri" w:hAnsi="Calibri" w:cs="Calibri"/>
          <w:i/>
          <w:iCs/>
        </w:rPr>
        <w:t>Slobodnoživuće</w:t>
      </w:r>
      <w:proofErr w:type="spellEnd"/>
      <w:r w:rsidRPr="00AA394B">
        <w:rPr>
          <w:rFonts w:ascii="Calibri" w:hAnsi="Calibri" w:cs="Calibri"/>
          <w:i/>
          <w:iCs/>
        </w:rPr>
        <w:t xml:space="preserve"> mačke</w:t>
      </w:r>
    </w:p>
    <w:p w:rsidR="009B0B18" w:rsidRPr="00691FA7" w:rsidRDefault="009B0B18" w:rsidP="00691FA7">
      <w:pPr>
        <w:spacing w:before="58" w:after="86"/>
        <w:ind w:right="29"/>
        <w:jc w:val="center"/>
        <w:rPr>
          <w:rFonts w:ascii="Calibri" w:hAnsi="Calibri" w:cs="Calibri"/>
          <w:i/>
          <w:iCs/>
        </w:rPr>
      </w:pPr>
      <w:r w:rsidRPr="00AA394B">
        <w:rPr>
          <w:rFonts w:ascii="Calibri" w:hAnsi="Calibri" w:cs="Calibri"/>
          <w:i/>
          <w:iCs/>
        </w:rPr>
        <w:t>Članak 21.</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(1) Na javnim površinama dozvoljeno je postavljanje hranilišta za mačke (u daljnjem tekstu: hranilišta).</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(2) Hranilišta se postavljaju nakon provedenog javnog poziva udrugama za zaštitu životinja za podnošenje zahtjeva za postavljanje hranilišta koji raspisuje Općinski načelnik</w:t>
      </w:r>
      <w:r>
        <w:rPr>
          <w:rFonts w:ascii="Calibri" w:hAnsi="Calibri" w:cs="Calibri"/>
        </w:rPr>
        <w:t>.</w:t>
      </w:r>
    </w:p>
    <w:p w:rsidR="009B0B18" w:rsidRPr="00DD4C8D" w:rsidRDefault="009B0B18" w:rsidP="009B0B18">
      <w:pPr>
        <w:spacing w:before="58" w:after="86"/>
        <w:ind w:right="29"/>
        <w:jc w:val="both"/>
        <w:rPr>
          <w:rFonts w:ascii="Calibri" w:hAnsi="Calibri" w:cs="Calibri"/>
          <w:color w:val="FF0000"/>
        </w:rPr>
      </w:pPr>
      <w:r w:rsidRPr="00AA394B">
        <w:rPr>
          <w:rFonts w:ascii="Calibri" w:hAnsi="Calibri" w:cs="Calibri"/>
        </w:rPr>
        <w:t xml:space="preserve">(3) Postavljanje hranilišta odobrava </w:t>
      </w:r>
      <w:r>
        <w:rPr>
          <w:rFonts w:ascii="Calibri" w:hAnsi="Calibri" w:cs="Calibri"/>
        </w:rPr>
        <w:t>Općinski n</w:t>
      </w:r>
      <w:r w:rsidRPr="00AA394B">
        <w:rPr>
          <w:rFonts w:ascii="Calibri" w:hAnsi="Calibri" w:cs="Calibri"/>
        </w:rPr>
        <w:t xml:space="preserve">ačelnik na </w:t>
      </w:r>
      <w:r w:rsidRPr="00DD4C8D">
        <w:rPr>
          <w:rFonts w:ascii="Calibri" w:hAnsi="Calibri" w:cs="Calibri"/>
        </w:rPr>
        <w:t>prijedlog Općinskog upravnog tijela nadležnog za zaštitu životinja uz prethodno mišljenje Općinskog upravnog tijela nadležnog za komunalne poslove i Vijeća Mjesnog odbora na području na koje se hranilište želi postaviti.</w:t>
      </w:r>
    </w:p>
    <w:p w:rsidR="009B0B18" w:rsidRPr="00DD4C8D" w:rsidRDefault="009B0B18" w:rsidP="009B0B18">
      <w:pPr>
        <w:spacing w:before="58" w:after="86"/>
        <w:ind w:right="29"/>
        <w:jc w:val="both"/>
        <w:rPr>
          <w:rFonts w:ascii="Calibri" w:hAnsi="Calibri" w:cs="Calibri"/>
        </w:rPr>
      </w:pPr>
      <w:r w:rsidRPr="00DD4C8D">
        <w:rPr>
          <w:rFonts w:ascii="Calibri" w:hAnsi="Calibri" w:cs="Calibri"/>
        </w:rPr>
        <w:t>(4) U slučaju da Općinsko upravno tijelo nadležno za komunalne poslove, odnosno Vijeće Mjesnog odbora daju negativno mišljenje za traženu lokaciju hranilišta, obvezni su predložiti najbližu moguću alternativnu lokaciju za hranilište.</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(5) Način, izgled i uvjeti postavljanja hranilišta propisat će se pravilnikom što ga donosi Načelnik.</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(6) U slučaju sumnje u izbijanje zaraznih bolesti koje se mogu prenijeti sa životinja na ljude, zaštitu građana provode pravne osobe koje obavljaju zdravstvenu djelatnost i privatni zdravstveni radnici u suradnji s nadležnim tijelima utvrđenim propisima o veterinarskoj djelatnosti.</w:t>
      </w:r>
    </w:p>
    <w:p w:rsidR="009B0B18" w:rsidRPr="00DD4C8D" w:rsidRDefault="009B0B18" w:rsidP="009B0B18">
      <w:pPr>
        <w:spacing w:before="58" w:after="86"/>
        <w:ind w:right="29"/>
        <w:jc w:val="both"/>
        <w:rPr>
          <w:rFonts w:ascii="Calibri" w:hAnsi="Calibri" w:cs="Calibri"/>
        </w:rPr>
      </w:pPr>
      <w:r w:rsidRPr="00AA394B">
        <w:rPr>
          <w:rFonts w:ascii="Calibri" w:hAnsi="Calibri" w:cs="Calibri"/>
        </w:rPr>
        <w:t xml:space="preserve">(7) Ako udruga za zaštitu životinja kojoj je odobreno postavljanje hranilišta ne održava higijenu i čistoću javne površine na kojoj se nalazi hranilište, odnosno ako se ne skrbi o mačkama, </w:t>
      </w:r>
      <w:r w:rsidRPr="0049573F">
        <w:rPr>
          <w:rFonts w:ascii="Calibri" w:hAnsi="Calibri" w:cs="Calibri"/>
        </w:rPr>
        <w:t xml:space="preserve">komunalno redarstvo će ukloniti hranilište na trošak te udruge, </w:t>
      </w:r>
      <w:r w:rsidRPr="00DD4C8D">
        <w:rPr>
          <w:rFonts w:ascii="Calibri" w:hAnsi="Calibri" w:cs="Calibri"/>
        </w:rPr>
        <w:t>a temeljem obavijesti Općinskog upravnog tijela nadležnog za zaštitu životinja.</w:t>
      </w:r>
    </w:p>
    <w:p w:rsidR="009B0B18" w:rsidRPr="00AA394B" w:rsidRDefault="009B0B18" w:rsidP="009B0B18">
      <w:pPr>
        <w:spacing w:before="58" w:after="86"/>
        <w:ind w:right="29"/>
        <w:jc w:val="center"/>
        <w:rPr>
          <w:rFonts w:ascii="Calibri" w:hAnsi="Calibri" w:cs="Calibri"/>
        </w:rPr>
      </w:pPr>
      <w:r w:rsidRPr="00AA394B">
        <w:rPr>
          <w:rFonts w:ascii="Calibri" w:hAnsi="Calibri" w:cs="Calibri"/>
          <w:b/>
          <w:bCs/>
        </w:rPr>
        <w:t>DIO TREĆI</w:t>
      </w:r>
    </w:p>
    <w:p w:rsidR="009B0B18" w:rsidRPr="00AA394B" w:rsidRDefault="009B0B18" w:rsidP="00691FA7">
      <w:pPr>
        <w:spacing w:before="58" w:after="86"/>
        <w:ind w:right="29"/>
        <w:jc w:val="center"/>
        <w:rPr>
          <w:rFonts w:ascii="Calibri" w:hAnsi="Calibri" w:cs="Calibri"/>
        </w:rPr>
      </w:pPr>
      <w:r w:rsidRPr="00AA394B">
        <w:rPr>
          <w:rFonts w:ascii="Calibri" w:hAnsi="Calibri" w:cs="Calibri"/>
          <w:b/>
          <w:bCs/>
        </w:rPr>
        <w:t>NAČIN POSTUPANJA S IZGUBLJENIM I NAPUŠTENIM ŽIVOTINJAMA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lastRenderedPageBreak/>
        <w:t>Postupanje s izgubljenim životinjama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22.</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(1) 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 xml:space="preserve">(2) Ako u roku od 14 dana od dana objave podataka vlasnik/posjednik nije dostavio zahtjev za vraćanje životinje, sklonište postaje vlasnik životinje te je može udomiti. </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(3) Posjednik izgubljene životinje dužan je nadoknaditi sve troškove kao i svaku štetu koju počini životinja od trenutka nestanka do trenutka vraćanja posjedniku.</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Postupanje s napuštenim životinjama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23.</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(1) Nalaznik napuštene ili izgubljene životinje mora u roku od tri dana od nalaska životinje obavijestiti sklonište za napuštene životinje, osim ako je životinju u tom roku vratio posjedniku.</w:t>
      </w:r>
    </w:p>
    <w:p w:rsidR="009B0B18" w:rsidRPr="00AA394B" w:rsidRDefault="009B0B18" w:rsidP="009B0B18">
      <w:pPr>
        <w:spacing w:before="58" w:after="86"/>
        <w:ind w:right="29"/>
        <w:jc w:val="both"/>
        <w:rPr>
          <w:rFonts w:ascii="Calibri" w:hAnsi="Calibri" w:cs="Calibri"/>
        </w:rPr>
      </w:pPr>
      <w:bookmarkStart w:id="14" w:name="__DdeLink__3363_922474522"/>
      <w:r w:rsidRPr="00AA394B">
        <w:rPr>
          <w:rFonts w:ascii="Calibri" w:hAnsi="Calibri" w:cs="Calibri"/>
        </w:rPr>
        <w:t xml:space="preserve">(2) Kontakt informacije skloništa s kojim Općina ima potpisan ugovor objavljen je na službenim Internetskim stranicama </w:t>
      </w:r>
      <w:bookmarkEnd w:id="14"/>
      <w:r w:rsidRPr="00AA394B">
        <w:rPr>
          <w:rFonts w:ascii="Calibri" w:hAnsi="Calibri" w:cs="Calibri"/>
        </w:rPr>
        <w:t>Općine.</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(3) Nalaznik napuštene ili izgubljene životinje mora pružiti životinji odgovarajuću skrb do vraćanja posjedniku ili do smještanja u sklonište za napuštene životinje.</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(4) Životinja se ne smješta u sklonište ako se po nalasku životinje može utvrditi njezin vlasnik te se životinja odmah može vratiti vlasniku, osim ako vlasnik odmah ne može doći po životinju.</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(5) Sve troškove skloništa za primljenu životinju financira Općina.</w:t>
      </w:r>
    </w:p>
    <w:p w:rsidR="009B0B18" w:rsidRPr="00691FA7" w:rsidRDefault="009B0B18" w:rsidP="009B0B18">
      <w:pPr>
        <w:spacing w:before="58" w:after="86"/>
        <w:ind w:right="29"/>
        <w:jc w:val="both"/>
        <w:rPr>
          <w:rFonts w:ascii="Calibri" w:hAnsi="Calibri" w:cs="Calibri"/>
        </w:rPr>
      </w:pPr>
      <w:r w:rsidRPr="00AA394B">
        <w:rPr>
          <w:rFonts w:ascii="Calibri" w:hAnsi="Calibri" w:cs="Calibri"/>
        </w:rPr>
        <w:t>(6) Ako se utvrdi posjednik napuštene životinje, dužan je nadoknaditi sve troškove kao i svaku štetu koju počini životinja od trenutka nestanka do trenutka vraćanja posjedniku.</w:t>
      </w:r>
    </w:p>
    <w:p w:rsidR="009B0B18" w:rsidRPr="00AA394B" w:rsidRDefault="009B0B18" w:rsidP="009B0B18">
      <w:pPr>
        <w:spacing w:before="58" w:after="86"/>
        <w:ind w:right="29"/>
        <w:jc w:val="center"/>
        <w:rPr>
          <w:rFonts w:ascii="Calibri" w:hAnsi="Calibri" w:cs="Calibri"/>
        </w:rPr>
      </w:pPr>
      <w:r w:rsidRPr="00AA394B">
        <w:rPr>
          <w:rFonts w:ascii="Calibri" w:hAnsi="Calibri" w:cs="Calibri"/>
          <w:b/>
          <w:bCs/>
        </w:rPr>
        <w:t>DIO ČETVRTI</w:t>
      </w:r>
    </w:p>
    <w:p w:rsidR="009B0B18" w:rsidRPr="00691FA7" w:rsidRDefault="009B0B18" w:rsidP="00691FA7">
      <w:pPr>
        <w:spacing w:before="58" w:after="86"/>
        <w:ind w:right="29"/>
        <w:jc w:val="center"/>
        <w:rPr>
          <w:rFonts w:ascii="Calibri" w:hAnsi="Calibri" w:cs="Calibri"/>
        </w:rPr>
      </w:pPr>
      <w:r w:rsidRPr="00AA394B">
        <w:rPr>
          <w:rFonts w:ascii="Calibri" w:hAnsi="Calibri" w:cs="Calibri"/>
          <w:b/>
          <w:bCs/>
        </w:rPr>
        <w:t>NAČIN POSTUPANJA S DIVLJIM ŽIVOTINJAMA</w:t>
      </w:r>
    </w:p>
    <w:p w:rsidR="009B0B18" w:rsidRPr="00AA394B" w:rsidRDefault="009B0B18" w:rsidP="009B0B18">
      <w:pPr>
        <w:spacing w:before="58" w:after="86"/>
        <w:ind w:right="29"/>
        <w:jc w:val="center"/>
        <w:rPr>
          <w:rFonts w:ascii="Calibri" w:hAnsi="Calibri" w:cs="Calibri"/>
        </w:rPr>
      </w:pPr>
      <w:bookmarkStart w:id="15" w:name="__DdeLink__7340_633797799"/>
      <w:r w:rsidRPr="00AA394B">
        <w:rPr>
          <w:rFonts w:ascii="Calibri" w:hAnsi="Calibri" w:cs="Calibri"/>
          <w:i/>
          <w:iCs/>
        </w:rPr>
        <w:t>Divljač i zaštićene divlje vrste</w:t>
      </w:r>
      <w:bookmarkEnd w:id="15"/>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24.</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S divljači izvan lovišta i zaštićenim divljim vrstama koje se zateknu na javnim površinama postupat će se po zasebnom „Programu zaštite divljači izvan lovišta“ kao i drugim propisima o zaštiti životinja, zaštiti pr</w:t>
      </w:r>
      <w:r>
        <w:rPr>
          <w:rFonts w:ascii="Calibri" w:hAnsi="Calibri" w:cs="Calibri"/>
        </w:rPr>
        <w:t>irode, veterinarstvu i lovstvu.</w:t>
      </w:r>
    </w:p>
    <w:p w:rsidR="009B0B18" w:rsidRPr="00AA394B" w:rsidRDefault="009B0B18" w:rsidP="009B0B18">
      <w:pPr>
        <w:spacing w:before="58" w:after="86"/>
        <w:ind w:right="29"/>
        <w:jc w:val="center"/>
        <w:rPr>
          <w:rFonts w:ascii="Calibri" w:hAnsi="Calibri" w:cs="Calibri"/>
        </w:rPr>
      </w:pPr>
      <w:r w:rsidRPr="00AA394B">
        <w:rPr>
          <w:rFonts w:ascii="Calibri" w:hAnsi="Calibri" w:cs="Calibri"/>
          <w:b/>
          <w:bCs/>
        </w:rPr>
        <w:t>DIO PETI</w:t>
      </w:r>
    </w:p>
    <w:p w:rsidR="009B0B18" w:rsidRPr="00691FA7" w:rsidRDefault="009B0B18" w:rsidP="00691FA7">
      <w:pPr>
        <w:spacing w:before="58" w:after="86"/>
        <w:ind w:right="29"/>
        <w:jc w:val="center"/>
        <w:rPr>
          <w:rFonts w:ascii="Calibri" w:hAnsi="Calibri" w:cs="Calibri"/>
        </w:rPr>
      </w:pPr>
      <w:r w:rsidRPr="00AA394B">
        <w:rPr>
          <w:rFonts w:ascii="Calibri" w:hAnsi="Calibri" w:cs="Calibri"/>
          <w:b/>
          <w:bCs/>
        </w:rPr>
        <w:t>ZAŠTITA ŽIVOTINJA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Poticanje zaštite životinja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25.</w:t>
      </w:r>
    </w:p>
    <w:p w:rsidR="009B0B18" w:rsidRPr="00691FA7" w:rsidRDefault="009B0B18" w:rsidP="009B0B18">
      <w:pPr>
        <w:spacing w:before="58" w:after="86"/>
        <w:ind w:right="29"/>
        <w:jc w:val="both"/>
        <w:rPr>
          <w:rFonts w:ascii="Calibri" w:hAnsi="Calibri" w:cs="Calibri"/>
          <w:b/>
        </w:rPr>
      </w:pPr>
      <w:r w:rsidRPr="00AA394B">
        <w:rPr>
          <w:rFonts w:ascii="Calibri" w:hAnsi="Calibri" w:cs="Calibri"/>
        </w:rPr>
        <w:t xml:space="preserve">Općina će prema obvezi utvrđenoj Zakonom o zaštiti životinja poticati razvoj svijesti svojih sugrađana, posebice mladih, o brizi i zaštiti životinja (održavanjem edukacija,  seminara, radionica </w:t>
      </w:r>
      <w:proofErr w:type="spellStart"/>
      <w:r w:rsidRPr="00AA394B">
        <w:rPr>
          <w:rFonts w:ascii="Calibri" w:hAnsi="Calibri" w:cs="Calibri"/>
        </w:rPr>
        <w:t>itd</w:t>
      </w:r>
      <w:proofErr w:type="spellEnd"/>
      <w:r w:rsidRPr="00AA394B">
        <w:rPr>
          <w:rFonts w:ascii="Calibri" w:hAnsi="Calibri" w:cs="Calibri"/>
        </w:rPr>
        <w:t xml:space="preserve"> ).</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Obveza pružanja pomoći životinji</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26.</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(1) Svatko tko ozlijedi ili primijeti ozlijeđenu ili bolesnu životinju mora joj pružiti potrebnu pomoć, a ako to nije u mogućnosti sam učiniti, mora joj osigurati pružanje pomoći.</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(2) Ako nije moguće utvrditi tko je posjednik životinje, pružanje potrebne pomoći ozlijeđenim i bolesnim životinjama mora organizirati i financirati Općina.</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lastRenderedPageBreak/>
        <w:t>(3) Ako se utvrdi posjednik ozlijeđene ili bolesne životinje, troškove snosi posjednik.</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Korištenje životinja u komercijalne svrhe</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27.</w:t>
      </w:r>
    </w:p>
    <w:p w:rsidR="009B0B18" w:rsidRPr="00AA394B" w:rsidRDefault="009B0B18" w:rsidP="009B0B18">
      <w:pPr>
        <w:spacing w:before="58" w:after="86"/>
        <w:ind w:right="29"/>
        <w:jc w:val="both"/>
        <w:rPr>
          <w:rFonts w:ascii="Calibri" w:hAnsi="Calibri" w:cs="Calibri"/>
        </w:rPr>
      </w:pPr>
      <w:bookmarkStart w:id="16" w:name="docs-internal-guid-e7c7dbdc-f9bf-0547-01"/>
      <w:bookmarkEnd w:id="16"/>
      <w:r w:rsidRPr="00AA394B">
        <w:rPr>
          <w:rFonts w:ascii="Calibri" w:hAnsi="Calibri" w:cs="Calibri"/>
          <w:color w:val="000000"/>
        </w:rPr>
        <w:t>Zabranjeno je koristiti životinje za sakupljanje donacija, prošnju te izlagati ih na javnim površinama, sajmovima, tržnicama i slično, kao i njihovo korištenje u zabavne ili druge svrhe bez suglasnosti nadležnog tijela jedinica lokalne samouprave.</w:t>
      </w:r>
      <w:r w:rsidRPr="00AA394B">
        <w:rPr>
          <w:rFonts w:ascii="Calibri" w:hAnsi="Calibri" w:cs="Calibri"/>
        </w:rPr>
        <w:t xml:space="preserve"> </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28.</w:t>
      </w:r>
    </w:p>
    <w:p w:rsidR="00695C44" w:rsidRPr="00AA394B" w:rsidRDefault="009B0B18" w:rsidP="009B0B18">
      <w:pPr>
        <w:spacing w:before="58" w:after="86"/>
        <w:ind w:right="29"/>
        <w:jc w:val="both"/>
        <w:rPr>
          <w:rFonts w:ascii="Calibri" w:hAnsi="Calibri" w:cs="Calibri"/>
        </w:rPr>
      </w:pPr>
      <w:bookmarkStart w:id="17" w:name="__DdeLink__1768_1419286734"/>
      <w:r w:rsidRPr="00AA394B">
        <w:rPr>
          <w:rFonts w:ascii="Calibri" w:hAnsi="Calibri" w:cs="Calibri"/>
        </w:rPr>
        <w:t>Zabranjena je prodaja kućnih ljubimaca na javnim površinama, sajmovima, tržnicama i svim drugim prostorima koji ne zadovoljavaju uvjete za prodaju kućnih ljubimaca sukladno Pravilniku o uvjetima kojemu moraju udovoljavati trgovine kućnim ljubimcima.</w:t>
      </w:r>
      <w:bookmarkEnd w:id="17"/>
    </w:p>
    <w:p w:rsidR="009B0B18" w:rsidRPr="00AA394B" w:rsidRDefault="009B0B18" w:rsidP="009B0B18">
      <w:pPr>
        <w:spacing w:before="58" w:after="86"/>
        <w:ind w:right="29"/>
        <w:jc w:val="center"/>
        <w:rPr>
          <w:rFonts w:ascii="Calibri" w:hAnsi="Calibri" w:cs="Calibri"/>
        </w:rPr>
      </w:pPr>
      <w:r w:rsidRPr="00AA394B">
        <w:rPr>
          <w:rFonts w:ascii="Calibri" w:hAnsi="Calibri" w:cs="Calibri"/>
          <w:b/>
          <w:bCs/>
        </w:rPr>
        <w:t>DIO ŠESTI</w:t>
      </w:r>
    </w:p>
    <w:p w:rsidR="009B0B18" w:rsidRPr="00691FA7" w:rsidRDefault="009B0B18" w:rsidP="00691FA7">
      <w:pPr>
        <w:spacing w:before="58" w:after="86"/>
        <w:ind w:right="29"/>
        <w:jc w:val="center"/>
        <w:rPr>
          <w:rFonts w:ascii="Calibri" w:hAnsi="Calibri" w:cs="Calibri"/>
        </w:rPr>
      </w:pPr>
      <w:r w:rsidRPr="00AA394B">
        <w:rPr>
          <w:rFonts w:ascii="Calibri" w:hAnsi="Calibri" w:cs="Calibri"/>
          <w:b/>
          <w:bCs/>
        </w:rPr>
        <w:t>NADZOR</w:t>
      </w:r>
    </w:p>
    <w:p w:rsidR="009B0B18" w:rsidRPr="0049573F" w:rsidRDefault="009B0B18" w:rsidP="009B0B18">
      <w:pPr>
        <w:spacing w:before="58" w:after="86"/>
        <w:ind w:right="29"/>
        <w:jc w:val="center"/>
        <w:rPr>
          <w:rFonts w:ascii="Calibri" w:hAnsi="Calibri" w:cs="Calibri"/>
        </w:rPr>
      </w:pPr>
      <w:r w:rsidRPr="0049573F">
        <w:rPr>
          <w:rFonts w:ascii="Calibri" w:hAnsi="Calibri" w:cs="Calibri"/>
          <w:i/>
          <w:iCs/>
        </w:rPr>
        <w:t>Ovlasti komunalnog redara</w:t>
      </w:r>
    </w:p>
    <w:p w:rsidR="009B0B18" w:rsidRPr="0049573F" w:rsidRDefault="009B0B18" w:rsidP="009B0B18">
      <w:pPr>
        <w:spacing w:before="58" w:after="86"/>
        <w:ind w:right="29"/>
        <w:jc w:val="center"/>
        <w:rPr>
          <w:rFonts w:ascii="Calibri" w:hAnsi="Calibri" w:cs="Calibri"/>
        </w:rPr>
      </w:pPr>
      <w:r w:rsidRPr="0049573F">
        <w:rPr>
          <w:rFonts w:ascii="Calibri" w:hAnsi="Calibri" w:cs="Calibri"/>
          <w:i/>
          <w:iCs/>
        </w:rPr>
        <w:t>Članak 29.</w:t>
      </w:r>
    </w:p>
    <w:p w:rsidR="009B0B18" w:rsidRPr="0049573F" w:rsidRDefault="009B0B18" w:rsidP="009B0B18">
      <w:pPr>
        <w:spacing w:before="58" w:after="86"/>
        <w:ind w:right="29"/>
        <w:jc w:val="both"/>
        <w:rPr>
          <w:rFonts w:ascii="Calibri" w:hAnsi="Calibri" w:cs="Calibri"/>
        </w:rPr>
      </w:pPr>
      <w:r w:rsidRPr="0049573F">
        <w:rPr>
          <w:rFonts w:ascii="Calibri" w:hAnsi="Calibri" w:cs="Calibri"/>
        </w:rPr>
        <w:t>(1) Nadzor nad ovom odlukom provodi komunalni redar. U svom postupanju, komunalni redar je ovlašten zatražiti pomoć policijskih službenika ukoliko se prilikom provođenja nadzora ili izvršenja rješenja opravdano očekuje pružanje otpora.</w:t>
      </w:r>
    </w:p>
    <w:p w:rsidR="009B0B18" w:rsidRPr="0049573F" w:rsidRDefault="009B0B18" w:rsidP="009B0B18">
      <w:pPr>
        <w:spacing w:before="58" w:after="86"/>
        <w:ind w:right="29"/>
        <w:jc w:val="both"/>
        <w:rPr>
          <w:rFonts w:ascii="Calibri" w:hAnsi="Calibri" w:cs="Calibri"/>
        </w:rPr>
      </w:pPr>
      <w:r w:rsidRPr="0049573F">
        <w:rPr>
          <w:rFonts w:ascii="Calibri" w:hAnsi="Calibri" w:cs="Calibri"/>
        </w:rPr>
        <w:t xml:space="preserve">(2) Komunalni redar postupa po službenoj dužnosti kada uoči postupanje protivno Odluci te prema prijavi fizičkih ili pravnih osoba. </w:t>
      </w:r>
    </w:p>
    <w:p w:rsidR="009B0B18" w:rsidRPr="0049573F" w:rsidRDefault="009B0B18" w:rsidP="009B0B18">
      <w:pPr>
        <w:spacing w:before="58" w:after="86"/>
        <w:ind w:right="29"/>
        <w:jc w:val="both"/>
        <w:rPr>
          <w:rFonts w:ascii="Calibri" w:hAnsi="Calibri" w:cs="Calibri"/>
        </w:rPr>
      </w:pPr>
      <w:r w:rsidRPr="0049573F">
        <w:rPr>
          <w:rFonts w:ascii="Calibri" w:hAnsi="Calibri" w:cs="Calibri"/>
        </w:rPr>
        <w:t>(3) U obavljanju poslova iz svoje nadležnosti, komunalni redar ima pravo i obvezu:</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pregledati isprave na temelju kojih se može utvrditi identitet stranke i drugih osoba nazočnih nadzoru</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ući u prostore/prostorije u kojima se drže kućni ljubimci</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uzimati izjave stranaka i drugih osoba</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zatražiti od stranke podatke i dokumentaciju</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prikupljati dokaze na vizualni i drugi odgovarajući način</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očitati mikročip</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podnositi kaznenu prijavu, odnosno prekršajnu prijavu nadležnim tijelima</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donijeti rješenje kojim nalaže promjenu uvjeta u skladu s odlukom grada pod prijetnjom pokretanja prekršajnog postupka ili naplate kazne</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naplatiti novčanu kaznu propisanu ovom Odlukom</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upozoravati i opominjati fizičke i pravne osobe</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narediti fizičkim i pravnim osobama otklanjanja prekršaja</w:t>
      </w:r>
    </w:p>
    <w:p w:rsidR="009B0B18" w:rsidRPr="00AA394B" w:rsidRDefault="009B0B18" w:rsidP="009B0B18">
      <w:pPr>
        <w:numPr>
          <w:ilvl w:val="0"/>
          <w:numId w:val="27"/>
        </w:numPr>
        <w:suppressAutoHyphens/>
        <w:spacing w:before="58" w:after="86"/>
        <w:jc w:val="both"/>
        <w:rPr>
          <w:rFonts w:ascii="Calibri" w:hAnsi="Calibri" w:cs="Calibri"/>
        </w:rPr>
      </w:pPr>
      <w:r w:rsidRPr="00AA394B">
        <w:rPr>
          <w:rFonts w:ascii="Calibri" w:hAnsi="Calibri" w:cs="Calibri"/>
        </w:rPr>
        <w:t>obavljati druge radnje u skladu sa svrhom nadzora.</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 xml:space="preserve">(4) O postupanju koje je protivno odredbama ove Odluke u svakom pojedinačnom slučaju komunalni redar dužan je sastaviti zapisnik te donijeti rješenje. </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(5) U slučajevima iz nadležnosti komunalnog redara predviđenim ovom Odlukom komunalni redar može, kada je potrebno hitno postupanje, donijeti usmeno rješenje, o čemu je dužan sastaviti zapisnik te kasnije dostaviti pismeno rješenje.</w:t>
      </w:r>
    </w:p>
    <w:p w:rsidR="009B0B18" w:rsidRPr="0049573F" w:rsidRDefault="009B0B18" w:rsidP="009B0B18">
      <w:pPr>
        <w:spacing w:before="58" w:after="86"/>
        <w:ind w:right="29"/>
        <w:jc w:val="both"/>
        <w:rPr>
          <w:rFonts w:ascii="Calibri" w:hAnsi="Calibri" w:cs="Calibri"/>
        </w:rPr>
      </w:pPr>
      <w:r w:rsidRPr="0049573F">
        <w:rPr>
          <w:rFonts w:ascii="Calibri" w:hAnsi="Calibri" w:cs="Calibri"/>
        </w:rPr>
        <w:t>(6) Komunalni redar dužan je podnijeti prijavu veterinarskoj inspekciji kada: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lastRenderedPageBreak/>
        <w:t xml:space="preserve">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 ili je </w:t>
      </w:r>
      <w:r w:rsidRPr="00AA394B">
        <w:rPr>
          <w:rFonts w:ascii="Calibri" w:hAnsi="Calibri" w:cs="Calibri"/>
          <w:color w:val="231F20"/>
        </w:rPr>
        <w:t>životinja opasna za okolinu</w:t>
      </w:r>
    </w:p>
    <w:p w:rsidR="009B0B18" w:rsidRPr="00E92A93"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 xml:space="preserve">posjednik nije označio mikročipom </w:t>
      </w:r>
      <w:r w:rsidRPr="00E92A93">
        <w:rPr>
          <w:rFonts w:ascii="Calibri" w:hAnsi="Calibri" w:cs="Calibri"/>
        </w:rPr>
        <w:t>psa u roku predviđenom Zakonom o veterinarstvu, odnosno redovito cijepio protiv bjesnoće, te dao na uvid dokumentaciju kojom to može potvrditi (putovnicu kućnog ljubimca)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posjednik kućnom ljubimcu daje hranu koja mu uzrokuje ili može uzrokovati bolest, bol, patnju, ozljede, strah ili smrt te kada utvrdi da bi zbog lošeg gojnog stanja kućnog ljubimca bila nužna intervencija veterinarske inspekcije</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posjednik drži više od 9 životinja starijih od 6 mjeseci, a koje mu sklonište nije dalo na skrb, niti sa skloništem ima ugovor o zbrinjavanju tih životinja, odnosno ukoliko ima više od 20 životinja starijih od 6 mjeseci u svrhu udomljavanja, a nema rješenje nadležnog tijela kojim je odobreno držanje životinja i potvrđeno da su zadovoljeni svi uvjeti propisani važećim propisima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posjednik nije ispunio uvjete propisane Pravilnikom o opasnim psima, a drži opasnog psa.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posjednik nije pravodobno zatražio veterinarsku pomoć i osigurao zbrinjavanje i odgovarajuću njegu bolesnog ili ozlijeđenog kućnog ljubimca.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uzgajivač ne pokaže na uvid potvrdu o zadovoljenim uvjetima od strane nadležnog ministarstva.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posjednik nije u roku od 3 dana prijavio nestanak kućnog ljubimca</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utvrdi osobne podatke posjednika koji je napustio kućnog ljubimca ili njegovu mladunčad</w:t>
      </w:r>
    </w:p>
    <w:p w:rsidR="009B0B18" w:rsidRPr="00AA394B" w:rsidRDefault="009B0B18" w:rsidP="009B0B18">
      <w:pPr>
        <w:numPr>
          <w:ilvl w:val="0"/>
          <w:numId w:val="28"/>
        </w:numPr>
        <w:suppressAutoHyphens/>
        <w:spacing w:before="58" w:after="86"/>
        <w:jc w:val="both"/>
        <w:rPr>
          <w:rFonts w:ascii="Calibri" w:hAnsi="Calibri" w:cs="Calibri"/>
        </w:rPr>
      </w:pPr>
      <w:r w:rsidRPr="00AA394B">
        <w:rPr>
          <w:rFonts w:ascii="Calibri" w:hAnsi="Calibri" w:cs="Calibri"/>
        </w:rPr>
        <w:t>posjednik životinju koristi za predstavljanje te u zabavne ili druge svrhe.</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 xml:space="preserve">(7) Komunalni redar dužan je obavijestiti policiju i/ili državno odvjetništvo kada uoči situaciju koja upućuje na mučenje ili ubijanje životinja. </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(8) 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rsidR="009B0B18" w:rsidRPr="0049573F" w:rsidRDefault="009B0B18" w:rsidP="009B0B18">
      <w:pPr>
        <w:spacing w:before="58" w:after="86"/>
        <w:ind w:right="29"/>
        <w:jc w:val="center"/>
        <w:rPr>
          <w:rFonts w:ascii="Calibri" w:hAnsi="Calibri" w:cs="Calibri"/>
        </w:rPr>
      </w:pPr>
      <w:r w:rsidRPr="0049573F">
        <w:rPr>
          <w:rFonts w:ascii="Calibri" w:hAnsi="Calibri" w:cs="Calibri"/>
          <w:i/>
          <w:iCs/>
        </w:rPr>
        <w:t>Žalba protiv rješenja komunalnog redara</w:t>
      </w:r>
    </w:p>
    <w:p w:rsidR="009B0B18" w:rsidRPr="00AA394B" w:rsidRDefault="009B0B18" w:rsidP="00691FA7">
      <w:pPr>
        <w:spacing w:before="58" w:after="86"/>
        <w:ind w:right="29"/>
        <w:jc w:val="center"/>
        <w:rPr>
          <w:rFonts w:ascii="Calibri" w:hAnsi="Calibri" w:cs="Calibri"/>
        </w:rPr>
      </w:pPr>
      <w:r w:rsidRPr="00AA394B">
        <w:rPr>
          <w:rFonts w:ascii="Calibri" w:hAnsi="Calibri" w:cs="Calibri"/>
          <w:i/>
          <w:iCs/>
        </w:rPr>
        <w:t>Članak 30.</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(1) Protiv rješenja komunalnog redara može se izjaviti žalba u roku od 15 dana od dana dostave rješenja. Žalba na rješenje komunalnog redara  ne odgađa izvršenje rješenja.</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(2) O žalbi izjavljenoj protiv rješenja komunalnog redara odlučuje upravno tijelo jedinice područne samouprave nadležno za drugostupanjske poslove komunalnog gospodarstva.</w:t>
      </w:r>
    </w:p>
    <w:p w:rsidR="009B0B18" w:rsidRPr="00AA394B" w:rsidRDefault="009B0B18" w:rsidP="009B0B18">
      <w:pPr>
        <w:spacing w:before="58" w:after="86"/>
        <w:ind w:right="29"/>
        <w:jc w:val="center"/>
        <w:rPr>
          <w:rFonts w:ascii="Calibri" w:hAnsi="Calibri" w:cs="Calibri"/>
        </w:rPr>
      </w:pPr>
      <w:r w:rsidRPr="00AA394B">
        <w:rPr>
          <w:rFonts w:ascii="Calibri" w:hAnsi="Calibri" w:cs="Calibri"/>
          <w:b/>
          <w:bCs/>
        </w:rPr>
        <w:t>DIO ŠESTI</w:t>
      </w:r>
    </w:p>
    <w:p w:rsidR="009B0B18" w:rsidRPr="00691FA7" w:rsidRDefault="009B0B18" w:rsidP="00691FA7">
      <w:pPr>
        <w:spacing w:before="58" w:after="86"/>
        <w:ind w:right="29"/>
        <w:jc w:val="center"/>
        <w:rPr>
          <w:rFonts w:ascii="Calibri" w:hAnsi="Calibri" w:cs="Calibri"/>
        </w:rPr>
      </w:pPr>
      <w:r w:rsidRPr="00E92A93">
        <w:rPr>
          <w:rFonts w:ascii="Calibri" w:hAnsi="Calibri" w:cs="Calibri"/>
          <w:b/>
          <w:bCs/>
        </w:rPr>
        <w:t>NOVČANE KAZNE</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31.</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 xml:space="preserve">(1) Sredstva naplaćena u skladu sa odlukom </w:t>
      </w:r>
      <w:r>
        <w:rPr>
          <w:rFonts w:ascii="Calibri" w:hAnsi="Calibri" w:cs="Calibri"/>
        </w:rPr>
        <w:t>općine</w:t>
      </w:r>
      <w:r w:rsidRPr="00AA394B">
        <w:rPr>
          <w:rFonts w:ascii="Calibri" w:hAnsi="Calibri" w:cs="Calibri"/>
        </w:rPr>
        <w:t xml:space="preserve"> za predviđene prekršaje prihod su jedinica lokalne samouprave i koriste se za potrebe zbrinjavanja napuštenih i izgubljenih životinja.</w:t>
      </w:r>
    </w:p>
    <w:p w:rsidR="009B0B18" w:rsidRPr="00AA394B" w:rsidRDefault="009B0B18" w:rsidP="009B0B18">
      <w:pPr>
        <w:spacing w:before="58" w:after="86"/>
        <w:ind w:right="29"/>
        <w:jc w:val="both"/>
        <w:rPr>
          <w:rFonts w:ascii="Calibri" w:hAnsi="Calibri" w:cs="Calibri"/>
        </w:rPr>
      </w:pPr>
      <w:r w:rsidRPr="00E92A93">
        <w:rPr>
          <w:rFonts w:ascii="Calibri" w:hAnsi="Calibri" w:cs="Calibri"/>
        </w:rPr>
        <w:t>(2) Komunalni redar ima ovlast i dužnost provoditi ovu Odluku u skladu sa svojom nadležnosti i sankcionirati svako ponašanje protivno ovoj Odluci. U tu svrhu, komunalni redar može osim kazne izreći i usmeno upozorenje.</w:t>
      </w:r>
    </w:p>
    <w:p w:rsidR="009B0B18" w:rsidRPr="00E92A93" w:rsidRDefault="009B0B18" w:rsidP="009B0B18">
      <w:pPr>
        <w:spacing w:before="58" w:after="86"/>
        <w:ind w:right="29"/>
        <w:jc w:val="both"/>
        <w:rPr>
          <w:rFonts w:ascii="Calibri" w:hAnsi="Calibri" w:cs="Calibri"/>
        </w:rPr>
      </w:pPr>
      <w:r w:rsidRPr="00AA394B">
        <w:rPr>
          <w:rFonts w:ascii="Calibri" w:hAnsi="Calibri" w:cs="Calibri"/>
        </w:rPr>
        <w:t xml:space="preserve">(3) </w:t>
      </w:r>
      <w:bookmarkStart w:id="18" w:name="__DdeLink__2723_2015407858"/>
      <w:r w:rsidRPr="00AA394B">
        <w:rPr>
          <w:rFonts w:ascii="Calibri" w:hAnsi="Calibri" w:cs="Calibri"/>
        </w:rPr>
        <w:t>Za postupanje protivno odredbama ove Odluke</w:t>
      </w:r>
      <w:bookmarkEnd w:id="18"/>
      <w:r w:rsidRPr="00AA394B">
        <w:rPr>
          <w:rFonts w:ascii="Calibri" w:hAnsi="Calibri" w:cs="Calibri"/>
        </w:rPr>
        <w:t xml:space="preserve">, prekršitelj će biti kažnjen iznosom </w:t>
      </w:r>
      <w:r w:rsidRPr="00E92A93">
        <w:rPr>
          <w:rFonts w:ascii="Calibri" w:hAnsi="Calibri" w:cs="Calibri"/>
        </w:rPr>
        <w:t>od 100</w:t>
      </w:r>
      <w:r>
        <w:rPr>
          <w:rFonts w:ascii="Calibri" w:hAnsi="Calibri" w:cs="Calibri"/>
        </w:rPr>
        <w:t>,00</w:t>
      </w:r>
      <w:r w:rsidRPr="00E92A93">
        <w:rPr>
          <w:rFonts w:ascii="Calibri" w:hAnsi="Calibri" w:cs="Calibri"/>
        </w:rPr>
        <w:t xml:space="preserve"> do 500</w:t>
      </w:r>
      <w:r>
        <w:rPr>
          <w:rFonts w:ascii="Calibri" w:hAnsi="Calibri" w:cs="Calibri"/>
        </w:rPr>
        <w:t>,00</w:t>
      </w:r>
      <w:r w:rsidRPr="00E92A93">
        <w:rPr>
          <w:rFonts w:ascii="Calibri" w:hAnsi="Calibri" w:cs="Calibri"/>
        </w:rPr>
        <w:t xml:space="preserve"> kuna  kada:</w:t>
      </w:r>
    </w:p>
    <w:p w:rsidR="009B0B18" w:rsidRPr="00E92A93" w:rsidRDefault="009B0B18" w:rsidP="009B0B18">
      <w:pPr>
        <w:numPr>
          <w:ilvl w:val="0"/>
          <w:numId w:val="29"/>
        </w:numPr>
        <w:suppressAutoHyphens/>
        <w:spacing w:before="58" w:after="86"/>
        <w:ind w:right="29"/>
        <w:jc w:val="both"/>
        <w:rPr>
          <w:rFonts w:ascii="Calibri" w:hAnsi="Calibri" w:cs="Calibri"/>
        </w:rPr>
      </w:pPr>
      <w:r w:rsidRPr="00E92A93">
        <w:rPr>
          <w:rFonts w:ascii="Calibri" w:hAnsi="Calibri" w:cs="Calibri"/>
        </w:rPr>
        <w:lastRenderedPageBreak/>
        <w:t>nije osigurao kućnom ljubimcu držanje u skladu s njihovim potrebama, a minimalno predviđenim Zakonom o zaštiti životinja i Odlukom Općine (čl.3.st.1.toč.1.)</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psu nije osigurao prostor koji odgovara njihovoj veličini (Prilog 1.) te ga nije zaštito od vremenskih neprilika i drugih nepovoljnih uvjeta obitavanja (čl.3.st.1.toč.2.)</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psu nije osigurao pseću kućicu ili odgovarajuću nastambu u skladu s Prilogom 1. (čl.3.st.1.toč.3.)</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nije onemogućio bijeg i kretanje pasa po javnim površinama bez nadzora (čl.3.st.1.toč.5.)</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nije na vidljivom mjes</w:t>
      </w:r>
      <w:r>
        <w:rPr>
          <w:rFonts w:ascii="Calibri" w:hAnsi="Calibri" w:cs="Calibri"/>
        </w:rPr>
        <w:t>tu stavio</w:t>
      </w:r>
      <w:r w:rsidRPr="00AA394B">
        <w:rPr>
          <w:rFonts w:ascii="Calibri" w:hAnsi="Calibri" w:cs="Calibri"/>
        </w:rPr>
        <w:t xml:space="preserve"> oznaku koja upozorava na psa te ne posjeduje ispravno zvono na ulaznim dvorišnim ili vrtnim vratima i nije na </w:t>
      </w:r>
      <w:proofErr w:type="spellStart"/>
      <w:r w:rsidRPr="00AA394B">
        <w:rPr>
          <w:rFonts w:ascii="Calibri" w:hAnsi="Calibri" w:cs="Calibri"/>
        </w:rPr>
        <w:t>na</w:t>
      </w:r>
      <w:proofErr w:type="spellEnd"/>
      <w:r w:rsidRPr="00AA394B">
        <w:rPr>
          <w:rFonts w:ascii="Calibri" w:hAnsi="Calibri" w:cs="Calibri"/>
        </w:rPr>
        <w:t xml:space="preserve"> ulazu u prostor ili objekt u kojem se nalazi opasan pas vidno istaknuo upozorenje „OPASAN PAS“ (čl.3.st.1.toč.6.)</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nije osigurao kućnom ljubimcu redovitu i pravilnu ishranu te trajno omogućio pristup svježoj pitkoj vodi (čl.3.st.1.toč.8.)</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eastAsia="Arial" w:hAnsi="Calibri" w:cs="Calibri"/>
        </w:rPr>
        <w:t>redovito ne čisti i ne održava urednim prostor u kojem boravi kućni ljubimac</w:t>
      </w:r>
      <w:r w:rsidRPr="00AA394B">
        <w:rPr>
          <w:rFonts w:ascii="Calibri" w:hAnsi="Calibri" w:cs="Calibri"/>
        </w:rPr>
        <w:t xml:space="preserve"> (čl.3st.1.toč.9.)</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istrčava kućnog ljubimca vezanjem za motorno prijevozno sredstvo koje je u pokretu (čl.3.st.3.toč.6.)</w:t>
      </w:r>
    </w:p>
    <w:p w:rsidR="009B0B18" w:rsidRPr="00AA394B" w:rsidRDefault="009B0B18" w:rsidP="009B0B18">
      <w:pPr>
        <w:numPr>
          <w:ilvl w:val="0"/>
          <w:numId w:val="29"/>
        </w:numPr>
        <w:suppressAutoHyphens/>
        <w:spacing w:before="58"/>
        <w:jc w:val="both"/>
        <w:rPr>
          <w:rFonts w:ascii="Calibri" w:hAnsi="Calibri" w:cs="Calibri"/>
        </w:rPr>
        <w:sectPr w:rsidR="009B0B18" w:rsidRPr="00AA394B" w:rsidSect="00AC5A6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pgNumType w:start="38"/>
          <w:cols w:space="720"/>
          <w:titlePg/>
          <w:docGrid w:linePitch="326"/>
        </w:sectPr>
      </w:pPr>
      <w:r w:rsidRPr="00AA394B">
        <w:rPr>
          <w:rFonts w:ascii="Calibri" w:hAnsi="Calibri" w:cs="Calibri"/>
        </w:rPr>
        <w:t>drži psa trajno vezanim ili ga trajno držati u prostorima ili d</w:t>
      </w:r>
      <w:r>
        <w:rPr>
          <w:rFonts w:ascii="Calibri" w:hAnsi="Calibri" w:cs="Calibri"/>
        </w:rPr>
        <w:t>ijelu dvorišta bez omogućavanja</w:t>
      </w:r>
    </w:p>
    <w:p w:rsidR="009B0B18" w:rsidRPr="00AA394B" w:rsidRDefault="009B0B18" w:rsidP="009B0B18">
      <w:pPr>
        <w:spacing w:before="58"/>
        <w:ind w:left="720"/>
        <w:jc w:val="both"/>
        <w:rPr>
          <w:rFonts w:ascii="Calibri" w:hAnsi="Calibri" w:cs="Calibri"/>
        </w:rPr>
      </w:pPr>
      <w:r w:rsidRPr="00AA394B">
        <w:rPr>
          <w:rFonts w:ascii="Calibri" w:hAnsi="Calibri" w:cs="Calibri"/>
        </w:rPr>
        <w:t>slobodnog kretanja izvan tog prostora(čl.3.st.3.toč.7.)</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veže psa, osim privremeno u iznimnim situacijama kada ograđivanje dijela dvorišta nije izvedivo. U tom slučaju pas se može vezati na način da mu je omogućeno kretanje u promjeru minimalno 5 metara, a sredstvo vezanja i ogrlica moraju biti od takvog materijala da psu ne nanose bol, patnju ili ozljeđivanje. Posjednik će se kazniti ukoliko se ne drži propisanih pravila o vezanju psa (čl.3.st.3.toč.8.)</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trajno drži kućn</w:t>
      </w:r>
      <w:r>
        <w:rPr>
          <w:rFonts w:ascii="Calibri" w:hAnsi="Calibri" w:cs="Calibri"/>
        </w:rPr>
        <w:t>og</w:t>
      </w:r>
      <w:r w:rsidRPr="00AA394B">
        <w:rPr>
          <w:rFonts w:ascii="Calibri" w:hAnsi="Calibri" w:cs="Calibri"/>
        </w:rPr>
        <w:t xml:space="preserve"> ljubim</w:t>
      </w:r>
      <w:r>
        <w:rPr>
          <w:rFonts w:ascii="Calibri" w:hAnsi="Calibri" w:cs="Calibri"/>
        </w:rPr>
        <w:t>ca</w:t>
      </w:r>
      <w:r w:rsidRPr="00AA394B">
        <w:rPr>
          <w:rFonts w:ascii="Calibri" w:hAnsi="Calibri" w:cs="Calibri"/>
        </w:rPr>
        <w:t xml:space="preserve"> na adresi različitoj od prebivališta ili boravišta posjednika, osim u slučaju kada se radi o radnim psima koji čuvaju neki objekt ili imovinu. Posjednik će se kazniti ukoliko psu ne osigura svakodnevni nadzor(čl.3.st.3.toč.9.)</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drži kao kućne ljubimce opasne i potencijalno opasne životinjske vrste utvrđene u Popisu opasnih i potencijalno opasnih životinjskih vrsta (Prilog 2.) koji je sastavni dio ove Odluke (čl.3.st.3.toč.10.)</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posjednik nije odgovarajućim odgojem i/ili školovanjem ili drugim mjerama osigurao da pas u odnosu na držanje i kretanje nije opasan za okolinu (čl.3.st.4.)</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posjednik kućnog ljubimaca ne drži na način da ne ometa mir sustanara ili na drugi način krši dogovoreni kućni red stambene zgrade i stanara okolnih nekretnina(čl.4.st.1.)</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 xml:space="preserve">posjednik koji psa drži u stanu ili kući bez okućnice, ne izvodi svakodnevno van </w:t>
      </w:r>
      <w:r w:rsidRPr="00AA394B">
        <w:rPr>
          <w:rFonts w:ascii="Calibri" w:eastAsia="Arial" w:hAnsi="Calibri" w:cs="Calibri"/>
        </w:rPr>
        <w:t>radi obavljanja nužde i zadovoljenja ostalih dnevnih fizičkih aktivnosti</w:t>
      </w:r>
      <w:r w:rsidRPr="00AA394B">
        <w:rPr>
          <w:rFonts w:ascii="Calibri" w:hAnsi="Calibri" w:cs="Calibri"/>
        </w:rPr>
        <w:t>. (čl.4.st.2.)</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 xml:space="preserve">psa izvodi na javne površine gdje je to ovom odlukom nije </w:t>
      </w:r>
      <w:proofErr w:type="spellStart"/>
      <w:r w:rsidRPr="00AA394B">
        <w:rPr>
          <w:rFonts w:ascii="Calibri" w:hAnsi="Calibri" w:cs="Calibri"/>
        </w:rPr>
        <w:t>dopušeno</w:t>
      </w:r>
      <w:proofErr w:type="spellEnd"/>
      <w:r w:rsidRPr="00AA394B">
        <w:rPr>
          <w:rFonts w:ascii="Calibri" w:hAnsi="Calibri" w:cs="Calibri"/>
        </w:rPr>
        <w:t xml:space="preserve"> te ukoliko pas nije označen mikročipom, na povodcu i pod nadzorom posjednika (čl.5.)</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dozvoli da se kućni ljubimac kreće slobodno ili na povodcu na dječjim igralištim</w:t>
      </w:r>
      <w:r>
        <w:rPr>
          <w:rFonts w:ascii="Calibri" w:hAnsi="Calibri" w:cs="Calibri"/>
        </w:rPr>
        <w:t>a, cvjetnjacima, neograđenim</w:t>
      </w:r>
      <w:r w:rsidRPr="00ED09BC">
        <w:rPr>
          <w:rFonts w:ascii="Calibri" w:hAnsi="Calibri" w:cs="Calibri"/>
        </w:rPr>
        <w:t xml:space="preserve"> </w:t>
      </w:r>
      <w:r w:rsidRPr="00AA394B">
        <w:rPr>
          <w:rFonts w:ascii="Calibri" w:hAnsi="Calibri" w:cs="Calibri"/>
        </w:rPr>
        <w:t>sportskim terenima, neograđenim dvorištima škola i vrtića te na drugim mjestima gdje postoji opasnost ugrožavanja zdravstveno-higijenske sigurnosti i zdravlja ljudi bez dopuštenja vlasnika i dozvole korisnika prostora.( čl.8.)</w:t>
      </w:r>
    </w:p>
    <w:p w:rsidR="009B0B18" w:rsidRPr="00AA394B" w:rsidRDefault="009B0B18" w:rsidP="009B0B18">
      <w:pPr>
        <w:numPr>
          <w:ilvl w:val="0"/>
          <w:numId w:val="29"/>
        </w:numPr>
        <w:suppressAutoHyphens/>
        <w:spacing w:before="58" w:after="86"/>
        <w:jc w:val="both"/>
        <w:rPr>
          <w:rFonts w:ascii="Calibri" w:hAnsi="Calibri" w:cs="Calibri"/>
        </w:rPr>
        <w:sectPr w:rsidR="009B0B18" w:rsidRPr="00AA394B" w:rsidSect="00742158">
          <w:type w:val="continuous"/>
          <w:pgSz w:w="11906" w:h="16838"/>
          <w:pgMar w:top="720" w:right="720" w:bottom="720" w:left="720" w:header="720" w:footer="720" w:gutter="0"/>
          <w:cols w:space="720"/>
          <w:docGrid w:linePitch="326"/>
        </w:sectPr>
      </w:pP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omogući kućnom ljubimcu da samostalno šeće javnim površinama bez njegove prisutnosti i nadzora (čl.9.)</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pri izvođenju kućnog ljubimca na javnu površinu ne nosi pribor za čišćenje i ne očistiti javnu površinu koju njegov kućni ljubimac onečisti (čl.10.)</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lastRenderedPageBreak/>
        <w:t>vlasnik opasnog psa ne drži u zatvorenom prostoru iz kojeg ne može pobjeći, a vrata u prostor u kojem se nalazi takav pas nisu zaključana (čl.14.)</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na ulazu u prostor u kojem se nalazi opasan pas nije vidljivo ista</w:t>
      </w:r>
      <w:r>
        <w:rPr>
          <w:rFonts w:ascii="Calibri" w:hAnsi="Calibri" w:cs="Calibri"/>
        </w:rPr>
        <w:t>knuto upozorenje: »OPASAN PAS«</w:t>
      </w:r>
      <w:r w:rsidRPr="00AA394B">
        <w:rPr>
          <w:rFonts w:ascii="Calibri" w:hAnsi="Calibri" w:cs="Calibri"/>
        </w:rPr>
        <w:t>(čl.15.)</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izvodi opasnog psa na javne površine bez brnjice i na povodcu (čl.16.)</w:t>
      </w:r>
    </w:p>
    <w:p w:rsidR="009B0B18" w:rsidRPr="00AA394B"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ne drži pod kontrolom razmnožavanje kućnih ljubimaca i ne spriječi sva</w:t>
      </w:r>
      <w:r>
        <w:rPr>
          <w:rFonts w:ascii="Calibri" w:hAnsi="Calibri" w:cs="Calibri"/>
        </w:rPr>
        <w:t>ko neregistrirano razmnožavanje</w:t>
      </w:r>
      <w:r w:rsidRPr="00AA394B">
        <w:rPr>
          <w:rFonts w:ascii="Calibri" w:hAnsi="Calibri" w:cs="Calibri"/>
        </w:rPr>
        <w:t xml:space="preserve"> (čl.19.)</w:t>
      </w:r>
    </w:p>
    <w:p w:rsidR="009B0B18" w:rsidRPr="00ED09BC" w:rsidRDefault="009B0B18" w:rsidP="009B0B18">
      <w:pPr>
        <w:numPr>
          <w:ilvl w:val="0"/>
          <w:numId w:val="29"/>
        </w:numPr>
        <w:suppressAutoHyphens/>
        <w:spacing w:before="58" w:after="86"/>
        <w:jc w:val="both"/>
        <w:rPr>
          <w:rFonts w:ascii="Calibri" w:hAnsi="Calibri" w:cs="Calibri"/>
        </w:rPr>
      </w:pPr>
      <w:r w:rsidRPr="00AA394B">
        <w:rPr>
          <w:rFonts w:ascii="Calibri" w:hAnsi="Calibri" w:cs="Calibri"/>
        </w:rPr>
        <w:t xml:space="preserve">ne provede mjeru trajne sterilizacije psa odnosno mačke po naredbi </w:t>
      </w:r>
      <w:r w:rsidRPr="00ED09BC">
        <w:rPr>
          <w:rFonts w:ascii="Calibri" w:hAnsi="Calibri" w:cs="Calibri"/>
        </w:rPr>
        <w:t xml:space="preserve">komunalnog </w:t>
      </w:r>
      <w:proofErr w:type="spellStart"/>
      <w:r w:rsidRPr="00ED09BC">
        <w:rPr>
          <w:rFonts w:ascii="Calibri" w:hAnsi="Calibri" w:cs="Calibri"/>
        </w:rPr>
        <w:t>redara,koju</w:t>
      </w:r>
      <w:proofErr w:type="spellEnd"/>
      <w:r w:rsidRPr="00ED09BC">
        <w:rPr>
          <w:rFonts w:ascii="Calibri" w:hAnsi="Calibri" w:cs="Calibri"/>
        </w:rPr>
        <w:t xml:space="preserve"> je propisala </w:t>
      </w:r>
      <w:r>
        <w:rPr>
          <w:rFonts w:ascii="Calibri" w:hAnsi="Calibri" w:cs="Calibri"/>
        </w:rPr>
        <w:t>Općina</w:t>
      </w:r>
      <w:r w:rsidRPr="00ED09BC">
        <w:rPr>
          <w:rFonts w:ascii="Calibri" w:hAnsi="Calibri" w:cs="Calibri"/>
        </w:rPr>
        <w:t xml:space="preserve">  (čl.20.)</w:t>
      </w:r>
    </w:p>
    <w:p w:rsidR="009B0B18" w:rsidRPr="00ED09BC" w:rsidRDefault="009B0B18" w:rsidP="009B0B18">
      <w:pPr>
        <w:numPr>
          <w:ilvl w:val="0"/>
          <w:numId w:val="29"/>
        </w:numPr>
        <w:suppressAutoHyphens/>
        <w:spacing w:before="58" w:after="86"/>
        <w:jc w:val="both"/>
        <w:rPr>
          <w:rFonts w:ascii="Calibri" w:hAnsi="Calibri" w:cs="Calibri"/>
        </w:rPr>
      </w:pPr>
      <w:r w:rsidRPr="00ED09BC">
        <w:rPr>
          <w:rFonts w:ascii="Calibri" w:hAnsi="Calibri" w:cs="Calibri"/>
        </w:rPr>
        <w:t xml:space="preserve">način, izgled i uvjeti postavljanja hranilišta nisu u skladu s pravilnikom što ga donosi </w:t>
      </w:r>
      <w:r>
        <w:rPr>
          <w:rFonts w:ascii="Calibri" w:hAnsi="Calibri" w:cs="Calibri"/>
        </w:rPr>
        <w:t>N</w:t>
      </w:r>
      <w:r w:rsidRPr="00ED09BC">
        <w:rPr>
          <w:rFonts w:ascii="Calibri" w:hAnsi="Calibri" w:cs="Calibri"/>
        </w:rPr>
        <w:t>ačelnik (čl.21.st.5.)</w:t>
      </w:r>
    </w:p>
    <w:p w:rsidR="009B0B18" w:rsidRPr="00ED09BC" w:rsidRDefault="009B0B18" w:rsidP="009B0B18">
      <w:pPr>
        <w:numPr>
          <w:ilvl w:val="0"/>
          <w:numId w:val="29"/>
        </w:numPr>
        <w:suppressAutoHyphens/>
        <w:spacing w:before="58" w:after="86"/>
        <w:jc w:val="both"/>
        <w:rPr>
          <w:rFonts w:ascii="Calibri" w:hAnsi="Calibri" w:cs="Calibri"/>
        </w:rPr>
      </w:pPr>
      <w:r w:rsidRPr="00ED09BC">
        <w:rPr>
          <w:rFonts w:ascii="Calibri" w:hAnsi="Calibri" w:cs="Calibri"/>
          <w:bCs/>
        </w:rPr>
        <w:t xml:space="preserve">koristiti životinje za sakupljanje donacija, prošnju te izlagati ih na javnim površinama, sajmovima, tržnicama i slično, kao u zabavne ili druge svrhe bez suglasnosti nadležnog tijela Općine po ispunjenju uvjeta propisnih aktom Općine. (čl.27.) </w:t>
      </w:r>
    </w:p>
    <w:p w:rsidR="009B0B18" w:rsidRPr="00691FA7" w:rsidRDefault="009B0B18" w:rsidP="00691FA7">
      <w:pPr>
        <w:numPr>
          <w:ilvl w:val="0"/>
          <w:numId w:val="29"/>
        </w:numPr>
        <w:suppressAutoHyphens/>
        <w:spacing w:before="58" w:after="86"/>
        <w:jc w:val="both"/>
        <w:rPr>
          <w:rFonts w:ascii="Calibri" w:hAnsi="Calibri" w:cs="Calibri"/>
        </w:rPr>
      </w:pPr>
      <w:r w:rsidRPr="00AA394B">
        <w:rPr>
          <w:rFonts w:ascii="Calibri" w:hAnsi="Calibri" w:cs="Calibri"/>
          <w:bCs/>
        </w:rPr>
        <w:t>prodaje kućne ljubimce na javnim površinama, sajmovima, tržnicama i svim drugim prostorima koji ne zadovoljavaju uvjete za prodaju kućnih ljubimaca sukladno Pravilniku o uvjetima kojemu moraju udovoljavati trgovine kućnim ljubimcima, veleprodaje i prodaje na izložbama. (čl. 28.)</w:t>
      </w:r>
    </w:p>
    <w:p w:rsidR="009B0B18" w:rsidRPr="00AA394B" w:rsidRDefault="009B0B18" w:rsidP="009B0B18">
      <w:pPr>
        <w:spacing w:before="58" w:after="86"/>
        <w:ind w:right="29"/>
        <w:jc w:val="center"/>
        <w:rPr>
          <w:rFonts w:ascii="Calibri" w:hAnsi="Calibri" w:cs="Calibri"/>
        </w:rPr>
      </w:pPr>
      <w:r w:rsidRPr="00AA394B">
        <w:rPr>
          <w:rFonts w:ascii="Calibri" w:hAnsi="Calibri" w:cs="Calibri"/>
          <w:b/>
          <w:bCs/>
        </w:rPr>
        <w:t>DIO SEDMI</w:t>
      </w:r>
    </w:p>
    <w:p w:rsidR="009B0B18" w:rsidRPr="00691FA7" w:rsidRDefault="009B0B18" w:rsidP="00691FA7">
      <w:pPr>
        <w:spacing w:before="58" w:after="86"/>
        <w:ind w:right="29"/>
        <w:jc w:val="center"/>
        <w:rPr>
          <w:rFonts w:ascii="Calibri" w:hAnsi="Calibri" w:cs="Calibri"/>
        </w:rPr>
      </w:pPr>
      <w:r w:rsidRPr="00AA394B">
        <w:rPr>
          <w:rFonts w:ascii="Calibri" w:hAnsi="Calibri" w:cs="Calibri"/>
          <w:b/>
          <w:bCs/>
        </w:rPr>
        <w:t>PRIJELAZNE I ZAVRŠNE ODREDBE</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Opasne i potencijalno opasne životinjske vrste</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32.</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(1) Kućne ljubimce koji se nalaze na Popisu opasnih i potencijalno opasnih životinjskih vrsta (Prilog 2.), a koji pripadaju zaštićenim vrstama te koji su do dana stupanja na snagu ove odluke evidentirani u tijelu nadležnom za zaštitu prirode, posjednik može nastaviti držati do njihovog uginuća.</w:t>
      </w:r>
    </w:p>
    <w:p w:rsidR="009B0B18" w:rsidRPr="00AA394B" w:rsidRDefault="009B0B18" w:rsidP="009B0B18">
      <w:pPr>
        <w:spacing w:before="58" w:after="86"/>
        <w:ind w:right="29"/>
        <w:jc w:val="both"/>
        <w:rPr>
          <w:rFonts w:ascii="Calibri" w:hAnsi="Calibri" w:cs="Calibri"/>
        </w:rPr>
      </w:pPr>
      <w:r w:rsidRPr="00AA394B">
        <w:rPr>
          <w:rFonts w:ascii="Calibri" w:hAnsi="Calibri" w:cs="Calibri"/>
        </w:rPr>
        <w:t xml:space="preserve">(2) Kućne ljubimce koji se nalaze na Popisu opasnih i potencijalno opasnih životinjskih vrsta, a koji ne pripadaju zaštićenim vrstama i koje se u roku od 90 dana od dana stupanja na snagu ove odluke prijavi, radi evidentiranja </w:t>
      </w:r>
      <w:r w:rsidRPr="00DD4C8D">
        <w:rPr>
          <w:rFonts w:ascii="Calibri" w:hAnsi="Calibri" w:cs="Calibri"/>
        </w:rPr>
        <w:t>općinskom upravnom tijelu nadležnom za zaštitu životinja, posjednik može nastaviti držati do njihovog uginuća.</w:t>
      </w:r>
    </w:p>
    <w:p w:rsidR="009B0B18" w:rsidRPr="00AA394B" w:rsidRDefault="009B0B18" w:rsidP="009B0B18">
      <w:pPr>
        <w:spacing w:before="58" w:after="86"/>
        <w:ind w:right="29"/>
        <w:jc w:val="center"/>
        <w:rPr>
          <w:rFonts w:ascii="Calibri" w:hAnsi="Calibri" w:cs="Calibri"/>
        </w:rPr>
      </w:pPr>
      <w:r w:rsidRPr="00AA394B">
        <w:rPr>
          <w:rFonts w:ascii="Calibri" w:hAnsi="Calibri" w:cs="Calibri"/>
          <w:i/>
          <w:iCs/>
        </w:rPr>
        <w:t>Članak 33.</w:t>
      </w:r>
    </w:p>
    <w:p w:rsidR="009B0B18" w:rsidRDefault="009B0B18" w:rsidP="00695C44">
      <w:pPr>
        <w:widowControl w:val="0"/>
        <w:autoSpaceDE w:val="0"/>
        <w:autoSpaceDN w:val="0"/>
        <w:adjustRightInd w:val="0"/>
        <w:ind w:firstLine="708"/>
        <w:jc w:val="both"/>
        <w:rPr>
          <w:rFonts w:ascii="Calibri" w:hAnsi="Calibri" w:cs="Calibri"/>
          <w:color w:val="000000"/>
        </w:rPr>
      </w:pPr>
      <w:r w:rsidRPr="000510C7">
        <w:rPr>
          <w:rFonts w:ascii="Calibri" w:hAnsi="Calibri" w:cs="Calibri"/>
          <w:color w:val="000000"/>
        </w:rPr>
        <w:t xml:space="preserve">Ova </w:t>
      </w:r>
      <w:r>
        <w:rPr>
          <w:rFonts w:ascii="Calibri" w:hAnsi="Calibri" w:cs="Calibri"/>
          <w:color w:val="000000"/>
        </w:rPr>
        <w:t>odluka</w:t>
      </w:r>
      <w:r w:rsidRPr="000510C7">
        <w:rPr>
          <w:rFonts w:ascii="Calibri" w:hAnsi="Calibri" w:cs="Calibri"/>
          <w:color w:val="000000"/>
        </w:rPr>
        <w:t xml:space="preserve"> stupa na snagu osmog </w:t>
      </w:r>
      <w:r>
        <w:rPr>
          <w:rFonts w:ascii="Calibri" w:hAnsi="Calibri" w:cs="Calibri"/>
          <w:color w:val="000000"/>
        </w:rPr>
        <w:t xml:space="preserve">dana nakon objave u „Službenom glasniku Općine Gornji </w:t>
      </w:r>
      <w:proofErr w:type="spellStart"/>
      <w:r>
        <w:rPr>
          <w:rFonts w:ascii="Calibri" w:hAnsi="Calibri" w:cs="Calibri"/>
          <w:color w:val="000000"/>
        </w:rPr>
        <w:t>Bogićevci</w:t>
      </w:r>
      <w:proofErr w:type="spellEnd"/>
      <w:r>
        <w:rPr>
          <w:rFonts w:ascii="Calibri" w:hAnsi="Calibri" w:cs="Calibri"/>
          <w:color w:val="000000"/>
        </w:rPr>
        <w:t>“</w:t>
      </w:r>
      <w:r w:rsidRPr="000510C7">
        <w:rPr>
          <w:rFonts w:ascii="Calibri" w:hAnsi="Calibri" w:cs="Calibri"/>
          <w:color w:val="000000"/>
        </w:rPr>
        <w:t>.</w:t>
      </w:r>
    </w:p>
    <w:p w:rsidR="009B0B18" w:rsidRPr="00DD4C8D" w:rsidRDefault="009B0B18" w:rsidP="00B97F17">
      <w:pPr>
        <w:tabs>
          <w:tab w:val="left" w:pos="0"/>
          <w:tab w:val="left" w:pos="2240"/>
        </w:tabs>
        <w:jc w:val="center"/>
        <w:rPr>
          <w:rFonts w:ascii="Calibri" w:hAnsi="Calibri" w:cs="Calibri"/>
        </w:rPr>
      </w:pPr>
      <w:r w:rsidRPr="00DD4C8D">
        <w:rPr>
          <w:rFonts w:ascii="Calibri" w:hAnsi="Calibri" w:cs="Calibri"/>
        </w:rPr>
        <w:t xml:space="preserve">OPĆINA </w:t>
      </w:r>
      <w:r>
        <w:rPr>
          <w:rFonts w:ascii="Calibri" w:hAnsi="Calibri" w:cs="Calibri"/>
        </w:rPr>
        <w:t>GORNJI BOGIĆEVCI</w:t>
      </w:r>
    </w:p>
    <w:p w:rsidR="009B0B18" w:rsidRPr="00DD4C8D" w:rsidRDefault="009B0B18" w:rsidP="00B97F17">
      <w:pPr>
        <w:tabs>
          <w:tab w:val="left" w:pos="0"/>
          <w:tab w:val="left" w:pos="2240"/>
        </w:tabs>
        <w:jc w:val="center"/>
        <w:rPr>
          <w:rFonts w:ascii="Calibri" w:hAnsi="Calibri" w:cs="Calibri"/>
        </w:rPr>
      </w:pPr>
      <w:r w:rsidRPr="00DD4C8D">
        <w:rPr>
          <w:rFonts w:ascii="Calibri" w:hAnsi="Calibri" w:cs="Calibri"/>
        </w:rPr>
        <w:t>OPĆINSKO VIJEĆE</w:t>
      </w:r>
    </w:p>
    <w:p w:rsidR="009B0B18" w:rsidRPr="00DD4C8D" w:rsidRDefault="009B0B18" w:rsidP="009B0B18">
      <w:pPr>
        <w:tabs>
          <w:tab w:val="left" w:pos="0"/>
          <w:tab w:val="left" w:pos="2240"/>
        </w:tabs>
        <w:jc w:val="both"/>
        <w:rPr>
          <w:rFonts w:ascii="Calibri" w:hAnsi="Calibri" w:cs="Calibri"/>
        </w:rPr>
      </w:pPr>
      <w:r w:rsidRPr="00DD4C8D">
        <w:rPr>
          <w:rFonts w:ascii="Calibri" w:hAnsi="Calibri" w:cs="Calibri"/>
        </w:rPr>
        <w:t>KLASA: 322-01/1</w:t>
      </w:r>
      <w:r>
        <w:rPr>
          <w:rFonts w:ascii="Calibri" w:hAnsi="Calibri" w:cs="Calibri"/>
        </w:rPr>
        <w:t>9</w:t>
      </w:r>
      <w:r w:rsidRPr="00DD4C8D">
        <w:rPr>
          <w:rFonts w:ascii="Calibri" w:hAnsi="Calibri" w:cs="Calibri"/>
        </w:rPr>
        <w:t>-04/01</w:t>
      </w:r>
    </w:p>
    <w:p w:rsidR="009B0B18" w:rsidRPr="00DD4C8D" w:rsidRDefault="009B0B18" w:rsidP="009B0B18">
      <w:pPr>
        <w:tabs>
          <w:tab w:val="left" w:pos="0"/>
          <w:tab w:val="left" w:pos="2240"/>
        </w:tabs>
        <w:jc w:val="both"/>
        <w:rPr>
          <w:rFonts w:ascii="Calibri" w:hAnsi="Calibri" w:cs="Calibri"/>
        </w:rPr>
      </w:pPr>
      <w:r w:rsidRPr="00DD4C8D">
        <w:rPr>
          <w:rFonts w:ascii="Calibri" w:hAnsi="Calibri" w:cs="Calibri"/>
        </w:rPr>
        <w:t>URBROJ: 21</w:t>
      </w:r>
      <w:r>
        <w:rPr>
          <w:rFonts w:ascii="Calibri" w:hAnsi="Calibri" w:cs="Calibri"/>
        </w:rPr>
        <w:t>78</w:t>
      </w:r>
      <w:r w:rsidRPr="00DD4C8D">
        <w:rPr>
          <w:rFonts w:ascii="Calibri" w:hAnsi="Calibri" w:cs="Calibri"/>
        </w:rPr>
        <w:t>/0</w:t>
      </w:r>
      <w:r>
        <w:rPr>
          <w:rFonts w:ascii="Calibri" w:hAnsi="Calibri" w:cs="Calibri"/>
        </w:rPr>
        <w:t>8</w:t>
      </w:r>
      <w:r w:rsidRPr="00DD4C8D">
        <w:rPr>
          <w:rFonts w:ascii="Calibri" w:hAnsi="Calibri" w:cs="Calibri"/>
        </w:rPr>
        <w:t>-1</w:t>
      </w:r>
      <w:r>
        <w:rPr>
          <w:rFonts w:ascii="Calibri" w:hAnsi="Calibri" w:cs="Calibri"/>
        </w:rPr>
        <w:t>9</w:t>
      </w:r>
      <w:r w:rsidRPr="00DD4C8D">
        <w:rPr>
          <w:rFonts w:ascii="Calibri" w:hAnsi="Calibri" w:cs="Calibri"/>
        </w:rPr>
        <w:t>-</w:t>
      </w:r>
      <w:r>
        <w:rPr>
          <w:rFonts w:ascii="Calibri" w:hAnsi="Calibri" w:cs="Calibri"/>
        </w:rPr>
        <w:t>2</w:t>
      </w:r>
    </w:p>
    <w:p w:rsidR="009B0B18" w:rsidRDefault="009B0B18" w:rsidP="009B0B18">
      <w:pPr>
        <w:tabs>
          <w:tab w:val="left" w:pos="0"/>
          <w:tab w:val="left" w:pos="2240"/>
        </w:tabs>
        <w:rPr>
          <w:rFonts w:ascii="Calibri" w:hAnsi="Calibri" w:cs="Calibri"/>
        </w:rPr>
      </w:pPr>
      <w:r>
        <w:rPr>
          <w:rFonts w:ascii="Calibri" w:hAnsi="Calibri" w:cs="Calibri"/>
        </w:rPr>
        <w:t xml:space="preserve">Gornji </w:t>
      </w:r>
      <w:proofErr w:type="spellStart"/>
      <w:r>
        <w:rPr>
          <w:rFonts w:ascii="Calibri" w:hAnsi="Calibri" w:cs="Calibri"/>
        </w:rPr>
        <w:t>Bogićevci</w:t>
      </w:r>
      <w:proofErr w:type="spellEnd"/>
      <w:r w:rsidRPr="00DD4C8D">
        <w:rPr>
          <w:rFonts w:ascii="Calibri" w:hAnsi="Calibri" w:cs="Calibri"/>
        </w:rPr>
        <w:t xml:space="preserve">, </w:t>
      </w:r>
      <w:r>
        <w:rPr>
          <w:rFonts w:ascii="Calibri" w:hAnsi="Calibri" w:cs="Calibri"/>
        </w:rPr>
        <w:t>29.04</w:t>
      </w:r>
      <w:r w:rsidRPr="00DD4C8D">
        <w:rPr>
          <w:rFonts w:ascii="Calibri" w:hAnsi="Calibri" w:cs="Calibri"/>
        </w:rPr>
        <w:t>.201</w:t>
      </w:r>
      <w:r>
        <w:rPr>
          <w:rFonts w:ascii="Calibri" w:hAnsi="Calibri" w:cs="Calibri"/>
        </w:rPr>
        <w:t>9</w:t>
      </w:r>
      <w:r w:rsidRPr="00DD4C8D">
        <w:rPr>
          <w:rFonts w:ascii="Calibri" w:hAnsi="Calibri" w:cs="Calibri"/>
        </w:rPr>
        <w:t>. godin</w:t>
      </w:r>
      <w:r>
        <w:rPr>
          <w:rFonts w:ascii="Calibri" w:hAnsi="Calibri" w:cs="Calibri"/>
        </w:rPr>
        <w:t>a</w:t>
      </w:r>
    </w:p>
    <w:p w:rsidR="009B0B18" w:rsidRDefault="009B0B18" w:rsidP="009B0B18">
      <w:pPr>
        <w:tabs>
          <w:tab w:val="left" w:pos="0"/>
          <w:tab w:val="left" w:pos="2240"/>
        </w:tabs>
        <w:rPr>
          <w:rFonts w:ascii="Calibri" w:hAnsi="Calibri" w:cs="Calibri"/>
        </w:rPr>
      </w:pPr>
    </w:p>
    <w:p w:rsidR="00FC5A76" w:rsidRPr="00DD4C8D" w:rsidRDefault="00FC5A76" w:rsidP="00FC5A76">
      <w:pPr>
        <w:ind w:right="29"/>
        <w:jc w:val="both"/>
        <w:rPr>
          <w:rFonts w:ascii="Calibri" w:hAnsi="Calibri" w:cs="Calibri"/>
        </w:rPr>
      </w:pPr>
      <w:r>
        <w:rPr>
          <w:rFonts w:ascii="Calibri" w:hAnsi="Calibri" w:cs="Calibri"/>
        </w:rPr>
        <w:t xml:space="preserve">                                                                                                                                 </w:t>
      </w:r>
      <w:r w:rsidRPr="00DD4C8D">
        <w:rPr>
          <w:rFonts w:ascii="Calibri" w:hAnsi="Calibri" w:cs="Calibri"/>
        </w:rPr>
        <w:t>Predsjednik Općinskog vijeća</w:t>
      </w:r>
    </w:p>
    <w:p w:rsidR="00FC5A76" w:rsidRPr="00DD4C8D" w:rsidRDefault="00FC5A76" w:rsidP="00FC5A76">
      <w:pPr>
        <w:ind w:right="29"/>
        <w:jc w:val="center"/>
        <w:rPr>
          <w:rFonts w:ascii="Calibri" w:hAnsi="Calibri" w:cs="Calibri"/>
        </w:rPr>
        <w:sectPr w:rsidR="00FC5A76" w:rsidRPr="00DD4C8D" w:rsidSect="00742158">
          <w:footerReference w:type="default" r:id="rId15"/>
          <w:type w:val="continuous"/>
          <w:pgSz w:w="11906" w:h="16838"/>
          <w:pgMar w:top="720" w:right="720" w:bottom="720" w:left="720" w:header="720" w:footer="720" w:gutter="0"/>
          <w:cols w:space="720"/>
          <w:docGrid w:linePitch="326"/>
        </w:sectPr>
      </w:pPr>
      <w:r>
        <w:rPr>
          <w:rFonts w:ascii="Calibri" w:hAnsi="Calibri" w:cs="Calibri"/>
        </w:rPr>
        <w:t xml:space="preserve">                                                                                                           Stipo </w:t>
      </w:r>
      <w:proofErr w:type="spellStart"/>
      <w:r>
        <w:rPr>
          <w:rFonts w:ascii="Calibri" w:hAnsi="Calibri" w:cs="Calibri"/>
        </w:rPr>
        <w:t>Šugi</w:t>
      </w:r>
      <w:r w:rsidR="00B97F17">
        <w:rPr>
          <w:rFonts w:ascii="Calibri" w:hAnsi="Calibri" w:cs="Calibri"/>
        </w:rPr>
        <w:t>ć</w:t>
      </w:r>
      <w:proofErr w:type="spellEnd"/>
    </w:p>
    <w:p w:rsidR="009B0B18" w:rsidRPr="00AA394B" w:rsidRDefault="009B0B18" w:rsidP="009B0B18">
      <w:pPr>
        <w:spacing w:before="280"/>
        <w:jc w:val="both"/>
        <w:rPr>
          <w:rFonts w:ascii="Calibri" w:hAnsi="Calibri" w:cs="Calibri"/>
        </w:rPr>
      </w:pPr>
      <w:r w:rsidRPr="00AA394B">
        <w:rPr>
          <w:rFonts w:ascii="Calibri" w:hAnsi="Calibri" w:cs="Calibri"/>
          <w:b/>
          <w:u w:val="single"/>
        </w:rPr>
        <w:lastRenderedPageBreak/>
        <w:t>PRILOG 1.</w:t>
      </w:r>
    </w:p>
    <w:tbl>
      <w:tblPr>
        <w:tblpPr w:leftFromText="180" w:rightFromText="180" w:vertAnchor="text" w:horzAnchor="margin" w:tblpXSpec="center" w:tblpY="451"/>
        <w:tblW w:w="10490" w:type="dxa"/>
        <w:tblLayout w:type="fixed"/>
        <w:tblLook w:val="0000" w:firstRow="0" w:lastRow="0" w:firstColumn="0" w:lastColumn="0" w:noHBand="0" w:noVBand="0"/>
      </w:tblPr>
      <w:tblGrid>
        <w:gridCol w:w="1985"/>
        <w:gridCol w:w="2693"/>
        <w:gridCol w:w="3119"/>
        <w:gridCol w:w="2693"/>
      </w:tblGrid>
      <w:tr w:rsidR="006D6128" w:rsidRPr="00AA394B" w:rsidTr="006D6128">
        <w:trPr>
          <w:cantSplit/>
          <w:tblHeader/>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b/>
              </w:rPr>
              <w:t>Minimalna površina ograđenih prostora za pse</w:t>
            </w:r>
          </w:p>
        </w:tc>
      </w:tr>
      <w:tr w:rsidR="006D6128" w:rsidRPr="00AA394B" w:rsidTr="006D6128">
        <w:trPr>
          <w:cantSplit/>
          <w:tblHeader/>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 xml:space="preserve">MASA PASA </w:t>
            </w:r>
          </w:p>
          <w:p w:rsidR="006D6128" w:rsidRPr="00AA394B" w:rsidRDefault="006D6128" w:rsidP="006D6128">
            <w:pPr>
              <w:jc w:val="center"/>
              <w:rPr>
                <w:rFonts w:ascii="Calibri" w:hAnsi="Calibri" w:cs="Calibri"/>
              </w:rPr>
            </w:pPr>
            <w:r w:rsidRPr="00AA394B">
              <w:rPr>
                <w:rFonts w:ascii="Calibri" w:hAnsi="Calibri" w:cs="Calibri"/>
              </w:rPr>
              <w:t>(kg)</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MINIMALNA POVRŠINA (m²)</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MINIMALNA VISINA (natkriveni, 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MINIMALNA ŠIRINA</w:t>
            </w:r>
          </w:p>
          <w:p w:rsidR="006D6128" w:rsidRPr="00AA394B" w:rsidRDefault="006D6128" w:rsidP="006D6128">
            <w:pPr>
              <w:jc w:val="center"/>
              <w:rPr>
                <w:rFonts w:ascii="Calibri" w:hAnsi="Calibri" w:cs="Calibri"/>
              </w:rPr>
            </w:pPr>
            <w:r w:rsidRPr="00AA394B">
              <w:rPr>
                <w:rFonts w:ascii="Calibri" w:hAnsi="Calibri" w:cs="Calibri"/>
              </w:rPr>
              <w:t xml:space="preserve"> (m)</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do 24 kg</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6,0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2,0</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25-28 kg</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7,0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2,0</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29-32 kg</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8,0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2,0</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od 32 kg i više</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8,5</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2,0</w:t>
            </w:r>
          </w:p>
        </w:tc>
      </w:tr>
    </w:tbl>
    <w:p w:rsidR="009B0B18" w:rsidRPr="00AA394B" w:rsidRDefault="009B0B18" w:rsidP="009B0B18">
      <w:pPr>
        <w:spacing w:before="280"/>
        <w:jc w:val="both"/>
        <w:rPr>
          <w:rFonts w:ascii="Calibri" w:hAnsi="Calibri" w:cs="Calibri"/>
        </w:rPr>
      </w:pPr>
    </w:p>
    <w:tbl>
      <w:tblPr>
        <w:tblpPr w:leftFromText="180" w:rightFromText="180" w:vertAnchor="text" w:horzAnchor="margin" w:tblpXSpec="center" w:tblpY="348"/>
        <w:tblW w:w="10490" w:type="dxa"/>
        <w:tblLayout w:type="fixed"/>
        <w:tblLook w:val="0000" w:firstRow="0" w:lastRow="0" w:firstColumn="0" w:lastColumn="0" w:noHBand="0" w:noVBand="0"/>
      </w:tblPr>
      <w:tblGrid>
        <w:gridCol w:w="1985"/>
        <w:gridCol w:w="2693"/>
        <w:gridCol w:w="3119"/>
        <w:gridCol w:w="2693"/>
      </w:tblGrid>
      <w:tr w:rsidR="006D6128" w:rsidRPr="00AA394B" w:rsidTr="006D6128">
        <w:trPr>
          <w:cantSplit/>
          <w:tblHeader/>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b/>
              </w:rPr>
              <w:t>Minimalna površina ograđenih prostora (m²) u kojim boravi veći broj pasa</w:t>
            </w:r>
          </w:p>
        </w:tc>
      </w:tr>
      <w:tr w:rsidR="006D6128" w:rsidRPr="00AA394B" w:rsidTr="006D6128">
        <w:trPr>
          <w:cantSplit/>
          <w:tblHeader/>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Broj pasa u prostoru</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Min. površina - psi težine do 16 kg</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Min. površina - psi težine od 17 do 28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Min. površina - psi teži od 28 kg</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7,5</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13</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3</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10,0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17</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4</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12,0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20</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5</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14,0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24</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6</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16,0</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27</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7</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17,5</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29</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8</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19,5</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32</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9</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21</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35</w:t>
            </w:r>
          </w:p>
        </w:tc>
      </w:tr>
      <w:tr w:rsidR="006D6128" w:rsidRPr="00AA394B" w:rsidTr="006D6128">
        <w:trPr>
          <w:cantSplit/>
        </w:trPr>
        <w:tc>
          <w:tcPr>
            <w:tcW w:w="1985"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10</w:t>
            </w:r>
          </w:p>
        </w:tc>
        <w:tc>
          <w:tcPr>
            <w:tcW w:w="2693"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23</w:t>
            </w:r>
          </w:p>
        </w:tc>
        <w:tc>
          <w:tcPr>
            <w:tcW w:w="3119" w:type="dxa"/>
            <w:tcBorders>
              <w:top w:val="single" w:sz="4" w:space="0" w:color="000000"/>
              <w:left w:val="single" w:sz="4" w:space="0" w:color="000000"/>
              <w:bottom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28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D6128" w:rsidRPr="00AA394B" w:rsidRDefault="006D6128" w:rsidP="006D6128">
            <w:pPr>
              <w:jc w:val="center"/>
              <w:rPr>
                <w:rFonts w:ascii="Calibri" w:hAnsi="Calibri" w:cs="Calibri"/>
              </w:rPr>
            </w:pPr>
            <w:r w:rsidRPr="00AA394B">
              <w:rPr>
                <w:rFonts w:ascii="Calibri" w:hAnsi="Calibri" w:cs="Calibri"/>
              </w:rPr>
              <w:t>37</w:t>
            </w:r>
          </w:p>
        </w:tc>
      </w:tr>
    </w:tbl>
    <w:p w:rsidR="009B0B18" w:rsidRPr="00AA394B" w:rsidRDefault="009B0B18" w:rsidP="009B0B18">
      <w:pPr>
        <w:spacing w:before="280"/>
        <w:jc w:val="both"/>
        <w:rPr>
          <w:rFonts w:ascii="Calibri" w:hAnsi="Calibri" w:cs="Calibri"/>
        </w:rPr>
      </w:pPr>
      <w:r w:rsidRPr="00AA394B">
        <w:rPr>
          <w:rFonts w:ascii="Calibri" w:hAnsi="Calibri" w:cs="Calibri"/>
        </w:rPr>
        <w:t>U slučaju da je u ograđenom prostoru veći broj pasa različitih masa, veličina može biti manja za 15% od propisane uzevši da je veličina vezana uz životinju najveće mase.</w:t>
      </w:r>
    </w:p>
    <w:p w:rsidR="009B0B18" w:rsidRPr="00AA394B" w:rsidRDefault="009B0B18" w:rsidP="009B0B18">
      <w:pPr>
        <w:spacing w:before="280"/>
        <w:jc w:val="both"/>
        <w:rPr>
          <w:rFonts w:ascii="Calibri" w:hAnsi="Calibri" w:cs="Calibri"/>
        </w:rPr>
      </w:pPr>
    </w:p>
    <w:tbl>
      <w:tblPr>
        <w:tblW w:w="10490" w:type="dxa"/>
        <w:tblInd w:w="-707" w:type="dxa"/>
        <w:tblLayout w:type="fixed"/>
        <w:tblLook w:val="0000" w:firstRow="0" w:lastRow="0" w:firstColumn="0" w:lastColumn="0" w:noHBand="0" w:noVBand="0"/>
      </w:tblPr>
      <w:tblGrid>
        <w:gridCol w:w="4678"/>
        <w:gridCol w:w="5812"/>
      </w:tblGrid>
      <w:tr w:rsidR="009B0B18" w:rsidRPr="00AA394B" w:rsidTr="006D6128">
        <w:trPr>
          <w:tblHeader/>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b/>
              </w:rPr>
              <w:t>Veličina pseće kućice (širina x dubina x visina) u cm</w:t>
            </w:r>
          </w:p>
        </w:tc>
      </w:tr>
      <w:tr w:rsidR="009B0B18" w:rsidRPr="00AA394B" w:rsidTr="006D6128">
        <w:trPr>
          <w:tblHeader/>
        </w:trPr>
        <w:tc>
          <w:tcPr>
            <w:tcW w:w="4678" w:type="dxa"/>
            <w:tcBorders>
              <w:top w:val="single" w:sz="4" w:space="0" w:color="000000"/>
              <w:left w:val="single" w:sz="4" w:space="0" w:color="000000"/>
              <w:bottom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Veličina psa - visina pleća u cm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Veličina kućice</w:t>
            </w:r>
          </w:p>
        </w:tc>
      </w:tr>
      <w:tr w:rsidR="009B0B18" w:rsidRPr="00AA394B" w:rsidTr="006D6128">
        <w:tc>
          <w:tcPr>
            <w:tcW w:w="4678" w:type="dxa"/>
            <w:tcBorders>
              <w:top w:val="single" w:sz="4" w:space="0" w:color="000000"/>
              <w:left w:val="single" w:sz="4" w:space="0" w:color="000000"/>
              <w:bottom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do 55 cm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100 x 60 x 55</w:t>
            </w:r>
          </w:p>
        </w:tc>
      </w:tr>
      <w:tr w:rsidR="009B0B18" w:rsidRPr="00AA394B" w:rsidTr="006D6128">
        <w:tc>
          <w:tcPr>
            <w:tcW w:w="4678" w:type="dxa"/>
            <w:tcBorders>
              <w:top w:val="single" w:sz="4" w:space="0" w:color="000000"/>
              <w:left w:val="single" w:sz="4" w:space="0" w:color="000000"/>
              <w:bottom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od 56 do 65 cm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150 x 100 x 70</w:t>
            </w:r>
          </w:p>
        </w:tc>
      </w:tr>
      <w:tr w:rsidR="009B0B18" w:rsidRPr="00AA394B" w:rsidTr="006D6128">
        <w:tc>
          <w:tcPr>
            <w:tcW w:w="4678" w:type="dxa"/>
            <w:tcBorders>
              <w:top w:val="single" w:sz="4" w:space="0" w:color="000000"/>
              <w:left w:val="single" w:sz="4" w:space="0" w:color="000000"/>
              <w:bottom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od 65 cm i više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9B0B18" w:rsidRPr="00AA394B" w:rsidRDefault="009B0B18" w:rsidP="00B97F17">
            <w:pPr>
              <w:jc w:val="center"/>
              <w:rPr>
                <w:rFonts w:ascii="Calibri" w:hAnsi="Calibri" w:cs="Calibri"/>
              </w:rPr>
            </w:pPr>
            <w:r w:rsidRPr="00AA394B">
              <w:rPr>
                <w:rFonts w:ascii="Calibri" w:hAnsi="Calibri" w:cs="Calibri"/>
              </w:rPr>
              <w:t>170-180 x 120 x 85</w:t>
            </w:r>
          </w:p>
        </w:tc>
      </w:tr>
    </w:tbl>
    <w:p w:rsidR="009B0B18" w:rsidRPr="00AA394B" w:rsidRDefault="009B0B18" w:rsidP="009B0B18">
      <w:pPr>
        <w:spacing w:before="280"/>
        <w:jc w:val="both"/>
        <w:rPr>
          <w:rFonts w:ascii="Calibri" w:hAnsi="Calibri" w:cs="Calibri"/>
        </w:rPr>
      </w:pPr>
      <w:r w:rsidRPr="00AA394B">
        <w:rPr>
          <w:rFonts w:ascii="Calibri" w:hAnsi="Calibri" w:cs="Calibri"/>
          <w:b/>
          <w:u w:val="single"/>
        </w:rPr>
        <w:t>PRILOG 2. - POPIS OPASNIH I POTECIJALNO OPASNIH ŽIVOTINJSKIH VRSTA</w:t>
      </w:r>
    </w:p>
    <w:p w:rsidR="009B0B18" w:rsidRPr="00AA394B" w:rsidRDefault="009B0B18" w:rsidP="009B0B18">
      <w:pPr>
        <w:spacing w:before="280"/>
        <w:jc w:val="both"/>
        <w:rPr>
          <w:rFonts w:ascii="Calibri" w:hAnsi="Calibri" w:cs="Calibri"/>
        </w:rPr>
      </w:pPr>
      <w:r w:rsidRPr="00AA394B">
        <w:rPr>
          <w:rFonts w:ascii="Calibri" w:hAnsi="Calibri" w:cs="Calibri"/>
          <w:b/>
          <w:bCs/>
        </w:rPr>
        <w:t>1. SISAVCI (</w:t>
      </w:r>
      <w:proofErr w:type="spellStart"/>
      <w:r w:rsidRPr="00AA394B">
        <w:rPr>
          <w:rFonts w:ascii="Calibri" w:hAnsi="Calibri" w:cs="Calibri"/>
          <w:b/>
          <w:bCs/>
        </w:rPr>
        <w:t>Mammalia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b/>
          <w:bCs/>
        </w:rPr>
        <w:t>1. 1. OPOSUMI (</w:t>
      </w:r>
      <w:proofErr w:type="spellStart"/>
      <w:r w:rsidRPr="00AA394B">
        <w:rPr>
          <w:rFonts w:ascii="Calibri" w:hAnsi="Calibri" w:cs="Calibri"/>
          <w:b/>
          <w:bCs/>
        </w:rPr>
        <w:t>Didelphiomorphia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xml:space="preserve">- sjevernoamerički </w:t>
      </w:r>
      <w:proofErr w:type="spellStart"/>
      <w:r w:rsidRPr="00AA394B">
        <w:rPr>
          <w:rFonts w:ascii="Calibri" w:hAnsi="Calibri" w:cs="Calibri"/>
        </w:rPr>
        <w:t>oposum</w:t>
      </w:r>
      <w:proofErr w:type="spellEnd"/>
      <w:r w:rsidRPr="00AA394B">
        <w:rPr>
          <w:rFonts w:ascii="Calibri" w:hAnsi="Calibri" w:cs="Calibri"/>
        </w:rPr>
        <w:t xml:space="preserve"> (</w:t>
      </w:r>
      <w:proofErr w:type="spellStart"/>
      <w:r w:rsidRPr="00AA394B">
        <w:rPr>
          <w:rFonts w:ascii="Calibri" w:hAnsi="Calibri" w:cs="Calibri"/>
        </w:rPr>
        <w:t>Didelphis</w:t>
      </w:r>
      <w:proofErr w:type="spellEnd"/>
      <w:r w:rsidRPr="00AA394B">
        <w:rPr>
          <w:rFonts w:ascii="Calibri" w:hAnsi="Calibri" w:cs="Calibri"/>
        </w:rPr>
        <w:t xml:space="preserve"> </w:t>
      </w:r>
      <w:proofErr w:type="spellStart"/>
      <w:r w:rsidRPr="00AA394B">
        <w:rPr>
          <w:rFonts w:ascii="Calibri" w:hAnsi="Calibri" w:cs="Calibri"/>
        </w:rPr>
        <w:t>virginiana</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1. 2. ZVJEROLIKI TOBOLČARI (</w:t>
      </w:r>
      <w:proofErr w:type="spellStart"/>
      <w:r w:rsidRPr="00AA394B">
        <w:rPr>
          <w:rFonts w:ascii="Calibri" w:hAnsi="Calibri" w:cs="Calibri"/>
          <w:b/>
          <w:bCs/>
        </w:rPr>
        <w:t>Dasyuromorphia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xml:space="preserve">- porodica: tobolčarske </w:t>
      </w:r>
      <w:proofErr w:type="spellStart"/>
      <w:r w:rsidRPr="00AA394B">
        <w:rPr>
          <w:rFonts w:ascii="Calibri" w:hAnsi="Calibri" w:cs="Calibri"/>
        </w:rPr>
        <w:t>mačake</w:t>
      </w:r>
      <w:proofErr w:type="spellEnd"/>
      <w:r w:rsidRPr="00AA394B">
        <w:rPr>
          <w:rFonts w:ascii="Calibri" w:hAnsi="Calibri" w:cs="Calibri"/>
        </w:rPr>
        <w:t xml:space="preserve"> (</w:t>
      </w:r>
      <w:proofErr w:type="spellStart"/>
      <w:r w:rsidRPr="00AA394B">
        <w:rPr>
          <w:rFonts w:ascii="Calibri" w:hAnsi="Calibri" w:cs="Calibri"/>
        </w:rPr>
        <w:t>Dasyuridae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1. 3. DVOSJEKUTIĆNJACI (</w:t>
      </w:r>
      <w:proofErr w:type="spellStart"/>
      <w:r w:rsidRPr="00AA394B">
        <w:rPr>
          <w:rFonts w:ascii="Calibri" w:hAnsi="Calibri" w:cs="Calibri"/>
          <w:b/>
          <w:bCs/>
        </w:rPr>
        <w:t>Diprotodontia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veliki crveni klokan (</w:t>
      </w:r>
      <w:proofErr w:type="spellStart"/>
      <w:r w:rsidRPr="00AA394B">
        <w:rPr>
          <w:rFonts w:ascii="Calibri" w:hAnsi="Calibri" w:cs="Calibri"/>
        </w:rPr>
        <w:t>Macropus</w:t>
      </w:r>
      <w:proofErr w:type="spellEnd"/>
      <w:r w:rsidRPr="00AA394B">
        <w:rPr>
          <w:rFonts w:ascii="Calibri" w:hAnsi="Calibri" w:cs="Calibri"/>
        </w:rPr>
        <w:t xml:space="preserve"> </w:t>
      </w:r>
      <w:proofErr w:type="spellStart"/>
      <w:r w:rsidRPr="00AA394B">
        <w:rPr>
          <w:rFonts w:ascii="Calibri" w:hAnsi="Calibri" w:cs="Calibri"/>
        </w:rPr>
        <w:t>rufus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istočni sivi klokan (</w:t>
      </w:r>
      <w:proofErr w:type="spellStart"/>
      <w:r w:rsidRPr="00AA394B">
        <w:rPr>
          <w:rFonts w:ascii="Calibri" w:hAnsi="Calibri" w:cs="Calibri"/>
        </w:rPr>
        <w:t>Macropus</w:t>
      </w:r>
      <w:proofErr w:type="spellEnd"/>
      <w:r w:rsidRPr="00AA394B">
        <w:rPr>
          <w:rFonts w:ascii="Calibri" w:hAnsi="Calibri" w:cs="Calibri"/>
        </w:rPr>
        <w:t xml:space="preserve"> </w:t>
      </w:r>
      <w:proofErr w:type="spellStart"/>
      <w:r w:rsidRPr="00AA394B">
        <w:rPr>
          <w:rFonts w:ascii="Calibri" w:hAnsi="Calibri" w:cs="Calibri"/>
        </w:rPr>
        <w:t>giganteus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zapadni sivi klokan (</w:t>
      </w:r>
      <w:proofErr w:type="spellStart"/>
      <w:r w:rsidRPr="00AA394B">
        <w:rPr>
          <w:rFonts w:ascii="Calibri" w:hAnsi="Calibri" w:cs="Calibri"/>
        </w:rPr>
        <w:t>Macropus</w:t>
      </w:r>
      <w:proofErr w:type="spellEnd"/>
      <w:r w:rsidRPr="00AA394B">
        <w:rPr>
          <w:rFonts w:ascii="Calibri" w:hAnsi="Calibri" w:cs="Calibri"/>
        </w:rPr>
        <w:t xml:space="preserve"> </w:t>
      </w:r>
      <w:proofErr w:type="spellStart"/>
      <w:r w:rsidRPr="00AA394B">
        <w:rPr>
          <w:rFonts w:ascii="Calibri" w:hAnsi="Calibri" w:cs="Calibri"/>
        </w:rPr>
        <w:t>fuliginosus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w:t>
      </w:r>
      <w:proofErr w:type="spellStart"/>
      <w:r w:rsidRPr="00AA394B">
        <w:rPr>
          <w:rFonts w:ascii="Calibri" w:hAnsi="Calibri" w:cs="Calibri"/>
        </w:rPr>
        <w:t>Macropus</w:t>
      </w:r>
      <w:proofErr w:type="spellEnd"/>
      <w:r w:rsidRPr="00AA394B">
        <w:rPr>
          <w:rFonts w:ascii="Calibri" w:hAnsi="Calibri" w:cs="Calibri"/>
        </w:rPr>
        <w:t xml:space="preserve"> </w:t>
      </w:r>
      <w:proofErr w:type="spellStart"/>
      <w:r w:rsidRPr="00AA394B">
        <w:rPr>
          <w:rFonts w:ascii="Calibri" w:hAnsi="Calibri" w:cs="Calibri"/>
        </w:rPr>
        <w:t>robustus</w:t>
      </w:r>
      <w:proofErr w:type="spellEnd"/>
    </w:p>
    <w:p w:rsidR="009B0B18" w:rsidRPr="00AA394B" w:rsidRDefault="009B0B18" w:rsidP="009B0B18">
      <w:pPr>
        <w:jc w:val="both"/>
        <w:rPr>
          <w:rFonts w:ascii="Calibri" w:hAnsi="Calibri" w:cs="Calibri"/>
        </w:rPr>
      </w:pPr>
      <w:r w:rsidRPr="00AA394B">
        <w:rPr>
          <w:rFonts w:ascii="Calibri" w:hAnsi="Calibri" w:cs="Calibri"/>
          <w:b/>
          <w:bCs/>
        </w:rPr>
        <w:t>1. 4. KREZUBICE (</w:t>
      </w:r>
      <w:proofErr w:type="spellStart"/>
      <w:r w:rsidRPr="00AA394B">
        <w:rPr>
          <w:rFonts w:ascii="Calibri" w:hAnsi="Calibri" w:cs="Calibri"/>
          <w:b/>
          <w:bCs/>
        </w:rPr>
        <w:t>Xenarthra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lastRenderedPageBreak/>
        <w:t>- porodica: ljenivci (</w:t>
      </w:r>
      <w:proofErr w:type="spellStart"/>
      <w:r w:rsidRPr="00AA394B">
        <w:rPr>
          <w:rFonts w:ascii="Calibri" w:hAnsi="Calibri" w:cs="Calibri"/>
        </w:rPr>
        <w:t>Bradypodidae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mravojedi (</w:t>
      </w:r>
      <w:proofErr w:type="spellStart"/>
      <w:r w:rsidRPr="00AA394B">
        <w:rPr>
          <w:rFonts w:ascii="Calibri" w:hAnsi="Calibri" w:cs="Calibri"/>
        </w:rPr>
        <w:t>Myrmecophagidae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1. 5. MAJMUNI (</w:t>
      </w:r>
      <w:proofErr w:type="spellStart"/>
      <w:r w:rsidRPr="00AA394B">
        <w:rPr>
          <w:rFonts w:ascii="Calibri" w:hAnsi="Calibri" w:cs="Calibri"/>
          <w:b/>
          <w:bCs/>
        </w:rPr>
        <w:t>Primates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potporodica: majmuni urlikavci (</w:t>
      </w:r>
      <w:proofErr w:type="spellStart"/>
      <w:r w:rsidRPr="00AA394B">
        <w:rPr>
          <w:rFonts w:ascii="Calibri" w:hAnsi="Calibri" w:cs="Calibri"/>
        </w:rPr>
        <w:t>Alouattinae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potporodica: majmuni </w:t>
      </w:r>
      <w:proofErr w:type="spellStart"/>
      <w:r w:rsidRPr="00AA394B">
        <w:rPr>
          <w:rFonts w:ascii="Calibri" w:hAnsi="Calibri" w:cs="Calibri"/>
        </w:rPr>
        <w:t>hvataši</w:t>
      </w:r>
      <w:proofErr w:type="spellEnd"/>
      <w:r w:rsidRPr="00AA394B">
        <w:rPr>
          <w:rFonts w:ascii="Calibri" w:hAnsi="Calibri" w:cs="Calibri"/>
        </w:rPr>
        <w:t xml:space="preserve"> i vunasti majmuni (</w:t>
      </w:r>
      <w:proofErr w:type="spellStart"/>
      <w:r w:rsidRPr="00AA394B">
        <w:rPr>
          <w:rFonts w:ascii="Calibri" w:hAnsi="Calibri" w:cs="Calibri"/>
        </w:rPr>
        <w:t>Atelinae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rod: kapucini (</w:t>
      </w:r>
      <w:proofErr w:type="spellStart"/>
      <w:r w:rsidRPr="00AA394B">
        <w:rPr>
          <w:rFonts w:ascii="Calibri" w:hAnsi="Calibri" w:cs="Calibri"/>
        </w:rPr>
        <w:t>Cebidae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psoglavi majmuni (</w:t>
      </w:r>
      <w:proofErr w:type="spellStart"/>
      <w:r w:rsidRPr="00AA394B">
        <w:rPr>
          <w:rFonts w:ascii="Calibri" w:hAnsi="Calibri" w:cs="Calibri"/>
        </w:rPr>
        <w:t>Cercopithecidae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giboni (</w:t>
      </w:r>
      <w:proofErr w:type="spellStart"/>
      <w:r w:rsidRPr="00AA394B">
        <w:rPr>
          <w:rFonts w:ascii="Calibri" w:hAnsi="Calibri" w:cs="Calibri"/>
        </w:rPr>
        <w:t>Hylobatidae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čovjekoliki majmuni (</w:t>
      </w:r>
      <w:proofErr w:type="spellStart"/>
      <w:r w:rsidRPr="00AA394B">
        <w:rPr>
          <w:rFonts w:ascii="Calibri" w:hAnsi="Calibri" w:cs="Calibri"/>
        </w:rPr>
        <w:t>Hominidae</w:t>
      </w:r>
      <w:proofErr w:type="spellEnd"/>
      <w:r w:rsidRPr="00AA394B">
        <w:rPr>
          <w:rFonts w:ascii="Calibri" w:hAnsi="Calibri" w:cs="Calibri"/>
        </w:rPr>
        <w:t xml:space="preserve"> ili </w:t>
      </w:r>
      <w:proofErr w:type="spellStart"/>
      <w:r w:rsidRPr="00AA394B">
        <w:rPr>
          <w:rFonts w:ascii="Calibri" w:hAnsi="Calibri" w:cs="Calibri"/>
        </w:rPr>
        <w:t>Pongidae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1. 6. ZVIJERI (</w:t>
      </w:r>
      <w:proofErr w:type="spellStart"/>
      <w:r w:rsidRPr="00AA394B">
        <w:rPr>
          <w:rFonts w:ascii="Calibri" w:hAnsi="Calibri" w:cs="Calibri"/>
          <w:b/>
          <w:bCs/>
        </w:rPr>
        <w:t>Carnivora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porodica: psi (</w:t>
      </w:r>
      <w:proofErr w:type="spellStart"/>
      <w:r w:rsidRPr="00AA394B">
        <w:rPr>
          <w:rFonts w:ascii="Calibri" w:hAnsi="Calibri" w:cs="Calibri"/>
        </w:rPr>
        <w:t>Canidae</w:t>
      </w:r>
      <w:proofErr w:type="spellEnd"/>
      <w:r w:rsidRPr="00AA394B">
        <w:rPr>
          <w:rFonts w:ascii="Calibri" w:hAnsi="Calibri" w:cs="Calibri"/>
        </w:rPr>
        <w:t>) - izuzev domaćeg psa</w:t>
      </w:r>
    </w:p>
    <w:p w:rsidR="009B0B18" w:rsidRPr="00AA394B" w:rsidRDefault="009B0B18" w:rsidP="009B0B18">
      <w:pPr>
        <w:jc w:val="both"/>
        <w:rPr>
          <w:rFonts w:ascii="Calibri" w:hAnsi="Calibri" w:cs="Calibri"/>
        </w:rPr>
      </w:pPr>
      <w:r w:rsidRPr="00AA394B">
        <w:rPr>
          <w:rFonts w:ascii="Calibri" w:hAnsi="Calibri" w:cs="Calibri"/>
        </w:rPr>
        <w:t>- porodica: mačke (</w:t>
      </w:r>
      <w:proofErr w:type="spellStart"/>
      <w:r w:rsidRPr="00AA394B">
        <w:rPr>
          <w:rFonts w:ascii="Calibri" w:hAnsi="Calibri" w:cs="Calibri"/>
        </w:rPr>
        <w:t>Felidae</w:t>
      </w:r>
      <w:proofErr w:type="spellEnd"/>
      <w:r w:rsidRPr="00AA394B">
        <w:rPr>
          <w:rFonts w:ascii="Calibri" w:hAnsi="Calibri" w:cs="Calibri"/>
        </w:rPr>
        <w:t>) - ne uključuje domaću mačku</w:t>
      </w:r>
    </w:p>
    <w:p w:rsidR="009B0B18" w:rsidRPr="00AA394B" w:rsidRDefault="009B0B18" w:rsidP="009B0B18">
      <w:pPr>
        <w:jc w:val="both"/>
        <w:rPr>
          <w:rFonts w:ascii="Calibri" w:hAnsi="Calibri" w:cs="Calibri"/>
        </w:rPr>
      </w:pPr>
      <w:r w:rsidRPr="00AA394B">
        <w:rPr>
          <w:rFonts w:ascii="Calibri" w:hAnsi="Calibri" w:cs="Calibri"/>
        </w:rPr>
        <w:t>- gepard (</w:t>
      </w:r>
      <w:proofErr w:type="spellStart"/>
      <w:r w:rsidRPr="00AA394B">
        <w:rPr>
          <w:rFonts w:ascii="Calibri" w:hAnsi="Calibri" w:cs="Calibri"/>
        </w:rPr>
        <w:t>Acinonyx</w:t>
      </w:r>
      <w:proofErr w:type="spellEnd"/>
      <w:r w:rsidRPr="00AA394B">
        <w:rPr>
          <w:rFonts w:ascii="Calibri" w:hAnsi="Calibri" w:cs="Calibri"/>
        </w:rPr>
        <w:t xml:space="preserve"> </w:t>
      </w:r>
      <w:proofErr w:type="spellStart"/>
      <w:r w:rsidRPr="00AA394B">
        <w:rPr>
          <w:rFonts w:ascii="Calibri" w:hAnsi="Calibri" w:cs="Calibri"/>
        </w:rPr>
        <w:t>jubatus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pustinjski ris (</w:t>
      </w:r>
      <w:proofErr w:type="spellStart"/>
      <w:r w:rsidRPr="00AA394B">
        <w:rPr>
          <w:rFonts w:ascii="Calibri" w:hAnsi="Calibri" w:cs="Calibri"/>
        </w:rPr>
        <w:t>Caracal</w:t>
      </w:r>
      <w:proofErr w:type="spellEnd"/>
      <w:r w:rsidRPr="00AA394B">
        <w:rPr>
          <w:rFonts w:ascii="Calibri" w:hAnsi="Calibri" w:cs="Calibri"/>
        </w:rPr>
        <w:t xml:space="preserve"> </w:t>
      </w:r>
      <w:proofErr w:type="spellStart"/>
      <w:r w:rsidRPr="00AA394B">
        <w:rPr>
          <w:rFonts w:ascii="Calibri" w:hAnsi="Calibri" w:cs="Calibri"/>
        </w:rPr>
        <w:t>caracal</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w:t>
      </w:r>
      <w:proofErr w:type="spellStart"/>
      <w:r w:rsidRPr="00AA394B">
        <w:rPr>
          <w:rFonts w:ascii="Calibri" w:hAnsi="Calibri" w:cs="Calibri"/>
        </w:rPr>
        <w:t>serval</w:t>
      </w:r>
      <w:proofErr w:type="spellEnd"/>
      <w:r w:rsidRPr="00AA394B">
        <w:rPr>
          <w:rFonts w:ascii="Calibri" w:hAnsi="Calibri" w:cs="Calibri"/>
        </w:rPr>
        <w:t xml:space="preserve"> (</w:t>
      </w:r>
      <w:proofErr w:type="spellStart"/>
      <w:r w:rsidRPr="00AA394B">
        <w:rPr>
          <w:rFonts w:ascii="Calibri" w:hAnsi="Calibri" w:cs="Calibri"/>
        </w:rPr>
        <w:t>Leptailurus</w:t>
      </w:r>
      <w:proofErr w:type="spellEnd"/>
      <w:r w:rsidRPr="00AA394B">
        <w:rPr>
          <w:rFonts w:ascii="Calibri" w:hAnsi="Calibri" w:cs="Calibri"/>
        </w:rPr>
        <w:t xml:space="preserve"> </w:t>
      </w:r>
      <w:proofErr w:type="spellStart"/>
      <w:r w:rsidRPr="00AA394B">
        <w:rPr>
          <w:rFonts w:ascii="Calibri" w:hAnsi="Calibri" w:cs="Calibri"/>
        </w:rPr>
        <w:t>serval</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risevi</w:t>
      </w:r>
      <w:proofErr w:type="spellEnd"/>
      <w:r w:rsidRPr="00AA394B">
        <w:rPr>
          <w:rFonts w:ascii="Calibri" w:hAnsi="Calibri" w:cs="Calibri"/>
        </w:rPr>
        <w:t xml:space="preserve"> (</w:t>
      </w:r>
      <w:proofErr w:type="spellStart"/>
      <w:r w:rsidRPr="00AA394B">
        <w:rPr>
          <w:rFonts w:ascii="Calibri" w:hAnsi="Calibri" w:cs="Calibri"/>
        </w:rPr>
        <w:t>Lynx</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zlatna mačka (</w:t>
      </w:r>
      <w:proofErr w:type="spellStart"/>
      <w:r w:rsidRPr="00AA394B">
        <w:rPr>
          <w:rFonts w:ascii="Calibri" w:hAnsi="Calibri" w:cs="Calibri"/>
        </w:rPr>
        <w:t>Profelis</w:t>
      </w:r>
      <w:proofErr w:type="spellEnd"/>
      <w:r w:rsidRPr="00AA394B">
        <w:rPr>
          <w:rFonts w:ascii="Calibri" w:hAnsi="Calibri" w:cs="Calibri"/>
        </w:rPr>
        <w:t xml:space="preserve"> </w:t>
      </w:r>
      <w:proofErr w:type="spellStart"/>
      <w:r w:rsidRPr="00AA394B">
        <w:rPr>
          <w:rFonts w:ascii="Calibri" w:hAnsi="Calibri" w:cs="Calibri"/>
        </w:rPr>
        <w:t>aurata</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puma (Puma </w:t>
      </w:r>
      <w:proofErr w:type="spellStart"/>
      <w:r w:rsidRPr="00AA394B">
        <w:rPr>
          <w:rFonts w:ascii="Calibri" w:hAnsi="Calibri" w:cs="Calibri"/>
        </w:rPr>
        <w:t>concolor</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w:t>
      </w:r>
      <w:proofErr w:type="spellStart"/>
      <w:r w:rsidRPr="00AA394B">
        <w:rPr>
          <w:rFonts w:ascii="Calibri" w:hAnsi="Calibri" w:cs="Calibri"/>
        </w:rPr>
        <w:t>oblačasti</w:t>
      </w:r>
      <w:proofErr w:type="spellEnd"/>
      <w:r w:rsidRPr="00AA394B">
        <w:rPr>
          <w:rFonts w:ascii="Calibri" w:hAnsi="Calibri" w:cs="Calibri"/>
        </w:rPr>
        <w:t xml:space="preserve"> leopard (</w:t>
      </w:r>
      <w:proofErr w:type="spellStart"/>
      <w:r w:rsidRPr="00AA394B">
        <w:rPr>
          <w:rFonts w:ascii="Calibri" w:hAnsi="Calibri" w:cs="Calibri"/>
        </w:rPr>
        <w:t>Neofelis</w:t>
      </w:r>
      <w:proofErr w:type="spellEnd"/>
      <w:r w:rsidRPr="00AA394B">
        <w:rPr>
          <w:rFonts w:ascii="Calibri" w:hAnsi="Calibri" w:cs="Calibri"/>
        </w:rPr>
        <w:t xml:space="preserve"> </w:t>
      </w:r>
      <w:proofErr w:type="spellStart"/>
      <w:r w:rsidRPr="00AA394B">
        <w:rPr>
          <w:rFonts w:ascii="Calibri" w:hAnsi="Calibri" w:cs="Calibri"/>
        </w:rPr>
        <w:t>nebulosa</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rod: Panthera</w:t>
      </w:r>
    </w:p>
    <w:p w:rsidR="009B0B18" w:rsidRPr="00AA394B" w:rsidRDefault="009B0B18" w:rsidP="009B0B18">
      <w:pPr>
        <w:jc w:val="both"/>
        <w:rPr>
          <w:rFonts w:ascii="Calibri" w:hAnsi="Calibri" w:cs="Calibri"/>
        </w:rPr>
      </w:pPr>
      <w:r w:rsidRPr="00AA394B">
        <w:rPr>
          <w:rFonts w:ascii="Calibri" w:hAnsi="Calibri" w:cs="Calibri"/>
        </w:rPr>
        <w:t>- snježni leopard (</w:t>
      </w:r>
      <w:proofErr w:type="spellStart"/>
      <w:r w:rsidRPr="00AA394B">
        <w:rPr>
          <w:rFonts w:ascii="Calibri" w:hAnsi="Calibri" w:cs="Calibri"/>
        </w:rPr>
        <w:t>Uncia</w:t>
      </w:r>
      <w:proofErr w:type="spellEnd"/>
      <w:r w:rsidRPr="00AA394B">
        <w:rPr>
          <w:rFonts w:ascii="Calibri" w:hAnsi="Calibri" w:cs="Calibri"/>
        </w:rPr>
        <w:t xml:space="preserve"> </w:t>
      </w:r>
      <w:proofErr w:type="spellStart"/>
      <w:r w:rsidRPr="00AA394B">
        <w:rPr>
          <w:rFonts w:ascii="Calibri" w:hAnsi="Calibri" w:cs="Calibri"/>
        </w:rPr>
        <w:t>uncia</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hijene (</w:t>
      </w:r>
      <w:proofErr w:type="spellStart"/>
      <w:r w:rsidRPr="00AA394B">
        <w:rPr>
          <w:rFonts w:ascii="Calibri" w:hAnsi="Calibri" w:cs="Calibri"/>
        </w:rPr>
        <w:t>Hyaenidae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kune (</w:t>
      </w:r>
      <w:proofErr w:type="spellStart"/>
      <w:r w:rsidRPr="00AA394B">
        <w:rPr>
          <w:rFonts w:ascii="Calibri" w:hAnsi="Calibri" w:cs="Calibri"/>
        </w:rPr>
        <w:t>Mustelidae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w:t>
      </w:r>
      <w:proofErr w:type="spellStart"/>
      <w:r w:rsidRPr="00AA394B">
        <w:rPr>
          <w:rFonts w:ascii="Calibri" w:hAnsi="Calibri" w:cs="Calibri"/>
        </w:rPr>
        <w:t>medojed</w:t>
      </w:r>
      <w:proofErr w:type="spellEnd"/>
      <w:r w:rsidRPr="00AA394B">
        <w:rPr>
          <w:rFonts w:ascii="Calibri" w:hAnsi="Calibri" w:cs="Calibri"/>
        </w:rPr>
        <w:t xml:space="preserve"> (</w:t>
      </w:r>
      <w:proofErr w:type="spellStart"/>
      <w:r w:rsidRPr="00AA394B">
        <w:rPr>
          <w:rFonts w:ascii="Calibri" w:hAnsi="Calibri" w:cs="Calibri"/>
        </w:rPr>
        <w:t>Mellivora</w:t>
      </w:r>
      <w:proofErr w:type="spellEnd"/>
      <w:r w:rsidRPr="00AA394B">
        <w:rPr>
          <w:rFonts w:ascii="Calibri" w:hAnsi="Calibri" w:cs="Calibri"/>
        </w:rPr>
        <w:t xml:space="preserve"> </w:t>
      </w:r>
      <w:proofErr w:type="spellStart"/>
      <w:r w:rsidRPr="00AA394B">
        <w:rPr>
          <w:rFonts w:ascii="Calibri" w:hAnsi="Calibri" w:cs="Calibri"/>
        </w:rPr>
        <w:t>capensis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potporodica: smrdljivci (</w:t>
      </w:r>
      <w:proofErr w:type="spellStart"/>
      <w:r w:rsidRPr="00AA394B">
        <w:rPr>
          <w:rFonts w:ascii="Calibri" w:hAnsi="Calibri" w:cs="Calibri"/>
        </w:rPr>
        <w:t>Mephitinae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žderonja ili divovska kuna (</w:t>
      </w:r>
      <w:proofErr w:type="spellStart"/>
      <w:r w:rsidRPr="00AA394B">
        <w:rPr>
          <w:rFonts w:ascii="Calibri" w:hAnsi="Calibri" w:cs="Calibri"/>
        </w:rPr>
        <w:t>Gulo</w:t>
      </w:r>
      <w:proofErr w:type="spellEnd"/>
      <w:r w:rsidRPr="00AA394B">
        <w:rPr>
          <w:rFonts w:ascii="Calibri" w:hAnsi="Calibri" w:cs="Calibri"/>
        </w:rPr>
        <w:t xml:space="preserve"> </w:t>
      </w:r>
      <w:proofErr w:type="spellStart"/>
      <w:r w:rsidRPr="00AA394B">
        <w:rPr>
          <w:rFonts w:ascii="Calibri" w:hAnsi="Calibri" w:cs="Calibri"/>
        </w:rPr>
        <w:t>gulo</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rakuni (</w:t>
      </w:r>
      <w:proofErr w:type="spellStart"/>
      <w:r w:rsidRPr="00AA394B">
        <w:rPr>
          <w:rFonts w:ascii="Calibri" w:hAnsi="Calibri" w:cs="Calibri"/>
        </w:rPr>
        <w:t>Procyonidae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medvjedi (</w:t>
      </w:r>
      <w:proofErr w:type="spellStart"/>
      <w:r w:rsidRPr="00AA394B">
        <w:rPr>
          <w:rFonts w:ascii="Calibri" w:hAnsi="Calibri" w:cs="Calibri"/>
        </w:rPr>
        <w:t>Ursidae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1. 7. SLONOVI (</w:t>
      </w:r>
      <w:proofErr w:type="spellStart"/>
      <w:r w:rsidRPr="00AA394B">
        <w:rPr>
          <w:rFonts w:ascii="Calibri" w:hAnsi="Calibri" w:cs="Calibri"/>
          <w:b/>
          <w:bCs/>
        </w:rPr>
        <w:t>Proboscidea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vrste</w:t>
      </w:r>
    </w:p>
    <w:p w:rsidR="009B0B18" w:rsidRPr="00AA394B" w:rsidRDefault="009B0B18" w:rsidP="009B0B18">
      <w:pPr>
        <w:jc w:val="both"/>
        <w:rPr>
          <w:rFonts w:ascii="Calibri" w:hAnsi="Calibri" w:cs="Calibri"/>
        </w:rPr>
      </w:pPr>
      <w:r w:rsidRPr="00AA394B">
        <w:rPr>
          <w:rFonts w:ascii="Calibri" w:hAnsi="Calibri" w:cs="Calibri"/>
          <w:b/>
          <w:bCs/>
        </w:rPr>
        <w:t>1. 8. NEPARNOPRSTAŠI (</w:t>
      </w:r>
      <w:proofErr w:type="spellStart"/>
      <w:r w:rsidRPr="00AA394B">
        <w:rPr>
          <w:rFonts w:ascii="Calibri" w:hAnsi="Calibri" w:cs="Calibri"/>
          <w:b/>
          <w:bCs/>
        </w:rPr>
        <w:t>Perissodactyla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vrste osim domaćih konja, domaćih magaraca i njihovih križanaca</w:t>
      </w:r>
    </w:p>
    <w:p w:rsidR="009B0B18" w:rsidRPr="00AA394B" w:rsidRDefault="009B0B18" w:rsidP="009B0B18">
      <w:pPr>
        <w:jc w:val="both"/>
        <w:rPr>
          <w:rFonts w:ascii="Calibri" w:hAnsi="Calibri" w:cs="Calibri"/>
        </w:rPr>
      </w:pPr>
      <w:r w:rsidRPr="00AA394B">
        <w:rPr>
          <w:rFonts w:ascii="Calibri" w:hAnsi="Calibri" w:cs="Calibri"/>
          <w:b/>
          <w:bCs/>
        </w:rPr>
        <w:t>1.9. PARNOPRSTAŠI (</w:t>
      </w:r>
      <w:proofErr w:type="spellStart"/>
      <w:r w:rsidRPr="00AA394B">
        <w:rPr>
          <w:rFonts w:ascii="Calibri" w:hAnsi="Calibri" w:cs="Calibri"/>
          <w:b/>
          <w:bCs/>
        </w:rPr>
        <w:t>Artiodactyla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porodica: svinje (</w:t>
      </w:r>
      <w:proofErr w:type="spellStart"/>
      <w:r w:rsidRPr="00AA394B">
        <w:rPr>
          <w:rFonts w:ascii="Calibri" w:hAnsi="Calibri" w:cs="Calibri"/>
        </w:rPr>
        <w:t>Suidae</w:t>
      </w:r>
      <w:proofErr w:type="spellEnd"/>
      <w:r w:rsidRPr="00AA394B">
        <w:rPr>
          <w:rFonts w:ascii="Calibri" w:hAnsi="Calibri" w:cs="Calibri"/>
        </w:rPr>
        <w:t>) - osim patuljastih pasmina svinje</w:t>
      </w:r>
    </w:p>
    <w:p w:rsidR="009B0B18" w:rsidRPr="00AA394B" w:rsidRDefault="009B0B18" w:rsidP="009B0B18">
      <w:pPr>
        <w:jc w:val="both"/>
        <w:rPr>
          <w:rFonts w:ascii="Calibri" w:hAnsi="Calibri" w:cs="Calibri"/>
        </w:rPr>
      </w:pPr>
      <w:r w:rsidRPr="00AA394B">
        <w:rPr>
          <w:rFonts w:ascii="Calibri" w:hAnsi="Calibri" w:cs="Calibri"/>
        </w:rPr>
        <w:t xml:space="preserve">- porodica: </w:t>
      </w:r>
      <w:proofErr w:type="spellStart"/>
      <w:r w:rsidRPr="00AA394B">
        <w:rPr>
          <w:rFonts w:ascii="Calibri" w:hAnsi="Calibri" w:cs="Calibri"/>
        </w:rPr>
        <w:t>pekariji</w:t>
      </w:r>
      <w:proofErr w:type="spellEnd"/>
      <w:r w:rsidRPr="00AA394B">
        <w:rPr>
          <w:rFonts w:ascii="Calibri" w:hAnsi="Calibri" w:cs="Calibri"/>
        </w:rPr>
        <w:t xml:space="preserve"> (</w:t>
      </w:r>
      <w:proofErr w:type="spellStart"/>
      <w:r w:rsidRPr="00AA394B">
        <w:rPr>
          <w:rFonts w:ascii="Calibri" w:hAnsi="Calibri" w:cs="Calibri"/>
        </w:rPr>
        <w:t>Tayassuidae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vodenkonji (</w:t>
      </w:r>
      <w:proofErr w:type="spellStart"/>
      <w:r w:rsidRPr="00AA394B">
        <w:rPr>
          <w:rFonts w:ascii="Calibri" w:hAnsi="Calibri" w:cs="Calibri"/>
        </w:rPr>
        <w:t>Hippopotamidae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deve (</w:t>
      </w:r>
      <w:proofErr w:type="spellStart"/>
      <w:r w:rsidRPr="00AA394B">
        <w:rPr>
          <w:rFonts w:ascii="Calibri" w:hAnsi="Calibri" w:cs="Calibri"/>
        </w:rPr>
        <w:t>Camelidae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žirafe (</w:t>
      </w:r>
      <w:proofErr w:type="spellStart"/>
      <w:r w:rsidRPr="00AA394B">
        <w:rPr>
          <w:rFonts w:ascii="Calibri" w:hAnsi="Calibri" w:cs="Calibri"/>
        </w:rPr>
        <w:t>Giraffidae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jeleni (</w:t>
      </w:r>
      <w:proofErr w:type="spellStart"/>
      <w:r w:rsidRPr="00AA394B">
        <w:rPr>
          <w:rFonts w:ascii="Calibri" w:hAnsi="Calibri" w:cs="Calibri"/>
        </w:rPr>
        <w:t>Cervidae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šupljorošci (</w:t>
      </w:r>
      <w:proofErr w:type="spellStart"/>
      <w:r w:rsidRPr="00AA394B">
        <w:rPr>
          <w:rFonts w:ascii="Calibri" w:hAnsi="Calibri" w:cs="Calibri"/>
        </w:rPr>
        <w:t>Bovidae</w:t>
      </w:r>
      <w:proofErr w:type="spellEnd"/>
      <w:r w:rsidRPr="00AA394B">
        <w:rPr>
          <w:rFonts w:ascii="Calibri" w:hAnsi="Calibri" w:cs="Calibri"/>
        </w:rPr>
        <w:t>) - izuzev domaćih ovaca, domaćih koza i domaćih goveda)</w:t>
      </w:r>
    </w:p>
    <w:p w:rsidR="009B0B18" w:rsidRPr="00AA394B" w:rsidRDefault="009B0B18" w:rsidP="009B0B18">
      <w:pPr>
        <w:spacing w:before="280"/>
        <w:jc w:val="both"/>
        <w:rPr>
          <w:rFonts w:ascii="Calibri" w:hAnsi="Calibri" w:cs="Calibri"/>
        </w:rPr>
      </w:pPr>
      <w:r w:rsidRPr="00AA394B">
        <w:rPr>
          <w:rFonts w:ascii="Calibri" w:hAnsi="Calibri" w:cs="Calibri"/>
          <w:b/>
          <w:bCs/>
        </w:rPr>
        <w:t>2. PTICE (</w:t>
      </w:r>
      <w:proofErr w:type="spellStart"/>
      <w:r w:rsidRPr="00AA394B">
        <w:rPr>
          <w:rFonts w:ascii="Calibri" w:hAnsi="Calibri" w:cs="Calibri"/>
          <w:b/>
          <w:bCs/>
        </w:rPr>
        <w:t>Aves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b/>
          <w:bCs/>
        </w:rPr>
        <w:t xml:space="preserve">2. 1. </w:t>
      </w:r>
      <w:proofErr w:type="spellStart"/>
      <w:r w:rsidRPr="00AA394B">
        <w:rPr>
          <w:rFonts w:ascii="Calibri" w:hAnsi="Calibri" w:cs="Calibri"/>
          <w:b/>
          <w:bCs/>
        </w:rPr>
        <w:t>Struthioniformes</w:t>
      </w:r>
      <w:proofErr w:type="spellEnd"/>
    </w:p>
    <w:p w:rsidR="009B0B18" w:rsidRPr="00AA394B" w:rsidRDefault="009B0B18" w:rsidP="009B0B18">
      <w:pPr>
        <w:jc w:val="both"/>
        <w:rPr>
          <w:rFonts w:ascii="Calibri" w:hAnsi="Calibri" w:cs="Calibri"/>
        </w:rPr>
      </w:pPr>
      <w:r w:rsidRPr="00AA394B">
        <w:rPr>
          <w:rFonts w:ascii="Calibri" w:hAnsi="Calibri" w:cs="Calibri"/>
        </w:rPr>
        <w:t>- noj (</w:t>
      </w:r>
      <w:proofErr w:type="spellStart"/>
      <w:r w:rsidRPr="00AA394B">
        <w:rPr>
          <w:rFonts w:ascii="Calibri" w:hAnsi="Calibri" w:cs="Calibri"/>
        </w:rPr>
        <w:t>Struthio</w:t>
      </w:r>
      <w:proofErr w:type="spellEnd"/>
      <w:r w:rsidRPr="00AA394B">
        <w:rPr>
          <w:rFonts w:ascii="Calibri" w:hAnsi="Calibri" w:cs="Calibri"/>
        </w:rPr>
        <w:t xml:space="preserve"> </w:t>
      </w:r>
      <w:proofErr w:type="spellStart"/>
      <w:r w:rsidRPr="00AA394B">
        <w:rPr>
          <w:rFonts w:ascii="Calibri" w:hAnsi="Calibri" w:cs="Calibri"/>
        </w:rPr>
        <w:t>camelus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w:t>
      </w:r>
      <w:proofErr w:type="spellStart"/>
      <w:r w:rsidRPr="00AA394B">
        <w:rPr>
          <w:rFonts w:ascii="Calibri" w:hAnsi="Calibri" w:cs="Calibri"/>
        </w:rPr>
        <w:t>emu</w:t>
      </w:r>
      <w:proofErr w:type="spellEnd"/>
      <w:r w:rsidRPr="00AA394B">
        <w:rPr>
          <w:rFonts w:ascii="Calibri" w:hAnsi="Calibri" w:cs="Calibri"/>
        </w:rPr>
        <w:t xml:space="preserve"> (</w:t>
      </w:r>
      <w:proofErr w:type="spellStart"/>
      <w:r w:rsidRPr="00AA394B">
        <w:rPr>
          <w:rFonts w:ascii="Calibri" w:hAnsi="Calibri" w:cs="Calibri"/>
        </w:rPr>
        <w:t>Dromaius</w:t>
      </w:r>
      <w:proofErr w:type="spellEnd"/>
      <w:r w:rsidRPr="00AA394B">
        <w:rPr>
          <w:rFonts w:ascii="Calibri" w:hAnsi="Calibri" w:cs="Calibri"/>
        </w:rPr>
        <w:t xml:space="preserve"> </w:t>
      </w:r>
      <w:proofErr w:type="spellStart"/>
      <w:r w:rsidRPr="00AA394B">
        <w:rPr>
          <w:rFonts w:ascii="Calibri" w:hAnsi="Calibri" w:cs="Calibri"/>
        </w:rPr>
        <w:t>novaehollandiae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nandui</w:t>
      </w:r>
      <w:proofErr w:type="spellEnd"/>
      <w:r w:rsidRPr="00AA394B">
        <w:rPr>
          <w:rFonts w:ascii="Calibri" w:hAnsi="Calibri" w:cs="Calibri"/>
        </w:rPr>
        <w:t xml:space="preserve"> (</w:t>
      </w:r>
      <w:proofErr w:type="spellStart"/>
      <w:r w:rsidRPr="00AA394B">
        <w:rPr>
          <w:rFonts w:ascii="Calibri" w:hAnsi="Calibri" w:cs="Calibri"/>
        </w:rPr>
        <w:t>Rhea</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kazuari</w:t>
      </w:r>
      <w:proofErr w:type="spellEnd"/>
      <w:r w:rsidRPr="00AA394B">
        <w:rPr>
          <w:rFonts w:ascii="Calibri" w:hAnsi="Calibri" w:cs="Calibri"/>
        </w:rPr>
        <w:t xml:space="preserve"> (</w:t>
      </w:r>
      <w:proofErr w:type="spellStart"/>
      <w:r w:rsidRPr="00AA394B">
        <w:rPr>
          <w:rFonts w:ascii="Calibri" w:hAnsi="Calibri" w:cs="Calibri"/>
        </w:rPr>
        <w:t>Casuarius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2. 2. RODARICE (</w:t>
      </w:r>
      <w:proofErr w:type="spellStart"/>
      <w:r w:rsidRPr="00AA394B">
        <w:rPr>
          <w:rFonts w:ascii="Calibri" w:hAnsi="Calibri" w:cs="Calibri"/>
          <w:b/>
          <w:bCs/>
        </w:rPr>
        <w:t>Ciconiiformes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divovska čaplja (</w:t>
      </w:r>
      <w:proofErr w:type="spellStart"/>
      <w:r w:rsidRPr="00AA394B">
        <w:rPr>
          <w:rFonts w:ascii="Calibri" w:hAnsi="Calibri" w:cs="Calibri"/>
        </w:rPr>
        <w:t>Ardea</w:t>
      </w:r>
      <w:proofErr w:type="spellEnd"/>
      <w:r w:rsidRPr="00AA394B">
        <w:rPr>
          <w:rFonts w:ascii="Calibri" w:hAnsi="Calibri" w:cs="Calibri"/>
        </w:rPr>
        <w:t xml:space="preserve"> </w:t>
      </w:r>
      <w:proofErr w:type="spellStart"/>
      <w:r w:rsidRPr="00AA394B">
        <w:rPr>
          <w:rFonts w:ascii="Calibri" w:hAnsi="Calibri" w:cs="Calibri"/>
        </w:rPr>
        <w:t>goliath</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lastRenderedPageBreak/>
        <w:t xml:space="preserve">- rod: </w:t>
      </w:r>
      <w:proofErr w:type="spellStart"/>
      <w:r w:rsidRPr="00AA394B">
        <w:rPr>
          <w:rFonts w:ascii="Calibri" w:hAnsi="Calibri" w:cs="Calibri"/>
        </w:rPr>
        <w:t>Ephippiorhynchus</w:t>
      </w:r>
      <w:proofErr w:type="spellEnd"/>
    </w:p>
    <w:p w:rsidR="009B0B18" w:rsidRPr="00AA394B" w:rsidRDefault="009B0B18" w:rsidP="009B0B18">
      <w:pPr>
        <w:jc w:val="both"/>
        <w:rPr>
          <w:rFonts w:ascii="Calibri" w:hAnsi="Calibri" w:cs="Calibri"/>
        </w:rPr>
      </w:pPr>
      <w:r w:rsidRPr="00AA394B">
        <w:rPr>
          <w:rFonts w:ascii="Calibri" w:hAnsi="Calibri" w:cs="Calibri"/>
        </w:rPr>
        <w:t>- rod: marabui (</w:t>
      </w:r>
      <w:proofErr w:type="spellStart"/>
      <w:r w:rsidRPr="00AA394B">
        <w:rPr>
          <w:rFonts w:ascii="Calibri" w:hAnsi="Calibri" w:cs="Calibri"/>
        </w:rPr>
        <w:t>Leptoptilos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2. 3. ŽDRALOVKE (</w:t>
      </w:r>
      <w:proofErr w:type="spellStart"/>
      <w:r w:rsidRPr="00AA394B">
        <w:rPr>
          <w:rFonts w:ascii="Calibri" w:hAnsi="Calibri" w:cs="Calibri"/>
          <w:b/>
          <w:bCs/>
        </w:rPr>
        <w:t>Gruiformes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vrste</w:t>
      </w:r>
    </w:p>
    <w:p w:rsidR="009B0B18" w:rsidRPr="00AA394B" w:rsidRDefault="009B0B18" w:rsidP="009B0B18">
      <w:pPr>
        <w:jc w:val="both"/>
        <w:rPr>
          <w:rFonts w:ascii="Calibri" w:hAnsi="Calibri" w:cs="Calibri"/>
        </w:rPr>
      </w:pPr>
      <w:r w:rsidRPr="00AA394B">
        <w:rPr>
          <w:rFonts w:ascii="Calibri" w:hAnsi="Calibri" w:cs="Calibri"/>
          <w:b/>
          <w:bCs/>
        </w:rPr>
        <w:t>2. 4. SOKOLOVKE ili GRABLJIVICE (</w:t>
      </w:r>
      <w:proofErr w:type="spellStart"/>
      <w:r w:rsidRPr="00AA394B">
        <w:rPr>
          <w:rFonts w:ascii="Calibri" w:hAnsi="Calibri" w:cs="Calibri"/>
          <w:b/>
          <w:bCs/>
        </w:rPr>
        <w:t>Falconiformes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xml:space="preserve">- porodica: </w:t>
      </w:r>
      <w:proofErr w:type="spellStart"/>
      <w:r w:rsidRPr="00AA394B">
        <w:rPr>
          <w:rFonts w:ascii="Calibri" w:hAnsi="Calibri" w:cs="Calibri"/>
        </w:rPr>
        <w:t>Cathartidae</w:t>
      </w:r>
      <w:proofErr w:type="spellEnd"/>
    </w:p>
    <w:p w:rsidR="009B0B18" w:rsidRPr="00AA394B" w:rsidRDefault="009B0B18" w:rsidP="009B0B18">
      <w:pPr>
        <w:jc w:val="both"/>
        <w:rPr>
          <w:rFonts w:ascii="Calibri" w:hAnsi="Calibri" w:cs="Calibri"/>
        </w:rPr>
      </w:pPr>
      <w:r w:rsidRPr="00AA394B">
        <w:rPr>
          <w:rFonts w:ascii="Calibri" w:hAnsi="Calibri" w:cs="Calibri"/>
        </w:rPr>
        <w:t xml:space="preserve">- porodica: </w:t>
      </w:r>
      <w:proofErr w:type="spellStart"/>
      <w:r w:rsidRPr="00AA394B">
        <w:rPr>
          <w:rFonts w:ascii="Calibri" w:hAnsi="Calibri" w:cs="Calibri"/>
        </w:rPr>
        <w:t>kostoberine</w:t>
      </w:r>
      <w:proofErr w:type="spellEnd"/>
      <w:r w:rsidRPr="00AA394B">
        <w:rPr>
          <w:rFonts w:ascii="Calibri" w:hAnsi="Calibri" w:cs="Calibri"/>
        </w:rPr>
        <w:t xml:space="preserve"> (</w:t>
      </w:r>
      <w:proofErr w:type="spellStart"/>
      <w:r w:rsidRPr="00AA394B">
        <w:rPr>
          <w:rFonts w:ascii="Calibri" w:hAnsi="Calibri" w:cs="Calibri"/>
        </w:rPr>
        <w:t>Pandionidae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orlovi i jastrebovi (</w:t>
      </w:r>
      <w:proofErr w:type="spellStart"/>
      <w:r w:rsidRPr="00AA394B">
        <w:rPr>
          <w:rFonts w:ascii="Calibri" w:hAnsi="Calibri" w:cs="Calibri"/>
        </w:rPr>
        <w:t>Accipitridae</w:t>
      </w:r>
      <w:proofErr w:type="spellEnd"/>
      <w:r w:rsidRPr="00AA394B">
        <w:rPr>
          <w:rFonts w:ascii="Calibri" w:hAnsi="Calibri" w:cs="Calibri"/>
        </w:rPr>
        <w:t xml:space="preserve">) - izuzev treniranih ptica koje se koriste za </w:t>
      </w:r>
      <w:proofErr w:type="spellStart"/>
      <w:r w:rsidRPr="00AA394B">
        <w:rPr>
          <w:rFonts w:ascii="Calibri" w:hAnsi="Calibri" w:cs="Calibri"/>
        </w:rPr>
        <w:t>sokolarenje</w:t>
      </w:r>
      <w:proofErr w:type="spellEnd"/>
    </w:p>
    <w:p w:rsidR="009B0B18" w:rsidRPr="00AA394B" w:rsidRDefault="009B0B18" w:rsidP="009B0B18">
      <w:pPr>
        <w:jc w:val="both"/>
        <w:rPr>
          <w:rFonts w:ascii="Calibri" w:hAnsi="Calibri" w:cs="Calibri"/>
        </w:rPr>
      </w:pPr>
      <w:r w:rsidRPr="00AA394B">
        <w:rPr>
          <w:rFonts w:ascii="Calibri" w:hAnsi="Calibri" w:cs="Calibri"/>
          <w:b/>
          <w:bCs/>
        </w:rPr>
        <w:t>2. 5. SOVE (</w:t>
      </w:r>
      <w:proofErr w:type="spellStart"/>
      <w:r w:rsidRPr="00AA394B">
        <w:rPr>
          <w:rFonts w:ascii="Calibri" w:hAnsi="Calibri" w:cs="Calibri"/>
          <w:b/>
          <w:bCs/>
        </w:rPr>
        <w:t>Strigiformes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rod: ušare (Bubo)</w:t>
      </w:r>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Ketupa</w:t>
      </w:r>
      <w:proofErr w:type="spellEnd"/>
    </w:p>
    <w:p w:rsidR="009B0B18" w:rsidRPr="00AA394B" w:rsidRDefault="009B0B18" w:rsidP="009B0B18">
      <w:pPr>
        <w:jc w:val="both"/>
        <w:rPr>
          <w:rFonts w:ascii="Calibri" w:hAnsi="Calibri" w:cs="Calibri"/>
        </w:rPr>
      </w:pPr>
      <w:r w:rsidRPr="00AA394B">
        <w:rPr>
          <w:rFonts w:ascii="Calibri" w:hAnsi="Calibri" w:cs="Calibri"/>
        </w:rPr>
        <w:t>- snježna sova (</w:t>
      </w:r>
      <w:proofErr w:type="spellStart"/>
      <w:r w:rsidRPr="00AA394B">
        <w:rPr>
          <w:rFonts w:ascii="Calibri" w:hAnsi="Calibri" w:cs="Calibri"/>
        </w:rPr>
        <w:t>Nyctea</w:t>
      </w:r>
      <w:proofErr w:type="spellEnd"/>
      <w:r w:rsidRPr="00AA394B">
        <w:rPr>
          <w:rFonts w:ascii="Calibri" w:hAnsi="Calibri" w:cs="Calibri"/>
        </w:rPr>
        <w:t xml:space="preserve"> </w:t>
      </w:r>
      <w:proofErr w:type="spellStart"/>
      <w:r w:rsidRPr="00AA394B">
        <w:rPr>
          <w:rFonts w:ascii="Calibri" w:hAnsi="Calibri" w:cs="Calibri"/>
        </w:rPr>
        <w:t>scandiaca</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Scotopelia</w:t>
      </w:r>
      <w:proofErr w:type="spellEnd"/>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Strix</w:t>
      </w:r>
      <w:proofErr w:type="spellEnd"/>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Ninox</w:t>
      </w:r>
      <w:proofErr w:type="spellEnd"/>
    </w:p>
    <w:p w:rsidR="009B0B18" w:rsidRPr="00AA394B" w:rsidRDefault="009B0B18" w:rsidP="009B0B18">
      <w:pPr>
        <w:jc w:val="both"/>
        <w:rPr>
          <w:rFonts w:ascii="Calibri" w:hAnsi="Calibri" w:cs="Calibri"/>
        </w:rPr>
      </w:pPr>
      <w:r w:rsidRPr="00AA394B">
        <w:rPr>
          <w:rFonts w:ascii="Calibri" w:hAnsi="Calibri" w:cs="Calibri"/>
          <w:b/>
          <w:bCs/>
        </w:rPr>
        <w:t>2. 6. SMRDOVRANE (</w:t>
      </w:r>
      <w:proofErr w:type="spellStart"/>
      <w:r w:rsidRPr="00AA394B">
        <w:rPr>
          <w:rFonts w:ascii="Calibri" w:hAnsi="Calibri" w:cs="Calibri"/>
          <w:b/>
          <w:bCs/>
        </w:rPr>
        <w:t>Coraciiformes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xml:space="preserve">- rod: </w:t>
      </w:r>
      <w:proofErr w:type="spellStart"/>
      <w:r w:rsidRPr="00AA394B">
        <w:rPr>
          <w:rFonts w:ascii="Calibri" w:hAnsi="Calibri" w:cs="Calibri"/>
        </w:rPr>
        <w:t>pozemni</w:t>
      </w:r>
      <w:proofErr w:type="spellEnd"/>
      <w:r w:rsidRPr="00AA394B">
        <w:rPr>
          <w:rFonts w:ascii="Calibri" w:hAnsi="Calibri" w:cs="Calibri"/>
        </w:rPr>
        <w:t xml:space="preserve"> </w:t>
      </w:r>
      <w:proofErr w:type="spellStart"/>
      <w:r w:rsidRPr="00AA394B">
        <w:rPr>
          <w:rFonts w:ascii="Calibri" w:hAnsi="Calibri" w:cs="Calibri"/>
        </w:rPr>
        <w:t>kljunorošci</w:t>
      </w:r>
      <w:proofErr w:type="spellEnd"/>
      <w:r w:rsidRPr="00AA394B">
        <w:rPr>
          <w:rFonts w:ascii="Calibri" w:hAnsi="Calibri" w:cs="Calibri"/>
        </w:rPr>
        <w:t xml:space="preserve"> (</w:t>
      </w:r>
      <w:proofErr w:type="spellStart"/>
      <w:r w:rsidRPr="00AA394B">
        <w:rPr>
          <w:rFonts w:ascii="Calibri" w:hAnsi="Calibri" w:cs="Calibri"/>
        </w:rPr>
        <w:t>Bucorvus</w:t>
      </w:r>
      <w:proofErr w:type="spellEnd"/>
      <w:r w:rsidRPr="00AA394B">
        <w:rPr>
          <w:rFonts w:ascii="Calibri" w:hAnsi="Calibri" w:cs="Calibri"/>
        </w:rPr>
        <w:t>)</w:t>
      </w:r>
    </w:p>
    <w:p w:rsidR="009B0B18" w:rsidRPr="00AA394B" w:rsidRDefault="009B0B18" w:rsidP="009B0B18">
      <w:pPr>
        <w:spacing w:before="280"/>
        <w:jc w:val="both"/>
        <w:rPr>
          <w:rFonts w:ascii="Calibri" w:hAnsi="Calibri" w:cs="Calibri"/>
        </w:rPr>
      </w:pPr>
      <w:r w:rsidRPr="00AA394B">
        <w:rPr>
          <w:rFonts w:ascii="Calibri" w:hAnsi="Calibri" w:cs="Calibri"/>
          <w:b/>
          <w:bCs/>
        </w:rPr>
        <w:t>3. GMAZOVI (</w:t>
      </w:r>
      <w:proofErr w:type="spellStart"/>
      <w:r w:rsidRPr="00AA394B">
        <w:rPr>
          <w:rFonts w:ascii="Calibri" w:hAnsi="Calibri" w:cs="Calibri"/>
          <w:b/>
          <w:bCs/>
        </w:rPr>
        <w:t>Reptilia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b/>
          <w:bCs/>
        </w:rPr>
        <w:t>3. 1. TUATARE ili PILASTI PREMOSNICI (</w:t>
      </w:r>
      <w:proofErr w:type="spellStart"/>
      <w:r w:rsidRPr="00AA394B">
        <w:rPr>
          <w:rFonts w:ascii="Calibri" w:hAnsi="Calibri" w:cs="Calibri"/>
          <w:b/>
          <w:bCs/>
        </w:rPr>
        <w:t>Rhynchocephalia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vrste</w:t>
      </w:r>
    </w:p>
    <w:p w:rsidR="009B0B18" w:rsidRPr="00AA394B" w:rsidRDefault="009B0B18" w:rsidP="009B0B18">
      <w:pPr>
        <w:jc w:val="both"/>
        <w:rPr>
          <w:rFonts w:ascii="Calibri" w:hAnsi="Calibri" w:cs="Calibri"/>
        </w:rPr>
      </w:pPr>
      <w:r w:rsidRPr="00AA394B">
        <w:rPr>
          <w:rFonts w:ascii="Calibri" w:hAnsi="Calibri" w:cs="Calibri"/>
          <w:b/>
          <w:bCs/>
        </w:rPr>
        <w:t>3. 2. KROKODILI (</w:t>
      </w:r>
      <w:proofErr w:type="spellStart"/>
      <w:r w:rsidRPr="00AA394B">
        <w:rPr>
          <w:rFonts w:ascii="Calibri" w:hAnsi="Calibri" w:cs="Calibri"/>
          <w:b/>
          <w:bCs/>
        </w:rPr>
        <w:t>Crocodylia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vrste</w:t>
      </w:r>
    </w:p>
    <w:p w:rsidR="009B0B18" w:rsidRPr="00AA394B" w:rsidRDefault="009B0B18" w:rsidP="009B0B18">
      <w:pPr>
        <w:jc w:val="both"/>
        <w:rPr>
          <w:rFonts w:ascii="Calibri" w:hAnsi="Calibri" w:cs="Calibri"/>
        </w:rPr>
      </w:pPr>
      <w:r w:rsidRPr="00AA394B">
        <w:rPr>
          <w:rFonts w:ascii="Calibri" w:hAnsi="Calibri" w:cs="Calibri"/>
          <w:b/>
          <w:bCs/>
        </w:rPr>
        <w:t>3. 3. KORNJAČE (</w:t>
      </w:r>
      <w:proofErr w:type="spellStart"/>
      <w:r w:rsidRPr="00AA394B">
        <w:rPr>
          <w:rFonts w:ascii="Calibri" w:hAnsi="Calibri" w:cs="Calibri"/>
          <w:b/>
          <w:bCs/>
        </w:rPr>
        <w:t>Chelonia</w:t>
      </w:r>
      <w:proofErr w:type="spellEnd"/>
      <w:r w:rsidRPr="00AA394B">
        <w:rPr>
          <w:rFonts w:ascii="Calibri" w:hAnsi="Calibri" w:cs="Calibri"/>
          <w:b/>
          <w:bCs/>
        </w:rPr>
        <w:t xml:space="preserve"> ili </w:t>
      </w:r>
      <w:proofErr w:type="spellStart"/>
      <w:r w:rsidRPr="00AA394B">
        <w:rPr>
          <w:rFonts w:ascii="Calibri" w:hAnsi="Calibri" w:cs="Calibri"/>
          <w:b/>
          <w:bCs/>
        </w:rPr>
        <w:t>Testudines</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papagajska kornjača (</w:t>
      </w:r>
      <w:proofErr w:type="spellStart"/>
      <w:r w:rsidRPr="00AA394B">
        <w:rPr>
          <w:rFonts w:ascii="Calibri" w:hAnsi="Calibri" w:cs="Calibri"/>
        </w:rPr>
        <w:t>Macrochelys</w:t>
      </w:r>
      <w:proofErr w:type="spellEnd"/>
      <w:r w:rsidRPr="00AA394B">
        <w:rPr>
          <w:rFonts w:ascii="Calibri" w:hAnsi="Calibri" w:cs="Calibri"/>
        </w:rPr>
        <w:t xml:space="preserve"> ili </w:t>
      </w:r>
      <w:proofErr w:type="spellStart"/>
      <w:r w:rsidRPr="00AA394B">
        <w:rPr>
          <w:rFonts w:ascii="Calibri" w:hAnsi="Calibri" w:cs="Calibri"/>
        </w:rPr>
        <w:t>Macroclemmys</w:t>
      </w:r>
      <w:proofErr w:type="spellEnd"/>
      <w:r w:rsidRPr="00AA394B">
        <w:rPr>
          <w:rFonts w:ascii="Calibri" w:hAnsi="Calibri" w:cs="Calibri"/>
        </w:rPr>
        <w:t xml:space="preserve"> </w:t>
      </w:r>
      <w:proofErr w:type="spellStart"/>
      <w:r w:rsidRPr="00AA394B">
        <w:rPr>
          <w:rFonts w:ascii="Calibri" w:hAnsi="Calibri" w:cs="Calibri"/>
        </w:rPr>
        <w:t>temmincki</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nasrtljiva kornjača (</w:t>
      </w:r>
      <w:proofErr w:type="spellStart"/>
      <w:r w:rsidRPr="00AA394B">
        <w:rPr>
          <w:rFonts w:ascii="Calibri" w:hAnsi="Calibri" w:cs="Calibri"/>
        </w:rPr>
        <w:t>Chelydra</w:t>
      </w:r>
      <w:proofErr w:type="spellEnd"/>
      <w:r w:rsidRPr="00AA394B">
        <w:rPr>
          <w:rFonts w:ascii="Calibri" w:hAnsi="Calibri" w:cs="Calibri"/>
        </w:rPr>
        <w:t xml:space="preserve"> serpentina)</w:t>
      </w:r>
    </w:p>
    <w:p w:rsidR="009B0B18" w:rsidRPr="00AA394B" w:rsidRDefault="009B0B18" w:rsidP="009B0B18">
      <w:pPr>
        <w:jc w:val="both"/>
        <w:rPr>
          <w:rFonts w:ascii="Calibri" w:hAnsi="Calibri" w:cs="Calibri"/>
        </w:rPr>
      </w:pPr>
      <w:r w:rsidRPr="00AA394B">
        <w:rPr>
          <w:rFonts w:ascii="Calibri" w:hAnsi="Calibri" w:cs="Calibri"/>
          <w:b/>
          <w:bCs/>
        </w:rPr>
        <w:t>3. 4. LJUSKAVCI (</w:t>
      </w:r>
      <w:proofErr w:type="spellStart"/>
      <w:r w:rsidRPr="00AA394B">
        <w:rPr>
          <w:rFonts w:ascii="Calibri" w:hAnsi="Calibri" w:cs="Calibri"/>
          <w:b/>
          <w:bCs/>
        </w:rPr>
        <w:t>Squamata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b/>
          <w:bCs/>
        </w:rPr>
        <w:t>- ZMIJE (</w:t>
      </w:r>
      <w:proofErr w:type="spellStart"/>
      <w:r w:rsidRPr="00AA394B">
        <w:rPr>
          <w:rFonts w:ascii="Calibri" w:hAnsi="Calibri" w:cs="Calibri"/>
          <w:b/>
          <w:bCs/>
        </w:rPr>
        <w:t>Serpentes</w:t>
      </w:r>
      <w:proofErr w:type="spellEnd"/>
      <w:r w:rsidRPr="00AA394B">
        <w:rPr>
          <w:rFonts w:ascii="Calibri" w:hAnsi="Calibri" w:cs="Calibri"/>
          <w:b/>
          <w:bCs/>
        </w:rPr>
        <w:t xml:space="preserve"> ili </w:t>
      </w:r>
      <w:proofErr w:type="spellStart"/>
      <w:r w:rsidRPr="00AA394B">
        <w:rPr>
          <w:rFonts w:ascii="Calibri" w:hAnsi="Calibri" w:cs="Calibri"/>
          <w:b/>
          <w:bCs/>
        </w:rPr>
        <w:t>Ophidia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porodica: boe i pitoni (</w:t>
      </w:r>
      <w:proofErr w:type="spellStart"/>
      <w:r w:rsidRPr="00AA394B">
        <w:rPr>
          <w:rFonts w:ascii="Calibri" w:hAnsi="Calibri" w:cs="Calibri"/>
        </w:rPr>
        <w:t>Boidae</w:t>
      </w:r>
      <w:proofErr w:type="spellEnd"/>
      <w:r w:rsidRPr="00AA394B">
        <w:rPr>
          <w:rFonts w:ascii="Calibri" w:hAnsi="Calibri" w:cs="Calibri"/>
        </w:rPr>
        <w:t>) - sve vrste koje mogu narasti dulje od 1,5 m</w:t>
      </w:r>
    </w:p>
    <w:p w:rsidR="009B0B18" w:rsidRPr="00AA394B" w:rsidRDefault="009B0B18" w:rsidP="009B0B18">
      <w:pPr>
        <w:jc w:val="both"/>
        <w:rPr>
          <w:rFonts w:ascii="Calibri" w:hAnsi="Calibri" w:cs="Calibri"/>
        </w:rPr>
      </w:pPr>
      <w:r w:rsidRPr="00AA394B">
        <w:rPr>
          <w:rFonts w:ascii="Calibri" w:hAnsi="Calibri" w:cs="Calibri"/>
        </w:rPr>
        <w:t xml:space="preserve">- porodica: </w:t>
      </w:r>
      <w:proofErr w:type="spellStart"/>
      <w:r w:rsidRPr="00AA394B">
        <w:rPr>
          <w:rFonts w:ascii="Calibri" w:hAnsi="Calibri" w:cs="Calibri"/>
        </w:rPr>
        <w:t>guževi</w:t>
      </w:r>
      <w:proofErr w:type="spellEnd"/>
      <w:r w:rsidRPr="00AA394B">
        <w:rPr>
          <w:rFonts w:ascii="Calibri" w:hAnsi="Calibri" w:cs="Calibri"/>
        </w:rPr>
        <w:t xml:space="preserve"> (</w:t>
      </w:r>
      <w:proofErr w:type="spellStart"/>
      <w:r w:rsidRPr="00AA394B">
        <w:rPr>
          <w:rFonts w:ascii="Calibri" w:hAnsi="Calibri" w:cs="Calibri"/>
        </w:rPr>
        <w:t>Colubridae</w:t>
      </w:r>
      <w:proofErr w:type="spellEnd"/>
      <w:r w:rsidRPr="00AA394B">
        <w:rPr>
          <w:rFonts w:ascii="Calibri" w:hAnsi="Calibri" w:cs="Calibri"/>
        </w:rPr>
        <w:t>) - samo otrovne vrste</w:t>
      </w:r>
    </w:p>
    <w:p w:rsidR="009B0B18" w:rsidRPr="00AA394B" w:rsidRDefault="009B0B18" w:rsidP="009B0B18">
      <w:pPr>
        <w:jc w:val="both"/>
        <w:rPr>
          <w:rFonts w:ascii="Calibri" w:hAnsi="Calibri" w:cs="Calibri"/>
        </w:rPr>
      </w:pPr>
      <w:r w:rsidRPr="00AA394B">
        <w:rPr>
          <w:rFonts w:ascii="Calibri" w:hAnsi="Calibri" w:cs="Calibri"/>
        </w:rPr>
        <w:t xml:space="preserve">- porodica: otrovni </w:t>
      </w:r>
      <w:proofErr w:type="spellStart"/>
      <w:r w:rsidRPr="00AA394B">
        <w:rPr>
          <w:rFonts w:ascii="Calibri" w:hAnsi="Calibri" w:cs="Calibri"/>
        </w:rPr>
        <w:t>guževi</w:t>
      </w:r>
      <w:proofErr w:type="spellEnd"/>
      <w:r w:rsidRPr="00AA394B">
        <w:rPr>
          <w:rFonts w:ascii="Calibri" w:hAnsi="Calibri" w:cs="Calibri"/>
        </w:rPr>
        <w:t xml:space="preserve"> ili guje (</w:t>
      </w:r>
      <w:proofErr w:type="spellStart"/>
      <w:r w:rsidRPr="00AA394B">
        <w:rPr>
          <w:rFonts w:ascii="Calibri" w:hAnsi="Calibri" w:cs="Calibri"/>
        </w:rPr>
        <w:t>Elapidae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ljutice (</w:t>
      </w:r>
      <w:proofErr w:type="spellStart"/>
      <w:r w:rsidRPr="00AA394B">
        <w:rPr>
          <w:rFonts w:ascii="Calibri" w:hAnsi="Calibri" w:cs="Calibri"/>
        </w:rPr>
        <w:t>Viperidae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morske zmije (</w:t>
      </w:r>
      <w:proofErr w:type="spellStart"/>
      <w:r w:rsidRPr="00AA394B">
        <w:rPr>
          <w:rFonts w:ascii="Calibri" w:hAnsi="Calibri" w:cs="Calibri"/>
        </w:rPr>
        <w:t>Hydrophiidae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xml:space="preserve">- porodica: </w:t>
      </w:r>
      <w:proofErr w:type="spellStart"/>
      <w:r w:rsidRPr="00AA394B">
        <w:rPr>
          <w:rFonts w:ascii="Calibri" w:hAnsi="Calibri" w:cs="Calibri"/>
        </w:rPr>
        <w:t>jamičarke</w:t>
      </w:r>
      <w:proofErr w:type="spellEnd"/>
      <w:r w:rsidRPr="00AA394B">
        <w:rPr>
          <w:rFonts w:ascii="Calibri" w:hAnsi="Calibri" w:cs="Calibri"/>
        </w:rPr>
        <w:t xml:space="preserve"> (</w:t>
      </w:r>
      <w:proofErr w:type="spellStart"/>
      <w:r w:rsidRPr="00AA394B">
        <w:rPr>
          <w:rFonts w:ascii="Calibri" w:hAnsi="Calibri" w:cs="Calibri"/>
        </w:rPr>
        <w:t>Crotalidae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 GUŠTERI (</w:t>
      </w:r>
      <w:proofErr w:type="spellStart"/>
      <w:r w:rsidRPr="00AA394B">
        <w:rPr>
          <w:rFonts w:ascii="Calibri" w:hAnsi="Calibri" w:cs="Calibri"/>
          <w:b/>
          <w:bCs/>
        </w:rPr>
        <w:t>Sauria</w:t>
      </w:r>
      <w:proofErr w:type="spellEnd"/>
      <w:r w:rsidRPr="00AA394B">
        <w:rPr>
          <w:rFonts w:ascii="Calibri" w:hAnsi="Calibri" w:cs="Calibri"/>
          <w:b/>
          <w:bCs/>
        </w:rPr>
        <w:t xml:space="preserve"> ili </w:t>
      </w:r>
      <w:proofErr w:type="spellStart"/>
      <w:r w:rsidRPr="00AA394B">
        <w:rPr>
          <w:rFonts w:ascii="Calibri" w:hAnsi="Calibri" w:cs="Calibri"/>
          <w:b/>
          <w:bCs/>
        </w:rPr>
        <w:t>Lacertilia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porodica: otrovni bradavičari (</w:t>
      </w:r>
      <w:proofErr w:type="spellStart"/>
      <w:r w:rsidRPr="00AA394B">
        <w:rPr>
          <w:rFonts w:ascii="Calibri" w:hAnsi="Calibri" w:cs="Calibri"/>
        </w:rPr>
        <w:t>Helodermatidae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varani (</w:t>
      </w:r>
      <w:proofErr w:type="spellStart"/>
      <w:r w:rsidRPr="00AA394B">
        <w:rPr>
          <w:rFonts w:ascii="Calibri" w:hAnsi="Calibri" w:cs="Calibri"/>
        </w:rPr>
        <w:t>Varanidae</w:t>
      </w:r>
      <w:proofErr w:type="spellEnd"/>
      <w:r w:rsidRPr="00AA394B">
        <w:rPr>
          <w:rFonts w:ascii="Calibri" w:hAnsi="Calibri" w:cs="Calibri"/>
        </w:rPr>
        <w:t>) - samo vrste koje mogu narasti duže od 100 cm</w:t>
      </w:r>
    </w:p>
    <w:p w:rsidR="009B0B18" w:rsidRPr="00AA394B" w:rsidRDefault="009B0B18" w:rsidP="009B0B18">
      <w:pPr>
        <w:spacing w:before="280"/>
        <w:jc w:val="both"/>
        <w:rPr>
          <w:rFonts w:ascii="Calibri" w:hAnsi="Calibri" w:cs="Calibri"/>
        </w:rPr>
      </w:pPr>
      <w:r w:rsidRPr="00AA394B">
        <w:rPr>
          <w:rFonts w:ascii="Calibri" w:hAnsi="Calibri" w:cs="Calibri"/>
          <w:b/>
          <w:bCs/>
        </w:rPr>
        <w:t>4. VODOZEMCI (</w:t>
      </w:r>
      <w:proofErr w:type="spellStart"/>
      <w:r w:rsidRPr="00AA394B">
        <w:rPr>
          <w:rFonts w:ascii="Calibri" w:hAnsi="Calibri" w:cs="Calibri"/>
          <w:b/>
          <w:bCs/>
        </w:rPr>
        <w:t>Amphibia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b/>
          <w:bCs/>
        </w:rPr>
        <w:t>4. 1. REPAŠI (</w:t>
      </w:r>
      <w:proofErr w:type="spellStart"/>
      <w:r w:rsidRPr="00AA394B">
        <w:rPr>
          <w:rFonts w:ascii="Calibri" w:hAnsi="Calibri" w:cs="Calibri"/>
          <w:b/>
          <w:bCs/>
        </w:rPr>
        <w:t>Urodela</w:t>
      </w:r>
      <w:proofErr w:type="spellEnd"/>
      <w:r w:rsidRPr="00AA394B">
        <w:rPr>
          <w:rFonts w:ascii="Calibri" w:hAnsi="Calibri" w:cs="Calibri"/>
          <w:b/>
          <w:bCs/>
        </w:rPr>
        <w:t xml:space="preserve"> ili </w:t>
      </w:r>
      <w:proofErr w:type="spellStart"/>
      <w:r w:rsidRPr="00AA394B">
        <w:rPr>
          <w:rFonts w:ascii="Calibri" w:hAnsi="Calibri" w:cs="Calibri"/>
          <w:b/>
          <w:bCs/>
        </w:rPr>
        <w:t>Caudata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porodica: divovski daždevnjaci (</w:t>
      </w:r>
      <w:proofErr w:type="spellStart"/>
      <w:r w:rsidRPr="00AA394B">
        <w:rPr>
          <w:rFonts w:ascii="Calibri" w:hAnsi="Calibri" w:cs="Calibri"/>
        </w:rPr>
        <w:t>Cryptobranchidae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b/>
          <w:bCs/>
        </w:rPr>
        <w:t>4. 2. ŽABE I GUBAVICE (</w:t>
      </w:r>
      <w:proofErr w:type="spellStart"/>
      <w:r w:rsidRPr="00AA394B">
        <w:rPr>
          <w:rFonts w:ascii="Calibri" w:hAnsi="Calibri" w:cs="Calibri"/>
          <w:b/>
          <w:bCs/>
        </w:rPr>
        <w:t>Anura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porodica: otrovne žabe (</w:t>
      </w:r>
      <w:proofErr w:type="spellStart"/>
      <w:r w:rsidRPr="00AA394B">
        <w:rPr>
          <w:rFonts w:ascii="Calibri" w:hAnsi="Calibri" w:cs="Calibri"/>
        </w:rPr>
        <w:t>Dendrobatidae</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afrička bikovska žaba (</w:t>
      </w:r>
      <w:proofErr w:type="spellStart"/>
      <w:r w:rsidRPr="00AA394B">
        <w:rPr>
          <w:rFonts w:ascii="Calibri" w:hAnsi="Calibri" w:cs="Calibri"/>
        </w:rPr>
        <w:t>Pyxicephalus</w:t>
      </w:r>
      <w:proofErr w:type="spellEnd"/>
      <w:r w:rsidRPr="00AA394B">
        <w:rPr>
          <w:rFonts w:ascii="Calibri" w:hAnsi="Calibri" w:cs="Calibri"/>
        </w:rPr>
        <w:t xml:space="preserve"> </w:t>
      </w:r>
      <w:proofErr w:type="spellStart"/>
      <w:r w:rsidRPr="00AA394B">
        <w:rPr>
          <w:rFonts w:ascii="Calibri" w:hAnsi="Calibri" w:cs="Calibri"/>
        </w:rPr>
        <w:t>adspersus</w:t>
      </w:r>
      <w:proofErr w:type="spellEnd"/>
      <w:r w:rsidRPr="00AA394B">
        <w:rPr>
          <w:rFonts w:ascii="Calibri" w:hAnsi="Calibri" w:cs="Calibri"/>
        </w:rPr>
        <w:t>)</w:t>
      </w:r>
    </w:p>
    <w:p w:rsidR="009B0B18" w:rsidRPr="00AA394B" w:rsidRDefault="009B0B18" w:rsidP="009B0B18">
      <w:pPr>
        <w:jc w:val="both"/>
        <w:rPr>
          <w:rFonts w:ascii="Calibri" w:hAnsi="Calibri" w:cs="Calibri"/>
        </w:rPr>
      </w:pPr>
      <w:r w:rsidRPr="00AA394B">
        <w:rPr>
          <w:rFonts w:ascii="Calibri" w:hAnsi="Calibri" w:cs="Calibri"/>
        </w:rPr>
        <w:t>- porodica: gubavice (</w:t>
      </w:r>
      <w:proofErr w:type="spellStart"/>
      <w:r w:rsidRPr="00AA394B">
        <w:rPr>
          <w:rFonts w:ascii="Calibri" w:hAnsi="Calibri" w:cs="Calibri"/>
        </w:rPr>
        <w:t>Bufonidae</w:t>
      </w:r>
      <w:proofErr w:type="spellEnd"/>
      <w:r w:rsidRPr="00AA394B">
        <w:rPr>
          <w:rFonts w:ascii="Calibri" w:hAnsi="Calibri" w:cs="Calibri"/>
        </w:rPr>
        <w:t>), divovska gubavica (</w:t>
      </w:r>
      <w:proofErr w:type="spellStart"/>
      <w:r w:rsidRPr="00AA394B">
        <w:rPr>
          <w:rFonts w:ascii="Calibri" w:hAnsi="Calibri" w:cs="Calibri"/>
        </w:rPr>
        <w:t>Bufo</w:t>
      </w:r>
      <w:proofErr w:type="spellEnd"/>
      <w:r w:rsidRPr="00AA394B">
        <w:rPr>
          <w:rFonts w:ascii="Calibri" w:hAnsi="Calibri" w:cs="Calibri"/>
        </w:rPr>
        <w:t xml:space="preserve"> </w:t>
      </w:r>
      <w:proofErr w:type="spellStart"/>
      <w:r w:rsidRPr="00AA394B">
        <w:rPr>
          <w:rFonts w:ascii="Calibri" w:hAnsi="Calibri" w:cs="Calibri"/>
        </w:rPr>
        <w:t>marinus</w:t>
      </w:r>
      <w:proofErr w:type="spellEnd"/>
      <w:r w:rsidRPr="00AA394B">
        <w:rPr>
          <w:rFonts w:ascii="Calibri" w:hAnsi="Calibri" w:cs="Calibri"/>
        </w:rPr>
        <w:t>)</w:t>
      </w:r>
    </w:p>
    <w:p w:rsidR="009B0B18" w:rsidRPr="00AA394B" w:rsidRDefault="009B0B18" w:rsidP="009B0B18">
      <w:pPr>
        <w:spacing w:before="280"/>
        <w:jc w:val="both"/>
        <w:rPr>
          <w:rFonts w:ascii="Calibri" w:hAnsi="Calibri" w:cs="Calibri"/>
        </w:rPr>
      </w:pPr>
      <w:r w:rsidRPr="00AA394B">
        <w:rPr>
          <w:rFonts w:ascii="Calibri" w:hAnsi="Calibri" w:cs="Calibri"/>
          <w:b/>
          <w:bCs/>
        </w:rPr>
        <w:t>5. BESKRALJEŠNJACI</w:t>
      </w:r>
    </w:p>
    <w:p w:rsidR="009B0B18" w:rsidRPr="00AA394B" w:rsidRDefault="009B0B18" w:rsidP="009B0B18">
      <w:pPr>
        <w:jc w:val="both"/>
        <w:rPr>
          <w:rFonts w:ascii="Calibri" w:hAnsi="Calibri" w:cs="Calibri"/>
        </w:rPr>
      </w:pPr>
      <w:r w:rsidRPr="00AA394B">
        <w:rPr>
          <w:rFonts w:ascii="Calibri" w:hAnsi="Calibri" w:cs="Calibri"/>
          <w:b/>
          <w:bCs/>
        </w:rPr>
        <w:t>- MEKUŠCI (</w:t>
      </w:r>
      <w:proofErr w:type="spellStart"/>
      <w:r w:rsidRPr="00AA394B">
        <w:rPr>
          <w:rFonts w:ascii="Calibri" w:hAnsi="Calibri" w:cs="Calibri"/>
          <w:b/>
          <w:bCs/>
        </w:rPr>
        <w:t>Mollusca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xml:space="preserve">- </w:t>
      </w:r>
      <w:proofErr w:type="spellStart"/>
      <w:r w:rsidRPr="00AA394B">
        <w:rPr>
          <w:rFonts w:ascii="Calibri" w:hAnsi="Calibri" w:cs="Calibri"/>
        </w:rPr>
        <w:t>plavoprstenasta</w:t>
      </w:r>
      <w:proofErr w:type="spellEnd"/>
      <w:r w:rsidRPr="00AA394B">
        <w:rPr>
          <w:rFonts w:ascii="Calibri" w:hAnsi="Calibri" w:cs="Calibri"/>
        </w:rPr>
        <w:t xml:space="preserve"> hobotnica (</w:t>
      </w:r>
      <w:proofErr w:type="spellStart"/>
      <w:r w:rsidRPr="00AA394B">
        <w:rPr>
          <w:rFonts w:ascii="Calibri" w:hAnsi="Calibri" w:cs="Calibri"/>
        </w:rPr>
        <w:t>Hapalochlaena</w:t>
      </w:r>
      <w:proofErr w:type="spellEnd"/>
      <w:r w:rsidRPr="00AA394B">
        <w:rPr>
          <w:rFonts w:ascii="Calibri" w:hAnsi="Calibri" w:cs="Calibri"/>
        </w:rPr>
        <w:t xml:space="preserve"> </w:t>
      </w:r>
      <w:proofErr w:type="spellStart"/>
      <w:r w:rsidRPr="00AA394B">
        <w:rPr>
          <w:rFonts w:ascii="Calibri" w:hAnsi="Calibri" w:cs="Calibri"/>
        </w:rPr>
        <w:t>maculosa</w:t>
      </w:r>
      <w:proofErr w:type="spellEnd"/>
      <w:r w:rsidRPr="00AA394B">
        <w:rPr>
          <w:rFonts w:ascii="Calibri" w:hAnsi="Calibri" w:cs="Calibri"/>
        </w:rPr>
        <w:t>)</w:t>
      </w:r>
    </w:p>
    <w:p w:rsidR="009B0B18" w:rsidRPr="00AA394B" w:rsidRDefault="009B0B18" w:rsidP="009B0B18">
      <w:pPr>
        <w:spacing w:before="280"/>
        <w:jc w:val="both"/>
        <w:rPr>
          <w:rFonts w:ascii="Calibri" w:hAnsi="Calibri" w:cs="Calibri"/>
        </w:rPr>
      </w:pPr>
      <w:r w:rsidRPr="00AA394B">
        <w:rPr>
          <w:rFonts w:ascii="Calibri" w:hAnsi="Calibri" w:cs="Calibri"/>
          <w:b/>
          <w:bCs/>
        </w:rPr>
        <w:lastRenderedPageBreak/>
        <w:t>- KUKCI (</w:t>
      </w:r>
      <w:proofErr w:type="spellStart"/>
      <w:r w:rsidRPr="00AA394B">
        <w:rPr>
          <w:rFonts w:ascii="Calibri" w:hAnsi="Calibri" w:cs="Calibri"/>
          <w:b/>
          <w:bCs/>
        </w:rPr>
        <w:t>Insecta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vrste mrava i termita</w:t>
      </w:r>
    </w:p>
    <w:p w:rsidR="009B0B18" w:rsidRPr="00AA394B" w:rsidRDefault="009B0B18" w:rsidP="009B0B18">
      <w:pPr>
        <w:spacing w:before="280"/>
        <w:jc w:val="both"/>
        <w:rPr>
          <w:rFonts w:ascii="Calibri" w:hAnsi="Calibri" w:cs="Calibri"/>
        </w:rPr>
      </w:pPr>
      <w:r w:rsidRPr="00AA394B">
        <w:rPr>
          <w:rFonts w:ascii="Calibri" w:hAnsi="Calibri" w:cs="Calibri"/>
          <w:b/>
          <w:bCs/>
        </w:rPr>
        <w:t>- STONOGE (</w:t>
      </w:r>
      <w:proofErr w:type="spellStart"/>
      <w:r w:rsidRPr="00AA394B">
        <w:rPr>
          <w:rFonts w:ascii="Calibri" w:hAnsi="Calibri" w:cs="Calibri"/>
          <w:b/>
          <w:bCs/>
        </w:rPr>
        <w:t>Chilopoda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xml:space="preserve">- porodica: </w:t>
      </w:r>
      <w:proofErr w:type="spellStart"/>
      <w:r w:rsidRPr="00AA394B">
        <w:rPr>
          <w:rFonts w:ascii="Calibri" w:hAnsi="Calibri" w:cs="Calibri"/>
        </w:rPr>
        <w:t>Scolopendridae</w:t>
      </w:r>
      <w:proofErr w:type="spellEnd"/>
    </w:p>
    <w:p w:rsidR="009B0B18" w:rsidRPr="00AA394B" w:rsidRDefault="009B0B18" w:rsidP="009B0B18">
      <w:pPr>
        <w:jc w:val="both"/>
        <w:rPr>
          <w:rFonts w:ascii="Calibri" w:hAnsi="Calibri" w:cs="Calibri"/>
        </w:rPr>
      </w:pPr>
    </w:p>
    <w:p w:rsidR="009B0B18" w:rsidRPr="00AA394B" w:rsidRDefault="009B0B18" w:rsidP="009B0B18">
      <w:pPr>
        <w:jc w:val="both"/>
        <w:rPr>
          <w:rFonts w:ascii="Calibri" w:hAnsi="Calibri" w:cs="Calibri"/>
        </w:rPr>
      </w:pPr>
      <w:r w:rsidRPr="00AA394B">
        <w:rPr>
          <w:rFonts w:ascii="Calibri" w:hAnsi="Calibri" w:cs="Calibri"/>
          <w:b/>
          <w:bCs/>
        </w:rPr>
        <w:t>- PAUČNJACI (</w:t>
      </w:r>
      <w:proofErr w:type="spellStart"/>
      <w:r w:rsidRPr="00AA394B">
        <w:rPr>
          <w:rFonts w:ascii="Calibri" w:hAnsi="Calibri" w:cs="Calibri"/>
          <w:b/>
          <w:bCs/>
        </w:rPr>
        <w:t>Arachnida</w:t>
      </w:r>
      <w:proofErr w:type="spellEnd"/>
      <w:r w:rsidRPr="00AA394B">
        <w:rPr>
          <w:rFonts w:ascii="Calibri" w:hAnsi="Calibri" w:cs="Calibri"/>
          <w:b/>
          <w:bCs/>
        </w:rPr>
        <w:t>)</w:t>
      </w:r>
    </w:p>
    <w:p w:rsidR="009B0B18" w:rsidRPr="00AA394B" w:rsidRDefault="009B0B18" w:rsidP="009B0B18">
      <w:pPr>
        <w:jc w:val="both"/>
        <w:rPr>
          <w:rFonts w:ascii="Calibri" w:hAnsi="Calibri" w:cs="Calibri"/>
        </w:rPr>
      </w:pPr>
      <w:r w:rsidRPr="00AA394B">
        <w:rPr>
          <w:rFonts w:ascii="Calibri" w:hAnsi="Calibri" w:cs="Calibri"/>
        </w:rPr>
        <w:t>- sve otrovne vrste</w:t>
      </w:r>
    </w:p>
    <w:p w:rsidR="009B0B18" w:rsidRPr="00B97F17" w:rsidRDefault="00133B52" w:rsidP="009B0B18">
      <w:pPr>
        <w:jc w:val="both"/>
        <w:rPr>
          <w:b/>
          <w:sz w:val="28"/>
          <w:szCs w:val="28"/>
        </w:rPr>
      </w:pPr>
      <w:r w:rsidRPr="00133B52">
        <w:rPr>
          <w:b/>
          <w:sz w:val="28"/>
          <w:szCs w:val="28"/>
        </w:rPr>
        <w:t>10.</w:t>
      </w:r>
    </w:p>
    <w:p w:rsidR="00DF3006" w:rsidRDefault="00DF3006" w:rsidP="00DF3006">
      <w:pPr>
        <w:autoSpaceDE w:val="0"/>
        <w:autoSpaceDN w:val="0"/>
        <w:adjustRightInd w:val="0"/>
        <w:ind w:firstLine="708"/>
        <w:jc w:val="both"/>
      </w:pPr>
      <w:r>
        <w:t xml:space="preserve">Na temelju članka 10. stavka 1. Zakona o plaćama u lokalnoj i područnoj (regionalnoj) samoupravi (''Narodne novine'' br. 28/10) i članka </w:t>
      </w:r>
      <w:r w:rsidRPr="008D60C2">
        <w:t>33.</w:t>
      </w:r>
      <w:r>
        <w:t xml:space="preserve"> Statuta općine Gornji </w:t>
      </w:r>
      <w:proofErr w:type="spellStart"/>
      <w:r>
        <w:t>Bogićevci</w:t>
      </w:r>
      <w:proofErr w:type="spellEnd"/>
      <w:r>
        <w:t xml:space="preserve"> (''</w:t>
      </w:r>
      <w:proofErr w:type="spellStart"/>
      <w:r>
        <w:t>Sl.glasnik</w:t>
      </w:r>
      <w:proofErr w:type="spellEnd"/>
      <w:r>
        <w:t xml:space="preserve"> općine Gornji </w:t>
      </w:r>
      <w:proofErr w:type="spellStart"/>
      <w:r>
        <w:t>Bogićevci</w:t>
      </w:r>
      <w:proofErr w:type="spellEnd"/>
      <w:r>
        <w:t xml:space="preserve"> '' broj 2</w:t>
      </w:r>
      <w:r w:rsidRPr="008D60C2">
        <w:t>/09</w:t>
      </w:r>
      <w:r>
        <w:t xml:space="preserve">,01/13) Općinsko vijeće općine Gornji </w:t>
      </w:r>
      <w:proofErr w:type="spellStart"/>
      <w:r>
        <w:t>Bogićevci</w:t>
      </w:r>
      <w:proofErr w:type="spellEnd"/>
      <w:r>
        <w:t>, na prijedlog općinskog načelnika, na 10. sjednici održanoj dana 29. travnja 2019.god. d o n o s i,</w:t>
      </w:r>
    </w:p>
    <w:p w:rsidR="00DF3006" w:rsidRDefault="00DF3006" w:rsidP="00DF3006">
      <w:pPr>
        <w:autoSpaceDE w:val="0"/>
        <w:autoSpaceDN w:val="0"/>
        <w:adjustRightInd w:val="0"/>
        <w:rPr>
          <w:b/>
          <w:bCs/>
          <w:sz w:val="28"/>
          <w:szCs w:val="28"/>
        </w:rPr>
      </w:pPr>
    </w:p>
    <w:p w:rsidR="00DF3006" w:rsidRDefault="00DF3006" w:rsidP="00DF3006">
      <w:pPr>
        <w:autoSpaceDE w:val="0"/>
        <w:autoSpaceDN w:val="0"/>
        <w:adjustRightInd w:val="0"/>
        <w:jc w:val="center"/>
        <w:rPr>
          <w:b/>
          <w:bCs/>
          <w:sz w:val="28"/>
          <w:szCs w:val="28"/>
        </w:rPr>
      </w:pPr>
      <w:r>
        <w:rPr>
          <w:b/>
          <w:bCs/>
          <w:sz w:val="28"/>
          <w:szCs w:val="28"/>
        </w:rPr>
        <w:t>ODLUKU</w:t>
      </w:r>
    </w:p>
    <w:p w:rsidR="00DF3006" w:rsidRDefault="00DF3006" w:rsidP="00B97F17">
      <w:pPr>
        <w:autoSpaceDE w:val="0"/>
        <w:autoSpaceDN w:val="0"/>
        <w:adjustRightInd w:val="0"/>
        <w:jc w:val="center"/>
        <w:rPr>
          <w:b/>
          <w:bCs/>
          <w:sz w:val="28"/>
          <w:szCs w:val="28"/>
        </w:rPr>
      </w:pPr>
      <w:r>
        <w:rPr>
          <w:b/>
          <w:bCs/>
          <w:sz w:val="28"/>
          <w:szCs w:val="28"/>
        </w:rPr>
        <w:t>o koeficijentima za obračun plaće službenika i namještenika</w:t>
      </w:r>
    </w:p>
    <w:p w:rsidR="00B97F17" w:rsidRPr="00B97F17" w:rsidRDefault="00B97F17" w:rsidP="00B97F17">
      <w:pPr>
        <w:autoSpaceDE w:val="0"/>
        <w:autoSpaceDN w:val="0"/>
        <w:adjustRightInd w:val="0"/>
        <w:jc w:val="center"/>
        <w:rPr>
          <w:b/>
          <w:bCs/>
          <w:sz w:val="28"/>
          <w:szCs w:val="28"/>
        </w:rPr>
      </w:pPr>
    </w:p>
    <w:p w:rsidR="00DF3006" w:rsidRDefault="00DF3006" w:rsidP="00DF3006">
      <w:pPr>
        <w:autoSpaceDE w:val="0"/>
        <w:autoSpaceDN w:val="0"/>
        <w:adjustRightInd w:val="0"/>
        <w:jc w:val="center"/>
        <w:rPr>
          <w:b/>
          <w:bCs/>
        </w:rPr>
      </w:pPr>
      <w:r>
        <w:rPr>
          <w:b/>
          <w:bCs/>
        </w:rPr>
        <w:t>Članak 1.</w:t>
      </w:r>
    </w:p>
    <w:p w:rsidR="00DF3006" w:rsidRDefault="00DF3006" w:rsidP="00DF3006">
      <w:pPr>
        <w:autoSpaceDE w:val="0"/>
        <w:autoSpaceDN w:val="0"/>
        <w:adjustRightInd w:val="0"/>
        <w:ind w:firstLine="708"/>
        <w:jc w:val="both"/>
      </w:pPr>
      <w:r>
        <w:t xml:space="preserve">Ovom Odlukom određuju se koeficijenti za obračun plaće službenika i namještenika u Jedinstvenom upravnom odjelu općine Gornji </w:t>
      </w:r>
      <w:proofErr w:type="spellStart"/>
      <w:r>
        <w:t>Bogićevci</w:t>
      </w:r>
      <w:proofErr w:type="spellEnd"/>
      <w:r>
        <w:t>.</w:t>
      </w:r>
    </w:p>
    <w:p w:rsidR="00DF3006" w:rsidRDefault="00DF3006" w:rsidP="00DF3006">
      <w:pPr>
        <w:autoSpaceDE w:val="0"/>
        <w:autoSpaceDN w:val="0"/>
        <w:adjustRightInd w:val="0"/>
        <w:jc w:val="both"/>
        <w:rPr>
          <w:b/>
          <w:bCs/>
        </w:rPr>
      </w:pPr>
    </w:p>
    <w:p w:rsidR="00DF3006" w:rsidRDefault="00DF3006" w:rsidP="00DF3006">
      <w:pPr>
        <w:autoSpaceDE w:val="0"/>
        <w:autoSpaceDN w:val="0"/>
        <w:adjustRightInd w:val="0"/>
        <w:jc w:val="center"/>
        <w:rPr>
          <w:b/>
          <w:bCs/>
        </w:rPr>
      </w:pPr>
      <w:r>
        <w:rPr>
          <w:b/>
          <w:bCs/>
        </w:rPr>
        <w:t>Članak 2.</w:t>
      </w:r>
    </w:p>
    <w:p w:rsidR="00DF3006" w:rsidRDefault="00DF3006" w:rsidP="00DF3006">
      <w:pPr>
        <w:autoSpaceDE w:val="0"/>
        <w:autoSpaceDN w:val="0"/>
        <w:adjustRightInd w:val="0"/>
        <w:jc w:val="both"/>
      </w:pPr>
      <w:r>
        <w:t>Koeficijenti iz članka 1. ove Odluke iznose:</w:t>
      </w:r>
    </w:p>
    <w:tbl>
      <w:tblPr>
        <w:tblStyle w:val="Reetkatablice"/>
        <w:tblW w:w="0" w:type="auto"/>
        <w:tblLook w:val="04A0" w:firstRow="1" w:lastRow="0" w:firstColumn="1" w:lastColumn="0" w:noHBand="0" w:noVBand="1"/>
      </w:tblPr>
      <w:tblGrid>
        <w:gridCol w:w="611"/>
        <w:gridCol w:w="4575"/>
        <w:gridCol w:w="2010"/>
        <w:gridCol w:w="2092"/>
      </w:tblGrid>
      <w:tr w:rsidR="00DF3006" w:rsidRPr="00BA096F" w:rsidTr="00742158">
        <w:trPr>
          <w:trHeight w:val="470"/>
        </w:trPr>
        <w:tc>
          <w:tcPr>
            <w:tcW w:w="611" w:type="dxa"/>
            <w:tcBorders>
              <w:top w:val="single" w:sz="4" w:space="0" w:color="auto"/>
              <w:bottom w:val="single" w:sz="4" w:space="0" w:color="000000" w:themeColor="text1"/>
              <w:right w:val="single" w:sz="4" w:space="0" w:color="auto"/>
            </w:tcBorders>
          </w:tcPr>
          <w:p w:rsidR="00DF3006" w:rsidRPr="00BA096F" w:rsidRDefault="00DF3006" w:rsidP="00742158">
            <w:pPr>
              <w:autoSpaceDE w:val="0"/>
              <w:autoSpaceDN w:val="0"/>
              <w:adjustRightInd w:val="0"/>
              <w:jc w:val="both"/>
              <w:rPr>
                <w:b/>
                <w:bCs/>
                <w:sz w:val="20"/>
                <w:szCs w:val="20"/>
              </w:rPr>
            </w:pPr>
            <w:r w:rsidRPr="00BA096F">
              <w:rPr>
                <w:b/>
                <w:bCs/>
                <w:sz w:val="20"/>
                <w:szCs w:val="20"/>
              </w:rPr>
              <w:t>Red.</w:t>
            </w:r>
          </w:p>
          <w:p w:rsidR="00DF3006" w:rsidRPr="00BA096F" w:rsidRDefault="00DF3006" w:rsidP="00742158">
            <w:pPr>
              <w:autoSpaceDE w:val="0"/>
              <w:autoSpaceDN w:val="0"/>
              <w:adjustRightInd w:val="0"/>
              <w:jc w:val="both"/>
              <w:rPr>
                <w:b/>
                <w:bCs/>
                <w:sz w:val="20"/>
                <w:szCs w:val="20"/>
              </w:rPr>
            </w:pPr>
            <w:r w:rsidRPr="00BA096F">
              <w:rPr>
                <w:b/>
                <w:bCs/>
                <w:sz w:val="20"/>
                <w:szCs w:val="20"/>
              </w:rPr>
              <w:t>Broj</w:t>
            </w:r>
          </w:p>
        </w:tc>
        <w:tc>
          <w:tcPr>
            <w:tcW w:w="4575" w:type="dxa"/>
            <w:tcBorders>
              <w:top w:val="single" w:sz="4" w:space="0" w:color="auto"/>
              <w:left w:val="single" w:sz="4" w:space="0" w:color="auto"/>
              <w:bottom w:val="single" w:sz="4" w:space="0" w:color="000000" w:themeColor="text1"/>
              <w:right w:val="single" w:sz="4" w:space="0" w:color="auto"/>
            </w:tcBorders>
          </w:tcPr>
          <w:p w:rsidR="00DF3006" w:rsidRDefault="00DF3006" w:rsidP="00742158">
            <w:pPr>
              <w:rPr>
                <w:b/>
                <w:bCs/>
                <w:sz w:val="20"/>
                <w:szCs w:val="20"/>
              </w:rPr>
            </w:pPr>
          </w:p>
          <w:p w:rsidR="00DF3006" w:rsidRPr="00BA096F" w:rsidRDefault="00DF3006" w:rsidP="00742158">
            <w:pPr>
              <w:autoSpaceDE w:val="0"/>
              <w:autoSpaceDN w:val="0"/>
              <w:adjustRightInd w:val="0"/>
              <w:ind w:left="1647"/>
              <w:jc w:val="both"/>
              <w:rPr>
                <w:b/>
                <w:bCs/>
                <w:sz w:val="20"/>
                <w:szCs w:val="20"/>
              </w:rPr>
            </w:pPr>
            <w:r w:rsidRPr="00BA096F">
              <w:rPr>
                <w:b/>
                <w:bCs/>
                <w:sz w:val="20"/>
                <w:szCs w:val="20"/>
              </w:rPr>
              <w:t>Naziv radnog mjesta</w:t>
            </w:r>
          </w:p>
        </w:tc>
        <w:tc>
          <w:tcPr>
            <w:tcW w:w="2010" w:type="dxa"/>
            <w:tcBorders>
              <w:top w:val="single" w:sz="4" w:space="0" w:color="auto"/>
              <w:left w:val="single" w:sz="4" w:space="0" w:color="auto"/>
              <w:bottom w:val="single" w:sz="4" w:space="0" w:color="000000" w:themeColor="text1"/>
              <w:right w:val="single" w:sz="4" w:space="0" w:color="auto"/>
            </w:tcBorders>
          </w:tcPr>
          <w:p w:rsidR="00DF3006" w:rsidRDefault="00DF3006" w:rsidP="00742158">
            <w:pPr>
              <w:rPr>
                <w:b/>
                <w:bCs/>
                <w:sz w:val="20"/>
                <w:szCs w:val="20"/>
              </w:rPr>
            </w:pPr>
          </w:p>
          <w:p w:rsidR="00DF3006" w:rsidRPr="00BA096F" w:rsidRDefault="00DF3006" w:rsidP="00742158">
            <w:pPr>
              <w:autoSpaceDE w:val="0"/>
              <w:autoSpaceDN w:val="0"/>
              <w:adjustRightInd w:val="0"/>
              <w:jc w:val="both"/>
              <w:rPr>
                <w:b/>
                <w:bCs/>
                <w:sz w:val="20"/>
                <w:szCs w:val="20"/>
              </w:rPr>
            </w:pPr>
            <w:proofErr w:type="spellStart"/>
            <w:r w:rsidRPr="00BA096F">
              <w:rPr>
                <w:b/>
                <w:bCs/>
                <w:sz w:val="20"/>
                <w:szCs w:val="20"/>
              </w:rPr>
              <w:t>Klasif.rang</w:t>
            </w:r>
            <w:proofErr w:type="spellEnd"/>
          </w:p>
        </w:tc>
        <w:tc>
          <w:tcPr>
            <w:tcW w:w="2092" w:type="dxa"/>
            <w:tcBorders>
              <w:top w:val="single" w:sz="4" w:space="0" w:color="auto"/>
              <w:left w:val="single" w:sz="4" w:space="0" w:color="auto"/>
              <w:bottom w:val="single" w:sz="4" w:space="0" w:color="000000" w:themeColor="text1"/>
            </w:tcBorders>
          </w:tcPr>
          <w:p w:rsidR="00DF3006" w:rsidRDefault="00DF3006" w:rsidP="00742158">
            <w:pPr>
              <w:rPr>
                <w:b/>
                <w:bCs/>
                <w:sz w:val="20"/>
                <w:szCs w:val="20"/>
              </w:rPr>
            </w:pPr>
          </w:p>
          <w:p w:rsidR="00DF3006" w:rsidRPr="00BA096F" w:rsidRDefault="00DF3006" w:rsidP="00742158">
            <w:pPr>
              <w:autoSpaceDE w:val="0"/>
              <w:autoSpaceDN w:val="0"/>
              <w:adjustRightInd w:val="0"/>
              <w:ind w:left="117"/>
              <w:jc w:val="both"/>
              <w:rPr>
                <w:b/>
                <w:bCs/>
                <w:sz w:val="20"/>
                <w:szCs w:val="20"/>
              </w:rPr>
            </w:pPr>
            <w:r w:rsidRPr="00BA096F">
              <w:rPr>
                <w:b/>
                <w:bCs/>
                <w:sz w:val="20"/>
                <w:szCs w:val="20"/>
              </w:rPr>
              <w:t>Koeficijent</w:t>
            </w:r>
          </w:p>
        </w:tc>
      </w:tr>
      <w:tr w:rsidR="00DF3006" w:rsidRPr="00BA096F" w:rsidTr="00742158">
        <w:tc>
          <w:tcPr>
            <w:tcW w:w="611" w:type="dxa"/>
            <w:tcBorders>
              <w:right w:val="single" w:sz="4" w:space="0" w:color="auto"/>
            </w:tcBorders>
          </w:tcPr>
          <w:p w:rsidR="00DF3006" w:rsidRPr="00BA096F" w:rsidRDefault="00DF3006" w:rsidP="00742158">
            <w:pPr>
              <w:autoSpaceDE w:val="0"/>
              <w:autoSpaceDN w:val="0"/>
              <w:adjustRightInd w:val="0"/>
              <w:jc w:val="both"/>
            </w:pPr>
            <w:r w:rsidRPr="00BA096F">
              <w:t>1.</w:t>
            </w:r>
          </w:p>
        </w:tc>
        <w:tc>
          <w:tcPr>
            <w:tcW w:w="4575" w:type="dxa"/>
            <w:tcBorders>
              <w:left w:val="single" w:sz="4" w:space="0" w:color="auto"/>
              <w:right w:val="single" w:sz="4" w:space="0" w:color="auto"/>
            </w:tcBorders>
          </w:tcPr>
          <w:p w:rsidR="00DF3006" w:rsidRPr="00BA096F" w:rsidRDefault="00DF3006" w:rsidP="00742158">
            <w:pPr>
              <w:autoSpaceDE w:val="0"/>
              <w:autoSpaceDN w:val="0"/>
              <w:adjustRightInd w:val="0"/>
              <w:ind w:left="147"/>
              <w:jc w:val="both"/>
            </w:pPr>
            <w:r w:rsidRPr="00BA096F">
              <w:t>Pročelnik Jedinstvenog upravnog odjela</w:t>
            </w:r>
          </w:p>
        </w:tc>
        <w:tc>
          <w:tcPr>
            <w:tcW w:w="2010" w:type="dxa"/>
            <w:tcBorders>
              <w:left w:val="single" w:sz="4" w:space="0" w:color="auto"/>
              <w:right w:val="single" w:sz="4" w:space="0" w:color="auto"/>
            </w:tcBorders>
          </w:tcPr>
          <w:p w:rsidR="00DF3006" w:rsidRPr="00BA096F" w:rsidRDefault="00DF3006" w:rsidP="00742158">
            <w:pPr>
              <w:autoSpaceDE w:val="0"/>
              <w:autoSpaceDN w:val="0"/>
              <w:adjustRightInd w:val="0"/>
              <w:ind w:left="414"/>
              <w:jc w:val="both"/>
            </w:pPr>
            <w:r>
              <w:t>1.</w:t>
            </w:r>
          </w:p>
        </w:tc>
        <w:tc>
          <w:tcPr>
            <w:tcW w:w="2092" w:type="dxa"/>
            <w:tcBorders>
              <w:left w:val="single" w:sz="4" w:space="0" w:color="auto"/>
            </w:tcBorders>
          </w:tcPr>
          <w:p w:rsidR="00DF3006" w:rsidRPr="00BA096F" w:rsidRDefault="00DF3006" w:rsidP="00742158">
            <w:pPr>
              <w:autoSpaceDE w:val="0"/>
              <w:autoSpaceDN w:val="0"/>
              <w:adjustRightInd w:val="0"/>
            </w:pPr>
            <w:r>
              <w:t>1,87 - 2,87</w:t>
            </w:r>
          </w:p>
        </w:tc>
      </w:tr>
      <w:tr w:rsidR="00DF3006" w:rsidRPr="00BA096F" w:rsidTr="00742158">
        <w:tc>
          <w:tcPr>
            <w:tcW w:w="611" w:type="dxa"/>
            <w:tcBorders>
              <w:right w:val="single" w:sz="4" w:space="0" w:color="auto"/>
            </w:tcBorders>
          </w:tcPr>
          <w:p w:rsidR="00DF3006" w:rsidRPr="00BA096F" w:rsidRDefault="00DF3006" w:rsidP="00742158">
            <w:pPr>
              <w:autoSpaceDE w:val="0"/>
              <w:autoSpaceDN w:val="0"/>
              <w:adjustRightInd w:val="0"/>
              <w:jc w:val="both"/>
            </w:pPr>
            <w:r w:rsidRPr="00BA096F">
              <w:t>3.</w:t>
            </w:r>
          </w:p>
        </w:tc>
        <w:tc>
          <w:tcPr>
            <w:tcW w:w="4575" w:type="dxa"/>
            <w:tcBorders>
              <w:left w:val="single" w:sz="4" w:space="0" w:color="auto"/>
              <w:right w:val="single" w:sz="4" w:space="0" w:color="auto"/>
            </w:tcBorders>
          </w:tcPr>
          <w:p w:rsidR="00DF3006" w:rsidRPr="00BA096F" w:rsidRDefault="00DF3006" w:rsidP="00742158">
            <w:pPr>
              <w:autoSpaceDE w:val="0"/>
              <w:autoSpaceDN w:val="0"/>
              <w:adjustRightInd w:val="0"/>
              <w:ind w:left="132"/>
              <w:jc w:val="both"/>
            </w:pPr>
            <w:r w:rsidRPr="00BA096F">
              <w:t xml:space="preserve">Referent </w:t>
            </w:r>
            <w:r>
              <w:t>–</w:t>
            </w:r>
            <w:r w:rsidRPr="00BA096F">
              <w:t xml:space="preserve"> </w:t>
            </w:r>
            <w:r>
              <w:t>administrativni tajnik</w:t>
            </w:r>
          </w:p>
        </w:tc>
        <w:tc>
          <w:tcPr>
            <w:tcW w:w="2010" w:type="dxa"/>
            <w:tcBorders>
              <w:left w:val="single" w:sz="4" w:space="0" w:color="auto"/>
              <w:right w:val="single" w:sz="4" w:space="0" w:color="auto"/>
            </w:tcBorders>
          </w:tcPr>
          <w:p w:rsidR="00DF3006" w:rsidRPr="00BA096F" w:rsidRDefault="00DF3006" w:rsidP="00742158">
            <w:pPr>
              <w:autoSpaceDE w:val="0"/>
              <w:autoSpaceDN w:val="0"/>
              <w:adjustRightInd w:val="0"/>
              <w:ind w:left="279"/>
              <w:jc w:val="both"/>
            </w:pPr>
            <w:r>
              <w:t>11.</w:t>
            </w:r>
          </w:p>
        </w:tc>
        <w:tc>
          <w:tcPr>
            <w:tcW w:w="2092" w:type="dxa"/>
            <w:tcBorders>
              <w:left w:val="single" w:sz="4" w:space="0" w:color="auto"/>
            </w:tcBorders>
          </w:tcPr>
          <w:p w:rsidR="00DF3006" w:rsidRPr="00BA096F" w:rsidRDefault="00DF3006" w:rsidP="00742158">
            <w:pPr>
              <w:autoSpaceDE w:val="0"/>
              <w:autoSpaceDN w:val="0"/>
              <w:adjustRightInd w:val="0"/>
            </w:pPr>
            <w:r>
              <w:t>1,42 - 2,42</w:t>
            </w:r>
          </w:p>
        </w:tc>
      </w:tr>
      <w:tr w:rsidR="00DF3006" w:rsidRPr="00BA096F" w:rsidTr="00742158">
        <w:tc>
          <w:tcPr>
            <w:tcW w:w="611" w:type="dxa"/>
            <w:tcBorders>
              <w:right w:val="single" w:sz="4" w:space="0" w:color="auto"/>
            </w:tcBorders>
          </w:tcPr>
          <w:p w:rsidR="00DF3006" w:rsidRPr="00BA096F" w:rsidRDefault="00DF3006" w:rsidP="00742158">
            <w:pPr>
              <w:autoSpaceDE w:val="0"/>
              <w:autoSpaceDN w:val="0"/>
              <w:adjustRightInd w:val="0"/>
              <w:jc w:val="both"/>
            </w:pPr>
            <w:r w:rsidRPr="00BA096F">
              <w:t>6.</w:t>
            </w:r>
          </w:p>
        </w:tc>
        <w:tc>
          <w:tcPr>
            <w:tcW w:w="4575" w:type="dxa"/>
            <w:tcBorders>
              <w:left w:val="single" w:sz="4" w:space="0" w:color="auto"/>
              <w:right w:val="single" w:sz="4" w:space="0" w:color="auto"/>
            </w:tcBorders>
          </w:tcPr>
          <w:p w:rsidR="00DF3006" w:rsidRPr="00BA096F" w:rsidRDefault="00DF3006" w:rsidP="00742158">
            <w:pPr>
              <w:autoSpaceDE w:val="0"/>
              <w:autoSpaceDN w:val="0"/>
              <w:adjustRightInd w:val="0"/>
              <w:ind w:left="132"/>
              <w:jc w:val="both"/>
            </w:pPr>
            <w:r>
              <w:t>V</w:t>
            </w:r>
            <w:r w:rsidRPr="00BA096F">
              <w:t xml:space="preserve">oditelj </w:t>
            </w:r>
            <w:r>
              <w:t>komunalnog pogona</w:t>
            </w:r>
          </w:p>
        </w:tc>
        <w:tc>
          <w:tcPr>
            <w:tcW w:w="2010" w:type="dxa"/>
            <w:tcBorders>
              <w:left w:val="single" w:sz="4" w:space="0" w:color="auto"/>
              <w:right w:val="single" w:sz="4" w:space="0" w:color="auto"/>
            </w:tcBorders>
          </w:tcPr>
          <w:p w:rsidR="00DF3006" w:rsidRPr="00BA096F" w:rsidRDefault="00DF3006" w:rsidP="00742158">
            <w:pPr>
              <w:autoSpaceDE w:val="0"/>
              <w:autoSpaceDN w:val="0"/>
              <w:adjustRightInd w:val="0"/>
              <w:jc w:val="both"/>
            </w:pPr>
            <w:r>
              <w:t xml:space="preserve">     10.</w:t>
            </w:r>
          </w:p>
        </w:tc>
        <w:tc>
          <w:tcPr>
            <w:tcW w:w="2092" w:type="dxa"/>
            <w:tcBorders>
              <w:left w:val="single" w:sz="4" w:space="0" w:color="auto"/>
            </w:tcBorders>
          </w:tcPr>
          <w:p w:rsidR="00DF3006" w:rsidRPr="00BA096F" w:rsidRDefault="00DF3006" w:rsidP="00742158">
            <w:pPr>
              <w:autoSpaceDE w:val="0"/>
              <w:autoSpaceDN w:val="0"/>
              <w:adjustRightInd w:val="0"/>
            </w:pPr>
            <w:r>
              <w:t>1,41 - 2,41</w:t>
            </w:r>
          </w:p>
        </w:tc>
      </w:tr>
      <w:tr w:rsidR="00DF3006" w:rsidRPr="00BA096F" w:rsidTr="00742158">
        <w:tc>
          <w:tcPr>
            <w:tcW w:w="611" w:type="dxa"/>
            <w:tcBorders>
              <w:right w:val="single" w:sz="4" w:space="0" w:color="auto"/>
            </w:tcBorders>
          </w:tcPr>
          <w:p w:rsidR="00DF3006" w:rsidRPr="00BA096F" w:rsidRDefault="00DF3006" w:rsidP="00742158">
            <w:pPr>
              <w:autoSpaceDE w:val="0"/>
              <w:autoSpaceDN w:val="0"/>
              <w:adjustRightInd w:val="0"/>
              <w:jc w:val="both"/>
            </w:pPr>
            <w:r w:rsidRPr="00BA096F">
              <w:t>7.</w:t>
            </w:r>
          </w:p>
        </w:tc>
        <w:tc>
          <w:tcPr>
            <w:tcW w:w="4575" w:type="dxa"/>
            <w:tcBorders>
              <w:left w:val="single" w:sz="4" w:space="0" w:color="auto"/>
              <w:right w:val="single" w:sz="4" w:space="0" w:color="auto"/>
            </w:tcBorders>
          </w:tcPr>
          <w:p w:rsidR="00DF3006" w:rsidRPr="00BA096F" w:rsidRDefault="00DF3006" w:rsidP="00742158">
            <w:pPr>
              <w:autoSpaceDE w:val="0"/>
              <w:autoSpaceDN w:val="0"/>
              <w:adjustRightInd w:val="0"/>
              <w:ind w:left="132"/>
              <w:jc w:val="both"/>
            </w:pPr>
            <w:r w:rsidRPr="00BA096F">
              <w:t>Komunalni djelatnik</w:t>
            </w:r>
          </w:p>
        </w:tc>
        <w:tc>
          <w:tcPr>
            <w:tcW w:w="2010" w:type="dxa"/>
            <w:tcBorders>
              <w:left w:val="single" w:sz="4" w:space="0" w:color="auto"/>
              <w:right w:val="single" w:sz="4" w:space="0" w:color="auto"/>
            </w:tcBorders>
          </w:tcPr>
          <w:p w:rsidR="00DF3006" w:rsidRPr="00BA096F" w:rsidRDefault="00DF3006" w:rsidP="00742158">
            <w:pPr>
              <w:autoSpaceDE w:val="0"/>
              <w:autoSpaceDN w:val="0"/>
              <w:adjustRightInd w:val="0"/>
              <w:ind w:left="279"/>
              <w:jc w:val="both"/>
            </w:pPr>
            <w:r>
              <w:t>13.</w:t>
            </w:r>
          </w:p>
        </w:tc>
        <w:tc>
          <w:tcPr>
            <w:tcW w:w="2092" w:type="dxa"/>
            <w:tcBorders>
              <w:left w:val="single" w:sz="4" w:space="0" w:color="auto"/>
            </w:tcBorders>
          </w:tcPr>
          <w:p w:rsidR="00DF3006" w:rsidRPr="00BA096F" w:rsidRDefault="00DF3006" w:rsidP="00742158">
            <w:pPr>
              <w:autoSpaceDE w:val="0"/>
              <w:autoSpaceDN w:val="0"/>
              <w:adjustRightInd w:val="0"/>
            </w:pPr>
            <w:r>
              <w:t>1,28 - 2,28</w:t>
            </w:r>
          </w:p>
        </w:tc>
      </w:tr>
    </w:tbl>
    <w:p w:rsidR="00DF3006" w:rsidRDefault="00DF3006" w:rsidP="00DF3006">
      <w:pPr>
        <w:autoSpaceDE w:val="0"/>
        <w:autoSpaceDN w:val="0"/>
        <w:adjustRightInd w:val="0"/>
        <w:jc w:val="both"/>
        <w:rPr>
          <w:b/>
          <w:bCs/>
        </w:rPr>
      </w:pPr>
    </w:p>
    <w:p w:rsidR="00DF3006" w:rsidRDefault="00DF3006" w:rsidP="00DF3006">
      <w:pPr>
        <w:autoSpaceDE w:val="0"/>
        <w:autoSpaceDN w:val="0"/>
        <w:adjustRightInd w:val="0"/>
        <w:jc w:val="center"/>
        <w:rPr>
          <w:b/>
          <w:bCs/>
        </w:rPr>
      </w:pPr>
      <w:r>
        <w:rPr>
          <w:b/>
          <w:bCs/>
        </w:rPr>
        <w:t>Članak 3.</w:t>
      </w:r>
    </w:p>
    <w:p w:rsidR="00DF3006" w:rsidRPr="00BA096F" w:rsidRDefault="00DF3006" w:rsidP="00DF3006">
      <w:pPr>
        <w:autoSpaceDE w:val="0"/>
        <w:autoSpaceDN w:val="0"/>
        <w:adjustRightInd w:val="0"/>
        <w:ind w:firstLine="708"/>
        <w:jc w:val="both"/>
        <w:rPr>
          <w:color w:val="FF0000"/>
        </w:rPr>
      </w:pPr>
      <w:r>
        <w:t xml:space="preserve">Danom stupanja na snagu ove Odluke prestaje važiti </w:t>
      </w:r>
      <w:r w:rsidRPr="0071732F">
        <w:t xml:space="preserve">članak </w:t>
      </w:r>
      <w:r>
        <w:t xml:space="preserve">2. Odluke o koeficijentima za obračun plaće službenika i namještenika (Službeni glasnik općine Gornji </w:t>
      </w:r>
      <w:proofErr w:type="spellStart"/>
      <w:r>
        <w:t>Bogićevci</w:t>
      </w:r>
      <w:proofErr w:type="spellEnd"/>
      <w:r>
        <w:t xml:space="preserve"> broj 04/10).</w:t>
      </w:r>
    </w:p>
    <w:p w:rsidR="00DF3006" w:rsidRDefault="00DF3006" w:rsidP="00DF3006">
      <w:pPr>
        <w:autoSpaceDE w:val="0"/>
        <w:autoSpaceDN w:val="0"/>
        <w:adjustRightInd w:val="0"/>
        <w:jc w:val="both"/>
        <w:rPr>
          <w:b/>
          <w:bCs/>
        </w:rPr>
      </w:pPr>
    </w:p>
    <w:p w:rsidR="00DF3006" w:rsidRDefault="00DF3006" w:rsidP="00DF3006">
      <w:pPr>
        <w:autoSpaceDE w:val="0"/>
        <w:autoSpaceDN w:val="0"/>
        <w:adjustRightInd w:val="0"/>
        <w:jc w:val="center"/>
        <w:rPr>
          <w:b/>
          <w:bCs/>
        </w:rPr>
      </w:pPr>
      <w:r>
        <w:rPr>
          <w:b/>
          <w:bCs/>
        </w:rPr>
        <w:t>Članak 4.</w:t>
      </w:r>
    </w:p>
    <w:p w:rsidR="00DF3006" w:rsidRDefault="00DF3006" w:rsidP="00DF3006">
      <w:pPr>
        <w:autoSpaceDE w:val="0"/>
        <w:autoSpaceDN w:val="0"/>
        <w:adjustRightInd w:val="0"/>
        <w:ind w:firstLine="708"/>
        <w:jc w:val="both"/>
      </w:pPr>
      <w:r>
        <w:t xml:space="preserve">Ova Odluka stupa na snagu danom objave u Službenom glasniku općine Gornji </w:t>
      </w:r>
      <w:proofErr w:type="spellStart"/>
      <w:r>
        <w:t>Bogićevci</w:t>
      </w:r>
      <w:proofErr w:type="spellEnd"/>
      <w:r>
        <w:t>.</w:t>
      </w:r>
    </w:p>
    <w:p w:rsidR="00DF3006" w:rsidRDefault="00DF3006" w:rsidP="00DF3006">
      <w:pPr>
        <w:autoSpaceDE w:val="0"/>
        <w:autoSpaceDN w:val="0"/>
        <w:adjustRightInd w:val="0"/>
        <w:jc w:val="both"/>
        <w:rPr>
          <w:b/>
          <w:bCs/>
        </w:rPr>
      </w:pPr>
    </w:p>
    <w:p w:rsidR="00DF3006" w:rsidRDefault="00DF3006" w:rsidP="00DF3006">
      <w:pPr>
        <w:autoSpaceDE w:val="0"/>
        <w:autoSpaceDN w:val="0"/>
        <w:adjustRightInd w:val="0"/>
        <w:jc w:val="center"/>
        <w:rPr>
          <w:b/>
          <w:bCs/>
        </w:rPr>
      </w:pPr>
      <w:r>
        <w:rPr>
          <w:b/>
          <w:bCs/>
        </w:rPr>
        <w:t>REPUBLIKA HRVATSKA</w:t>
      </w:r>
    </w:p>
    <w:p w:rsidR="00DF3006" w:rsidRDefault="00DF3006" w:rsidP="00DF3006">
      <w:pPr>
        <w:autoSpaceDE w:val="0"/>
        <w:autoSpaceDN w:val="0"/>
        <w:adjustRightInd w:val="0"/>
        <w:jc w:val="center"/>
        <w:rPr>
          <w:b/>
          <w:bCs/>
        </w:rPr>
      </w:pPr>
      <w:r>
        <w:rPr>
          <w:b/>
          <w:bCs/>
        </w:rPr>
        <w:t>BRODSKO-POSAVSKA ŽUPANIJA</w:t>
      </w:r>
    </w:p>
    <w:p w:rsidR="00DF3006" w:rsidRDefault="00DF3006" w:rsidP="00DF3006">
      <w:pPr>
        <w:autoSpaceDE w:val="0"/>
        <w:autoSpaceDN w:val="0"/>
        <w:adjustRightInd w:val="0"/>
        <w:jc w:val="center"/>
        <w:rPr>
          <w:b/>
          <w:bCs/>
        </w:rPr>
      </w:pPr>
      <w:r>
        <w:rPr>
          <w:b/>
          <w:bCs/>
        </w:rPr>
        <w:t>OPĆINA GORNJI BOGIĆEVCI</w:t>
      </w:r>
    </w:p>
    <w:p w:rsidR="00DF3006" w:rsidRDefault="00DF3006" w:rsidP="00DF3006">
      <w:pPr>
        <w:autoSpaceDE w:val="0"/>
        <w:autoSpaceDN w:val="0"/>
        <w:adjustRightInd w:val="0"/>
        <w:jc w:val="center"/>
        <w:rPr>
          <w:b/>
          <w:bCs/>
        </w:rPr>
      </w:pPr>
      <w:r>
        <w:rPr>
          <w:b/>
          <w:bCs/>
        </w:rPr>
        <w:t>Općinsko vijeće</w:t>
      </w:r>
    </w:p>
    <w:p w:rsidR="00DF3006" w:rsidRDefault="00DF3006" w:rsidP="00DF3006">
      <w:pPr>
        <w:autoSpaceDE w:val="0"/>
        <w:autoSpaceDN w:val="0"/>
        <w:adjustRightInd w:val="0"/>
        <w:jc w:val="both"/>
      </w:pPr>
    </w:p>
    <w:p w:rsidR="00DF3006" w:rsidRDefault="00DF3006" w:rsidP="00DF3006">
      <w:pPr>
        <w:autoSpaceDE w:val="0"/>
        <w:autoSpaceDN w:val="0"/>
        <w:adjustRightInd w:val="0"/>
        <w:jc w:val="both"/>
      </w:pPr>
    </w:p>
    <w:p w:rsidR="00DF3006" w:rsidRDefault="00DF3006" w:rsidP="00DF3006">
      <w:pPr>
        <w:autoSpaceDE w:val="0"/>
        <w:autoSpaceDN w:val="0"/>
        <w:adjustRightInd w:val="0"/>
        <w:jc w:val="both"/>
      </w:pPr>
    </w:p>
    <w:p w:rsidR="00DF3006" w:rsidRDefault="00DF3006" w:rsidP="00DF3006">
      <w:pPr>
        <w:autoSpaceDE w:val="0"/>
        <w:autoSpaceDN w:val="0"/>
        <w:adjustRightInd w:val="0"/>
        <w:jc w:val="both"/>
      </w:pPr>
    </w:p>
    <w:p w:rsidR="00DF3006" w:rsidRDefault="00DF3006" w:rsidP="00DF3006">
      <w:pPr>
        <w:autoSpaceDE w:val="0"/>
        <w:autoSpaceDN w:val="0"/>
        <w:adjustRightInd w:val="0"/>
        <w:jc w:val="both"/>
      </w:pPr>
    </w:p>
    <w:p w:rsidR="00DF3006" w:rsidRDefault="00DF3006" w:rsidP="00DF3006">
      <w:pPr>
        <w:autoSpaceDE w:val="0"/>
        <w:autoSpaceDN w:val="0"/>
        <w:adjustRightInd w:val="0"/>
        <w:jc w:val="both"/>
      </w:pPr>
      <w:r>
        <w:t xml:space="preserve">KLASA: </w:t>
      </w:r>
      <w:r w:rsidRPr="00D844C5">
        <w:rPr>
          <w:color w:val="000000" w:themeColor="text1"/>
        </w:rPr>
        <w:t>120-01/19</w:t>
      </w:r>
      <w:r>
        <w:rPr>
          <w:color w:val="000000" w:themeColor="text1"/>
        </w:rPr>
        <w:t>-03/10</w:t>
      </w:r>
      <w:r>
        <w:t xml:space="preserve"> </w:t>
      </w:r>
      <w:r>
        <w:tab/>
      </w:r>
      <w:r>
        <w:tab/>
      </w:r>
      <w:r>
        <w:tab/>
      </w:r>
      <w:r>
        <w:tab/>
      </w:r>
      <w:r>
        <w:tab/>
      </w:r>
      <w:r>
        <w:tab/>
      </w:r>
      <w:r>
        <w:tab/>
      </w:r>
      <w:bookmarkStart w:id="19" w:name="_Hlk8824568"/>
      <w:r>
        <w:t>PREDSJEDNIK</w:t>
      </w:r>
    </w:p>
    <w:p w:rsidR="00DF3006" w:rsidRDefault="00DF3006" w:rsidP="00DF3006">
      <w:pPr>
        <w:autoSpaceDE w:val="0"/>
        <w:autoSpaceDN w:val="0"/>
        <w:adjustRightInd w:val="0"/>
        <w:jc w:val="both"/>
      </w:pPr>
      <w:r>
        <w:t xml:space="preserve">URBROJ: </w:t>
      </w:r>
      <w:r w:rsidRPr="00D844C5">
        <w:rPr>
          <w:color w:val="000000" w:themeColor="text1"/>
        </w:rPr>
        <w:t>2178/18</w:t>
      </w:r>
      <w:r>
        <w:rPr>
          <w:color w:val="000000" w:themeColor="text1"/>
        </w:rPr>
        <w:t>-03</w:t>
      </w:r>
      <w:r w:rsidRPr="00D844C5">
        <w:rPr>
          <w:color w:val="000000" w:themeColor="text1"/>
        </w:rPr>
        <w:t>-19-1</w:t>
      </w:r>
      <w:r w:rsidRPr="00BA096F">
        <w:rPr>
          <w:color w:val="FF0000"/>
        </w:rPr>
        <w:t xml:space="preserve"> </w:t>
      </w:r>
      <w:r w:rsidRPr="00BA096F">
        <w:rPr>
          <w:color w:val="FF0000"/>
        </w:rPr>
        <w:tab/>
      </w:r>
      <w:r>
        <w:tab/>
      </w:r>
      <w:r>
        <w:tab/>
      </w:r>
      <w:r>
        <w:tab/>
      </w:r>
      <w:r>
        <w:tab/>
      </w:r>
      <w:r>
        <w:tab/>
        <w:t xml:space="preserve">      OPĆINSKOG VIJEĆA</w:t>
      </w:r>
    </w:p>
    <w:p w:rsidR="00DF3006" w:rsidRDefault="00DF3006" w:rsidP="00DF3006">
      <w:pPr>
        <w:jc w:val="both"/>
      </w:pPr>
      <w:r>
        <w:t xml:space="preserve">Gornji </w:t>
      </w:r>
      <w:proofErr w:type="spellStart"/>
      <w:r>
        <w:t>Bogićevci</w:t>
      </w:r>
      <w:proofErr w:type="spellEnd"/>
      <w:r>
        <w:t xml:space="preserve">, 29. travanj 2019.g. </w:t>
      </w:r>
      <w:r>
        <w:tab/>
      </w:r>
      <w:r>
        <w:tab/>
      </w:r>
      <w:r>
        <w:tab/>
      </w:r>
      <w:r>
        <w:tab/>
      </w:r>
      <w:r>
        <w:tab/>
        <w:t xml:space="preserve">       Stipo </w:t>
      </w:r>
      <w:bookmarkEnd w:id="19"/>
      <w:proofErr w:type="spellStart"/>
      <w:r>
        <w:t>Šugić</w:t>
      </w:r>
      <w:proofErr w:type="spellEnd"/>
    </w:p>
    <w:p w:rsidR="00EF4E67" w:rsidRDefault="00EF4E67" w:rsidP="00EF4E67">
      <w:pPr>
        <w:ind w:firstLine="708"/>
        <w:jc w:val="both"/>
      </w:pPr>
    </w:p>
    <w:p w:rsidR="00EF4E67" w:rsidRDefault="00EF4E67" w:rsidP="00EF4E67">
      <w:pPr>
        <w:ind w:firstLine="708"/>
        <w:jc w:val="both"/>
      </w:pPr>
      <w:r w:rsidRPr="00BB658F">
        <w:lastRenderedPageBreak/>
        <w:t>Na temelju članka 2. do 7. Zakona o plaćama u jedinicama lokalne i područne (regionalne) samouprave (Narodne novine broj 28/10) i članka 90.a Zakona o lokalnoj i područnoj (regionalnoj) samoupravi (Narodne novine br. 33/01, 60/01, 129/05, 109/07, 125/08, 36/09, 150/11, 144/12 i 19/13 – pročišćeni tekst)), te članka 3</w:t>
      </w:r>
      <w:r>
        <w:t>3</w:t>
      </w:r>
      <w:r w:rsidRPr="00BB658F">
        <w:t xml:space="preserve">. Statuta Općine </w:t>
      </w:r>
      <w:r>
        <w:t xml:space="preserve">Gornji </w:t>
      </w:r>
      <w:proofErr w:type="spellStart"/>
      <w:r>
        <w:t>Bogićevci</w:t>
      </w:r>
      <w:proofErr w:type="spellEnd"/>
      <w:r w:rsidRPr="00BB658F">
        <w:t xml:space="preserve"> („Službeni </w:t>
      </w:r>
      <w:r>
        <w:t>gla</w:t>
      </w:r>
      <w:r w:rsidRPr="00BB658F">
        <w:t xml:space="preserve">snik Općine </w:t>
      </w:r>
      <w:r>
        <w:t xml:space="preserve">Gornji </w:t>
      </w:r>
      <w:proofErr w:type="spellStart"/>
      <w:r>
        <w:t>Bogićevci</w:t>
      </w:r>
      <w:proofErr w:type="spellEnd"/>
      <w:r>
        <w:t>“, broj 02/09</w:t>
      </w:r>
      <w:r w:rsidRPr="00BB658F">
        <w:t xml:space="preserve"> i </w:t>
      </w:r>
      <w:r>
        <w:t>01</w:t>
      </w:r>
      <w:r w:rsidRPr="00BB658F">
        <w:t xml:space="preserve">/13) , Općinsko vijeće Općine </w:t>
      </w:r>
      <w:r>
        <w:t xml:space="preserve">Gornji </w:t>
      </w:r>
      <w:proofErr w:type="spellStart"/>
      <w:r>
        <w:t>Bogićevci</w:t>
      </w:r>
      <w:proofErr w:type="spellEnd"/>
      <w:r w:rsidRPr="00BB658F">
        <w:t xml:space="preserve"> na </w:t>
      </w:r>
      <w:r>
        <w:t>10</w:t>
      </w:r>
      <w:r w:rsidRPr="00BB658F">
        <w:t xml:space="preserve">. sjednici održanoj dana </w:t>
      </w:r>
      <w:r>
        <w:t>29</w:t>
      </w:r>
      <w:r w:rsidRPr="00BB658F">
        <w:t>.</w:t>
      </w:r>
      <w:r>
        <w:t>04</w:t>
      </w:r>
      <w:r w:rsidRPr="00BB658F">
        <w:t>.201</w:t>
      </w:r>
      <w:r>
        <w:t>9</w:t>
      </w:r>
      <w:r w:rsidRPr="00BB658F">
        <w:t xml:space="preserve">. godine donijelo je </w:t>
      </w:r>
    </w:p>
    <w:p w:rsidR="00EF4E67" w:rsidRDefault="00EF4E67" w:rsidP="00EF4E67">
      <w:pPr>
        <w:pStyle w:val="Bezproreda"/>
        <w:jc w:val="center"/>
        <w:rPr>
          <w:rFonts w:ascii="Times New Roman" w:hAnsi="Times New Roman" w:cs="Times New Roman"/>
          <w:b/>
          <w:sz w:val="24"/>
          <w:szCs w:val="24"/>
        </w:rPr>
      </w:pPr>
    </w:p>
    <w:p w:rsidR="00EF4E67" w:rsidRPr="00D916B2" w:rsidRDefault="00EF4E67" w:rsidP="00EF4E67">
      <w:pPr>
        <w:pStyle w:val="Bezproreda"/>
        <w:jc w:val="center"/>
        <w:rPr>
          <w:rFonts w:ascii="Times New Roman" w:hAnsi="Times New Roman" w:cs="Times New Roman"/>
          <w:b/>
          <w:sz w:val="24"/>
          <w:szCs w:val="24"/>
        </w:rPr>
      </w:pPr>
      <w:r w:rsidRPr="00D916B2">
        <w:rPr>
          <w:rFonts w:ascii="Times New Roman" w:hAnsi="Times New Roman" w:cs="Times New Roman"/>
          <w:b/>
          <w:sz w:val="24"/>
          <w:szCs w:val="24"/>
        </w:rPr>
        <w:t xml:space="preserve">ODLUKU </w:t>
      </w:r>
      <w:bookmarkStart w:id="20" w:name="_Hlk522791337"/>
      <w:r w:rsidRPr="00D916B2">
        <w:rPr>
          <w:rFonts w:ascii="Times New Roman" w:hAnsi="Times New Roman" w:cs="Times New Roman"/>
          <w:b/>
          <w:sz w:val="24"/>
          <w:szCs w:val="24"/>
        </w:rPr>
        <w:t>o plaći, naknadi i drugim pravima općinskog načelnika</w:t>
      </w:r>
    </w:p>
    <w:p w:rsidR="00EF4E67" w:rsidRPr="00D916B2" w:rsidRDefault="00EF4E67" w:rsidP="00EF4E67">
      <w:pPr>
        <w:pStyle w:val="Bezproreda"/>
        <w:jc w:val="center"/>
        <w:rPr>
          <w:rFonts w:ascii="Times New Roman" w:hAnsi="Times New Roman" w:cs="Times New Roman"/>
          <w:b/>
          <w:sz w:val="24"/>
          <w:szCs w:val="24"/>
        </w:rPr>
      </w:pPr>
      <w:r w:rsidRPr="00D916B2">
        <w:rPr>
          <w:rFonts w:ascii="Times New Roman" w:hAnsi="Times New Roman" w:cs="Times New Roman"/>
          <w:b/>
          <w:sz w:val="24"/>
          <w:szCs w:val="24"/>
        </w:rPr>
        <w:t>i zamjenika općinskog načelnika</w:t>
      </w:r>
    </w:p>
    <w:bookmarkEnd w:id="20"/>
    <w:p w:rsidR="00EF4E67" w:rsidRDefault="00EF4E67" w:rsidP="00EF4E67">
      <w:pPr>
        <w:ind w:firstLine="708"/>
        <w:jc w:val="center"/>
      </w:pPr>
    </w:p>
    <w:p w:rsidR="00EF4E67" w:rsidRDefault="00EF4E67" w:rsidP="00EF4E67">
      <w:pPr>
        <w:ind w:firstLine="708"/>
        <w:jc w:val="center"/>
      </w:pPr>
      <w:r w:rsidRPr="00BB658F">
        <w:t>Članak 1.</w:t>
      </w:r>
    </w:p>
    <w:p w:rsidR="00EF4E67" w:rsidRDefault="00EF4E67" w:rsidP="00EF4E67">
      <w:pPr>
        <w:ind w:firstLine="708"/>
        <w:jc w:val="both"/>
      </w:pPr>
      <w:r w:rsidRPr="00BB658F">
        <w:t xml:space="preserve">Ovom Odlukom određuje se osnovica i koeficijenti za obračun plaće općinskog načelnika i zamjenika općinskog načelnika (u nastavku teksta: lokalni dužnosnici) koji dužnost obavljaju profesionalno, kao i druga prava iz rada na osnovi profesionalnog obnašanja dužnosti lokalnih dužnosti. </w:t>
      </w:r>
    </w:p>
    <w:p w:rsidR="00EF4E67" w:rsidRDefault="00EF4E67" w:rsidP="00EF4E67">
      <w:pPr>
        <w:ind w:firstLine="708"/>
        <w:jc w:val="center"/>
      </w:pPr>
      <w:r w:rsidRPr="00BB658F">
        <w:t>Članak 2.</w:t>
      </w:r>
    </w:p>
    <w:p w:rsidR="00EF4E67" w:rsidRDefault="00EF4E67" w:rsidP="00EF4E67">
      <w:pPr>
        <w:ind w:firstLine="708"/>
        <w:jc w:val="both"/>
      </w:pPr>
      <w:r w:rsidRPr="00BB658F">
        <w:t xml:space="preserve">Lokalni dužnosnici koji dužnost iz članka 1. ove Odluke obnašaju profesionalno imaju pravo na plaću koju čini umnožak koeficijenta i osnovice za obračun plaće, uvećan za 0,5% za svaku navršenu godinu radnog staža, ukupno najviše za 20%. </w:t>
      </w:r>
    </w:p>
    <w:p w:rsidR="00EF4E67" w:rsidRDefault="00EF4E67" w:rsidP="00EF4E67">
      <w:pPr>
        <w:ind w:firstLine="708"/>
        <w:jc w:val="center"/>
      </w:pPr>
      <w:r w:rsidRPr="00BB658F">
        <w:t>Članak 3.</w:t>
      </w:r>
    </w:p>
    <w:p w:rsidR="00EF4E67" w:rsidRDefault="00EF4E67" w:rsidP="00EF4E67">
      <w:pPr>
        <w:ind w:firstLine="708"/>
        <w:jc w:val="both"/>
      </w:pPr>
      <w:r w:rsidRPr="00BB658F">
        <w:t>Koeficijenti za obračun plaće lokalnih dužnosnika iznose kako slijedi:</w:t>
      </w:r>
    </w:p>
    <w:p w:rsidR="00EF4E67" w:rsidRDefault="00EF4E67" w:rsidP="00EF4E67">
      <w:pPr>
        <w:ind w:firstLine="708"/>
        <w:jc w:val="both"/>
      </w:pPr>
      <w:r w:rsidRPr="00BB658F">
        <w:t xml:space="preserve"> - za obračun plaće općinskog načelnika – </w:t>
      </w:r>
      <w:r>
        <w:t>3,20</w:t>
      </w:r>
    </w:p>
    <w:p w:rsidR="00EF4E67" w:rsidRDefault="00EF4E67" w:rsidP="00EF4E67">
      <w:pPr>
        <w:ind w:firstLine="708"/>
        <w:jc w:val="both"/>
      </w:pPr>
      <w:r>
        <w:t xml:space="preserve"> </w:t>
      </w:r>
      <w:r w:rsidRPr="00BB658F">
        <w:t xml:space="preserve">- za obračun plaće zamjenika općinskog načelnika – </w:t>
      </w:r>
      <w:r>
        <w:t>2,08 ili 65% koeficijenta načelnika</w:t>
      </w:r>
      <w:r w:rsidRPr="00BB658F">
        <w:t xml:space="preserve"> </w:t>
      </w:r>
    </w:p>
    <w:p w:rsidR="00EF4E67" w:rsidRDefault="00EF4E67" w:rsidP="00EF4E67">
      <w:pPr>
        <w:ind w:firstLine="708"/>
        <w:jc w:val="center"/>
      </w:pPr>
      <w:r w:rsidRPr="00BB658F">
        <w:t>Članak 4.</w:t>
      </w:r>
    </w:p>
    <w:p w:rsidR="00EF4E67" w:rsidRDefault="00EF4E67" w:rsidP="00EF4E67">
      <w:pPr>
        <w:ind w:firstLine="708"/>
        <w:jc w:val="both"/>
      </w:pPr>
      <w:r w:rsidRPr="00BB658F">
        <w:t xml:space="preserve">Osnovica za obračun plaće lokalnih dužnosnika utvrđuje se </w:t>
      </w:r>
      <w:bookmarkStart w:id="21" w:name="_Hlk522791643"/>
      <w:r w:rsidRPr="00BB658F">
        <w:t xml:space="preserve">u visini osnovice za obračun plaće državnih dužnosnika, prema propisima kojima se uređuju prava i obveze državnih dužnosnika. </w:t>
      </w:r>
      <w:bookmarkEnd w:id="21"/>
    </w:p>
    <w:p w:rsidR="00EF4E67" w:rsidRDefault="00EF4E67" w:rsidP="00EF4E67">
      <w:pPr>
        <w:ind w:firstLine="708"/>
        <w:jc w:val="center"/>
      </w:pPr>
      <w:r w:rsidRPr="00BB658F">
        <w:t>Članak 5.</w:t>
      </w:r>
    </w:p>
    <w:p w:rsidR="00EF4E67" w:rsidRDefault="00EF4E67" w:rsidP="00EF4E67">
      <w:pPr>
        <w:ind w:firstLine="708"/>
        <w:jc w:val="both"/>
      </w:pPr>
      <w:r w:rsidRPr="00BB658F">
        <w:t xml:space="preserve">Za vrijeme obnašanja dužnosti, neovisno o tome da li dužnost obnašaju sa ili bez zasnivanja radnog odnosa, lokalni dužnosnici ne podliježu obvezi prisustvovanja na radu u propisanom radnom vremenu, a vrijeme obnašanja dužnosti uračunava im se u staž osiguranja. </w:t>
      </w:r>
    </w:p>
    <w:p w:rsidR="00EF4E67" w:rsidRDefault="00EF4E67" w:rsidP="00EF4E67">
      <w:pPr>
        <w:ind w:firstLine="708"/>
        <w:jc w:val="center"/>
      </w:pPr>
      <w:r w:rsidRPr="00BB658F">
        <w:t>Članak 6.</w:t>
      </w:r>
    </w:p>
    <w:p w:rsidR="00EF4E67" w:rsidRDefault="00EF4E67" w:rsidP="00EF4E67">
      <w:pPr>
        <w:ind w:firstLine="708"/>
        <w:jc w:val="both"/>
      </w:pPr>
      <w:r w:rsidRPr="00BB658F">
        <w:t xml:space="preserve">Lokalni dužnosnici nemaju pravo na godišnji odmor, tj. ne izdaje im se rješenje o pravu na godišnji odmor, niti imaju pravo na naknadu za neiskorišteni godišnji odmor ni po kojoj osnovi, te nemaju pravo na plaćeni ili neplaćeni dopust, regres, jubilarnu naknadu, otpremninu. Lokalnom dužnosniku ne pripada pravo na dodatke na plaću (osim uvećanja od 0,5% za svaku navršenu godinu radnog staža, ukupno najviše za 20%), pa tako ni po osnovi stupnja obrazovanja. </w:t>
      </w:r>
    </w:p>
    <w:p w:rsidR="00EF4E67" w:rsidRDefault="00EF4E67" w:rsidP="00EF4E67">
      <w:pPr>
        <w:ind w:firstLine="708"/>
        <w:jc w:val="center"/>
      </w:pPr>
      <w:r w:rsidRPr="00BB658F">
        <w:t>Članak 7.</w:t>
      </w:r>
    </w:p>
    <w:p w:rsidR="00EF4E67" w:rsidRDefault="00EF4E67" w:rsidP="00EF4E67">
      <w:pPr>
        <w:ind w:firstLine="708"/>
        <w:jc w:val="both"/>
      </w:pPr>
      <w:r w:rsidRPr="00BB658F">
        <w:t xml:space="preserve">Pojedinačna rješenja o visini plaće lokalnih dužnosnika donosi pročelnik Jedinstvenog upravnog odjela Općine </w:t>
      </w:r>
      <w:r>
        <w:t xml:space="preserve">Gornji </w:t>
      </w:r>
      <w:proofErr w:type="spellStart"/>
      <w:r>
        <w:t>Bogićevci</w:t>
      </w:r>
      <w:proofErr w:type="spellEnd"/>
      <w:r w:rsidRPr="00BB658F">
        <w:t xml:space="preserve">. Protiv rješenja iz prethodnog stavka žalba nije dopuštena, ali se može pokrenuti upravni spor u roku od 30 dana od dana dostave tog rješenja. </w:t>
      </w:r>
    </w:p>
    <w:p w:rsidR="00EF4E67" w:rsidRDefault="00EF4E67" w:rsidP="00EF4E67">
      <w:pPr>
        <w:ind w:firstLine="708"/>
        <w:jc w:val="center"/>
      </w:pPr>
    </w:p>
    <w:p w:rsidR="00EF4E67" w:rsidRDefault="00EF4E67" w:rsidP="00EF4E67">
      <w:pPr>
        <w:ind w:firstLine="708"/>
        <w:jc w:val="center"/>
      </w:pPr>
    </w:p>
    <w:p w:rsidR="00EF4E67" w:rsidRDefault="00EF4E67" w:rsidP="00EF4E67">
      <w:pPr>
        <w:ind w:firstLine="708"/>
        <w:jc w:val="center"/>
      </w:pPr>
      <w:r w:rsidRPr="00BB658F">
        <w:t>Članak 8.</w:t>
      </w:r>
    </w:p>
    <w:p w:rsidR="00EF4E67" w:rsidRDefault="00EF4E67" w:rsidP="00EF4E67">
      <w:pPr>
        <w:ind w:firstLine="708"/>
        <w:jc w:val="both"/>
      </w:pPr>
      <w:r w:rsidRPr="00BB658F">
        <w:t xml:space="preserve">Lokalni dužnosnik koji dužnost obnaša volonterski ima pravo na naknadu za rad u visini 50% umnoška koeficijenta za obračun plaće utvrđenog za lokalnog dužnosnika koji odnosnu dužnost obnaša profesionalno i osnovice za obračun plaće. </w:t>
      </w:r>
    </w:p>
    <w:p w:rsidR="00EF4E67" w:rsidRDefault="00EF4E67" w:rsidP="00EF4E67">
      <w:pPr>
        <w:ind w:firstLine="708"/>
        <w:jc w:val="center"/>
      </w:pPr>
      <w:r w:rsidRPr="00BB658F">
        <w:t>Članak 9.</w:t>
      </w:r>
    </w:p>
    <w:p w:rsidR="00EF4E67" w:rsidRDefault="00EF4E67" w:rsidP="00EF4E67">
      <w:pPr>
        <w:ind w:firstLine="708"/>
        <w:jc w:val="both"/>
      </w:pPr>
      <w:r w:rsidRPr="00BB658F">
        <w:t xml:space="preserve">Plaća i naknada za rad u skladu s ovom Odlukom, isplaćuju se mjesečno. </w:t>
      </w:r>
    </w:p>
    <w:p w:rsidR="00EF4E67" w:rsidRDefault="00EF4E67" w:rsidP="00EF4E67">
      <w:pPr>
        <w:ind w:firstLine="708"/>
        <w:jc w:val="center"/>
      </w:pPr>
      <w:r w:rsidRPr="00BB658F">
        <w:t>Članak 1</w:t>
      </w:r>
      <w:r>
        <w:t>0</w:t>
      </w:r>
      <w:r w:rsidRPr="00BB658F">
        <w:t>.</w:t>
      </w:r>
    </w:p>
    <w:p w:rsidR="00EF4E67" w:rsidRDefault="00EF4E67" w:rsidP="00EF4E67">
      <w:pPr>
        <w:ind w:firstLine="708"/>
        <w:jc w:val="both"/>
      </w:pPr>
      <w:r w:rsidRPr="00BB658F">
        <w:t xml:space="preserve">Lokalni dužnosnik koji dužnost obnaša profesionalno ima pravo na naknadu materijalnih troškova nastalih u svezi s obnašanjem dužnosti. Prava iz stavka 1. ovog članka odnose se na naknadu dnevnica i ostalih putnih troškova za izvršeni službeni put, pravo na korištenje službenih vozila i službenih mobilnih </w:t>
      </w:r>
      <w:r w:rsidRPr="00BB658F">
        <w:lastRenderedPageBreak/>
        <w:t xml:space="preserve">telefona. Visina naknade za putne troškove iz stavka 2. ovog članka, utvrđuje se u visini neoporezivog iznosa sukladno Pravilniku o porezu na dohodak, koji je na snazi na dan isplate. </w:t>
      </w:r>
    </w:p>
    <w:p w:rsidR="00EF4E67" w:rsidRDefault="00EF4E67" w:rsidP="00EF4E67">
      <w:pPr>
        <w:ind w:firstLine="708"/>
        <w:jc w:val="center"/>
      </w:pPr>
      <w:r w:rsidRPr="00BB658F">
        <w:t>Članak 1</w:t>
      </w:r>
      <w:r>
        <w:t>1</w:t>
      </w:r>
      <w:r w:rsidRPr="00BB658F">
        <w:t>.</w:t>
      </w:r>
    </w:p>
    <w:p w:rsidR="00EF4E67" w:rsidRDefault="00EF4E67" w:rsidP="00EF4E67">
      <w:pPr>
        <w:ind w:firstLine="708"/>
        <w:jc w:val="both"/>
      </w:pPr>
      <w:r w:rsidRPr="00BB658F">
        <w:t xml:space="preserve">Ako je lokalni dužnosnik na bolovanju zbog profesionalne bolesti ili ozljede na radu pripada mu naknada prema propisima o zdravstvenom osiguranju. </w:t>
      </w:r>
    </w:p>
    <w:p w:rsidR="00EF4E67" w:rsidRDefault="00EF4E67" w:rsidP="00EF4E67">
      <w:pPr>
        <w:ind w:firstLine="708"/>
        <w:jc w:val="center"/>
      </w:pPr>
      <w:r w:rsidRPr="00BB658F">
        <w:t>Članak 1</w:t>
      </w:r>
      <w:r>
        <w:t>2</w:t>
      </w:r>
      <w:r w:rsidRPr="00BB658F">
        <w:t>.</w:t>
      </w:r>
    </w:p>
    <w:p w:rsidR="00EF4E67" w:rsidRDefault="00EF4E67" w:rsidP="00EF4E67">
      <w:pPr>
        <w:ind w:firstLine="708"/>
        <w:jc w:val="both"/>
      </w:pPr>
      <w:r w:rsidRPr="00BB658F">
        <w:t xml:space="preserve">Na sva pitanja od značaja za plaće i naknade za rad lokalnih dužnosnika, koja nisu uređena ovom Odlukom, odgovarajuće se primjenjuje Zakon o lokalnoj i područnoj (regionalnoj) samoupravi , Zakon o plaćama u lokalnoj i područnoj (regionalnoj) samoupravi i drugi propisi koji reguliraju pravo lokalnih dužnosnika na plaću, na naknadu plaće i druga materijalna prava za vrijeme i nakon prestanka obnašanja dužnosti. </w:t>
      </w:r>
    </w:p>
    <w:p w:rsidR="00EF4E67" w:rsidRDefault="00EF4E67" w:rsidP="00EF4E67">
      <w:pPr>
        <w:ind w:firstLine="708"/>
        <w:jc w:val="center"/>
      </w:pPr>
      <w:r w:rsidRPr="00BB658F">
        <w:t>Članak 1</w:t>
      </w:r>
      <w:r>
        <w:t>3</w:t>
      </w:r>
      <w:r w:rsidRPr="00BB658F">
        <w:t>.</w:t>
      </w:r>
    </w:p>
    <w:p w:rsidR="00EF4E67" w:rsidRDefault="00EF4E67" w:rsidP="00EF4E67">
      <w:pPr>
        <w:ind w:firstLine="708"/>
        <w:jc w:val="both"/>
      </w:pPr>
      <w:r w:rsidRPr="00BB658F">
        <w:t>Stupanjem na snagu ove Odluke prestaj</w:t>
      </w:r>
      <w:r>
        <w:t>e</w:t>
      </w:r>
      <w:r w:rsidRPr="00BB658F">
        <w:t xml:space="preserve"> važiti Odluka o plaći</w:t>
      </w:r>
      <w:r>
        <w:t xml:space="preserve"> i naknadama, te</w:t>
      </w:r>
      <w:r w:rsidRPr="00BB658F">
        <w:t xml:space="preserve"> </w:t>
      </w:r>
      <w:r>
        <w:t>ostali</w:t>
      </w:r>
      <w:r w:rsidRPr="00BB658F">
        <w:t xml:space="preserve">m pravima </w:t>
      </w:r>
      <w:r>
        <w:t>O</w:t>
      </w:r>
      <w:r w:rsidRPr="00BB658F">
        <w:t xml:space="preserve">pćinskog načelnika Općine </w:t>
      </w:r>
      <w:r>
        <w:t xml:space="preserve">Gornji </w:t>
      </w:r>
      <w:proofErr w:type="spellStart"/>
      <w:r>
        <w:t>Bogićevci</w:t>
      </w:r>
      <w:proofErr w:type="spellEnd"/>
      <w:r w:rsidRPr="00BB658F">
        <w:t xml:space="preserve"> ( „Službeni </w:t>
      </w:r>
      <w:r>
        <w:t>gla</w:t>
      </w:r>
      <w:r w:rsidRPr="00BB658F">
        <w:t xml:space="preserve">snik Općine </w:t>
      </w:r>
      <w:r>
        <w:t xml:space="preserve">Gornji </w:t>
      </w:r>
      <w:proofErr w:type="spellStart"/>
      <w:r>
        <w:t>Bogićevci</w:t>
      </w:r>
      <w:proofErr w:type="spellEnd"/>
      <w:r w:rsidRPr="00BB658F">
        <w:t xml:space="preserve">“,broj </w:t>
      </w:r>
      <w:r>
        <w:t>03</w:t>
      </w:r>
      <w:r w:rsidRPr="00BB658F">
        <w:t>/1</w:t>
      </w:r>
      <w:r>
        <w:t>7</w:t>
      </w:r>
      <w:r w:rsidRPr="00BB658F">
        <w:t xml:space="preserve">). </w:t>
      </w:r>
    </w:p>
    <w:p w:rsidR="00EF4E67" w:rsidRDefault="00EF4E67" w:rsidP="00EF4E67">
      <w:pPr>
        <w:ind w:firstLine="708"/>
        <w:jc w:val="center"/>
      </w:pPr>
      <w:r>
        <w:t>Članak 14</w:t>
      </w:r>
      <w:r w:rsidRPr="00BB658F">
        <w:t>.</w:t>
      </w:r>
    </w:p>
    <w:p w:rsidR="00EF4E67" w:rsidRDefault="00EF4E67" w:rsidP="00EF4E67">
      <w:pPr>
        <w:ind w:firstLine="708"/>
        <w:jc w:val="both"/>
      </w:pPr>
      <w:r w:rsidRPr="00BB658F">
        <w:t xml:space="preserve">Ova Odluka stupa na snagu danom </w:t>
      </w:r>
      <w:r>
        <w:t>donošenja i biti će objavljena</w:t>
      </w:r>
      <w:r w:rsidRPr="00BB658F">
        <w:t xml:space="preserve"> u „Službenom </w:t>
      </w:r>
      <w:r>
        <w:t>gla</w:t>
      </w:r>
      <w:r w:rsidRPr="00BB658F">
        <w:t>snik</w:t>
      </w:r>
      <w:r>
        <w:t>u</w:t>
      </w:r>
      <w:r w:rsidRPr="00BB658F">
        <w:t xml:space="preserve"> Općine </w:t>
      </w:r>
      <w:r>
        <w:t xml:space="preserve">Gornji </w:t>
      </w:r>
      <w:proofErr w:type="spellStart"/>
      <w:r>
        <w:t>Bogićevci</w:t>
      </w:r>
      <w:proofErr w:type="spellEnd"/>
      <w:r w:rsidRPr="00BB658F">
        <w:t>“.</w:t>
      </w:r>
    </w:p>
    <w:p w:rsidR="00EF4E67" w:rsidRDefault="00EF4E67" w:rsidP="00EF4E67">
      <w:pPr>
        <w:ind w:firstLine="708"/>
        <w:jc w:val="both"/>
      </w:pPr>
    </w:p>
    <w:p w:rsidR="00EF4E67" w:rsidRPr="00BB658F" w:rsidRDefault="00EF4E67" w:rsidP="00EF4E67">
      <w:pPr>
        <w:ind w:firstLine="708"/>
        <w:jc w:val="center"/>
      </w:pPr>
      <w:r w:rsidRPr="00BB658F">
        <w:t xml:space="preserve">OPĆINSKO VIJEĆE OPĆINE </w:t>
      </w:r>
      <w:r>
        <w:t>GORNJI BOGIĆEVCI</w:t>
      </w:r>
    </w:p>
    <w:p w:rsidR="00EF4E67" w:rsidRDefault="00EF4E67" w:rsidP="00EF4E67">
      <w:pPr>
        <w:ind w:firstLine="708"/>
        <w:jc w:val="center"/>
      </w:pPr>
    </w:p>
    <w:p w:rsidR="00EF4E67" w:rsidRDefault="00EF4E67" w:rsidP="00EF4E67">
      <w:r w:rsidRPr="00BB658F">
        <w:t>KLASA: 080-0</w:t>
      </w:r>
      <w:r>
        <w:t>3</w:t>
      </w:r>
      <w:r w:rsidRPr="00BB658F">
        <w:t>/1</w:t>
      </w:r>
      <w:r>
        <w:t>9</w:t>
      </w:r>
      <w:r w:rsidRPr="00BB658F">
        <w:t>-0</w:t>
      </w:r>
      <w:r>
        <w:t>3/10</w:t>
      </w:r>
      <w:r>
        <w:tab/>
      </w:r>
      <w:r>
        <w:tab/>
      </w:r>
      <w:r>
        <w:tab/>
      </w:r>
      <w:r>
        <w:tab/>
      </w:r>
      <w:r>
        <w:tab/>
      </w:r>
      <w:r>
        <w:tab/>
      </w:r>
      <w:r>
        <w:tab/>
        <w:t xml:space="preserve">                              </w:t>
      </w:r>
    </w:p>
    <w:p w:rsidR="00EF4E67" w:rsidRDefault="00EF4E67" w:rsidP="00EF4E67">
      <w:pPr>
        <w:jc w:val="both"/>
      </w:pPr>
      <w:r w:rsidRPr="00BB658F">
        <w:t>URBROJ: 21</w:t>
      </w:r>
      <w:r>
        <w:t>78</w:t>
      </w:r>
      <w:r w:rsidRPr="00BB658F">
        <w:t>/1</w:t>
      </w:r>
      <w:r>
        <w:t>8-03</w:t>
      </w:r>
      <w:r w:rsidRPr="00BB658F">
        <w:t>-</w:t>
      </w:r>
      <w:r>
        <w:t>19-1</w:t>
      </w:r>
      <w:r w:rsidRPr="00BB658F">
        <w:t xml:space="preserve"> </w:t>
      </w:r>
      <w:r>
        <w:tab/>
      </w:r>
      <w:r>
        <w:tab/>
      </w:r>
      <w:r>
        <w:tab/>
      </w:r>
      <w:r>
        <w:tab/>
      </w:r>
      <w:r>
        <w:tab/>
      </w:r>
      <w:r>
        <w:tab/>
      </w:r>
      <w:r>
        <w:tab/>
      </w:r>
      <w:r>
        <w:tab/>
        <w:t xml:space="preserve">         </w:t>
      </w:r>
    </w:p>
    <w:p w:rsidR="009B0B18" w:rsidRPr="00B97F17" w:rsidRDefault="00EF4E67" w:rsidP="00B97F17">
      <w:pPr>
        <w:jc w:val="both"/>
      </w:pPr>
      <w:r>
        <w:t xml:space="preserve">Gornji </w:t>
      </w:r>
      <w:proofErr w:type="spellStart"/>
      <w:r>
        <w:t>Bogićevci</w:t>
      </w:r>
      <w:proofErr w:type="spellEnd"/>
      <w:r w:rsidRPr="00BB658F">
        <w:t xml:space="preserve">, </w:t>
      </w:r>
      <w:r>
        <w:t>29</w:t>
      </w:r>
      <w:r w:rsidRPr="00BB658F">
        <w:t xml:space="preserve">. </w:t>
      </w:r>
      <w:r>
        <w:t>04</w:t>
      </w:r>
      <w:r w:rsidRPr="00BB658F">
        <w:t>. 201</w:t>
      </w:r>
      <w:r>
        <w:t>9</w:t>
      </w:r>
      <w:r w:rsidRPr="00BB658F">
        <w:t>.</w:t>
      </w:r>
      <w:r>
        <w:rPr>
          <w:rFonts w:ascii="Calibri" w:hAnsi="Calibri" w:cs="Calibri"/>
        </w:rPr>
        <w:t xml:space="preserve">                                                                                                                 </w:t>
      </w:r>
    </w:p>
    <w:p w:rsidR="009B0B18" w:rsidRPr="00AA394B" w:rsidRDefault="009B0B18" w:rsidP="009B0B18">
      <w:pPr>
        <w:jc w:val="both"/>
        <w:rPr>
          <w:rFonts w:ascii="Calibri" w:hAnsi="Calibri" w:cs="Calibri"/>
        </w:rPr>
      </w:pPr>
    </w:p>
    <w:p w:rsidR="009B0B18" w:rsidRPr="00B97F17" w:rsidRDefault="00EF4E67" w:rsidP="00B97F17">
      <w:pPr>
        <w:autoSpaceDE w:val="0"/>
        <w:autoSpaceDN w:val="0"/>
        <w:adjustRightInd w:val="0"/>
        <w:jc w:val="both"/>
      </w:pPr>
      <w:r>
        <w:t xml:space="preserve">                                                                                                            </w:t>
      </w:r>
      <w:r w:rsidR="00B97F17">
        <w:t xml:space="preserve">              </w:t>
      </w:r>
      <w:r>
        <w:t>PREDSJEDNIK OV</w:t>
      </w:r>
      <w:r>
        <w:tab/>
      </w:r>
      <w:r>
        <w:tab/>
      </w:r>
      <w:r>
        <w:tab/>
      </w:r>
      <w:r>
        <w:tab/>
      </w:r>
      <w:r>
        <w:tab/>
        <w:t xml:space="preserve">                                                                        </w:t>
      </w:r>
      <w:r w:rsidR="00B97F17">
        <w:t xml:space="preserve">      </w:t>
      </w:r>
      <w:r>
        <w:t xml:space="preserve">Stipo </w:t>
      </w:r>
      <w:proofErr w:type="spellStart"/>
      <w:r>
        <w:t>Šugić</w:t>
      </w:r>
      <w:proofErr w:type="spellEnd"/>
    </w:p>
    <w:p w:rsidR="009B0B18" w:rsidRPr="0087534E" w:rsidRDefault="0087534E" w:rsidP="009B0B18">
      <w:pPr>
        <w:jc w:val="both"/>
        <w:rPr>
          <w:b/>
          <w:sz w:val="28"/>
          <w:szCs w:val="28"/>
        </w:rPr>
      </w:pPr>
      <w:r w:rsidRPr="0087534E">
        <w:rPr>
          <w:b/>
          <w:sz w:val="28"/>
          <w:szCs w:val="28"/>
        </w:rPr>
        <w:t>11.</w:t>
      </w:r>
    </w:p>
    <w:p w:rsidR="003E1526" w:rsidRDefault="003E1526" w:rsidP="003E1526">
      <w:pPr>
        <w:rPr>
          <w:sz w:val="28"/>
          <w:szCs w:val="28"/>
        </w:rPr>
      </w:pPr>
      <w:r>
        <w:rPr>
          <w:sz w:val="28"/>
          <w:szCs w:val="28"/>
        </w:rPr>
        <w:t>R E P U B L I K A  H R V A T S K A</w:t>
      </w:r>
    </w:p>
    <w:p w:rsidR="003E1526" w:rsidRDefault="003E1526" w:rsidP="003E1526">
      <w:pPr>
        <w:rPr>
          <w:sz w:val="28"/>
          <w:szCs w:val="28"/>
        </w:rPr>
      </w:pPr>
      <w:r>
        <w:rPr>
          <w:sz w:val="28"/>
          <w:szCs w:val="28"/>
        </w:rPr>
        <w:t>ŽUPANIJA BRODSKO-POSAVSKA</w:t>
      </w:r>
    </w:p>
    <w:p w:rsidR="003E1526" w:rsidRDefault="003E1526" w:rsidP="003E1526">
      <w:pPr>
        <w:rPr>
          <w:sz w:val="28"/>
          <w:szCs w:val="28"/>
        </w:rPr>
      </w:pPr>
      <w:r>
        <w:rPr>
          <w:sz w:val="28"/>
          <w:szCs w:val="28"/>
        </w:rPr>
        <w:t xml:space="preserve">   OPĆINA GORNJI BOGIĆEVCI</w:t>
      </w:r>
    </w:p>
    <w:p w:rsidR="003E1526" w:rsidRDefault="003E1526" w:rsidP="003E1526">
      <w:pPr>
        <w:rPr>
          <w:sz w:val="28"/>
          <w:szCs w:val="28"/>
        </w:rPr>
      </w:pPr>
      <w:r>
        <w:rPr>
          <w:sz w:val="28"/>
          <w:szCs w:val="28"/>
        </w:rPr>
        <w:t xml:space="preserve">        Jedinstveni upravni odjel</w:t>
      </w:r>
    </w:p>
    <w:p w:rsidR="003E1526" w:rsidRDefault="003E1526" w:rsidP="003E1526">
      <w:pPr>
        <w:rPr>
          <w:sz w:val="28"/>
          <w:szCs w:val="28"/>
        </w:rPr>
      </w:pPr>
    </w:p>
    <w:p w:rsidR="003E1526" w:rsidRDefault="003E1526" w:rsidP="003E1526">
      <w:pPr>
        <w:jc w:val="center"/>
        <w:rPr>
          <w:b/>
          <w:sz w:val="36"/>
          <w:szCs w:val="36"/>
        </w:rPr>
      </w:pPr>
      <w:r>
        <w:rPr>
          <w:b/>
          <w:sz w:val="36"/>
          <w:szCs w:val="36"/>
        </w:rPr>
        <w:t>POLUGODIŠNJE IZVJEŠĆE O IZVRŠENJU PRORAČUNA OPĆINE I FINANCIJSKOG PLANA KNJIŽNICE</w:t>
      </w:r>
    </w:p>
    <w:p w:rsidR="003E1526" w:rsidRDefault="003E1526" w:rsidP="003E1526">
      <w:pPr>
        <w:jc w:val="center"/>
        <w:rPr>
          <w:b/>
          <w:sz w:val="36"/>
          <w:szCs w:val="36"/>
        </w:rPr>
      </w:pPr>
      <w:r>
        <w:rPr>
          <w:b/>
          <w:sz w:val="36"/>
          <w:szCs w:val="36"/>
        </w:rPr>
        <w:t xml:space="preserve"> ZA RAZDOBLJE</w:t>
      </w:r>
    </w:p>
    <w:p w:rsidR="003E1526" w:rsidRDefault="003E1526" w:rsidP="003E1526">
      <w:pPr>
        <w:jc w:val="center"/>
        <w:rPr>
          <w:b/>
          <w:sz w:val="36"/>
          <w:szCs w:val="36"/>
        </w:rPr>
      </w:pPr>
      <w:r>
        <w:rPr>
          <w:b/>
          <w:sz w:val="36"/>
          <w:szCs w:val="36"/>
        </w:rPr>
        <w:t>01.01.2018. – 31.12.2018.</w:t>
      </w:r>
    </w:p>
    <w:p w:rsidR="003E1526" w:rsidRDefault="003E1526" w:rsidP="003E1526">
      <w:pPr>
        <w:jc w:val="center"/>
        <w:rPr>
          <w:b/>
          <w:sz w:val="36"/>
          <w:szCs w:val="36"/>
        </w:rPr>
      </w:pPr>
    </w:p>
    <w:p w:rsidR="003E1526" w:rsidRDefault="003E1526" w:rsidP="003E1526">
      <w:pPr>
        <w:jc w:val="center"/>
        <w:rPr>
          <w:b/>
          <w:sz w:val="36"/>
          <w:szCs w:val="36"/>
        </w:rPr>
      </w:pPr>
    </w:p>
    <w:p w:rsidR="003E1526" w:rsidRDefault="003E1526" w:rsidP="003E1526">
      <w:pPr>
        <w:jc w:val="center"/>
        <w:rPr>
          <w:b/>
          <w:sz w:val="36"/>
          <w:szCs w:val="36"/>
        </w:rPr>
      </w:pPr>
    </w:p>
    <w:p w:rsidR="003E1526" w:rsidRDefault="003E1526" w:rsidP="003E1526">
      <w:pPr>
        <w:jc w:val="both"/>
        <w:rPr>
          <w:b/>
          <w:sz w:val="26"/>
          <w:szCs w:val="26"/>
        </w:rPr>
      </w:pPr>
    </w:p>
    <w:p w:rsidR="003E1526" w:rsidRDefault="003E1526" w:rsidP="003E1526">
      <w:pPr>
        <w:jc w:val="both"/>
        <w:rPr>
          <w:b/>
          <w:sz w:val="26"/>
          <w:szCs w:val="26"/>
        </w:rPr>
      </w:pPr>
    </w:p>
    <w:p w:rsidR="003E1526" w:rsidRDefault="003E1526" w:rsidP="003E1526">
      <w:pPr>
        <w:jc w:val="both"/>
        <w:rPr>
          <w:b/>
          <w:sz w:val="26"/>
          <w:szCs w:val="26"/>
        </w:rPr>
      </w:pPr>
    </w:p>
    <w:p w:rsidR="003E1526" w:rsidRDefault="003E1526" w:rsidP="003E1526">
      <w:pPr>
        <w:jc w:val="both"/>
        <w:rPr>
          <w:b/>
          <w:sz w:val="26"/>
          <w:szCs w:val="26"/>
        </w:rPr>
      </w:pPr>
    </w:p>
    <w:p w:rsidR="003E1526" w:rsidRDefault="003E1526" w:rsidP="0010193F">
      <w:pPr>
        <w:jc w:val="both"/>
        <w:rPr>
          <w:b/>
          <w:sz w:val="28"/>
          <w:szCs w:val="28"/>
        </w:rPr>
      </w:pPr>
      <w:r>
        <w:rPr>
          <w:b/>
          <w:sz w:val="28"/>
          <w:szCs w:val="28"/>
        </w:rPr>
        <w:t xml:space="preserve">Izvješće izradila: Mara </w:t>
      </w:r>
      <w:proofErr w:type="spellStart"/>
      <w:r>
        <w:rPr>
          <w:b/>
          <w:sz w:val="28"/>
          <w:szCs w:val="28"/>
        </w:rPr>
        <w:t>Klarić,oec</w:t>
      </w:r>
      <w:proofErr w:type="spellEnd"/>
      <w:r>
        <w:rPr>
          <w:b/>
          <w:sz w:val="28"/>
          <w:szCs w:val="28"/>
        </w:rPr>
        <w:t>.</w:t>
      </w:r>
    </w:p>
    <w:p w:rsidR="003E1526" w:rsidRPr="00767CFE" w:rsidRDefault="003E1526" w:rsidP="003E1526">
      <w:pPr>
        <w:jc w:val="center"/>
        <w:rPr>
          <w:b/>
          <w:sz w:val="28"/>
          <w:szCs w:val="28"/>
        </w:rPr>
      </w:pPr>
      <w:r>
        <w:rPr>
          <w:b/>
          <w:sz w:val="28"/>
          <w:szCs w:val="28"/>
        </w:rPr>
        <w:t>Travanj, 2019.g.</w:t>
      </w:r>
    </w:p>
    <w:p w:rsidR="0010193F" w:rsidRDefault="0010193F" w:rsidP="00065A2B">
      <w:pPr>
        <w:jc w:val="both"/>
        <w:rPr>
          <w:rFonts w:ascii="Calibri" w:hAnsi="Calibri" w:cs="Calibri"/>
        </w:rPr>
      </w:pPr>
    </w:p>
    <w:tbl>
      <w:tblPr>
        <w:tblW w:w="14400" w:type="dxa"/>
        <w:tblInd w:w="108" w:type="dxa"/>
        <w:tblLook w:val="04A0" w:firstRow="1" w:lastRow="0" w:firstColumn="1" w:lastColumn="0" w:noHBand="0" w:noVBand="1"/>
      </w:tblPr>
      <w:tblGrid>
        <w:gridCol w:w="3800"/>
        <w:gridCol w:w="1960"/>
        <w:gridCol w:w="1960"/>
        <w:gridCol w:w="1960"/>
        <w:gridCol w:w="2320"/>
        <w:gridCol w:w="1020"/>
        <w:gridCol w:w="1380"/>
      </w:tblGrid>
      <w:tr w:rsidR="00AB51D4" w:rsidRPr="00AB51D4" w:rsidTr="00AB51D4">
        <w:trPr>
          <w:trHeight w:val="840"/>
        </w:trPr>
        <w:tc>
          <w:tcPr>
            <w:tcW w:w="9680" w:type="dxa"/>
            <w:gridSpan w:val="4"/>
            <w:tcBorders>
              <w:top w:val="nil"/>
              <w:left w:val="nil"/>
              <w:bottom w:val="nil"/>
              <w:right w:val="nil"/>
            </w:tcBorders>
            <w:shd w:val="clear" w:color="auto" w:fill="auto"/>
            <w:vAlign w:val="bottom"/>
            <w:hideMark/>
          </w:tcPr>
          <w:p w:rsidR="0010193F" w:rsidRDefault="00065A2B" w:rsidP="00AB51D4">
            <w:pPr>
              <w:rPr>
                <w:b/>
                <w:sz w:val="28"/>
                <w:szCs w:val="28"/>
              </w:rPr>
            </w:pPr>
            <w:r w:rsidRPr="0087534E">
              <w:rPr>
                <w:b/>
                <w:sz w:val="28"/>
                <w:szCs w:val="28"/>
              </w:rPr>
              <w:lastRenderedPageBreak/>
              <w:t>1</w:t>
            </w:r>
            <w:r>
              <w:rPr>
                <w:b/>
                <w:sz w:val="28"/>
                <w:szCs w:val="28"/>
              </w:rPr>
              <w:t>2</w:t>
            </w:r>
            <w:r w:rsidR="0010193F">
              <w:rPr>
                <w:b/>
                <w:sz w:val="28"/>
                <w:szCs w:val="28"/>
              </w:rPr>
              <w:t>.</w:t>
            </w:r>
          </w:p>
          <w:p w:rsidR="00AB51D4" w:rsidRPr="00AB51D4" w:rsidRDefault="00AB51D4" w:rsidP="00AB51D4">
            <w:pPr>
              <w:rPr>
                <w:sz w:val="22"/>
                <w:szCs w:val="22"/>
              </w:rPr>
            </w:pPr>
            <w:r w:rsidRPr="00AB51D4">
              <w:rPr>
                <w:sz w:val="22"/>
                <w:szCs w:val="22"/>
              </w:rPr>
              <w:t xml:space="preserve">        Na temelju članka 39. Zakona o proračunu ("Narodne novine", broj 87/08) i članka 32. Stavak 5 Statuta općine Gornji </w:t>
            </w:r>
            <w:proofErr w:type="spellStart"/>
            <w:r w:rsidRPr="00AB51D4">
              <w:rPr>
                <w:sz w:val="22"/>
                <w:szCs w:val="22"/>
              </w:rPr>
              <w:t>Bogićevci</w:t>
            </w:r>
            <w:proofErr w:type="spellEnd"/>
            <w:r w:rsidRPr="00AB51D4">
              <w:rPr>
                <w:sz w:val="22"/>
                <w:szCs w:val="22"/>
              </w:rPr>
              <w:t xml:space="preserve"> ("Službeni vjesnik općine Gornji </w:t>
            </w:r>
            <w:proofErr w:type="spellStart"/>
            <w:r w:rsidRPr="00AB51D4">
              <w:rPr>
                <w:sz w:val="22"/>
                <w:szCs w:val="22"/>
              </w:rPr>
              <w:t>Bogićevci</w:t>
            </w:r>
            <w:proofErr w:type="spellEnd"/>
            <w:r w:rsidRPr="00AB51D4">
              <w:rPr>
                <w:sz w:val="22"/>
                <w:szCs w:val="22"/>
              </w:rPr>
              <w:t xml:space="preserve">   br.02/09), </w:t>
            </w:r>
            <w:r w:rsidRPr="00AB51D4">
              <w:rPr>
                <w:b/>
                <w:bCs/>
                <w:sz w:val="22"/>
                <w:szCs w:val="22"/>
              </w:rPr>
              <w:t>OPĆINSKO VIJEĆE OPĆINE GORNJI BOGIĆEVCI</w:t>
            </w:r>
            <w:r w:rsidRPr="00AB51D4">
              <w:rPr>
                <w:sz w:val="22"/>
                <w:szCs w:val="22"/>
              </w:rPr>
              <w:t xml:space="preserve"> na  10. sjednici održanoj   29.04.2019.  godine donijelo je</w:t>
            </w:r>
          </w:p>
        </w:tc>
        <w:tc>
          <w:tcPr>
            <w:tcW w:w="2320" w:type="dxa"/>
            <w:tcBorders>
              <w:top w:val="nil"/>
              <w:left w:val="nil"/>
              <w:bottom w:val="nil"/>
              <w:right w:val="nil"/>
            </w:tcBorders>
            <w:shd w:val="clear" w:color="auto" w:fill="auto"/>
            <w:vAlign w:val="bottom"/>
            <w:hideMark/>
          </w:tcPr>
          <w:p w:rsidR="00AB51D4" w:rsidRPr="00AB51D4" w:rsidRDefault="00AB51D4" w:rsidP="00AB51D4">
            <w:pPr>
              <w:rPr>
                <w:sz w:val="22"/>
                <w:szCs w:val="22"/>
              </w:rPr>
            </w:pPr>
          </w:p>
        </w:tc>
        <w:tc>
          <w:tcPr>
            <w:tcW w:w="1020" w:type="dxa"/>
            <w:tcBorders>
              <w:top w:val="nil"/>
              <w:left w:val="nil"/>
              <w:bottom w:val="nil"/>
              <w:right w:val="nil"/>
            </w:tcBorders>
            <w:shd w:val="clear" w:color="auto" w:fill="auto"/>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vAlign w:val="bottom"/>
            <w:hideMark/>
          </w:tcPr>
          <w:p w:rsidR="00AB51D4" w:rsidRPr="00AB51D4" w:rsidRDefault="00AB51D4" w:rsidP="00AB51D4">
            <w:pPr>
              <w:rPr>
                <w:sz w:val="20"/>
                <w:szCs w:val="20"/>
              </w:rPr>
            </w:pPr>
          </w:p>
        </w:tc>
      </w:tr>
      <w:tr w:rsidR="00AB51D4" w:rsidRPr="00AB51D4" w:rsidTr="0010193F">
        <w:trPr>
          <w:trHeight w:val="315"/>
        </w:trPr>
        <w:tc>
          <w:tcPr>
            <w:tcW w:w="3800" w:type="dxa"/>
            <w:tcBorders>
              <w:top w:val="nil"/>
              <w:left w:val="nil"/>
              <w:bottom w:val="nil"/>
              <w:right w:val="nil"/>
            </w:tcBorders>
            <w:shd w:val="clear" w:color="auto" w:fill="auto"/>
            <w:noWrap/>
            <w:vAlign w:val="bottom"/>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10193F">
        <w:trPr>
          <w:trHeight w:val="80"/>
        </w:trPr>
        <w:tc>
          <w:tcPr>
            <w:tcW w:w="3800" w:type="dxa"/>
            <w:tcBorders>
              <w:top w:val="nil"/>
              <w:left w:val="nil"/>
              <w:bottom w:val="nil"/>
              <w:right w:val="nil"/>
            </w:tcBorders>
            <w:shd w:val="clear" w:color="auto" w:fill="auto"/>
            <w:noWrap/>
            <w:vAlign w:val="bottom"/>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pPr>
              <w:jc w:val="center"/>
              <w:rPr>
                <w:b/>
                <w:bCs/>
              </w:rPr>
            </w:pPr>
            <w:r w:rsidRPr="00AB51D4">
              <w:rPr>
                <w:b/>
                <w:bCs/>
              </w:rPr>
              <w:t>O D L U K U</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b/>
                <w:bCs/>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r>
      <w:tr w:rsidR="00AB51D4" w:rsidRPr="00AB51D4" w:rsidTr="00AB51D4">
        <w:trPr>
          <w:trHeight w:val="315"/>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pPr>
              <w:jc w:val="center"/>
              <w:rPr>
                <w:b/>
                <w:bCs/>
              </w:rPr>
            </w:pPr>
            <w:r w:rsidRPr="00AB51D4">
              <w:rPr>
                <w:b/>
                <w:bCs/>
              </w:rPr>
              <w:t xml:space="preserve">o  izmjeni i dopuni Plana Proračuna općine Gornji </w:t>
            </w:r>
            <w:proofErr w:type="spellStart"/>
            <w:r w:rsidRPr="00AB51D4">
              <w:rPr>
                <w:b/>
                <w:bCs/>
              </w:rPr>
              <w:t>Bogićevci</w:t>
            </w:r>
            <w:proofErr w:type="spellEnd"/>
            <w:r w:rsidRPr="00AB51D4">
              <w:rPr>
                <w:b/>
                <w:bCs/>
              </w:rPr>
              <w:t xml:space="preserve"> za 2019. godinu</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b/>
                <w:bCs/>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r>
      <w:tr w:rsidR="00AB51D4" w:rsidRPr="00AB51D4" w:rsidTr="00AB51D4">
        <w:trPr>
          <w:trHeight w:val="315"/>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pPr>
              <w:jc w:val="center"/>
              <w:rPr>
                <w:b/>
                <w:bCs/>
              </w:rPr>
            </w:pPr>
            <w:r w:rsidRPr="00AB51D4">
              <w:rPr>
                <w:b/>
                <w:bCs/>
              </w:rPr>
              <w:t xml:space="preserve">prvi Rebalans </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b/>
                <w:bCs/>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r>
      <w:tr w:rsidR="00AB51D4" w:rsidRPr="00AB51D4" w:rsidTr="00AB51D4">
        <w:trPr>
          <w:trHeight w:val="315"/>
        </w:trPr>
        <w:tc>
          <w:tcPr>
            <w:tcW w:w="14400" w:type="dxa"/>
            <w:gridSpan w:val="7"/>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r>
      <w:tr w:rsidR="00AB51D4" w:rsidRPr="00AB51D4" w:rsidTr="00AB51D4">
        <w:trPr>
          <w:trHeight w:val="315"/>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pPr>
              <w:jc w:val="center"/>
              <w:rPr>
                <w:b/>
                <w:bCs/>
              </w:rPr>
            </w:pPr>
            <w:r w:rsidRPr="00AB51D4">
              <w:rPr>
                <w:b/>
                <w:bCs/>
              </w:rPr>
              <w:t>Članak 1.</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b/>
                <w:bCs/>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r>
      <w:tr w:rsidR="00AB51D4" w:rsidRPr="00AB51D4" w:rsidTr="00AB51D4">
        <w:trPr>
          <w:trHeight w:val="315"/>
        </w:trPr>
        <w:tc>
          <w:tcPr>
            <w:tcW w:w="380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r w:rsidRPr="00AB51D4">
              <w:t xml:space="preserve">         Članak 1. Plana Proračuna općine Gornji </w:t>
            </w:r>
            <w:proofErr w:type="spellStart"/>
            <w:r w:rsidRPr="00AB51D4">
              <w:t>Bogićevci</w:t>
            </w:r>
            <w:proofErr w:type="spellEnd"/>
            <w:r w:rsidRPr="00AB51D4">
              <w:t xml:space="preserve"> za 2019.godinu (Službeni glasnik općine</w:t>
            </w:r>
          </w:p>
        </w:tc>
        <w:tc>
          <w:tcPr>
            <w:tcW w:w="2320" w:type="dxa"/>
            <w:tcBorders>
              <w:top w:val="nil"/>
              <w:left w:val="nil"/>
              <w:bottom w:val="nil"/>
              <w:right w:val="nil"/>
            </w:tcBorders>
            <w:shd w:val="clear" w:color="auto" w:fill="auto"/>
            <w:noWrap/>
            <w:vAlign w:val="bottom"/>
            <w:hideMark/>
          </w:tcPr>
          <w:p w:rsidR="00AB51D4" w:rsidRPr="00AB51D4" w:rsidRDefault="00AB51D4" w:rsidP="00AB51D4"/>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5760" w:type="dxa"/>
            <w:gridSpan w:val="2"/>
            <w:tcBorders>
              <w:top w:val="nil"/>
              <w:left w:val="nil"/>
              <w:bottom w:val="nil"/>
              <w:right w:val="nil"/>
            </w:tcBorders>
            <w:shd w:val="clear" w:color="auto" w:fill="auto"/>
            <w:noWrap/>
            <w:vAlign w:val="bottom"/>
            <w:hideMark/>
          </w:tcPr>
          <w:p w:rsidR="00AB51D4" w:rsidRPr="00AB51D4" w:rsidRDefault="00AB51D4" w:rsidP="00AB51D4">
            <w:r w:rsidRPr="00AB51D4">
              <w:t xml:space="preserve">Gornji </w:t>
            </w:r>
            <w:proofErr w:type="spellStart"/>
            <w:r w:rsidRPr="00AB51D4">
              <w:t>Bogićevci</w:t>
            </w:r>
            <w:proofErr w:type="spellEnd"/>
            <w:r w:rsidRPr="00AB51D4">
              <w:t xml:space="preserve"> broj 05/18) mijenja se i glasi:   </w:t>
            </w:r>
          </w:p>
        </w:tc>
        <w:tc>
          <w:tcPr>
            <w:tcW w:w="1960" w:type="dxa"/>
            <w:tcBorders>
              <w:top w:val="nil"/>
              <w:left w:val="nil"/>
              <w:bottom w:val="nil"/>
              <w:right w:val="nil"/>
            </w:tcBorders>
            <w:shd w:val="clear" w:color="auto" w:fill="auto"/>
            <w:noWrap/>
            <w:vAlign w:val="bottom"/>
            <w:hideMark/>
          </w:tcPr>
          <w:p w:rsidR="00AB51D4" w:rsidRPr="00AB51D4" w:rsidRDefault="00AB51D4" w:rsidP="00AB51D4"/>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r w:rsidRPr="00AB51D4">
              <w:t xml:space="preserve">"Proračun općine Gornji </w:t>
            </w:r>
            <w:proofErr w:type="spellStart"/>
            <w:r w:rsidRPr="00AB51D4">
              <w:t>Bogićevci</w:t>
            </w:r>
            <w:proofErr w:type="spellEnd"/>
            <w:r w:rsidRPr="00AB51D4">
              <w:t xml:space="preserve"> za 2019.god.(u daljnjem tekstu: Proračun) sastoji se od:</w:t>
            </w:r>
          </w:p>
        </w:tc>
        <w:tc>
          <w:tcPr>
            <w:tcW w:w="2320" w:type="dxa"/>
            <w:tcBorders>
              <w:top w:val="nil"/>
              <w:left w:val="nil"/>
              <w:bottom w:val="nil"/>
              <w:right w:val="nil"/>
            </w:tcBorders>
            <w:shd w:val="clear" w:color="auto" w:fill="auto"/>
            <w:noWrap/>
            <w:vAlign w:val="bottom"/>
            <w:hideMark/>
          </w:tcPr>
          <w:p w:rsidR="00AB51D4" w:rsidRPr="00AB51D4" w:rsidRDefault="00AB51D4" w:rsidP="00AB51D4"/>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380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5760" w:type="dxa"/>
            <w:gridSpan w:val="2"/>
            <w:tcBorders>
              <w:top w:val="nil"/>
              <w:left w:val="nil"/>
              <w:bottom w:val="nil"/>
              <w:right w:val="nil"/>
            </w:tcBorders>
            <w:shd w:val="clear" w:color="auto" w:fill="auto"/>
            <w:noWrap/>
            <w:vAlign w:val="bottom"/>
            <w:hideMark/>
          </w:tcPr>
          <w:p w:rsidR="00AB51D4" w:rsidRPr="00AB51D4" w:rsidRDefault="00AB51D4" w:rsidP="00AB51D4">
            <w:pPr>
              <w:rPr>
                <w:b/>
                <w:bCs/>
                <w:sz w:val="22"/>
                <w:szCs w:val="22"/>
              </w:rPr>
            </w:pPr>
            <w:r w:rsidRPr="00AB51D4">
              <w:rPr>
                <w:b/>
                <w:bCs/>
                <w:sz w:val="22"/>
                <w:szCs w:val="22"/>
              </w:rPr>
              <w:t>A. RAČUNA PRIHODA I RASHODA</w:t>
            </w: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b/>
                <w:bCs/>
                <w:sz w:val="22"/>
                <w:szCs w:val="22"/>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15"/>
        </w:trPr>
        <w:tc>
          <w:tcPr>
            <w:tcW w:w="380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615"/>
        </w:trPr>
        <w:tc>
          <w:tcPr>
            <w:tcW w:w="38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AB51D4" w:rsidRPr="00AB51D4" w:rsidRDefault="00AB51D4" w:rsidP="00AB51D4">
            <w:pPr>
              <w:jc w:val="right"/>
              <w:rPr>
                <w:b/>
                <w:bCs/>
              </w:rPr>
            </w:pPr>
            <w:r w:rsidRPr="00AB51D4">
              <w:rPr>
                <w:b/>
                <w:bCs/>
              </w:rPr>
              <w:t>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AB51D4" w:rsidRPr="00AB51D4" w:rsidRDefault="00AB51D4" w:rsidP="00AB51D4">
            <w:pPr>
              <w:jc w:val="center"/>
              <w:rPr>
                <w:rFonts w:ascii="Arial" w:hAnsi="Arial" w:cs="Arial"/>
                <w:b/>
                <w:bCs/>
                <w:sz w:val="20"/>
                <w:szCs w:val="20"/>
              </w:rPr>
            </w:pPr>
            <w:r w:rsidRPr="00AB51D4">
              <w:rPr>
                <w:rFonts w:ascii="Arial" w:hAnsi="Arial" w:cs="Arial"/>
                <w:b/>
                <w:bCs/>
                <w:sz w:val="20"/>
                <w:szCs w:val="20"/>
              </w:rPr>
              <w:t>PLAN ZA 2019.</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AB51D4" w:rsidRPr="00AB51D4" w:rsidRDefault="00AB51D4" w:rsidP="00AB51D4">
            <w:pPr>
              <w:jc w:val="center"/>
              <w:rPr>
                <w:rFonts w:ascii="Arial" w:hAnsi="Arial" w:cs="Arial"/>
                <w:b/>
                <w:bCs/>
                <w:sz w:val="20"/>
                <w:szCs w:val="20"/>
              </w:rPr>
            </w:pPr>
            <w:r w:rsidRPr="00AB51D4">
              <w:rPr>
                <w:rFonts w:ascii="Arial" w:hAnsi="Arial" w:cs="Arial"/>
                <w:b/>
                <w:bCs/>
                <w:sz w:val="20"/>
                <w:szCs w:val="20"/>
              </w:rPr>
              <w:t>POVEĆANJE / SMANJENJE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AB51D4" w:rsidRPr="00AB51D4" w:rsidRDefault="00AB51D4" w:rsidP="00AB51D4">
            <w:pPr>
              <w:jc w:val="center"/>
              <w:rPr>
                <w:rFonts w:ascii="Arial" w:hAnsi="Arial" w:cs="Arial"/>
                <w:b/>
                <w:bCs/>
                <w:sz w:val="20"/>
                <w:szCs w:val="20"/>
              </w:rPr>
            </w:pPr>
            <w:r w:rsidRPr="00AB51D4">
              <w:rPr>
                <w:rFonts w:ascii="Arial" w:hAnsi="Arial" w:cs="Arial"/>
                <w:b/>
                <w:bCs/>
                <w:sz w:val="20"/>
                <w:szCs w:val="20"/>
              </w:rPr>
              <w:t>NOVI PLAN</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rFonts w:ascii="Arial" w:hAnsi="Arial" w:cs="Arial"/>
                <w:b/>
                <w:bCs/>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rPr>
                <w:sz w:val="22"/>
                <w:szCs w:val="22"/>
              </w:rPr>
            </w:pPr>
            <w:r w:rsidRPr="00AB51D4">
              <w:rPr>
                <w:sz w:val="22"/>
                <w:szCs w:val="22"/>
              </w:rPr>
              <w:t>PRIHODI POSLOVANJA</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10.507.891,00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-1.777.646,00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8.730.245,00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sz w:val="22"/>
                <w:szCs w:val="22"/>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right"/>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AB51D4" w:rsidRPr="00AB51D4" w:rsidRDefault="00AB51D4" w:rsidP="00AB51D4">
            <w:pPr>
              <w:rPr>
                <w:sz w:val="22"/>
                <w:szCs w:val="22"/>
              </w:rPr>
            </w:pPr>
            <w:r w:rsidRPr="00AB51D4">
              <w:rPr>
                <w:sz w:val="22"/>
                <w:szCs w:val="22"/>
              </w:rPr>
              <w:t>PRIH.OD PRODAJE NEFINAN.IM.</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142.000,00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142.000,00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sz w:val="22"/>
                <w:szCs w:val="22"/>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right"/>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AB51D4" w:rsidRPr="00AB51D4" w:rsidRDefault="00AB51D4" w:rsidP="00AB51D4">
            <w:pPr>
              <w:rPr>
                <w:b/>
                <w:bCs/>
                <w:sz w:val="22"/>
                <w:szCs w:val="22"/>
              </w:rPr>
            </w:pPr>
            <w:r w:rsidRPr="00AB51D4">
              <w:rPr>
                <w:b/>
                <w:bCs/>
                <w:sz w:val="22"/>
                <w:szCs w:val="22"/>
              </w:rPr>
              <w:t>UKUPNO PRIHODI</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10.649.891,00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-1.777.646,00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8.872.245,00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b/>
                <w:bCs/>
                <w:sz w:val="22"/>
                <w:szCs w:val="22"/>
              </w:rPr>
            </w:pPr>
          </w:p>
        </w:tc>
        <w:tc>
          <w:tcPr>
            <w:tcW w:w="2400" w:type="dxa"/>
            <w:gridSpan w:val="2"/>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AB51D4" w:rsidRPr="00AB51D4" w:rsidRDefault="00AB51D4" w:rsidP="00AB51D4">
            <w:pPr>
              <w:rPr>
                <w:sz w:val="22"/>
                <w:szCs w:val="22"/>
              </w:rPr>
            </w:pPr>
            <w:r w:rsidRPr="00AB51D4">
              <w:rPr>
                <w:sz w:val="22"/>
                <w:szCs w:val="22"/>
              </w:rPr>
              <w:t>RASHODI POSLOVANJA</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3.073.891,00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92.200,00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3.166.091,00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sz w:val="22"/>
                <w:szCs w:val="22"/>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right"/>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AB51D4" w:rsidRPr="00AB51D4" w:rsidRDefault="00AB51D4" w:rsidP="00AB51D4">
            <w:pPr>
              <w:rPr>
                <w:sz w:val="22"/>
                <w:szCs w:val="22"/>
              </w:rPr>
            </w:pPr>
            <w:r w:rsidRPr="00AB51D4">
              <w:rPr>
                <w:sz w:val="22"/>
                <w:szCs w:val="22"/>
              </w:rPr>
              <w:t>RASHODI ZA NABAVU NEFIN.IM.</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7.576.000,00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-1.293.000,00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6.283.000,00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sz w:val="22"/>
                <w:szCs w:val="22"/>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right"/>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nil"/>
            </w:tcBorders>
            <w:shd w:val="clear" w:color="auto" w:fill="auto"/>
            <w:noWrap/>
            <w:vAlign w:val="bottom"/>
            <w:hideMark/>
          </w:tcPr>
          <w:p w:rsidR="00AB51D4" w:rsidRPr="00AB51D4" w:rsidRDefault="00AB51D4" w:rsidP="00AB51D4">
            <w:pPr>
              <w:rPr>
                <w:b/>
                <w:bCs/>
                <w:sz w:val="22"/>
                <w:szCs w:val="22"/>
              </w:rPr>
            </w:pPr>
            <w:r w:rsidRPr="00AB51D4">
              <w:rPr>
                <w:b/>
                <w:bCs/>
                <w:sz w:val="22"/>
                <w:szCs w:val="22"/>
              </w:rPr>
              <w:t>UKUPNO RASHODI</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10.649.891,00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-1.200.800,00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9.449.091,00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b/>
                <w:bCs/>
                <w:sz w:val="22"/>
                <w:szCs w:val="22"/>
              </w:rPr>
            </w:pPr>
          </w:p>
        </w:tc>
        <w:tc>
          <w:tcPr>
            <w:tcW w:w="2400" w:type="dxa"/>
            <w:gridSpan w:val="2"/>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285"/>
        </w:trPr>
        <w:tc>
          <w:tcPr>
            <w:tcW w:w="3800" w:type="dxa"/>
            <w:tcBorders>
              <w:top w:val="nil"/>
              <w:left w:val="single" w:sz="4" w:space="0" w:color="auto"/>
              <w:bottom w:val="single" w:sz="4" w:space="0" w:color="auto"/>
              <w:right w:val="nil"/>
            </w:tcBorders>
            <w:shd w:val="clear" w:color="auto" w:fill="auto"/>
            <w:noWrap/>
            <w:vAlign w:val="bottom"/>
            <w:hideMark/>
          </w:tcPr>
          <w:p w:rsidR="00AB51D4" w:rsidRPr="00AB51D4" w:rsidRDefault="00AB51D4" w:rsidP="00AB51D4">
            <w:pPr>
              <w:rPr>
                <w:b/>
                <w:bCs/>
                <w:sz w:val="22"/>
                <w:szCs w:val="22"/>
              </w:rPr>
            </w:pPr>
            <w:r w:rsidRPr="00AB51D4">
              <w:rPr>
                <w:b/>
                <w:bCs/>
                <w:sz w:val="22"/>
                <w:szCs w:val="22"/>
              </w:rPr>
              <w:t>RAZLIKA PRIHODA I RASHODA</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-576.846,00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b/>
                <w:bCs/>
                <w:sz w:val="22"/>
                <w:szCs w:val="22"/>
              </w:rPr>
            </w:pPr>
            <w:r w:rsidRPr="00AB51D4">
              <w:rPr>
                <w:b/>
                <w:bCs/>
                <w:sz w:val="22"/>
                <w:szCs w:val="22"/>
              </w:rPr>
              <w:t>-576.846,00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b/>
                <w:bCs/>
                <w:sz w:val="22"/>
                <w:szCs w:val="22"/>
              </w:rPr>
            </w:pPr>
          </w:p>
        </w:tc>
        <w:tc>
          <w:tcPr>
            <w:tcW w:w="2400" w:type="dxa"/>
            <w:gridSpan w:val="2"/>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nil"/>
              <w:bottom w:val="nil"/>
              <w:right w:val="nil"/>
            </w:tcBorders>
            <w:shd w:val="clear" w:color="auto" w:fill="auto"/>
            <w:noWrap/>
            <w:vAlign w:val="bottom"/>
            <w:hideMark/>
          </w:tcPr>
          <w:p w:rsidR="00AB51D4" w:rsidRPr="00AB51D4" w:rsidRDefault="00AB51D4" w:rsidP="00AB51D4">
            <w:pPr>
              <w:rPr>
                <w:sz w:val="22"/>
                <w:szCs w:val="22"/>
              </w:rPr>
            </w:pPr>
            <w:r w:rsidRPr="00AB51D4">
              <w:rPr>
                <w:sz w:val="22"/>
                <w:szCs w:val="22"/>
              </w:rPr>
              <w:t> </w:t>
            </w: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2"/>
                <w:szCs w:val="22"/>
              </w:rPr>
            </w:pPr>
            <w:r w:rsidRPr="00AB51D4">
              <w:rPr>
                <w:sz w:val="22"/>
                <w:szCs w:val="22"/>
              </w:rPr>
              <w:t> </w:t>
            </w: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2"/>
                <w:szCs w:val="22"/>
              </w:rPr>
            </w:pPr>
            <w:r w:rsidRPr="00AB51D4">
              <w:rPr>
                <w:sz w:val="22"/>
                <w:szCs w:val="22"/>
              </w:rPr>
              <w:t> </w:t>
            </w: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2"/>
                <w:szCs w:val="22"/>
              </w:rPr>
            </w:pPr>
            <w:r w:rsidRPr="00AB51D4">
              <w:rPr>
                <w:sz w:val="22"/>
                <w:szCs w:val="22"/>
              </w:rPr>
              <w:t> </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2"/>
                <w:szCs w:val="22"/>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10193F">
        <w:trPr>
          <w:trHeight w:val="300"/>
        </w:trPr>
        <w:tc>
          <w:tcPr>
            <w:tcW w:w="3800" w:type="dxa"/>
            <w:tcBorders>
              <w:top w:val="nil"/>
              <w:left w:val="nil"/>
              <w:bottom w:val="nil"/>
              <w:right w:val="nil"/>
            </w:tcBorders>
            <w:shd w:val="clear" w:color="auto" w:fill="auto"/>
            <w:noWrap/>
            <w:vAlign w:val="bottom"/>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nil"/>
              <w:bottom w:val="nil"/>
              <w:right w:val="nil"/>
            </w:tcBorders>
            <w:shd w:val="clear" w:color="auto" w:fill="auto"/>
            <w:noWrap/>
            <w:vAlign w:val="bottom"/>
            <w:hideMark/>
          </w:tcPr>
          <w:p w:rsidR="00AB51D4" w:rsidRPr="00AB51D4" w:rsidRDefault="00AB51D4" w:rsidP="00AB51D4">
            <w:pPr>
              <w:rPr>
                <w:b/>
                <w:bCs/>
                <w:sz w:val="22"/>
                <w:szCs w:val="22"/>
              </w:rPr>
            </w:pPr>
            <w:r w:rsidRPr="00AB51D4">
              <w:rPr>
                <w:b/>
                <w:bCs/>
                <w:sz w:val="22"/>
                <w:szCs w:val="22"/>
              </w:rPr>
              <w:t>B. RAČUNA FINANCIRANJA</w:t>
            </w: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b/>
                <w:bCs/>
                <w:sz w:val="22"/>
                <w:szCs w:val="22"/>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600"/>
        </w:trPr>
        <w:tc>
          <w:tcPr>
            <w:tcW w:w="38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AB51D4" w:rsidRPr="00AB51D4" w:rsidRDefault="00AB51D4" w:rsidP="00AB51D4">
            <w:pPr>
              <w:jc w:val="right"/>
              <w:rPr>
                <w:b/>
                <w:bCs/>
              </w:rPr>
            </w:pPr>
            <w:r w:rsidRPr="00AB51D4">
              <w:rPr>
                <w:b/>
                <w:bCs/>
              </w:rPr>
              <w:t>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AB51D4" w:rsidRPr="00AB51D4" w:rsidRDefault="00AB51D4" w:rsidP="00AB51D4">
            <w:pPr>
              <w:jc w:val="center"/>
              <w:rPr>
                <w:rFonts w:ascii="Arial" w:hAnsi="Arial" w:cs="Arial"/>
                <w:b/>
                <w:bCs/>
                <w:sz w:val="20"/>
                <w:szCs w:val="20"/>
              </w:rPr>
            </w:pPr>
            <w:r w:rsidRPr="00AB51D4">
              <w:rPr>
                <w:rFonts w:ascii="Arial" w:hAnsi="Arial" w:cs="Arial"/>
                <w:b/>
                <w:bCs/>
                <w:sz w:val="20"/>
                <w:szCs w:val="20"/>
              </w:rPr>
              <w:t>PLAN ZA 2019.</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AB51D4" w:rsidRPr="00AB51D4" w:rsidRDefault="00AB51D4" w:rsidP="00AB51D4">
            <w:pPr>
              <w:jc w:val="center"/>
              <w:rPr>
                <w:rFonts w:ascii="Arial" w:hAnsi="Arial" w:cs="Arial"/>
                <w:b/>
                <w:bCs/>
                <w:sz w:val="20"/>
                <w:szCs w:val="20"/>
              </w:rPr>
            </w:pPr>
            <w:r w:rsidRPr="00AB51D4">
              <w:rPr>
                <w:rFonts w:ascii="Arial" w:hAnsi="Arial" w:cs="Arial"/>
                <w:b/>
                <w:bCs/>
                <w:sz w:val="20"/>
                <w:szCs w:val="20"/>
              </w:rPr>
              <w:t>POVEĆANJE / SMANJENJE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AB51D4" w:rsidRPr="00AB51D4" w:rsidRDefault="00AB51D4" w:rsidP="00AB51D4">
            <w:pPr>
              <w:jc w:val="center"/>
              <w:rPr>
                <w:rFonts w:ascii="Arial" w:hAnsi="Arial" w:cs="Arial"/>
                <w:b/>
                <w:bCs/>
                <w:sz w:val="20"/>
                <w:szCs w:val="20"/>
              </w:rPr>
            </w:pPr>
            <w:r w:rsidRPr="00AB51D4">
              <w:rPr>
                <w:rFonts w:ascii="Arial" w:hAnsi="Arial" w:cs="Arial"/>
                <w:b/>
                <w:bCs/>
                <w:sz w:val="20"/>
                <w:szCs w:val="20"/>
              </w:rPr>
              <w:t>NOVI PLAN</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rFonts w:ascii="Arial" w:hAnsi="Arial" w:cs="Arial"/>
                <w:b/>
                <w:bCs/>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rPr>
                <w:sz w:val="22"/>
                <w:szCs w:val="22"/>
              </w:rPr>
            </w:pPr>
            <w:r w:rsidRPr="00AB51D4">
              <w:rPr>
                <w:sz w:val="22"/>
                <w:szCs w:val="22"/>
              </w:rPr>
              <w:t>PRIMICI OD FINAN.IM. I ZADUŽ.</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sz w:val="22"/>
                <w:szCs w:val="22"/>
              </w:rPr>
            </w:pPr>
          </w:p>
        </w:tc>
        <w:tc>
          <w:tcPr>
            <w:tcW w:w="2400" w:type="dxa"/>
            <w:gridSpan w:val="2"/>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AB51D4" w:rsidRPr="00AB51D4" w:rsidRDefault="00AB51D4" w:rsidP="00AB51D4">
            <w:pPr>
              <w:rPr>
                <w:sz w:val="22"/>
                <w:szCs w:val="22"/>
              </w:rPr>
            </w:pPr>
            <w:r w:rsidRPr="00AB51D4">
              <w:rPr>
                <w:sz w:val="22"/>
                <w:szCs w:val="22"/>
              </w:rPr>
              <w:t>IZDACI OD FINAN.IM. I ZADUŽ.</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1960" w:type="dxa"/>
            <w:tcBorders>
              <w:top w:val="nil"/>
              <w:left w:val="nil"/>
              <w:bottom w:val="single" w:sz="4" w:space="0" w:color="auto"/>
              <w:right w:val="single" w:sz="4" w:space="0" w:color="auto"/>
            </w:tcBorders>
            <w:shd w:val="clear" w:color="auto" w:fill="auto"/>
            <w:noWrap/>
            <w:vAlign w:val="bottom"/>
            <w:hideMark/>
          </w:tcPr>
          <w:p w:rsidR="00AB51D4" w:rsidRPr="00AB51D4" w:rsidRDefault="00AB51D4" w:rsidP="00AB51D4">
            <w:pPr>
              <w:jc w:val="right"/>
              <w:rPr>
                <w:sz w:val="22"/>
                <w:szCs w:val="22"/>
              </w:rPr>
            </w:pPr>
            <w:r w:rsidRPr="00AB51D4">
              <w:rPr>
                <w:sz w:val="22"/>
                <w:szCs w:val="22"/>
              </w:rPr>
              <w:t>0,00</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right"/>
              <w:rPr>
                <w:sz w:val="22"/>
                <w:szCs w:val="22"/>
              </w:rPr>
            </w:pPr>
          </w:p>
        </w:tc>
        <w:tc>
          <w:tcPr>
            <w:tcW w:w="2400" w:type="dxa"/>
            <w:gridSpan w:val="2"/>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300"/>
        </w:trPr>
        <w:tc>
          <w:tcPr>
            <w:tcW w:w="3800" w:type="dxa"/>
            <w:tcBorders>
              <w:top w:val="nil"/>
              <w:left w:val="nil"/>
              <w:bottom w:val="nil"/>
              <w:right w:val="nil"/>
            </w:tcBorders>
            <w:shd w:val="clear" w:color="auto" w:fill="auto"/>
            <w:noWrap/>
            <w:vAlign w:val="bottom"/>
            <w:hideMark/>
          </w:tcPr>
          <w:p w:rsidR="00AB51D4" w:rsidRPr="00AB51D4" w:rsidRDefault="00AB51D4" w:rsidP="00AB51D4">
            <w:pPr>
              <w:jc w:val="right"/>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right"/>
              <w:rPr>
                <w:sz w:val="20"/>
                <w:szCs w:val="20"/>
              </w:rPr>
            </w:pPr>
          </w:p>
        </w:tc>
      </w:tr>
      <w:tr w:rsidR="00AB51D4" w:rsidRPr="00AB51D4" w:rsidTr="00AB51D4">
        <w:trPr>
          <w:trHeight w:val="360"/>
        </w:trPr>
        <w:tc>
          <w:tcPr>
            <w:tcW w:w="9680" w:type="dxa"/>
            <w:gridSpan w:val="4"/>
            <w:tcBorders>
              <w:top w:val="nil"/>
              <w:left w:val="nil"/>
              <w:bottom w:val="nil"/>
              <w:right w:val="nil"/>
            </w:tcBorders>
            <w:shd w:val="clear" w:color="auto" w:fill="auto"/>
            <w:noWrap/>
            <w:vAlign w:val="bottom"/>
            <w:hideMark/>
          </w:tcPr>
          <w:p w:rsidR="00AB51D4" w:rsidRPr="00AB51D4" w:rsidRDefault="00AB51D4" w:rsidP="00AB51D4">
            <w:pPr>
              <w:jc w:val="center"/>
              <w:rPr>
                <w:b/>
                <w:bCs/>
              </w:rPr>
            </w:pPr>
            <w:r w:rsidRPr="00AB51D4">
              <w:rPr>
                <w:b/>
                <w:bCs/>
              </w:rPr>
              <w:t>Članak 2.</w:t>
            </w:r>
          </w:p>
        </w:tc>
        <w:tc>
          <w:tcPr>
            <w:tcW w:w="2320" w:type="dxa"/>
            <w:tcBorders>
              <w:top w:val="nil"/>
              <w:left w:val="nil"/>
              <w:bottom w:val="nil"/>
              <w:right w:val="nil"/>
            </w:tcBorders>
            <w:shd w:val="clear" w:color="auto" w:fill="auto"/>
            <w:noWrap/>
            <w:vAlign w:val="bottom"/>
            <w:hideMark/>
          </w:tcPr>
          <w:p w:rsidR="00AB51D4" w:rsidRPr="00AB51D4" w:rsidRDefault="00AB51D4" w:rsidP="00AB51D4">
            <w:pPr>
              <w:jc w:val="center"/>
              <w:rPr>
                <w:b/>
                <w:bCs/>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r>
      <w:tr w:rsidR="00AB51D4" w:rsidRPr="00AB51D4" w:rsidTr="0010193F">
        <w:trPr>
          <w:trHeight w:val="80"/>
        </w:trPr>
        <w:tc>
          <w:tcPr>
            <w:tcW w:w="3800" w:type="dxa"/>
            <w:tcBorders>
              <w:top w:val="nil"/>
              <w:left w:val="nil"/>
              <w:bottom w:val="nil"/>
              <w:right w:val="nil"/>
            </w:tcBorders>
            <w:shd w:val="clear" w:color="auto" w:fill="auto"/>
            <w:noWrap/>
            <w:vAlign w:val="bottom"/>
            <w:hideMark/>
          </w:tcPr>
          <w:p w:rsidR="00AB51D4" w:rsidRPr="00AB51D4" w:rsidRDefault="00AB51D4" w:rsidP="00AB51D4">
            <w:pPr>
              <w:jc w:val="cente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96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23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02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noWrap/>
            <w:vAlign w:val="bottom"/>
            <w:hideMark/>
          </w:tcPr>
          <w:p w:rsidR="00AB51D4" w:rsidRPr="00AB51D4" w:rsidRDefault="00AB51D4" w:rsidP="00AB51D4">
            <w:pPr>
              <w:rPr>
                <w:sz w:val="20"/>
                <w:szCs w:val="20"/>
              </w:rPr>
            </w:pPr>
          </w:p>
        </w:tc>
      </w:tr>
      <w:tr w:rsidR="00AB51D4" w:rsidRPr="00AB51D4" w:rsidTr="00AB51D4">
        <w:trPr>
          <w:trHeight w:val="645"/>
        </w:trPr>
        <w:tc>
          <w:tcPr>
            <w:tcW w:w="9680" w:type="dxa"/>
            <w:gridSpan w:val="4"/>
            <w:tcBorders>
              <w:top w:val="nil"/>
              <w:left w:val="nil"/>
              <w:bottom w:val="nil"/>
              <w:right w:val="nil"/>
            </w:tcBorders>
            <w:shd w:val="clear" w:color="auto" w:fill="auto"/>
            <w:vAlign w:val="bottom"/>
            <w:hideMark/>
          </w:tcPr>
          <w:p w:rsidR="00AB51D4" w:rsidRDefault="00AB51D4" w:rsidP="00AB51D4">
            <w:r w:rsidRPr="00AB51D4">
              <w:t xml:space="preserve">     Prihodi i rashodi te primici i izdaci </w:t>
            </w:r>
            <w:r w:rsidRPr="00AB51D4">
              <w:rPr>
                <w:b/>
                <w:bCs/>
              </w:rPr>
              <w:t xml:space="preserve">koji se </w:t>
            </w:r>
            <w:proofErr w:type="spellStart"/>
            <w:r w:rsidRPr="00AB51D4">
              <w:rPr>
                <w:b/>
                <w:bCs/>
              </w:rPr>
              <w:t>mjenjaju</w:t>
            </w:r>
            <w:proofErr w:type="spellEnd"/>
            <w:r w:rsidRPr="00AB51D4">
              <w:t xml:space="preserve"> utvrđuju se u Računu prihoda i rashoda i Računu financiranja za 2019. godinu kako slijedi:</w:t>
            </w:r>
          </w:p>
          <w:p w:rsidR="00176A38" w:rsidRPr="00AB51D4" w:rsidRDefault="00176A38" w:rsidP="00AB51D4"/>
        </w:tc>
        <w:tc>
          <w:tcPr>
            <w:tcW w:w="2320" w:type="dxa"/>
            <w:tcBorders>
              <w:top w:val="nil"/>
              <w:left w:val="nil"/>
              <w:bottom w:val="nil"/>
              <w:right w:val="nil"/>
            </w:tcBorders>
            <w:shd w:val="clear" w:color="auto" w:fill="auto"/>
            <w:vAlign w:val="bottom"/>
            <w:hideMark/>
          </w:tcPr>
          <w:p w:rsidR="00AB51D4" w:rsidRPr="00AB51D4" w:rsidRDefault="00AB51D4" w:rsidP="00AB51D4"/>
        </w:tc>
        <w:tc>
          <w:tcPr>
            <w:tcW w:w="1020" w:type="dxa"/>
            <w:tcBorders>
              <w:top w:val="nil"/>
              <w:left w:val="nil"/>
              <w:bottom w:val="nil"/>
              <w:right w:val="nil"/>
            </w:tcBorders>
            <w:shd w:val="clear" w:color="auto" w:fill="auto"/>
            <w:vAlign w:val="bottom"/>
            <w:hideMark/>
          </w:tcPr>
          <w:p w:rsidR="00AB51D4" w:rsidRPr="00AB51D4" w:rsidRDefault="00AB51D4" w:rsidP="00AB51D4">
            <w:pPr>
              <w:rPr>
                <w:sz w:val="20"/>
                <w:szCs w:val="20"/>
              </w:rPr>
            </w:pPr>
          </w:p>
        </w:tc>
        <w:tc>
          <w:tcPr>
            <w:tcW w:w="1380" w:type="dxa"/>
            <w:tcBorders>
              <w:top w:val="nil"/>
              <w:left w:val="nil"/>
              <w:bottom w:val="nil"/>
              <w:right w:val="nil"/>
            </w:tcBorders>
            <w:shd w:val="clear" w:color="auto" w:fill="auto"/>
            <w:vAlign w:val="bottom"/>
            <w:hideMark/>
          </w:tcPr>
          <w:p w:rsidR="00AB51D4" w:rsidRPr="00AB51D4" w:rsidRDefault="00AB51D4" w:rsidP="00AB51D4">
            <w:pPr>
              <w:rPr>
                <w:sz w:val="20"/>
                <w:szCs w:val="20"/>
              </w:rPr>
            </w:pPr>
          </w:p>
        </w:tc>
      </w:tr>
    </w:tbl>
    <w:p w:rsidR="00176A38" w:rsidRDefault="00176A38" w:rsidP="00176A38">
      <w:pPr>
        <w:rPr>
          <w:rFonts w:ascii="Arial" w:hAnsi="Arial" w:cs="Arial"/>
          <w:b/>
          <w:i/>
        </w:rPr>
      </w:pPr>
      <w:r>
        <w:rPr>
          <w:rFonts w:ascii="Arial" w:hAnsi="Arial" w:cs="Arial"/>
          <w:b/>
          <w:i/>
        </w:rPr>
        <w:t xml:space="preserve">Nastavak ove odluke je na web stranici Općine Gornji </w:t>
      </w:r>
      <w:proofErr w:type="spellStart"/>
      <w:r>
        <w:rPr>
          <w:rFonts w:ascii="Arial" w:hAnsi="Arial" w:cs="Arial"/>
          <w:b/>
          <w:i/>
        </w:rPr>
        <w:t>Bogićevci</w:t>
      </w:r>
      <w:proofErr w:type="spellEnd"/>
      <w:r>
        <w:rPr>
          <w:rFonts w:ascii="Arial" w:hAnsi="Arial" w:cs="Arial"/>
          <w:b/>
          <w:i/>
        </w:rPr>
        <w:t>!</w:t>
      </w:r>
    </w:p>
    <w:p w:rsidR="00176A38" w:rsidRDefault="00176A38" w:rsidP="00176A38">
      <w:pPr>
        <w:rPr>
          <w:rFonts w:ascii="Arial" w:hAnsi="Arial" w:cs="Arial"/>
          <w:b/>
        </w:rPr>
      </w:pPr>
    </w:p>
    <w:p w:rsidR="00176A38" w:rsidRDefault="00176A38" w:rsidP="00176A38">
      <w:pPr>
        <w:rPr>
          <w:rFonts w:ascii="Arial" w:hAnsi="Arial" w:cs="Arial"/>
          <w:b/>
        </w:rPr>
      </w:pPr>
      <w:r>
        <w:rPr>
          <w:rFonts w:ascii="Arial" w:hAnsi="Arial" w:cs="Arial"/>
          <w:b/>
        </w:rPr>
        <w:t>13.</w:t>
      </w:r>
    </w:p>
    <w:p w:rsidR="009B4D0B" w:rsidRPr="00EB7081" w:rsidRDefault="009B4D0B" w:rsidP="0010193F">
      <w:pPr>
        <w:pStyle w:val="StandardWeb"/>
        <w:shd w:val="clear" w:color="auto" w:fill="FFFFFF"/>
        <w:spacing w:after="75"/>
        <w:ind w:firstLine="708"/>
        <w:jc w:val="both"/>
        <w:rPr>
          <w:color w:val="333333"/>
        </w:rPr>
      </w:pPr>
      <w:r w:rsidRPr="00EB7081">
        <w:rPr>
          <w:color w:val="000000"/>
        </w:rPr>
        <w:t xml:space="preserve">Na temelju članka 95. stavka 1. Zakona o komunalnom gospodarstvu (“Narodne novine” broj 68/18 i 110/18) i članka 34. Statuta Općine Gornji </w:t>
      </w:r>
      <w:proofErr w:type="spellStart"/>
      <w:r w:rsidRPr="00EB7081">
        <w:rPr>
          <w:color w:val="000000"/>
        </w:rPr>
        <w:t>Bogićevci</w:t>
      </w:r>
      <w:proofErr w:type="spellEnd"/>
      <w:r w:rsidRPr="00EB7081">
        <w:rPr>
          <w:color w:val="000000"/>
        </w:rPr>
        <w:t xml:space="preserve"> </w:t>
      </w:r>
      <w:r w:rsidRPr="00EB7081">
        <w:t xml:space="preserve">(„Službeni </w:t>
      </w:r>
      <w:bookmarkStart w:id="22" w:name="_Hlk5887407"/>
      <w:r w:rsidRPr="00EB7081">
        <w:t xml:space="preserve">glasnik Općine Gornji </w:t>
      </w:r>
      <w:proofErr w:type="spellStart"/>
      <w:r w:rsidRPr="00EB7081">
        <w:t>Bogićevci</w:t>
      </w:r>
      <w:bookmarkEnd w:id="22"/>
      <w:proofErr w:type="spellEnd"/>
      <w:r w:rsidRPr="00EB7081">
        <w:t xml:space="preserve"> 02/09 i 01/13)</w:t>
      </w:r>
      <w:r w:rsidRPr="00EB7081">
        <w:rPr>
          <w:color w:val="000000"/>
        </w:rPr>
        <w:t xml:space="preserve">, Općinsko vijeće Općine Gornji </w:t>
      </w:r>
      <w:proofErr w:type="spellStart"/>
      <w:r w:rsidRPr="00EB7081">
        <w:rPr>
          <w:color w:val="000000"/>
        </w:rPr>
        <w:t>Bogićevci</w:t>
      </w:r>
      <w:proofErr w:type="spellEnd"/>
      <w:r w:rsidRPr="00EB7081">
        <w:rPr>
          <w:color w:val="000000"/>
        </w:rPr>
        <w:t>, na 10. sjednici održanoj dana 29. travnja 2019. godine, donijelo je</w:t>
      </w:r>
      <w:r w:rsidRPr="00EB7081">
        <w:rPr>
          <w:b/>
          <w:bCs/>
          <w:color w:val="000000"/>
        </w:rPr>
        <w:t>  </w:t>
      </w:r>
    </w:p>
    <w:p w:rsidR="009B4D0B" w:rsidRPr="00EB7081" w:rsidRDefault="009B4D0B" w:rsidP="009B4D0B">
      <w:pPr>
        <w:pStyle w:val="StandardWeb"/>
        <w:shd w:val="clear" w:color="auto" w:fill="FFFFFF"/>
        <w:spacing w:after="75"/>
        <w:jc w:val="center"/>
        <w:rPr>
          <w:color w:val="333333"/>
        </w:rPr>
      </w:pPr>
      <w:r w:rsidRPr="00EB7081">
        <w:rPr>
          <w:b/>
          <w:bCs/>
          <w:color w:val="000000"/>
        </w:rPr>
        <w:lastRenderedPageBreak/>
        <w:t>ODLUKU</w:t>
      </w:r>
      <w:r w:rsidRPr="00EB7081">
        <w:rPr>
          <w:b/>
          <w:bCs/>
          <w:color w:val="000000"/>
        </w:rPr>
        <w:br/>
        <w:t>o komunalnoj naknadi</w:t>
      </w:r>
    </w:p>
    <w:p w:rsidR="009B4D0B" w:rsidRPr="00EB7081" w:rsidRDefault="009B4D0B" w:rsidP="0010193F">
      <w:pPr>
        <w:pStyle w:val="StandardWeb"/>
        <w:shd w:val="clear" w:color="auto" w:fill="FFFFFF"/>
        <w:spacing w:after="75"/>
        <w:rPr>
          <w:color w:val="333333"/>
        </w:rPr>
      </w:pPr>
      <w:r w:rsidRPr="00EB7081">
        <w:rPr>
          <w:b/>
          <w:bCs/>
          <w:color w:val="000000"/>
        </w:rPr>
        <w:t> </w:t>
      </w:r>
      <w:r w:rsidRPr="00EB7081">
        <w:rPr>
          <w:b/>
          <w:bCs/>
          <w:color w:val="333333"/>
        </w:rPr>
        <w:t>I. OPĆE ODREDBE</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1.</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 xml:space="preserve">Ovom se Odlukom utvrđuju uvjeti i mjerila za plaćanje komunalne naknade na području Općine Gornji </w:t>
      </w:r>
      <w:proofErr w:type="spellStart"/>
      <w:r w:rsidRPr="00EB7081">
        <w:rPr>
          <w:color w:val="333333"/>
        </w:rPr>
        <w:t>Bogićevci</w:t>
      </w:r>
      <w:proofErr w:type="spellEnd"/>
      <w:r w:rsidRPr="00EB7081">
        <w:rPr>
          <w:color w:val="333333"/>
        </w:rPr>
        <w:t xml:space="preserve"> (u daljnjem tekstu: Općina), i to:</w:t>
      </w:r>
    </w:p>
    <w:p w:rsidR="009B4D0B" w:rsidRPr="00EB7081" w:rsidRDefault="009B4D0B" w:rsidP="009B4D0B">
      <w:pPr>
        <w:pStyle w:val="StandardWeb"/>
        <w:shd w:val="clear" w:color="auto" w:fill="FFFFFF"/>
        <w:spacing w:after="75"/>
        <w:jc w:val="both"/>
        <w:rPr>
          <w:color w:val="333333"/>
        </w:rPr>
      </w:pPr>
      <w:r w:rsidRPr="00EB7081">
        <w:rPr>
          <w:color w:val="333333"/>
        </w:rPr>
        <w:t>–  područja zona u Općini u kojima se naplaćuje komunalna naknada,</w:t>
      </w:r>
    </w:p>
    <w:p w:rsidR="009B4D0B" w:rsidRPr="00EB7081" w:rsidRDefault="009B4D0B" w:rsidP="009B4D0B">
      <w:pPr>
        <w:pStyle w:val="StandardWeb"/>
        <w:shd w:val="clear" w:color="auto" w:fill="FFFFFF"/>
        <w:spacing w:after="75"/>
        <w:jc w:val="both"/>
        <w:rPr>
          <w:color w:val="333333"/>
        </w:rPr>
      </w:pPr>
      <w:r w:rsidRPr="00EB7081">
        <w:rPr>
          <w:color w:val="333333"/>
        </w:rPr>
        <w:t>– koeficijent zone (</w:t>
      </w:r>
      <w:proofErr w:type="spellStart"/>
      <w:r w:rsidRPr="00EB7081">
        <w:rPr>
          <w:color w:val="333333"/>
        </w:rPr>
        <w:t>Kz</w:t>
      </w:r>
      <w:proofErr w:type="spellEnd"/>
      <w:r w:rsidRPr="00EB7081">
        <w:rPr>
          <w:color w:val="333333"/>
        </w:rPr>
        <w:t>) za pojedine zone u Općini u kojima se naplaćuje komunalna naknada,</w:t>
      </w:r>
    </w:p>
    <w:p w:rsidR="009B4D0B" w:rsidRPr="00EB7081" w:rsidRDefault="009B4D0B" w:rsidP="009B4D0B">
      <w:pPr>
        <w:pStyle w:val="StandardWeb"/>
        <w:shd w:val="clear" w:color="auto" w:fill="FFFFFF"/>
        <w:spacing w:after="75"/>
        <w:jc w:val="both"/>
        <w:rPr>
          <w:color w:val="333333"/>
        </w:rPr>
      </w:pPr>
      <w:r w:rsidRPr="00EB7081">
        <w:rPr>
          <w:color w:val="333333"/>
        </w:rPr>
        <w:t>– koeficijent namjene (Kn) za nekretnine za koje se plaća komunalna naknada,</w:t>
      </w:r>
    </w:p>
    <w:p w:rsidR="009B4D0B" w:rsidRPr="00EB7081" w:rsidRDefault="009B4D0B" w:rsidP="009B4D0B">
      <w:pPr>
        <w:pStyle w:val="StandardWeb"/>
        <w:shd w:val="clear" w:color="auto" w:fill="FFFFFF"/>
        <w:spacing w:after="75"/>
        <w:jc w:val="both"/>
        <w:rPr>
          <w:color w:val="333333"/>
        </w:rPr>
      </w:pPr>
      <w:r w:rsidRPr="00EB7081">
        <w:rPr>
          <w:color w:val="333333"/>
        </w:rPr>
        <w:t>– rok plaćanja komunalne naknade,</w:t>
      </w:r>
    </w:p>
    <w:p w:rsidR="009B4D0B" w:rsidRPr="00EB7081" w:rsidRDefault="009B4D0B" w:rsidP="009B4D0B">
      <w:pPr>
        <w:pStyle w:val="StandardWeb"/>
        <w:shd w:val="clear" w:color="auto" w:fill="FFFFFF"/>
        <w:spacing w:after="75"/>
        <w:jc w:val="both"/>
        <w:rPr>
          <w:color w:val="333333"/>
        </w:rPr>
      </w:pPr>
      <w:r w:rsidRPr="00EB7081">
        <w:rPr>
          <w:color w:val="333333"/>
        </w:rPr>
        <w:t>– obveznik plaćanja komunalne naknade,</w:t>
      </w:r>
    </w:p>
    <w:p w:rsidR="009B4D0B" w:rsidRPr="00EB7081" w:rsidRDefault="009B4D0B" w:rsidP="009B4D0B">
      <w:pPr>
        <w:pStyle w:val="StandardWeb"/>
        <w:shd w:val="clear" w:color="auto" w:fill="FFFFFF"/>
        <w:spacing w:after="75"/>
        <w:jc w:val="both"/>
        <w:rPr>
          <w:color w:val="333333"/>
        </w:rPr>
      </w:pPr>
      <w:r w:rsidRPr="00EB7081">
        <w:rPr>
          <w:color w:val="333333"/>
        </w:rPr>
        <w:t>– obračun i utvrđivanje iznosa komunalne naknade,</w:t>
      </w:r>
    </w:p>
    <w:p w:rsidR="009B4D0B" w:rsidRPr="00EB7081" w:rsidRDefault="009B4D0B" w:rsidP="009B4D0B">
      <w:pPr>
        <w:pStyle w:val="StandardWeb"/>
        <w:shd w:val="clear" w:color="auto" w:fill="FFFFFF"/>
        <w:spacing w:after="75"/>
        <w:jc w:val="both"/>
        <w:rPr>
          <w:color w:val="333333"/>
        </w:rPr>
      </w:pPr>
      <w:r w:rsidRPr="00EB7081">
        <w:rPr>
          <w:color w:val="333333"/>
        </w:rPr>
        <w:t>– nekretnine važne za Općina koje se u potpunosti oslobađaju od plaćanja komunalne naknade,</w:t>
      </w:r>
    </w:p>
    <w:p w:rsidR="009B4D0B" w:rsidRPr="0010193F" w:rsidRDefault="009B4D0B" w:rsidP="0010193F">
      <w:pPr>
        <w:pStyle w:val="StandardWeb"/>
        <w:shd w:val="clear" w:color="auto" w:fill="FFFFFF"/>
        <w:spacing w:after="75"/>
        <w:jc w:val="both"/>
        <w:rPr>
          <w:color w:val="333333"/>
        </w:rPr>
      </w:pPr>
      <w:r w:rsidRPr="00EB7081">
        <w:rPr>
          <w:color w:val="333333"/>
        </w:rPr>
        <w:t>– opći uvjeti i razlozi zbog kojih se u pojedinačnim slučajevima odobrava djelomično ili potpuno oslobađanje od plaćanja komunalne naknade.</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2.</w:t>
      </w:r>
    </w:p>
    <w:p w:rsidR="009B4D0B" w:rsidRPr="00EB7081" w:rsidRDefault="009B4D0B" w:rsidP="0010193F">
      <w:pPr>
        <w:pStyle w:val="StandardWeb"/>
        <w:shd w:val="clear" w:color="auto" w:fill="FFFFFF"/>
        <w:spacing w:after="75"/>
        <w:ind w:firstLine="708"/>
        <w:jc w:val="both"/>
        <w:rPr>
          <w:color w:val="333333"/>
        </w:rPr>
      </w:pPr>
      <w:r w:rsidRPr="00EB7081">
        <w:rPr>
          <w:color w:val="333333"/>
        </w:rPr>
        <w:t>Komunalna naknada plaća se na cijelom području Općine.</w:t>
      </w:r>
      <w:r w:rsidRPr="00EB7081">
        <w:rPr>
          <w:b/>
          <w:bCs/>
          <w:color w:val="333333"/>
        </w:rPr>
        <w:t> </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3.</w:t>
      </w:r>
      <w:r w:rsidRPr="00EB7081">
        <w:rPr>
          <w:color w:val="333333"/>
        </w:rPr>
        <w:t> </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Komunalna naknada je novčano javno davanje koje se plaća za gradnju i održavanje komunalne infrastrukture, te javne rasvjete.</w:t>
      </w:r>
    </w:p>
    <w:p w:rsidR="009B4D0B" w:rsidRDefault="009B4D0B" w:rsidP="009B4D0B">
      <w:pPr>
        <w:pStyle w:val="StandardWeb"/>
        <w:shd w:val="clear" w:color="auto" w:fill="FFFFFF"/>
        <w:spacing w:after="75"/>
        <w:ind w:firstLine="708"/>
        <w:jc w:val="both"/>
        <w:rPr>
          <w:color w:val="000000"/>
        </w:rPr>
      </w:pPr>
      <w:r w:rsidRPr="00EB7081">
        <w:rPr>
          <w:color w:val="000000"/>
        </w:rPr>
        <w:t>Na temelju odluke Općinskog vijeća Općine (u daljnjem tekstu: Općinsko vijeće), komunalna naknada može se koristiti i za financiranje građenja i održavanja objekata predškolskog, školskog, zdravstvenog i socijalnog sadržaja, javnih građevina sportske i kulturne namjene te za poboljšanje energetske učinkovitosti zgrada u vlasništvu Općine, ako se time ne dovodi u pitanje mogućnost održavanja i građenja komunalne infrastrukture.</w:t>
      </w:r>
    </w:p>
    <w:p w:rsidR="0010193F" w:rsidRDefault="0010193F" w:rsidP="009B4D0B">
      <w:pPr>
        <w:pStyle w:val="StandardWeb"/>
        <w:shd w:val="clear" w:color="auto" w:fill="FFFFFF"/>
        <w:spacing w:after="75"/>
        <w:jc w:val="both"/>
        <w:rPr>
          <w:color w:val="000000"/>
        </w:rPr>
      </w:pPr>
    </w:p>
    <w:p w:rsidR="009B4D0B" w:rsidRPr="00EB7081" w:rsidRDefault="009B4D0B" w:rsidP="009B4D0B">
      <w:pPr>
        <w:pStyle w:val="StandardWeb"/>
        <w:shd w:val="clear" w:color="auto" w:fill="FFFFFF"/>
        <w:spacing w:after="75"/>
        <w:jc w:val="both"/>
        <w:rPr>
          <w:color w:val="333333"/>
        </w:rPr>
      </w:pPr>
      <w:r w:rsidRPr="00EB7081">
        <w:rPr>
          <w:b/>
          <w:bCs/>
          <w:color w:val="333333"/>
        </w:rPr>
        <w:t>II. PODRUČJA ZONA</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4.</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Na području Općine utvrđuju se 2 (dvije) zone za određivanje visine komunalne naknade za stambeni prostor, stambeni i poslovni prostor koji koriste neprofitne udruge građana, garažni prostor, neizgrađeno građevinsko zemljište, za poslovni prostor koji služi za proizvodne djelatnosti i za građevinsko zemljište koje služi obavljanju proizvodne djelatnosti, za poslovni prostor koji služi obavljanju djelatnosti koje nisu proizvodne djelatnosti i za građevinsko zemljište koje služi obavljanju djelatnosti koje nisu proizvodne djelatnosti, kako slijedi: </w:t>
      </w:r>
    </w:p>
    <w:p w:rsidR="009B4D0B" w:rsidRPr="00EB7081" w:rsidRDefault="009B4D0B" w:rsidP="009B4D0B">
      <w:pPr>
        <w:pStyle w:val="StandardWeb"/>
        <w:shd w:val="clear" w:color="auto" w:fill="FFFFFF"/>
        <w:spacing w:after="75"/>
        <w:jc w:val="both"/>
        <w:rPr>
          <w:color w:val="333333"/>
        </w:rPr>
      </w:pPr>
      <w:r w:rsidRPr="00EB7081">
        <w:rPr>
          <w:b/>
          <w:bCs/>
          <w:color w:val="000000"/>
        </w:rPr>
        <w:t> I. zona</w:t>
      </w:r>
    </w:p>
    <w:p w:rsidR="009B4D0B" w:rsidRPr="00EB7081" w:rsidRDefault="009B4D0B" w:rsidP="009B4D0B">
      <w:pPr>
        <w:pStyle w:val="StandardWeb"/>
        <w:shd w:val="clear" w:color="auto" w:fill="FFFFFF"/>
        <w:spacing w:after="75"/>
        <w:jc w:val="both"/>
        <w:rPr>
          <w:color w:val="333333"/>
        </w:rPr>
      </w:pPr>
      <w:r w:rsidRPr="00EB7081">
        <w:rPr>
          <w:color w:val="000000"/>
        </w:rPr>
        <w:t xml:space="preserve"> Obuhvaća naselje Gornji </w:t>
      </w:r>
      <w:proofErr w:type="spellStart"/>
      <w:r w:rsidRPr="00EB7081">
        <w:rPr>
          <w:color w:val="000000"/>
        </w:rPr>
        <w:t>Bogićevci</w:t>
      </w:r>
      <w:proofErr w:type="spellEnd"/>
      <w:r w:rsidRPr="00EB7081">
        <w:rPr>
          <w:color w:val="000000"/>
        </w:rPr>
        <w:t>.</w:t>
      </w:r>
    </w:p>
    <w:p w:rsidR="009B4D0B" w:rsidRPr="00EB7081" w:rsidRDefault="009B4D0B" w:rsidP="009B4D0B">
      <w:pPr>
        <w:pStyle w:val="StandardWeb"/>
        <w:shd w:val="clear" w:color="auto" w:fill="FFFFFF"/>
        <w:spacing w:after="75"/>
        <w:jc w:val="both"/>
        <w:rPr>
          <w:color w:val="333333"/>
        </w:rPr>
      </w:pPr>
      <w:r w:rsidRPr="00EB7081">
        <w:rPr>
          <w:rStyle w:val="Naglaeno"/>
          <w:color w:val="000000"/>
        </w:rPr>
        <w:t> II</w:t>
      </w:r>
      <w:r w:rsidRPr="00EB7081">
        <w:rPr>
          <w:b/>
          <w:bCs/>
          <w:color w:val="000000"/>
        </w:rPr>
        <w:t>. zona</w:t>
      </w:r>
    </w:p>
    <w:p w:rsidR="009B4D0B" w:rsidRPr="00EB7081" w:rsidRDefault="009B4D0B" w:rsidP="009B4D0B">
      <w:pPr>
        <w:pStyle w:val="StandardWeb"/>
        <w:shd w:val="clear" w:color="auto" w:fill="FFFFFF"/>
        <w:spacing w:after="75"/>
        <w:jc w:val="both"/>
        <w:rPr>
          <w:color w:val="333333"/>
        </w:rPr>
      </w:pPr>
      <w:r w:rsidRPr="00EB7081">
        <w:rPr>
          <w:color w:val="000000"/>
        </w:rPr>
        <w:t xml:space="preserve">Obuhvaća sva ostala naselja Općine: </w:t>
      </w:r>
      <w:proofErr w:type="spellStart"/>
      <w:r w:rsidRPr="00EB7081">
        <w:rPr>
          <w:color w:val="000000"/>
        </w:rPr>
        <w:t>Trnava</w:t>
      </w:r>
      <w:proofErr w:type="spellEnd"/>
      <w:r w:rsidRPr="00EB7081">
        <w:rPr>
          <w:color w:val="000000"/>
        </w:rPr>
        <w:t xml:space="preserve">, </w:t>
      </w:r>
      <w:proofErr w:type="spellStart"/>
      <w:r w:rsidRPr="00EB7081">
        <w:rPr>
          <w:color w:val="000000"/>
        </w:rPr>
        <w:t>Smrić</w:t>
      </w:r>
      <w:proofErr w:type="spellEnd"/>
      <w:r w:rsidRPr="00EB7081">
        <w:rPr>
          <w:color w:val="000000"/>
        </w:rPr>
        <w:t xml:space="preserve">, </w:t>
      </w:r>
      <w:proofErr w:type="spellStart"/>
      <w:r w:rsidRPr="00EB7081">
        <w:rPr>
          <w:color w:val="000000"/>
        </w:rPr>
        <w:t>Ratkovac</w:t>
      </w:r>
      <w:proofErr w:type="spellEnd"/>
      <w:r w:rsidRPr="00EB7081">
        <w:rPr>
          <w:color w:val="000000"/>
        </w:rPr>
        <w:t>, Kosovac i Dubovac.</w:t>
      </w:r>
    </w:p>
    <w:p w:rsidR="009B4D0B" w:rsidRPr="00EB7081" w:rsidRDefault="009B4D0B" w:rsidP="009B4D0B">
      <w:pPr>
        <w:pStyle w:val="StandardWeb"/>
        <w:shd w:val="clear" w:color="auto" w:fill="FFFFFF"/>
        <w:spacing w:after="75"/>
        <w:jc w:val="both"/>
        <w:rPr>
          <w:b/>
          <w:bCs/>
          <w:color w:val="333333"/>
        </w:rPr>
      </w:pPr>
    </w:p>
    <w:p w:rsidR="009B4D0B" w:rsidRPr="00EB7081" w:rsidRDefault="009B4D0B" w:rsidP="009B4D0B">
      <w:pPr>
        <w:pStyle w:val="StandardWeb"/>
        <w:shd w:val="clear" w:color="auto" w:fill="FFFFFF"/>
        <w:spacing w:after="75"/>
        <w:jc w:val="both"/>
        <w:rPr>
          <w:color w:val="333333"/>
        </w:rPr>
      </w:pPr>
      <w:r w:rsidRPr="00EB7081">
        <w:rPr>
          <w:b/>
          <w:bCs/>
          <w:color w:val="333333"/>
        </w:rPr>
        <w:t>III. KOEFICIJENT ZONE (</w:t>
      </w:r>
      <w:proofErr w:type="spellStart"/>
      <w:r w:rsidRPr="00EB7081">
        <w:rPr>
          <w:b/>
          <w:bCs/>
          <w:color w:val="333333"/>
        </w:rPr>
        <w:t>Kz</w:t>
      </w:r>
      <w:proofErr w:type="spellEnd"/>
      <w:r w:rsidRPr="00EB7081">
        <w:rPr>
          <w:b/>
          <w:bCs/>
          <w:color w:val="333333"/>
        </w:rPr>
        <w:t>) ZA POJEDINE ZONE</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5.</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Koeficijenti zone (</w:t>
      </w:r>
      <w:proofErr w:type="spellStart"/>
      <w:r w:rsidRPr="00EB7081">
        <w:rPr>
          <w:color w:val="000000"/>
        </w:rPr>
        <w:t>Kz</w:t>
      </w:r>
      <w:proofErr w:type="spellEnd"/>
      <w:r w:rsidRPr="00EB7081">
        <w:rPr>
          <w:color w:val="000000"/>
        </w:rPr>
        <w:t>) za sve prostore i zemljišta su jednaki i iznosi:</w:t>
      </w:r>
    </w:p>
    <w:p w:rsidR="009B4D0B" w:rsidRPr="00EB7081" w:rsidRDefault="009B4D0B" w:rsidP="009B4D0B">
      <w:pPr>
        <w:pStyle w:val="StandardWeb"/>
        <w:shd w:val="clear" w:color="auto" w:fill="FFFFFF"/>
        <w:spacing w:after="75"/>
        <w:jc w:val="both"/>
        <w:rPr>
          <w:color w:val="333333"/>
        </w:rPr>
      </w:pPr>
      <w:r w:rsidRPr="00EB7081">
        <w:rPr>
          <w:color w:val="000000"/>
        </w:rPr>
        <w:t>– za prvu zonu – 1,00</w:t>
      </w:r>
    </w:p>
    <w:p w:rsidR="009B4D0B" w:rsidRDefault="009B4D0B" w:rsidP="009B4D0B">
      <w:pPr>
        <w:pStyle w:val="StandardWeb"/>
        <w:shd w:val="clear" w:color="auto" w:fill="FFFFFF"/>
        <w:spacing w:after="75"/>
        <w:jc w:val="both"/>
        <w:rPr>
          <w:color w:val="333333"/>
        </w:rPr>
      </w:pPr>
      <w:r w:rsidRPr="00EB7081">
        <w:rPr>
          <w:color w:val="000000"/>
        </w:rPr>
        <w:lastRenderedPageBreak/>
        <w:t>– za drugu zonu – 0,88.</w:t>
      </w:r>
    </w:p>
    <w:p w:rsidR="0010193F" w:rsidRPr="0010193F" w:rsidRDefault="0010193F" w:rsidP="009B4D0B">
      <w:pPr>
        <w:pStyle w:val="StandardWeb"/>
        <w:shd w:val="clear" w:color="auto" w:fill="FFFFFF"/>
        <w:spacing w:after="75"/>
        <w:jc w:val="both"/>
        <w:rPr>
          <w:color w:val="333333"/>
        </w:rPr>
      </w:pPr>
    </w:p>
    <w:p w:rsidR="009B4D0B" w:rsidRPr="00EB7081" w:rsidRDefault="009B4D0B" w:rsidP="009B4D0B">
      <w:pPr>
        <w:pStyle w:val="StandardWeb"/>
        <w:shd w:val="clear" w:color="auto" w:fill="FFFFFF"/>
        <w:spacing w:after="75"/>
        <w:jc w:val="both"/>
        <w:rPr>
          <w:color w:val="333333"/>
        </w:rPr>
      </w:pPr>
      <w:r w:rsidRPr="00EB7081">
        <w:rPr>
          <w:b/>
          <w:bCs/>
          <w:color w:val="333333"/>
        </w:rPr>
        <w:t>IV. KOEFICIJENT NAMJENE (Kn) </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6.</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Koeficijent namjene (Kn) iznosi:</w:t>
      </w:r>
    </w:p>
    <w:p w:rsidR="009B4D0B" w:rsidRPr="00EB7081" w:rsidRDefault="009B4D0B" w:rsidP="009B4D0B">
      <w:pPr>
        <w:pStyle w:val="StandardWeb"/>
        <w:shd w:val="clear" w:color="auto" w:fill="FFFFFF"/>
        <w:spacing w:after="75"/>
        <w:jc w:val="both"/>
        <w:rPr>
          <w:color w:val="333333"/>
        </w:rPr>
      </w:pPr>
      <w:r w:rsidRPr="00EB7081">
        <w:rPr>
          <w:color w:val="333333"/>
        </w:rPr>
        <w:t>– za stambeni prostor 1,00</w:t>
      </w:r>
    </w:p>
    <w:p w:rsidR="009B4D0B" w:rsidRPr="00EB7081" w:rsidRDefault="009B4D0B" w:rsidP="009B4D0B">
      <w:pPr>
        <w:pStyle w:val="StandardWeb"/>
        <w:shd w:val="clear" w:color="auto" w:fill="FFFFFF"/>
        <w:spacing w:after="75"/>
        <w:jc w:val="both"/>
        <w:rPr>
          <w:color w:val="333333"/>
        </w:rPr>
      </w:pPr>
      <w:r w:rsidRPr="00EB7081">
        <w:rPr>
          <w:color w:val="333333"/>
        </w:rPr>
        <w:t>– za stambeni prostor i poslovni prostor koji koriste neprofitne udruge građana 1,00</w:t>
      </w:r>
    </w:p>
    <w:p w:rsidR="009B4D0B" w:rsidRPr="00EB7081" w:rsidRDefault="009B4D0B" w:rsidP="009B4D0B">
      <w:pPr>
        <w:pStyle w:val="StandardWeb"/>
        <w:shd w:val="clear" w:color="auto" w:fill="FFFFFF"/>
        <w:spacing w:after="75"/>
        <w:jc w:val="both"/>
        <w:rPr>
          <w:color w:val="333333"/>
        </w:rPr>
      </w:pPr>
      <w:r w:rsidRPr="00EB7081">
        <w:rPr>
          <w:color w:val="333333"/>
        </w:rPr>
        <w:t>– za garažni prostor 1,00</w:t>
      </w:r>
    </w:p>
    <w:p w:rsidR="009B4D0B" w:rsidRPr="00EB7081" w:rsidRDefault="009B4D0B" w:rsidP="0010193F">
      <w:pPr>
        <w:pStyle w:val="StandardWeb"/>
        <w:shd w:val="clear" w:color="auto" w:fill="FFFFFF"/>
        <w:spacing w:after="75"/>
        <w:jc w:val="both"/>
        <w:rPr>
          <w:color w:val="333333"/>
        </w:rPr>
      </w:pPr>
      <w:r w:rsidRPr="00EB7081">
        <w:rPr>
          <w:color w:val="333333"/>
        </w:rPr>
        <w:t>– za neizgrađeno građevinsko zemljište 0,05.</w:t>
      </w:r>
      <w:r w:rsidRPr="00EB7081">
        <w:rPr>
          <w:b/>
          <w:bCs/>
          <w:color w:val="333333"/>
        </w:rPr>
        <w:t>  </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7.</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Koeficijent namjene za poslovni prostor i građevinsko zemljište koje služi obavljanju poslovne djelatnosti iznosi:</w:t>
      </w:r>
    </w:p>
    <w:p w:rsidR="009B4D0B" w:rsidRPr="00EB7081" w:rsidRDefault="009B4D0B" w:rsidP="009B4D0B">
      <w:pPr>
        <w:pStyle w:val="StandardWeb"/>
        <w:shd w:val="clear" w:color="auto" w:fill="FFFFFF"/>
        <w:spacing w:after="75"/>
        <w:jc w:val="both"/>
        <w:rPr>
          <w:color w:val="333333"/>
        </w:rPr>
      </w:pPr>
      <w:r w:rsidRPr="00EB7081">
        <w:rPr>
          <w:color w:val="333333"/>
        </w:rPr>
        <w:t>1. za poslovni prostor koji služi za proizvodne djelatnosti:</w:t>
      </w:r>
    </w:p>
    <w:p w:rsidR="009B4D0B" w:rsidRPr="00EB7081" w:rsidRDefault="009B4D0B" w:rsidP="009B4D0B">
      <w:pPr>
        <w:pStyle w:val="StandardWeb"/>
        <w:shd w:val="clear" w:color="auto" w:fill="FFFFFF"/>
        <w:spacing w:after="75"/>
        <w:jc w:val="both"/>
        <w:rPr>
          <w:color w:val="333333"/>
        </w:rPr>
      </w:pPr>
      <w:r w:rsidRPr="00EB7081">
        <w:rPr>
          <w:color w:val="333333"/>
        </w:rPr>
        <w:t xml:space="preserve"> I grupa  - proizvodno industrijski prostor:</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333333"/>
        </w:rPr>
        <w:t>do 200 m2......................................................................koeficijent 1,62</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333333"/>
        </w:rPr>
        <w:t>preko 200 m2.................................................................koeficijent 1,32</w:t>
      </w:r>
    </w:p>
    <w:p w:rsidR="009B4D0B" w:rsidRPr="00EB7081" w:rsidRDefault="009B4D0B" w:rsidP="009B4D0B">
      <w:pPr>
        <w:pStyle w:val="StandardWeb"/>
        <w:shd w:val="clear" w:color="auto" w:fill="FFFFFF"/>
        <w:spacing w:after="75"/>
        <w:jc w:val="both"/>
        <w:rPr>
          <w:color w:val="333333"/>
        </w:rPr>
      </w:pPr>
      <w:r w:rsidRPr="00EB7081">
        <w:rPr>
          <w:color w:val="333333"/>
        </w:rPr>
        <w:t xml:space="preserve"> II grupa – ugostiteljstvo, trgovina i uslužne djelatnosti:</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333333"/>
        </w:rPr>
        <w:t>do 50 m2........................................................................koeficijent 2,88</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333333"/>
        </w:rPr>
        <w:t>preko 50 m2...................................................................koeficijent 2,56</w:t>
      </w:r>
    </w:p>
    <w:p w:rsidR="009B4D0B" w:rsidRPr="00EB7081" w:rsidRDefault="009B4D0B" w:rsidP="0010193F">
      <w:pPr>
        <w:pStyle w:val="StandardWeb"/>
        <w:shd w:val="clear" w:color="auto" w:fill="FFFFFF"/>
        <w:spacing w:after="75"/>
        <w:ind w:firstLine="360"/>
        <w:jc w:val="both"/>
        <w:rPr>
          <w:color w:val="333333"/>
        </w:rPr>
      </w:pPr>
      <w:r w:rsidRPr="00EB7081">
        <w:rPr>
          <w:color w:val="333333"/>
        </w:rPr>
        <w:t>Građevinsko zemljište koje služi u svrhu obavljanja poslovne djelatnosti koeficijent iznosi 10% koeficijenta namjene koji je određen za poslovni prostor</w:t>
      </w:r>
    </w:p>
    <w:p w:rsidR="009B4D0B" w:rsidRPr="00EB7081" w:rsidRDefault="009B4D0B" w:rsidP="009B4D0B">
      <w:pPr>
        <w:pStyle w:val="StandardWeb"/>
        <w:shd w:val="clear" w:color="auto" w:fill="FFFFFF"/>
        <w:spacing w:after="75"/>
        <w:jc w:val="center"/>
        <w:rPr>
          <w:color w:val="333333"/>
        </w:rPr>
      </w:pPr>
      <w:r w:rsidRPr="00EB7081">
        <w:rPr>
          <w:b/>
          <w:bCs/>
          <w:color w:val="000000"/>
        </w:rPr>
        <w:t>Članak 8.</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U slučaju kada se poslovni prostor i građevinsko zemljište ne koristi duže od 6 mjeseci za obavljanje poslovne djelatnosti, do dana početka njihova korištenja, koeficijent namjene umanjuje se za 50%, ali ne može biti manji od koeficijenta namjene za stambeni prostor odnosno neizgrađeno građevinsko zemljište. </w:t>
      </w:r>
    </w:p>
    <w:p w:rsidR="009B4D0B" w:rsidRPr="00EB7081" w:rsidRDefault="009B4D0B" w:rsidP="009B4D0B">
      <w:pPr>
        <w:pStyle w:val="StandardWeb"/>
        <w:shd w:val="clear" w:color="auto" w:fill="FFFFFF"/>
        <w:spacing w:after="75"/>
        <w:jc w:val="both"/>
        <w:rPr>
          <w:color w:val="333333"/>
        </w:rPr>
      </w:pPr>
      <w:r w:rsidRPr="00EB7081">
        <w:rPr>
          <w:color w:val="000000"/>
        </w:rPr>
        <w:t> </w:t>
      </w:r>
      <w:r w:rsidRPr="00EB7081">
        <w:rPr>
          <w:color w:val="000000"/>
        </w:rPr>
        <w:tab/>
      </w:r>
      <w:r w:rsidRPr="00EB7081">
        <w:rPr>
          <w:color w:val="333333"/>
        </w:rPr>
        <w:t>U slučaju iz stavka 1. ovoga članka, obveznik komunalne naknade može podnijeti zahtjev za izmjenu rješenja o komunalnoj naknadi, uz koji je dužan dostaviti odgovarajuću dokumentaciju kojom dokazuje da poslovnu djelatnost nije obavljao više od šest mjeseci u kalendarskoj godini.</w:t>
      </w:r>
    </w:p>
    <w:p w:rsidR="009B4D0B" w:rsidRPr="00EB7081" w:rsidRDefault="009B4D0B" w:rsidP="009B4D0B">
      <w:pPr>
        <w:pStyle w:val="StandardWeb"/>
        <w:shd w:val="clear" w:color="auto" w:fill="FFFFFF"/>
        <w:spacing w:after="75"/>
        <w:jc w:val="both"/>
        <w:rPr>
          <w:color w:val="333333"/>
        </w:rPr>
      </w:pPr>
    </w:p>
    <w:p w:rsidR="009B4D0B" w:rsidRPr="00EB7081" w:rsidRDefault="009B4D0B" w:rsidP="009B4D0B">
      <w:pPr>
        <w:pStyle w:val="StandardWeb"/>
        <w:shd w:val="clear" w:color="auto" w:fill="FFFFFF"/>
        <w:spacing w:after="75"/>
        <w:jc w:val="both"/>
        <w:rPr>
          <w:color w:val="333333"/>
        </w:rPr>
      </w:pPr>
      <w:r w:rsidRPr="00EB7081">
        <w:rPr>
          <w:b/>
          <w:bCs/>
          <w:color w:val="333333"/>
        </w:rPr>
        <w:t>V. OBVEZNIK PLAĆANJA KOMUNALNE NAKNADE</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9.</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Komunalnu naknadu plaća vlasnik, odnosno korisnik:</w:t>
      </w:r>
    </w:p>
    <w:p w:rsidR="009B4D0B" w:rsidRPr="00EB7081" w:rsidRDefault="009B4D0B" w:rsidP="009B4D0B">
      <w:pPr>
        <w:pStyle w:val="StandardWeb"/>
        <w:shd w:val="clear" w:color="auto" w:fill="FFFFFF"/>
        <w:spacing w:after="75"/>
        <w:jc w:val="both"/>
        <w:rPr>
          <w:color w:val="333333"/>
        </w:rPr>
      </w:pPr>
      <w:r w:rsidRPr="00EB7081">
        <w:rPr>
          <w:color w:val="000000"/>
        </w:rPr>
        <w:t>– stambenog prostora,</w:t>
      </w:r>
    </w:p>
    <w:p w:rsidR="009B4D0B" w:rsidRPr="00EB7081" w:rsidRDefault="009B4D0B" w:rsidP="009B4D0B">
      <w:pPr>
        <w:pStyle w:val="StandardWeb"/>
        <w:shd w:val="clear" w:color="auto" w:fill="FFFFFF"/>
        <w:spacing w:after="75"/>
        <w:jc w:val="both"/>
        <w:rPr>
          <w:color w:val="333333"/>
        </w:rPr>
      </w:pPr>
      <w:r w:rsidRPr="00EB7081">
        <w:rPr>
          <w:color w:val="000000"/>
        </w:rPr>
        <w:t>– poslovnog prostora,</w:t>
      </w:r>
    </w:p>
    <w:p w:rsidR="009B4D0B" w:rsidRPr="00EB7081" w:rsidRDefault="009B4D0B" w:rsidP="009B4D0B">
      <w:pPr>
        <w:pStyle w:val="StandardWeb"/>
        <w:shd w:val="clear" w:color="auto" w:fill="FFFFFF"/>
        <w:spacing w:after="75"/>
        <w:jc w:val="both"/>
        <w:rPr>
          <w:color w:val="333333"/>
        </w:rPr>
      </w:pPr>
      <w:r w:rsidRPr="00EB7081">
        <w:rPr>
          <w:color w:val="000000"/>
        </w:rPr>
        <w:t>– garažnog prostora,</w:t>
      </w:r>
    </w:p>
    <w:p w:rsidR="009B4D0B" w:rsidRPr="00EB7081" w:rsidRDefault="009B4D0B" w:rsidP="009B4D0B">
      <w:pPr>
        <w:pStyle w:val="StandardWeb"/>
        <w:shd w:val="clear" w:color="auto" w:fill="FFFFFF"/>
        <w:spacing w:after="75"/>
        <w:jc w:val="both"/>
        <w:rPr>
          <w:color w:val="333333"/>
        </w:rPr>
      </w:pPr>
      <w:r w:rsidRPr="00EB7081">
        <w:rPr>
          <w:color w:val="000000"/>
        </w:rPr>
        <w:t>– građevinskog zemljišta koje služi obavljanju poslovne djelatnosti,</w:t>
      </w:r>
    </w:p>
    <w:p w:rsidR="009B4D0B" w:rsidRPr="00EB7081" w:rsidRDefault="009B4D0B" w:rsidP="009B4D0B">
      <w:pPr>
        <w:pStyle w:val="StandardWeb"/>
        <w:shd w:val="clear" w:color="auto" w:fill="FFFFFF"/>
        <w:spacing w:after="75"/>
        <w:jc w:val="both"/>
        <w:rPr>
          <w:color w:val="333333"/>
        </w:rPr>
      </w:pPr>
      <w:r w:rsidRPr="00EB7081">
        <w:rPr>
          <w:color w:val="000000"/>
        </w:rPr>
        <w:t>– neizgrađenoga građevinskog zemljišta.</w:t>
      </w:r>
    </w:p>
    <w:p w:rsidR="009B4D0B" w:rsidRPr="00EB7081" w:rsidRDefault="009B4D0B" w:rsidP="009B4D0B">
      <w:pPr>
        <w:pStyle w:val="StandardWeb"/>
        <w:shd w:val="clear" w:color="auto" w:fill="FFFFFF"/>
        <w:spacing w:after="75"/>
        <w:jc w:val="both"/>
        <w:rPr>
          <w:color w:val="333333"/>
        </w:rPr>
      </w:pPr>
      <w:r w:rsidRPr="00EB7081">
        <w:rPr>
          <w:color w:val="000000"/>
        </w:rPr>
        <w:t>Korisnik nekretnine iz stavka 1. ovoga članka plaća komunalnu naknadu:</w:t>
      </w:r>
    </w:p>
    <w:p w:rsidR="009B4D0B" w:rsidRPr="00EB7081" w:rsidRDefault="009B4D0B" w:rsidP="009B4D0B">
      <w:pPr>
        <w:pStyle w:val="StandardWeb"/>
        <w:shd w:val="clear" w:color="auto" w:fill="FFFFFF"/>
        <w:spacing w:after="75"/>
        <w:jc w:val="both"/>
        <w:rPr>
          <w:color w:val="333333"/>
        </w:rPr>
      </w:pPr>
      <w:r w:rsidRPr="00EB7081">
        <w:rPr>
          <w:color w:val="000000"/>
        </w:rPr>
        <w:t>– ako je na njega obveza plaćanja te naknade prenesena pisanim ugovorom,</w:t>
      </w:r>
    </w:p>
    <w:p w:rsidR="009B4D0B" w:rsidRPr="00EB7081" w:rsidRDefault="009B4D0B" w:rsidP="009B4D0B">
      <w:pPr>
        <w:pStyle w:val="StandardWeb"/>
        <w:shd w:val="clear" w:color="auto" w:fill="FFFFFF"/>
        <w:spacing w:after="75"/>
        <w:jc w:val="both"/>
        <w:rPr>
          <w:color w:val="333333"/>
        </w:rPr>
      </w:pPr>
      <w:r w:rsidRPr="00EB7081">
        <w:rPr>
          <w:color w:val="000000"/>
        </w:rPr>
        <w:t>– ako nekretninu koristi bez pravne osnove ili</w:t>
      </w:r>
    </w:p>
    <w:p w:rsidR="009B4D0B" w:rsidRPr="00EB7081" w:rsidRDefault="009B4D0B" w:rsidP="009B4D0B">
      <w:pPr>
        <w:pStyle w:val="StandardWeb"/>
        <w:shd w:val="clear" w:color="auto" w:fill="FFFFFF"/>
        <w:spacing w:after="75"/>
        <w:jc w:val="both"/>
        <w:rPr>
          <w:color w:val="333333"/>
        </w:rPr>
      </w:pPr>
      <w:r w:rsidRPr="00EB7081">
        <w:rPr>
          <w:color w:val="000000"/>
        </w:rPr>
        <w:t>– ako se ne može utvrditi vlasnik.</w:t>
      </w:r>
    </w:p>
    <w:p w:rsidR="009B4D0B" w:rsidRPr="00EB7081" w:rsidRDefault="009B4D0B" w:rsidP="0010193F">
      <w:pPr>
        <w:pStyle w:val="StandardWeb"/>
        <w:shd w:val="clear" w:color="auto" w:fill="FFFFFF"/>
        <w:spacing w:after="75"/>
        <w:ind w:firstLine="708"/>
        <w:jc w:val="both"/>
        <w:rPr>
          <w:color w:val="333333"/>
        </w:rPr>
      </w:pPr>
      <w:r w:rsidRPr="00EB7081">
        <w:rPr>
          <w:color w:val="000000"/>
        </w:rPr>
        <w:lastRenderedPageBreak/>
        <w:t>Vlasnik nekretnine solidarno jamči za plaćanje komunalne naknade ako je obveza plaćanja te naknade prenesena na korisnika nekretnine pisanim ugovorom.</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10.</w:t>
      </w:r>
      <w:r w:rsidRPr="00EB7081">
        <w:rPr>
          <w:color w:val="333333"/>
        </w:rPr>
        <w:t> </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Obveza plaćanja komunalne naknade nastaje:</w:t>
      </w:r>
    </w:p>
    <w:p w:rsidR="009B4D0B" w:rsidRPr="00EB7081" w:rsidRDefault="009B4D0B" w:rsidP="009B4D0B">
      <w:pPr>
        <w:pStyle w:val="StandardWeb"/>
        <w:shd w:val="clear" w:color="auto" w:fill="FFFFFF"/>
        <w:spacing w:after="75"/>
        <w:jc w:val="both"/>
        <w:rPr>
          <w:color w:val="333333"/>
        </w:rPr>
      </w:pPr>
      <w:r w:rsidRPr="00EB7081">
        <w:rPr>
          <w:color w:val="000000"/>
        </w:rPr>
        <w:t>– danom izvršnosti uporabne dozvole odnosno danom početka korištenja nekretnine koja se koristi bez uporabne dozvole,</w:t>
      </w:r>
    </w:p>
    <w:p w:rsidR="009B4D0B" w:rsidRPr="00EB7081" w:rsidRDefault="009B4D0B" w:rsidP="009B4D0B">
      <w:pPr>
        <w:pStyle w:val="StandardWeb"/>
        <w:shd w:val="clear" w:color="auto" w:fill="FFFFFF"/>
        <w:spacing w:after="75"/>
        <w:jc w:val="both"/>
        <w:rPr>
          <w:color w:val="333333"/>
        </w:rPr>
      </w:pPr>
      <w:r w:rsidRPr="00EB7081">
        <w:rPr>
          <w:color w:val="000000"/>
        </w:rPr>
        <w:t>– danom sklapanja ugovora kojim se stječe vlasništvo ili pravo korištenja nekretnine,</w:t>
      </w:r>
    </w:p>
    <w:p w:rsidR="009B4D0B" w:rsidRPr="00EB7081" w:rsidRDefault="009B4D0B" w:rsidP="009B4D0B">
      <w:pPr>
        <w:pStyle w:val="StandardWeb"/>
        <w:shd w:val="clear" w:color="auto" w:fill="FFFFFF"/>
        <w:spacing w:after="75"/>
        <w:jc w:val="both"/>
        <w:rPr>
          <w:color w:val="333333"/>
        </w:rPr>
      </w:pPr>
      <w:r w:rsidRPr="00EB7081">
        <w:rPr>
          <w:color w:val="000000"/>
        </w:rPr>
        <w:t>– danom pravomoćnosti odluke tijela javne vlasti kojim se stječe vlasništvo nekretnine,</w:t>
      </w:r>
    </w:p>
    <w:p w:rsidR="009B4D0B" w:rsidRPr="00EB7081" w:rsidRDefault="009B4D0B" w:rsidP="009B4D0B">
      <w:pPr>
        <w:pStyle w:val="StandardWeb"/>
        <w:shd w:val="clear" w:color="auto" w:fill="FFFFFF"/>
        <w:spacing w:after="75"/>
        <w:jc w:val="both"/>
        <w:rPr>
          <w:color w:val="333333"/>
        </w:rPr>
      </w:pPr>
      <w:r w:rsidRPr="00EB7081">
        <w:rPr>
          <w:color w:val="000000"/>
        </w:rPr>
        <w:t>– danom početka korištenja nekretnine koja se koristi bez pravne osnove.</w:t>
      </w:r>
    </w:p>
    <w:p w:rsidR="009B4D0B" w:rsidRPr="00EB7081" w:rsidRDefault="009B4D0B" w:rsidP="009B4D0B">
      <w:pPr>
        <w:pStyle w:val="StandardWeb"/>
        <w:shd w:val="clear" w:color="auto" w:fill="FFFFFF"/>
        <w:spacing w:after="75"/>
        <w:jc w:val="center"/>
        <w:rPr>
          <w:color w:val="333333"/>
        </w:rPr>
      </w:pPr>
      <w:r w:rsidRPr="00EB7081">
        <w:rPr>
          <w:b/>
          <w:bCs/>
          <w:color w:val="000000"/>
        </w:rPr>
        <w:t>Članak 11.</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Obveznik plaćanja komunalne naknade dužan je u roku od 15 dana od dana nastanka obveze plaćanja komunalne naknade, promjene osobe obveznika ili promjene drugih podataka bitnih za utvrđivanje obveze plaćanja komunalne naknade, iste prijaviti Jedinstvenom upravnom odjelu Općine.</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Pod drugim podacima bitnim za utvrđivanje obveze plaćanja komunalne naknade iz stavka 1. ovoga članka smatra se promjena obračunske površine nekretnine ili promjena namjene nekretnine.</w:t>
      </w:r>
    </w:p>
    <w:p w:rsidR="009B4D0B" w:rsidRDefault="009B4D0B" w:rsidP="0010193F">
      <w:pPr>
        <w:pStyle w:val="StandardWeb"/>
        <w:shd w:val="clear" w:color="auto" w:fill="FFFFFF"/>
        <w:spacing w:after="75"/>
        <w:ind w:firstLine="708"/>
        <w:jc w:val="both"/>
        <w:rPr>
          <w:color w:val="000000"/>
        </w:rPr>
      </w:pPr>
      <w:r w:rsidRPr="00EB7081">
        <w:rPr>
          <w:color w:val="000000"/>
        </w:rPr>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rsidR="0010193F" w:rsidRPr="0010193F" w:rsidRDefault="0010193F" w:rsidP="0010193F">
      <w:pPr>
        <w:pStyle w:val="StandardWeb"/>
        <w:shd w:val="clear" w:color="auto" w:fill="FFFFFF"/>
        <w:spacing w:after="75"/>
        <w:ind w:firstLine="708"/>
        <w:jc w:val="both"/>
        <w:rPr>
          <w:color w:val="000000"/>
        </w:rPr>
      </w:pPr>
    </w:p>
    <w:p w:rsidR="009B4D0B" w:rsidRPr="00EB7081" w:rsidRDefault="009B4D0B" w:rsidP="009B4D0B">
      <w:pPr>
        <w:pStyle w:val="StandardWeb"/>
        <w:shd w:val="clear" w:color="auto" w:fill="FFFFFF"/>
        <w:spacing w:after="75"/>
        <w:jc w:val="both"/>
        <w:rPr>
          <w:color w:val="333333"/>
        </w:rPr>
      </w:pPr>
      <w:r w:rsidRPr="00EB7081">
        <w:rPr>
          <w:b/>
          <w:bCs/>
          <w:color w:val="000000"/>
        </w:rPr>
        <w:t>VI. OBRAČUN I UTVRĐIVANJE IZNOSA KOMUNALNE NAKNADE</w:t>
      </w:r>
    </w:p>
    <w:p w:rsidR="009B4D0B" w:rsidRPr="00EB7081" w:rsidRDefault="009B4D0B" w:rsidP="009B4D0B">
      <w:pPr>
        <w:pStyle w:val="StandardWeb"/>
        <w:shd w:val="clear" w:color="auto" w:fill="FFFFFF"/>
        <w:spacing w:after="75"/>
        <w:jc w:val="both"/>
        <w:rPr>
          <w:color w:val="333333"/>
        </w:rPr>
      </w:pPr>
    </w:p>
    <w:p w:rsidR="009B4D0B" w:rsidRPr="00EB7081" w:rsidRDefault="009B4D0B" w:rsidP="009B4D0B">
      <w:pPr>
        <w:pStyle w:val="StandardWeb"/>
        <w:shd w:val="clear" w:color="auto" w:fill="FFFFFF"/>
        <w:spacing w:after="75"/>
        <w:jc w:val="center"/>
        <w:rPr>
          <w:b/>
          <w:bCs/>
          <w:color w:val="000000"/>
        </w:rPr>
      </w:pPr>
      <w:r w:rsidRPr="00EB7081">
        <w:rPr>
          <w:b/>
          <w:bCs/>
          <w:color w:val="000000"/>
        </w:rPr>
        <w:t>Članak 12.</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Komunalna naknada obračunava se po četvornome metru (m²) površine nekretnine za koju se utvrđuje obveza plaćanja komunalne naknade, i to za:</w:t>
      </w:r>
    </w:p>
    <w:p w:rsidR="009B4D0B" w:rsidRPr="00EB7081" w:rsidRDefault="009B4D0B" w:rsidP="009B4D0B">
      <w:pPr>
        <w:pStyle w:val="StandardWeb"/>
        <w:shd w:val="clear" w:color="auto" w:fill="FFFFFF"/>
        <w:spacing w:after="75"/>
        <w:jc w:val="both"/>
        <w:rPr>
          <w:color w:val="333333"/>
        </w:rPr>
      </w:pPr>
      <w:r w:rsidRPr="00EB7081">
        <w:rPr>
          <w:color w:val="000000"/>
        </w:rPr>
        <w:t>– stambeni, poslovni i garažni prostor po jedinici korisne površine koja se utvrđuje na način propisan Uredbom o uvjetima i mjerilima za utvrđivanje zaštićene najamnine (“Narodne novine” broj 40/97),</w:t>
      </w:r>
    </w:p>
    <w:p w:rsidR="009B4D0B" w:rsidRPr="00EB7081" w:rsidRDefault="009B4D0B" w:rsidP="009B4D0B">
      <w:pPr>
        <w:pStyle w:val="StandardWeb"/>
        <w:shd w:val="clear" w:color="auto" w:fill="FFFFFF"/>
        <w:spacing w:after="75"/>
        <w:jc w:val="both"/>
        <w:rPr>
          <w:color w:val="333333"/>
        </w:rPr>
      </w:pPr>
      <w:r w:rsidRPr="00EB7081">
        <w:rPr>
          <w:color w:val="000000"/>
        </w:rPr>
        <w:t>– građevinsko zemljište koje služi obavljanju poslovne djelatnosti i neizgrađeno građevinsko zemljište po jedinici stvarne površine.</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Iznos komunalne naknade po četvornome metru (m²) površine nekretnine utvrđuje se množenjem koeficijenta zone (</w:t>
      </w:r>
      <w:proofErr w:type="spellStart"/>
      <w:r w:rsidRPr="00EB7081">
        <w:rPr>
          <w:color w:val="000000"/>
        </w:rPr>
        <w:t>Kz</w:t>
      </w:r>
      <w:proofErr w:type="spellEnd"/>
      <w:r w:rsidRPr="00EB7081">
        <w:rPr>
          <w:color w:val="000000"/>
        </w:rPr>
        <w:t>), koeficijenta namjene (Kn) i vrijednosti boda komunalne naknade (B).</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Godišnji iznos komunalne naknade utvrđuje se množenjem površine nekretnine za koju se utvrđuje obveza plaćanja komunalne naknade i iznosa komunalne naknade po četvornome metru (m²) površine nekretnine.</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Vrijednost boda komunalne naknade (B) iz stavka 2. ovoga članka određuje odlukom Općinsko vijeće do kraja studenoga tekuće godine za sljedeću kalendarsku godinu.</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Ako Općinsko vijeće ne odredi vrijednost boda komunalne naknade (B) do kraja studenoga tekuće godine, za obračun komunalne naknade u sljedećoj kalendarskoj godini vrijednost boda se ne mijenja.</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13.</w:t>
      </w:r>
      <w:r w:rsidRPr="00EB7081">
        <w:rPr>
          <w:color w:val="333333"/>
        </w:rPr>
        <w:t> </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Rješenje o komunalnoj naknadi donosi Jedinstveni upravni odjel Općine sukladno ovoj Odluci i Odluci o vrijednosti boda komunalne naknade (B), u postupku pokrenutom po službenoj dužnosti.</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Rješenje iz stavka 1. ovoga članka donosi se do 31. ožujka tekuće godine ako se odlukom Općinskog vijeća mijenja vrijednost boda komunalne naknade (B) ili drugi podatak bitan za njezin izračun u odnosu na prethodnu godinu te u slučaju promjene drugih podataka bitnih za utvrđivanje obveze plaćanja komunalne naknade.</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Rješenjem o komunalnoj naknadi utvrđuje se:</w:t>
      </w:r>
    </w:p>
    <w:p w:rsidR="009B4D0B" w:rsidRPr="00EB7081" w:rsidRDefault="009B4D0B" w:rsidP="009B4D0B">
      <w:pPr>
        <w:pStyle w:val="StandardWeb"/>
        <w:shd w:val="clear" w:color="auto" w:fill="FFFFFF"/>
        <w:spacing w:after="75"/>
        <w:jc w:val="both"/>
        <w:rPr>
          <w:color w:val="333333"/>
        </w:rPr>
      </w:pPr>
      <w:r w:rsidRPr="00EB7081">
        <w:rPr>
          <w:color w:val="000000"/>
        </w:rPr>
        <w:lastRenderedPageBreak/>
        <w:t>– iznos komunalne naknade po četvornome metru (m²) nekretnine,</w:t>
      </w:r>
    </w:p>
    <w:p w:rsidR="009B4D0B" w:rsidRPr="00EB7081" w:rsidRDefault="009B4D0B" w:rsidP="009B4D0B">
      <w:pPr>
        <w:pStyle w:val="StandardWeb"/>
        <w:shd w:val="clear" w:color="auto" w:fill="FFFFFF"/>
        <w:spacing w:after="75"/>
        <w:jc w:val="both"/>
        <w:rPr>
          <w:color w:val="333333"/>
        </w:rPr>
      </w:pPr>
      <w:r w:rsidRPr="00EB7081">
        <w:rPr>
          <w:color w:val="000000"/>
        </w:rPr>
        <w:t>– obračunska površina nekretnine,</w:t>
      </w:r>
    </w:p>
    <w:p w:rsidR="009B4D0B" w:rsidRPr="00EB7081" w:rsidRDefault="009B4D0B" w:rsidP="009B4D0B">
      <w:pPr>
        <w:pStyle w:val="StandardWeb"/>
        <w:shd w:val="clear" w:color="auto" w:fill="FFFFFF"/>
        <w:spacing w:after="75"/>
        <w:jc w:val="both"/>
        <w:rPr>
          <w:color w:val="333333"/>
        </w:rPr>
      </w:pPr>
      <w:r w:rsidRPr="00EB7081">
        <w:rPr>
          <w:color w:val="000000"/>
        </w:rPr>
        <w:t>– godišnji iznos komunalne naknade,</w:t>
      </w:r>
    </w:p>
    <w:p w:rsidR="009B4D0B" w:rsidRPr="00EB7081" w:rsidRDefault="009B4D0B" w:rsidP="009B4D0B">
      <w:pPr>
        <w:pStyle w:val="StandardWeb"/>
        <w:shd w:val="clear" w:color="auto" w:fill="FFFFFF"/>
        <w:spacing w:after="75"/>
        <w:jc w:val="both"/>
        <w:rPr>
          <w:color w:val="333333"/>
        </w:rPr>
      </w:pPr>
      <w:r w:rsidRPr="00EB7081">
        <w:rPr>
          <w:color w:val="000000"/>
        </w:rPr>
        <w:t>– mjesečni iznos komunalne naknade kada se komunalna naknada plaća mjesečno, odnosno kvartalni (tromjesečni) iznos kad se komunalna naknada plaća kvartalno i</w:t>
      </w:r>
    </w:p>
    <w:p w:rsidR="009B4D0B" w:rsidRPr="00EB7081" w:rsidRDefault="009B4D0B" w:rsidP="009B4D0B">
      <w:pPr>
        <w:pStyle w:val="StandardWeb"/>
        <w:shd w:val="clear" w:color="auto" w:fill="FFFFFF"/>
        <w:spacing w:after="75"/>
        <w:jc w:val="both"/>
        <w:rPr>
          <w:color w:val="333333"/>
        </w:rPr>
      </w:pPr>
      <w:r w:rsidRPr="00EB7081">
        <w:rPr>
          <w:color w:val="000000"/>
        </w:rPr>
        <w:t>– rok za plaćanje mjesečnog, odnosno kvartalnog, iznosa komunalne naknade kada se komunalna naknada plaća kvartalno.</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Ništavo je rješenje o komunalnoj naknadi koje nema sadržaj utvrđen stavkom 3. ovoga članka.</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 xml:space="preserve">Rješenje o komunalnoj naknadi donosi se i </w:t>
      </w:r>
      <w:proofErr w:type="spellStart"/>
      <w:r w:rsidRPr="00EB7081">
        <w:rPr>
          <w:color w:val="000000"/>
        </w:rPr>
        <w:t>ovršava</w:t>
      </w:r>
      <w:proofErr w:type="spellEnd"/>
      <w:r w:rsidRPr="00EB7081">
        <w:rPr>
          <w:color w:val="000000"/>
        </w:rPr>
        <w:t xml:space="preserve"> u postupku i na način propisan zakonom kojim se uređuje opći odnos između poreznih obveznika i poreznih tijela koja primjenjuju propise o porezima i drugim javnim davanjima, ako zakonom kojim se uređuje komunalno gospodarstvo nije propisano drukčije.</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Protiv rješenja o komunalnoj naknadi i rješenja o njegovoj ovrsi, te rješenja o obustavi postupka može se izjaviti žalba, o kojoj odlučuje upravno tijelo Brodsko-posavske županije nadležno za poslove komunalnog gospodarstva.</w:t>
      </w:r>
    </w:p>
    <w:p w:rsidR="009B4D0B" w:rsidRPr="00EB7081" w:rsidRDefault="009B4D0B" w:rsidP="009B4D0B">
      <w:pPr>
        <w:pStyle w:val="StandardWeb"/>
        <w:shd w:val="clear" w:color="auto" w:fill="FFFFFF"/>
        <w:spacing w:after="75"/>
        <w:jc w:val="center"/>
        <w:rPr>
          <w:color w:val="333333"/>
        </w:rPr>
      </w:pPr>
      <w:r w:rsidRPr="00EB7081">
        <w:rPr>
          <w:b/>
          <w:bCs/>
          <w:color w:val="333333"/>
        </w:rPr>
        <w:t> </w:t>
      </w:r>
    </w:p>
    <w:p w:rsidR="009B4D0B" w:rsidRPr="00EB7081" w:rsidRDefault="009B4D0B" w:rsidP="009B4D0B">
      <w:pPr>
        <w:pStyle w:val="StandardWeb"/>
        <w:shd w:val="clear" w:color="auto" w:fill="FFFFFF"/>
        <w:spacing w:after="75"/>
        <w:jc w:val="both"/>
        <w:rPr>
          <w:color w:val="333333"/>
        </w:rPr>
      </w:pPr>
      <w:r w:rsidRPr="00EB7081">
        <w:rPr>
          <w:b/>
          <w:bCs/>
          <w:color w:val="333333"/>
        </w:rPr>
        <w:t>VII. ROK PLAĆANJA KOMUNALNE NAKNADE</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14. </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Komunalna naknada se utvrđuje u godišnjem iznosu.</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Komunalna naknada za poslovni prostor, za građevinsko zemljište koje služi obavljanju poslovne djelatnosti, za stambeni i poslovni prostor koji koriste neprofitne udruge građana, te za neizgrađeno građevinsko zemljišta plaća se u mjesečnim iznosima, najkasnije do 15-tog u mjesecu za tekući mjesec.</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Komunalna naknada za stambeni i garažni prostor plaća se u kvartalnim iznosima, najkasnije do zadnjeg dana kvartala.</w:t>
      </w:r>
    </w:p>
    <w:p w:rsidR="009B4D0B" w:rsidRPr="00EB7081" w:rsidRDefault="009B4D0B" w:rsidP="00242F71">
      <w:pPr>
        <w:pStyle w:val="StandardWeb"/>
        <w:shd w:val="clear" w:color="auto" w:fill="FFFFFF"/>
        <w:spacing w:after="75"/>
        <w:ind w:firstLine="708"/>
        <w:jc w:val="both"/>
        <w:rPr>
          <w:color w:val="333333"/>
        </w:rPr>
      </w:pPr>
      <w:r w:rsidRPr="00EB7081">
        <w:rPr>
          <w:color w:val="333333"/>
        </w:rPr>
        <w:t>Na dospjeli iznos neplaćene komunalne naknade obveznik komunalne naknade plaća zateznu kamatu po stopi određenoj pozitivnim propisima.</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15.</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Rok plaćanja komunalne naknade, za vremensko razdoblje od dana nastanka obveze plaćanja komunalne naknade do zadnjeg dana u mjesecu u kojem je rješenje o komunalnoj naknadi postalo izvršno, utvrdit će se rješenjem o komunalnoj naknadi.</w:t>
      </w:r>
    </w:p>
    <w:p w:rsidR="009B4D0B" w:rsidRPr="00EB7081" w:rsidRDefault="009B4D0B" w:rsidP="009B4D0B">
      <w:pPr>
        <w:pStyle w:val="StandardWeb"/>
        <w:shd w:val="clear" w:color="auto" w:fill="FFFFFF"/>
        <w:spacing w:after="75"/>
        <w:jc w:val="both"/>
        <w:rPr>
          <w:color w:val="333333"/>
        </w:rPr>
      </w:pPr>
      <w:r w:rsidRPr="00EB7081">
        <w:rPr>
          <w:b/>
          <w:bCs/>
          <w:color w:val="000000"/>
        </w:rPr>
        <w:t> </w:t>
      </w:r>
    </w:p>
    <w:p w:rsidR="009B4D0B" w:rsidRPr="00EB7081" w:rsidRDefault="009B4D0B" w:rsidP="00242F71">
      <w:pPr>
        <w:pStyle w:val="StandardWeb"/>
        <w:shd w:val="clear" w:color="auto" w:fill="FFFFFF"/>
        <w:spacing w:after="75"/>
        <w:jc w:val="both"/>
        <w:rPr>
          <w:color w:val="333333"/>
        </w:rPr>
      </w:pPr>
      <w:r w:rsidRPr="00EB7081">
        <w:rPr>
          <w:b/>
          <w:bCs/>
          <w:color w:val="000000"/>
        </w:rPr>
        <w:t>VIII. OSLOBAĐANJE OD PLAĆANJA KOMUNALNE NAKNADE </w:t>
      </w:r>
    </w:p>
    <w:p w:rsidR="009B4D0B" w:rsidRPr="00EB7081" w:rsidRDefault="009B4D0B" w:rsidP="009B4D0B">
      <w:pPr>
        <w:pStyle w:val="StandardWeb"/>
        <w:shd w:val="clear" w:color="auto" w:fill="FFFFFF"/>
        <w:spacing w:after="75"/>
        <w:jc w:val="center"/>
        <w:rPr>
          <w:color w:val="333333"/>
        </w:rPr>
      </w:pPr>
      <w:r w:rsidRPr="00EB7081">
        <w:rPr>
          <w:b/>
          <w:bCs/>
          <w:color w:val="000000"/>
        </w:rPr>
        <w:t>Članak 16.</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 xml:space="preserve">Obveze plaćanja komunalne naknade odnosno korisnici stambenog prostora mogu biti potpuno ili djelomično oslobođeni plaćanja komunalne naknade i to: </w:t>
      </w:r>
    </w:p>
    <w:p w:rsidR="009B4D0B" w:rsidRPr="00EB7081" w:rsidRDefault="009B4D0B" w:rsidP="009B4D0B">
      <w:pPr>
        <w:pStyle w:val="StandardWeb"/>
        <w:shd w:val="clear" w:color="auto" w:fill="FFFFFF"/>
        <w:spacing w:after="75"/>
        <w:jc w:val="both"/>
        <w:rPr>
          <w:b/>
          <w:bCs/>
          <w:color w:val="333333"/>
        </w:rPr>
      </w:pPr>
      <w:r w:rsidRPr="00EB7081">
        <w:rPr>
          <w:b/>
          <w:bCs/>
          <w:color w:val="333333"/>
        </w:rPr>
        <w:t> </w:t>
      </w:r>
      <w:r w:rsidRPr="00EB7081">
        <w:rPr>
          <w:b/>
          <w:bCs/>
          <w:color w:val="333333"/>
        </w:rPr>
        <w:tab/>
        <w:t>100% se oslobađaju:</w:t>
      </w:r>
    </w:p>
    <w:p w:rsidR="009B4D0B" w:rsidRPr="00EB7081" w:rsidRDefault="009B4D0B" w:rsidP="009B4D0B">
      <w:pPr>
        <w:pStyle w:val="StandardWeb"/>
        <w:numPr>
          <w:ilvl w:val="0"/>
          <w:numId w:val="30"/>
        </w:numPr>
        <w:shd w:val="clear" w:color="auto" w:fill="FFFFFF"/>
        <w:spacing w:after="75"/>
        <w:jc w:val="both"/>
        <w:rPr>
          <w:color w:val="333333"/>
        </w:rPr>
      </w:pPr>
      <w:r w:rsidRPr="00EB7081">
        <w:rPr>
          <w:bCs/>
          <w:color w:val="333333"/>
        </w:rPr>
        <w:t>obveznici plaćanja komunalne naknade čije obitelji su bez ikakvih primanja i bez imovine u vlasništvu</w:t>
      </w:r>
    </w:p>
    <w:p w:rsidR="009B4D0B" w:rsidRPr="00EB7081" w:rsidRDefault="009B4D0B" w:rsidP="009B4D0B">
      <w:pPr>
        <w:pStyle w:val="StandardWeb"/>
        <w:numPr>
          <w:ilvl w:val="0"/>
          <w:numId w:val="30"/>
        </w:numPr>
        <w:shd w:val="clear" w:color="auto" w:fill="FFFFFF"/>
        <w:spacing w:after="75"/>
        <w:jc w:val="both"/>
        <w:rPr>
          <w:color w:val="333333"/>
        </w:rPr>
      </w:pPr>
      <w:r w:rsidRPr="00EB7081">
        <w:rPr>
          <w:bCs/>
          <w:color w:val="333333"/>
        </w:rPr>
        <w:t>obveznici plaćanja komunalne naknade koji su samci, stariji od 65 godina i imaju primanje 1.500,00 kuna i manje mjesečno.</w:t>
      </w:r>
    </w:p>
    <w:p w:rsidR="009B4D0B" w:rsidRPr="00EB7081" w:rsidRDefault="009B4D0B" w:rsidP="009B4D0B">
      <w:pPr>
        <w:pStyle w:val="StandardWeb"/>
        <w:shd w:val="clear" w:color="auto" w:fill="FFFFFF"/>
        <w:spacing w:after="75"/>
        <w:ind w:left="720"/>
        <w:jc w:val="both"/>
        <w:rPr>
          <w:b/>
          <w:bCs/>
          <w:color w:val="333333"/>
        </w:rPr>
      </w:pPr>
    </w:p>
    <w:p w:rsidR="009B4D0B" w:rsidRPr="00EB7081" w:rsidRDefault="009B4D0B" w:rsidP="009B4D0B">
      <w:pPr>
        <w:pStyle w:val="StandardWeb"/>
        <w:shd w:val="clear" w:color="auto" w:fill="FFFFFF"/>
        <w:spacing w:after="75"/>
        <w:ind w:left="720"/>
        <w:jc w:val="both"/>
        <w:rPr>
          <w:b/>
          <w:bCs/>
          <w:color w:val="333333"/>
        </w:rPr>
      </w:pPr>
      <w:r w:rsidRPr="00EB7081">
        <w:rPr>
          <w:b/>
          <w:bCs/>
          <w:color w:val="333333"/>
        </w:rPr>
        <w:t>50% se oslobađaju:</w:t>
      </w:r>
    </w:p>
    <w:p w:rsidR="009B4D0B" w:rsidRPr="00EB7081" w:rsidRDefault="009B4D0B" w:rsidP="009B4D0B">
      <w:pPr>
        <w:pStyle w:val="StandardWeb"/>
        <w:numPr>
          <w:ilvl w:val="0"/>
          <w:numId w:val="30"/>
        </w:numPr>
        <w:shd w:val="clear" w:color="auto" w:fill="FFFFFF"/>
        <w:spacing w:after="75"/>
        <w:jc w:val="both"/>
        <w:rPr>
          <w:color w:val="333333"/>
        </w:rPr>
      </w:pPr>
      <w:r w:rsidRPr="00EB7081">
        <w:rPr>
          <w:bCs/>
          <w:color w:val="333333"/>
        </w:rPr>
        <w:t>obveznici plaćanja komunalne naknade gdje su primanja po članu obitelji 700,00 kuna i manje mjesečno uključujući sva primanja – socijalna i sva ostala primanja obitelji.</w:t>
      </w:r>
    </w:p>
    <w:p w:rsidR="009B4D0B" w:rsidRPr="00EB7081" w:rsidRDefault="009B4D0B" w:rsidP="009B4D0B">
      <w:pPr>
        <w:pStyle w:val="StandardWeb"/>
        <w:shd w:val="clear" w:color="auto" w:fill="FFFFFF"/>
        <w:spacing w:after="75"/>
        <w:ind w:left="360" w:firstLine="348"/>
        <w:jc w:val="both"/>
        <w:rPr>
          <w:color w:val="333333"/>
        </w:rPr>
      </w:pPr>
      <w:r w:rsidRPr="00EB7081">
        <w:rPr>
          <w:color w:val="333333"/>
        </w:rPr>
        <w:lastRenderedPageBreak/>
        <w:t>Rješenje o oslobađanju komunalne naknade donosi Jedinstveni upravni odjel Općine temeljem dostavljene vjerodostojne dokumentacije, ne starije od 8 dana.</w:t>
      </w:r>
    </w:p>
    <w:p w:rsidR="009B4D0B" w:rsidRPr="00EB7081" w:rsidRDefault="009B4D0B" w:rsidP="009B4D0B">
      <w:pPr>
        <w:pStyle w:val="StandardWeb"/>
        <w:shd w:val="clear" w:color="auto" w:fill="FFFFFF"/>
        <w:spacing w:after="75"/>
        <w:ind w:left="360" w:firstLine="348"/>
        <w:jc w:val="both"/>
        <w:rPr>
          <w:color w:val="333333"/>
        </w:rPr>
      </w:pPr>
      <w:r w:rsidRPr="00EB7081">
        <w:rPr>
          <w:color w:val="333333"/>
        </w:rPr>
        <w:t>Obveznik plaćanja komunalne naknade kojemu se odobri potpuno ili djelomično oslobađanje od komunalne naknade dužni su najkasnije do 15.prosinca svake godine dostaviti dokumentaciju kojom dokazuju da nije došlo do promjene kojom bi nastupila situacija kojom gube pravo na oslobađanje, odnosno bez odgode odmah nakon što nastupi situacija zbog koje obveznik gubi pravo oslobađanja komunalne naknade.</w:t>
      </w:r>
    </w:p>
    <w:p w:rsidR="009B4D0B" w:rsidRPr="00EB7081" w:rsidRDefault="009B4D0B" w:rsidP="00242F71">
      <w:pPr>
        <w:pStyle w:val="StandardWeb"/>
        <w:shd w:val="clear" w:color="auto" w:fill="FFFFFF"/>
        <w:spacing w:after="75"/>
        <w:ind w:left="360" w:firstLine="348"/>
        <w:jc w:val="both"/>
        <w:rPr>
          <w:color w:val="333333"/>
        </w:rPr>
      </w:pPr>
      <w:r w:rsidRPr="00EB7081">
        <w:rPr>
          <w:color w:val="333333"/>
        </w:rPr>
        <w:t>Ukoliko se utvrdi da obveznik plaćanja komunalne naknade nije bez odgode prijavio promjene koje bi dovele do gubitka prava na oslobađanje od komunalne naknade, dužan je platiti sve zaostatke od trenutka nastanka takve promjene.</w:t>
      </w:r>
    </w:p>
    <w:p w:rsidR="009B4D0B" w:rsidRPr="00EB7081" w:rsidRDefault="009B4D0B" w:rsidP="009B4D0B">
      <w:pPr>
        <w:pStyle w:val="StandardWeb"/>
        <w:shd w:val="clear" w:color="auto" w:fill="FFFFFF"/>
        <w:spacing w:after="75"/>
        <w:jc w:val="center"/>
        <w:rPr>
          <w:color w:val="333333"/>
        </w:rPr>
      </w:pPr>
      <w:r w:rsidRPr="00EB7081">
        <w:rPr>
          <w:b/>
          <w:bCs/>
          <w:color w:val="000000"/>
        </w:rPr>
        <w:t>Članak 17.</w:t>
      </w:r>
      <w:r w:rsidRPr="00EB7081">
        <w:rPr>
          <w:color w:val="000000"/>
        </w:rPr>
        <w:t> </w:t>
      </w:r>
    </w:p>
    <w:p w:rsidR="009B4D0B" w:rsidRPr="00EB7081" w:rsidRDefault="009B4D0B" w:rsidP="009B4D0B">
      <w:pPr>
        <w:pStyle w:val="StandardWeb"/>
        <w:shd w:val="clear" w:color="auto" w:fill="FFFFFF"/>
        <w:spacing w:after="75"/>
        <w:ind w:firstLine="708"/>
        <w:jc w:val="both"/>
        <w:rPr>
          <w:color w:val="333333"/>
        </w:rPr>
      </w:pPr>
      <w:r w:rsidRPr="00EB7081">
        <w:rPr>
          <w:color w:val="000000"/>
        </w:rPr>
        <w:t>Od plaćanja komunalne naknade u potpunosti se oslobađaju poslovni, garažni i stambeni prostori u vlasništvu ili na upravljanju Općine koji su prazni od osoba i stvari, a namijenjeni su za davanje u zakup odnosno u najam, do dana njihova davanja u zakup odnosno u najam.</w:t>
      </w:r>
    </w:p>
    <w:p w:rsidR="009B4D0B" w:rsidRPr="00EB7081" w:rsidRDefault="009B4D0B" w:rsidP="009B4D0B">
      <w:pPr>
        <w:pStyle w:val="StandardWeb"/>
        <w:shd w:val="clear" w:color="auto" w:fill="FFFFFF"/>
        <w:spacing w:after="75"/>
        <w:jc w:val="center"/>
        <w:rPr>
          <w:color w:val="333333"/>
        </w:rPr>
      </w:pPr>
      <w:r w:rsidRPr="00EB7081">
        <w:rPr>
          <w:b/>
          <w:bCs/>
          <w:color w:val="000000"/>
        </w:rPr>
        <w:t>Članak 18.</w:t>
      </w:r>
    </w:p>
    <w:p w:rsidR="009B4D0B" w:rsidRPr="00EB7081" w:rsidRDefault="009B4D0B" w:rsidP="009B4D0B">
      <w:pPr>
        <w:pStyle w:val="StandardWeb"/>
        <w:shd w:val="clear" w:color="auto" w:fill="FFFFFF"/>
        <w:spacing w:after="75"/>
        <w:ind w:firstLine="708"/>
        <w:jc w:val="both"/>
        <w:rPr>
          <w:color w:val="000000"/>
        </w:rPr>
      </w:pPr>
      <w:r w:rsidRPr="00EB7081">
        <w:rPr>
          <w:color w:val="000000"/>
        </w:rPr>
        <w:t>Od plaćanja komunalne naknade u potpunosti se oslobađaju i poslovni, garažni i stambeni prostori:</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000000"/>
        </w:rPr>
        <w:t>nekretnine koje se koriste za djelatnost predškolskog i osnovnoškolskog odgoja</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000000"/>
        </w:rPr>
        <w:t>nekretnine koje koriste Dobrovoljna vatrogasna društva</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000000"/>
        </w:rPr>
        <w:t>nekretnine koje koriste vjerske zajednice</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000000"/>
        </w:rPr>
        <w:t>nekretnine koje koriste humanitarne organizacije od interesa za Općinu</w:t>
      </w:r>
    </w:p>
    <w:p w:rsidR="009B4D0B" w:rsidRPr="00EB7081" w:rsidRDefault="009B4D0B" w:rsidP="009B4D0B">
      <w:pPr>
        <w:pStyle w:val="StandardWeb"/>
        <w:numPr>
          <w:ilvl w:val="0"/>
          <w:numId w:val="30"/>
        </w:numPr>
        <w:shd w:val="clear" w:color="auto" w:fill="FFFFFF"/>
        <w:spacing w:after="75"/>
        <w:jc w:val="both"/>
        <w:rPr>
          <w:color w:val="333333"/>
        </w:rPr>
      </w:pPr>
      <w:r w:rsidRPr="00EB7081">
        <w:rPr>
          <w:color w:val="000000"/>
        </w:rPr>
        <w:t>nekretnine koje koriste udruge registrirane na području Općine</w:t>
      </w:r>
    </w:p>
    <w:p w:rsidR="009B4D0B" w:rsidRPr="00EB7081" w:rsidRDefault="009B4D0B" w:rsidP="009B4D0B">
      <w:pPr>
        <w:pStyle w:val="StandardWeb"/>
        <w:shd w:val="clear" w:color="auto" w:fill="FFFFFF"/>
        <w:spacing w:after="75"/>
        <w:jc w:val="both"/>
        <w:rPr>
          <w:color w:val="333333"/>
        </w:rPr>
      </w:pPr>
      <w:r w:rsidRPr="00EB7081">
        <w:rPr>
          <w:b/>
          <w:bCs/>
          <w:color w:val="000000"/>
        </w:rPr>
        <w:t> </w:t>
      </w:r>
    </w:p>
    <w:p w:rsidR="009B4D0B" w:rsidRPr="00EB7081" w:rsidRDefault="009B4D0B" w:rsidP="009B4D0B">
      <w:pPr>
        <w:pStyle w:val="StandardWeb"/>
        <w:shd w:val="clear" w:color="auto" w:fill="FFFFFF"/>
        <w:spacing w:after="75"/>
        <w:jc w:val="both"/>
        <w:rPr>
          <w:color w:val="333333"/>
        </w:rPr>
      </w:pPr>
      <w:r w:rsidRPr="00EB7081">
        <w:rPr>
          <w:b/>
          <w:bCs/>
          <w:color w:val="000000"/>
        </w:rPr>
        <w:t>IX. PRIJELAZNE I ZAVRŠNE ODREDBE</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19.</w:t>
      </w:r>
    </w:p>
    <w:p w:rsidR="009B4D0B" w:rsidRPr="00EB7081" w:rsidRDefault="009B4D0B" w:rsidP="009B4D0B">
      <w:pPr>
        <w:pStyle w:val="StandardWeb"/>
        <w:shd w:val="clear" w:color="auto" w:fill="FFFFFF"/>
        <w:spacing w:after="75"/>
        <w:ind w:firstLine="708"/>
        <w:jc w:val="both"/>
        <w:rPr>
          <w:color w:val="333333"/>
        </w:rPr>
      </w:pPr>
      <w:r w:rsidRPr="00EB7081">
        <w:rPr>
          <w:color w:val="333333"/>
        </w:rPr>
        <w:t xml:space="preserve">Postupci započeti do dana stupanja na snagu ove Odluke dovršit će se prema odredbama Odluke o komunalnoj naknadi od 09.veljače 2005.godine (“Službene </w:t>
      </w:r>
      <w:proofErr w:type="spellStart"/>
      <w:r w:rsidRPr="00EB7081">
        <w:rPr>
          <w:color w:val="333333"/>
        </w:rPr>
        <w:t>vijesnik</w:t>
      </w:r>
      <w:proofErr w:type="spellEnd"/>
      <w:r w:rsidRPr="00EB7081">
        <w:rPr>
          <w:color w:val="333333"/>
        </w:rPr>
        <w:t xml:space="preserve"> Brodsko-posavske županije” broj </w:t>
      </w:r>
      <w:r>
        <w:rPr>
          <w:color w:val="333333"/>
        </w:rPr>
        <w:t>03/05</w:t>
      </w:r>
      <w:r w:rsidRPr="00EB7081">
        <w:rPr>
          <w:color w:val="333333"/>
        </w:rPr>
        <w:t>).</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20.</w:t>
      </w:r>
    </w:p>
    <w:p w:rsidR="009B4D0B" w:rsidRPr="00EB7081" w:rsidRDefault="009B4D0B" w:rsidP="00242F71">
      <w:pPr>
        <w:pStyle w:val="StandardWeb"/>
        <w:shd w:val="clear" w:color="auto" w:fill="FFFFFF"/>
        <w:spacing w:after="75"/>
        <w:ind w:firstLine="708"/>
        <w:jc w:val="both"/>
        <w:rPr>
          <w:color w:val="333333"/>
        </w:rPr>
      </w:pPr>
      <w:r w:rsidRPr="00EB7081">
        <w:rPr>
          <w:color w:val="333333"/>
        </w:rPr>
        <w:t xml:space="preserve">Danom stupanja na snagu ove Odluke prestaje važiti Odluka o komunalnoj naknadi od 09.veljače 2005.godine (“Službene </w:t>
      </w:r>
      <w:proofErr w:type="spellStart"/>
      <w:r w:rsidRPr="00EB7081">
        <w:rPr>
          <w:color w:val="333333"/>
        </w:rPr>
        <w:t>vijesnik</w:t>
      </w:r>
      <w:proofErr w:type="spellEnd"/>
      <w:r w:rsidRPr="00EB7081">
        <w:rPr>
          <w:color w:val="333333"/>
        </w:rPr>
        <w:t xml:space="preserve"> Brodsko-posavske županije” </w:t>
      </w:r>
    </w:p>
    <w:p w:rsidR="009B4D0B" w:rsidRPr="00EB7081" w:rsidRDefault="009B4D0B" w:rsidP="009B4D0B">
      <w:pPr>
        <w:pStyle w:val="StandardWeb"/>
        <w:shd w:val="clear" w:color="auto" w:fill="FFFFFF"/>
        <w:spacing w:after="75"/>
        <w:jc w:val="center"/>
        <w:rPr>
          <w:color w:val="333333"/>
        </w:rPr>
      </w:pPr>
      <w:r w:rsidRPr="00EB7081">
        <w:rPr>
          <w:b/>
          <w:bCs/>
          <w:color w:val="333333"/>
        </w:rPr>
        <w:t>Članak 21.</w:t>
      </w:r>
    </w:p>
    <w:p w:rsidR="009B4D0B" w:rsidRPr="00EB7081" w:rsidRDefault="009B4D0B" w:rsidP="00242F71">
      <w:pPr>
        <w:pStyle w:val="StandardWeb"/>
        <w:shd w:val="clear" w:color="auto" w:fill="FFFFFF"/>
        <w:spacing w:after="75"/>
        <w:ind w:firstLine="708"/>
        <w:jc w:val="both"/>
        <w:rPr>
          <w:color w:val="333333"/>
        </w:rPr>
      </w:pPr>
      <w:r w:rsidRPr="00EB7081">
        <w:rPr>
          <w:color w:val="000000"/>
        </w:rPr>
        <w:t xml:space="preserve">Ova Odluka stupa na snagu 01.01.2020.godine, a objavit će se u “Službenom glasniku Općine Gornji </w:t>
      </w:r>
      <w:proofErr w:type="spellStart"/>
      <w:r w:rsidRPr="00EB7081">
        <w:rPr>
          <w:color w:val="000000"/>
        </w:rPr>
        <w:t>Bogićevci</w:t>
      </w:r>
      <w:proofErr w:type="spellEnd"/>
      <w:r w:rsidRPr="00EB7081">
        <w:rPr>
          <w:color w:val="000000"/>
        </w:rPr>
        <w:t>”</w:t>
      </w:r>
      <w:r>
        <w:rPr>
          <w:color w:val="000000"/>
        </w:rPr>
        <w:t xml:space="preserve"> broj 03/05)</w:t>
      </w:r>
      <w:r w:rsidRPr="00EB7081">
        <w:rPr>
          <w:color w:val="000000"/>
        </w:rPr>
        <w:t>.</w:t>
      </w:r>
    </w:p>
    <w:p w:rsidR="009B4D0B" w:rsidRDefault="009B4D0B" w:rsidP="009B4D0B">
      <w:pPr>
        <w:jc w:val="center"/>
      </w:pPr>
      <w:r w:rsidRPr="00EB7081">
        <w:t>REPUBLIKA HRVATSKA</w:t>
      </w:r>
    </w:p>
    <w:p w:rsidR="009B4D0B" w:rsidRDefault="009B4D0B" w:rsidP="009B4D0B">
      <w:pPr>
        <w:jc w:val="center"/>
      </w:pPr>
      <w:r>
        <w:t>BRODSKO-POSAVSKA ŽUPANIJA</w:t>
      </w:r>
    </w:p>
    <w:p w:rsidR="009B4D0B" w:rsidRDefault="009B4D0B" w:rsidP="009B4D0B">
      <w:pPr>
        <w:jc w:val="center"/>
      </w:pPr>
      <w:r>
        <w:t>OPĆINA GORNJI BOGIĆEVCI – OPĆINSKO VIJEĆE</w:t>
      </w:r>
    </w:p>
    <w:p w:rsidR="009B4D0B" w:rsidRDefault="009B4D0B" w:rsidP="009B4D0B">
      <w:pPr>
        <w:jc w:val="center"/>
      </w:pPr>
    </w:p>
    <w:p w:rsidR="009B4D0B" w:rsidRDefault="009B4D0B" w:rsidP="009B4D0B">
      <w:r>
        <w:t>KLASA: 363-03/19-03/10</w:t>
      </w:r>
    </w:p>
    <w:p w:rsidR="009B4D0B" w:rsidRDefault="009B4D0B" w:rsidP="009B4D0B">
      <w:r>
        <w:t>URBROJ: 2178/18-03/19-01</w:t>
      </w:r>
    </w:p>
    <w:p w:rsidR="009B4D0B" w:rsidRDefault="009B4D0B" w:rsidP="009B4D0B">
      <w:pPr>
        <w:pStyle w:val="StandardWeb"/>
        <w:shd w:val="clear" w:color="auto" w:fill="FFFFFF"/>
        <w:spacing w:after="75"/>
        <w:rPr>
          <w:color w:val="000000"/>
        </w:rPr>
      </w:pPr>
      <w:r>
        <w:t xml:space="preserve">Gornji </w:t>
      </w:r>
      <w:proofErr w:type="spellStart"/>
      <w:r>
        <w:t>Bogićevci</w:t>
      </w:r>
      <w:proofErr w:type="spellEnd"/>
      <w:r>
        <w:t>, 29. travnja 2019. godine</w:t>
      </w:r>
      <w:r>
        <w:rPr>
          <w:color w:val="000000"/>
        </w:rPr>
        <w:tab/>
      </w:r>
      <w:r>
        <w:rPr>
          <w:color w:val="000000"/>
        </w:rPr>
        <w:tab/>
      </w:r>
      <w:r>
        <w:rPr>
          <w:color w:val="000000"/>
        </w:rPr>
        <w:tab/>
      </w:r>
      <w:r>
        <w:rPr>
          <w:color w:val="000000"/>
        </w:rPr>
        <w:tab/>
        <w:t>Predsjednik OV:</w:t>
      </w:r>
    </w:p>
    <w:p w:rsidR="009B4D0B" w:rsidRPr="00EB7081" w:rsidRDefault="009B4D0B" w:rsidP="009B4D0B">
      <w:pPr>
        <w:pStyle w:val="StandardWeb"/>
        <w:shd w:val="clear" w:color="auto" w:fill="FFFFFF"/>
        <w:spacing w:after="75"/>
        <w:jc w:val="both"/>
        <w:rPr>
          <w:color w:val="333333"/>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Stipo </w:t>
      </w:r>
      <w:proofErr w:type="spellStart"/>
      <w:r>
        <w:rPr>
          <w:color w:val="000000"/>
        </w:rPr>
        <w:t>Šugić</w:t>
      </w:r>
      <w:proofErr w:type="spellEnd"/>
    </w:p>
    <w:p w:rsidR="009B0B18" w:rsidRPr="00AA394B" w:rsidRDefault="009B0B18" w:rsidP="009B0B18">
      <w:pPr>
        <w:jc w:val="both"/>
        <w:rPr>
          <w:rFonts w:ascii="Calibri" w:hAnsi="Calibri" w:cs="Calibri"/>
        </w:rPr>
      </w:pPr>
    </w:p>
    <w:p w:rsidR="00023524" w:rsidRDefault="00023524" w:rsidP="00023524">
      <w:pPr>
        <w:jc w:val="both"/>
      </w:pPr>
      <w:r>
        <w:t xml:space="preserve">     Temeljem članka 98. stavka 1. Zakona o komunalnom gospodarstvu („Narodne novine“ br. 68/18 i 110/18), i članka 34. Statuta </w:t>
      </w:r>
      <w:bookmarkStart w:id="23" w:name="_Hlk5785949"/>
      <w:r>
        <w:t xml:space="preserve">Općine Gornji </w:t>
      </w:r>
      <w:proofErr w:type="spellStart"/>
      <w:r>
        <w:t>Bogićevci</w:t>
      </w:r>
      <w:proofErr w:type="spellEnd"/>
      <w:r>
        <w:t xml:space="preserve"> </w:t>
      </w:r>
      <w:bookmarkEnd w:id="23"/>
      <w:r>
        <w:t xml:space="preserve">(„Službeni glasnik Općine Gornji </w:t>
      </w:r>
      <w:proofErr w:type="spellStart"/>
      <w:r>
        <w:t>Bogićevci</w:t>
      </w:r>
      <w:proofErr w:type="spellEnd"/>
      <w:r>
        <w:t xml:space="preserve"> 02/09 </w:t>
      </w:r>
      <w:r w:rsidRPr="00B66832">
        <w:t>i 01/13</w:t>
      </w:r>
      <w:r>
        <w:t xml:space="preserve">), Općinsko vijeće općine Gornji </w:t>
      </w:r>
      <w:proofErr w:type="spellStart"/>
      <w:r>
        <w:t>Bogićevci</w:t>
      </w:r>
      <w:proofErr w:type="spellEnd"/>
      <w:r>
        <w:t xml:space="preserve"> na svojoj 10. sjednici održanoj 29. travnja 2019. godine donosi</w:t>
      </w:r>
    </w:p>
    <w:p w:rsidR="00023524" w:rsidRDefault="00023524" w:rsidP="00023524">
      <w:pPr>
        <w:jc w:val="center"/>
        <w:rPr>
          <w:sz w:val="28"/>
          <w:szCs w:val="28"/>
        </w:rPr>
      </w:pPr>
      <w:r>
        <w:rPr>
          <w:sz w:val="28"/>
          <w:szCs w:val="28"/>
        </w:rPr>
        <w:lastRenderedPageBreak/>
        <w:t>ODLUKU</w:t>
      </w:r>
    </w:p>
    <w:p w:rsidR="00023524" w:rsidRPr="00C75805" w:rsidRDefault="00023524" w:rsidP="00023524">
      <w:pPr>
        <w:jc w:val="center"/>
        <w:rPr>
          <w:szCs w:val="28"/>
        </w:rPr>
      </w:pPr>
      <w:r w:rsidRPr="00C75805">
        <w:rPr>
          <w:szCs w:val="28"/>
        </w:rPr>
        <w:t>o određivanju vrijednosti boda</w:t>
      </w:r>
    </w:p>
    <w:p w:rsidR="00023524" w:rsidRPr="00C75805" w:rsidRDefault="00023524" w:rsidP="00023524">
      <w:pPr>
        <w:jc w:val="center"/>
        <w:rPr>
          <w:szCs w:val="28"/>
        </w:rPr>
      </w:pPr>
      <w:r w:rsidRPr="00C75805">
        <w:rPr>
          <w:szCs w:val="28"/>
        </w:rPr>
        <w:t xml:space="preserve"> komunalne naknade</w:t>
      </w:r>
      <w:r>
        <w:rPr>
          <w:szCs w:val="28"/>
        </w:rPr>
        <w:t xml:space="preserve"> (B)</w:t>
      </w:r>
    </w:p>
    <w:p w:rsidR="00023524" w:rsidRDefault="00023524" w:rsidP="00023524">
      <w:pPr>
        <w:jc w:val="center"/>
      </w:pPr>
    </w:p>
    <w:p w:rsidR="00023524" w:rsidRDefault="00023524" w:rsidP="00023524">
      <w:pPr>
        <w:jc w:val="center"/>
      </w:pPr>
      <w:r>
        <w:t>Članka 1.</w:t>
      </w:r>
    </w:p>
    <w:p w:rsidR="00023524" w:rsidRDefault="00023524" w:rsidP="00023524">
      <w:pPr>
        <w:jc w:val="both"/>
      </w:pPr>
      <w:r>
        <w:t xml:space="preserve">Ovom Odlukom određuje se vrijednost obračunske jedinice – boda komunalne naknade (B)  na području općine Gornji </w:t>
      </w:r>
      <w:proofErr w:type="spellStart"/>
      <w:r>
        <w:t>Bogićevci</w:t>
      </w:r>
      <w:proofErr w:type="spellEnd"/>
      <w:r>
        <w:t>.</w:t>
      </w:r>
    </w:p>
    <w:p w:rsidR="00023524" w:rsidRDefault="00023524" w:rsidP="00023524">
      <w:pPr>
        <w:jc w:val="center"/>
      </w:pPr>
      <w:r>
        <w:t>Članka 2.</w:t>
      </w:r>
    </w:p>
    <w:p w:rsidR="00023524" w:rsidRDefault="00023524" w:rsidP="00023524">
      <w:pPr>
        <w:jc w:val="both"/>
      </w:pPr>
      <w:r>
        <w:t xml:space="preserve">Vrijednost boda komunalne naknade (B) određuje se u kunama po četvornom metru (m2) korisne površine stambenog prostora u prvoj zoni na području općine Gornji </w:t>
      </w:r>
      <w:proofErr w:type="spellStart"/>
      <w:r>
        <w:t>Bogićevci</w:t>
      </w:r>
      <w:proofErr w:type="spellEnd"/>
      <w:r>
        <w:t>.</w:t>
      </w:r>
    </w:p>
    <w:p w:rsidR="00023524" w:rsidRDefault="00023524" w:rsidP="00023524">
      <w:pPr>
        <w:jc w:val="center"/>
      </w:pPr>
      <w:r>
        <w:t>Članak 3.</w:t>
      </w:r>
    </w:p>
    <w:p w:rsidR="00023524" w:rsidRDefault="00023524" w:rsidP="00023524">
      <w:pPr>
        <w:jc w:val="both"/>
      </w:pPr>
      <w:r>
        <w:t>Vrijednost boda iz članka 2. ove Odluke utvrđuje se u visini 3,84 kn za jednogodišnje razdoblje odnosno 0,32 kn mjesečno kad se naknada obračunava i plaća u obrocima.</w:t>
      </w:r>
    </w:p>
    <w:p w:rsidR="00023524" w:rsidRDefault="00023524" w:rsidP="00023524">
      <w:pPr>
        <w:jc w:val="center"/>
      </w:pPr>
      <w:r>
        <w:t xml:space="preserve">Članak 4. </w:t>
      </w:r>
    </w:p>
    <w:p w:rsidR="00023524" w:rsidRDefault="00023524" w:rsidP="00023524">
      <w:pPr>
        <w:jc w:val="both"/>
      </w:pPr>
      <w:r>
        <w:t>Danom stupanja na snagu ove Odluke prestaje vrijediti Odluka o vrijednosti boda od 07.12.2004. godine.</w:t>
      </w:r>
    </w:p>
    <w:p w:rsidR="00023524" w:rsidRDefault="00023524" w:rsidP="00023524">
      <w:pPr>
        <w:jc w:val="center"/>
      </w:pPr>
      <w:r>
        <w:t>Članak 4.</w:t>
      </w:r>
    </w:p>
    <w:p w:rsidR="00023524" w:rsidRDefault="00023524" w:rsidP="00023524">
      <w:pPr>
        <w:jc w:val="both"/>
      </w:pPr>
      <w:r>
        <w:t xml:space="preserve">Ova Odluka objavit će se u „Službenom glasniku Općine Gornji </w:t>
      </w:r>
      <w:proofErr w:type="spellStart"/>
      <w:r>
        <w:t>Bogićevci</w:t>
      </w:r>
      <w:proofErr w:type="spellEnd"/>
      <w:r>
        <w:t>“, a primjenjivat će se od 01. siječnja 2020. godine.</w:t>
      </w:r>
    </w:p>
    <w:p w:rsidR="00023524" w:rsidRDefault="00023524" w:rsidP="00023524">
      <w:pPr>
        <w:jc w:val="center"/>
      </w:pPr>
      <w:r>
        <w:t>OPĆINSKO VIJEĆE</w:t>
      </w:r>
    </w:p>
    <w:p w:rsidR="00023524" w:rsidRDefault="00023524" w:rsidP="00023524">
      <w:pPr>
        <w:jc w:val="center"/>
      </w:pPr>
      <w:r>
        <w:t>OPĆINE GORNJI BOGIĆEVCI</w:t>
      </w:r>
    </w:p>
    <w:p w:rsidR="00023524" w:rsidRDefault="00023524" w:rsidP="00023524">
      <w:pPr>
        <w:jc w:val="center"/>
      </w:pPr>
    </w:p>
    <w:p w:rsidR="00023524" w:rsidRDefault="00023524" w:rsidP="00023524">
      <w:r>
        <w:t>KLASA: 363-03/19-03/10</w:t>
      </w:r>
    </w:p>
    <w:p w:rsidR="00023524" w:rsidRDefault="00023524" w:rsidP="00023524">
      <w:r>
        <w:t>URBROJ: 2178/18-03/19-02</w:t>
      </w:r>
    </w:p>
    <w:p w:rsidR="00023524" w:rsidRDefault="00023524" w:rsidP="00023524">
      <w:r>
        <w:t xml:space="preserve">Gornji </w:t>
      </w:r>
      <w:proofErr w:type="spellStart"/>
      <w:r>
        <w:t>Bogićevci</w:t>
      </w:r>
      <w:proofErr w:type="spellEnd"/>
      <w:r>
        <w:t xml:space="preserve">, </w:t>
      </w:r>
      <w:r w:rsidRPr="00B66832">
        <w:t>29. travnja</w:t>
      </w:r>
      <w:r>
        <w:t xml:space="preserve"> 2019.                                             </w:t>
      </w:r>
    </w:p>
    <w:p w:rsidR="00023524" w:rsidRDefault="00023524" w:rsidP="00023524">
      <w:r>
        <w:t xml:space="preserve">                                                                                            Predsjednik Općinskog vijeća</w:t>
      </w:r>
    </w:p>
    <w:p w:rsidR="00D36475" w:rsidRDefault="00023524" w:rsidP="00742158">
      <w:r>
        <w:t xml:space="preserve">                                                                                                        Stipo </w:t>
      </w:r>
      <w:proofErr w:type="spellStart"/>
      <w:r>
        <w:t>Šugić</w:t>
      </w:r>
      <w:proofErr w:type="spellEnd"/>
    </w:p>
    <w:p w:rsidR="009C720A" w:rsidRDefault="009C720A" w:rsidP="009C720A">
      <w:pPr>
        <w:ind w:firstLine="708"/>
        <w:jc w:val="both"/>
      </w:pPr>
      <w:bookmarkStart w:id="24" w:name="_Hlk26515436"/>
      <w:r>
        <w:t xml:space="preserve">Na temelju  članaka 78. stavak 7. Zakona o komunalnom gospodarstvu („Narodne novine“ broj 68/18) i članka </w:t>
      </w:r>
      <w:r w:rsidRPr="00EB7081">
        <w:rPr>
          <w:color w:val="000000"/>
        </w:rPr>
        <w:t xml:space="preserve">34. Statuta Općine Gornji </w:t>
      </w:r>
      <w:proofErr w:type="spellStart"/>
      <w:r w:rsidRPr="00EB7081">
        <w:rPr>
          <w:color w:val="000000"/>
        </w:rPr>
        <w:t>Bogićevci</w:t>
      </w:r>
      <w:proofErr w:type="spellEnd"/>
      <w:r w:rsidRPr="00EB7081">
        <w:rPr>
          <w:color w:val="000000"/>
        </w:rPr>
        <w:t xml:space="preserve"> </w:t>
      </w:r>
      <w:r w:rsidRPr="00EB7081">
        <w:t xml:space="preserve">(„Službeni glasnik Općine Gornji </w:t>
      </w:r>
      <w:proofErr w:type="spellStart"/>
      <w:r w:rsidRPr="00EB7081">
        <w:t>Bogićevci</w:t>
      </w:r>
      <w:proofErr w:type="spellEnd"/>
      <w:r w:rsidRPr="00EB7081">
        <w:t xml:space="preserve"> 02/09 i 01/13)</w:t>
      </w:r>
      <w:r>
        <w:t xml:space="preserve">, Općinsko vijeće Općine Gornji </w:t>
      </w:r>
      <w:proofErr w:type="spellStart"/>
      <w:r>
        <w:t>Bogićevci</w:t>
      </w:r>
      <w:proofErr w:type="spellEnd"/>
      <w:r>
        <w:t xml:space="preserve"> na svojoj </w:t>
      </w:r>
      <w:r w:rsidRPr="00EB7081">
        <w:rPr>
          <w:color w:val="000000"/>
        </w:rPr>
        <w:t>10. sjednici održanoj dana 29. travnja 2019. godine</w:t>
      </w:r>
      <w:r>
        <w:t xml:space="preserve">, donosi  </w:t>
      </w:r>
    </w:p>
    <w:p w:rsidR="009C720A" w:rsidRDefault="009C720A" w:rsidP="009C720A"/>
    <w:p w:rsidR="009C720A" w:rsidRPr="00EF2939" w:rsidRDefault="009C720A" w:rsidP="009C720A">
      <w:pPr>
        <w:jc w:val="center"/>
        <w:rPr>
          <w:b/>
        </w:rPr>
      </w:pPr>
      <w:r w:rsidRPr="00EF2939">
        <w:rPr>
          <w:b/>
        </w:rPr>
        <w:t xml:space="preserve">ODLUKU </w:t>
      </w:r>
    </w:p>
    <w:p w:rsidR="009C720A" w:rsidRDefault="009C720A" w:rsidP="009C720A">
      <w:pPr>
        <w:jc w:val="center"/>
        <w:rPr>
          <w:b/>
        </w:rPr>
      </w:pPr>
      <w:r w:rsidRPr="00EF2939">
        <w:rPr>
          <w:b/>
        </w:rPr>
        <w:t>o komunalnom doprinosu</w:t>
      </w:r>
    </w:p>
    <w:p w:rsidR="009C720A" w:rsidRDefault="009C720A" w:rsidP="009C720A">
      <w:pPr>
        <w:jc w:val="center"/>
        <w:rPr>
          <w:b/>
        </w:rPr>
      </w:pPr>
    </w:p>
    <w:p w:rsidR="009C720A" w:rsidRDefault="009C720A" w:rsidP="009C720A">
      <w:pPr>
        <w:jc w:val="center"/>
      </w:pPr>
      <w:r>
        <w:t>Članak 1.</w:t>
      </w:r>
    </w:p>
    <w:bookmarkEnd w:id="24"/>
    <w:p w:rsidR="009C720A" w:rsidRDefault="009C720A" w:rsidP="009C720A">
      <w:pPr>
        <w:ind w:firstLine="408"/>
        <w:jc w:val="both"/>
      </w:pPr>
      <w:r>
        <w:t xml:space="preserve">Ovom Odlukom utvrđuje se obveza plaćanja komunalnog doprinosa na području Općine Gornji </w:t>
      </w:r>
      <w:proofErr w:type="spellStart"/>
      <w:r>
        <w:t>Bogićevci</w:t>
      </w:r>
      <w:proofErr w:type="spellEnd"/>
      <w:r>
        <w:t xml:space="preserve"> i to:</w:t>
      </w:r>
    </w:p>
    <w:p w:rsidR="009C720A" w:rsidRPr="00500406" w:rsidRDefault="009C720A" w:rsidP="009C720A">
      <w:pPr>
        <w:pStyle w:val="box458203"/>
        <w:spacing w:before="0" w:beforeAutospacing="0" w:after="48" w:afterAutospacing="0"/>
        <w:ind w:firstLine="408"/>
        <w:jc w:val="both"/>
        <w:textAlignment w:val="baseline"/>
      </w:pPr>
      <w:r w:rsidRPr="00500406">
        <w:t>1. zone u jedinici lokalne samouprave za plaćanje komunalnog doprinosa</w:t>
      </w:r>
    </w:p>
    <w:p w:rsidR="009C720A" w:rsidRPr="00500406" w:rsidRDefault="009C720A" w:rsidP="009C720A">
      <w:pPr>
        <w:pStyle w:val="box458203"/>
        <w:spacing w:before="0" w:beforeAutospacing="0" w:after="48" w:afterAutospacing="0"/>
        <w:ind w:left="709" w:hanging="301"/>
        <w:jc w:val="both"/>
        <w:textAlignment w:val="baseline"/>
      </w:pPr>
      <w:r w:rsidRPr="00500406">
        <w:t>2. jedinična vrijednost komunalnog doprinosa po pojedinim zonama u jedinici lokalne samouprave (u daljnjem tekstu: jedinična vrijednost komunalnog doprinosa)</w:t>
      </w:r>
    </w:p>
    <w:p w:rsidR="009C720A" w:rsidRPr="00500406" w:rsidRDefault="009C720A" w:rsidP="009C720A">
      <w:pPr>
        <w:pStyle w:val="box458203"/>
        <w:spacing w:before="0" w:beforeAutospacing="0" w:after="48" w:afterAutospacing="0"/>
        <w:ind w:firstLine="408"/>
        <w:jc w:val="both"/>
        <w:textAlignment w:val="baseline"/>
      </w:pPr>
      <w:r w:rsidRPr="00500406">
        <w:t>3. način i rokovi plaćanja komunalnog doprinosa</w:t>
      </w:r>
    </w:p>
    <w:p w:rsidR="009C720A" w:rsidRDefault="009C720A" w:rsidP="00242F71">
      <w:pPr>
        <w:pStyle w:val="box458203"/>
        <w:spacing w:before="0" w:beforeAutospacing="0" w:after="48" w:afterAutospacing="0"/>
        <w:ind w:left="709" w:hanging="301"/>
        <w:jc w:val="both"/>
        <w:textAlignment w:val="baseline"/>
      </w:pPr>
      <w:r w:rsidRPr="00500406">
        <w:t>4. opći uvjeti i razlozi zbog kojih se u pojedinačnim slučajevima odobrava djelomično ili potpuno oslobađanje od plaćanja komunalnog doprinosa.</w:t>
      </w:r>
    </w:p>
    <w:p w:rsidR="009C720A" w:rsidRDefault="009C720A" w:rsidP="009C720A">
      <w:pPr>
        <w:jc w:val="center"/>
      </w:pPr>
      <w:r>
        <w:t>Članak 2.</w:t>
      </w:r>
    </w:p>
    <w:p w:rsidR="009C720A" w:rsidRDefault="009C720A" w:rsidP="00242F71">
      <w:pPr>
        <w:pStyle w:val="box458203"/>
        <w:spacing w:before="0" w:beforeAutospacing="0" w:after="48" w:afterAutospacing="0"/>
        <w:ind w:firstLine="284"/>
        <w:jc w:val="both"/>
        <w:textAlignment w:val="baseline"/>
      </w:pPr>
      <w:r>
        <w:t xml:space="preserve"> </w:t>
      </w:r>
      <w:r w:rsidRPr="00500406">
        <w:t xml:space="preserve">Komunalni doprinos je novčano javno davanje koje se plaća za korištenje komunalne infrastrukture na području cijele </w:t>
      </w:r>
      <w:r>
        <w:t xml:space="preserve">Općine Gornji </w:t>
      </w:r>
      <w:proofErr w:type="spellStart"/>
      <w:r>
        <w:t>Bogićevci</w:t>
      </w:r>
      <w:proofErr w:type="spellEnd"/>
      <w:r>
        <w:t xml:space="preserve"> </w:t>
      </w:r>
      <w:r w:rsidRPr="00500406">
        <w:t xml:space="preserve"> i položajne pogodnosti građevinskog zemljišta u naselju prilikom građenja ili ozakonjenja građevine</w:t>
      </w:r>
      <w:r>
        <w:t xml:space="preserve">. </w:t>
      </w:r>
    </w:p>
    <w:p w:rsidR="009C720A" w:rsidRDefault="009C720A" w:rsidP="00242F71">
      <w:pPr>
        <w:ind w:firstLine="284"/>
        <w:jc w:val="both"/>
      </w:pPr>
      <w:r>
        <w:t xml:space="preserve">Komunalni doprinos je prihod Općine Gornji </w:t>
      </w:r>
      <w:proofErr w:type="spellStart"/>
      <w:r>
        <w:t>Bogićevci</w:t>
      </w:r>
      <w:proofErr w:type="spellEnd"/>
      <w:r>
        <w:t>.</w:t>
      </w:r>
    </w:p>
    <w:p w:rsidR="009C720A" w:rsidRDefault="009C720A" w:rsidP="009C720A">
      <w:pPr>
        <w:jc w:val="center"/>
      </w:pPr>
      <w:r>
        <w:t>Članak 3.</w:t>
      </w:r>
    </w:p>
    <w:p w:rsidR="009C720A" w:rsidRDefault="009C720A" w:rsidP="00242F71">
      <w:pPr>
        <w:ind w:firstLine="708"/>
        <w:jc w:val="both"/>
      </w:pPr>
      <w:r>
        <w:t xml:space="preserve">Komunalni doprinos plaćaju vlasnici građevinske čestice na kojoj se gradi građevina, odnosno investitor. </w:t>
      </w:r>
      <w:r w:rsidRPr="00D3585D">
        <w:t xml:space="preserve">Ako građevinska čestica iz stavka 1. ovog članka ima više suvlasnika, odnosno investitora, </w:t>
      </w:r>
      <w:r w:rsidRPr="00D3585D">
        <w:lastRenderedPageBreak/>
        <w:t xml:space="preserve">suvlasnici plaćaju doprinos razmjerno svom suvlasničkom djelu, a suinvestitori u jednakim dijelovima, osim ako se ovjerenom zajedničkom izjavom dogovore drugačije. </w:t>
      </w:r>
    </w:p>
    <w:p w:rsidR="009C720A" w:rsidRDefault="009C720A" w:rsidP="009C720A">
      <w:pPr>
        <w:jc w:val="center"/>
      </w:pPr>
      <w:r>
        <w:t>Članak 4.</w:t>
      </w:r>
    </w:p>
    <w:p w:rsidR="009C720A" w:rsidRDefault="009C720A" w:rsidP="00242F71">
      <w:pPr>
        <w:ind w:firstLine="360"/>
        <w:jc w:val="both"/>
      </w:pPr>
      <w:r>
        <w:t xml:space="preserve">U Općini Gornji </w:t>
      </w:r>
      <w:proofErr w:type="spellStart"/>
      <w:r>
        <w:t>Bogićevci</w:t>
      </w:r>
      <w:proofErr w:type="spellEnd"/>
      <w:r>
        <w:t xml:space="preserve"> utvrđuju se zone za plaćanje komunalnog doprinosa:</w:t>
      </w:r>
    </w:p>
    <w:p w:rsidR="009C720A" w:rsidRDefault="009C720A" w:rsidP="009C720A">
      <w:pPr>
        <w:numPr>
          <w:ilvl w:val="0"/>
          <w:numId w:val="31"/>
        </w:numPr>
        <w:jc w:val="both"/>
      </w:pPr>
      <w:r>
        <w:t xml:space="preserve">zona obuhvaća naselje Gornji </w:t>
      </w:r>
      <w:proofErr w:type="spellStart"/>
      <w:r>
        <w:t>Bogićevci</w:t>
      </w:r>
      <w:proofErr w:type="spellEnd"/>
      <w:r>
        <w:t xml:space="preserve"> </w:t>
      </w:r>
    </w:p>
    <w:p w:rsidR="009C720A" w:rsidRDefault="009C720A" w:rsidP="009C720A">
      <w:pPr>
        <w:numPr>
          <w:ilvl w:val="0"/>
          <w:numId w:val="31"/>
        </w:numPr>
        <w:jc w:val="both"/>
      </w:pPr>
      <w:r>
        <w:t xml:space="preserve">zona obuhvaća naselja </w:t>
      </w:r>
      <w:proofErr w:type="spellStart"/>
      <w:r>
        <w:t>Trnava</w:t>
      </w:r>
      <w:proofErr w:type="spellEnd"/>
      <w:r>
        <w:t xml:space="preserve">, </w:t>
      </w:r>
      <w:proofErr w:type="spellStart"/>
      <w:r>
        <w:t>Smrtić</w:t>
      </w:r>
      <w:proofErr w:type="spellEnd"/>
      <w:r>
        <w:t xml:space="preserve">, </w:t>
      </w:r>
      <w:proofErr w:type="spellStart"/>
      <w:r>
        <w:t>Ratkovac</w:t>
      </w:r>
      <w:proofErr w:type="spellEnd"/>
      <w:r>
        <w:t>, Kosovac i Dubovac</w:t>
      </w:r>
    </w:p>
    <w:p w:rsidR="009C720A" w:rsidRDefault="009C720A" w:rsidP="009C720A">
      <w:pPr>
        <w:jc w:val="center"/>
      </w:pPr>
      <w:r>
        <w:t>Članak 5.</w:t>
      </w:r>
    </w:p>
    <w:p w:rsidR="009C720A" w:rsidRPr="00992D90" w:rsidRDefault="009C720A" w:rsidP="009C720A">
      <w:pPr>
        <w:pStyle w:val="box458203"/>
        <w:spacing w:before="0" w:beforeAutospacing="0" w:after="48" w:afterAutospacing="0"/>
        <w:ind w:firstLine="708"/>
        <w:jc w:val="both"/>
        <w:textAlignment w:val="baseline"/>
      </w:pPr>
      <w:r w:rsidRPr="00992D90">
        <w:t>Komunalni doprinos za zgrade obračunava se množenjem obujma zgrade koja se gradi ili je izgrađena izraženog u kubnim metrima (m³) s jediničnom vrijednošću komunalnog doprinosa u zoni u kojoj se zgrada gradi ili je izgrađena.</w:t>
      </w:r>
    </w:p>
    <w:p w:rsidR="009C720A" w:rsidRPr="00992D90" w:rsidRDefault="009C720A" w:rsidP="009C720A">
      <w:pPr>
        <w:pStyle w:val="box458203"/>
        <w:spacing w:before="0" w:beforeAutospacing="0" w:after="48" w:afterAutospacing="0"/>
        <w:ind w:firstLine="708"/>
        <w:jc w:val="both"/>
        <w:textAlignment w:val="baseline"/>
      </w:pPr>
      <w:r w:rsidRPr="00992D90">
        <w:t>Komunalni doprinos za otvorene bazene i druge otvorene građevine te spremnike za naftu i druge tekućine s pokrovom čija visina se mijenja obračunava se množenjem tlocrtne površine građevine koja se gradi ili je izgrađena izražene u četvornim metrima (m²) s jediničnom vrijednošću komunalnog doprinosa u zoni u kojoj se građevina gradi ili je izgrađena.</w:t>
      </w:r>
    </w:p>
    <w:p w:rsidR="009C720A" w:rsidRDefault="009C720A" w:rsidP="00242F71">
      <w:pPr>
        <w:pStyle w:val="box458203"/>
        <w:spacing w:before="0" w:beforeAutospacing="0" w:after="48" w:afterAutospacing="0"/>
        <w:ind w:firstLine="708"/>
        <w:jc w:val="both"/>
        <w:textAlignment w:val="baseline"/>
      </w:pPr>
      <w:r w:rsidRPr="00992D90">
        <w:t>Ministar u čijem je djelokrugu komunalno gospodarstvo pravilnikom pobliže propisuje način utvrđivanja obujma i površine građevina u svrhu obračuna komunalnog doprinosa.</w:t>
      </w:r>
    </w:p>
    <w:p w:rsidR="009C720A" w:rsidRDefault="009C720A" w:rsidP="009C720A">
      <w:pPr>
        <w:jc w:val="center"/>
      </w:pPr>
      <w:r>
        <w:t>Članak 6.</w:t>
      </w:r>
    </w:p>
    <w:p w:rsidR="009C720A" w:rsidRPr="00992D90" w:rsidRDefault="009C720A" w:rsidP="009C720A">
      <w:pPr>
        <w:ind w:firstLine="708"/>
        <w:jc w:val="both"/>
      </w:pPr>
      <w:r w:rsidRPr="00992D90">
        <w:t>Ako se postojeća zgrada uklanja zbog građenja nove zgrade ili ako se postojeća zgrada dograđuje ili nadograđuje, komunalni doprinos obračunava se na razliku obujma zgrade u odnosu na prijašnji obujam zgrade.</w:t>
      </w:r>
    </w:p>
    <w:p w:rsidR="009C720A" w:rsidRPr="00992D90" w:rsidRDefault="009C720A" w:rsidP="009C720A">
      <w:pPr>
        <w:pStyle w:val="box458203"/>
        <w:spacing w:before="0" w:beforeAutospacing="0" w:after="48" w:afterAutospacing="0"/>
        <w:ind w:firstLine="708"/>
        <w:jc w:val="both"/>
        <w:textAlignment w:val="baseline"/>
      </w:pPr>
      <w:r w:rsidRPr="00992D90">
        <w:t xml:space="preserve">Ako je obujam zgrade koja se gradi manji ili jednak obujmu postojeće zgrade koja se uklanja, ne plaća se komunalni doprinos, a o čemu </w:t>
      </w:r>
      <w:r>
        <w:t xml:space="preserve">Jedinstveni upravni odjel </w:t>
      </w:r>
      <w:r w:rsidRPr="00992D90">
        <w:t xml:space="preserve"> donosi rješenje kojim se utvrđuje da ne postoji obveza plaćanja komunalnog doprinosa.</w:t>
      </w:r>
    </w:p>
    <w:p w:rsidR="009C720A" w:rsidRDefault="009C720A" w:rsidP="00242F71">
      <w:pPr>
        <w:pStyle w:val="box458203"/>
        <w:spacing w:before="0" w:beforeAutospacing="0" w:after="48" w:afterAutospacing="0"/>
        <w:ind w:firstLine="708"/>
        <w:jc w:val="both"/>
        <w:textAlignment w:val="baseline"/>
      </w:pPr>
      <w:r w:rsidRPr="00992D90">
        <w:t>Odredbe ovoga članka na odgovarajući se način primjenjuju i na obračun komunalnog doprinosa za</w:t>
      </w:r>
      <w:r>
        <w:t xml:space="preserve"> </w:t>
      </w:r>
      <w:r w:rsidRPr="00992D90">
        <w:t>građevine koje nisu zgrade</w:t>
      </w:r>
      <w:r>
        <w:t>,</w:t>
      </w:r>
      <w:r w:rsidRPr="00992D90">
        <w:t xml:space="preserve"> te na obračun komunalnog doprinosa za ozakonjene građevine.</w:t>
      </w:r>
    </w:p>
    <w:p w:rsidR="009C720A" w:rsidRDefault="009C720A" w:rsidP="009C720A">
      <w:pPr>
        <w:jc w:val="center"/>
      </w:pPr>
      <w:r>
        <w:t>Članak 7.</w:t>
      </w:r>
    </w:p>
    <w:p w:rsidR="009C720A" w:rsidRDefault="009C720A" w:rsidP="009C720A">
      <w:pPr>
        <w:ind w:firstLine="708"/>
        <w:jc w:val="both"/>
      </w:pPr>
      <w:r w:rsidRPr="00D3585D">
        <w:t>Jedinična vrijednost komunalnog doprinosa po pojedinim zonama iz članka 4. ove Odluke određuje se u kunama po m</w:t>
      </w:r>
      <w:r w:rsidRPr="00D3585D">
        <w:rPr>
          <w:vertAlign w:val="superscript"/>
        </w:rPr>
        <w:t>3</w:t>
      </w:r>
      <w:r w:rsidRPr="00D3585D">
        <w:rPr>
          <w:rStyle w:val="apple-converted-space"/>
        </w:rPr>
        <w:t> </w:t>
      </w:r>
      <w:r w:rsidRPr="00D3585D">
        <w:t>građevine i iznosi:</w:t>
      </w:r>
    </w:p>
    <w:p w:rsidR="009C720A" w:rsidRDefault="009C720A" w:rsidP="009C720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843"/>
        <w:gridCol w:w="3686"/>
      </w:tblGrid>
      <w:tr w:rsidR="009C720A" w:rsidRPr="006A4102" w:rsidTr="00AD6944">
        <w:tc>
          <w:tcPr>
            <w:tcW w:w="4644" w:type="dxa"/>
          </w:tcPr>
          <w:p w:rsidR="009C720A" w:rsidRPr="006A4102" w:rsidRDefault="009C720A" w:rsidP="00AD6944">
            <w:pPr>
              <w:jc w:val="center"/>
              <w:rPr>
                <w:b/>
              </w:rPr>
            </w:pPr>
            <w:r w:rsidRPr="006A4102">
              <w:rPr>
                <w:b/>
              </w:rPr>
              <w:t>VRSTA OBJEKTA</w:t>
            </w:r>
          </w:p>
        </w:tc>
        <w:tc>
          <w:tcPr>
            <w:tcW w:w="1843" w:type="dxa"/>
          </w:tcPr>
          <w:p w:rsidR="009C720A" w:rsidRPr="006A4102" w:rsidRDefault="009C720A" w:rsidP="00AD6944">
            <w:pPr>
              <w:jc w:val="center"/>
              <w:rPr>
                <w:b/>
              </w:rPr>
            </w:pPr>
            <w:r w:rsidRPr="006A4102">
              <w:rPr>
                <w:b/>
              </w:rPr>
              <w:t>ZONA</w:t>
            </w:r>
          </w:p>
        </w:tc>
        <w:tc>
          <w:tcPr>
            <w:tcW w:w="3686" w:type="dxa"/>
          </w:tcPr>
          <w:p w:rsidR="009C720A" w:rsidRPr="006A4102" w:rsidRDefault="009C720A" w:rsidP="00AD6944">
            <w:pPr>
              <w:jc w:val="center"/>
              <w:rPr>
                <w:b/>
              </w:rPr>
            </w:pPr>
            <w:r w:rsidRPr="006A4102">
              <w:rPr>
                <w:b/>
              </w:rPr>
              <w:t>IZNOS KOMUNALNOG DOPRINOSA PO m</w:t>
            </w:r>
            <w:r w:rsidRPr="006A4102">
              <w:rPr>
                <w:b/>
                <w:vertAlign w:val="superscript"/>
              </w:rPr>
              <w:t xml:space="preserve">3 </w:t>
            </w:r>
            <w:r w:rsidRPr="006A4102">
              <w:rPr>
                <w:b/>
              </w:rPr>
              <w:t>u kn</w:t>
            </w:r>
          </w:p>
        </w:tc>
      </w:tr>
      <w:tr w:rsidR="009C720A" w:rsidTr="00AD6944">
        <w:tc>
          <w:tcPr>
            <w:tcW w:w="4644" w:type="dxa"/>
          </w:tcPr>
          <w:p w:rsidR="009C720A" w:rsidRDefault="009C720A" w:rsidP="00AD6944">
            <w:pPr>
              <w:jc w:val="both"/>
            </w:pPr>
            <w:r>
              <w:t>stambeni prostor</w:t>
            </w:r>
          </w:p>
        </w:tc>
        <w:tc>
          <w:tcPr>
            <w:tcW w:w="1843" w:type="dxa"/>
          </w:tcPr>
          <w:p w:rsidR="009C720A" w:rsidRDefault="009C720A" w:rsidP="00AD6944">
            <w:pPr>
              <w:jc w:val="center"/>
            </w:pPr>
            <w:r>
              <w:t>1.</w:t>
            </w:r>
          </w:p>
        </w:tc>
        <w:tc>
          <w:tcPr>
            <w:tcW w:w="3686" w:type="dxa"/>
          </w:tcPr>
          <w:p w:rsidR="009C720A" w:rsidRDefault="009C720A" w:rsidP="00AD6944">
            <w:pPr>
              <w:jc w:val="right"/>
            </w:pPr>
            <w:r>
              <w:t xml:space="preserve">7,00 kn </w:t>
            </w:r>
          </w:p>
        </w:tc>
      </w:tr>
      <w:tr w:rsidR="009C720A" w:rsidTr="00AD6944">
        <w:tc>
          <w:tcPr>
            <w:tcW w:w="4644" w:type="dxa"/>
          </w:tcPr>
          <w:p w:rsidR="009C720A" w:rsidRDefault="009C720A" w:rsidP="00AD6944">
            <w:pPr>
              <w:jc w:val="both"/>
            </w:pPr>
            <w:r>
              <w:t>poslovni prostor</w:t>
            </w:r>
          </w:p>
        </w:tc>
        <w:tc>
          <w:tcPr>
            <w:tcW w:w="1843" w:type="dxa"/>
          </w:tcPr>
          <w:p w:rsidR="009C720A" w:rsidRDefault="009C720A" w:rsidP="00AD6944">
            <w:pPr>
              <w:jc w:val="center"/>
            </w:pPr>
            <w:r>
              <w:t>1.</w:t>
            </w:r>
          </w:p>
        </w:tc>
        <w:tc>
          <w:tcPr>
            <w:tcW w:w="3686" w:type="dxa"/>
          </w:tcPr>
          <w:p w:rsidR="009C720A" w:rsidRDefault="009C720A" w:rsidP="00AD6944">
            <w:pPr>
              <w:jc w:val="right"/>
            </w:pPr>
            <w:r>
              <w:t xml:space="preserve">7,00 kn </w:t>
            </w:r>
          </w:p>
        </w:tc>
      </w:tr>
      <w:tr w:rsidR="009C720A" w:rsidTr="00AD6944">
        <w:tc>
          <w:tcPr>
            <w:tcW w:w="4644" w:type="dxa"/>
          </w:tcPr>
          <w:p w:rsidR="009C720A" w:rsidRDefault="009C720A" w:rsidP="00AD6944">
            <w:pPr>
              <w:jc w:val="both"/>
            </w:pPr>
            <w:r>
              <w:t>sve pomoćne građevine (garaže, ostave, drvarnice i sl.)</w:t>
            </w:r>
          </w:p>
        </w:tc>
        <w:tc>
          <w:tcPr>
            <w:tcW w:w="1843" w:type="dxa"/>
          </w:tcPr>
          <w:p w:rsidR="009C720A" w:rsidRDefault="009C720A" w:rsidP="00AD6944">
            <w:pPr>
              <w:jc w:val="center"/>
            </w:pPr>
            <w:r>
              <w:t>1.</w:t>
            </w:r>
          </w:p>
        </w:tc>
        <w:tc>
          <w:tcPr>
            <w:tcW w:w="3686" w:type="dxa"/>
          </w:tcPr>
          <w:p w:rsidR="009C720A" w:rsidRDefault="009C720A" w:rsidP="00AD6944">
            <w:pPr>
              <w:jc w:val="right"/>
            </w:pPr>
            <w:r>
              <w:t xml:space="preserve">1,00 kn </w:t>
            </w:r>
          </w:p>
        </w:tc>
      </w:tr>
      <w:tr w:rsidR="009C720A" w:rsidTr="00AD6944">
        <w:tc>
          <w:tcPr>
            <w:tcW w:w="4644" w:type="dxa"/>
          </w:tcPr>
          <w:p w:rsidR="009C720A" w:rsidRDefault="009C720A" w:rsidP="00AD6944">
            <w:pPr>
              <w:jc w:val="both"/>
            </w:pPr>
            <w:r>
              <w:t>stambeni prostor</w:t>
            </w:r>
          </w:p>
        </w:tc>
        <w:tc>
          <w:tcPr>
            <w:tcW w:w="1843" w:type="dxa"/>
          </w:tcPr>
          <w:p w:rsidR="009C720A" w:rsidRDefault="009C720A" w:rsidP="00AD6944">
            <w:pPr>
              <w:jc w:val="center"/>
            </w:pPr>
            <w:r>
              <w:t>2.</w:t>
            </w:r>
          </w:p>
        </w:tc>
        <w:tc>
          <w:tcPr>
            <w:tcW w:w="3686" w:type="dxa"/>
          </w:tcPr>
          <w:p w:rsidR="009C720A" w:rsidRDefault="009C720A" w:rsidP="00AD6944">
            <w:pPr>
              <w:jc w:val="right"/>
            </w:pPr>
            <w:r>
              <w:t xml:space="preserve">5,00 kn </w:t>
            </w:r>
          </w:p>
        </w:tc>
      </w:tr>
      <w:tr w:rsidR="009C720A" w:rsidTr="00AD6944">
        <w:tc>
          <w:tcPr>
            <w:tcW w:w="4644" w:type="dxa"/>
          </w:tcPr>
          <w:p w:rsidR="009C720A" w:rsidRDefault="009C720A" w:rsidP="00AD6944">
            <w:pPr>
              <w:jc w:val="both"/>
            </w:pPr>
            <w:r>
              <w:t>poslovni prostor</w:t>
            </w:r>
          </w:p>
        </w:tc>
        <w:tc>
          <w:tcPr>
            <w:tcW w:w="1843" w:type="dxa"/>
          </w:tcPr>
          <w:p w:rsidR="009C720A" w:rsidRDefault="009C720A" w:rsidP="00AD6944">
            <w:pPr>
              <w:jc w:val="center"/>
            </w:pPr>
            <w:r>
              <w:t>2.</w:t>
            </w:r>
          </w:p>
        </w:tc>
        <w:tc>
          <w:tcPr>
            <w:tcW w:w="3686" w:type="dxa"/>
          </w:tcPr>
          <w:p w:rsidR="009C720A" w:rsidRDefault="009C720A" w:rsidP="00AD6944">
            <w:pPr>
              <w:jc w:val="right"/>
            </w:pPr>
            <w:r>
              <w:t xml:space="preserve">5,00 kn </w:t>
            </w:r>
          </w:p>
        </w:tc>
      </w:tr>
      <w:tr w:rsidR="009C720A" w:rsidTr="00AD6944">
        <w:tc>
          <w:tcPr>
            <w:tcW w:w="4644" w:type="dxa"/>
          </w:tcPr>
          <w:p w:rsidR="009C720A" w:rsidRDefault="009C720A" w:rsidP="00AD6944">
            <w:pPr>
              <w:jc w:val="both"/>
            </w:pPr>
            <w:r>
              <w:t>sve pomoćne građevine (garaže, ostave, drvarnice i sl.)</w:t>
            </w:r>
          </w:p>
        </w:tc>
        <w:tc>
          <w:tcPr>
            <w:tcW w:w="1843" w:type="dxa"/>
          </w:tcPr>
          <w:p w:rsidR="009C720A" w:rsidRDefault="009C720A" w:rsidP="00AD6944">
            <w:pPr>
              <w:jc w:val="center"/>
            </w:pPr>
            <w:r>
              <w:t>2.</w:t>
            </w:r>
          </w:p>
        </w:tc>
        <w:tc>
          <w:tcPr>
            <w:tcW w:w="3686" w:type="dxa"/>
          </w:tcPr>
          <w:p w:rsidR="009C720A" w:rsidRDefault="009C720A" w:rsidP="00AD6944">
            <w:pPr>
              <w:jc w:val="right"/>
            </w:pPr>
            <w:r>
              <w:t xml:space="preserve">1,00 kn </w:t>
            </w:r>
          </w:p>
        </w:tc>
      </w:tr>
    </w:tbl>
    <w:p w:rsidR="009C720A" w:rsidRPr="00D3585D" w:rsidRDefault="009C720A" w:rsidP="009C720A">
      <w:pPr>
        <w:jc w:val="both"/>
      </w:pPr>
    </w:p>
    <w:p w:rsidR="009C720A" w:rsidRDefault="009C720A" w:rsidP="009C720A">
      <w:pPr>
        <w:ind w:firstLine="708"/>
        <w:jc w:val="both"/>
      </w:pPr>
      <w:r w:rsidRPr="00D3585D">
        <w:t>Za nezakonito izgrađene zgrade za koje je pokrenut postupak za donošenje rješenja o izvedenom stanju jedinična vrijednost komunalnog doprinosa i po pojedinim zonama iz članka 4. ove Odluke određuje se u kunama po m</w:t>
      </w:r>
      <w:r w:rsidRPr="00D3585D">
        <w:rPr>
          <w:vertAlign w:val="superscript"/>
        </w:rPr>
        <w:t>3</w:t>
      </w:r>
      <w:r w:rsidRPr="00D3585D">
        <w:rPr>
          <w:rStyle w:val="apple-converted-space"/>
        </w:rPr>
        <w:t> </w:t>
      </w:r>
      <w:r w:rsidRPr="00D3585D">
        <w:t>građevine i iznosi:</w:t>
      </w:r>
    </w:p>
    <w:p w:rsidR="009C720A" w:rsidRDefault="009C720A" w:rsidP="009C720A">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843"/>
        <w:gridCol w:w="3686"/>
      </w:tblGrid>
      <w:tr w:rsidR="009C720A" w:rsidRPr="006A4102" w:rsidTr="00AD6944">
        <w:tc>
          <w:tcPr>
            <w:tcW w:w="4644" w:type="dxa"/>
          </w:tcPr>
          <w:p w:rsidR="009C720A" w:rsidRPr="006A4102" w:rsidRDefault="009C720A" w:rsidP="00AD6944">
            <w:pPr>
              <w:jc w:val="center"/>
              <w:rPr>
                <w:b/>
              </w:rPr>
            </w:pPr>
            <w:r w:rsidRPr="006A4102">
              <w:rPr>
                <w:b/>
              </w:rPr>
              <w:t>VRSTA OBJEKTA</w:t>
            </w:r>
          </w:p>
        </w:tc>
        <w:tc>
          <w:tcPr>
            <w:tcW w:w="1843" w:type="dxa"/>
          </w:tcPr>
          <w:p w:rsidR="009C720A" w:rsidRPr="006A4102" w:rsidRDefault="009C720A" w:rsidP="00AD6944">
            <w:pPr>
              <w:jc w:val="center"/>
              <w:rPr>
                <w:b/>
              </w:rPr>
            </w:pPr>
            <w:r w:rsidRPr="006A4102">
              <w:rPr>
                <w:b/>
              </w:rPr>
              <w:t>ZONA</w:t>
            </w:r>
          </w:p>
        </w:tc>
        <w:tc>
          <w:tcPr>
            <w:tcW w:w="3686" w:type="dxa"/>
          </w:tcPr>
          <w:p w:rsidR="009C720A" w:rsidRPr="006A4102" w:rsidRDefault="009C720A" w:rsidP="00AD6944">
            <w:pPr>
              <w:jc w:val="center"/>
              <w:rPr>
                <w:b/>
              </w:rPr>
            </w:pPr>
            <w:r w:rsidRPr="006A4102">
              <w:rPr>
                <w:b/>
              </w:rPr>
              <w:t>IZNOS KOMUNALNOG DOPRINOSA PO m</w:t>
            </w:r>
            <w:r w:rsidRPr="006A4102">
              <w:rPr>
                <w:b/>
                <w:vertAlign w:val="superscript"/>
              </w:rPr>
              <w:t xml:space="preserve">3 </w:t>
            </w:r>
            <w:r w:rsidRPr="006A4102">
              <w:rPr>
                <w:b/>
              </w:rPr>
              <w:t>u kn</w:t>
            </w:r>
          </w:p>
        </w:tc>
      </w:tr>
      <w:tr w:rsidR="009C720A" w:rsidTr="00AD6944">
        <w:tc>
          <w:tcPr>
            <w:tcW w:w="4644" w:type="dxa"/>
          </w:tcPr>
          <w:p w:rsidR="009C720A" w:rsidRDefault="009C720A" w:rsidP="00AD6944">
            <w:pPr>
              <w:jc w:val="both"/>
            </w:pPr>
            <w:r>
              <w:t>STAMBENI PROSTOR</w:t>
            </w:r>
          </w:p>
        </w:tc>
        <w:tc>
          <w:tcPr>
            <w:tcW w:w="1843" w:type="dxa"/>
          </w:tcPr>
          <w:p w:rsidR="009C720A" w:rsidRDefault="009C720A" w:rsidP="00AD6944">
            <w:pPr>
              <w:jc w:val="center"/>
            </w:pPr>
            <w:r>
              <w:t>1.</w:t>
            </w:r>
          </w:p>
        </w:tc>
        <w:tc>
          <w:tcPr>
            <w:tcW w:w="3686" w:type="dxa"/>
          </w:tcPr>
          <w:p w:rsidR="009C720A" w:rsidRDefault="009C720A" w:rsidP="00AD6944">
            <w:pPr>
              <w:jc w:val="right"/>
            </w:pPr>
            <w:r>
              <w:t xml:space="preserve">1,50 kn </w:t>
            </w:r>
          </w:p>
        </w:tc>
      </w:tr>
      <w:tr w:rsidR="009C720A" w:rsidTr="00AD6944">
        <w:tc>
          <w:tcPr>
            <w:tcW w:w="4644" w:type="dxa"/>
          </w:tcPr>
          <w:p w:rsidR="009C720A" w:rsidRDefault="009C720A" w:rsidP="00AD6944">
            <w:pPr>
              <w:jc w:val="both"/>
            </w:pPr>
            <w:r>
              <w:t>POSLOVNI PROSTOR</w:t>
            </w:r>
          </w:p>
        </w:tc>
        <w:tc>
          <w:tcPr>
            <w:tcW w:w="1843" w:type="dxa"/>
          </w:tcPr>
          <w:p w:rsidR="009C720A" w:rsidRDefault="009C720A" w:rsidP="00AD6944">
            <w:pPr>
              <w:jc w:val="center"/>
            </w:pPr>
            <w:r>
              <w:t>1.</w:t>
            </w:r>
          </w:p>
        </w:tc>
        <w:tc>
          <w:tcPr>
            <w:tcW w:w="3686" w:type="dxa"/>
          </w:tcPr>
          <w:p w:rsidR="009C720A" w:rsidRDefault="009C720A" w:rsidP="00AD6944">
            <w:pPr>
              <w:jc w:val="right"/>
            </w:pPr>
            <w:r>
              <w:t xml:space="preserve">1,50 kn </w:t>
            </w:r>
          </w:p>
        </w:tc>
      </w:tr>
      <w:tr w:rsidR="009C720A" w:rsidTr="00AD6944">
        <w:tc>
          <w:tcPr>
            <w:tcW w:w="4644" w:type="dxa"/>
          </w:tcPr>
          <w:p w:rsidR="009C720A" w:rsidRDefault="009C720A" w:rsidP="00AD6944">
            <w:pPr>
              <w:jc w:val="both"/>
            </w:pPr>
            <w:r>
              <w:t>STAMBENI PROSTOR</w:t>
            </w:r>
          </w:p>
        </w:tc>
        <w:tc>
          <w:tcPr>
            <w:tcW w:w="1843" w:type="dxa"/>
          </w:tcPr>
          <w:p w:rsidR="009C720A" w:rsidRDefault="009C720A" w:rsidP="00AD6944">
            <w:pPr>
              <w:jc w:val="center"/>
            </w:pPr>
            <w:r>
              <w:t>2.</w:t>
            </w:r>
          </w:p>
        </w:tc>
        <w:tc>
          <w:tcPr>
            <w:tcW w:w="3686" w:type="dxa"/>
          </w:tcPr>
          <w:p w:rsidR="009C720A" w:rsidRDefault="009C720A" w:rsidP="00AD6944">
            <w:pPr>
              <w:jc w:val="right"/>
            </w:pPr>
            <w:r>
              <w:t xml:space="preserve">1,00 kn </w:t>
            </w:r>
          </w:p>
        </w:tc>
      </w:tr>
      <w:tr w:rsidR="009C720A" w:rsidTr="00AD6944">
        <w:tc>
          <w:tcPr>
            <w:tcW w:w="4644" w:type="dxa"/>
          </w:tcPr>
          <w:p w:rsidR="009C720A" w:rsidRDefault="009C720A" w:rsidP="00AD6944">
            <w:pPr>
              <w:jc w:val="both"/>
            </w:pPr>
            <w:r>
              <w:t>POSLOVNI PROSTOR</w:t>
            </w:r>
          </w:p>
        </w:tc>
        <w:tc>
          <w:tcPr>
            <w:tcW w:w="1843" w:type="dxa"/>
          </w:tcPr>
          <w:p w:rsidR="009C720A" w:rsidRDefault="009C720A" w:rsidP="00AD6944">
            <w:pPr>
              <w:jc w:val="center"/>
            </w:pPr>
            <w:r>
              <w:t>2.</w:t>
            </w:r>
          </w:p>
        </w:tc>
        <w:tc>
          <w:tcPr>
            <w:tcW w:w="3686" w:type="dxa"/>
          </w:tcPr>
          <w:p w:rsidR="009C720A" w:rsidRDefault="009C720A" w:rsidP="00AD6944">
            <w:pPr>
              <w:jc w:val="right"/>
            </w:pPr>
            <w:r>
              <w:t xml:space="preserve">1,00 kn </w:t>
            </w:r>
          </w:p>
        </w:tc>
      </w:tr>
    </w:tbl>
    <w:p w:rsidR="009C720A" w:rsidRDefault="009C720A" w:rsidP="009C720A">
      <w:pPr>
        <w:jc w:val="center"/>
      </w:pPr>
      <w:r>
        <w:lastRenderedPageBreak/>
        <w:t>Članak 8.</w:t>
      </w:r>
    </w:p>
    <w:p w:rsidR="009C720A" w:rsidRPr="00E02726" w:rsidRDefault="009C720A" w:rsidP="009C720A">
      <w:pPr>
        <w:pStyle w:val="box458203"/>
        <w:spacing w:before="0" w:beforeAutospacing="0" w:after="48" w:afterAutospacing="0"/>
        <w:ind w:firstLine="708"/>
        <w:jc w:val="both"/>
        <w:textAlignment w:val="baseline"/>
      </w:pPr>
      <w:r w:rsidRPr="00E02726">
        <w:t>Rješenje o komunalnom doprinosu donosi jedinstveni upravni odjel (u daljnjem tekstu: upravno tijelo) u skladu s odlukom o komunalnom doprinosu u postupku pokrenutom po službenoj dužnosti ili po zahtjevu stranke.</w:t>
      </w:r>
    </w:p>
    <w:p w:rsidR="009C720A" w:rsidRPr="00E02726" w:rsidRDefault="009C720A" w:rsidP="009C720A">
      <w:pPr>
        <w:pStyle w:val="box458203"/>
        <w:spacing w:before="0" w:beforeAutospacing="0" w:after="48" w:afterAutospacing="0"/>
        <w:ind w:firstLine="708"/>
        <w:jc w:val="both"/>
        <w:textAlignment w:val="baseline"/>
      </w:pPr>
      <w:r w:rsidRPr="00E02726">
        <w:t xml:space="preserve">Ako je </w:t>
      </w:r>
      <w:r>
        <w:t xml:space="preserve">Općina Gornji </w:t>
      </w:r>
      <w:proofErr w:type="spellStart"/>
      <w:r>
        <w:t>Bogićevci</w:t>
      </w:r>
      <w:proofErr w:type="spellEnd"/>
      <w:r>
        <w:t xml:space="preserve"> </w:t>
      </w:r>
      <w:r w:rsidRPr="00E02726">
        <w:t xml:space="preserve"> u skladu s posebnim zakonom kojim se uređuje prostorno uređenje sklopila ugovor kojim se obvezuje djelomično ili u cijelosti prebiti potraživanja s obvezom plaćanja komunalnog doprinosa, rješenje iz stavka 1. ovoga članka donosi se i u skladu s tim ugovorom.</w:t>
      </w:r>
    </w:p>
    <w:p w:rsidR="009C720A" w:rsidRPr="00E02726" w:rsidRDefault="009C720A" w:rsidP="009C720A">
      <w:pPr>
        <w:pStyle w:val="box458203"/>
        <w:spacing w:before="0" w:beforeAutospacing="0" w:after="48" w:afterAutospacing="0"/>
        <w:ind w:firstLine="708"/>
        <w:jc w:val="both"/>
        <w:textAlignment w:val="baseline"/>
      </w:pPr>
      <w:r w:rsidRPr="00E02726">
        <w:t xml:space="preserve">Rješenje iz stavka 1. ovoga članka donosi se i </w:t>
      </w:r>
      <w:proofErr w:type="spellStart"/>
      <w:r w:rsidRPr="00E02726">
        <w:t>ovršava</w:t>
      </w:r>
      <w:proofErr w:type="spellEnd"/>
      <w:r w:rsidRPr="00E02726">
        <w:t xml:space="preserve"> u postupku i na način propisan zakonom kojim se uređuje opći odnos između poreznih obveznika i poreznih tijela koja primjenjuju propise o porezima i drugim javnim davanjima, ako </w:t>
      </w:r>
      <w:r>
        <w:t xml:space="preserve">Zakonom o komunalnom gospodarstvu </w:t>
      </w:r>
      <w:r w:rsidRPr="00E02726">
        <w:t>nije propisano drukčije.</w:t>
      </w:r>
    </w:p>
    <w:p w:rsidR="009C720A" w:rsidRDefault="009C720A" w:rsidP="00242F71">
      <w:pPr>
        <w:jc w:val="center"/>
      </w:pPr>
      <w:r>
        <w:t xml:space="preserve">Članak 9. </w:t>
      </w:r>
    </w:p>
    <w:p w:rsidR="009C720A" w:rsidRPr="00E02726" w:rsidRDefault="009C720A" w:rsidP="009C720A">
      <w:pPr>
        <w:ind w:firstLine="284"/>
        <w:jc w:val="both"/>
      </w:pPr>
      <w:r w:rsidRPr="00E02726">
        <w:t xml:space="preserve">Rješenje o komunalnom doprinosu donosi Jedinstveni upravni odjel Općine </w:t>
      </w:r>
      <w:r>
        <w:t xml:space="preserve">Gornji </w:t>
      </w:r>
      <w:proofErr w:type="spellStart"/>
      <w:r>
        <w:t>Bogićevci</w:t>
      </w:r>
      <w:proofErr w:type="spellEnd"/>
      <w:r w:rsidRPr="00E02726">
        <w:t xml:space="preserve"> na temelju ove Odluke u postupku pokrenutom po službenoj dužnosti ili na zahtjev stranke.</w:t>
      </w:r>
    </w:p>
    <w:p w:rsidR="009C720A" w:rsidRPr="00E02726" w:rsidRDefault="009C720A" w:rsidP="009C720A">
      <w:pPr>
        <w:pStyle w:val="box458203"/>
        <w:spacing w:before="0" w:beforeAutospacing="0" w:after="48" w:afterAutospacing="0"/>
        <w:ind w:firstLine="284"/>
        <w:jc w:val="both"/>
        <w:textAlignment w:val="baseline"/>
      </w:pPr>
      <w:r w:rsidRPr="00E02726">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rsidR="009C720A" w:rsidRDefault="009C720A" w:rsidP="00242F71">
      <w:pPr>
        <w:pStyle w:val="box458203"/>
        <w:spacing w:before="0" w:beforeAutospacing="0" w:after="48" w:afterAutospacing="0"/>
        <w:ind w:firstLine="284"/>
        <w:jc w:val="both"/>
        <w:textAlignment w:val="baseline"/>
      </w:pPr>
      <w:r w:rsidRPr="00E02726">
        <w:t xml:space="preserve">Iznimno od stavka </w:t>
      </w:r>
      <w:r>
        <w:t>2</w:t>
      </w:r>
      <w:r w:rsidRPr="00E02726">
        <w:t>. ovoga članka, rješenje o komunalnom doprinosu za skladište i građevinu namijenjenu proizvodnji donosi se po pravomoćnosti uporabne dozvole odnosno nakon što se građevina te namjene počela koristiti, ako se koristi bez uporabne dozvole.</w:t>
      </w:r>
    </w:p>
    <w:p w:rsidR="009C720A" w:rsidRDefault="009C720A" w:rsidP="009C720A">
      <w:pPr>
        <w:jc w:val="center"/>
      </w:pPr>
      <w:r>
        <w:t>Članak 10.</w:t>
      </w:r>
    </w:p>
    <w:p w:rsidR="009C720A" w:rsidRPr="00E02726" w:rsidRDefault="009C720A" w:rsidP="009C720A">
      <w:pPr>
        <w:pStyle w:val="box458203"/>
        <w:spacing w:before="0" w:beforeAutospacing="0" w:after="48" w:afterAutospacing="0"/>
        <w:ind w:firstLine="284"/>
        <w:jc w:val="both"/>
        <w:textAlignment w:val="baseline"/>
      </w:pPr>
      <w:r w:rsidRPr="00E02726">
        <w:t>Rješenje o komunalnom doprinosu u postupku pokrenutom po zahtjevu stranke donosi se u skladu s odlukom o komunalnom doprinosu koja je na snazi u vrijeme podnošenja zahtjeva stranke za donošenje tog rješenja.</w:t>
      </w:r>
    </w:p>
    <w:p w:rsidR="009C720A" w:rsidRPr="00E02726" w:rsidRDefault="009C720A" w:rsidP="009C720A">
      <w:pPr>
        <w:pStyle w:val="box458203"/>
        <w:spacing w:before="0" w:beforeAutospacing="0" w:after="48" w:afterAutospacing="0"/>
        <w:ind w:firstLine="284"/>
        <w:jc w:val="both"/>
        <w:textAlignment w:val="baseline"/>
      </w:pPr>
      <w:r w:rsidRPr="00E02726">
        <w:t>Rješenje o komunalnom doprinosu u postupku pokrenutom po službenoj dužnosti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rsidR="009C720A" w:rsidRPr="00FA3ECC" w:rsidRDefault="009C720A" w:rsidP="009C720A">
      <w:pPr>
        <w:pStyle w:val="box458203"/>
        <w:spacing w:before="103" w:beforeAutospacing="0" w:after="48" w:afterAutospacing="0"/>
        <w:jc w:val="center"/>
        <w:textAlignment w:val="baseline"/>
        <w:rPr>
          <w:color w:val="231F20"/>
        </w:rPr>
      </w:pPr>
      <w:r w:rsidRPr="00FA3ECC">
        <w:rPr>
          <w:color w:val="231F20"/>
        </w:rPr>
        <w:t xml:space="preserve">Članak </w:t>
      </w:r>
      <w:r>
        <w:rPr>
          <w:color w:val="231F20"/>
        </w:rPr>
        <w:t>11</w:t>
      </w:r>
      <w:r w:rsidRPr="00FA3ECC">
        <w:rPr>
          <w:color w:val="231F20"/>
        </w:rPr>
        <w:t>.</w:t>
      </w:r>
    </w:p>
    <w:p w:rsidR="009C720A" w:rsidRPr="00842E08" w:rsidRDefault="009C720A" w:rsidP="009C720A">
      <w:pPr>
        <w:pStyle w:val="box458203"/>
        <w:spacing w:before="0" w:beforeAutospacing="0" w:after="48" w:afterAutospacing="0"/>
        <w:ind w:firstLine="284"/>
        <w:jc w:val="both"/>
        <w:textAlignment w:val="baseline"/>
      </w:pPr>
      <w:r w:rsidRPr="00842E08">
        <w:t>Upravno tijelo izmijenit će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w:t>
      </w:r>
    </w:p>
    <w:p w:rsidR="009C720A" w:rsidRPr="00842E08" w:rsidRDefault="009C720A" w:rsidP="009C720A">
      <w:pPr>
        <w:pStyle w:val="box458203"/>
        <w:spacing w:before="0" w:beforeAutospacing="0" w:after="48" w:afterAutospacing="0"/>
        <w:ind w:firstLine="284"/>
        <w:jc w:val="both"/>
        <w:textAlignment w:val="baseline"/>
      </w:pPr>
      <w:r w:rsidRPr="00842E08">
        <w:t>Rješenjem o izmjeni rješenja o komunalnom doprinosu u slučaju iz stavka 1. ovoga članka obračunat će se komunalni doprinos prema izmijenjenim podacima i odrediti plaćanje odnosno povrat razlike komunalnog doprinosa u skladu s odlukom o komunalnom doprinosu u skladu s kojom je rješenje o komunalnom doprinosu doneseno.</w:t>
      </w:r>
    </w:p>
    <w:p w:rsidR="009C720A" w:rsidRPr="00842E08" w:rsidRDefault="009C720A" w:rsidP="009C720A">
      <w:pPr>
        <w:pStyle w:val="box458203"/>
        <w:spacing w:before="0" w:beforeAutospacing="0" w:after="48" w:afterAutospacing="0"/>
        <w:ind w:firstLine="284"/>
        <w:jc w:val="both"/>
        <w:textAlignment w:val="baseline"/>
      </w:pPr>
      <w:r w:rsidRPr="00842E08">
        <w:t>Obveznik komunalnog doprinosa odnosno investitor u slučaju iz odredbe stavaka 1. i 2. ovoga članka nema pravo na kamatu od dana uplate komunalnog doprinosa do dana određenog rješenjem za povrat doprinosa.</w:t>
      </w:r>
    </w:p>
    <w:p w:rsidR="009C720A" w:rsidRPr="00842E08" w:rsidRDefault="009C720A" w:rsidP="009C720A">
      <w:pPr>
        <w:pStyle w:val="box458203"/>
        <w:spacing w:before="103" w:beforeAutospacing="0" w:after="48" w:afterAutospacing="0"/>
        <w:jc w:val="center"/>
        <w:textAlignment w:val="baseline"/>
      </w:pPr>
      <w:r w:rsidRPr="00842E08">
        <w:t xml:space="preserve">Članak </w:t>
      </w:r>
      <w:r>
        <w:t>12</w:t>
      </w:r>
      <w:r w:rsidRPr="00842E08">
        <w:t>.</w:t>
      </w:r>
    </w:p>
    <w:p w:rsidR="009C720A" w:rsidRPr="00842E08" w:rsidRDefault="009C720A" w:rsidP="009C720A">
      <w:pPr>
        <w:pStyle w:val="box458203"/>
        <w:spacing w:before="0" w:beforeAutospacing="0" w:after="48" w:afterAutospacing="0"/>
        <w:ind w:firstLine="708"/>
        <w:jc w:val="both"/>
        <w:textAlignment w:val="baseline"/>
      </w:pPr>
      <w:r w:rsidRPr="00842E08">
        <w:t>Upravno tijelo poništit će po zahtjevu obveznika komunalnog doprinosa odnosno investitora ovršno odnosno pravomoćno rješenje o komunalnom doprinosu ako je građevinska dozvola odnosno drugi akt za građenje oglašen ništavim ili poništen bez zahtjeva odnosno suglasnosti investitora.</w:t>
      </w:r>
    </w:p>
    <w:p w:rsidR="009C720A" w:rsidRPr="00842E08" w:rsidRDefault="009C720A" w:rsidP="009C720A">
      <w:pPr>
        <w:pStyle w:val="box458203"/>
        <w:spacing w:before="0" w:beforeAutospacing="0" w:after="48" w:afterAutospacing="0"/>
        <w:ind w:firstLine="708"/>
        <w:jc w:val="both"/>
        <w:textAlignment w:val="baseline"/>
      </w:pPr>
      <w:r w:rsidRPr="00842E08">
        <w:t>Rješenjem o poništavanju rješenja o komunalnom doprinosu u slučaju iz stavka 1. ovoga članka odredit će se i povrat uplaćenog komunalnog doprinosa u roku koji ne može biti dulji od dvije godine od dana izvršnosti rješenja.</w:t>
      </w:r>
    </w:p>
    <w:p w:rsidR="009C720A" w:rsidRDefault="009C720A" w:rsidP="00242F71">
      <w:pPr>
        <w:pStyle w:val="box458203"/>
        <w:spacing w:before="0" w:beforeAutospacing="0" w:after="48" w:afterAutospacing="0"/>
        <w:ind w:firstLine="708"/>
        <w:jc w:val="both"/>
        <w:textAlignment w:val="baseline"/>
      </w:pPr>
      <w:r w:rsidRPr="00842E08">
        <w:lastRenderedPageBreak/>
        <w:t>Obveznik komunalnog doprinosa odnosno investitor u slučaju iz odredbe stavaka 1. i 2. ovoga članka nema pravo na kamatu od dana uplate komunalnog doprinosa do dana određenog rješenjem za povrat doprinosa.</w:t>
      </w:r>
    </w:p>
    <w:p w:rsidR="009C720A" w:rsidRPr="00842E08" w:rsidRDefault="009C720A" w:rsidP="009C720A">
      <w:pPr>
        <w:pStyle w:val="box458203"/>
        <w:spacing w:before="103" w:beforeAutospacing="0" w:after="48" w:afterAutospacing="0"/>
        <w:jc w:val="center"/>
        <w:textAlignment w:val="baseline"/>
      </w:pPr>
      <w:r w:rsidRPr="00842E08">
        <w:t>Članak 13.</w:t>
      </w:r>
    </w:p>
    <w:p w:rsidR="009C720A" w:rsidRPr="00842E08" w:rsidRDefault="009C720A" w:rsidP="009C720A">
      <w:pPr>
        <w:pStyle w:val="box458203"/>
        <w:spacing w:before="0" w:beforeAutospacing="0" w:after="48" w:afterAutospacing="0"/>
        <w:ind w:firstLine="708"/>
        <w:jc w:val="both"/>
        <w:textAlignment w:val="baseline"/>
      </w:pPr>
      <w:r w:rsidRPr="00842E08">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iste jedinice lokalne samouprave, ako to zatraži obveznik komunalnog doprinosa odnosno investitor.</w:t>
      </w:r>
    </w:p>
    <w:p w:rsidR="009C720A" w:rsidRDefault="009C720A" w:rsidP="00242F71">
      <w:pPr>
        <w:pStyle w:val="box458203"/>
        <w:spacing w:before="0" w:beforeAutospacing="0" w:after="48" w:afterAutospacing="0"/>
        <w:ind w:firstLine="708"/>
        <w:jc w:val="both"/>
        <w:textAlignment w:val="baseline"/>
      </w:pPr>
      <w:r w:rsidRPr="00842E08">
        <w:t>Obveznik komunalnog doprinosa odnosno investitor nema pravo na kamatu za iznos koji je uplaćen niti na kamatu za iznos koji se uračunava kao plaćeni dio komunalnog doprinosa kojim se plaća građenje na istom ili drugom zemljištu.</w:t>
      </w:r>
    </w:p>
    <w:p w:rsidR="009C720A" w:rsidRPr="00FA3ECC" w:rsidRDefault="009C720A" w:rsidP="009C720A">
      <w:pPr>
        <w:pStyle w:val="box458203"/>
        <w:spacing w:before="0" w:beforeAutospacing="0" w:after="48" w:afterAutospacing="0"/>
        <w:jc w:val="center"/>
        <w:textAlignment w:val="baseline"/>
        <w:rPr>
          <w:color w:val="231F20"/>
        </w:rPr>
      </w:pPr>
      <w:r w:rsidRPr="00842E08">
        <w:t>Članak 1</w:t>
      </w:r>
      <w:r>
        <w:t>4</w:t>
      </w:r>
      <w:r w:rsidRPr="00842E08">
        <w:t>.</w:t>
      </w:r>
    </w:p>
    <w:p w:rsidR="009C720A" w:rsidRDefault="009C720A" w:rsidP="00242F71">
      <w:pPr>
        <w:pStyle w:val="box458203"/>
        <w:spacing w:before="0" w:beforeAutospacing="0" w:after="48" w:afterAutospacing="0"/>
        <w:ind w:firstLine="708"/>
        <w:jc w:val="both"/>
        <w:textAlignment w:val="baseline"/>
      </w:pPr>
      <w:r w:rsidRPr="00842E08">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w:t>
      </w:r>
      <w:r>
        <w:t xml:space="preserve">. </w:t>
      </w:r>
    </w:p>
    <w:p w:rsidR="009C720A" w:rsidRDefault="009C720A" w:rsidP="009C720A">
      <w:pPr>
        <w:jc w:val="center"/>
      </w:pPr>
      <w:r>
        <w:t>Članak 15.</w:t>
      </w:r>
    </w:p>
    <w:p w:rsidR="009C720A" w:rsidRDefault="009C720A" w:rsidP="009C720A">
      <w:pPr>
        <w:ind w:firstLine="708"/>
        <w:jc w:val="both"/>
      </w:pPr>
      <w:r>
        <w:t>Utvrđeni iznos komunalnog doprinosa obveznik je dužan platiti u roku od 15 dana od izvršnosti rješenja iz članka 9. ove Odluke</w:t>
      </w:r>
    </w:p>
    <w:p w:rsidR="009C720A" w:rsidRPr="00D3585D" w:rsidRDefault="009C720A" w:rsidP="009C720A">
      <w:pPr>
        <w:ind w:firstLine="708"/>
        <w:jc w:val="both"/>
      </w:pPr>
      <w:r w:rsidRPr="00D3585D">
        <w:t>Plaćanjem u roku od 15 dana od dana izvršnosti rješenja za komunalni doprinos za nezakonito izgrađene zgrade za koje je pokrenut postupak za donošenje rješenja o izvedenom stanju, ostvaruje se popust od 50% na cjelokupni iznos komunalnog doprinosa.</w:t>
      </w:r>
    </w:p>
    <w:p w:rsidR="009C720A" w:rsidRPr="00D3585D" w:rsidRDefault="009C720A" w:rsidP="009C720A">
      <w:pPr>
        <w:ind w:firstLine="708"/>
        <w:jc w:val="both"/>
      </w:pPr>
      <w:r>
        <w:t>J</w:t>
      </w:r>
      <w:r w:rsidRPr="00D3585D">
        <w:t>edinstveni upravni odjel može na zahtjev obveznika – fizičke osobe odobriti obročnu otplatu komunalnog doprinosa na 12-24 mjeseci na jednaki broj obroka, ovisno o utvrđenom iznosu komunalnog doprinosa.</w:t>
      </w:r>
      <w:r>
        <w:t xml:space="preserve"> Iznos svakog pojedinog obroka ne može biti manji od 500,00 kuna, za stambeni prostor i pomoćne zgrade, odnosno 1.000,00 kuna za poslovni prostor. </w:t>
      </w:r>
    </w:p>
    <w:p w:rsidR="009C720A" w:rsidRPr="00D3585D" w:rsidRDefault="009C720A" w:rsidP="009C720A">
      <w:pPr>
        <w:ind w:firstLine="708"/>
        <w:jc w:val="both"/>
      </w:pPr>
      <w:r w:rsidRPr="00D3585D">
        <w:t>U slučaju obročne otplate, prvi obrok  komunalnog doprinosa obveznik je dužan platiti u roku od 15 dana od izvršnosti rješenja.</w:t>
      </w:r>
    </w:p>
    <w:p w:rsidR="009C720A" w:rsidRPr="00D3585D" w:rsidRDefault="009C720A" w:rsidP="009C720A">
      <w:pPr>
        <w:ind w:firstLine="708"/>
        <w:jc w:val="both"/>
      </w:pPr>
      <w:r w:rsidRPr="00D3585D">
        <w:t>U slučaju kašnjenja obveznik je dužan platiti zatezne kamate u visini utvrđenoj zakonom.</w:t>
      </w:r>
    </w:p>
    <w:p w:rsidR="009C720A" w:rsidRDefault="009C720A" w:rsidP="00242F71">
      <w:pPr>
        <w:ind w:firstLine="708"/>
        <w:jc w:val="both"/>
      </w:pPr>
      <w:r>
        <w:t>Ako obveznik komunalnog doprinosa ne uplaćuje obroke u rokovima kako je određeno, upravno tijelo  će poduzeti mjere prisilne naplate i cjelokupni iznos komunalnog doprinosa naplatiti odjedanput.</w:t>
      </w:r>
    </w:p>
    <w:p w:rsidR="009C720A" w:rsidRDefault="009C720A" w:rsidP="009C720A">
      <w:pPr>
        <w:jc w:val="center"/>
      </w:pPr>
      <w:r>
        <w:t>Članak 16.</w:t>
      </w:r>
    </w:p>
    <w:p w:rsidR="009C720A" w:rsidRDefault="009C720A" w:rsidP="009C720A">
      <w:pPr>
        <w:ind w:firstLine="360"/>
        <w:jc w:val="both"/>
      </w:pPr>
      <w:r>
        <w:t>Potpuno oslobađanje od plaćanja komunalnog doprinosa moguće je u slijedećim slučajevima:</w:t>
      </w:r>
    </w:p>
    <w:p w:rsidR="009C720A" w:rsidRDefault="009C720A" w:rsidP="009C720A">
      <w:pPr>
        <w:numPr>
          <w:ilvl w:val="0"/>
          <w:numId w:val="32"/>
        </w:numPr>
        <w:jc w:val="both"/>
      </w:pPr>
      <w:r>
        <w:t>kad vlasnici građevinskog zemljišta grade prometne infrastrukture, energetske, vjerske, stambene objekte socijalnog programa, objekte obrane i unutarnjih poslova,</w:t>
      </w:r>
    </w:p>
    <w:p w:rsidR="009C720A" w:rsidRDefault="009C720A" w:rsidP="009C720A">
      <w:pPr>
        <w:numPr>
          <w:ilvl w:val="0"/>
          <w:numId w:val="32"/>
        </w:numPr>
        <w:jc w:val="both"/>
      </w:pPr>
      <w:r>
        <w:t>kada sukladno Zakonu kojim se uređuju prava hrvatskih branitelja iz Domovinskog rata i članova njihovih obitelji, članovi obitelji smrtno stradalog  hrvatskog branitelja iz Domovinskog rata, članovi obitelji zatočenog ili nestalog hrvatskog branitelja iz Domovinskog rata, HRVI iz Domovinskog rata od I do X skupine nemaju riješeno stambeno pitanje i same investiraju gradnju stambenih objekata radi svog stambenog zbrinjavanja.</w:t>
      </w:r>
    </w:p>
    <w:p w:rsidR="009C720A" w:rsidRDefault="009C720A" w:rsidP="009C720A">
      <w:pPr>
        <w:numPr>
          <w:ilvl w:val="0"/>
          <w:numId w:val="32"/>
        </w:numPr>
        <w:jc w:val="both"/>
      </w:pPr>
      <w:r>
        <w:t xml:space="preserve">u slučajevima kada će izgradnja stambenog objekta rezultirati naseljavanjem na području općine Gornji </w:t>
      </w:r>
      <w:proofErr w:type="spellStart"/>
      <w:r>
        <w:t>Bogićevci</w:t>
      </w:r>
      <w:proofErr w:type="spellEnd"/>
      <w:r>
        <w:t xml:space="preserve"> uz uvjet da se radi o stjecanju prve stambene nekretnine, a oslobađa se za pripadajuću kvadraturu 35m2 za nositelja i 10m2 za svakog člana obitelji. Na razliku kvadrature obračunava se komunalni doprinos prema cijenama iz članka 7. ove Odluke</w:t>
      </w:r>
    </w:p>
    <w:p w:rsidR="009C720A" w:rsidRDefault="009C720A" w:rsidP="009C720A">
      <w:pPr>
        <w:numPr>
          <w:ilvl w:val="0"/>
          <w:numId w:val="32"/>
        </w:numPr>
        <w:jc w:val="both"/>
      </w:pPr>
      <w:r>
        <w:t>u slučajevima gradnje gospodarskih i proizvodnih pogona, hala, firmi i sl. kod poduzetnika početnika, odnosno poduzetnika koji otvara obrt ili poduzeće</w:t>
      </w:r>
    </w:p>
    <w:p w:rsidR="009C720A" w:rsidRDefault="009C720A" w:rsidP="009C720A">
      <w:pPr>
        <w:jc w:val="both"/>
        <w:rPr>
          <w:color w:val="FF0000"/>
        </w:rPr>
      </w:pPr>
    </w:p>
    <w:p w:rsidR="009C720A" w:rsidRDefault="009C720A" w:rsidP="009C720A">
      <w:pPr>
        <w:ind w:firstLine="284"/>
        <w:jc w:val="both"/>
      </w:pPr>
      <w:r>
        <w:t>Djelomično oslobađanje od plaćanja komunalnog doprinosa – u 50%-</w:t>
      </w:r>
      <w:proofErr w:type="spellStart"/>
      <w:r>
        <w:t>tnom</w:t>
      </w:r>
      <w:proofErr w:type="spellEnd"/>
      <w:r>
        <w:t xml:space="preserve"> iznosu moguće je u slučajevima kada poduzetnik prvi put proširuje kapacitet gospodarskih i proizvodnih pogona, hala, firmi.</w:t>
      </w:r>
    </w:p>
    <w:p w:rsidR="009C720A" w:rsidRDefault="009C720A" w:rsidP="00242F71">
      <w:pPr>
        <w:ind w:firstLine="284"/>
        <w:jc w:val="both"/>
      </w:pPr>
      <w:r>
        <w:lastRenderedPageBreak/>
        <w:t>Odluku o potpunom i djelomičnom oslobađanju od plaćanja komunalnog doprinosa donosi pročelnik Jedinstvenog upravnog odjela općine u skladu s člankom 16. ove Odluke.</w:t>
      </w:r>
    </w:p>
    <w:p w:rsidR="009C720A" w:rsidRDefault="009C720A" w:rsidP="009C720A">
      <w:pPr>
        <w:ind w:firstLine="360"/>
        <w:jc w:val="center"/>
      </w:pPr>
      <w:r>
        <w:t>Članak 17.</w:t>
      </w:r>
    </w:p>
    <w:p w:rsidR="009C720A" w:rsidRDefault="009C720A" w:rsidP="009C720A">
      <w:pPr>
        <w:jc w:val="both"/>
      </w:pPr>
      <w:r>
        <w:t xml:space="preserve">Općina Gornji </w:t>
      </w:r>
      <w:proofErr w:type="spellStart"/>
      <w:r>
        <w:t>Bogićevci</w:t>
      </w:r>
      <w:proofErr w:type="spellEnd"/>
      <w:r>
        <w:t xml:space="preserve"> ne plaća komunalni doprinos kada je investitor gradnje. </w:t>
      </w:r>
    </w:p>
    <w:p w:rsidR="009C720A" w:rsidRPr="001E7B53" w:rsidRDefault="009C720A" w:rsidP="009C720A">
      <w:pPr>
        <w:pStyle w:val="box458203"/>
        <w:spacing w:before="0" w:beforeAutospacing="0" w:after="48" w:afterAutospacing="0"/>
        <w:ind w:left="928" w:hanging="502"/>
        <w:textAlignment w:val="baseline"/>
      </w:pPr>
      <w:r w:rsidRPr="001E7B53">
        <w:t>Komunalni doprinos ne plaća se za građenje i ozakonjenje:</w:t>
      </w:r>
    </w:p>
    <w:p w:rsidR="009C720A" w:rsidRPr="001E7B53" w:rsidRDefault="009C720A" w:rsidP="009C720A">
      <w:pPr>
        <w:pStyle w:val="box458203"/>
        <w:spacing w:before="0" w:beforeAutospacing="0" w:after="48" w:afterAutospacing="0"/>
        <w:ind w:left="709" w:hanging="283"/>
        <w:textAlignment w:val="baseline"/>
      </w:pPr>
      <w:r w:rsidRPr="001E7B53">
        <w:t>1. komunalne infrastrukture i vatrogasnih domova</w:t>
      </w:r>
    </w:p>
    <w:p w:rsidR="009C720A" w:rsidRPr="001E7B53" w:rsidRDefault="009C720A" w:rsidP="009C720A">
      <w:pPr>
        <w:pStyle w:val="box458203"/>
        <w:spacing w:before="0" w:beforeAutospacing="0" w:after="48" w:afterAutospacing="0"/>
        <w:ind w:left="709" w:hanging="283"/>
        <w:textAlignment w:val="baseline"/>
      </w:pPr>
      <w:r w:rsidRPr="001E7B53">
        <w:t>2. vojnih građevina</w:t>
      </w:r>
    </w:p>
    <w:p w:rsidR="009C720A" w:rsidRPr="001E7B53" w:rsidRDefault="009C720A" w:rsidP="009C720A">
      <w:pPr>
        <w:pStyle w:val="box458203"/>
        <w:spacing w:before="0" w:beforeAutospacing="0" w:after="48" w:afterAutospacing="0"/>
        <w:ind w:left="709" w:hanging="283"/>
        <w:textAlignment w:val="baseline"/>
      </w:pPr>
      <w:r w:rsidRPr="001E7B53">
        <w:t>3. prometne, vodne, pomorske, komunikacijske i elektroničke komunikacijske infrastrukture</w:t>
      </w:r>
    </w:p>
    <w:p w:rsidR="009C720A" w:rsidRPr="001E7B53" w:rsidRDefault="009C720A" w:rsidP="009C720A">
      <w:pPr>
        <w:pStyle w:val="box458203"/>
        <w:spacing w:before="0" w:beforeAutospacing="0" w:after="48" w:afterAutospacing="0"/>
        <w:ind w:left="709" w:hanging="283"/>
        <w:textAlignment w:val="baseline"/>
      </w:pPr>
      <w:r w:rsidRPr="001E7B53">
        <w:t xml:space="preserve">4. nadzemnih i podzemnih </w:t>
      </w:r>
      <w:proofErr w:type="spellStart"/>
      <w:r w:rsidRPr="001E7B53">
        <w:t>produktovoda</w:t>
      </w:r>
      <w:proofErr w:type="spellEnd"/>
      <w:r w:rsidRPr="001E7B53">
        <w:t xml:space="preserve"> i vodova</w:t>
      </w:r>
    </w:p>
    <w:p w:rsidR="009C720A" w:rsidRPr="001E7B53" w:rsidRDefault="009C720A" w:rsidP="009C720A">
      <w:pPr>
        <w:pStyle w:val="box458203"/>
        <w:spacing w:before="0" w:beforeAutospacing="0" w:after="48" w:afterAutospacing="0"/>
        <w:ind w:left="709" w:hanging="283"/>
        <w:textAlignment w:val="baseline"/>
      </w:pPr>
      <w:r w:rsidRPr="001E7B53">
        <w:t>5. sportskih i dječjih igrališta</w:t>
      </w:r>
    </w:p>
    <w:p w:rsidR="009C720A" w:rsidRPr="001E7B53" w:rsidRDefault="009C720A" w:rsidP="009C720A">
      <w:pPr>
        <w:pStyle w:val="box458203"/>
        <w:spacing w:before="0" w:beforeAutospacing="0" w:after="48" w:afterAutospacing="0"/>
        <w:ind w:left="709" w:hanging="283"/>
        <w:jc w:val="both"/>
        <w:textAlignment w:val="baseline"/>
      </w:pPr>
      <w:r w:rsidRPr="001E7B53">
        <w:t>6. ograda, zidova i potpornih zidova</w:t>
      </w:r>
    </w:p>
    <w:p w:rsidR="009C720A" w:rsidRPr="001E7B53" w:rsidRDefault="009C720A" w:rsidP="009C720A">
      <w:pPr>
        <w:pStyle w:val="box458203"/>
        <w:spacing w:before="0" w:beforeAutospacing="0" w:after="48" w:afterAutospacing="0"/>
        <w:ind w:left="709" w:hanging="283"/>
        <w:jc w:val="both"/>
        <w:textAlignment w:val="baseline"/>
      </w:pPr>
      <w:r w:rsidRPr="001E7B53">
        <w:t>7. parkirališta, cesta, staza, mostića, fontana, cisterna za vodu, septičkih jama, sunčanih kolektora,</w:t>
      </w:r>
      <w:r>
        <w:t xml:space="preserve"> </w:t>
      </w:r>
      <w:r w:rsidRPr="001E7B53">
        <w:t>fotonaponskih modula na građevnoj čestici ili obuhvatu zahvata u prostoru postojeće građevine ili na postojećoj građevini, koji su namijenjeni uporabi te građevine</w:t>
      </w:r>
    </w:p>
    <w:p w:rsidR="009C720A" w:rsidRDefault="009C720A" w:rsidP="00242F71">
      <w:pPr>
        <w:pStyle w:val="box458203"/>
        <w:spacing w:before="0" w:beforeAutospacing="0" w:after="48" w:afterAutospacing="0"/>
        <w:ind w:left="709" w:hanging="283"/>
        <w:jc w:val="both"/>
        <w:textAlignment w:val="baseline"/>
      </w:pPr>
      <w:r w:rsidRPr="001E7B53">
        <w:t>8. spomenika.</w:t>
      </w:r>
    </w:p>
    <w:p w:rsidR="009C720A" w:rsidRDefault="009C720A" w:rsidP="009C720A">
      <w:pPr>
        <w:ind w:firstLine="360"/>
        <w:jc w:val="center"/>
      </w:pPr>
      <w:r>
        <w:t>Članak 18.</w:t>
      </w:r>
    </w:p>
    <w:p w:rsidR="009C720A" w:rsidRDefault="009C720A" w:rsidP="009C720A">
      <w:pPr>
        <w:ind w:firstLine="360"/>
        <w:jc w:val="both"/>
      </w:pPr>
      <w:r>
        <w:t>Donošenjem ove Odluke prestaje važiti Odluka o komunalnom doprinosu od 27.03.2013.godine, te</w:t>
      </w:r>
      <w:r w:rsidRPr="00E76222">
        <w:t xml:space="preserve"> </w:t>
      </w:r>
      <w:r>
        <w:t xml:space="preserve">Odluka o komunalnom doprinosu od 09.02.2006.godine </w:t>
      </w:r>
    </w:p>
    <w:p w:rsidR="009C720A" w:rsidRDefault="009C720A" w:rsidP="009C720A">
      <w:pPr>
        <w:ind w:firstLine="216"/>
        <w:jc w:val="both"/>
      </w:pPr>
      <w:r>
        <w:t xml:space="preserve">Ova Odluka stupa na snagu osmog dana od dana objave u „Službenom glasniku“ Općine Gornji </w:t>
      </w:r>
      <w:proofErr w:type="spellStart"/>
      <w:r>
        <w:t>Bogićevci</w:t>
      </w:r>
      <w:proofErr w:type="spellEnd"/>
      <w:r>
        <w:t>.</w:t>
      </w:r>
    </w:p>
    <w:p w:rsidR="009C720A" w:rsidRDefault="009C720A" w:rsidP="009C720A">
      <w:pPr>
        <w:ind w:firstLine="360"/>
        <w:jc w:val="both"/>
      </w:pPr>
    </w:p>
    <w:p w:rsidR="009C720A" w:rsidRDefault="009C720A" w:rsidP="009C720A">
      <w:pPr>
        <w:pStyle w:val="Tijeloteksta"/>
        <w:ind w:left="216"/>
        <w:jc w:val="both"/>
      </w:pPr>
      <w:r>
        <w:t>KLASA: 363-02/19-03/10</w:t>
      </w:r>
    </w:p>
    <w:p w:rsidR="009C720A" w:rsidRDefault="009C720A" w:rsidP="009C720A">
      <w:pPr>
        <w:pStyle w:val="Tijeloteksta"/>
        <w:ind w:left="216"/>
        <w:jc w:val="both"/>
      </w:pPr>
      <w:r>
        <w:t>URBROJ:2178/18-03-19-03</w:t>
      </w:r>
    </w:p>
    <w:p w:rsidR="009C720A" w:rsidRDefault="009C720A" w:rsidP="00242F71">
      <w:pPr>
        <w:pStyle w:val="Tijeloteksta"/>
        <w:ind w:left="216"/>
        <w:jc w:val="both"/>
      </w:pPr>
      <w:r>
        <w:t xml:space="preserve">Gornji </w:t>
      </w:r>
      <w:proofErr w:type="spellStart"/>
      <w:r>
        <w:t>Bogićevci</w:t>
      </w:r>
      <w:proofErr w:type="spellEnd"/>
      <w:r>
        <w:t>, 29. travnja 2019. godine</w:t>
      </w:r>
    </w:p>
    <w:p w:rsidR="009C720A" w:rsidRDefault="009C720A" w:rsidP="009C720A">
      <w:pPr>
        <w:pStyle w:val="StandardWeb"/>
        <w:shd w:val="clear" w:color="auto" w:fill="FFFFFF"/>
        <w:spacing w:after="75"/>
        <w:ind w:left="7080"/>
        <w:rPr>
          <w:color w:val="000000"/>
        </w:rPr>
      </w:pPr>
      <w:r>
        <w:rPr>
          <w:color w:val="000000"/>
        </w:rPr>
        <w:t xml:space="preserve">      </w:t>
      </w:r>
      <w:r>
        <w:rPr>
          <w:color w:val="000000"/>
        </w:rPr>
        <w:t>Predsjednik OV:</w:t>
      </w:r>
    </w:p>
    <w:p w:rsidR="009C720A" w:rsidRPr="00EB7081" w:rsidRDefault="009C720A" w:rsidP="009C720A">
      <w:pPr>
        <w:pStyle w:val="StandardWeb"/>
        <w:shd w:val="clear" w:color="auto" w:fill="FFFFFF"/>
        <w:spacing w:after="75"/>
        <w:jc w:val="both"/>
        <w:rPr>
          <w:color w:val="333333"/>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t xml:space="preserve">  Stipo </w:t>
      </w:r>
      <w:proofErr w:type="spellStart"/>
      <w:r>
        <w:rPr>
          <w:color w:val="000000"/>
        </w:rPr>
        <w:t>Šugić</w:t>
      </w:r>
      <w:proofErr w:type="spellEnd"/>
    </w:p>
    <w:p w:rsidR="00D36475" w:rsidRPr="00742158" w:rsidRDefault="00A94B26" w:rsidP="004118D1">
      <w:pPr>
        <w:autoSpaceDE w:val="0"/>
        <w:autoSpaceDN w:val="0"/>
        <w:adjustRightInd w:val="0"/>
        <w:jc w:val="both"/>
        <w:rPr>
          <w:b/>
          <w:sz w:val="28"/>
          <w:szCs w:val="28"/>
        </w:rPr>
      </w:pPr>
      <w:r w:rsidRPr="00A94B26">
        <w:rPr>
          <w:b/>
          <w:sz w:val="28"/>
          <w:szCs w:val="28"/>
        </w:rPr>
        <w:t>14.</w:t>
      </w:r>
    </w:p>
    <w:p w:rsidR="0093440E" w:rsidRDefault="0093440E" w:rsidP="0093440E">
      <w:pPr>
        <w:jc w:val="both"/>
      </w:pPr>
      <w:r>
        <w:t xml:space="preserve">Na temelju članka 33. Statuta Općine Gornji </w:t>
      </w:r>
      <w:proofErr w:type="spellStart"/>
      <w:r>
        <w:t>Bogićevci</w:t>
      </w:r>
      <w:proofErr w:type="spellEnd"/>
      <w:r>
        <w:t xml:space="preserve"> (Sl. glasnik br. 02/09 i 01/13) Općinsko vijeće Općine Gornji </w:t>
      </w:r>
      <w:proofErr w:type="spellStart"/>
      <w:r>
        <w:t>Bogićevci</w:t>
      </w:r>
      <w:proofErr w:type="spellEnd"/>
      <w:r>
        <w:t xml:space="preserve"> na svojoj 10. sjednici održanoj 29.04.2019. godine donosi </w:t>
      </w:r>
    </w:p>
    <w:p w:rsidR="0093440E" w:rsidRPr="00742158" w:rsidRDefault="0093440E" w:rsidP="00242F71">
      <w:pPr>
        <w:pStyle w:val="Bezproreda"/>
        <w:jc w:val="center"/>
        <w:rPr>
          <w:b/>
          <w:sz w:val="24"/>
          <w:szCs w:val="24"/>
        </w:rPr>
      </w:pPr>
      <w:r>
        <w:rPr>
          <w:b/>
          <w:sz w:val="24"/>
          <w:szCs w:val="24"/>
        </w:rPr>
        <w:t>ODLUKU</w:t>
      </w:r>
    </w:p>
    <w:p w:rsidR="0093440E" w:rsidRPr="00076110" w:rsidRDefault="0093440E" w:rsidP="00242F71">
      <w:pPr>
        <w:jc w:val="center"/>
        <w:rPr>
          <w:b/>
        </w:rPr>
      </w:pPr>
      <w:r w:rsidRPr="00076110">
        <w:rPr>
          <w:b/>
          <w:sz w:val="22"/>
          <w:szCs w:val="22"/>
        </w:rPr>
        <w:t xml:space="preserve">o stjecanju nekretnina Općine Gornji </w:t>
      </w:r>
      <w:proofErr w:type="spellStart"/>
      <w:r w:rsidRPr="00076110">
        <w:rPr>
          <w:b/>
          <w:sz w:val="22"/>
          <w:szCs w:val="22"/>
        </w:rPr>
        <w:t>Bogićevci</w:t>
      </w:r>
      <w:proofErr w:type="spellEnd"/>
    </w:p>
    <w:p w:rsidR="0093440E" w:rsidRDefault="0093440E" w:rsidP="0093440E">
      <w:pPr>
        <w:jc w:val="both"/>
      </w:pPr>
    </w:p>
    <w:p w:rsidR="0093440E" w:rsidRDefault="0093440E" w:rsidP="00242F71">
      <w:pPr>
        <w:jc w:val="center"/>
      </w:pPr>
      <w:r>
        <w:t>Članak 1.</w:t>
      </w:r>
    </w:p>
    <w:p w:rsidR="0093440E" w:rsidRDefault="0093440E" w:rsidP="0093440E">
      <w:pPr>
        <w:jc w:val="both"/>
      </w:pPr>
      <w:r>
        <w:t xml:space="preserve">Donosi se odluka </w:t>
      </w:r>
      <w:r>
        <w:rPr>
          <w:sz w:val="22"/>
          <w:szCs w:val="22"/>
        </w:rPr>
        <w:t xml:space="preserve">o stjecanju nekretnina (otkupu) </w:t>
      </w:r>
      <w:r>
        <w:t xml:space="preserve">  kuće, dvorišta i oranica u </w:t>
      </w:r>
      <w:proofErr w:type="spellStart"/>
      <w:r>
        <w:t>Ratkovcu</w:t>
      </w:r>
      <w:proofErr w:type="spellEnd"/>
      <w:r>
        <w:t xml:space="preserve"> 82 A  k.o. </w:t>
      </w:r>
      <w:proofErr w:type="spellStart"/>
      <w:r>
        <w:t>Ratkovac</w:t>
      </w:r>
      <w:proofErr w:type="spellEnd"/>
      <w:r>
        <w:t xml:space="preserve">  i to </w:t>
      </w:r>
      <w:proofErr w:type="spellStart"/>
      <w:r>
        <w:t>kčbr</w:t>
      </w:r>
      <w:proofErr w:type="spellEnd"/>
      <w:r>
        <w:t xml:space="preserve">. 202/1, 201,  202/2; te  parcela na poduzetničkoj zoni Brezine </w:t>
      </w:r>
      <w:proofErr w:type="spellStart"/>
      <w:r>
        <w:t>kčbr</w:t>
      </w:r>
      <w:proofErr w:type="spellEnd"/>
      <w:r>
        <w:t xml:space="preserve">. 998, 996 i 1006 k.o. Gornji </w:t>
      </w:r>
      <w:proofErr w:type="spellStart"/>
      <w:r>
        <w:t>Bogićevci</w:t>
      </w:r>
      <w:proofErr w:type="spellEnd"/>
    </w:p>
    <w:p w:rsidR="0093440E" w:rsidRDefault="0093440E" w:rsidP="00242F71">
      <w:pPr>
        <w:jc w:val="center"/>
      </w:pPr>
      <w:r>
        <w:t>Članak 2.</w:t>
      </w:r>
    </w:p>
    <w:p w:rsidR="0093440E" w:rsidRDefault="0093440E" w:rsidP="0093440E">
      <w:pPr>
        <w:jc w:val="both"/>
      </w:pPr>
      <w:r>
        <w:t>Zadužuje se načelnik općine da izvrši prijenos vlasništva nekretnina kupoprodajnim ugovorom u zemljišnim knjigama.</w:t>
      </w:r>
    </w:p>
    <w:p w:rsidR="0093440E" w:rsidRDefault="0093440E" w:rsidP="00242F71">
      <w:pPr>
        <w:jc w:val="center"/>
      </w:pPr>
      <w:r>
        <w:t>Članak 3.</w:t>
      </w:r>
    </w:p>
    <w:p w:rsidR="0093440E" w:rsidRDefault="0093440E" w:rsidP="0093440E">
      <w:pPr>
        <w:jc w:val="both"/>
      </w:pPr>
      <w:r>
        <w:t xml:space="preserve">Ova odluka stupa na snagu danom donošenja a objavit će se u Službenom glasniku Općine Gornji </w:t>
      </w:r>
      <w:proofErr w:type="spellStart"/>
      <w:r>
        <w:t>Bogićevci</w:t>
      </w:r>
      <w:proofErr w:type="spellEnd"/>
      <w:r>
        <w:t>.</w:t>
      </w:r>
    </w:p>
    <w:p w:rsidR="0093440E" w:rsidRDefault="0093440E" w:rsidP="0093440E">
      <w:pPr>
        <w:jc w:val="both"/>
      </w:pPr>
    </w:p>
    <w:p w:rsidR="0093440E" w:rsidRDefault="0093440E" w:rsidP="0093440E">
      <w:pPr>
        <w:autoSpaceDE w:val="0"/>
        <w:autoSpaceDN w:val="0"/>
        <w:adjustRightInd w:val="0"/>
      </w:pPr>
      <w:r>
        <w:t>KLASA: 021-05/19-02</w:t>
      </w:r>
      <w:r>
        <w:rPr>
          <w:bCs/>
        </w:rPr>
        <w:t>/10</w:t>
      </w:r>
      <w:r>
        <w:rPr>
          <w:bCs/>
        </w:rPr>
        <w:tab/>
      </w:r>
      <w:r>
        <w:rPr>
          <w:bCs/>
        </w:rPr>
        <w:tab/>
      </w:r>
      <w:r>
        <w:rPr>
          <w:bCs/>
        </w:rPr>
        <w:tab/>
      </w:r>
      <w:r>
        <w:rPr>
          <w:bCs/>
        </w:rPr>
        <w:tab/>
        <w:t>Predsjednik Općinskog vijeća</w:t>
      </w:r>
    </w:p>
    <w:p w:rsidR="0093440E" w:rsidRDefault="0093440E" w:rsidP="0093440E">
      <w:pPr>
        <w:autoSpaceDE w:val="0"/>
        <w:autoSpaceDN w:val="0"/>
        <w:adjustRightInd w:val="0"/>
      </w:pPr>
      <w:r>
        <w:t>URBROJ: 2178/18-19-1</w:t>
      </w:r>
    </w:p>
    <w:p w:rsidR="0093440E" w:rsidRDefault="0093440E" w:rsidP="0093440E">
      <w:pPr>
        <w:rPr>
          <w:b/>
        </w:rPr>
      </w:pPr>
      <w:r>
        <w:t xml:space="preserve">Gornji </w:t>
      </w:r>
      <w:proofErr w:type="spellStart"/>
      <w:r>
        <w:t>Bogićevci</w:t>
      </w:r>
      <w:proofErr w:type="spellEnd"/>
      <w:r>
        <w:t>, 29. travnja  2019.</w:t>
      </w:r>
      <w:r>
        <w:tab/>
      </w:r>
      <w:r>
        <w:tab/>
      </w:r>
      <w:r>
        <w:tab/>
        <w:t xml:space="preserve">                 Stipo </w:t>
      </w:r>
      <w:proofErr w:type="spellStart"/>
      <w:r>
        <w:t>Šugić</w:t>
      </w:r>
      <w:proofErr w:type="spellEnd"/>
    </w:p>
    <w:p w:rsidR="0093440E" w:rsidRDefault="0093440E" w:rsidP="0093440E">
      <w:pPr>
        <w:ind w:left="720"/>
        <w:rPr>
          <w:b/>
        </w:rPr>
      </w:pPr>
    </w:p>
    <w:p w:rsidR="0093440E" w:rsidRDefault="0093440E" w:rsidP="0093440E">
      <w:pPr>
        <w:autoSpaceDE w:val="0"/>
        <w:autoSpaceDN w:val="0"/>
        <w:adjustRightInd w:val="0"/>
        <w:jc w:val="both"/>
        <w:rPr>
          <w:b/>
          <w:sz w:val="28"/>
          <w:szCs w:val="28"/>
        </w:rPr>
      </w:pPr>
    </w:p>
    <w:p w:rsidR="0093440E" w:rsidRDefault="0093440E" w:rsidP="0093440E">
      <w:pPr>
        <w:autoSpaceDE w:val="0"/>
        <w:autoSpaceDN w:val="0"/>
        <w:adjustRightInd w:val="0"/>
        <w:jc w:val="both"/>
        <w:rPr>
          <w:b/>
          <w:sz w:val="28"/>
          <w:szCs w:val="28"/>
        </w:rPr>
      </w:pPr>
    </w:p>
    <w:p w:rsidR="0093440E" w:rsidRDefault="0093440E" w:rsidP="0093440E">
      <w:pPr>
        <w:autoSpaceDE w:val="0"/>
        <w:autoSpaceDN w:val="0"/>
        <w:adjustRightInd w:val="0"/>
        <w:jc w:val="both"/>
        <w:rPr>
          <w:b/>
          <w:sz w:val="28"/>
          <w:szCs w:val="28"/>
        </w:rPr>
      </w:pPr>
    </w:p>
    <w:p w:rsidR="00FE5961" w:rsidRPr="00FE5961" w:rsidRDefault="00FE5961" w:rsidP="00607EA9">
      <w:pPr>
        <w:rPr>
          <w:rFonts w:ascii="Arial" w:hAnsi="Arial" w:cs="Arial"/>
          <w:b/>
          <w:sz w:val="36"/>
          <w:szCs w:val="36"/>
        </w:rPr>
      </w:pPr>
      <w:r>
        <w:rPr>
          <w:rFonts w:ascii="Arial" w:hAnsi="Arial" w:cs="Arial"/>
          <w:b/>
          <w:sz w:val="36"/>
          <w:szCs w:val="36"/>
        </w:rPr>
        <w:t>Bilješke:</w:t>
      </w: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 xml:space="preserve">pćine Gornji </w:t>
            </w:r>
            <w:proofErr w:type="spellStart"/>
            <w:r w:rsidRPr="000D3A70">
              <w:rPr>
                <w:rFonts w:ascii="Arial" w:hAnsi="Arial" w:cs="Arial"/>
                <w:b/>
              </w:rPr>
              <w:t>Bogićevci</w:t>
            </w:r>
            <w:proofErr w:type="spellEnd"/>
          </w:p>
          <w:p w:rsidR="00607EA9" w:rsidRPr="000D3A70" w:rsidRDefault="00607EA9" w:rsidP="00242E2E">
            <w:pPr>
              <w:ind w:left="168"/>
              <w:rPr>
                <w:rFonts w:ascii="Arial" w:hAnsi="Arial" w:cs="Arial"/>
                <w:b/>
              </w:rPr>
            </w:pPr>
            <w:r w:rsidRPr="000D3A70">
              <w:rPr>
                <w:rFonts w:ascii="Arial" w:hAnsi="Arial" w:cs="Arial"/>
                <w:b/>
              </w:rPr>
              <w:t xml:space="preserve">Odgovorni urednik: Pavo Klarić, </w:t>
            </w:r>
            <w:proofErr w:type="spellStart"/>
            <w:r w:rsidRPr="000D3A70">
              <w:rPr>
                <w:rFonts w:ascii="Arial" w:hAnsi="Arial" w:cs="Arial"/>
                <w:b/>
              </w:rPr>
              <w:t>dipl.oec</w:t>
            </w:r>
            <w:proofErr w:type="spellEnd"/>
            <w:r w:rsidRPr="000D3A70">
              <w:rPr>
                <w:rFonts w:ascii="Arial" w:hAnsi="Arial" w:cs="Arial"/>
                <w:b/>
              </w:rPr>
              <w:t>.,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 xml:space="preserve">pćine Gornji </w:t>
            </w:r>
            <w:proofErr w:type="spellStart"/>
            <w:r w:rsidRPr="000D3A70">
              <w:rPr>
                <w:rFonts w:ascii="Arial" w:hAnsi="Arial" w:cs="Arial"/>
                <w:b/>
              </w:rPr>
              <w:t>Bogićevci</w:t>
            </w:r>
            <w:proofErr w:type="spellEnd"/>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bookmarkStart w:id="25" w:name="_GoBack"/>
      <w:bookmarkEnd w:id="25"/>
    </w:p>
    <w:sectPr w:rsidR="00607EA9" w:rsidSect="00B97F17">
      <w:headerReference w:type="default" r:id="rId16"/>
      <w:footerReference w:type="default" r:id="rId17"/>
      <w:footerReference w:type="first" r:id="rId18"/>
      <w:pgSz w:w="11906" w:h="16838"/>
      <w:pgMar w:top="720" w:right="720" w:bottom="720" w:left="720" w:header="708" w:footer="708"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4D" w:rsidRDefault="00674A4D" w:rsidP="00556D8A">
      <w:r>
        <w:separator/>
      </w:r>
    </w:p>
  </w:endnote>
  <w:endnote w:type="continuationSeparator" w:id="0">
    <w:p w:rsidR="00674A4D" w:rsidRDefault="00674A4D"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charset w:val="01"/>
    <w:family w:val="auto"/>
    <w:pitch w:val="variable"/>
  </w:font>
  <w:font w:name="Lohit Devanagari">
    <w:altName w:val="Times New Roman"/>
    <w:charset w:val="01"/>
    <w:family w:val="auto"/>
    <w:pitch w:val="variable"/>
  </w:font>
  <w:font w:name="Times-NewRoman">
    <w:altName w:val="Times New Roman"/>
    <w:panose1 w:val="00000000000000000000"/>
    <w:charset w:val="EE"/>
    <w:family w:val="roman"/>
    <w:notTrueType/>
    <w:pitch w:val="default"/>
    <w:sig w:usb0="00000005" w:usb1="00000000" w:usb2="00000000" w:usb3="00000000" w:csb0="00000002"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58" w:rsidRDefault="0074215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581709"/>
      <w:docPartObj>
        <w:docPartGallery w:val="Page Numbers (Bottom of Page)"/>
        <w:docPartUnique/>
      </w:docPartObj>
    </w:sdtPr>
    <w:sdtContent>
      <w:p w:rsidR="00742158" w:rsidRDefault="00742158">
        <w:pPr>
          <w:pStyle w:val="Podnoj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PhTIx/9AQAAzwMAAA4AAAAAAAAAAAAAAAAA&#10;LgIAAGRycy9lMm9Eb2MueG1sUEsBAi0AFAAGAAgAAAAhACPlevHbAAAAAwEAAA8AAAAAAAAAAAAA&#10;AAAAVwQAAGRycy9kb3ducmV2LnhtbFBLBQYAAAAABAAEAPMAAABfBQAAAAA=&#10;" filled="f" fillcolor="#c0504d" stroked="f" strokecolor="#5c83b4" strokeweight="2.25pt">
                  <v:textbox inset=",0,,0">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58" w:rsidRDefault="00742158">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859336"/>
      <w:docPartObj>
        <w:docPartGallery w:val="Page Numbers (Bottom of Page)"/>
        <w:docPartUnique/>
      </w:docPartObj>
    </w:sdtPr>
    <w:sdtContent>
      <w:p w:rsidR="00742158" w:rsidRDefault="00742158">
        <w:pPr>
          <w:pStyle w:val="Podnoje"/>
        </w:pPr>
        <w:r>
          <w:rPr>
            <w:noProof/>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4"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4" o:spid="_x0000_s1027"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" filled="f" fillcolor="#c0504d" stroked="f" strokecolor="#5c83b4" strokeweight="2.25pt">
                  <v:textbox inset=",0,,0">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287116"/>
      <w:docPartObj>
        <w:docPartGallery w:val="Page Numbers (Bottom of Page)"/>
        <w:docPartUnique/>
      </w:docPartObj>
    </w:sdtPr>
    <w:sdtContent>
      <w:p w:rsidR="00742158" w:rsidRDefault="00742158">
        <w:pPr>
          <w:pStyle w:val="Podnoje"/>
        </w:pPr>
        <w:r>
          <w:rPr>
            <w:noProof/>
          </w:rPr>
          <mc:AlternateContent>
            <mc:Choice Requires="wps">
              <w:drawing>
                <wp:anchor distT="0" distB="0" distL="114300" distR="114300" simplePos="0" relativeHeight="25166540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6" name="Pravoku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 o:spid="_x0000_s1028"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" filled="f" fillcolor="#c0504d" stroked="f" strokecolor="#5c83b4" strokeweight="2.25pt">
                  <v:textbox inset=",0,,0">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722228"/>
      <w:docPartObj>
        <w:docPartGallery w:val="Page Numbers (Bottom of Page)"/>
        <w:docPartUnique/>
      </w:docPartObj>
    </w:sdtPr>
    <w:sdtContent>
      <w:p w:rsidR="00742158" w:rsidRDefault="00742158" w:rsidP="004118D1">
        <w:pPr>
          <w:pStyle w:val="Podnoje"/>
          <w:ind w:left="708"/>
        </w:pPr>
        <w:r>
          <w:rPr>
            <w:noProof/>
          </w:rPr>
          <mc:AlternateContent>
            <mc:Choice Requires="wps">
              <w:drawing>
                <wp:anchor distT="0" distB="0" distL="114300" distR="114300" simplePos="0" relativeHeight="251663360"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5"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5" o:spid="_x0000_s1029" style="position:absolute;left:0;text-align:left;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" filled="f" fillcolor="#c0504d" stroked="f" strokecolor="#5c83b4" strokeweight="2.25pt">
                  <v:textbox inset=",0,,0">
                    <w:txbxContent>
                      <w:p w:rsidR="00742158" w:rsidRDefault="007421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4D" w:rsidRDefault="00674A4D" w:rsidP="00556D8A">
      <w:r>
        <w:separator/>
      </w:r>
    </w:p>
  </w:footnote>
  <w:footnote w:type="continuationSeparator" w:id="0">
    <w:p w:rsidR="00674A4D" w:rsidRDefault="00674A4D" w:rsidP="0055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58" w:rsidRDefault="0074215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58" w:rsidRPr="002B4207" w:rsidRDefault="00742158" w:rsidP="005A53E7">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Gornji </w:t>
    </w:r>
    <w:proofErr w:type="spellStart"/>
    <w:r>
      <w:rPr>
        <w:rFonts w:asciiTheme="majorHAnsi" w:eastAsiaTheme="majorEastAsia" w:hAnsiTheme="majorHAnsi" w:cstheme="majorBidi"/>
        <w:sz w:val="32"/>
        <w:szCs w:val="32"/>
      </w:rPr>
      <w:t>Bogićevci</w:t>
    </w:r>
    <w:proofErr w:type="spellEnd"/>
    <w:r>
      <w:rPr>
        <w:rFonts w:asciiTheme="majorHAnsi" w:eastAsiaTheme="majorEastAsia" w:hAnsiTheme="majorHAnsi" w:cstheme="majorBidi"/>
        <w:sz w:val="32"/>
        <w:szCs w:val="32"/>
      </w:rPr>
      <w:t xml:space="preserve">                 02/2019</w:t>
    </w:r>
  </w:p>
  <w:p w:rsidR="00742158" w:rsidRDefault="0074215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58" w:rsidRDefault="00742158">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58" w:rsidRPr="002B4207" w:rsidRDefault="00742158" w:rsidP="002B4207">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Gornji </w:t>
    </w:r>
    <w:proofErr w:type="spellStart"/>
    <w:r>
      <w:rPr>
        <w:rFonts w:asciiTheme="majorHAnsi" w:eastAsiaTheme="majorEastAsia" w:hAnsiTheme="majorHAnsi" w:cstheme="majorBidi"/>
        <w:sz w:val="32"/>
        <w:szCs w:val="32"/>
      </w:rPr>
      <w:t>Bogićevci</w:t>
    </w:r>
    <w:proofErr w:type="spellEnd"/>
    <w:r>
      <w:rPr>
        <w:rFonts w:asciiTheme="majorHAnsi" w:eastAsiaTheme="majorEastAsia" w:hAnsiTheme="majorHAnsi" w:cstheme="majorBidi"/>
        <w:sz w:val="32"/>
        <w:szCs w:val="32"/>
      </w:rPr>
      <w:t xml:space="preserve">                 02/2019</w:t>
    </w:r>
  </w:p>
  <w:p w:rsidR="00742158" w:rsidRPr="00556D8A" w:rsidRDefault="00742158" w:rsidP="00556D8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722"/>
    <w:multiLevelType w:val="hybridMultilevel"/>
    <w:tmpl w:val="1980ABD8"/>
    <w:lvl w:ilvl="0" w:tplc="CB80A4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EE4514"/>
    <w:multiLevelType w:val="hybridMultilevel"/>
    <w:tmpl w:val="4A32AF9C"/>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EBB54F1"/>
    <w:multiLevelType w:val="hybridMultilevel"/>
    <w:tmpl w:val="EB1C1EE8"/>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03A08"/>
    <w:multiLevelType w:val="hybridMultilevel"/>
    <w:tmpl w:val="824062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86C1598"/>
    <w:multiLevelType w:val="hybridMultilevel"/>
    <w:tmpl w:val="3FF2BC2C"/>
    <w:lvl w:ilvl="0" w:tplc="1ED4342E">
      <w:start w:val="8"/>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90C24C7"/>
    <w:multiLevelType w:val="hybridMultilevel"/>
    <w:tmpl w:val="5300B3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483783"/>
    <w:multiLevelType w:val="hybridMultilevel"/>
    <w:tmpl w:val="CD5AA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4AE698F"/>
    <w:multiLevelType w:val="hybridMultilevel"/>
    <w:tmpl w:val="A86A8A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D55C56"/>
    <w:multiLevelType w:val="hybridMultilevel"/>
    <w:tmpl w:val="5030C6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1709A9"/>
    <w:multiLevelType w:val="hybridMultilevel"/>
    <w:tmpl w:val="829C013A"/>
    <w:lvl w:ilvl="0" w:tplc="4946554E">
      <w:start w:val="1"/>
      <w:numFmt w:val="lowerLetter"/>
      <w:lvlText w:val="%1)"/>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5A6BE8">
      <w:start w:val="1"/>
      <w:numFmt w:val="lowerLetter"/>
      <w:lvlText w:val="%2"/>
      <w:lvlJc w:val="left"/>
      <w:pPr>
        <w:ind w:left="1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F04828">
      <w:start w:val="1"/>
      <w:numFmt w:val="lowerRoman"/>
      <w:lvlText w:val="%3"/>
      <w:lvlJc w:val="left"/>
      <w:pPr>
        <w:ind w:left="1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886E3A">
      <w:start w:val="1"/>
      <w:numFmt w:val="decimal"/>
      <w:lvlText w:val="%4"/>
      <w:lvlJc w:val="left"/>
      <w:pPr>
        <w:ind w:left="2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163FC4">
      <w:start w:val="1"/>
      <w:numFmt w:val="lowerLetter"/>
      <w:lvlText w:val="%5"/>
      <w:lvlJc w:val="left"/>
      <w:pPr>
        <w:ind w:left="3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98AD24">
      <w:start w:val="1"/>
      <w:numFmt w:val="lowerRoman"/>
      <w:lvlText w:val="%6"/>
      <w:lvlJc w:val="left"/>
      <w:pPr>
        <w:ind w:left="4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C6D46A">
      <w:start w:val="1"/>
      <w:numFmt w:val="decimal"/>
      <w:lvlText w:val="%7"/>
      <w:lvlJc w:val="left"/>
      <w:pPr>
        <w:ind w:left="4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12B954">
      <w:start w:val="1"/>
      <w:numFmt w:val="lowerLetter"/>
      <w:lvlText w:val="%8"/>
      <w:lvlJc w:val="left"/>
      <w:pPr>
        <w:ind w:left="5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1ECAA4">
      <w:start w:val="1"/>
      <w:numFmt w:val="lowerRoman"/>
      <w:lvlText w:val="%9"/>
      <w:lvlJc w:val="left"/>
      <w:pPr>
        <w:ind w:left="6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9A3A79"/>
    <w:multiLevelType w:val="hybridMultilevel"/>
    <w:tmpl w:val="75B643A2"/>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30F90266"/>
    <w:multiLevelType w:val="multilevel"/>
    <w:tmpl w:val="63C4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355E149C"/>
    <w:multiLevelType w:val="hybridMultilevel"/>
    <w:tmpl w:val="4F943174"/>
    <w:lvl w:ilvl="0" w:tplc="33629B4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CD126A"/>
    <w:multiLevelType w:val="hybridMultilevel"/>
    <w:tmpl w:val="1DFCC01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41EA70E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556938"/>
    <w:multiLevelType w:val="hybridMultilevel"/>
    <w:tmpl w:val="B250451C"/>
    <w:lvl w:ilvl="0" w:tplc="848A0598">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93426"/>
    <w:multiLevelType w:val="hybridMultilevel"/>
    <w:tmpl w:val="F7F650DE"/>
    <w:lvl w:ilvl="0" w:tplc="041A0013">
      <w:start w:val="1"/>
      <w:numFmt w:val="upperRoman"/>
      <w:lvlText w:val="%1."/>
      <w:lvlJc w:val="righ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3F0776"/>
    <w:multiLevelType w:val="multilevel"/>
    <w:tmpl w:val="034A92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6E1163"/>
    <w:multiLevelType w:val="hybridMultilevel"/>
    <w:tmpl w:val="47F876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354054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395D58"/>
    <w:multiLevelType w:val="hybridMultilevel"/>
    <w:tmpl w:val="A5C618A8"/>
    <w:lvl w:ilvl="0" w:tplc="33629B46">
      <w:start w:val="5"/>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5D901C5D"/>
    <w:multiLevelType w:val="hybridMultilevel"/>
    <w:tmpl w:val="3E5A848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3E64950"/>
    <w:multiLevelType w:val="hybridMultilevel"/>
    <w:tmpl w:val="80D042E2"/>
    <w:lvl w:ilvl="0" w:tplc="2D743EA6">
      <w:start w:val="1"/>
      <w:numFmt w:val="bullet"/>
      <w:lvlText w:val="-"/>
      <w:lvlJc w:val="left"/>
      <w:pPr>
        <w:ind w:left="216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15:restartNumberingAfterBreak="0">
    <w:nsid w:val="695F308F"/>
    <w:multiLevelType w:val="hybridMultilevel"/>
    <w:tmpl w:val="421A46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0232C5F"/>
    <w:multiLevelType w:val="hybridMultilevel"/>
    <w:tmpl w:val="EB98ACD0"/>
    <w:lvl w:ilvl="0" w:tplc="C4DA7F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C6861"/>
    <w:multiLevelType w:val="hybridMultilevel"/>
    <w:tmpl w:val="8ADA4BE8"/>
    <w:lvl w:ilvl="0" w:tplc="CDD03228">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9" w15:restartNumberingAfterBreak="0">
    <w:nsid w:val="7A793BE3"/>
    <w:multiLevelType w:val="hybridMultilevel"/>
    <w:tmpl w:val="5156AA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F495964"/>
    <w:multiLevelType w:val="hybridMultilevel"/>
    <w:tmpl w:val="3F6A12E8"/>
    <w:lvl w:ilvl="0" w:tplc="8E889E02">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7"/>
  </w:num>
  <w:num w:numId="9">
    <w:abstractNumId w:val="19"/>
  </w:num>
  <w:num w:numId="10">
    <w:abstractNumId w:val="30"/>
  </w:num>
  <w:num w:numId="11">
    <w:abstractNumId w:val="21"/>
  </w:num>
  <w:num w:numId="12">
    <w:abstractNumId w:val="16"/>
  </w:num>
  <w:num w:numId="13">
    <w:abstractNumId w:val="14"/>
  </w:num>
  <w:num w:numId="14">
    <w:abstractNumId w:val="0"/>
  </w:num>
  <w:num w:numId="15">
    <w:abstractNumId w:val="22"/>
  </w:num>
  <w:num w:numId="16">
    <w:abstractNumId w:val="12"/>
  </w:num>
  <w:num w:numId="17">
    <w:abstractNumId w:val="4"/>
  </w:num>
  <w:num w:numId="18">
    <w:abstractNumId w:val="17"/>
  </w:num>
  <w:num w:numId="19">
    <w:abstractNumId w:val="31"/>
  </w:num>
  <w:num w:numId="20">
    <w:abstractNumId w:val="1"/>
  </w:num>
  <w:num w:numId="21">
    <w:abstractNumId w:val="18"/>
  </w:num>
  <w:num w:numId="22">
    <w:abstractNumId w:val="10"/>
  </w:num>
  <w:num w:numId="23">
    <w:abstractNumId w:val="24"/>
  </w:num>
  <w:num w:numId="24">
    <w:abstractNumId w:val="6"/>
  </w:num>
  <w:num w:numId="25">
    <w:abstractNumId w:val="20"/>
  </w:num>
  <w:num w:numId="26">
    <w:abstractNumId w:val="29"/>
  </w:num>
  <w:num w:numId="27">
    <w:abstractNumId w:val="5"/>
  </w:num>
  <w:num w:numId="28">
    <w:abstractNumId w:val="8"/>
  </w:num>
  <w:num w:numId="29">
    <w:abstractNumId w:val="9"/>
  </w:num>
  <w:num w:numId="30">
    <w:abstractNumId w:val="26"/>
  </w:num>
  <w:num w:numId="31">
    <w:abstractNumId w:val="23"/>
  </w:num>
  <w:num w:numId="3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3B"/>
    <w:rsid w:val="00023524"/>
    <w:rsid w:val="00040F50"/>
    <w:rsid w:val="00047E05"/>
    <w:rsid w:val="00065A2B"/>
    <w:rsid w:val="000921F4"/>
    <w:rsid w:val="00093B66"/>
    <w:rsid w:val="000A66C7"/>
    <w:rsid w:val="000A70B0"/>
    <w:rsid w:val="000B2E1B"/>
    <w:rsid w:val="000B7996"/>
    <w:rsid w:val="000C28E5"/>
    <w:rsid w:val="000C7621"/>
    <w:rsid w:val="000F42AA"/>
    <w:rsid w:val="00100C92"/>
    <w:rsid w:val="0010193F"/>
    <w:rsid w:val="001046E9"/>
    <w:rsid w:val="00127F23"/>
    <w:rsid w:val="00133B52"/>
    <w:rsid w:val="00160D17"/>
    <w:rsid w:val="00165F16"/>
    <w:rsid w:val="00176A38"/>
    <w:rsid w:val="00196701"/>
    <w:rsid w:val="001A0CA6"/>
    <w:rsid w:val="001C18D7"/>
    <w:rsid w:val="001D4CE2"/>
    <w:rsid w:val="001E3AC7"/>
    <w:rsid w:val="0020244D"/>
    <w:rsid w:val="00223B13"/>
    <w:rsid w:val="00227832"/>
    <w:rsid w:val="0023162F"/>
    <w:rsid w:val="0023481E"/>
    <w:rsid w:val="00242E2E"/>
    <w:rsid w:val="00242F71"/>
    <w:rsid w:val="00252774"/>
    <w:rsid w:val="002B4207"/>
    <w:rsid w:val="002B5750"/>
    <w:rsid w:val="002C569E"/>
    <w:rsid w:val="002C7FFE"/>
    <w:rsid w:val="002D037D"/>
    <w:rsid w:val="002D6F47"/>
    <w:rsid w:val="002E33F3"/>
    <w:rsid w:val="00311FD2"/>
    <w:rsid w:val="003225E5"/>
    <w:rsid w:val="00322AF1"/>
    <w:rsid w:val="00330312"/>
    <w:rsid w:val="003440C4"/>
    <w:rsid w:val="00345016"/>
    <w:rsid w:val="003452C6"/>
    <w:rsid w:val="003476FF"/>
    <w:rsid w:val="003611A2"/>
    <w:rsid w:val="00364ADA"/>
    <w:rsid w:val="00374BAA"/>
    <w:rsid w:val="00384DE9"/>
    <w:rsid w:val="003A3F85"/>
    <w:rsid w:val="003B3982"/>
    <w:rsid w:val="003B6DBE"/>
    <w:rsid w:val="003D57EF"/>
    <w:rsid w:val="003E1526"/>
    <w:rsid w:val="00402199"/>
    <w:rsid w:val="00404CF7"/>
    <w:rsid w:val="004118D1"/>
    <w:rsid w:val="00437888"/>
    <w:rsid w:val="00451F3B"/>
    <w:rsid w:val="0048003D"/>
    <w:rsid w:val="004A2E71"/>
    <w:rsid w:val="004E6B17"/>
    <w:rsid w:val="005003A2"/>
    <w:rsid w:val="0051514E"/>
    <w:rsid w:val="00542508"/>
    <w:rsid w:val="0055230E"/>
    <w:rsid w:val="00554A43"/>
    <w:rsid w:val="00556D8A"/>
    <w:rsid w:val="00587853"/>
    <w:rsid w:val="00596FDB"/>
    <w:rsid w:val="0059709C"/>
    <w:rsid w:val="005A53E7"/>
    <w:rsid w:val="005B496F"/>
    <w:rsid w:val="005D2263"/>
    <w:rsid w:val="005E2C38"/>
    <w:rsid w:val="00607EA9"/>
    <w:rsid w:val="006614D8"/>
    <w:rsid w:val="00674A4D"/>
    <w:rsid w:val="0067556D"/>
    <w:rsid w:val="00691FA7"/>
    <w:rsid w:val="00695287"/>
    <w:rsid w:val="00695C44"/>
    <w:rsid w:val="00696817"/>
    <w:rsid w:val="006A505A"/>
    <w:rsid w:val="006B7D83"/>
    <w:rsid w:val="006D49BA"/>
    <w:rsid w:val="006D6128"/>
    <w:rsid w:val="006F7B9D"/>
    <w:rsid w:val="00720640"/>
    <w:rsid w:val="00742158"/>
    <w:rsid w:val="007863FB"/>
    <w:rsid w:val="00793C69"/>
    <w:rsid w:val="007B2C56"/>
    <w:rsid w:val="007F5152"/>
    <w:rsid w:val="00802FF3"/>
    <w:rsid w:val="00817E55"/>
    <w:rsid w:val="00831F66"/>
    <w:rsid w:val="00836099"/>
    <w:rsid w:val="00847219"/>
    <w:rsid w:val="00854B77"/>
    <w:rsid w:val="0087534E"/>
    <w:rsid w:val="00887EAE"/>
    <w:rsid w:val="008A4E29"/>
    <w:rsid w:val="008F673B"/>
    <w:rsid w:val="00904F85"/>
    <w:rsid w:val="0093440E"/>
    <w:rsid w:val="00951C25"/>
    <w:rsid w:val="00966381"/>
    <w:rsid w:val="009724E3"/>
    <w:rsid w:val="0099520E"/>
    <w:rsid w:val="009B0B18"/>
    <w:rsid w:val="009B4D0B"/>
    <w:rsid w:val="009C26B0"/>
    <w:rsid w:val="009C720A"/>
    <w:rsid w:val="00A06C69"/>
    <w:rsid w:val="00A4753C"/>
    <w:rsid w:val="00A774F7"/>
    <w:rsid w:val="00A77608"/>
    <w:rsid w:val="00A91F5C"/>
    <w:rsid w:val="00A93844"/>
    <w:rsid w:val="00A94B26"/>
    <w:rsid w:val="00A96ED7"/>
    <w:rsid w:val="00AA5304"/>
    <w:rsid w:val="00AA7A8B"/>
    <w:rsid w:val="00AB01BD"/>
    <w:rsid w:val="00AB51D4"/>
    <w:rsid w:val="00AB6050"/>
    <w:rsid w:val="00AB6E8D"/>
    <w:rsid w:val="00AC2725"/>
    <w:rsid w:val="00AC3E8E"/>
    <w:rsid w:val="00AC5A65"/>
    <w:rsid w:val="00AC7D16"/>
    <w:rsid w:val="00AF0F4D"/>
    <w:rsid w:val="00B16E38"/>
    <w:rsid w:val="00B3469B"/>
    <w:rsid w:val="00B3576B"/>
    <w:rsid w:val="00B40539"/>
    <w:rsid w:val="00B44690"/>
    <w:rsid w:val="00B83A19"/>
    <w:rsid w:val="00B97F17"/>
    <w:rsid w:val="00BB7883"/>
    <w:rsid w:val="00BC184D"/>
    <w:rsid w:val="00BD3098"/>
    <w:rsid w:val="00BF4948"/>
    <w:rsid w:val="00C103C9"/>
    <w:rsid w:val="00C33B27"/>
    <w:rsid w:val="00C81D3A"/>
    <w:rsid w:val="00CE3955"/>
    <w:rsid w:val="00CF72E4"/>
    <w:rsid w:val="00D0130A"/>
    <w:rsid w:val="00D21187"/>
    <w:rsid w:val="00D36475"/>
    <w:rsid w:val="00D43C6C"/>
    <w:rsid w:val="00D712FF"/>
    <w:rsid w:val="00D83F30"/>
    <w:rsid w:val="00DB06BF"/>
    <w:rsid w:val="00DC2412"/>
    <w:rsid w:val="00DE4C0B"/>
    <w:rsid w:val="00DF248F"/>
    <w:rsid w:val="00DF3006"/>
    <w:rsid w:val="00E17D21"/>
    <w:rsid w:val="00E17DB0"/>
    <w:rsid w:val="00E20DC0"/>
    <w:rsid w:val="00E62D68"/>
    <w:rsid w:val="00E66631"/>
    <w:rsid w:val="00E94617"/>
    <w:rsid w:val="00EA5421"/>
    <w:rsid w:val="00EB548A"/>
    <w:rsid w:val="00ED24D1"/>
    <w:rsid w:val="00ED590F"/>
    <w:rsid w:val="00EF4E67"/>
    <w:rsid w:val="00F10962"/>
    <w:rsid w:val="00F42CB4"/>
    <w:rsid w:val="00F44FA6"/>
    <w:rsid w:val="00F47560"/>
    <w:rsid w:val="00F54453"/>
    <w:rsid w:val="00F64C74"/>
    <w:rsid w:val="00F75153"/>
    <w:rsid w:val="00F81BA7"/>
    <w:rsid w:val="00FC5A76"/>
    <w:rsid w:val="00FD0861"/>
    <w:rsid w:val="00FE59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3E1BA"/>
  <w15:docId w15:val="{0BB39B44-6D08-45B6-AC75-E2B0141A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556D8A"/>
    <w:pPr>
      <w:tabs>
        <w:tab w:val="center" w:pos="4536"/>
        <w:tab w:val="right" w:pos="9072"/>
      </w:tabs>
    </w:pPr>
  </w:style>
  <w:style w:type="character" w:customStyle="1" w:styleId="ZaglavljeChar">
    <w:name w:val="Zaglavlje Char"/>
    <w:basedOn w:val="Zadanifontodlomka"/>
    <w:link w:val="Zaglavlje"/>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iPriority w:val="99"/>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23481E"/>
    <w:pPr>
      <w:spacing w:before="100" w:beforeAutospacing="1" w:after="100" w:afterAutospacing="1"/>
    </w:pPr>
  </w:style>
  <w:style w:type="paragraph" w:styleId="Opisslike">
    <w:name w:val="caption"/>
    <w:basedOn w:val="Normal"/>
    <w:qFormat/>
    <w:rsid w:val="009B0B18"/>
    <w:pPr>
      <w:suppressLineNumbers/>
      <w:suppressAutoHyphens/>
      <w:spacing w:before="120" w:after="120"/>
    </w:pPr>
    <w:rPr>
      <w:rFonts w:eastAsia="WenQuanYi Micro Hei" w:cs="Lohit Devanagari"/>
      <w:i/>
      <w:iCs/>
      <w:kern w:val="1"/>
      <w:lang w:val="bs-Latn-BA" w:eastAsia="zh-CN" w:bidi="hi-IN"/>
    </w:rPr>
  </w:style>
  <w:style w:type="paragraph" w:customStyle="1" w:styleId="T-98-2">
    <w:name w:val="T-9/8-2"/>
    <w:rsid w:val="009B0B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Naglaeno">
    <w:name w:val="Strong"/>
    <w:basedOn w:val="Zadanifontodlomka"/>
    <w:uiPriority w:val="22"/>
    <w:qFormat/>
    <w:rsid w:val="009B4D0B"/>
    <w:rPr>
      <w:b/>
      <w:bCs/>
    </w:rPr>
  </w:style>
  <w:style w:type="character" w:customStyle="1" w:styleId="apple-converted-space">
    <w:name w:val="apple-converted-space"/>
    <w:basedOn w:val="Zadanifontodlomka"/>
    <w:rsid w:val="009C720A"/>
  </w:style>
  <w:style w:type="paragraph" w:customStyle="1" w:styleId="box458203">
    <w:name w:val="box_458203"/>
    <w:basedOn w:val="Normal"/>
    <w:rsid w:val="009C72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 w:id="18400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B4DF-1CBE-46FA-A33F-73D8C1C1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12387</Words>
  <Characters>70611</Characters>
  <Application>Microsoft Office Word</Application>
  <DocSecurity>0</DocSecurity>
  <Lines>588</Lines>
  <Paragraphs>165</Paragraphs>
  <ScaleCrop>false</ScaleCrop>
  <HeadingPairs>
    <vt:vector size="2" baseType="variant">
      <vt:variant>
        <vt:lpstr>Naslov</vt:lpstr>
      </vt:variant>
      <vt:variant>
        <vt:i4>1</vt:i4>
      </vt:variant>
    </vt:vector>
  </HeadingPairs>
  <TitlesOfParts>
    <vt:vector size="1" baseType="lpstr">
      <vt:lpstr/>
    </vt:vector>
  </TitlesOfParts>
  <Company>OPĆINA GORNJI BOGIĆEVCI</Company>
  <LinksUpToDate>false</LinksUpToDate>
  <CharactersWithSpaces>82833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dc:creator>
  <cp:lastModifiedBy>OGB</cp:lastModifiedBy>
  <cp:revision>2</cp:revision>
  <cp:lastPrinted>2019-03-08T09:49:00Z</cp:lastPrinted>
  <dcterms:created xsi:type="dcterms:W3CDTF">2020-03-11T10:51:00Z</dcterms:created>
  <dcterms:modified xsi:type="dcterms:W3CDTF">2020-03-11T10:51:00Z</dcterms:modified>
</cp:coreProperties>
</file>