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588" w:rsidRPr="00131588" w:rsidRDefault="00131588" w:rsidP="001315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31588">
        <w:rPr>
          <w:rFonts w:ascii="Monotype Corsiva" w:eastAsia="Times New Roman" w:hAnsi="Monotype Corsiva" w:cs="Arial"/>
          <w:color w:val="0000FF"/>
          <w:sz w:val="72"/>
          <w:szCs w:val="72"/>
          <w:lang w:eastAsia="hr-HR"/>
        </w:rPr>
        <w:t>SLUŽBENI   GLASNIK</w:t>
      </w:r>
    </w:p>
    <w:p w:rsidR="00131588" w:rsidRPr="00131588" w:rsidRDefault="00131588" w:rsidP="00131588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  <w:r w:rsidRPr="0013158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3158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3158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3158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3158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31588"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>Službeno glasilo općine Gornji Bogićevci</w:t>
      </w:r>
    </w:p>
    <w:p w:rsidR="00131588" w:rsidRPr="00131588" w:rsidRDefault="00131588" w:rsidP="00131588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</w:p>
    <w:p w:rsidR="00131588" w:rsidRPr="00131588" w:rsidRDefault="00131588" w:rsidP="00131588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</w:p>
    <w:p w:rsidR="00131588" w:rsidRPr="00131588" w:rsidRDefault="00131588" w:rsidP="00131588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131588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R E P U B L I K A  H R V A T S K A</w:t>
      </w:r>
    </w:p>
    <w:p w:rsidR="00131588" w:rsidRPr="00131588" w:rsidRDefault="00131588" w:rsidP="00131588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131588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BRODSKO – POSAVSKA ŽUPANIJA</w:t>
      </w:r>
    </w:p>
    <w:p w:rsidR="00131588" w:rsidRPr="00131588" w:rsidRDefault="00131588" w:rsidP="00131588">
      <w:pPr>
        <w:keepNext/>
        <w:suppressAutoHyphens/>
        <w:spacing w:after="0" w:line="240" w:lineRule="auto"/>
        <w:jc w:val="both"/>
        <w:outlineLvl w:val="1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131588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 xml:space="preserve">   OPĆINA  GORNJI   BOGIĆEVCI</w:t>
      </w:r>
    </w:p>
    <w:p w:rsidR="00131588" w:rsidRPr="00131588" w:rsidRDefault="00131588" w:rsidP="001315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00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635"/>
        <w:gridCol w:w="5220"/>
        <w:gridCol w:w="2145"/>
      </w:tblGrid>
      <w:tr w:rsidR="00131588" w:rsidRPr="00131588" w:rsidTr="00987ADF">
        <w:trPr>
          <w:trHeight w:val="100"/>
        </w:trPr>
        <w:tc>
          <w:tcPr>
            <w:tcW w:w="16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131588" w:rsidRPr="00131588" w:rsidRDefault="00131588" w:rsidP="00131588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131588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Godina</w:t>
            </w:r>
          </w:p>
          <w:p w:rsidR="00131588" w:rsidRPr="00131588" w:rsidRDefault="00131588" w:rsidP="00131588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131588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17</w:t>
            </w:r>
          </w:p>
        </w:tc>
        <w:tc>
          <w:tcPr>
            <w:tcW w:w="52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1588" w:rsidRPr="00131588" w:rsidRDefault="00131588" w:rsidP="00131588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131588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Gornji Bogićevci,   31.12.2022. godine</w:t>
            </w:r>
          </w:p>
          <w:p w:rsidR="00131588" w:rsidRPr="00131588" w:rsidRDefault="00131588" w:rsidP="00131588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</w:p>
        </w:tc>
        <w:tc>
          <w:tcPr>
            <w:tcW w:w="21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131588" w:rsidRPr="00131588" w:rsidRDefault="00131588" w:rsidP="00131588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131588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Broj</w:t>
            </w:r>
          </w:p>
          <w:p w:rsidR="00131588" w:rsidRPr="00131588" w:rsidRDefault="00131588" w:rsidP="00131588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131588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6/2023</w:t>
            </w:r>
          </w:p>
        </w:tc>
      </w:tr>
    </w:tbl>
    <w:p w:rsidR="00131588" w:rsidRDefault="00131588" w:rsidP="001315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15EE" w:rsidRDefault="004915EE" w:rsidP="001315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15EE" w:rsidRDefault="004915EE" w:rsidP="001315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15EE" w:rsidRDefault="004915EE" w:rsidP="001315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15EE" w:rsidRDefault="004915EE" w:rsidP="001315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15EE" w:rsidRPr="00131588" w:rsidRDefault="004915EE" w:rsidP="001315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1588" w:rsidRPr="00131588" w:rsidRDefault="00131588" w:rsidP="001315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1588" w:rsidRPr="00131588" w:rsidRDefault="00131588" w:rsidP="00131588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color w:val="0000FF"/>
          <w:sz w:val="28"/>
          <w:szCs w:val="24"/>
          <w:lang w:eastAsia="hr-HR"/>
        </w:rPr>
      </w:pPr>
      <w:r w:rsidRPr="00131588">
        <w:rPr>
          <w:rFonts w:ascii="Arial" w:eastAsia="Times New Roman" w:hAnsi="Arial" w:cs="Arial"/>
          <w:color w:val="0000FF"/>
          <w:sz w:val="28"/>
          <w:szCs w:val="24"/>
          <w:lang w:eastAsia="hr-HR"/>
        </w:rPr>
        <w:t>Akti Općinskog vijeća</w:t>
      </w:r>
    </w:p>
    <w:p w:rsidR="00131588" w:rsidRPr="00131588" w:rsidRDefault="00131588" w:rsidP="00131588">
      <w:pPr>
        <w:suppressAutoHyphens/>
        <w:spacing w:after="0" w:line="240" w:lineRule="auto"/>
        <w:ind w:left="360"/>
        <w:rPr>
          <w:rFonts w:ascii="Arial" w:eastAsia="Times New Roman" w:hAnsi="Arial" w:cs="Arial"/>
          <w:color w:val="FF0000"/>
          <w:sz w:val="28"/>
          <w:szCs w:val="24"/>
          <w:lang w:eastAsia="hr-HR"/>
        </w:rPr>
      </w:pPr>
      <w:r w:rsidRPr="00131588">
        <w:rPr>
          <w:rFonts w:ascii="Arial" w:eastAsia="Times New Roman" w:hAnsi="Arial" w:cs="Arial"/>
          <w:color w:val="FF0000"/>
          <w:sz w:val="28"/>
          <w:szCs w:val="24"/>
          <w:lang w:eastAsia="hr-HR"/>
        </w:rPr>
        <w:t xml:space="preserve">2. Akti Načelnika </w:t>
      </w:r>
    </w:p>
    <w:p w:rsidR="00131588" w:rsidRPr="00131588" w:rsidRDefault="00131588" w:rsidP="00131588">
      <w:pPr>
        <w:suppressAutoHyphens/>
        <w:spacing w:after="0" w:line="240" w:lineRule="auto"/>
        <w:ind w:left="360"/>
        <w:rPr>
          <w:rFonts w:ascii="Arial" w:eastAsia="Times New Roman" w:hAnsi="Arial" w:cs="Arial"/>
          <w:sz w:val="28"/>
          <w:szCs w:val="24"/>
          <w:lang w:eastAsia="hr-HR"/>
        </w:rPr>
      </w:pPr>
      <w:r w:rsidRPr="00131588">
        <w:rPr>
          <w:rFonts w:ascii="Arial" w:eastAsia="Times New Roman" w:hAnsi="Arial" w:cs="Arial"/>
          <w:sz w:val="28"/>
          <w:szCs w:val="24"/>
          <w:lang w:eastAsia="hr-HR"/>
        </w:rPr>
        <w:t>3. Ostalo</w:t>
      </w:r>
    </w:p>
    <w:p w:rsidR="00131588" w:rsidRDefault="00131588" w:rsidP="00131588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4"/>
          <w:lang w:eastAsia="hr-HR"/>
        </w:rPr>
      </w:pPr>
    </w:p>
    <w:p w:rsidR="004915EE" w:rsidRDefault="004915EE" w:rsidP="00131588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4"/>
          <w:lang w:eastAsia="hr-HR"/>
        </w:rPr>
      </w:pPr>
    </w:p>
    <w:p w:rsidR="004915EE" w:rsidRDefault="004915EE" w:rsidP="00131588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4"/>
          <w:lang w:eastAsia="hr-HR"/>
        </w:rPr>
      </w:pPr>
    </w:p>
    <w:p w:rsidR="004915EE" w:rsidRPr="00131588" w:rsidRDefault="004915EE" w:rsidP="00131588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4"/>
          <w:lang w:eastAsia="hr-HR"/>
        </w:rPr>
      </w:pPr>
    </w:p>
    <w:p w:rsidR="00131588" w:rsidRPr="00131588" w:rsidRDefault="00131588" w:rsidP="001315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131588" w:rsidRPr="00131588" w:rsidRDefault="00131588" w:rsidP="0013158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131588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Akti Općinskog vijeća:</w:t>
      </w:r>
    </w:p>
    <w:p w:rsidR="00131588" w:rsidRPr="00131588" w:rsidRDefault="00131588" w:rsidP="00131588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131588" w:rsidRPr="00131588" w:rsidRDefault="00131588" w:rsidP="00131588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31588">
        <w:rPr>
          <w:rFonts w:ascii="Times New Roman" w:eastAsia="Times New Roman" w:hAnsi="Times New Roman" w:cs="Times New Roman"/>
          <w:sz w:val="24"/>
          <w:szCs w:val="24"/>
          <w:lang w:eastAsia="hr-HR"/>
        </w:rPr>
        <w:t>33. Izmjene i dopune proračuna za 2023. godinu općine Gornji Bogićevci</w:t>
      </w:r>
    </w:p>
    <w:p w:rsidR="00131588" w:rsidRPr="00131588" w:rsidRDefault="00131588" w:rsidP="00131588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31588">
        <w:rPr>
          <w:rFonts w:ascii="Times New Roman" w:eastAsia="Times New Roman" w:hAnsi="Times New Roman" w:cs="Times New Roman"/>
          <w:sz w:val="24"/>
          <w:szCs w:val="24"/>
          <w:lang w:eastAsia="hr-HR"/>
        </w:rPr>
        <w:t>34. Proračun za 2024. godinu općine Gornji Bogićevci</w:t>
      </w:r>
    </w:p>
    <w:p w:rsidR="00131588" w:rsidRPr="00131588" w:rsidRDefault="00131588" w:rsidP="00131588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1588" w:rsidRDefault="00131588" w:rsidP="00131588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15EE" w:rsidRDefault="004915EE" w:rsidP="00131588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15EE" w:rsidRDefault="004915EE" w:rsidP="00131588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15EE" w:rsidRPr="00131588" w:rsidRDefault="004915EE" w:rsidP="00131588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1588" w:rsidRDefault="00131588" w:rsidP="00131588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131588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Akti načelnika:</w:t>
      </w:r>
    </w:p>
    <w:p w:rsidR="004915EE" w:rsidRDefault="004915EE" w:rsidP="004915E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4915EE" w:rsidRDefault="004915EE" w:rsidP="004915E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4915EE" w:rsidRDefault="004915EE" w:rsidP="004915E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4915EE" w:rsidRDefault="004915EE" w:rsidP="004915E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4915EE" w:rsidRPr="00131588" w:rsidRDefault="004915EE" w:rsidP="004915E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131588" w:rsidRPr="00131588" w:rsidRDefault="00131588" w:rsidP="0013158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131588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 xml:space="preserve">  </w:t>
      </w:r>
    </w:p>
    <w:p w:rsidR="004915EE" w:rsidRPr="00B22160" w:rsidRDefault="00131588" w:rsidP="00B2216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1315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Pr="00131588"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  <w:t xml:space="preserve">   - Ostalo:</w:t>
      </w:r>
    </w:p>
    <w:p w:rsidR="004915EE" w:rsidRPr="00131588" w:rsidRDefault="004915EE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  <w:sectPr w:rsidR="004915EE" w:rsidRPr="00131588" w:rsidSect="009E623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31588" w:rsidRPr="00131588" w:rsidRDefault="0013158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58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33.</w:t>
      </w:r>
    </w:p>
    <w:p w:rsidR="00131588" w:rsidRDefault="0013158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Pr="0013158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3"/>
        <w:gridCol w:w="928"/>
        <w:gridCol w:w="939"/>
        <w:gridCol w:w="929"/>
        <w:gridCol w:w="358"/>
        <w:gridCol w:w="1719"/>
        <w:gridCol w:w="1564"/>
        <w:gridCol w:w="2085"/>
        <w:gridCol w:w="538"/>
        <w:gridCol w:w="237"/>
        <w:gridCol w:w="236"/>
      </w:tblGrid>
      <w:tr w:rsidR="00131588" w:rsidRPr="00131588" w:rsidTr="009E6232">
        <w:trPr>
          <w:trHeight w:val="84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987ADF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</w:t>
            </w:r>
            <w:r w:rsidR="00131588"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MJENE I DOPUNE PRORAČUNA OPĆINE GORNJI BOGIĆEVCI ZA 2023.</w:t>
            </w:r>
          </w:p>
        </w:tc>
      </w:tr>
      <w:tr w:rsidR="00131588" w:rsidRPr="00131588" w:rsidTr="009E6232">
        <w:trPr>
          <w:trHeight w:val="78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       Na temelju članka 39. Zakona o proračunu ("Narodne novine", broj 87/08, 136/12, 15/15) i članka 39. stavak 5. Statuta općine Gornji Bogićevci ("Službeni vjesnik općine Gornji Bogićevci   br.02/21), OPĆINSKO VIJEĆE OPĆINE GORNJI BOGIĆEVCI na 15. sjednici održanoj  15.12.2023.  godine donijelo je</w:t>
            </w:r>
          </w:p>
          <w:p w:rsidR="00FE3E08" w:rsidRDefault="00FE3E0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  <w:p w:rsidR="00FE3E08" w:rsidRPr="00131588" w:rsidRDefault="00FE3E0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131588" w:rsidRPr="00131588" w:rsidTr="009E6232">
        <w:trPr>
          <w:trHeight w:val="114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PRORAČUN OPĆINE GORNJI BOGIĆEVCI ZA 2023. GODINU I PROJEKCIJE ZA</w:t>
            </w: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br/>
              <w:t>2024. I 2025. GODINU</w:t>
            </w:r>
          </w:p>
          <w:p w:rsidR="00FE3E08" w:rsidRPr="00131588" w:rsidRDefault="00FE3E0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131588" w:rsidRPr="00131588" w:rsidTr="009E6232">
        <w:trPr>
          <w:trHeight w:val="36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I. OPĆI DIO</w:t>
            </w:r>
          </w:p>
          <w:p w:rsidR="00FE3E08" w:rsidRPr="00131588" w:rsidRDefault="00FE3E0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131588" w:rsidRPr="00131588" w:rsidTr="009E6232">
        <w:trPr>
          <w:trHeight w:val="5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Članak 1.</w:t>
            </w:r>
          </w:p>
          <w:p w:rsidR="00FE3E08" w:rsidRPr="00131588" w:rsidRDefault="00FE3E0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131588" w:rsidRPr="00131588" w:rsidTr="009E6232">
        <w:trPr>
          <w:trHeight w:val="48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               Proračun općine Gornji Bogićevci za 2023. godinu (dalje u tekstu: Proračun) mijenja se u dijelu Plan</w:t>
            </w:r>
            <w:r w:rsidR="00FE3E08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 za 2023. godinu i sada glasi:</w:t>
            </w:r>
          </w:p>
          <w:p w:rsidR="00FE3E08" w:rsidRDefault="00FE3E0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  <w:p w:rsidR="00FE3E08" w:rsidRPr="00131588" w:rsidRDefault="00FE3E0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131588" w:rsidRPr="00131588" w:rsidTr="009E6232">
        <w:trPr>
          <w:trHeight w:val="49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A) SAŽETAK RAČUNA PRIHODA I RASHODA</w:t>
            </w:r>
          </w:p>
        </w:tc>
      </w:tr>
      <w:tr w:rsidR="009E6232" w:rsidRPr="00131588" w:rsidTr="009E6232">
        <w:trPr>
          <w:trHeight w:val="240"/>
        </w:trPr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3158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3158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3158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3158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EUR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E6232" w:rsidRPr="00131588" w:rsidTr="009E6232">
        <w:trPr>
          <w:trHeight w:val="315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Proračun za 2023. -EUR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povećanje/ smanjenje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Novi plan za 2023.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9E6232">
        <w:trPr>
          <w:trHeight w:val="315"/>
        </w:trPr>
        <w:tc>
          <w:tcPr>
            <w:tcW w:w="1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PRIHODI UKUPNO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1.062.030,00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-59.640,00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1.002.390,00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9E6232">
        <w:trPr>
          <w:trHeight w:val="315"/>
        </w:trPr>
        <w:tc>
          <w:tcPr>
            <w:tcW w:w="1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PRIHODI POSLOVANJA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987.030,00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-34.640,00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952.390,00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9E6232">
        <w:trPr>
          <w:trHeight w:val="315"/>
        </w:trPr>
        <w:tc>
          <w:tcPr>
            <w:tcW w:w="1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PRIHODI OD PRODAJE NEFINANCIJSKE IMOVINE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75.000,00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-25.000,00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E6232" w:rsidRPr="00131588" w:rsidTr="009E6232">
        <w:trPr>
          <w:trHeight w:val="315"/>
        </w:trPr>
        <w:tc>
          <w:tcPr>
            <w:tcW w:w="1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RASHODI UKUPNO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1.370.662,00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-460.150,00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910.512,00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9E6232">
        <w:trPr>
          <w:trHeight w:val="315"/>
        </w:trPr>
        <w:tc>
          <w:tcPr>
            <w:tcW w:w="1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RASHODI  POSLOVANJA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527.782,00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6.082,00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533.864,00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9E6232">
        <w:trPr>
          <w:trHeight w:val="315"/>
        </w:trPr>
        <w:tc>
          <w:tcPr>
            <w:tcW w:w="1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RASHODI ZA NABAVU NEFINANCIJSKE IMOVINE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842.880,00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-466.232,00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376.648,00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9E6232">
        <w:trPr>
          <w:trHeight w:val="315"/>
        </w:trPr>
        <w:tc>
          <w:tcPr>
            <w:tcW w:w="1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RAZLIKA - VIŠAK / MANJAK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-308.632,00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400.510,00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91.878,00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E6232" w:rsidRPr="00131588" w:rsidTr="009E6232">
        <w:trPr>
          <w:trHeight w:val="315"/>
        </w:trPr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E3E08" w:rsidRDefault="00FE3E0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E3E08" w:rsidRPr="00131588" w:rsidRDefault="00FE3E0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9E6232">
        <w:trPr>
          <w:trHeight w:val="36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B) SAŽETAK RAČUNA FINANCIRANJA</w:t>
            </w:r>
          </w:p>
          <w:p w:rsidR="00FE3E08" w:rsidRDefault="00FE3E0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FE3E08" w:rsidRPr="00131588" w:rsidRDefault="00FE3E0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9E6232" w:rsidRPr="00131588" w:rsidTr="009E6232">
        <w:trPr>
          <w:trHeight w:val="225"/>
        </w:trPr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E6232" w:rsidRPr="00131588" w:rsidTr="009E6232">
        <w:trPr>
          <w:trHeight w:val="315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Proračun za 2023. -EUR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povećanje/ smanjenje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Novi plan za 2023.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9E6232">
        <w:trPr>
          <w:trHeight w:val="315"/>
        </w:trPr>
        <w:tc>
          <w:tcPr>
            <w:tcW w:w="1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PRIMICI OD FINANCIJSKE IMOVINE I ZADUŽIVANJA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17.000,00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-2.000,00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9E6232">
        <w:trPr>
          <w:trHeight w:val="315"/>
        </w:trPr>
        <w:tc>
          <w:tcPr>
            <w:tcW w:w="1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IZDACI ZA FINANCIJSKU IMOVINU I OTPLATE ZAJMOVA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9E6232">
        <w:trPr>
          <w:trHeight w:val="315"/>
        </w:trPr>
        <w:tc>
          <w:tcPr>
            <w:tcW w:w="1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NETO FINANCIRANJE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308.895,00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-134.300,00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-87.058,00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E6232" w:rsidRPr="00131588" w:rsidTr="009E6232">
        <w:trPr>
          <w:trHeight w:val="315"/>
        </w:trPr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FE3E08" w:rsidRPr="00131588" w:rsidRDefault="00FE3E0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9E6232">
        <w:trPr>
          <w:trHeight w:val="36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C) PRENESENI VIŠAK ILI PRENESENI MANJAK I VIŠEGODIŠNJI PLAN URAVNOTEŽENJA</w:t>
            </w:r>
          </w:p>
        </w:tc>
      </w:tr>
      <w:tr w:rsidR="00FE3E08" w:rsidRPr="00131588" w:rsidTr="009E6232">
        <w:trPr>
          <w:trHeight w:val="36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3E08" w:rsidRDefault="00FE3E0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FE3E08" w:rsidRPr="00131588" w:rsidRDefault="00FE3E0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9E6232" w:rsidRPr="00131588" w:rsidTr="009E6232">
        <w:trPr>
          <w:trHeight w:val="195"/>
        </w:trPr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E6232" w:rsidRPr="00131588" w:rsidTr="009E6232">
        <w:trPr>
          <w:trHeight w:val="315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Proračun za 2023. -EUR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povećanje/ smanjenje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Novi plan za 2023.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9E6232">
        <w:trPr>
          <w:trHeight w:val="630"/>
        </w:trPr>
        <w:tc>
          <w:tcPr>
            <w:tcW w:w="1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UKUPAN DONOS VIŠKA / MANJKA IZ PRETHODNE(IH) GODINE***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87.537,00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-219.358,00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-87.058,00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9E6232">
        <w:trPr>
          <w:trHeight w:val="600"/>
        </w:trPr>
        <w:tc>
          <w:tcPr>
            <w:tcW w:w="1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219.358,00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87.058,00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E6232" w:rsidRPr="00131588" w:rsidTr="009E6232">
        <w:trPr>
          <w:trHeight w:val="315"/>
        </w:trPr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E6232" w:rsidRPr="00131588" w:rsidTr="009E6232">
        <w:trPr>
          <w:trHeight w:val="315"/>
        </w:trPr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9E6232">
        <w:trPr>
          <w:trHeight w:val="315"/>
        </w:trPr>
        <w:tc>
          <w:tcPr>
            <w:tcW w:w="1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VIŠAK / MANJAK + NETO FINANCIRANJE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263,00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266.210,00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4.820,00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E6232" w:rsidRPr="00131588" w:rsidTr="009E6232">
        <w:trPr>
          <w:trHeight w:val="225"/>
        </w:trPr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9E6232">
        <w:trPr>
          <w:trHeight w:val="5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</w:tr>
      <w:tr w:rsidR="009E6232" w:rsidRPr="00131588" w:rsidTr="009E6232">
        <w:trPr>
          <w:trHeight w:val="165"/>
        </w:trPr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9E6232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</w:tr>
      <w:tr w:rsidR="009E6232" w:rsidRPr="00131588" w:rsidTr="009E6232">
        <w:trPr>
          <w:trHeight w:val="165"/>
        </w:trPr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9E6232">
        <w:trPr>
          <w:trHeight w:val="5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*** Napomena: Redak UKUPAN DONOS VIŠKA/MANJKA IZ PRETHODNE(IH) GODINA služi kao informacija i ne uzima se u obzir kod uravnoteženja proračuna, već se proračun uravnotežuje retkom VIŠAK/MANJAK IZ PRETHODNE(IH) GODINE KOJI ĆE SE POKRITI/RASPOREDITI.</w:t>
            </w:r>
          </w:p>
        </w:tc>
      </w:tr>
    </w:tbl>
    <w:p w:rsidR="00131588" w:rsidRDefault="0013158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3E08" w:rsidRPr="00131588" w:rsidRDefault="00FE3E0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FE3E08" w:rsidRPr="00131588" w:rsidSect="009E623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83"/>
        <w:gridCol w:w="994"/>
        <w:gridCol w:w="683"/>
        <w:gridCol w:w="2038"/>
        <w:gridCol w:w="1384"/>
        <w:gridCol w:w="2240"/>
        <w:gridCol w:w="1384"/>
        <w:gridCol w:w="850"/>
      </w:tblGrid>
      <w:tr w:rsidR="00131588" w:rsidRPr="00131588" w:rsidTr="00987ADF">
        <w:trPr>
          <w:trHeight w:val="375"/>
        </w:trPr>
        <w:tc>
          <w:tcPr>
            <w:tcW w:w="456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lastRenderedPageBreak/>
              <w:t>I. OPĆI DIO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  <w:tr w:rsidR="00131588" w:rsidRPr="00131588" w:rsidTr="00987ADF">
        <w:trPr>
          <w:trHeight w:val="195"/>
        </w:trPr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987ADF">
        <w:trPr>
          <w:trHeight w:val="360"/>
        </w:trPr>
        <w:tc>
          <w:tcPr>
            <w:tcW w:w="456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 xml:space="preserve">A. RAČUN PRIHODA I RASHODA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  <w:tr w:rsidR="00131588" w:rsidRPr="00131588" w:rsidTr="00987ADF">
        <w:trPr>
          <w:trHeight w:val="195"/>
        </w:trPr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987ADF">
        <w:trPr>
          <w:trHeight w:val="402"/>
        </w:trPr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987ADF">
        <w:trPr>
          <w:trHeight w:val="945"/>
        </w:trPr>
        <w:tc>
          <w:tcPr>
            <w:tcW w:w="456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  <w:t xml:space="preserve">                Prihodi i rashodi te primici i izdaci po ekonomskoj i funkcijskoj klasifikaciji utvrđuju se u Računu prihoda i rashoda i Računu financiranja u Proračunu za 2023. kako slijedi: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</w:p>
        </w:tc>
      </w:tr>
      <w:tr w:rsidR="00131588" w:rsidRPr="00131588" w:rsidTr="00987ADF">
        <w:trPr>
          <w:trHeight w:val="315"/>
        </w:trPr>
        <w:tc>
          <w:tcPr>
            <w:tcW w:w="456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987ADF">
        <w:trPr>
          <w:trHeight w:val="375"/>
        </w:trPr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987ADF">
        <w:trPr>
          <w:trHeight w:val="225"/>
        </w:trPr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9E6232" w:rsidTr="00987ADF">
        <w:trPr>
          <w:trHeight w:val="90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Skupina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prihoda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Proračun za 2023. - EUR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Povećanje/smanjenje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Novi plan 2023.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31588" w:rsidRPr="009E6232" w:rsidTr="00987ADF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987.030,00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-34.640,00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952.390,00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96,49</w:t>
            </w:r>
          </w:p>
        </w:tc>
      </w:tr>
      <w:tr w:rsidR="00131588" w:rsidRPr="009E6232" w:rsidTr="00987ADF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124.500,00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194.500,00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156,22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124.500,00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194.500,00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156,22</w:t>
            </w:r>
          </w:p>
        </w:tc>
      </w:tr>
      <w:tr w:rsidR="00131588" w:rsidRPr="009E6232" w:rsidTr="00987ADF">
        <w:trPr>
          <w:trHeight w:val="112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Pomoći iz inozemstva  i od subjek. unutar općeg proračuna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670.100,00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-83.367,00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586.733,00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87,56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Sredstva učešća za pomoći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6.864,00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-6.864,00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631.186,00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-51.128,00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580.058,00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91,90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županijskog proračuna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3.620,00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3.055,00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6.675,00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184,39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gradskih proračuna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općinskih proračuna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Ostale pomoći i darovnice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28.430,00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-28.430,00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31588" w:rsidRPr="009E6232" w:rsidTr="00987ADF">
        <w:trPr>
          <w:trHeight w:val="75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563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Europski fond za reg.raz. (EFRR)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</w:tr>
      <w:tr w:rsidR="00131588" w:rsidRPr="009E6232" w:rsidTr="00987ADF">
        <w:trPr>
          <w:trHeight w:val="75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565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Europski polj.fond za rur.raz. (EPFRR)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28.430,00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-28.430,00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-9.900,00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51.100,00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83,77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-9.900,00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51.100,00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83,77</w:t>
            </w:r>
          </w:p>
        </w:tc>
      </w:tr>
      <w:tr w:rsidR="00131588" w:rsidRPr="009E6232" w:rsidTr="00987ADF">
        <w:trPr>
          <w:trHeight w:val="112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Prihodi od upravnih i adm.prist., prist.po posebn.propisima i naknada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112.630,00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-8.455,00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104.175,00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92,49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76.650,00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4.370,00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81.020,00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105,70</w:t>
            </w:r>
          </w:p>
        </w:tc>
      </w:tr>
      <w:tr w:rsidR="00131588" w:rsidRPr="009E6232" w:rsidTr="00987ADF">
        <w:trPr>
          <w:trHeight w:val="75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35.980,00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-12.825,00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23.155,00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64,36</w:t>
            </w:r>
          </w:p>
        </w:tc>
      </w:tr>
      <w:tr w:rsidR="00131588" w:rsidRPr="009E6232" w:rsidTr="00987ADF">
        <w:trPr>
          <w:trHeight w:val="112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Prih.od prod.proizv.i pruž.usluga i prihodi od donacija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-2.918,00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9.682,00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76,84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-2.918,00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9.682,00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76,84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</w:tr>
      <w:tr w:rsidR="00131588" w:rsidRPr="009E6232" w:rsidTr="00987ADF">
        <w:trPr>
          <w:trHeight w:val="75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131588" w:rsidRPr="009E6232" w:rsidTr="00987ADF">
        <w:trPr>
          <w:trHeight w:val="7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66,67</w:t>
            </w:r>
          </w:p>
        </w:tc>
      </w:tr>
      <w:tr w:rsidR="00131588" w:rsidRPr="009E6232" w:rsidTr="00987ADF">
        <w:trPr>
          <w:trHeight w:val="108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neproizvedene dugotrajne imovine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66,67</w:t>
            </w:r>
          </w:p>
        </w:tc>
      </w:tr>
      <w:tr w:rsidR="00131588" w:rsidRPr="009E6232" w:rsidTr="00987ADF">
        <w:trPr>
          <w:trHeight w:val="112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Prih.od prodaje ili zamjene nefin.im.i naknade s naslova osiguranja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66,67</w:t>
            </w:r>
          </w:p>
        </w:tc>
      </w:tr>
      <w:tr w:rsidR="00131588" w:rsidRPr="009E6232" w:rsidTr="00987ADF">
        <w:trPr>
          <w:trHeight w:val="375"/>
        </w:trPr>
        <w:tc>
          <w:tcPr>
            <w:tcW w:w="2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UKUPNO 6 + 7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1.062.030,00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-59.640,00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1.002.390,00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94,38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9E6232" w:rsidTr="00987ADF">
        <w:trPr>
          <w:trHeight w:val="375"/>
        </w:trPr>
        <w:tc>
          <w:tcPr>
            <w:tcW w:w="456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9E6232" w:rsidTr="00987ADF">
        <w:trPr>
          <w:trHeight w:val="108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Skupina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rashoda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Proračun za 2023. - EUR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Povećanje/smanjenje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Novi plan 2023.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31588" w:rsidRPr="009E6232" w:rsidTr="00987ADF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527.782,00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6.082,00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533.864,00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101,15</w:t>
            </w:r>
          </w:p>
        </w:tc>
      </w:tr>
      <w:tr w:rsidR="00131588" w:rsidRPr="009E6232" w:rsidTr="00987ADF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146.737,00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-11.173,00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135.564,00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92,39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89.577,00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13.150,00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102.727,00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114,68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Sredstva učešća za pomoći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6.864,00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-6.864,00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-2.918,00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9.682,00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76,84</w:t>
            </w:r>
          </w:p>
        </w:tc>
      </w:tr>
      <w:tr w:rsidR="00131588" w:rsidRPr="009E6232" w:rsidTr="00987ADF">
        <w:trPr>
          <w:trHeight w:val="75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35.980,00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-12.825,00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23.155,00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64,36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1.716,00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-1.716,00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216.985,00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-30.781,00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204.402,00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94,20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12.997,00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31.195,00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240,02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188.988,00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-30.781,00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158.207,00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83,71</w:t>
            </w:r>
          </w:p>
        </w:tc>
      </w:tr>
      <w:tr w:rsidR="00131588" w:rsidRPr="009E6232" w:rsidTr="00987ADF">
        <w:trPr>
          <w:trHeight w:val="54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od županijskog proračuna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</w:tr>
      <w:tr w:rsidR="00131588" w:rsidRPr="009E6232" w:rsidTr="00987ADF">
        <w:trPr>
          <w:trHeight w:val="75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od općinskih proračuna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</w:tr>
      <w:tr w:rsidR="00131588" w:rsidRPr="009E6232" w:rsidTr="00987ADF">
        <w:trPr>
          <w:trHeight w:val="112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Prih.od prodaje ili zamjene nefin.im.i naknade snaslova osiguranja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1.670,00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-10,00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99,40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1.670,00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-10,00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99,40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104,48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104,48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</w:tr>
      <w:tr w:rsidR="00131588" w:rsidRPr="009E6232" w:rsidTr="00987ADF">
        <w:trPr>
          <w:trHeight w:val="75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50.880,00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-4.380,00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91,39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50.880,00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-4.380,00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91,39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</w:tr>
      <w:tr w:rsidR="00131588" w:rsidRPr="009E6232" w:rsidTr="00987ADF">
        <w:trPr>
          <w:trHeight w:val="75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29.305,00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-380,00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28.925,00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98,70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29.305,00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-380,00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28.925,00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98,70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75.505,00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34.308,00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109.813,00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145,44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75.505,00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34.308,00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109.813,00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145,44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</w:tr>
      <w:tr w:rsidR="00131588" w:rsidRPr="009E6232" w:rsidTr="00987ADF">
        <w:trPr>
          <w:trHeight w:val="7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842.880,00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-466.232,00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376.648,00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44,69</w:t>
            </w:r>
          </w:p>
        </w:tc>
      </w:tr>
      <w:tr w:rsidR="00131588" w:rsidRPr="009E6232" w:rsidTr="00987ADF">
        <w:trPr>
          <w:trHeight w:val="108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11.650,00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-3.100,00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8.550,00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73,39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9.650,00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-4.650,00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51,81</w:t>
            </w:r>
          </w:p>
        </w:tc>
      </w:tr>
      <w:tr w:rsidR="00131588" w:rsidRPr="009E6232" w:rsidTr="00987ADF">
        <w:trPr>
          <w:trHeight w:val="75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od županijskog proračuna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1.550,00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3.550,00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177,50</w:t>
            </w:r>
          </w:p>
        </w:tc>
      </w:tr>
      <w:tr w:rsidR="00131588" w:rsidRPr="009E6232" w:rsidTr="00987ADF">
        <w:trPr>
          <w:trHeight w:val="112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Prih.od prodaje ili zamjene nefin.im.i naknade snaslova osiguranja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</w:tr>
      <w:tr w:rsidR="00131588" w:rsidRPr="009E6232" w:rsidTr="00987ADF">
        <w:trPr>
          <w:trHeight w:val="75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Rashodi za nabavu proizved. dugotrajne im.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831.230,00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-463.132,00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368.098,00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44,28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741.180,00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-376.207,00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364.973,00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49,24</w:t>
            </w:r>
          </w:p>
        </w:tc>
      </w:tr>
      <w:tr w:rsidR="00131588" w:rsidRPr="009E6232" w:rsidTr="00987ADF">
        <w:trPr>
          <w:trHeight w:val="75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od županijskog proračuna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1.620,00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1.505,00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3.125,00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192,90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28.430,00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-28.430,00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31588" w:rsidRPr="009E6232" w:rsidTr="00987ADF">
        <w:trPr>
          <w:trHeight w:val="112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Prih.od prodaje ili zamjene nefin.im.i naknade snaslova osiguranja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31588" w:rsidRPr="009E6232" w:rsidTr="00987ADF">
        <w:trPr>
          <w:trHeight w:val="73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Dodatna ulaganja na nefin.imovini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</w:tr>
      <w:tr w:rsidR="00131588" w:rsidRPr="009E6232" w:rsidTr="00987ADF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9E6232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</w:tr>
      <w:tr w:rsidR="00131588" w:rsidRPr="009E6232" w:rsidTr="00987ADF">
        <w:trPr>
          <w:trHeight w:val="375"/>
        </w:trPr>
        <w:tc>
          <w:tcPr>
            <w:tcW w:w="2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UKUPNO 3+4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1.370.662,00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-460.150,00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910.512,00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9E6232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9E6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66,43</w:t>
            </w:r>
          </w:p>
        </w:tc>
      </w:tr>
    </w:tbl>
    <w:p w:rsidR="00131588" w:rsidRPr="00131588" w:rsidRDefault="0013158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131588" w:rsidRPr="00131588" w:rsidSect="009E623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4998" w:type="pct"/>
        <w:tblInd w:w="5" w:type="dxa"/>
        <w:tblLook w:val="04A0" w:firstRow="1" w:lastRow="0" w:firstColumn="1" w:lastColumn="0" w:noHBand="0" w:noVBand="1"/>
      </w:tblPr>
      <w:tblGrid>
        <w:gridCol w:w="883"/>
        <w:gridCol w:w="994"/>
        <w:gridCol w:w="683"/>
        <w:gridCol w:w="1570"/>
        <w:gridCol w:w="1275"/>
        <w:gridCol w:w="1277"/>
        <w:gridCol w:w="1275"/>
        <w:gridCol w:w="1248"/>
        <w:gridCol w:w="1252"/>
      </w:tblGrid>
      <w:tr w:rsidR="00131588" w:rsidRPr="00131588" w:rsidTr="008F6CA3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E08" w:rsidRDefault="00FE3E0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FE3E08" w:rsidRDefault="00FE3E0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FE3E08" w:rsidRDefault="00FE3E0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FE3E08" w:rsidRDefault="00FE3E0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FE3E08" w:rsidRDefault="00FE3E0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FE3E08" w:rsidRDefault="00FE3E0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FE3E08" w:rsidRDefault="00FE3E0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FE3E08" w:rsidRDefault="00FE3E0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I. OPĆI DIO</w:t>
            </w:r>
          </w:p>
        </w:tc>
      </w:tr>
      <w:tr w:rsidR="00131588" w:rsidRPr="00131588" w:rsidTr="008F6CA3">
        <w:trPr>
          <w:trHeight w:val="225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8F6CA3">
        <w:trPr>
          <w:trHeight w:val="36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B. RAČUN FINANCIRANJA</w:t>
            </w:r>
          </w:p>
        </w:tc>
      </w:tr>
      <w:tr w:rsidR="00131588" w:rsidRPr="00131588" w:rsidTr="008F6CA3">
        <w:trPr>
          <w:trHeight w:val="240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8F6CA3">
        <w:trPr>
          <w:trHeight w:val="51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Skupina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primitka / izdatka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Proračun za 2023. - EUR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20 2023.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8F6CA3">
        <w:trPr>
          <w:trHeight w:val="51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8F6CA3">
        <w:trPr>
          <w:trHeight w:val="30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od prodaje udjela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8F6CA3">
        <w:trPr>
          <w:trHeight w:val="30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131588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8F6CA3">
        <w:trPr>
          <w:trHeight w:val="30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8F6CA3">
        <w:trPr>
          <w:trHeight w:val="51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Sredstva učešća za zajmove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131588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15.000,00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8F6CA3">
        <w:trPr>
          <w:trHeight w:val="51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8F6CA3">
        <w:trPr>
          <w:trHeight w:val="51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8F6CA3">
        <w:trPr>
          <w:trHeight w:val="51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31588">
              <w:rPr>
                <w:rFonts w:ascii="Calibri" w:eastAsia="Times New Roman" w:hAnsi="Calibri" w:cs="Calibri"/>
                <w:color w:val="000000"/>
                <w:lang w:eastAsia="hr-HR"/>
              </w:rPr>
              <w:t>15.000,00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131588" w:rsidRPr="00131588" w:rsidRDefault="0013158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131588" w:rsidRPr="00131588" w:rsidSect="009E623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1"/>
        <w:gridCol w:w="779"/>
        <w:gridCol w:w="808"/>
        <w:gridCol w:w="3027"/>
        <w:gridCol w:w="1438"/>
        <w:gridCol w:w="2277"/>
        <w:gridCol w:w="1436"/>
      </w:tblGrid>
      <w:tr w:rsidR="00131588" w:rsidRPr="00131588" w:rsidTr="00987ADF">
        <w:trPr>
          <w:trHeight w:val="49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II. POSEBNI DIO</w:t>
            </w:r>
          </w:p>
        </w:tc>
      </w:tr>
      <w:tr w:rsidR="00131588" w:rsidRPr="00131588" w:rsidTr="00987ADF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Članak 3.</w:t>
            </w:r>
          </w:p>
        </w:tc>
      </w:tr>
      <w:tr w:rsidR="00131588" w:rsidRPr="00131588" w:rsidTr="00987ADF">
        <w:trPr>
          <w:trHeight w:val="9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Rashodi poslovanja i rashodi za nabavu nefinancijske imovine u Proračunu u ukupnoj svoti od 1.370.662 eura za 2023. godinu i izdaci za financijsku imovinu i otplate zajmova od 17.405 eura za 2023. godinu raspoređuju se po korisnicima i programima u Posebnom dijelu Proračuna, kako slijedi:</w:t>
            </w:r>
          </w:p>
        </w:tc>
      </w:tr>
      <w:tr w:rsidR="00131588" w:rsidRPr="00131588" w:rsidTr="00987ADF">
        <w:trPr>
          <w:trHeight w:val="360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Šifra</w:t>
            </w:r>
          </w:p>
        </w:tc>
        <w:tc>
          <w:tcPr>
            <w:tcW w:w="1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Naziv 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Proračun za 2023. - EUR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povećanje/smanjenje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za 2023.</w:t>
            </w:r>
          </w:p>
        </w:tc>
      </w:tr>
      <w:tr w:rsidR="00131588" w:rsidRPr="00131588" w:rsidTr="00987ADF">
        <w:trPr>
          <w:trHeight w:val="315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 001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JEDINSTVENI UPRAVNI ODJEL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1.290.016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1.088.385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1.232.522</w:t>
            </w:r>
          </w:p>
        </w:tc>
      </w:tr>
      <w:tr w:rsidR="00131588" w:rsidRPr="00131588" w:rsidTr="00987ADF">
        <w:trPr>
          <w:trHeight w:val="315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POSLOVI ODJELA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112.876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115.500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Redovna djelatnost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112.876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115.500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Administracija i upravljanje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111.376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39.892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39.892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39.892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31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61.484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61.484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61.484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62.000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Nabava nef.imovine za redovan rad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JAVNE USTANOVE ŠKOLSTVA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68.800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99.700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101.400</w:t>
            </w:r>
          </w:p>
        </w:tc>
      </w:tr>
      <w:tr w:rsidR="00131588" w:rsidRPr="00131588" w:rsidTr="00987ADF">
        <w:trPr>
          <w:trHeight w:val="555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predškolskog odgoja- korisnik Dječji vrtić NG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46.380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78.000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Sufinanciranje rada vrtića za grupu djece Općine GB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46.380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46.380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46.380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46.380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78.000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Javne potrebe iznad standarda u školstvu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22.420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23.400</w:t>
            </w:r>
          </w:p>
        </w:tc>
      </w:tr>
      <w:tr w:rsidR="00131588" w:rsidRPr="00131588" w:rsidTr="00987ADF">
        <w:trPr>
          <w:trHeight w:val="765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obiteljima za predškolsko, osnovnoškolsko i srednjoškolsko obrazovanje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18.400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18.400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18.400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18.400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Poticanje rada školskih ustanova na području općine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</w:tr>
      <w:tr w:rsidR="00131588" w:rsidRPr="00131588" w:rsidTr="00987ADF">
        <w:trPr>
          <w:trHeight w:val="375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tekuće i kapit.don.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Jednokratne pomoći studentima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3.720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3.720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3.720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3.720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PROGRAMSKA DJELATNOST KULTURE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57.463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55.920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57.670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Kulturne manifestacije i udruge u kulturi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4.230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4.350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Kulturne manifestacije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1.530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1.550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1.530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1.550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1.530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1.550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1.530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1.550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Udruge građana u području kulture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tekuće.don.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Djelatnost Narodne knjižnice i čitaonuice "Grigor Vitez" G.B.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31.318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29.210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30.010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Administrativno i stručno osoblje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20.088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20.610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21.410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19.588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20.110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20.810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19.588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20.110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20.810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15.922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16.400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16.900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3.466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61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Nabava uredske opreme i namještaja u knjižnici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nab. nef. im.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nab.proizv.dugotr.imov.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nab. nef. im.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nab.proizv.dugotr.imov.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Nabava knjižne građe u knjižnici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nab. nef. im.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131588" w:rsidRPr="00131588" w:rsidTr="00987ADF">
        <w:trPr>
          <w:trHeight w:val="315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nab.proizv.dugotr.imov.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41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nab. nef. im.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nab.proizv.dugotr.imov.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Nabava nematerijalne imovine u knjižnici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nab. nef. im.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nab.proizv.dugotr.imov.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Religiozne potrebe građana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15.265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15.660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16.360</w:t>
            </w:r>
          </w:p>
        </w:tc>
      </w:tr>
      <w:tr w:rsidR="00131588" w:rsidRPr="00131588" w:rsidTr="00987ADF">
        <w:trPr>
          <w:trHeight w:val="78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Kapitalne pomoći za izgradnju, obnovu i održavanje sakralnih objekata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15.265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15.660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16.360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15.265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15.660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16.360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15.265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15.660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16.360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tek. i kap. don.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15.265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15.660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16.360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Zaštita povjesnih znamenitosti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6.650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6.700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6.700</w:t>
            </w:r>
          </w:p>
        </w:tc>
      </w:tr>
      <w:tr w:rsidR="00131588" w:rsidRPr="00131588" w:rsidTr="00987ADF">
        <w:trPr>
          <w:trHeight w:val="585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Arheološka iskapanja na Utvrdi Ivanovaca "Bedem"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6.650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6.700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6.700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4.650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nab. nef. im.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4.650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nab.neproizv.dugotr.imov.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4.650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nab. nef. im.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nab.neproizv.dugotr.imov.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PROGRAMSKA DJELATNOST SPORTA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17.130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17.200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Doprinos stvaranju uvjeta za rekreaciju i sport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17.130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17.200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Donacije udrugama u sportu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tekuće.don.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Sportske manifestacije pod pokroviteljstvom općine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00105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JAVNE POTREBE I USLUGE U ZDRAVSTVU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24.540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25.040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25.540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Preventiva i pomoći zdravstvenim organizacijama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24.540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25.040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25.540</w:t>
            </w:r>
          </w:p>
        </w:tc>
      </w:tr>
      <w:tr w:rsidR="00131588" w:rsidRPr="00131588" w:rsidTr="00987ADF">
        <w:trPr>
          <w:trHeight w:val="9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Deratizacija, dezinsekcija i zdravstvene usluge (analiza vode..)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Kapitalne pomoći zdravstvenim organizacijama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1.540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1.540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1.540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1.540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1.540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1.540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1.540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1.540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1.540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kapitalne don.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1.540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1.540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1.540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00106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PROGRAMSKA DJELATNOST SOCIJALNE SKRBI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29.585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29.900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30.200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socijalne skrbi i novčanih 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6.020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6.400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obiteljima i kućanstvima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6.020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6.400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6.020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6.400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6.020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6.400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6.020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6.400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Poticajne mjere demografske obnove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17.065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za novorođenče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1.065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1.065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1.065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1.065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131588" w:rsidRPr="00131588" w:rsidTr="00987ADF">
        <w:trPr>
          <w:trHeight w:val="495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u rješavanju prve stambene nekretnine mladih obitelji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kapitalne don.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Humanitarna skrb kroz udruge i druge organizacije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Humanitarna djelatnost Crvenog križa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tekuće don.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Poticanje rada udruge umirovljenika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tekuće don.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Poticanje rada ostalih udruga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tekuće don.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00107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PRORAČUN I FINANCIJE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2.970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2.995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3.050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Upravljanje javnim financijama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2.970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2.995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3.050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Upravljanje javnim financijama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2.970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2.995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3.050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2.970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2.995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3.050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2.970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2.995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3.050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1.615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1.630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1.370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1.380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1.420</w:t>
            </w:r>
          </w:p>
        </w:tc>
      </w:tr>
      <w:tr w:rsidR="00131588" w:rsidRPr="00131588" w:rsidTr="00987ADF">
        <w:trPr>
          <w:trHeight w:val="345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Izdaci za financijsku imov.i otpl.zaj.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Otplata glavnice primeljenih zajmova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31588" w:rsidRPr="00131588" w:rsidTr="00987ADF">
        <w:trPr>
          <w:trHeight w:val="495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00108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VATROGASTVO, ZAŠTITA I SPAŠAVANJE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310.000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414.300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Zaštita i spašavanje od požara i drugih nepogoda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310.000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414.300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Vatrogastvo i Civilna zaštita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310.000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414.300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9.900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10.300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9.900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10.300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 - Civilna zaštita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tekuće don.DVD-u i PP Okučani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102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nab.proizv.dugotr.imov. - Uređenje privremenog vatrogasnog spremišta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56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404.000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404.000</w:t>
            </w:r>
          </w:p>
        </w:tc>
      </w:tr>
      <w:tr w:rsidR="00131588" w:rsidRPr="00131588" w:rsidTr="00987ADF">
        <w:trPr>
          <w:trHeight w:val="765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nab.proizv.dugotr.imov. - Gradnja novoga vatrogasnog doma s garažama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404.000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00109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RAZVOJ GOSPODARSTVA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Poticanje razvoja gospodarstva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</w:t>
            </w:r>
          </w:p>
        </w:tc>
      </w:tr>
      <w:tr w:rsidR="00131588" w:rsidRPr="00131588" w:rsidTr="00987ADF">
        <w:trPr>
          <w:trHeight w:val="57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Subvencioniranje novih mikropoduzetnika i OPG-a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6.700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Ulaganja u Poduzetničku zonu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13.300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13.300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 - izmještanje dalekovoda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13.300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54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00110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ODRŽAVANJE KOMUNALNE INFRASTRUKTURE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244.182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142.670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Redovna djelatnost vlastitog Komunalnog pogona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65.702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67.050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71.000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Administrativno, tehničko i stručno osoblje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61.002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63.950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67.600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5.900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7.450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8.600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5.900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7.450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8.600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1.450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Zajednička služba komunalnog redarstva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6.522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6.522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6.522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31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12.600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13.500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12.600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13.500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12.600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13.500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41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35.980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38.500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35.980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38.500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35.980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38.500</w:t>
            </w:r>
          </w:p>
        </w:tc>
      </w:tr>
      <w:tr w:rsidR="00131588" w:rsidRPr="00131588" w:rsidTr="00987ADF">
        <w:trPr>
          <w:trHeight w:val="855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Opremanje i sitni inventar vlastitog Komunalnog pogona (oprema i sitni inventar)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3.400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nab.proizv.dugotr.imov.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31588" w:rsidRPr="00131588" w:rsidTr="00987ADF">
        <w:trPr>
          <w:trHeight w:val="84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javnih radova na održavanju komunalne infrastrukture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8.580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Tehničko osoblje na održavanju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8.580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1.716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1.716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1.716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Sredstva učešća za 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6.864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6.864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6.864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objekata i uređaja komunalne infrastrukture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169.900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60.950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62.270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i uređenje groblja, mrtvačnica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44.100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1.650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1.650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1.650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1.650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Betoniranje staza po groblju GB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nerazvrstanih cesta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25.170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25.170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25.170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25.170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vodocrpilišta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3.300</w:t>
            </w:r>
          </w:p>
        </w:tc>
      </w:tr>
      <w:tr w:rsidR="00131588" w:rsidRPr="00131588" w:rsidTr="00987ADF">
        <w:trPr>
          <w:trHeight w:val="525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sistema odvodnje otpadnih voda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lastRenderedPageBreak/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131588" w:rsidRPr="00131588" w:rsidTr="00987ADF">
        <w:trPr>
          <w:trHeight w:val="765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A5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ostalih javnih površina-igrališta, parkirališta, spomenici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A6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objekata i uređaja javne rasvjete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24.500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24.500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24.500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24.500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Dodatna ulaganja na j.r.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00111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GRADNJA KOMUNALNE INFRASTRUKTURE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656.100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289.700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316.992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Izgradnja prometne infrastrukture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33.200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Rekonstrukcija i izgradnja cesta i nogostupa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33.200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41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375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nab.proizv.dugotr.imov.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32.080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</w:t>
            </w:r>
          </w:p>
        </w:tc>
      </w:tr>
      <w:tr w:rsidR="00131588" w:rsidRPr="00131588" w:rsidTr="00987ADF">
        <w:trPr>
          <w:trHeight w:val="39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nab.proizv.dugotr.imov.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32.080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</w:t>
            </w:r>
          </w:p>
        </w:tc>
      </w:tr>
      <w:tr w:rsidR="00131588" w:rsidRPr="00131588" w:rsidTr="00987ADF">
        <w:trPr>
          <w:trHeight w:val="39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1.120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39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nab.proizv.dugotr.imov.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1.120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Pametna općina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25.800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Digitalizacija - uvođenje "pametnih" rješenja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25.800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25.800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25.800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nab.proizv.dugotr.imov.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25.800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71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Prihodi od prodaje ili zamjene nef.im.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nab.proizv.dugotr.imov.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Zgrade društvene namjene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235.100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855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Investicije u gradnju u rekonstrukciju društvenih domova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235.100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315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57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235.100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235.100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235.100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Unaprjeđenje ostale komunalne infrastrukture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362.000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209.700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216.992</w:t>
            </w:r>
          </w:p>
        </w:tc>
      </w:tr>
      <w:tr w:rsidR="00131588" w:rsidRPr="00131588" w:rsidTr="00987ADF">
        <w:trPr>
          <w:trHeight w:val="525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Gradnja i rekonstrukcija ostale kom.infrastrukture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362.000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209.700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216.992</w:t>
            </w:r>
          </w:p>
        </w:tc>
      </w:tr>
      <w:tr w:rsidR="00131588" w:rsidRPr="00131588" w:rsidTr="00987ADF">
        <w:trPr>
          <w:trHeight w:val="315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41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42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585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nab.neproizv.dugotr.imov.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273.570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209.700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216.992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273.570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209.700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216.992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nab.neproizv.dugotr.imov.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273.570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209.700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216.992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56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28.430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28.430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nab.neproizv.dugotr.imov.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28.430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31588" w:rsidRPr="00131588" w:rsidTr="00987ADF">
        <w:trPr>
          <w:trHeight w:val="45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71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Prihodi od prodaje ili zamjene nef.im.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nab.neproizv.dugotr.imov.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00112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KORIŠTENJE OBNOVLJIVIH IZVORA ENERGIJE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84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Izgradnja infrastrukture koja omogućuje korištenje obnovljive izvore energije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Postavljanje 5 fotonaponskih elektrana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nab.proizv.dugotr.imov.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 002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34.691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00201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IZVRŠNO TIJELO OPĆINE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34.691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</w:t>
            </w:r>
          </w:p>
        </w:tc>
      </w:tr>
      <w:tr w:rsidR="00131588" w:rsidRPr="00131588" w:rsidTr="00987ADF">
        <w:trPr>
          <w:trHeight w:val="795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Upravljanje općinom i donošenje akata i mjera iz djelokruga izvršnih tijela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34.691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Administracija i upravljanje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34.691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34.691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36.200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34.691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36.200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25.691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9.200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RAZDJEL 003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OPĆINSKO VIJEĆE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45.955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37.115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38.120</w:t>
            </w:r>
          </w:p>
        </w:tc>
      </w:tr>
      <w:tr w:rsidR="00131588" w:rsidRPr="00131588" w:rsidTr="00987ADF">
        <w:trPr>
          <w:trHeight w:val="465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00301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PREDSTAVNIČKO TIJELO OPĆINE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45.955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37.115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38.120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Donošenje akata i mjera iz djelokruga izvršnih tijela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18.300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18.300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18.900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Predstavničko tijelo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 - vjećničke naknade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Tekuća zaliha proračuna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Obilježavanje Dana općine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Sjećanja na Domovinski rat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</w:tr>
      <w:tr w:rsidR="00131588" w:rsidRPr="00131588" w:rsidTr="00987ADF">
        <w:trPr>
          <w:trHeight w:val="48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tekuće dotacije UDVDR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</w:tr>
      <w:tr w:rsidR="00131588" w:rsidRPr="00131588" w:rsidTr="00987ADF">
        <w:trPr>
          <w:trHeight w:val="48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Informiranje građana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131588" w:rsidRPr="00131588" w:rsidTr="00987ADF">
        <w:trPr>
          <w:trHeight w:val="48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Informiranje putem radija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131588" w:rsidRPr="00131588" w:rsidTr="00987ADF">
        <w:trPr>
          <w:trHeight w:val="48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tekuće dotacije Radio Bljesak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131588" w:rsidRPr="00131588" w:rsidTr="00987ADF">
        <w:trPr>
          <w:trHeight w:val="48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političkih stranaka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2.655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131588" w:rsidRPr="00131588" w:rsidTr="00987ADF">
        <w:trPr>
          <w:trHeight w:val="48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Osnovne funkcije političkih stranaka i izbori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2.655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2.655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2.655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2.655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Rad nacionalnih manjina i zajednica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3.360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3.620</w:t>
            </w:r>
          </w:p>
        </w:tc>
      </w:tr>
      <w:tr w:rsidR="00131588" w:rsidRPr="00131588" w:rsidTr="00987ADF">
        <w:trPr>
          <w:trHeight w:val="585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Aktivnosti vjeća nacionalnih manjina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3.360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3.620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3.360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3.620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3.360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3.620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1.550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1.050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1.050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1.100</w:t>
            </w:r>
          </w:p>
        </w:tc>
      </w:tr>
      <w:tr w:rsidR="00131588" w:rsidRPr="00131588" w:rsidTr="00987ADF">
        <w:trPr>
          <w:trHeight w:val="300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</w:t>
            </w:r>
          </w:p>
        </w:tc>
      </w:tr>
      <w:tr w:rsidR="00131588" w:rsidRPr="00131588" w:rsidTr="00987ADF">
        <w:trPr>
          <w:trHeight w:val="300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31588" w:rsidRPr="00131588" w:rsidTr="00987ADF">
        <w:trPr>
          <w:trHeight w:val="525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dugotr.imov.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57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nab.proizv.dugotr.imov. - SPOMENIK U RATKOVCU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05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društvenih domova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6.600</w:t>
            </w:r>
          </w:p>
        </w:tc>
      </w:tr>
      <w:tr w:rsidR="00131588" w:rsidRPr="00131588" w:rsidTr="00987ADF">
        <w:trPr>
          <w:trHeight w:val="765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društvenih domova i manifestacije inicijativa građana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6.600</w:t>
            </w:r>
          </w:p>
        </w:tc>
      </w:tr>
      <w:tr w:rsidR="00131588" w:rsidRPr="00131588" w:rsidTr="00987ADF">
        <w:trPr>
          <w:trHeight w:val="315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06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Kupnja zemljišta za poboljšanje uvjeta života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Kupnja zemljišta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131588" w:rsidRPr="00131588" w:rsidTr="00987ADF">
        <w:trPr>
          <w:trHeight w:val="495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71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Prihodi od prodaje ili zamjene nef.im.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nab.neproizv.dugotr.imov.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131588" w:rsidRPr="00131588" w:rsidTr="00987ADF">
        <w:trPr>
          <w:trHeight w:val="30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131588" w:rsidRPr="00131588" w:rsidTr="00987ADF">
        <w:trPr>
          <w:trHeight w:val="51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nab.neproizv.dugotr.imov.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131588" w:rsidRPr="00131588" w:rsidTr="00987ADF">
        <w:trPr>
          <w:trHeight w:val="300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31588" w:rsidRPr="00131588" w:rsidTr="00987ADF">
        <w:trPr>
          <w:trHeight w:val="300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31588" w:rsidRPr="00131588" w:rsidTr="00987ADF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III. ZAVRŠNE ODREDBE</w:t>
            </w:r>
          </w:p>
        </w:tc>
      </w:tr>
      <w:tr w:rsidR="00131588" w:rsidRPr="00131588" w:rsidTr="00987ADF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588" w:rsidRDefault="00131588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Članak 4.</w:t>
            </w:r>
          </w:p>
          <w:p w:rsidR="006B6EF1" w:rsidRDefault="006B6EF1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6B6EF1" w:rsidRDefault="006B6EF1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6B6EF1" w:rsidRPr="00131588" w:rsidRDefault="006B6EF1" w:rsidP="00131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131588" w:rsidRPr="00131588" w:rsidTr="00987ADF">
        <w:trPr>
          <w:trHeight w:val="300"/>
        </w:trPr>
        <w:tc>
          <w:tcPr>
            <w:tcW w:w="5000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lang w:eastAsia="hr-HR"/>
              </w:rPr>
            </w:pPr>
            <w:r w:rsidRPr="00131588">
              <w:rPr>
                <w:rFonts w:ascii="Ariel" w:eastAsia="Times New Roman" w:hAnsi="Ariel" w:cs="Calibri"/>
                <w:color w:val="000000"/>
                <w:lang w:eastAsia="hr-HR"/>
              </w:rPr>
              <w:t xml:space="preserve"> Ove izmjene i dopune Proračuna objavit će se u »Službenom glasniku općine Gornji Bogićevci«, a stupaju na snagu odmah.</w:t>
            </w:r>
          </w:p>
        </w:tc>
      </w:tr>
      <w:tr w:rsidR="00131588" w:rsidRPr="00131588" w:rsidTr="00987ADF">
        <w:trPr>
          <w:trHeight w:val="300"/>
        </w:trPr>
        <w:tc>
          <w:tcPr>
            <w:tcW w:w="5000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lang w:eastAsia="hr-HR"/>
              </w:rPr>
            </w:pPr>
          </w:p>
        </w:tc>
      </w:tr>
      <w:tr w:rsidR="00131588" w:rsidRPr="00131588" w:rsidTr="00987ADF">
        <w:trPr>
          <w:trHeight w:val="855"/>
        </w:trPr>
        <w:tc>
          <w:tcPr>
            <w:tcW w:w="322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31588">
              <w:rPr>
                <w:rFonts w:ascii="Arial" w:eastAsia="Times New Roman" w:hAnsi="Arial" w:cs="Arial"/>
                <w:color w:val="000000"/>
                <w:lang w:eastAsia="hr-HR"/>
              </w:rPr>
              <w:t>Klasa: 400-08/23-01/01</w:t>
            </w:r>
            <w:r w:rsidRPr="00131588">
              <w:rPr>
                <w:rFonts w:ascii="Arial" w:eastAsia="Times New Roman" w:hAnsi="Arial" w:cs="Arial"/>
                <w:color w:val="000000"/>
                <w:lang w:eastAsia="hr-HR"/>
              </w:rPr>
              <w:br/>
              <w:t>Urbroj: 2178-22-03/1-23-2</w:t>
            </w:r>
            <w:r w:rsidRPr="00131588">
              <w:rPr>
                <w:rFonts w:ascii="Arial" w:eastAsia="Times New Roman" w:hAnsi="Arial" w:cs="Arial"/>
                <w:color w:val="000000"/>
                <w:lang w:eastAsia="hr-HR"/>
              </w:rPr>
              <w:br/>
              <w:t>Gornji Bogićevci, 15. prosinca 2023.godine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588" w:rsidRPr="00131588" w:rsidRDefault="00131588" w:rsidP="0013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131588" w:rsidRPr="00131588" w:rsidRDefault="00131588" w:rsidP="00131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131588" w:rsidRPr="00131588" w:rsidSect="00987AD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31588" w:rsidRPr="00131588" w:rsidRDefault="00131588" w:rsidP="00131588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 w:rsidRPr="00131588">
        <w:rPr>
          <w:rFonts w:ascii="Arial" w:eastAsia="Times New Roman" w:hAnsi="Arial" w:cs="Arial"/>
          <w:lang w:eastAsia="hr-HR"/>
        </w:rPr>
        <w:lastRenderedPageBreak/>
        <w:t>Na temelju članka 39. Zakona o proračunu ("Narodne novine", broj 87/08, 136/12, 15/15) i članka 39. stavak 5. Statuta općine Gornji Bogićevci ("Službeni vjesnik općine Gornji Bogićevci   br.02/21), OPĆINSKO VIJEĆE OPĆINE GORNJI BOGIĆEVCI na 15. sjednici održanoj  15.12.2023.  godine  d o n o s i</w:t>
      </w:r>
    </w:p>
    <w:p w:rsidR="00131588" w:rsidRPr="00131588" w:rsidRDefault="00131588" w:rsidP="00131588">
      <w:pPr>
        <w:spacing w:after="0" w:line="240" w:lineRule="auto"/>
        <w:ind w:firstLine="708"/>
        <w:rPr>
          <w:rFonts w:ascii="Arial" w:eastAsia="Times New Roman" w:hAnsi="Arial" w:cs="Arial"/>
          <w:szCs w:val="24"/>
          <w:lang w:eastAsia="hr-HR"/>
        </w:rPr>
      </w:pPr>
    </w:p>
    <w:p w:rsidR="00131588" w:rsidRPr="00131588" w:rsidRDefault="00131588" w:rsidP="00131588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hr-HR"/>
        </w:rPr>
      </w:pPr>
      <w:r w:rsidRPr="00131588">
        <w:rPr>
          <w:rFonts w:ascii="Arial" w:eastAsia="Times New Roman" w:hAnsi="Arial" w:cs="Arial"/>
          <w:b/>
          <w:bCs/>
          <w:szCs w:val="24"/>
          <w:lang w:eastAsia="hr-HR"/>
        </w:rPr>
        <w:t>Z A K L J U Č A K</w:t>
      </w:r>
    </w:p>
    <w:p w:rsidR="00131588" w:rsidRPr="00131588" w:rsidRDefault="00131588" w:rsidP="00131588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hr-HR"/>
        </w:rPr>
      </w:pPr>
      <w:r w:rsidRPr="00131588">
        <w:rPr>
          <w:rFonts w:ascii="Arial" w:eastAsia="Times New Roman" w:hAnsi="Arial" w:cs="Arial"/>
          <w:b/>
          <w:bCs/>
          <w:szCs w:val="24"/>
          <w:lang w:eastAsia="hr-HR"/>
        </w:rPr>
        <w:t>o usvajanju Izmjena i dopuna proračuna za 2023. godinu</w:t>
      </w:r>
    </w:p>
    <w:p w:rsidR="00131588" w:rsidRPr="00131588" w:rsidRDefault="00131588" w:rsidP="00131588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szCs w:val="24"/>
          <w:lang w:eastAsia="hr-HR"/>
        </w:rPr>
      </w:pPr>
    </w:p>
    <w:p w:rsidR="00131588" w:rsidRPr="00131588" w:rsidRDefault="00131588" w:rsidP="00131588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szCs w:val="24"/>
          <w:lang w:eastAsia="hr-HR"/>
        </w:rPr>
      </w:pPr>
    </w:p>
    <w:p w:rsidR="00131588" w:rsidRPr="00131588" w:rsidRDefault="00131588" w:rsidP="00131588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hr-HR"/>
        </w:rPr>
      </w:pPr>
      <w:r w:rsidRPr="00131588">
        <w:rPr>
          <w:rFonts w:ascii="Arial" w:eastAsia="Times New Roman" w:hAnsi="Arial" w:cs="Arial"/>
          <w:b/>
          <w:bCs/>
          <w:szCs w:val="24"/>
          <w:lang w:eastAsia="hr-HR"/>
        </w:rPr>
        <w:t>Članak 1.</w:t>
      </w:r>
    </w:p>
    <w:p w:rsidR="00131588" w:rsidRPr="00131588" w:rsidRDefault="00131588" w:rsidP="00131588">
      <w:pPr>
        <w:spacing w:line="256" w:lineRule="auto"/>
        <w:jc w:val="both"/>
        <w:rPr>
          <w:rFonts w:ascii="Arial" w:hAnsi="Arial" w:cs="Arial"/>
        </w:rPr>
      </w:pPr>
    </w:p>
    <w:p w:rsidR="00131588" w:rsidRPr="00131588" w:rsidRDefault="00131588" w:rsidP="00131588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hr-HR"/>
        </w:rPr>
      </w:pPr>
      <w:r w:rsidRPr="00131588">
        <w:rPr>
          <w:rFonts w:ascii="Arial" w:eastAsia="Times New Roman" w:hAnsi="Arial" w:cs="Arial"/>
          <w:szCs w:val="24"/>
          <w:lang w:eastAsia="hr-HR"/>
        </w:rPr>
        <w:tab/>
        <w:t>Usvajaju se Izmjene i dopune  Proračun općine Gornji Bogićevci za 2023. godinu, sukladno Odluci o izvršavanju Proračuna općine Gornji Bogićevci u iznosu:</w:t>
      </w:r>
    </w:p>
    <w:p w:rsidR="00131588" w:rsidRPr="00131588" w:rsidRDefault="00131588" w:rsidP="00131588">
      <w:pPr>
        <w:spacing w:line="256" w:lineRule="auto"/>
        <w:jc w:val="both"/>
        <w:rPr>
          <w:rFonts w:ascii="Arial" w:hAnsi="Arial" w:cs="Arial"/>
        </w:rPr>
      </w:pPr>
    </w:p>
    <w:p w:rsidR="00131588" w:rsidRPr="00131588" w:rsidRDefault="00131588" w:rsidP="00131588">
      <w:pPr>
        <w:spacing w:line="256" w:lineRule="auto"/>
        <w:jc w:val="both"/>
        <w:rPr>
          <w:rFonts w:ascii="Arial" w:hAnsi="Arial" w:cs="Arial"/>
        </w:rPr>
      </w:pPr>
      <w:r w:rsidRPr="00131588">
        <w:rPr>
          <w:rFonts w:ascii="Arial" w:hAnsi="Arial" w:cs="Arial"/>
        </w:rPr>
        <w:t>- prihodi i primitci</w:t>
      </w:r>
      <w:r w:rsidRPr="00131588">
        <w:rPr>
          <w:rFonts w:ascii="Arial" w:hAnsi="Arial" w:cs="Arial"/>
        </w:rPr>
        <w:tab/>
        <w:t xml:space="preserve">                   </w:t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  <w:t>1.002.390,00 eur</w:t>
      </w:r>
    </w:p>
    <w:p w:rsidR="00131588" w:rsidRPr="00131588" w:rsidRDefault="00131588" w:rsidP="00131588">
      <w:pPr>
        <w:spacing w:line="256" w:lineRule="auto"/>
        <w:jc w:val="both"/>
        <w:rPr>
          <w:rFonts w:ascii="Arial" w:hAnsi="Arial" w:cs="Arial"/>
        </w:rPr>
      </w:pPr>
      <w:r w:rsidRPr="00131588">
        <w:rPr>
          <w:rFonts w:ascii="Arial" w:hAnsi="Arial" w:cs="Arial"/>
        </w:rPr>
        <w:t>- rashodi i izdaci</w:t>
      </w:r>
      <w:r w:rsidRPr="00131588">
        <w:rPr>
          <w:rFonts w:ascii="Arial" w:hAnsi="Arial" w:cs="Arial"/>
        </w:rPr>
        <w:tab/>
        <w:t xml:space="preserve">                   </w:t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  <w:t xml:space="preserve">   910.512,00 eur</w:t>
      </w:r>
    </w:p>
    <w:p w:rsidR="00131588" w:rsidRPr="00131588" w:rsidRDefault="00131588" w:rsidP="00131588">
      <w:pPr>
        <w:spacing w:line="256" w:lineRule="auto"/>
        <w:jc w:val="both"/>
        <w:rPr>
          <w:rFonts w:ascii="Arial" w:hAnsi="Arial" w:cs="Arial"/>
        </w:rPr>
      </w:pPr>
      <w:r w:rsidRPr="00131588">
        <w:rPr>
          <w:rFonts w:ascii="Arial" w:hAnsi="Arial" w:cs="Arial"/>
        </w:rPr>
        <w:t xml:space="preserve">  - višak prihoda i primitaka nad rashodima i izdatcima            91.878,00 eur</w:t>
      </w:r>
    </w:p>
    <w:p w:rsidR="00131588" w:rsidRPr="00131588" w:rsidRDefault="00131588" w:rsidP="00131588">
      <w:pPr>
        <w:spacing w:line="256" w:lineRule="auto"/>
        <w:jc w:val="both"/>
        <w:rPr>
          <w:rFonts w:ascii="Arial" w:hAnsi="Arial" w:cs="Arial"/>
        </w:rPr>
      </w:pPr>
      <w:r w:rsidRPr="00131588">
        <w:rPr>
          <w:rFonts w:ascii="Arial" w:hAnsi="Arial" w:cs="Arial"/>
        </w:rPr>
        <w:t>Ovaj višak prihoda i primitaka is</w:t>
      </w:r>
      <w:r w:rsidR="00FE3E08">
        <w:rPr>
          <w:rFonts w:ascii="Arial" w:hAnsi="Arial" w:cs="Arial"/>
        </w:rPr>
        <w:t>k</w:t>
      </w:r>
      <w:r w:rsidRPr="00131588">
        <w:rPr>
          <w:rFonts w:ascii="Arial" w:hAnsi="Arial" w:cs="Arial"/>
        </w:rPr>
        <w:t>oristiti će se za pokriće manjka u budućim razdobljima.</w:t>
      </w:r>
    </w:p>
    <w:p w:rsidR="00131588" w:rsidRPr="00131588" w:rsidRDefault="00131588" w:rsidP="00131588">
      <w:pPr>
        <w:spacing w:line="256" w:lineRule="auto"/>
        <w:jc w:val="both"/>
        <w:rPr>
          <w:rFonts w:ascii="Arial" w:hAnsi="Arial" w:cs="Arial"/>
        </w:rPr>
      </w:pPr>
    </w:p>
    <w:p w:rsidR="00131588" w:rsidRPr="00131588" w:rsidRDefault="00131588" w:rsidP="00131588">
      <w:pPr>
        <w:spacing w:line="256" w:lineRule="auto"/>
        <w:jc w:val="center"/>
        <w:rPr>
          <w:rFonts w:ascii="Arial" w:hAnsi="Arial" w:cs="Arial"/>
          <w:b/>
          <w:bCs/>
        </w:rPr>
      </w:pPr>
      <w:r w:rsidRPr="00131588">
        <w:rPr>
          <w:rFonts w:ascii="Arial" w:hAnsi="Arial" w:cs="Arial"/>
          <w:b/>
          <w:bCs/>
        </w:rPr>
        <w:t>Članak 2.</w:t>
      </w:r>
    </w:p>
    <w:p w:rsidR="00131588" w:rsidRPr="00131588" w:rsidRDefault="00131588" w:rsidP="00131588">
      <w:pPr>
        <w:spacing w:line="256" w:lineRule="auto"/>
        <w:jc w:val="center"/>
        <w:rPr>
          <w:rFonts w:ascii="Arial" w:hAnsi="Arial" w:cs="Arial"/>
          <w:b/>
          <w:bCs/>
        </w:rPr>
      </w:pPr>
    </w:p>
    <w:p w:rsidR="00131588" w:rsidRPr="00131588" w:rsidRDefault="00131588" w:rsidP="00131588">
      <w:pPr>
        <w:spacing w:line="256" w:lineRule="auto"/>
        <w:ind w:firstLine="708"/>
        <w:rPr>
          <w:rFonts w:ascii="Arial" w:hAnsi="Arial" w:cs="Arial"/>
        </w:rPr>
      </w:pPr>
      <w:r w:rsidRPr="00131588">
        <w:rPr>
          <w:rFonts w:ascii="Arial" w:hAnsi="Arial" w:cs="Arial"/>
        </w:rPr>
        <w:t>Ova Odluka stupa na snagu danom donošenja, a objavit će se u « Službenom glasniku « Općine Gornji Bogićevci, te primjenjivati od 01. siječnja 2024.</w:t>
      </w:r>
    </w:p>
    <w:p w:rsidR="00131588" w:rsidRPr="00131588" w:rsidRDefault="00131588" w:rsidP="00131588">
      <w:pPr>
        <w:spacing w:line="256" w:lineRule="auto"/>
        <w:rPr>
          <w:rFonts w:ascii="Arial" w:hAnsi="Arial" w:cs="Arial"/>
        </w:rPr>
      </w:pPr>
    </w:p>
    <w:p w:rsidR="00131588" w:rsidRPr="00131588" w:rsidRDefault="00131588" w:rsidP="00131588">
      <w:pPr>
        <w:spacing w:line="256" w:lineRule="auto"/>
        <w:jc w:val="center"/>
        <w:rPr>
          <w:rFonts w:ascii="Arial" w:hAnsi="Arial" w:cs="Arial"/>
        </w:rPr>
      </w:pPr>
      <w:r w:rsidRPr="00131588">
        <w:rPr>
          <w:rFonts w:ascii="Arial" w:hAnsi="Arial" w:cs="Arial"/>
        </w:rPr>
        <w:t>REPUBLIKA HRVATSKA</w:t>
      </w:r>
    </w:p>
    <w:p w:rsidR="00131588" w:rsidRPr="00131588" w:rsidRDefault="00131588" w:rsidP="00131588">
      <w:pPr>
        <w:spacing w:line="256" w:lineRule="auto"/>
        <w:jc w:val="center"/>
        <w:rPr>
          <w:rFonts w:ascii="Arial" w:hAnsi="Arial" w:cs="Arial"/>
        </w:rPr>
      </w:pPr>
      <w:r w:rsidRPr="00131588">
        <w:rPr>
          <w:rFonts w:ascii="Arial" w:hAnsi="Arial" w:cs="Arial"/>
        </w:rPr>
        <w:t>BRODSKO – POSAVSKA ŽUPANIJA</w:t>
      </w:r>
    </w:p>
    <w:p w:rsidR="00131588" w:rsidRPr="00131588" w:rsidRDefault="00131588" w:rsidP="00131588">
      <w:pPr>
        <w:spacing w:line="256" w:lineRule="auto"/>
        <w:jc w:val="center"/>
        <w:rPr>
          <w:rFonts w:ascii="Arial" w:hAnsi="Arial" w:cs="Arial"/>
        </w:rPr>
      </w:pPr>
      <w:r w:rsidRPr="00131588">
        <w:rPr>
          <w:rFonts w:ascii="Arial" w:hAnsi="Arial" w:cs="Arial"/>
        </w:rPr>
        <w:t>OPĆINA GORNJI BOGIĆEVCI</w:t>
      </w:r>
    </w:p>
    <w:p w:rsidR="00131588" w:rsidRPr="00131588" w:rsidRDefault="00131588" w:rsidP="00131588">
      <w:pPr>
        <w:spacing w:line="256" w:lineRule="auto"/>
        <w:jc w:val="center"/>
        <w:rPr>
          <w:rFonts w:ascii="Arial" w:hAnsi="Arial" w:cs="Arial"/>
        </w:rPr>
      </w:pPr>
      <w:r w:rsidRPr="00131588">
        <w:rPr>
          <w:rFonts w:ascii="Arial" w:hAnsi="Arial" w:cs="Arial"/>
        </w:rPr>
        <w:t>Općinsko vijeće</w:t>
      </w:r>
    </w:p>
    <w:p w:rsidR="00131588" w:rsidRPr="00131588" w:rsidRDefault="00131588" w:rsidP="00131588">
      <w:pPr>
        <w:spacing w:line="256" w:lineRule="auto"/>
        <w:jc w:val="center"/>
        <w:rPr>
          <w:rFonts w:ascii="Arial" w:hAnsi="Arial" w:cs="Arial"/>
        </w:rPr>
      </w:pPr>
    </w:p>
    <w:p w:rsidR="00131588" w:rsidRPr="00131588" w:rsidRDefault="00131588" w:rsidP="00131588">
      <w:pPr>
        <w:spacing w:line="256" w:lineRule="auto"/>
        <w:rPr>
          <w:rFonts w:ascii="Arial" w:hAnsi="Arial" w:cs="Arial"/>
        </w:rPr>
      </w:pPr>
      <w:r w:rsidRPr="00131588">
        <w:rPr>
          <w:rFonts w:ascii="Arial" w:hAnsi="Arial" w:cs="Arial"/>
        </w:rPr>
        <w:t>Klasa: 400-08/23-01/01</w:t>
      </w:r>
    </w:p>
    <w:p w:rsidR="00131588" w:rsidRPr="00131588" w:rsidRDefault="00131588" w:rsidP="00131588">
      <w:pPr>
        <w:spacing w:line="256" w:lineRule="auto"/>
        <w:rPr>
          <w:rFonts w:ascii="Arial" w:hAnsi="Arial" w:cs="Arial"/>
        </w:rPr>
      </w:pPr>
      <w:r w:rsidRPr="00131588">
        <w:rPr>
          <w:rFonts w:ascii="Arial" w:hAnsi="Arial" w:cs="Arial"/>
        </w:rPr>
        <w:t>Urbroj: 2178-22-03/1-23-11</w:t>
      </w:r>
    </w:p>
    <w:p w:rsidR="00131588" w:rsidRPr="00131588" w:rsidRDefault="00131588" w:rsidP="00131588">
      <w:pPr>
        <w:spacing w:line="256" w:lineRule="auto"/>
        <w:rPr>
          <w:rFonts w:ascii="Arial" w:hAnsi="Arial" w:cs="Arial"/>
        </w:rPr>
      </w:pPr>
    </w:p>
    <w:p w:rsidR="00131588" w:rsidRPr="00131588" w:rsidRDefault="00131588" w:rsidP="00131588">
      <w:pPr>
        <w:spacing w:line="256" w:lineRule="auto"/>
        <w:rPr>
          <w:rFonts w:ascii="Arial" w:hAnsi="Arial" w:cs="Arial"/>
        </w:rPr>
      </w:pPr>
      <w:r w:rsidRPr="00131588">
        <w:rPr>
          <w:rFonts w:ascii="Arial" w:hAnsi="Arial" w:cs="Arial"/>
        </w:rPr>
        <w:t xml:space="preserve">Gornji Bogićevci, 15. prosinca  2023.  </w:t>
      </w:r>
    </w:p>
    <w:p w:rsidR="00131588" w:rsidRPr="00131588" w:rsidRDefault="00131588" w:rsidP="00131588">
      <w:pPr>
        <w:spacing w:line="256" w:lineRule="auto"/>
        <w:rPr>
          <w:rFonts w:ascii="Arial" w:hAnsi="Arial" w:cs="Arial"/>
        </w:rPr>
      </w:pPr>
    </w:p>
    <w:p w:rsidR="00131588" w:rsidRPr="00131588" w:rsidRDefault="00131588" w:rsidP="00131588">
      <w:pPr>
        <w:spacing w:line="256" w:lineRule="auto"/>
        <w:rPr>
          <w:rFonts w:ascii="Arial" w:hAnsi="Arial" w:cs="Arial"/>
        </w:rPr>
      </w:pP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  <w:t>Predsjednik Općinskog vijeća</w:t>
      </w:r>
    </w:p>
    <w:p w:rsidR="00131588" w:rsidRPr="00131588" w:rsidRDefault="00131588" w:rsidP="00131588">
      <w:pPr>
        <w:spacing w:line="256" w:lineRule="auto"/>
        <w:rPr>
          <w:rFonts w:ascii="Arial" w:hAnsi="Arial" w:cs="Arial"/>
        </w:rPr>
      </w:pP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  <w:t xml:space="preserve">     </w:t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  <w:t xml:space="preserve">     Općine Gornji Bogićevci</w:t>
      </w:r>
    </w:p>
    <w:p w:rsidR="00131588" w:rsidRPr="00131588" w:rsidRDefault="00131588" w:rsidP="00131588">
      <w:pPr>
        <w:spacing w:line="256" w:lineRule="auto"/>
        <w:rPr>
          <w:rFonts w:ascii="Arial" w:hAnsi="Arial" w:cs="Arial"/>
        </w:rPr>
      </w:pP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  <w:t xml:space="preserve">               </w:t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="00EE024B">
        <w:rPr>
          <w:rFonts w:ascii="Arial" w:hAnsi="Arial" w:cs="Arial"/>
        </w:rPr>
        <w:t xml:space="preserve">    </w:t>
      </w:r>
      <w:r w:rsidRPr="00131588">
        <w:rPr>
          <w:rFonts w:ascii="Arial" w:hAnsi="Arial" w:cs="Arial"/>
        </w:rPr>
        <w:t>Željko Klarić</w:t>
      </w:r>
    </w:p>
    <w:p w:rsidR="00131588" w:rsidRDefault="00131588" w:rsidP="00131588">
      <w:pPr>
        <w:spacing w:line="256" w:lineRule="auto"/>
        <w:rPr>
          <w:rFonts w:ascii="Arial" w:hAnsi="Arial" w:cs="Arial"/>
        </w:rPr>
      </w:pPr>
    </w:p>
    <w:p w:rsidR="00604BC8" w:rsidRDefault="00604BC8" w:rsidP="00604B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58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13158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04BC8" w:rsidRPr="00131588" w:rsidRDefault="00604BC8" w:rsidP="00604B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4BC8" w:rsidRDefault="00604BC8" w:rsidP="00604BC8">
      <w:pPr>
        <w:rPr>
          <w:b/>
        </w:rPr>
      </w:pPr>
      <w:r>
        <w:rPr>
          <w:b/>
        </w:rPr>
        <w:t>OPĆINA GORNJI BOGIĆEVCI</w:t>
      </w:r>
    </w:p>
    <w:p w:rsidR="00604BC8" w:rsidRDefault="00604BC8" w:rsidP="00604BC8">
      <w:pPr>
        <w:rPr>
          <w:b/>
        </w:rPr>
      </w:pPr>
    </w:p>
    <w:p w:rsidR="00604BC8" w:rsidRDefault="00604BC8" w:rsidP="00604BC8">
      <w:pPr>
        <w:rPr>
          <w:b/>
        </w:rPr>
      </w:pPr>
    </w:p>
    <w:p w:rsidR="00604BC8" w:rsidRDefault="00604BC8" w:rsidP="00604BC8">
      <w:pPr>
        <w:rPr>
          <w:b/>
        </w:rPr>
      </w:pPr>
    </w:p>
    <w:p w:rsidR="00604BC8" w:rsidRDefault="00604BC8" w:rsidP="00604BC8">
      <w:pPr>
        <w:rPr>
          <w:b/>
        </w:rPr>
      </w:pPr>
    </w:p>
    <w:p w:rsidR="00604BC8" w:rsidRDefault="00604BC8" w:rsidP="00604BC8">
      <w:pPr>
        <w:rPr>
          <w:b/>
        </w:rPr>
      </w:pPr>
    </w:p>
    <w:p w:rsidR="00604BC8" w:rsidRDefault="00604BC8" w:rsidP="00604BC8">
      <w:pPr>
        <w:rPr>
          <w:b/>
        </w:rPr>
      </w:pPr>
    </w:p>
    <w:p w:rsidR="00604BC8" w:rsidRDefault="00604BC8" w:rsidP="00604BC8">
      <w:pPr>
        <w:rPr>
          <w:b/>
        </w:rPr>
      </w:pPr>
    </w:p>
    <w:p w:rsidR="00604BC8" w:rsidRDefault="00604BC8" w:rsidP="00604BC8">
      <w:pPr>
        <w:rPr>
          <w:b/>
        </w:rPr>
      </w:pPr>
    </w:p>
    <w:p w:rsidR="00604BC8" w:rsidRDefault="00604BC8" w:rsidP="00604BC8">
      <w:pPr>
        <w:rPr>
          <w:b/>
        </w:rPr>
      </w:pPr>
    </w:p>
    <w:p w:rsidR="00604BC8" w:rsidRDefault="00604BC8" w:rsidP="006B6EF1">
      <w:pPr>
        <w:ind w:firstLine="708"/>
        <w:jc w:val="center"/>
        <w:rPr>
          <w:b/>
          <w:sz w:val="28"/>
          <w:szCs w:val="28"/>
        </w:rPr>
      </w:pPr>
      <w:r w:rsidRPr="00817350">
        <w:rPr>
          <w:b/>
          <w:sz w:val="28"/>
          <w:szCs w:val="28"/>
        </w:rPr>
        <w:t>PRORAČUN OPĆINE GORNJI BOGIĆEVCI ZA 2024. GODINU</w:t>
      </w:r>
    </w:p>
    <w:p w:rsidR="00604BC8" w:rsidRDefault="00604BC8" w:rsidP="006B6EF1">
      <w:pPr>
        <w:ind w:left="708" w:firstLine="708"/>
        <w:jc w:val="center"/>
        <w:rPr>
          <w:b/>
          <w:sz w:val="28"/>
          <w:szCs w:val="28"/>
        </w:rPr>
      </w:pPr>
      <w:r w:rsidRPr="00817350">
        <w:rPr>
          <w:b/>
          <w:sz w:val="28"/>
          <w:szCs w:val="28"/>
        </w:rPr>
        <w:t>I PROJEKCIJE ZA 2025. I 2026. GODINU</w:t>
      </w:r>
    </w:p>
    <w:p w:rsidR="00604BC8" w:rsidRDefault="00604BC8" w:rsidP="006B6EF1">
      <w:pPr>
        <w:ind w:left="708" w:firstLine="708"/>
        <w:jc w:val="center"/>
        <w:rPr>
          <w:b/>
          <w:sz w:val="28"/>
          <w:szCs w:val="28"/>
        </w:rPr>
      </w:pPr>
    </w:p>
    <w:p w:rsidR="00604BC8" w:rsidRDefault="00604BC8" w:rsidP="006B6EF1">
      <w:pPr>
        <w:ind w:left="708" w:firstLine="708"/>
        <w:jc w:val="center"/>
        <w:rPr>
          <w:b/>
          <w:sz w:val="28"/>
          <w:szCs w:val="28"/>
        </w:rPr>
      </w:pPr>
    </w:p>
    <w:p w:rsidR="00604BC8" w:rsidRDefault="00604BC8" w:rsidP="00604BC8">
      <w:pPr>
        <w:ind w:left="708" w:firstLine="708"/>
        <w:rPr>
          <w:b/>
          <w:sz w:val="28"/>
          <w:szCs w:val="28"/>
        </w:rPr>
      </w:pPr>
    </w:p>
    <w:p w:rsidR="00604BC8" w:rsidRDefault="00604BC8" w:rsidP="00604BC8">
      <w:pPr>
        <w:ind w:left="708" w:firstLine="708"/>
        <w:rPr>
          <w:b/>
          <w:sz w:val="28"/>
          <w:szCs w:val="28"/>
        </w:rPr>
      </w:pPr>
    </w:p>
    <w:p w:rsidR="00604BC8" w:rsidRDefault="00604BC8" w:rsidP="00604BC8">
      <w:pPr>
        <w:ind w:left="708" w:firstLine="708"/>
        <w:rPr>
          <w:b/>
          <w:sz w:val="28"/>
          <w:szCs w:val="28"/>
        </w:rPr>
      </w:pPr>
    </w:p>
    <w:p w:rsidR="00604BC8" w:rsidRDefault="00604BC8" w:rsidP="00604BC8">
      <w:pPr>
        <w:ind w:left="708" w:firstLine="708"/>
        <w:rPr>
          <w:b/>
          <w:sz w:val="28"/>
          <w:szCs w:val="28"/>
        </w:rPr>
      </w:pPr>
    </w:p>
    <w:p w:rsidR="00604BC8" w:rsidRDefault="00604BC8" w:rsidP="00604BC8">
      <w:pPr>
        <w:ind w:left="708" w:firstLine="708"/>
        <w:rPr>
          <w:b/>
          <w:sz w:val="28"/>
          <w:szCs w:val="28"/>
        </w:rPr>
      </w:pPr>
    </w:p>
    <w:p w:rsidR="00604BC8" w:rsidRDefault="00604BC8" w:rsidP="00604BC8">
      <w:pPr>
        <w:ind w:left="708" w:firstLine="708"/>
        <w:rPr>
          <w:b/>
          <w:sz w:val="28"/>
          <w:szCs w:val="28"/>
        </w:rPr>
      </w:pPr>
    </w:p>
    <w:p w:rsidR="00604BC8" w:rsidRDefault="00604BC8" w:rsidP="00604BC8">
      <w:pPr>
        <w:ind w:left="708" w:firstLine="708"/>
        <w:rPr>
          <w:b/>
          <w:sz w:val="28"/>
          <w:szCs w:val="28"/>
        </w:rPr>
      </w:pPr>
    </w:p>
    <w:p w:rsidR="00604BC8" w:rsidRDefault="00604BC8" w:rsidP="00604BC8">
      <w:pPr>
        <w:ind w:left="708" w:firstLine="708"/>
        <w:rPr>
          <w:b/>
          <w:sz w:val="28"/>
          <w:szCs w:val="28"/>
        </w:rPr>
      </w:pPr>
    </w:p>
    <w:p w:rsidR="00604BC8" w:rsidRDefault="00604BC8" w:rsidP="00604BC8">
      <w:pPr>
        <w:ind w:left="708" w:firstLine="708"/>
        <w:rPr>
          <w:b/>
          <w:sz w:val="28"/>
          <w:szCs w:val="28"/>
        </w:rPr>
      </w:pPr>
    </w:p>
    <w:p w:rsidR="00604BC8" w:rsidRDefault="00604BC8" w:rsidP="00604BC8">
      <w:pPr>
        <w:ind w:left="708" w:firstLine="708"/>
        <w:rPr>
          <w:b/>
          <w:sz w:val="28"/>
          <w:szCs w:val="28"/>
        </w:rPr>
      </w:pPr>
    </w:p>
    <w:p w:rsidR="00604BC8" w:rsidRDefault="00604BC8" w:rsidP="00604BC8">
      <w:pPr>
        <w:ind w:left="708" w:firstLine="708"/>
        <w:rPr>
          <w:b/>
          <w:sz w:val="28"/>
          <w:szCs w:val="28"/>
        </w:rPr>
      </w:pPr>
    </w:p>
    <w:p w:rsidR="00604BC8" w:rsidRPr="00817350" w:rsidRDefault="00604BC8" w:rsidP="006B6EF1">
      <w:pPr>
        <w:ind w:left="708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Prosinac 2023.</w:t>
      </w:r>
    </w:p>
    <w:p w:rsidR="00604BC8" w:rsidRDefault="00604BC8" w:rsidP="00604BC8">
      <w:pPr>
        <w:rPr>
          <w:b/>
        </w:rPr>
      </w:pPr>
    </w:p>
    <w:p w:rsidR="00604BC8" w:rsidRDefault="00604BC8" w:rsidP="00604BC8">
      <w:pPr>
        <w:numPr>
          <w:ilvl w:val="0"/>
          <w:numId w:val="12"/>
        </w:numPr>
        <w:spacing w:after="0" w:line="240" w:lineRule="auto"/>
        <w:rPr>
          <w:b/>
        </w:rPr>
      </w:pPr>
      <w:r>
        <w:rPr>
          <w:b/>
        </w:rPr>
        <w:lastRenderedPageBreak/>
        <w:t>SADRŽAJ :</w:t>
      </w:r>
    </w:p>
    <w:p w:rsidR="00604BC8" w:rsidRDefault="00604BC8" w:rsidP="00604BC8">
      <w:pPr>
        <w:rPr>
          <w:b/>
        </w:rPr>
      </w:pPr>
    </w:p>
    <w:p w:rsidR="00604BC8" w:rsidRDefault="00604BC8" w:rsidP="00604BC8">
      <w:pPr>
        <w:rPr>
          <w:b/>
        </w:rPr>
      </w:pPr>
    </w:p>
    <w:p w:rsidR="00604BC8" w:rsidRDefault="00604BC8" w:rsidP="00604BC8">
      <w:pPr>
        <w:ind w:left="360"/>
      </w:pPr>
      <w:r>
        <w:t>1. Organizacijska struktura s brojem pripadajućih radnih mjesta</w:t>
      </w:r>
      <w:r>
        <w:tab/>
      </w:r>
      <w:r>
        <w:tab/>
      </w:r>
      <w:r>
        <w:tab/>
      </w:r>
    </w:p>
    <w:p w:rsidR="00604BC8" w:rsidRDefault="00604BC8" w:rsidP="00604BC8">
      <w:pPr>
        <w:ind w:left="360"/>
      </w:pPr>
    </w:p>
    <w:p w:rsidR="00604BC8" w:rsidRDefault="00604BC8" w:rsidP="00604BC8">
      <w:pPr>
        <w:ind w:left="360"/>
      </w:pPr>
      <w:r>
        <w:t>2. Proračun Općine Gornji Bogićevci i proračunskog korisnika NKČ Grigor Viteza 2024. g. s procjenom za  2025.-2026.</w:t>
      </w:r>
    </w:p>
    <w:p w:rsidR="00604BC8" w:rsidRDefault="00604BC8" w:rsidP="00604BC8">
      <w:pPr>
        <w:ind w:left="360"/>
      </w:pPr>
      <w:r>
        <w:tab/>
        <w:t>2.1. Opći dio proračuna</w:t>
      </w:r>
    </w:p>
    <w:p w:rsidR="00604BC8" w:rsidRDefault="00604BC8" w:rsidP="00604BC8">
      <w:pPr>
        <w:ind w:left="1068" w:firstLine="348"/>
      </w:pPr>
      <w:r>
        <w:t>2.1.1. Procjena prihoda i primitaka</w:t>
      </w:r>
    </w:p>
    <w:p w:rsidR="00604BC8" w:rsidRDefault="00604BC8" w:rsidP="00604BC8">
      <w:pPr>
        <w:ind w:left="720" w:firstLine="696"/>
      </w:pPr>
      <w:r>
        <w:t>2.1.2. Prijedlog plana rashoda i izdataka</w:t>
      </w:r>
    </w:p>
    <w:p w:rsidR="00604BC8" w:rsidRDefault="00604BC8" w:rsidP="00604BC8">
      <w:pPr>
        <w:ind w:firstLine="708"/>
      </w:pPr>
      <w:r>
        <w:t>2.2. Posebni dio proračuna</w:t>
      </w:r>
    </w:p>
    <w:p w:rsidR="00604BC8" w:rsidRDefault="00604BC8" w:rsidP="00604BC8"/>
    <w:p w:rsidR="00604BC8" w:rsidRDefault="00604BC8" w:rsidP="00604BC8">
      <w:pPr>
        <w:ind w:left="360"/>
      </w:pPr>
      <w:r>
        <w:t>3. Odluka o izvršavanju Proračuna Općine Gornji Bogićevci za 2024. godinu</w:t>
      </w:r>
    </w:p>
    <w:p w:rsidR="00604BC8" w:rsidRDefault="00604BC8" w:rsidP="00604BC8">
      <w:pPr>
        <w:ind w:left="360"/>
      </w:pPr>
    </w:p>
    <w:p w:rsidR="00604BC8" w:rsidRDefault="00604BC8" w:rsidP="00604BC8">
      <w:pPr>
        <w:ind w:left="360"/>
      </w:pPr>
      <w:r>
        <w:t>4. Program održavanja komunalne infrastrukture</w:t>
      </w:r>
    </w:p>
    <w:p w:rsidR="00604BC8" w:rsidRDefault="00604BC8" w:rsidP="00604BC8">
      <w:pPr>
        <w:ind w:left="360"/>
      </w:pPr>
    </w:p>
    <w:p w:rsidR="00604BC8" w:rsidRDefault="00604BC8" w:rsidP="00604BC8">
      <w:pPr>
        <w:ind w:left="360"/>
      </w:pPr>
      <w:r>
        <w:t>5. Program gradnje komunalne infrastrukture</w:t>
      </w:r>
    </w:p>
    <w:p w:rsidR="00604BC8" w:rsidRDefault="00604BC8" w:rsidP="00604BC8">
      <w:pPr>
        <w:ind w:left="360"/>
      </w:pPr>
    </w:p>
    <w:p w:rsidR="00604BC8" w:rsidRDefault="00604BC8" w:rsidP="00604BC8">
      <w:pPr>
        <w:ind w:left="360"/>
      </w:pPr>
      <w:r>
        <w:t>6. Program javnih potreba u kulturi i religiji</w:t>
      </w:r>
    </w:p>
    <w:p w:rsidR="00604BC8" w:rsidRDefault="00604BC8" w:rsidP="00604BC8">
      <w:pPr>
        <w:ind w:left="360"/>
      </w:pPr>
    </w:p>
    <w:p w:rsidR="00604BC8" w:rsidRDefault="00604BC8" w:rsidP="00604BC8">
      <w:pPr>
        <w:ind w:left="360"/>
      </w:pPr>
      <w:r>
        <w:t>7. Program javnih potreba u sportu</w:t>
      </w:r>
    </w:p>
    <w:p w:rsidR="00604BC8" w:rsidRDefault="00604BC8" w:rsidP="00604BC8">
      <w:pPr>
        <w:ind w:left="360"/>
      </w:pPr>
    </w:p>
    <w:p w:rsidR="00604BC8" w:rsidRDefault="00604BC8" w:rsidP="00604BC8">
      <w:pPr>
        <w:ind w:left="360"/>
      </w:pPr>
      <w:r>
        <w:t xml:space="preserve">8. Program javnih potreba socijalne skrbi </w:t>
      </w:r>
    </w:p>
    <w:p w:rsidR="00604BC8" w:rsidRDefault="00604BC8" w:rsidP="00604BC8">
      <w:pPr>
        <w:ind w:left="360"/>
      </w:pPr>
    </w:p>
    <w:p w:rsidR="00604BC8" w:rsidRDefault="00604BC8" w:rsidP="00604BC8">
      <w:pPr>
        <w:ind w:left="360"/>
      </w:pPr>
      <w:r>
        <w:t>9. Program korištenja sredstava šumskog doprinosa</w:t>
      </w:r>
    </w:p>
    <w:p w:rsidR="00604BC8" w:rsidRDefault="00604BC8" w:rsidP="00604BC8">
      <w:pPr>
        <w:ind w:left="360"/>
      </w:pPr>
    </w:p>
    <w:p w:rsidR="00604BC8" w:rsidRDefault="00604BC8" w:rsidP="00604BC8">
      <w:pPr>
        <w:ind w:left="360"/>
      </w:pPr>
      <w:r>
        <w:t>10. Program korištenja sredstava naknade za zadržavanje nezakonito izgrađenih zgrada u</w:t>
      </w:r>
    </w:p>
    <w:p w:rsidR="00604BC8" w:rsidRDefault="00604BC8" w:rsidP="00604BC8">
      <w:pPr>
        <w:ind w:left="360"/>
      </w:pPr>
      <w:r>
        <w:t xml:space="preserve">      prostoru</w:t>
      </w:r>
    </w:p>
    <w:p w:rsidR="00604BC8" w:rsidRDefault="00604BC8" w:rsidP="00604BC8">
      <w:pPr>
        <w:ind w:left="360"/>
      </w:pPr>
    </w:p>
    <w:p w:rsidR="00604BC8" w:rsidRDefault="00604BC8" w:rsidP="00604BC8">
      <w:pPr>
        <w:ind w:left="360"/>
      </w:pPr>
      <w:r>
        <w:t>11. Zaključak o usvajanju Proračuna Općine Gornji Bogićevci za 2024. godinu</w:t>
      </w:r>
    </w:p>
    <w:p w:rsidR="00604BC8" w:rsidRDefault="00604BC8" w:rsidP="00604BC8">
      <w:pPr>
        <w:ind w:left="360"/>
      </w:pPr>
    </w:p>
    <w:p w:rsidR="00604BC8" w:rsidRDefault="00604BC8" w:rsidP="00604BC8">
      <w:pPr>
        <w:ind w:left="360"/>
      </w:pPr>
    </w:p>
    <w:p w:rsidR="00604BC8" w:rsidRDefault="00604BC8" w:rsidP="00604BC8">
      <w:pPr>
        <w:rPr>
          <w:b/>
        </w:rPr>
      </w:pPr>
      <w:r w:rsidRPr="00A60296">
        <w:rPr>
          <w:b/>
        </w:rPr>
        <w:lastRenderedPageBreak/>
        <w:t>1. ORGANIZACIJSKA STRUKTURA UPRAVNIH TIJELA</w:t>
      </w:r>
      <w:r>
        <w:rPr>
          <w:b/>
        </w:rPr>
        <w:t xml:space="preserve"> </w:t>
      </w:r>
    </w:p>
    <w:p w:rsidR="00604BC8" w:rsidRPr="00A60296" w:rsidRDefault="00604BC8" w:rsidP="00604BC8">
      <w:pPr>
        <w:rPr>
          <w:b/>
        </w:rPr>
      </w:pPr>
      <w:r w:rsidRPr="00A60296">
        <w:rPr>
          <w:b/>
        </w:rPr>
        <w:t xml:space="preserve">          S BROJEM POPUNJENIH RADNIH MJESTA</w:t>
      </w:r>
    </w:p>
    <w:p w:rsidR="00604BC8" w:rsidRPr="00A60296" w:rsidRDefault="00604BC8" w:rsidP="00604BC8"/>
    <w:p w:rsidR="00604BC8" w:rsidRPr="00A60296" w:rsidRDefault="00604BC8" w:rsidP="00604BC8">
      <w:pPr>
        <w:jc w:val="both"/>
      </w:pPr>
      <w:r w:rsidRPr="00A60296">
        <w:t xml:space="preserve">Općina Gornji Bogićevci ima jedan upravni odjel, </w:t>
      </w:r>
      <w:r w:rsidRPr="00A60296">
        <w:rPr>
          <w:b/>
        </w:rPr>
        <w:t>Jedinstveni upravni odjel</w:t>
      </w:r>
      <w:r w:rsidRPr="00A60296">
        <w:t xml:space="preserve"> kroz koji su organizirani svi poslovi koje općina obavlja, a zbog opsega poslova u odnosu na broj stanovnika i teritorijalnu veličinu općine.</w:t>
      </w:r>
    </w:p>
    <w:p w:rsidR="00604BC8" w:rsidRPr="00A60296" w:rsidRDefault="00604BC8" w:rsidP="00604BC8">
      <w:pPr>
        <w:jc w:val="both"/>
      </w:pPr>
      <w:r w:rsidRPr="00A60296">
        <w:tab/>
        <w:t xml:space="preserve">U okviru Jedinstvenog upravnog odjela organiziran je </w:t>
      </w:r>
      <w:r w:rsidRPr="00A60296">
        <w:rPr>
          <w:b/>
        </w:rPr>
        <w:t>Komunalni pogon</w:t>
      </w:r>
      <w:r w:rsidRPr="00A60296">
        <w:t xml:space="preserve"> koji vrši poslove održavanja komunalne infrastrukture, javnih površina i javnih objekata, te ukopa pokojnika.</w:t>
      </w:r>
      <w:r w:rsidRPr="00A60296">
        <w:tab/>
        <w:t xml:space="preserve">Na ovim poslovima je stalno zaposleno četiri djelatnika To su radna mjesta : </w:t>
      </w:r>
    </w:p>
    <w:p w:rsidR="00604BC8" w:rsidRPr="00A60296" w:rsidRDefault="00604BC8" w:rsidP="00604BC8">
      <w:pPr>
        <w:ind w:left="2124" w:firstLine="708"/>
        <w:jc w:val="both"/>
        <w:rPr>
          <w:u w:val="single"/>
        </w:rPr>
      </w:pPr>
      <w:r w:rsidRPr="00A60296">
        <w:t xml:space="preserve">  -     </w:t>
      </w:r>
      <w:r w:rsidRPr="00A60296">
        <w:rPr>
          <w:u w:val="single"/>
        </w:rPr>
        <w:t>voditelj komunalnog pogona, SSS – 1 djelatnik</w:t>
      </w:r>
    </w:p>
    <w:p w:rsidR="00604BC8" w:rsidRDefault="00604BC8" w:rsidP="00604BC8">
      <w:pPr>
        <w:numPr>
          <w:ilvl w:val="0"/>
          <w:numId w:val="11"/>
        </w:numPr>
        <w:spacing w:after="0" w:line="240" w:lineRule="auto"/>
        <w:jc w:val="both"/>
        <w:rPr>
          <w:u w:val="single"/>
        </w:rPr>
      </w:pPr>
      <w:r w:rsidRPr="00A60296">
        <w:rPr>
          <w:u w:val="single"/>
        </w:rPr>
        <w:t>komunalni djelatnik, SSS – 2 djelatnika</w:t>
      </w:r>
    </w:p>
    <w:p w:rsidR="00604BC8" w:rsidRPr="00A60296" w:rsidRDefault="00604BC8" w:rsidP="00604BC8">
      <w:pPr>
        <w:spacing w:after="0" w:line="240" w:lineRule="auto"/>
        <w:ind w:left="3315"/>
        <w:jc w:val="both"/>
        <w:rPr>
          <w:u w:val="single"/>
        </w:rPr>
      </w:pPr>
    </w:p>
    <w:p w:rsidR="00604BC8" w:rsidRDefault="00604BC8" w:rsidP="00604BC8">
      <w:pPr>
        <w:numPr>
          <w:ilvl w:val="0"/>
          <w:numId w:val="11"/>
        </w:numPr>
        <w:spacing w:after="0" w:line="240" w:lineRule="auto"/>
        <w:jc w:val="both"/>
        <w:rPr>
          <w:u w:val="single"/>
        </w:rPr>
      </w:pPr>
      <w:r w:rsidRPr="00A60296">
        <w:rPr>
          <w:u w:val="single"/>
        </w:rPr>
        <w:t>pomoćni djelatnik, OŠ- 1 djelatnika</w:t>
      </w:r>
    </w:p>
    <w:p w:rsidR="00604BC8" w:rsidRDefault="00604BC8" w:rsidP="00604BC8">
      <w:pPr>
        <w:pStyle w:val="Odlomakpopisa"/>
        <w:rPr>
          <w:u w:val="single"/>
        </w:rPr>
      </w:pPr>
    </w:p>
    <w:p w:rsidR="00604BC8" w:rsidRDefault="00604BC8" w:rsidP="00604BC8">
      <w:pPr>
        <w:numPr>
          <w:ilvl w:val="0"/>
          <w:numId w:val="11"/>
        </w:numPr>
        <w:spacing w:after="0" w:line="240" w:lineRule="auto"/>
        <w:jc w:val="both"/>
        <w:rPr>
          <w:u w:val="single"/>
        </w:rPr>
      </w:pPr>
    </w:p>
    <w:p w:rsidR="00604BC8" w:rsidRPr="00A60296" w:rsidRDefault="00604BC8" w:rsidP="00604BC8">
      <w:pPr>
        <w:spacing w:after="0" w:line="240" w:lineRule="auto"/>
        <w:ind w:left="3315"/>
        <w:jc w:val="both"/>
        <w:rPr>
          <w:u w:val="single"/>
        </w:rPr>
      </w:pPr>
    </w:p>
    <w:p w:rsidR="00604BC8" w:rsidRPr="00A60296" w:rsidRDefault="00604BC8" w:rsidP="00604BC8">
      <w:pPr>
        <w:jc w:val="both"/>
      </w:pPr>
      <w:r w:rsidRPr="00A60296">
        <w:tab/>
        <w:t xml:space="preserve">Osim navedenog u okviru upravnog odjela organizirano je </w:t>
      </w:r>
      <w:r w:rsidRPr="00A60296">
        <w:rPr>
          <w:b/>
        </w:rPr>
        <w:t>samostalno vođenje računovodstva</w:t>
      </w:r>
      <w:r w:rsidRPr="00A60296">
        <w:t xml:space="preserve"> koje obavlja </w:t>
      </w:r>
      <w:r w:rsidRPr="00A60296">
        <w:rPr>
          <w:u w:val="single"/>
        </w:rPr>
        <w:t>Pročelnik upravnog odjela, VI/I</w:t>
      </w:r>
      <w:r w:rsidRPr="00A60296">
        <w:t xml:space="preserve">  stupanj stručne spreme ekonomskog smjera.</w:t>
      </w:r>
    </w:p>
    <w:p w:rsidR="00604BC8" w:rsidRPr="00A60296" w:rsidRDefault="00604BC8" w:rsidP="00604BC8">
      <w:pPr>
        <w:jc w:val="both"/>
      </w:pPr>
      <w:r w:rsidRPr="00A60296">
        <w:t xml:space="preserve">  </w:t>
      </w:r>
      <w:r w:rsidRPr="00A60296">
        <w:tab/>
        <w:t>U ovom odjelu su organizirani i svi ostali poslovi vezani za :</w:t>
      </w:r>
    </w:p>
    <w:p w:rsidR="00604BC8" w:rsidRPr="00A60296" w:rsidRDefault="00604BC8" w:rsidP="00604BC8">
      <w:pPr>
        <w:ind w:firstLine="708"/>
        <w:jc w:val="both"/>
      </w:pPr>
      <w:r w:rsidRPr="00A60296">
        <w:t>- priprema, izvršavanje i praćenje  provođenja akata Statuta Općine Gornji Bogićevci;</w:t>
      </w:r>
    </w:p>
    <w:p w:rsidR="00604BC8" w:rsidRPr="00A60296" w:rsidRDefault="00604BC8" w:rsidP="00604BC8">
      <w:pPr>
        <w:jc w:val="both"/>
      </w:pPr>
      <w:r w:rsidRPr="00A60296">
        <w:t xml:space="preserve"> </w:t>
      </w:r>
      <w:r w:rsidRPr="00A60296">
        <w:tab/>
        <w:t>- priprema i organizacija sjednica Općinskog vijeća;</w:t>
      </w:r>
    </w:p>
    <w:p w:rsidR="00604BC8" w:rsidRPr="00A60296" w:rsidRDefault="00604BC8" w:rsidP="00604BC8">
      <w:pPr>
        <w:jc w:val="both"/>
      </w:pPr>
      <w:r w:rsidRPr="00A60296">
        <w:tab/>
        <w:t>- obavljanje svih ostalih stručnih poslova vezanih za rad Općinskog vijeća;</w:t>
      </w:r>
    </w:p>
    <w:p w:rsidR="00604BC8" w:rsidRPr="00A60296" w:rsidRDefault="00604BC8" w:rsidP="00604BC8">
      <w:pPr>
        <w:jc w:val="both"/>
      </w:pPr>
      <w:r w:rsidRPr="00A60296">
        <w:tab/>
        <w:t>- kadrovski poslovi;</w:t>
      </w:r>
    </w:p>
    <w:p w:rsidR="00604BC8" w:rsidRPr="00A60296" w:rsidRDefault="00604BC8" w:rsidP="00604BC8">
      <w:pPr>
        <w:jc w:val="both"/>
      </w:pPr>
      <w:r w:rsidRPr="00A60296">
        <w:tab/>
        <w:t>- gospodarstvo;</w:t>
      </w:r>
    </w:p>
    <w:p w:rsidR="00604BC8" w:rsidRPr="00A60296" w:rsidRDefault="00604BC8" w:rsidP="00604BC8">
      <w:pPr>
        <w:jc w:val="both"/>
      </w:pPr>
      <w:r w:rsidRPr="00A60296">
        <w:tab/>
        <w:t>- komunalna infrastruktura, te zaštita prirode i okoliša;</w:t>
      </w:r>
    </w:p>
    <w:p w:rsidR="00604BC8" w:rsidRPr="00A60296" w:rsidRDefault="00604BC8" w:rsidP="00604BC8">
      <w:pPr>
        <w:jc w:val="both"/>
      </w:pPr>
      <w:r w:rsidRPr="00A60296">
        <w:tab/>
        <w:t>- društvene djelatnosti i rad s udrugama građana.</w:t>
      </w:r>
    </w:p>
    <w:p w:rsidR="00604BC8" w:rsidRPr="00A60296" w:rsidRDefault="00604BC8" w:rsidP="00604BC8">
      <w:pPr>
        <w:jc w:val="both"/>
      </w:pPr>
      <w:r w:rsidRPr="00A60296">
        <w:tab/>
        <w:t>Na ovim poslovima rade dvije djelatnice, a to su :</w:t>
      </w:r>
    </w:p>
    <w:p w:rsidR="00604BC8" w:rsidRPr="00A60296" w:rsidRDefault="00604BC8" w:rsidP="00604BC8">
      <w:pPr>
        <w:numPr>
          <w:ilvl w:val="0"/>
          <w:numId w:val="11"/>
        </w:numPr>
        <w:spacing w:after="0" w:line="240" w:lineRule="auto"/>
        <w:jc w:val="both"/>
      </w:pPr>
      <w:r w:rsidRPr="00A60296">
        <w:t>Pročelnica odjela,</w:t>
      </w:r>
    </w:p>
    <w:p w:rsidR="00604BC8" w:rsidRDefault="00604BC8" w:rsidP="00604BC8">
      <w:pPr>
        <w:numPr>
          <w:ilvl w:val="0"/>
          <w:numId w:val="11"/>
        </w:numPr>
        <w:spacing w:after="0" w:line="240" w:lineRule="auto"/>
        <w:jc w:val="both"/>
      </w:pPr>
      <w:r w:rsidRPr="00A60296">
        <w:t>Viši stručni referent za financije i proračun</w:t>
      </w:r>
    </w:p>
    <w:p w:rsidR="00604BC8" w:rsidRPr="00A60296" w:rsidRDefault="00604BC8" w:rsidP="00604BC8">
      <w:pPr>
        <w:spacing w:after="0" w:line="240" w:lineRule="auto"/>
        <w:ind w:left="3315"/>
        <w:jc w:val="both"/>
      </w:pPr>
    </w:p>
    <w:p w:rsidR="00604BC8" w:rsidRPr="00A60296" w:rsidRDefault="00604BC8" w:rsidP="00604BC8">
      <w:pPr>
        <w:jc w:val="both"/>
      </w:pPr>
      <w:r w:rsidRPr="00A60296">
        <w:t xml:space="preserve">            Na slijedećoj shemi prikazana je organizacijska struktura tijela općine :</w:t>
      </w:r>
    </w:p>
    <w:p w:rsidR="00604BC8" w:rsidRPr="00A60296" w:rsidRDefault="00604BC8" w:rsidP="00604BC8">
      <w:pPr>
        <w:jc w:val="both"/>
      </w:pPr>
      <w:r w:rsidRPr="00A60296">
        <w:tab/>
      </w:r>
      <w:r w:rsidRPr="00A60296">
        <w:tab/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</w:tblGrid>
      <w:tr w:rsidR="00604BC8" w:rsidRPr="00A60296" w:rsidTr="001A7D6E">
        <w:trPr>
          <w:trHeight w:val="763"/>
        </w:trPr>
        <w:tc>
          <w:tcPr>
            <w:tcW w:w="4140" w:type="dxa"/>
          </w:tcPr>
          <w:p w:rsidR="00604BC8" w:rsidRPr="00A60296" w:rsidRDefault="00604BC8" w:rsidP="001A7D6E">
            <w:pPr>
              <w:pStyle w:val="Naslov1"/>
            </w:pPr>
            <w:r w:rsidRPr="00A60296">
              <w:t>OPĆINSKI NAČELNIK</w:t>
            </w:r>
          </w:p>
          <w:p w:rsidR="00604BC8" w:rsidRPr="00A60296" w:rsidRDefault="00604BC8" w:rsidP="001A7D6E">
            <w:pPr>
              <w:jc w:val="both"/>
            </w:pPr>
            <w:r w:rsidRPr="00A60296">
              <w:t>- 1 radno mjesto</w:t>
            </w:r>
          </w:p>
        </w:tc>
      </w:tr>
    </w:tbl>
    <w:p w:rsidR="00604BC8" w:rsidRPr="00A60296" w:rsidRDefault="00604BC8" w:rsidP="00604BC8">
      <w:pPr>
        <w:jc w:val="both"/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</w:tblGrid>
      <w:tr w:rsidR="00604BC8" w:rsidRPr="00A60296" w:rsidTr="001A7D6E">
        <w:tc>
          <w:tcPr>
            <w:tcW w:w="3600" w:type="dxa"/>
          </w:tcPr>
          <w:p w:rsidR="00604BC8" w:rsidRPr="00A60296" w:rsidRDefault="00604BC8" w:rsidP="001A7D6E">
            <w:pPr>
              <w:jc w:val="both"/>
            </w:pPr>
            <w:r w:rsidRPr="00A60296">
              <w:lastRenderedPageBreak/>
              <w:t>Jedinstveni upravni odjel</w:t>
            </w:r>
          </w:p>
          <w:p w:rsidR="00604BC8" w:rsidRPr="00A60296" w:rsidRDefault="00604BC8" w:rsidP="001A7D6E">
            <w:pPr>
              <w:jc w:val="both"/>
            </w:pPr>
            <w:r w:rsidRPr="00A60296">
              <w:t xml:space="preserve"> - 6 radnih mjesta, i to:</w:t>
            </w:r>
          </w:p>
        </w:tc>
      </w:tr>
    </w:tbl>
    <w:p w:rsidR="00604BC8" w:rsidRPr="00A60296" w:rsidRDefault="00604BC8" w:rsidP="00604BC8">
      <w:pPr>
        <w:jc w:val="both"/>
      </w:pPr>
    </w:p>
    <w:tbl>
      <w:tblPr>
        <w:tblW w:w="0" w:type="auto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</w:tblGrid>
      <w:tr w:rsidR="00604BC8" w:rsidRPr="00A60296" w:rsidTr="001A7D6E">
        <w:trPr>
          <w:trHeight w:val="180"/>
        </w:trPr>
        <w:tc>
          <w:tcPr>
            <w:tcW w:w="2160" w:type="dxa"/>
          </w:tcPr>
          <w:p w:rsidR="00604BC8" w:rsidRPr="00A60296" w:rsidRDefault="00604BC8" w:rsidP="001A7D6E">
            <w:pPr>
              <w:jc w:val="both"/>
            </w:pPr>
            <w:r w:rsidRPr="00A60296">
              <w:t>Računovodstvo i uprava – 2 radna mjesta</w:t>
            </w:r>
          </w:p>
        </w:tc>
      </w:tr>
    </w:tbl>
    <w:p w:rsidR="00604BC8" w:rsidRPr="00A60296" w:rsidRDefault="00604BC8" w:rsidP="00604BC8">
      <w:pPr>
        <w:jc w:val="both"/>
      </w:pPr>
    </w:p>
    <w:tbl>
      <w:tblPr>
        <w:tblW w:w="0" w:type="auto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</w:tblGrid>
      <w:tr w:rsidR="00604BC8" w:rsidRPr="00A60296" w:rsidTr="001A7D6E">
        <w:tc>
          <w:tcPr>
            <w:tcW w:w="5040" w:type="dxa"/>
          </w:tcPr>
          <w:p w:rsidR="00604BC8" w:rsidRPr="00A60296" w:rsidRDefault="00604BC8" w:rsidP="001A7D6E">
            <w:pPr>
              <w:jc w:val="both"/>
            </w:pPr>
            <w:r w:rsidRPr="00A60296">
              <w:t xml:space="preserve">Komunalni pogon  - 4 radna mjesta, </w:t>
            </w:r>
          </w:p>
        </w:tc>
      </w:tr>
    </w:tbl>
    <w:p w:rsidR="00604BC8" w:rsidRPr="00A60296" w:rsidRDefault="00604BC8" w:rsidP="00604BC8">
      <w:pPr>
        <w:jc w:val="both"/>
      </w:pPr>
    </w:p>
    <w:p w:rsidR="00604BC8" w:rsidRPr="00A60296" w:rsidRDefault="00604BC8" w:rsidP="00604BC8">
      <w:pPr>
        <w:jc w:val="both"/>
      </w:pPr>
      <w:r w:rsidRPr="00A60296">
        <w:t>Plan proračuna obuhvaća i prihode i primitke, te rashode i izdatke proračunskog korisnika Narodna knjižnica i čitaonica „Grigor Vitez“, gdje je organizirano jedno radno mjesto:</w:t>
      </w:r>
    </w:p>
    <w:p w:rsidR="00604BC8" w:rsidRPr="00A60296" w:rsidRDefault="00604BC8" w:rsidP="00604BC8">
      <w:pPr>
        <w:ind w:firstLine="708"/>
      </w:pPr>
      <w:r w:rsidRPr="00A60296">
        <w:rPr>
          <w:u w:val="single"/>
        </w:rPr>
        <w:t>-Pomoćni knjižničar, VSS (tražena struka SSS – 1 djelatnik</w:t>
      </w:r>
    </w:p>
    <w:p w:rsidR="00604BC8" w:rsidRPr="00A60296" w:rsidRDefault="00604BC8" w:rsidP="00604BC8">
      <w:pPr>
        <w:ind w:left="708"/>
      </w:pPr>
      <w:r w:rsidRPr="00A60296">
        <w:t>Imenovan je vd ravnatelj koji tu funkciju izvršava volonterski</w:t>
      </w:r>
    </w:p>
    <w:p w:rsidR="00604BC8" w:rsidRDefault="00604BC8" w:rsidP="00604BC8"/>
    <w:p w:rsidR="00604BC8" w:rsidRPr="00A60296" w:rsidRDefault="00604BC8" w:rsidP="00604BC8"/>
    <w:p w:rsidR="00604BC8" w:rsidRDefault="00604BC8" w:rsidP="00604BC8">
      <w:pPr>
        <w:jc w:val="both"/>
      </w:pPr>
      <w:r w:rsidRPr="00A60296">
        <w:tab/>
        <w:t>PLAN PRIJEMA:</w:t>
      </w:r>
    </w:p>
    <w:p w:rsidR="00604BC8" w:rsidRPr="00A60296" w:rsidRDefault="00604BC8" w:rsidP="00604BC8">
      <w:pPr>
        <w:jc w:val="both"/>
      </w:pPr>
    </w:p>
    <w:p w:rsidR="00604BC8" w:rsidRDefault="00604BC8" w:rsidP="00604BC8">
      <w:r w:rsidRPr="00A60296">
        <w:tab/>
        <w:t>Za potrebe provedbe programa HZZ-a provodit će se Program javnih radova gdje se planira zaposliti minimalno 3 djelatnika / ca (ovisno o odobrenim kvotama od strane HZZ-a) na poslovima čišćenja i krčenja javnih kanala i površina koje ne ulaze u redovnu djelatnost Komunalnog pogona.</w:t>
      </w:r>
    </w:p>
    <w:p w:rsidR="00604BC8" w:rsidRPr="00A60296" w:rsidRDefault="00604BC8" w:rsidP="00604BC8"/>
    <w:p w:rsidR="00604BC8" w:rsidRPr="00A60296" w:rsidRDefault="00604BC8" w:rsidP="00604BC8">
      <w:r w:rsidRPr="00A60296">
        <w:tab/>
        <w:t>Planom prijema predvidjet će se raspisivanje javnog natječaja i izbora novog Pročelnika JUO.</w:t>
      </w:r>
    </w:p>
    <w:p w:rsidR="00604BC8" w:rsidRPr="00A60296" w:rsidRDefault="00604BC8" w:rsidP="00604BC8">
      <w:pPr>
        <w:jc w:val="both"/>
      </w:pPr>
      <w:r w:rsidRPr="00A60296">
        <w:tab/>
      </w:r>
    </w:p>
    <w:p w:rsidR="00604BC8" w:rsidRPr="00A60296" w:rsidRDefault="00604BC8" w:rsidP="00604BC8">
      <w:pPr>
        <w:ind w:left="708"/>
      </w:pPr>
    </w:p>
    <w:p w:rsidR="00604BC8" w:rsidRPr="00A60296" w:rsidRDefault="00604BC8" w:rsidP="00604BC8">
      <w:pPr>
        <w:ind w:left="708"/>
      </w:pPr>
    </w:p>
    <w:p w:rsidR="00604BC8" w:rsidRPr="00A60296" w:rsidRDefault="00604BC8" w:rsidP="00604BC8">
      <w:pPr>
        <w:ind w:left="708"/>
      </w:pPr>
    </w:p>
    <w:p w:rsidR="00604BC8" w:rsidRPr="00A60296" w:rsidRDefault="00604BC8" w:rsidP="00604BC8">
      <w:pPr>
        <w:ind w:left="708"/>
      </w:pPr>
    </w:p>
    <w:p w:rsidR="00604BC8" w:rsidRPr="00A60296" w:rsidRDefault="00604BC8" w:rsidP="00604BC8">
      <w:pPr>
        <w:ind w:left="708"/>
      </w:pPr>
      <w:r w:rsidRPr="00A60296">
        <w:tab/>
      </w:r>
      <w:r w:rsidRPr="00A60296">
        <w:tab/>
      </w:r>
      <w:r w:rsidRPr="00A60296">
        <w:tab/>
      </w:r>
      <w:r w:rsidRPr="00A60296">
        <w:tab/>
      </w:r>
      <w:r w:rsidRPr="00A60296">
        <w:tab/>
      </w:r>
      <w:r w:rsidRPr="00A60296">
        <w:tab/>
      </w:r>
      <w:r w:rsidRPr="00A60296">
        <w:tab/>
      </w:r>
      <w:r w:rsidRPr="00A60296">
        <w:tab/>
      </w:r>
      <w:r w:rsidRPr="00A60296">
        <w:tab/>
        <w:t>Predsjednik OV:</w:t>
      </w:r>
    </w:p>
    <w:p w:rsidR="00604BC8" w:rsidRDefault="00604BC8" w:rsidP="00604BC8">
      <w:pPr>
        <w:ind w:left="708"/>
      </w:pPr>
    </w:p>
    <w:p w:rsidR="00604BC8" w:rsidRPr="00A60296" w:rsidRDefault="00604BC8" w:rsidP="00604BC8">
      <w:pPr>
        <w:ind w:left="708"/>
      </w:pPr>
      <w:r w:rsidRPr="00A60296">
        <w:tab/>
      </w:r>
      <w:r w:rsidRPr="00A60296">
        <w:tab/>
      </w:r>
      <w:r w:rsidRPr="00A60296">
        <w:tab/>
      </w:r>
      <w:r w:rsidRPr="00A60296">
        <w:tab/>
      </w:r>
      <w:r w:rsidRPr="00A60296">
        <w:tab/>
      </w:r>
      <w:r w:rsidRPr="00A60296">
        <w:tab/>
      </w:r>
      <w:r w:rsidRPr="00A60296">
        <w:tab/>
      </w:r>
      <w:r w:rsidRPr="00A60296">
        <w:tab/>
      </w:r>
      <w:r w:rsidRPr="00A60296">
        <w:tab/>
      </w:r>
      <w:r>
        <w:t xml:space="preserve">    </w:t>
      </w:r>
      <w:r w:rsidRPr="00A60296">
        <w:t>Željko Klarić</w:t>
      </w:r>
    </w:p>
    <w:p w:rsidR="00604BC8" w:rsidRDefault="00604BC8" w:rsidP="00131588">
      <w:pPr>
        <w:spacing w:line="256" w:lineRule="auto"/>
        <w:rPr>
          <w:rFonts w:ascii="Arial" w:hAnsi="Arial" w:cs="Arial"/>
        </w:rPr>
      </w:pPr>
    </w:p>
    <w:p w:rsidR="00D26958" w:rsidRDefault="00131588" w:rsidP="00131588">
      <w:pPr>
        <w:spacing w:line="256" w:lineRule="auto"/>
        <w:rPr>
          <w:rFonts w:ascii="Arial" w:hAnsi="Arial" w:cs="Arial"/>
        </w:rPr>
        <w:sectPr w:rsidR="00D26958" w:rsidSect="00987AD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31588">
        <w:rPr>
          <w:rFonts w:ascii="Arial" w:hAnsi="Arial" w:cs="Arial"/>
        </w:rPr>
        <w:t xml:space="preserve">   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4"/>
        <w:gridCol w:w="860"/>
        <w:gridCol w:w="857"/>
        <w:gridCol w:w="840"/>
        <w:gridCol w:w="2627"/>
        <w:gridCol w:w="1442"/>
        <w:gridCol w:w="1627"/>
        <w:gridCol w:w="1627"/>
        <w:gridCol w:w="1633"/>
        <w:gridCol w:w="1627"/>
      </w:tblGrid>
      <w:tr w:rsidR="001A7D6E" w:rsidRPr="001A7D6E" w:rsidTr="00D26958">
        <w:trPr>
          <w:trHeight w:val="840"/>
        </w:trPr>
        <w:tc>
          <w:tcPr>
            <w:tcW w:w="441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PRORAČUN OPĆINE GORNJI BOGIĆEVCI ZA 2024. I PROJEKCIJA ZA 2025. I 2026. GODINU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1A7D6E" w:rsidRPr="001A7D6E" w:rsidTr="00D26958">
        <w:trPr>
          <w:trHeight w:val="7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hr-HR"/>
              </w:rPr>
              <w:t xml:space="preserve">        Na temelju članka 39. Zakona o proračunu ("Narodne novine", broj 87/08, 136/12, 15/15) i članka 39. stavak 5. Statuta općine Gornji </w:t>
            </w:r>
            <w:proofErr w:type="spellStart"/>
            <w:r w:rsidRPr="003C100E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hr-HR"/>
              </w:rPr>
              <w:t>Bogićevci</w:t>
            </w:r>
            <w:proofErr w:type="spellEnd"/>
            <w:r w:rsidRPr="003C100E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hr-HR"/>
              </w:rPr>
              <w:t xml:space="preserve"> ("Službeni vjesnik općine Gornji </w:t>
            </w:r>
            <w:proofErr w:type="spellStart"/>
            <w:r w:rsidRPr="003C100E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hr-HR"/>
              </w:rPr>
              <w:t>Bogićevci</w:t>
            </w:r>
            <w:proofErr w:type="spellEnd"/>
            <w:r w:rsidRPr="003C100E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hr-HR"/>
              </w:rPr>
              <w:t xml:space="preserve">   br.02/21), OPĆINSKO VIJEĆE OPĆINE GORNJI BOGIĆEVCI na 15. sjednici održanoj  15.12.2023.  godine donijelo je</w:t>
            </w:r>
          </w:p>
        </w:tc>
      </w:tr>
      <w:tr w:rsidR="001A7D6E" w:rsidRPr="001A7D6E" w:rsidTr="00D26958">
        <w:trPr>
          <w:trHeight w:val="1140"/>
        </w:trPr>
        <w:tc>
          <w:tcPr>
            <w:tcW w:w="441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PRORAČUN OPĆINE GORNJI BOGIĆEVCI ZA 2024. GODINU I PROJEKCIJE ZA      </w:t>
            </w: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 I 2026. GODINU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1A7D6E" w:rsidRPr="001A7D6E" w:rsidTr="00D26958">
        <w:trPr>
          <w:trHeight w:val="390"/>
        </w:trPr>
        <w:tc>
          <w:tcPr>
            <w:tcW w:w="441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Članak 1.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1A7D6E" w:rsidRPr="001A7D6E" w:rsidTr="00D26958">
        <w:trPr>
          <w:trHeight w:val="480"/>
        </w:trPr>
        <w:tc>
          <w:tcPr>
            <w:tcW w:w="441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hr-HR"/>
              </w:rPr>
              <w:t xml:space="preserve">                Proračun općine Gornji </w:t>
            </w:r>
            <w:proofErr w:type="spellStart"/>
            <w:r w:rsidRPr="003C100E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hr-HR"/>
              </w:rPr>
              <w:t>Bogićevci</w:t>
            </w:r>
            <w:proofErr w:type="spellEnd"/>
            <w:r w:rsidRPr="003C100E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hr-HR"/>
              </w:rPr>
              <w:t xml:space="preserve"> za 2024. godinu (dalje u tekstu: Proračun) i projekcije za 2025. i 2026. godinu sastoji se od: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1A7D6E" w:rsidRPr="001A7D6E" w:rsidTr="00D26958">
        <w:trPr>
          <w:trHeight w:val="375"/>
        </w:trPr>
        <w:tc>
          <w:tcPr>
            <w:tcW w:w="441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A) SAŽETAK RAČUNA PRIHODA I RASHODA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1A7D6E" w:rsidRPr="001A7D6E" w:rsidTr="00D26958">
        <w:trPr>
          <w:trHeight w:val="24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hr-HR"/>
              </w:rPr>
              <w:t>EUR</w:t>
            </w:r>
          </w:p>
        </w:tc>
      </w:tr>
      <w:tr w:rsidR="001A7D6E" w:rsidRPr="001A7D6E" w:rsidTr="00D26958">
        <w:trPr>
          <w:trHeight w:val="117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Plan 2022.** - EUR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Proračun za 2023. -EUR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2024. -EUR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2025. -EUR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2026. -EUR</w:t>
            </w:r>
          </w:p>
        </w:tc>
      </w:tr>
      <w:tr w:rsidR="001A7D6E" w:rsidRPr="001A7D6E" w:rsidTr="00D26958">
        <w:trPr>
          <w:trHeight w:val="390"/>
        </w:trPr>
        <w:tc>
          <w:tcPr>
            <w:tcW w:w="21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975.737,61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1.002.390,00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1.739.572,00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1.199.800,00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1.160.000,00</w:t>
            </w:r>
          </w:p>
        </w:tc>
      </w:tr>
      <w:tr w:rsidR="001A7D6E" w:rsidRPr="001A7D6E" w:rsidTr="00D26958">
        <w:trPr>
          <w:trHeight w:val="390"/>
        </w:trPr>
        <w:tc>
          <w:tcPr>
            <w:tcW w:w="21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927.957,40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952.390,00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1.669.572,00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1.152.800,00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1.150.000,00</w:t>
            </w:r>
          </w:p>
        </w:tc>
      </w:tr>
      <w:tr w:rsidR="001A7D6E" w:rsidRPr="001A7D6E" w:rsidTr="00D26958">
        <w:trPr>
          <w:trHeight w:val="390"/>
        </w:trPr>
        <w:tc>
          <w:tcPr>
            <w:tcW w:w="21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47.780,21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1A7D6E" w:rsidRPr="001A7D6E" w:rsidTr="00D26958">
        <w:trPr>
          <w:trHeight w:val="390"/>
        </w:trPr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979.297,23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910.512,00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1.799.215,00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1.199.800,00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1.160.000,00</w:t>
            </w:r>
          </w:p>
        </w:tc>
      </w:tr>
      <w:tr w:rsidR="001A7D6E" w:rsidRPr="001A7D6E" w:rsidTr="00D26958">
        <w:trPr>
          <w:trHeight w:val="390"/>
        </w:trPr>
        <w:tc>
          <w:tcPr>
            <w:tcW w:w="21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hr-HR"/>
              </w:rPr>
              <w:t>RASHODI  POSLOVANJA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491.032,58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533.864,00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790.898,00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693.800,00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608.000,00</w:t>
            </w:r>
          </w:p>
        </w:tc>
      </w:tr>
      <w:tr w:rsidR="001A7D6E" w:rsidRPr="001A7D6E" w:rsidTr="00D26958">
        <w:trPr>
          <w:trHeight w:val="390"/>
        </w:trPr>
        <w:tc>
          <w:tcPr>
            <w:tcW w:w="21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488.264,65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376.648,00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1.008.317,00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506.000,00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552.000,00</w:t>
            </w:r>
          </w:p>
        </w:tc>
      </w:tr>
      <w:tr w:rsidR="001A7D6E" w:rsidRPr="001A7D6E" w:rsidTr="00D26958">
        <w:trPr>
          <w:trHeight w:val="390"/>
        </w:trPr>
        <w:tc>
          <w:tcPr>
            <w:tcW w:w="21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-3.559,62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91.878,00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-59.643,00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A7D6E" w:rsidRPr="001A7D6E" w:rsidTr="00D26958">
        <w:trPr>
          <w:trHeight w:val="39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A7D6E" w:rsidRPr="001A7D6E" w:rsidTr="00D26958">
        <w:trPr>
          <w:trHeight w:val="360"/>
        </w:trPr>
        <w:tc>
          <w:tcPr>
            <w:tcW w:w="441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B) SAŽETAK RAČUNA FINANCIRANJA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1A7D6E" w:rsidRPr="001A7D6E" w:rsidTr="00D26958">
        <w:trPr>
          <w:trHeight w:val="22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A7D6E" w:rsidRPr="001A7D6E" w:rsidTr="00D26958">
        <w:trPr>
          <w:trHeight w:val="1065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Plan 2022.** - EUR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Proračun za 2023. -EUR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2024. -EUR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2025. -EUR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2026. -EUR</w:t>
            </w:r>
          </w:p>
        </w:tc>
      </w:tr>
      <w:tr w:rsidR="001A7D6E" w:rsidRPr="001A7D6E" w:rsidTr="00D26958">
        <w:trPr>
          <w:trHeight w:val="405"/>
        </w:trPr>
        <w:tc>
          <w:tcPr>
            <w:tcW w:w="21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15.263,12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1A7D6E" w:rsidRPr="001A7D6E" w:rsidTr="00D26958">
        <w:trPr>
          <w:trHeight w:val="390"/>
        </w:trPr>
        <w:tc>
          <w:tcPr>
            <w:tcW w:w="21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20.994,09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15.263,00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1A7D6E" w:rsidRPr="001A7D6E" w:rsidTr="00D26958">
        <w:trPr>
          <w:trHeight w:val="390"/>
        </w:trPr>
        <w:tc>
          <w:tcPr>
            <w:tcW w:w="21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-3.559,62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308.632,00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-132.300,00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-87.058,00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-87.058,00</w:t>
            </w:r>
          </w:p>
        </w:tc>
      </w:tr>
      <w:tr w:rsidR="001A7D6E" w:rsidRPr="001A7D6E" w:rsidTr="00D26958">
        <w:trPr>
          <w:trHeight w:val="39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A7D6E" w:rsidRPr="001A7D6E" w:rsidTr="00D26958">
        <w:trPr>
          <w:trHeight w:val="360"/>
        </w:trPr>
        <w:tc>
          <w:tcPr>
            <w:tcW w:w="441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C) PRENESENI VIŠAK ILI PRENESENI MANJAK I VIŠEGODIŠNJI PLAN URAVNOTEŽENJA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1A7D6E" w:rsidRPr="001A7D6E" w:rsidTr="00D26958">
        <w:trPr>
          <w:trHeight w:val="19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A7D6E" w:rsidRPr="001A7D6E" w:rsidTr="00D26958">
        <w:trPr>
          <w:trHeight w:val="117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Plan 2022.** - EUR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Proračun za 2023. -EUR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2024. -EUR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2025. -EUR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2026. -EUR</w:t>
            </w:r>
          </w:p>
        </w:tc>
      </w:tr>
      <w:tr w:rsidR="001A7D6E" w:rsidRPr="001A7D6E" w:rsidTr="00D26958">
        <w:trPr>
          <w:trHeight w:val="720"/>
        </w:trPr>
        <w:tc>
          <w:tcPr>
            <w:tcW w:w="21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UKUPAN DONOS VIŠKA / MANJKA IZ PRETHODNE(IH) GODINE***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96.827,66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87.537,00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-219.358,00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-87.058,00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-87.058,00</w:t>
            </w:r>
          </w:p>
        </w:tc>
      </w:tr>
      <w:tr w:rsidR="001A7D6E" w:rsidRPr="001A7D6E" w:rsidTr="00D26958">
        <w:trPr>
          <w:trHeight w:val="720"/>
        </w:trPr>
        <w:tc>
          <w:tcPr>
            <w:tcW w:w="21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219.358,00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219.358,00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87.058,00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A7D6E" w:rsidRPr="001A7D6E" w:rsidTr="00D26958">
        <w:trPr>
          <w:trHeight w:val="39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A7D6E" w:rsidRPr="001A7D6E" w:rsidTr="00D26958">
        <w:trPr>
          <w:trHeight w:val="390"/>
        </w:trPr>
        <w:tc>
          <w:tcPr>
            <w:tcW w:w="21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eastAsia="hr-HR"/>
              </w:rPr>
              <w:t>VIŠAK / MANJAK + NETO FINANCIRANJE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-7.119,24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400.510,00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-191.943,00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-87.058,00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  <w:t>-87.058,00</w:t>
            </w:r>
          </w:p>
        </w:tc>
      </w:tr>
      <w:tr w:rsidR="001A7D6E" w:rsidRPr="001A7D6E" w:rsidTr="00D26958">
        <w:trPr>
          <w:trHeight w:val="22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A7D6E" w:rsidRPr="001A7D6E" w:rsidTr="00D26958">
        <w:trPr>
          <w:trHeight w:val="16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A7D6E" w:rsidRPr="001A7D6E" w:rsidTr="00D26958">
        <w:trPr>
          <w:trHeight w:val="585"/>
        </w:trPr>
        <w:tc>
          <w:tcPr>
            <w:tcW w:w="441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C100E">
              <w:rPr>
                <w:rFonts w:ascii="Arial Black" w:eastAsia="Times New Roman" w:hAnsi="Arial Black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*** Napomena: Redak UKUPAN DONOS VIŠKA/MANJKA IZ PRETHODNE(IH) GODINA služi kao informacija i ne uzima se u obzir kod uravnoteženja proračuna, već se proračun uravnotežuje retkom VIŠAK/MANJAK IZ PRETHODNE(IH) GODINE KOJI ĆE SE POKRITI/RASPOREDITI.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1A7D6E" w:rsidRPr="001A7D6E" w:rsidTr="00D26958">
        <w:trPr>
          <w:trHeight w:val="37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6E" w:rsidRPr="003C100E" w:rsidRDefault="001A7D6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C100E" w:rsidRPr="001A7D6E" w:rsidTr="00D26958">
        <w:trPr>
          <w:trHeight w:val="37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00E" w:rsidRPr="003C100E" w:rsidRDefault="003C100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00E" w:rsidRPr="003C100E" w:rsidRDefault="003C100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00E" w:rsidRPr="003C100E" w:rsidRDefault="003C100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00E" w:rsidRPr="003C100E" w:rsidRDefault="003C100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00E" w:rsidRPr="003C100E" w:rsidRDefault="003C100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00E" w:rsidRPr="003C100E" w:rsidRDefault="003C100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00E" w:rsidRPr="003C100E" w:rsidRDefault="003C100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00E" w:rsidRPr="003C100E" w:rsidRDefault="003C100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00E" w:rsidRPr="003C100E" w:rsidRDefault="003C100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00E" w:rsidRPr="003C100E" w:rsidRDefault="003C100E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0024E1" w:rsidRPr="00131588" w:rsidRDefault="000024E1" w:rsidP="00131588">
      <w:pPr>
        <w:spacing w:line="256" w:lineRule="auto"/>
        <w:rPr>
          <w:rFonts w:ascii="Arial" w:hAnsi="Arial" w:cs="Arial"/>
        </w:rPr>
      </w:pPr>
    </w:p>
    <w:tbl>
      <w:tblPr>
        <w:tblW w:w="4919" w:type="pct"/>
        <w:tblInd w:w="5" w:type="dxa"/>
        <w:tblLook w:val="04A0" w:firstRow="1" w:lastRow="0" w:firstColumn="1" w:lastColumn="0" w:noHBand="0" w:noVBand="1"/>
      </w:tblPr>
      <w:tblGrid>
        <w:gridCol w:w="963"/>
        <w:gridCol w:w="1090"/>
        <w:gridCol w:w="741"/>
        <w:gridCol w:w="2250"/>
        <w:gridCol w:w="1341"/>
        <w:gridCol w:w="1528"/>
        <w:gridCol w:w="1528"/>
        <w:gridCol w:w="1278"/>
        <w:gridCol w:w="1528"/>
        <w:gridCol w:w="1520"/>
      </w:tblGrid>
      <w:tr w:rsidR="008E678B" w:rsidRPr="001A7D6E" w:rsidTr="008E678B">
        <w:trPr>
          <w:trHeight w:val="375"/>
        </w:trPr>
        <w:tc>
          <w:tcPr>
            <w:tcW w:w="444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A7D6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I. OPĆI DIO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  <w:tr w:rsidR="008E678B" w:rsidRPr="001A7D6E" w:rsidTr="008E678B">
        <w:trPr>
          <w:trHeight w:val="195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E678B" w:rsidRPr="001A7D6E" w:rsidTr="008E678B">
        <w:trPr>
          <w:trHeight w:val="360"/>
        </w:trPr>
        <w:tc>
          <w:tcPr>
            <w:tcW w:w="444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A7D6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 xml:space="preserve">A. RAČUN PRIHODA I RASHODA 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678B" w:rsidRPr="001A7D6E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  <w:tr w:rsidR="008E678B" w:rsidRPr="001A7D6E" w:rsidTr="008E678B">
        <w:trPr>
          <w:trHeight w:val="195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E678B" w:rsidRPr="001A7D6E" w:rsidTr="008E678B">
        <w:trPr>
          <w:trHeight w:val="255"/>
        </w:trPr>
        <w:tc>
          <w:tcPr>
            <w:tcW w:w="444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A7D6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Članak 2.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  <w:tr w:rsidR="008E678B" w:rsidRPr="001A7D6E" w:rsidTr="008E678B">
        <w:trPr>
          <w:trHeight w:val="690"/>
        </w:trPr>
        <w:tc>
          <w:tcPr>
            <w:tcW w:w="444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 w:rsidRPr="001A7D6E"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  <w:t xml:space="preserve">                Prihodi i rashodi te primici i izdaci po ekonomskoj i funkcijskoj klasifikaciji utvrđuju se u Računu prihoda i rashoda i Računu financiranja u Proračunu za 2024. i projekcijama za 2025. i 2026. godinu, kako slijedi: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</w:p>
        </w:tc>
      </w:tr>
      <w:tr w:rsidR="008E678B" w:rsidRPr="001A7D6E" w:rsidTr="008E678B">
        <w:trPr>
          <w:trHeight w:val="315"/>
        </w:trPr>
        <w:tc>
          <w:tcPr>
            <w:tcW w:w="444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E678B" w:rsidRPr="001A7D6E" w:rsidTr="008E678B">
        <w:trPr>
          <w:trHeight w:val="375"/>
        </w:trPr>
        <w:tc>
          <w:tcPr>
            <w:tcW w:w="444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A7D6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 xml:space="preserve">PRIHODI 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  <w:tr w:rsidR="008E678B" w:rsidRPr="001A7D6E" w:rsidTr="008E678B">
        <w:trPr>
          <w:trHeight w:val="225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1A7D6E" w:rsidRDefault="008E678B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E678B" w:rsidRPr="000024E1" w:rsidTr="008E678B">
        <w:trPr>
          <w:trHeight w:val="1185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Skupina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prihoda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2022. - EUR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Proračun za 2023. - EUR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2024. - EUR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2024/2023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2025. -EUR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 za 2026 - EUR</w:t>
            </w:r>
          </w:p>
        </w:tc>
      </w:tr>
      <w:tr w:rsidR="008E678B" w:rsidRPr="000024E1" w:rsidTr="008E678B">
        <w:trPr>
          <w:trHeight w:val="31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927.957,40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952.390,00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1.669.572,00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175,30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1.152.800,00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1.150.000,00</w:t>
            </w:r>
          </w:p>
        </w:tc>
      </w:tr>
      <w:tr w:rsidR="008E678B" w:rsidRPr="000024E1" w:rsidTr="008E678B">
        <w:trPr>
          <w:trHeight w:val="31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120.777,76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194.500,00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204.500,00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105,14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120.777,76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194.500,00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204.500,00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105,14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130.000,00</w:t>
            </w:r>
          </w:p>
        </w:tc>
      </w:tr>
      <w:tr w:rsidR="008E678B" w:rsidRPr="000024E1" w:rsidTr="008E678B">
        <w:trPr>
          <w:trHeight w:val="75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Pomoći iz inozemstva  i od </w:t>
            </w:r>
            <w:proofErr w:type="spellStart"/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subjek</w:t>
            </w:r>
            <w:proofErr w:type="spellEnd"/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 unutar općeg proračuna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635.148,32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586.733,00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1.295.937,00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220,87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827.800,00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823.000,00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Sredstva učešća za pomoći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7.449,07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15.213,00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#DIJ/0!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625.177,52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580.058,00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538.085,00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92,76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450.000,00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županijskog proračuna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2.521,73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6.675,00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74,91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Ostale pomoći i darovnice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8.950,00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#DIJ/0!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728.689,00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#DIJ/0!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350.000,00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563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Europski fond za </w:t>
            </w:r>
            <w:proofErr w:type="spellStart"/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reg.raz</w:t>
            </w:r>
            <w:proofErr w:type="spellEnd"/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. (EFRR)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385.644,00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#DIJ/0!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100.000,00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565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Europski </w:t>
            </w:r>
            <w:proofErr w:type="spellStart"/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polj.fond</w:t>
            </w:r>
            <w:proofErr w:type="spellEnd"/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rur.raz</w:t>
            </w:r>
            <w:proofErr w:type="spellEnd"/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. (EPFRR)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343.045,00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#DIJ/0!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52.292,79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51.100,00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99,80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52.292,79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51.100,00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99,80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65.000,00</w:t>
            </w:r>
          </w:p>
        </w:tc>
      </w:tr>
      <w:tr w:rsidR="008E678B" w:rsidRPr="000024E1" w:rsidTr="008E678B">
        <w:trPr>
          <w:trHeight w:val="75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Prihodi od upravnih i </w:t>
            </w:r>
            <w:proofErr w:type="spellStart"/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adm.prist</w:t>
            </w:r>
            <w:proofErr w:type="spellEnd"/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., </w:t>
            </w:r>
            <w:proofErr w:type="spellStart"/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prist.po</w:t>
            </w:r>
            <w:proofErr w:type="spellEnd"/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posebn.propisima</w:t>
            </w:r>
            <w:proofErr w:type="spellEnd"/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i naknada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104.286,94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104.175,00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102.220,00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98,12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73.462,07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81.020,00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42.220,00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52,11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30.824,87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23.155,00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259,12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8E678B" w:rsidRPr="000024E1" w:rsidTr="008E678B">
        <w:trPr>
          <w:trHeight w:val="75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Prih.od</w:t>
            </w:r>
            <w:proofErr w:type="spellEnd"/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prod.proizv.i</w:t>
            </w:r>
            <w:proofErr w:type="spellEnd"/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pruž.usluga</w:t>
            </w:r>
            <w:proofErr w:type="spellEnd"/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i prihodi od donacija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10.076,32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9.682,00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9.415,00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97,24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15.000,00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9.810,87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9.682,00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9.415,00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97,24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#DIJ/0!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5.375,27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5.375,27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47.780,21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8E678B" w:rsidRPr="000024E1" w:rsidTr="008E678B">
        <w:trPr>
          <w:trHeight w:val="7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47.780,21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8E678B" w:rsidRPr="000024E1" w:rsidTr="008E678B">
        <w:trPr>
          <w:trHeight w:val="75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Prih.od</w:t>
            </w:r>
            <w:proofErr w:type="spellEnd"/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prodaje ili zamjene </w:t>
            </w:r>
            <w:proofErr w:type="spellStart"/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nefin.im.i</w:t>
            </w:r>
            <w:proofErr w:type="spellEnd"/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naknade s naslova osiguranja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47.780,21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Prihodi od prodaje vozila, opreme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#DIJ/0!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E678B" w:rsidRPr="000024E1" w:rsidTr="008E678B">
        <w:trPr>
          <w:trHeight w:val="375"/>
        </w:trPr>
        <w:tc>
          <w:tcPr>
            <w:tcW w:w="1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UKUPNO 6 + 7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975.737,61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1.002.390,00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1.739.572,00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173,54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1.199.800,00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1.160.000,00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E678B" w:rsidRPr="000024E1" w:rsidTr="008E678B">
        <w:trPr>
          <w:trHeight w:val="375"/>
        </w:trPr>
        <w:tc>
          <w:tcPr>
            <w:tcW w:w="444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E678B" w:rsidRPr="000024E1" w:rsidTr="008E678B">
        <w:trPr>
          <w:trHeight w:val="108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Skupina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rashoda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2022. - EUR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Proračun za 2023. - EUR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2024. - EUR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2024/2023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2025. -EUR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 za 2026 - EUR</w:t>
            </w:r>
          </w:p>
        </w:tc>
      </w:tr>
      <w:tr w:rsidR="008E678B" w:rsidRPr="000024E1" w:rsidTr="008E678B">
        <w:trPr>
          <w:trHeight w:val="31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491.032,58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533.864,00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790.898,00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148,15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693.800,00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608.000,00</w:t>
            </w:r>
          </w:p>
        </w:tc>
      </w:tr>
      <w:tr w:rsidR="008E678B" w:rsidRPr="000024E1" w:rsidTr="008E678B">
        <w:trPr>
          <w:trHeight w:val="31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140.071,01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135.564,00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155.087,00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114,40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156.800,00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154.000,00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90.672,24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102.727,00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93,45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Sredstva učešća za pomoći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7.449,07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15.213,00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#DIJ/0!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9.810,87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9.682,00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9.415,00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97,24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30.824,87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23.155,00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34.459,00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148,82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1.313,96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#DIJ/0!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192.575,75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204.402,00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325.550,00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159,27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298.300,00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</w:tr>
      <w:tr w:rsidR="008E678B" w:rsidRPr="000024E1" w:rsidTr="008E678B">
        <w:trPr>
          <w:trHeight w:val="34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1.535,87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31.195,00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23.300,00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177.502,15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158.207,00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290.550,00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183,65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od županijskog proračuna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#DIJ/0!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#DIJ/0!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E678B" w:rsidRPr="000024E1" w:rsidTr="008E678B">
        <w:trPr>
          <w:trHeight w:val="75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Prih.od</w:t>
            </w:r>
            <w:proofErr w:type="spellEnd"/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prodaje ili zamjene </w:t>
            </w:r>
            <w:proofErr w:type="spellStart"/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nefin.im.i</w:t>
            </w:r>
            <w:proofErr w:type="spellEnd"/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naknade </w:t>
            </w:r>
            <w:proofErr w:type="spellStart"/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snaslova</w:t>
            </w:r>
            <w:proofErr w:type="spellEnd"/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osiguranja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233,33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1.539,58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1.670,00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100,60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1.700,00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1.539,58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1.670,00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100,60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#DIJ/0!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E678B" w:rsidRPr="000024E1" w:rsidTr="008E678B">
        <w:trPr>
          <w:trHeight w:val="75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36.314,29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46.650,00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100,32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34.300,00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36.314,29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64,52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25.300,00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16.650,00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#DIJ/0!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28.764,75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28.925,00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29.750,00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102,85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30.000,00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28.764,75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28.925,00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29.750,00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102,85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#DIJ/0!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85.131,06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109.813,00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225.191,00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205,07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141.000,00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85.131,06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109.813,00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93.265,00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84,93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131.926,00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#DIJ/0!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111.000,00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488.264,65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376.648,00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1.008.317,00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267,71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506.000,00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552.000,00</w:t>
            </w:r>
          </w:p>
        </w:tc>
      </w:tr>
      <w:tr w:rsidR="008E678B" w:rsidRPr="000024E1" w:rsidTr="008E678B">
        <w:trPr>
          <w:trHeight w:val="7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8.550,00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13.950,00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163,16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Ostale pomoći i darovnice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8.950,00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179,00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od županijskog proračuna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3.550,00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140,85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8E678B" w:rsidRPr="000024E1" w:rsidTr="008E678B">
        <w:trPr>
          <w:trHeight w:val="75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Prih.od</w:t>
            </w:r>
            <w:proofErr w:type="spellEnd"/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prodaje ili zamjene </w:t>
            </w:r>
            <w:proofErr w:type="spellStart"/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nefin.im.i</w:t>
            </w:r>
            <w:proofErr w:type="spellEnd"/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naknade </w:t>
            </w:r>
            <w:proofErr w:type="spellStart"/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snaslova</w:t>
            </w:r>
            <w:proofErr w:type="spellEnd"/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osiguranja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#DIJ/0!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E678B" w:rsidRPr="000024E1" w:rsidTr="008E678B">
        <w:trPr>
          <w:trHeight w:val="75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proizved</w:t>
            </w:r>
            <w:proofErr w:type="spellEnd"/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 dugotrajne im.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481.628,51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368.098,00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994.367,00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270,14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491.000,00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537.000,00</w:t>
            </w:r>
          </w:p>
        </w:tc>
      </w:tr>
      <w:tr w:rsidR="008E678B" w:rsidRPr="000024E1" w:rsidTr="008E678B">
        <w:trPr>
          <w:trHeight w:val="40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46.535,00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#DIJ/0!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57.000,00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25.541,00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#DIJ/0!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446.589,69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364.973,00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98.959,00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27,11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130.000,00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od županijskog proračuna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3.125,00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728.689,00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#DIJ/0!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350.000,00</w:t>
            </w:r>
          </w:p>
        </w:tc>
      </w:tr>
      <w:tr w:rsidR="008E678B" w:rsidRPr="000024E1" w:rsidTr="008E678B">
        <w:trPr>
          <w:trHeight w:val="75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Prih.od</w:t>
            </w:r>
            <w:proofErr w:type="spellEnd"/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prodaje ili zamjene </w:t>
            </w:r>
            <w:proofErr w:type="spellStart"/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nefin.im.i</w:t>
            </w:r>
            <w:proofErr w:type="spellEnd"/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naknade </w:t>
            </w:r>
            <w:proofErr w:type="spellStart"/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snaslova</w:t>
            </w:r>
            <w:proofErr w:type="spellEnd"/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osiguranja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34.507,93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#DIJ/0!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Prihodi od prodaje vozila, opreme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#DIJ/0!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E678B" w:rsidRPr="000024E1" w:rsidTr="008E678B">
        <w:trPr>
          <w:trHeight w:val="75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91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Višak prihoda i primitaka iz prethodnih godina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59.643,00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#DIJ/0!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Dodatna ulaganja na </w:t>
            </w:r>
            <w:proofErr w:type="spellStart"/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nefin.imovini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#DIJ/0!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E678B" w:rsidRPr="000024E1" w:rsidTr="008E678B">
        <w:trPr>
          <w:trHeight w:val="37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#DIJ/0!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8B" w:rsidRPr="000024E1" w:rsidRDefault="008E678B" w:rsidP="001A7D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024E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E678B" w:rsidRPr="001A7D6E" w:rsidTr="008E678B">
        <w:trPr>
          <w:trHeight w:val="375"/>
        </w:trPr>
        <w:tc>
          <w:tcPr>
            <w:tcW w:w="1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8B" w:rsidRPr="00075C11" w:rsidRDefault="008E678B" w:rsidP="001A7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75C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UKUPNO 3+4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8B" w:rsidRPr="00075C11" w:rsidRDefault="008E678B" w:rsidP="001A7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75C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979.297,23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8B" w:rsidRPr="00075C11" w:rsidRDefault="008E678B" w:rsidP="001A7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75C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910.512,00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8B" w:rsidRPr="00075C11" w:rsidRDefault="008E678B" w:rsidP="001A7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75C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1.799.215,00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78B" w:rsidRPr="00075C11" w:rsidRDefault="008E678B" w:rsidP="001A7D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75C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197,60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8B" w:rsidRPr="00075C11" w:rsidRDefault="008E678B" w:rsidP="001A7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75C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1.199.800,00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78B" w:rsidRPr="00075C11" w:rsidRDefault="008E678B" w:rsidP="001A7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75C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1.160.000,00</w:t>
            </w:r>
          </w:p>
        </w:tc>
      </w:tr>
    </w:tbl>
    <w:p w:rsidR="0054141F" w:rsidRPr="00131588" w:rsidRDefault="0054141F" w:rsidP="00131588">
      <w:pPr>
        <w:spacing w:line="256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17"/>
        <w:gridCol w:w="921"/>
        <w:gridCol w:w="966"/>
        <w:gridCol w:w="3273"/>
        <w:gridCol w:w="1563"/>
        <w:gridCol w:w="1563"/>
        <w:gridCol w:w="1563"/>
        <w:gridCol w:w="1563"/>
        <w:gridCol w:w="1175"/>
      </w:tblGrid>
      <w:tr w:rsidR="0054141F" w:rsidRPr="0054141F" w:rsidTr="00D26958">
        <w:trPr>
          <w:trHeight w:val="495"/>
        </w:trPr>
        <w:tc>
          <w:tcPr>
            <w:tcW w:w="453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6E" w:rsidRDefault="001A7D6E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1A7D6E" w:rsidRDefault="001A7D6E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tbl>
            <w:tblPr>
              <w:tblW w:w="12672" w:type="dxa"/>
              <w:tblLook w:val="04A0" w:firstRow="1" w:lastRow="0" w:firstColumn="1" w:lastColumn="0" w:noHBand="0" w:noVBand="1"/>
            </w:tblPr>
            <w:tblGrid>
              <w:gridCol w:w="871"/>
              <w:gridCol w:w="980"/>
              <w:gridCol w:w="675"/>
              <w:gridCol w:w="2330"/>
              <w:gridCol w:w="1577"/>
              <w:gridCol w:w="1577"/>
              <w:gridCol w:w="1644"/>
              <w:gridCol w:w="1644"/>
              <w:gridCol w:w="1315"/>
            </w:tblGrid>
            <w:tr w:rsidR="001A7D6E" w:rsidRPr="001A7D6E" w:rsidTr="003C100E">
              <w:trPr>
                <w:trHeight w:val="315"/>
              </w:trPr>
              <w:tc>
                <w:tcPr>
                  <w:tcW w:w="799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7D6E" w:rsidRPr="001A7D6E" w:rsidRDefault="000024E1" w:rsidP="0000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lastRenderedPageBreak/>
                    <w:t xml:space="preserve">                                                                       </w:t>
                  </w:r>
                  <w:r w:rsidR="001A7D6E"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I. OPĆI DIO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1A7D6E" w:rsidRPr="001A7D6E" w:rsidTr="003C100E">
              <w:trPr>
                <w:trHeight w:val="225"/>
              </w:trPr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7D6E" w:rsidRPr="001A7D6E" w:rsidRDefault="001A7D6E" w:rsidP="000024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1A7D6E" w:rsidRPr="001A7D6E" w:rsidTr="003C100E">
              <w:trPr>
                <w:trHeight w:val="360"/>
              </w:trPr>
              <w:tc>
                <w:tcPr>
                  <w:tcW w:w="799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7D6E" w:rsidRPr="001A7D6E" w:rsidRDefault="000024E1" w:rsidP="0000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                                                                       </w:t>
                  </w:r>
                  <w:r w:rsidR="001A7D6E"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B. RAČUN FINANCIRANJA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1A7D6E" w:rsidRPr="001A7D6E" w:rsidTr="003C100E">
              <w:trPr>
                <w:trHeight w:val="240"/>
              </w:trPr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1A7D6E" w:rsidRPr="001A7D6E" w:rsidTr="003C100E">
              <w:trPr>
                <w:trHeight w:val="765"/>
              </w:trPr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Razred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Skupina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primitka / izdatka</w:t>
                  </w: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2022. - EUR</w:t>
                  </w: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Proračun za 2023. - EUR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proračuna</w:t>
                  </w: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br/>
                    <w:t>za 2024. - EUR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proračuna</w:t>
                  </w: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br/>
                    <w:t>za 2025. -EUR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proračuna</w:t>
                  </w: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br/>
                    <w:t>za 2026. -EUR</w:t>
                  </w:r>
                </w:p>
              </w:tc>
            </w:tr>
            <w:tr w:rsidR="001A7D6E" w:rsidRPr="001A7D6E" w:rsidTr="003C100E">
              <w:trPr>
                <w:trHeight w:val="510"/>
              </w:trPr>
              <w:tc>
                <w:tcPr>
                  <w:tcW w:w="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Primici od financijske imovine i zaduživanja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15.263,12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17.000,00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1A7D6E" w:rsidRPr="001A7D6E" w:rsidTr="003C100E">
              <w:trPr>
                <w:trHeight w:val="300"/>
              </w:trPr>
              <w:tc>
                <w:tcPr>
                  <w:tcW w:w="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83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Primici od prodaje udjela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</w:pPr>
                  <w:r w:rsidRPr="001A7D6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1A7D6E" w:rsidRPr="001A7D6E" w:rsidTr="003C100E">
              <w:trPr>
                <w:trHeight w:val="300"/>
              </w:trPr>
              <w:tc>
                <w:tcPr>
                  <w:tcW w:w="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hr-HR"/>
                    </w:rPr>
                    <w:t>Vlastiti prihodi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hr-HR"/>
                    </w:rPr>
                  </w:pPr>
                  <w:r w:rsidRPr="001A7D6E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hr-HR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hr-HR"/>
                    </w:rPr>
                  </w:pPr>
                  <w:r w:rsidRPr="001A7D6E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hr-HR"/>
                    </w:rPr>
                    <w:t>0,00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1A7D6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</w:tr>
            <w:tr w:rsidR="001A7D6E" w:rsidRPr="001A7D6E" w:rsidTr="003C100E">
              <w:trPr>
                <w:trHeight w:val="300"/>
              </w:trPr>
              <w:tc>
                <w:tcPr>
                  <w:tcW w:w="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84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Primici od zaduživanja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15.263,12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1A7D6E" w:rsidRPr="001A7D6E" w:rsidTr="003C100E">
              <w:trPr>
                <w:trHeight w:val="510"/>
              </w:trPr>
              <w:tc>
                <w:tcPr>
                  <w:tcW w:w="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hr-HR"/>
                    </w:rPr>
                    <w:t>13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hr-HR"/>
                    </w:rPr>
                    <w:t>Sredstva učešća za zajmove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hr-HR"/>
                    </w:rPr>
                    <w:t>15.263,12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hr-HR"/>
                    </w:rPr>
                  </w:pPr>
                  <w:r w:rsidRPr="001A7D6E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hr-HR"/>
                    </w:rPr>
                    <w:t>15.000,00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hr-HR"/>
                    </w:rPr>
                  </w:pPr>
                  <w:r w:rsidRPr="001A7D6E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hr-HR"/>
                    </w:rPr>
                    <w:t>15.000,00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1A7D6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15000</w:t>
                  </w:r>
                </w:p>
              </w:tc>
            </w:tr>
            <w:tr w:rsidR="001A7D6E" w:rsidRPr="001A7D6E" w:rsidTr="003C100E">
              <w:trPr>
                <w:trHeight w:val="510"/>
              </w:trPr>
              <w:tc>
                <w:tcPr>
                  <w:tcW w:w="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Izdaci za financijsku imovinu i otplate zajmova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20.994,09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15.263,00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1A7D6E" w:rsidRPr="001A7D6E" w:rsidTr="003C100E">
              <w:trPr>
                <w:trHeight w:val="510"/>
              </w:trPr>
              <w:tc>
                <w:tcPr>
                  <w:tcW w:w="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54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Izdaci za otplatu glavnice primljenih kredita i zajmova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20.994,09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15.263,00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1A7D6E" w:rsidRPr="001A7D6E" w:rsidTr="003C100E">
              <w:trPr>
                <w:trHeight w:val="510"/>
              </w:trPr>
              <w:tc>
                <w:tcPr>
                  <w:tcW w:w="8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hr-HR"/>
                    </w:rPr>
                    <w:t>81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hr-HR"/>
                    </w:rPr>
                    <w:t>Namjenski primici od zaduživanja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20.994,09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A7D6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15.263,00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1A7D6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15.000,00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1A7D6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15.000,00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1A7D6E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15000</w:t>
                  </w:r>
                </w:p>
              </w:tc>
            </w:tr>
            <w:tr w:rsidR="001A7D6E" w:rsidRPr="001A7D6E" w:rsidTr="003C100E">
              <w:trPr>
                <w:trHeight w:val="300"/>
              </w:trPr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1A7D6E" w:rsidRPr="001A7D6E" w:rsidTr="003C100E">
              <w:trPr>
                <w:trHeight w:val="300"/>
              </w:trPr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D6E" w:rsidRPr="001A7D6E" w:rsidRDefault="001A7D6E" w:rsidP="001A7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:rsidR="001A7D6E" w:rsidRDefault="001A7D6E" w:rsidP="001A7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1A7D6E" w:rsidRDefault="001A7D6E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3C100E" w:rsidRDefault="003C100E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3C100E" w:rsidRDefault="003C100E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3C100E" w:rsidRDefault="003C100E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3C100E" w:rsidRDefault="003C100E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  <w:p w:rsidR="001A7D6E" w:rsidRDefault="001A7D6E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II. POSEBNI DIO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4141F" w:rsidRPr="0054141F" w:rsidTr="00D26958">
        <w:trPr>
          <w:trHeight w:val="315"/>
        </w:trPr>
        <w:tc>
          <w:tcPr>
            <w:tcW w:w="453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Članak 3.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4141F" w:rsidRPr="0054141F" w:rsidTr="00D26958">
        <w:trPr>
          <w:trHeight w:val="900"/>
        </w:trPr>
        <w:tc>
          <w:tcPr>
            <w:tcW w:w="453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Rashodi poslovanja i rashodi za nabavu nefinancijske imovine u Proračunu u ukupnoj svoti od 1.799.215 eura za 2024. godinu i izdaci za financijsku imovinu i otplate zajmova od 15.000 eura za 2024. godinu raspoređuju se po korisnicima i programima u Posebnom dijelu Proračuna, kako slijedi: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54141F" w:rsidRPr="0054141F" w:rsidTr="00D26958">
        <w:trPr>
          <w:trHeight w:val="360"/>
        </w:trPr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41F" w:rsidRPr="0054141F" w:rsidTr="00D26958">
        <w:trPr>
          <w:trHeight w:val="102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Šifra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Naziv 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2022. - EUR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proračuna  za 2023. - EUR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proračuna za 2024.- EUR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2025. - EUR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2026. - EUR</w:t>
            </w:r>
          </w:p>
        </w:tc>
      </w:tr>
      <w:tr w:rsidR="0054141F" w:rsidRPr="0054141F" w:rsidTr="00D26958">
        <w:trPr>
          <w:trHeight w:val="300"/>
        </w:trPr>
        <w:tc>
          <w:tcPr>
            <w:tcW w:w="2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UKPNO RASHODI: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979.297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910.512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1.799.515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1.199.800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1.160.000</w:t>
            </w:r>
          </w:p>
        </w:tc>
      </w:tr>
      <w:tr w:rsidR="0054141F" w:rsidRPr="0054141F" w:rsidTr="00D26958">
        <w:trPr>
          <w:trHeight w:val="315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 001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JEDINSTVENI UPRAVNI ODJEL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915.935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831.272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1.713.625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1.125.480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1.085.680</w:t>
            </w:r>
          </w:p>
        </w:tc>
      </w:tr>
      <w:tr w:rsidR="0054141F" w:rsidRPr="0054141F" w:rsidTr="00D26958">
        <w:trPr>
          <w:trHeight w:val="315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POSLOVI ODJELA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104.335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108.500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Redovna djelatnost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104.335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108.500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Administracija i upravljanje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103.995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38.125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38.125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38.125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31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9.811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9.811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9.811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56.059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56.059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56.059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141F">
              <w:rPr>
                <w:rFonts w:ascii="Calibri" w:eastAsia="Times New Roman" w:hAnsi="Calibri" w:cs="Calibri"/>
                <w:color w:val="000000"/>
                <w:lang w:eastAsia="hr-HR"/>
              </w:rPr>
              <w:t>55.000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Nabava </w:t>
            </w:r>
            <w:proofErr w:type="spellStart"/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nef.imovine</w:t>
            </w:r>
            <w:proofErr w:type="spellEnd"/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za redovan rad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JAVNE USTANOVE ŠKOLSTVA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54.567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64.450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64.750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65.400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65.400</w:t>
            </w:r>
          </w:p>
        </w:tc>
      </w:tr>
      <w:tr w:rsidR="0054141F" w:rsidRPr="0054141F" w:rsidTr="00D26958">
        <w:trPr>
          <w:trHeight w:val="555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predškolskog odgoja- korisnik Dječji vrtić NG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Sufinanciranje rada vrtića za grupu djece Općine GB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32.001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32.001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32.001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42.000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Javne potrebe iznad standarda u školstvu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22.566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22.450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23.400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23.400</w:t>
            </w:r>
          </w:p>
        </w:tc>
      </w:tr>
      <w:tr w:rsidR="0054141F" w:rsidRPr="0054141F" w:rsidTr="00D26958">
        <w:trPr>
          <w:trHeight w:val="765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obiteljima za predškolsko, osnovnoškolsko i srednjoškolsko obrazovanje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18.784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18.400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18.400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18.784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19.050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19.050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18.400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18.400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18.784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19.050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19.050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18.400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18.400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18.784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19.050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19.050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18.400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18.400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Poticanje rada školskih ustanova na području općine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</w:tr>
      <w:tr w:rsidR="0054141F" w:rsidRPr="0054141F" w:rsidTr="00D26958">
        <w:trPr>
          <w:trHeight w:val="375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rashodi - tekuće i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kapit.don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Jednokratne pomoći studentima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3.716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3.716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3.716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3.716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PROGRAMSKA DJELATNOST KULTURE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58.618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55.845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64.955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50.650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62.430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01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Kulturne manifestacije i udruge u kulturi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3.216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4.655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Kulturne manifestacije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Udruge građana u području kulture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3.655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3.655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3.655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rashodi -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tekuće.don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3.655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Djelatnost Narodne knjižnice i </w:t>
            </w:r>
            <w:proofErr w:type="spellStart"/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čitaonuice</w:t>
            </w:r>
            <w:proofErr w:type="spellEnd"/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"</w:t>
            </w:r>
            <w:proofErr w:type="spellStart"/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Grigor</w:t>
            </w:r>
            <w:proofErr w:type="spellEnd"/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Vitez" G.B.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24.356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27.590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28.970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29.350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29.830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Administrativno i stručno osoblje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19.645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20.775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21.040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21.200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21.730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18.849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19.975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20.540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20.600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21.130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18.849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19.975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20.540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20.600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21.130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15.455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16.269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16.830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16.900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16.900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3.194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61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Nabava uredske opreme i namještaja u knjižnici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2.515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2.150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2.515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2.980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nef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im.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2.515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2.980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nab.proizv.dugotr.imov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2.515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2.980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1.150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nef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im.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1.150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nab.proizv.dugotr.imov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1.150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Nabava knjižne građe u knjižnici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3.716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3.716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4.950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nef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im.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3.716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4.950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54141F" w:rsidRPr="0054141F" w:rsidTr="00D26958">
        <w:trPr>
          <w:trHeight w:val="315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nab.proizv.dugotr.imov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3.716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4.950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41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nef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im.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nab.proizv.dugotr.imov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Nabava nematerijalne imovine u knjižnici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nef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im.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nab.proizv.dugotr.imov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Religiozne potrebe građana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24.410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16.950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</w:t>
            </w:r>
          </w:p>
        </w:tc>
      </w:tr>
      <w:tr w:rsidR="0054141F" w:rsidRPr="0054141F" w:rsidTr="00D26958">
        <w:trPr>
          <w:trHeight w:val="78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Kapitalne pomoći za izgradnju, obnovu i održavanje sakralnih objekata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24.410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16.950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24.410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16.950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24.410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16.950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tek. i kap. don.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24.410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16.950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Zaštita </w:t>
            </w:r>
            <w:proofErr w:type="spellStart"/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povjesnih</w:t>
            </w:r>
            <w:proofErr w:type="spellEnd"/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znamenitosti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12.435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6.700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</w:t>
            </w:r>
          </w:p>
        </w:tc>
      </w:tr>
      <w:tr w:rsidR="0054141F" w:rsidRPr="0054141F" w:rsidTr="00D26958">
        <w:trPr>
          <w:trHeight w:val="585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Arheološka iskapanja na Utvrdi </w:t>
            </w:r>
            <w:proofErr w:type="spellStart"/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Ivanovaca</w:t>
            </w:r>
            <w:proofErr w:type="spellEnd"/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"Bedem"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12.435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6.700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4.645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nef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im.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4.645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nab.neproizv.dugotr.imov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4.645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1.991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5.785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nef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im.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1.991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5.785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nab.neproizv.dugotr.imov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1.991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5.785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PROGRAMSKA DJELATNOST SPORTA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15.870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17.200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Doprinos stvaranju uvjeta za rekreaciju i sport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15.870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17.200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Donacije udrugama u sportu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15.263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15.263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15.263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rashodi -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tekuće.don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15.263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Sportske manifestacije pod pokroviteljstvom općine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00105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JAVNE POTREBE I USLUGE U ZDRAVSTVU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25.889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35.900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21.540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Preventiva i pomoći zdravstvenim organizacijama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25.889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35.900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21.540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26.500</w:t>
            </w:r>
          </w:p>
        </w:tc>
      </w:tr>
      <w:tr w:rsidR="0054141F" w:rsidRPr="0054141F" w:rsidTr="00D26958">
        <w:trPr>
          <w:trHeight w:val="9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Deratizacija, dezinsekcija i zdravstvene usluge (analiza vode..)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21.908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35.900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21.908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35.900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21.908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35.900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21.908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35.900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Kapitalne pomoći zdravstvenim organizacijama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1.540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3.981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1.540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3.981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1.540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kapitalne don.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3.981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1.540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00106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PROGRAMSKA DJELATNOST SOCIJALNE SKRBI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29.492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32.525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166.350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290.200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100.700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socijalne skrbi i novčanih 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6.400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obiteljima i kućanstvima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6.400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7.200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6.400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7.200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6.400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7.200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6.400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Poticajne mjere demografske obnove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16.989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17.075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21.300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za novorođenče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1.075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1.075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1.075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1.075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54141F" w:rsidRPr="0054141F" w:rsidTr="00D26958">
        <w:trPr>
          <w:trHeight w:val="495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u rješavanju prve stambene nekretnine mladih obitelji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15.927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15.927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15.927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kapitalne don.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15.927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Humanitarna skrb kroz udruge i druge organizacije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141.350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266.500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71.900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Humanitarna djelatnost Crvenog križa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4.645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3.850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4.645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3.850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tekuće don.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4.645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3.850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Poticanje rada udruge umirovljenika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tekuće don.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Poticanje rada ostalih udruga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tekuće don.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54141F" w:rsidRPr="0054141F" w:rsidTr="00D26958">
        <w:trPr>
          <w:trHeight w:val="765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Sufinanciranje izgradnje vodnih objekata javnim trg. Društvima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260.000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132.000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260.000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132.000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260.000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tekuće don.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132.000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260.000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00107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PRORAČUN I FINANCIJE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2.933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2.993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3.295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3.050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Upravljanje javnim financijama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2.933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2.993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3.295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3.050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Upravljanje javnim financijama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2.933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2.993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3.295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3.050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2.933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2.993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3.295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3.050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2.933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2.993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3.295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3.050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1.593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1.333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1.615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1.630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1.341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1.660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1.680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1.420</w:t>
            </w:r>
          </w:p>
        </w:tc>
      </w:tr>
      <w:tr w:rsidR="0054141F" w:rsidRPr="0054141F" w:rsidTr="00D26958">
        <w:trPr>
          <w:trHeight w:val="345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Izdaci za financijsku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imov.i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otpl.zaj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1A7D6E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Otplata glavnice prim</w:t>
            </w:r>
            <w:r w:rsidR="0054141F"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ljenih zajmova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4141F" w:rsidRPr="0054141F" w:rsidTr="00D26958">
        <w:trPr>
          <w:trHeight w:val="495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00108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VATROGASTVO, ZAŠTITA I SPAŠAVANJE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46.198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53.700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353.700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Zaštita i spašavanje od požara i drugih nepogoda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46.198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53.700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353.700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Vatrogastvo i Civilna zaštita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46.198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53.700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353.700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46.198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9.200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53.700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353.700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8.229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9.200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 - Civilna zaštita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3.318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9.200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rashodi - tekuće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don.DVD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-u i PP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Okučani</w:t>
            </w:r>
            <w:proofErr w:type="spellEnd"/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4.911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37.969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350.000</w:t>
            </w:r>
          </w:p>
        </w:tc>
      </w:tr>
      <w:tr w:rsidR="0054141F" w:rsidRPr="0054141F" w:rsidTr="00D26958">
        <w:trPr>
          <w:trHeight w:val="102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nab.proizv.dugotr.imov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- Uređenje privremenog vatrogasnog spremišta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37.969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56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765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nab.proizv.dugotr.imov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- Gradnja novoga vatrogasnog doma s garažama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00109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RAZVOJ GOSPODARSTVA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11.687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102.430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Poticanje razvoja gospodarstva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11.687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102.430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9.400</w:t>
            </w:r>
          </w:p>
        </w:tc>
      </w:tr>
      <w:tr w:rsidR="0054141F" w:rsidRPr="0054141F" w:rsidTr="00D26958">
        <w:trPr>
          <w:trHeight w:val="57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Subvencioniranje novih </w:t>
            </w:r>
            <w:proofErr w:type="spellStart"/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mikropoduzetnika</w:t>
            </w:r>
            <w:proofErr w:type="spellEnd"/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OPG-a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6.636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9.400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6.636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9.400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6.636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9.400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Ulaganja u Poduzetničku zonu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5.051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95.430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5.051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95.430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5.051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95.430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Materijalni rashodi -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izmještanje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dalekovoda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5.051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95.430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54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00110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ODRŽAVANJE KOMUNALNE INFRASTRUKTURE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142.171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222.359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624.250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189.170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238.500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Redovna djelatnost vlastitog Komunalnog pogona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75.344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92.066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191.300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167.500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Administrativno, tehničko i stručno osoblje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57.857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80.354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65.800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64.100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64.100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57.857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58.900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6.100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8.600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8.600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57.857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58.900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6.100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8.600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8.600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52.167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1.377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Zajednička služba komunalnog redarstva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8.854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8.854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8.854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31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12.600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13.500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12.600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13.500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12.600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13.500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41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</w:tr>
      <w:tr w:rsidR="0054141F" w:rsidRPr="0054141F" w:rsidTr="00D26958">
        <w:trPr>
          <w:trHeight w:val="855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Opremanje i sitni inventar vlastitog Komunalnog pogona (oprema i sitni inventar)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17.487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11.712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53.400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103.400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17.487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11.712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53.400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103.400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3.053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3.053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14.434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8.412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122.500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nab.proizv.dugotr.imov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14.434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8.412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122.500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</w:t>
            </w:r>
          </w:p>
        </w:tc>
      </w:tr>
      <w:tr w:rsidR="0054141F" w:rsidRPr="0054141F" w:rsidTr="00D26958">
        <w:trPr>
          <w:trHeight w:val="84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javnih radova na održavanju komunalne infrastrukture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8.760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8.580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Tehničko osoblje na održavanju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8.760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8.580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1.311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1.716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1.311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1.716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1.311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1.716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Sredstva učešća za 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7.449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6.864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7.200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7.449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6.864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7.200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7.449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6.864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7.200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objekata i uređaja komunalne infrastrukture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121.713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423.950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62.270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61.600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i uređenje groblja, mrtvačnica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4.446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97.713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4.446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4.446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4.446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88.713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Betoniranje staza po groblju GB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88.713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88.713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nerazvrstanih cesta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22.563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13.800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25.170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22.563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13.800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25.170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22.563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13.800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25.170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22.563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13.800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25.170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vodocrpilišta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2.920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2.920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2.920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2.920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3.300</w:t>
            </w:r>
          </w:p>
        </w:tc>
      </w:tr>
      <w:tr w:rsidR="0054141F" w:rsidRPr="0054141F" w:rsidTr="00D26958">
        <w:trPr>
          <w:trHeight w:val="525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sistema odvodnje otpadnih voda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54141F" w:rsidRPr="0054141F" w:rsidTr="00D26958">
        <w:trPr>
          <w:trHeight w:val="765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A5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ostalih javnih površina-igrališta, parkirališta, spomenici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A6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objekata i uređaja javne rasvjete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22.563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379.000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22.563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379.000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22.563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22.563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355.000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Dodatna ulaganja na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j.r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355.000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00111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GRADNJA KOMUNALNE INFRASTRUKTURE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403.537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288.100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473.395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294.100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Izgradnja prometne infrastrukture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Rekonstrukcija i izgradnja cesta i nogostupa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41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375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nab.proizv.dugotr.imov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</w:t>
            </w:r>
          </w:p>
        </w:tc>
      </w:tr>
      <w:tr w:rsidR="0054141F" w:rsidRPr="0054141F" w:rsidTr="00D26958">
        <w:trPr>
          <w:trHeight w:val="39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nab.proizv.dugotr.imov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</w:t>
            </w:r>
          </w:p>
        </w:tc>
      </w:tr>
      <w:tr w:rsidR="0054141F" w:rsidRPr="0054141F" w:rsidTr="00D26958">
        <w:trPr>
          <w:trHeight w:val="39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39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nab.proizv.dugotr.imov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Pametna općina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38.926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Digitalizacija - uvođenje "pametnih" rješenja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38.926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6.620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6.620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nab.proizv.dugotr.imov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6.620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71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Prihodi od prodaje ili zamjene nef.im.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32.306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nab.proizv.dugotr.imov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32.306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Zgrade društvene namjene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201.752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218.100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181.200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855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Investicije u gradnju u rekonstrukciju društvenih domova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201.752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218.100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181.200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315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93.199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18.100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181.200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57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93.199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18.100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181.200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93.199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18.100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181.200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108.553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108.553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108.553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Unaprjeđenje ostale komunalne infrastrukture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162.859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263.695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214.100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</w:t>
            </w:r>
          </w:p>
        </w:tc>
      </w:tr>
      <w:tr w:rsidR="0054141F" w:rsidRPr="0054141F" w:rsidTr="00D26958">
        <w:trPr>
          <w:trHeight w:val="525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Gradnja i rekonstrukcija ostale </w:t>
            </w:r>
            <w:proofErr w:type="spellStart"/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kom.infrastrukture</w:t>
            </w:r>
            <w:proofErr w:type="spellEnd"/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162.859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263.695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214.100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</w:t>
            </w:r>
          </w:p>
        </w:tc>
      </w:tr>
      <w:tr w:rsidR="0054141F" w:rsidRPr="0054141F" w:rsidTr="00D26958">
        <w:trPr>
          <w:trHeight w:val="315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41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30.825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42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30.825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585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nab.neproizv.dugotr.imov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30.825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219.000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214.100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219.000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214.100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nab.neproizv.dugotr.imov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219.000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214.100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56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116.559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44.695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116.559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44.695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nab.neproizv.dugotr.imov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116.559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44.695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4141F" w:rsidRPr="0054141F" w:rsidTr="00D26958">
        <w:trPr>
          <w:trHeight w:val="45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71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Prihodi od prodaje ili zamjene nef.im.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15.475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15.475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nab.neproizv.dugotr.imov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15.475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00112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KORIŠTENJE OBNOVLJIVIH IZVORA ENERGIJE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20.638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</w:t>
            </w:r>
          </w:p>
        </w:tc>
      </w:tr>
      <w:tr w:rsidR="0054141F" w:rsidRPr="0054141F" w:rsidTr="00D26958">
        <w:trPr>
          <w:trHeight w:val="84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01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Izgradnja infrastrukture koja omogućuje korištenje obnovljive izvore energije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20.638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Postavljanje 5 </w:t>
            </w:r>
            <w:proofErr w:type="spellStart"/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fotonaponskih</w:t>
            </w:r>
            <w:proofErr w:type="spellEnd"/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elektrana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20.638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20.638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2.400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20.638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2.400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nab.proizv.dugotr.imov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20.638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2.400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 002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33.028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00201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IZVRŠNO TIJELO OPĆINE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33.028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</w:t>
            </w:r>
          </w:p>
        </w:tc>
      </w:tr>
      <w:tr w:rsidR="0054141F" w:rsidRPr="0054141F" w:rsidTr="00D26958">
        <w:trPr>
          <w:trHeight w:val="795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Upravljanje općinom i donošenje akata i mjera iz djelokruga izvršnih tijela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33.028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Administracija i upravljanje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33.028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33.028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36.200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36.200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33.028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36.200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36.200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25.563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7.465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9.200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9.200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 003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OPĆINSKO VIJEĆE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30.334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49.240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50.890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38.120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38.120</w:t>
            </w:r>
          </w:p>
        </w:tc>
      </w:tr>
      <w:tr w:rsidR="0054141F" w:rsidRPr="0054141F" w:rsidTr="00D26958">
        <w:trPr>
          <w:trHeight w:val="465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00301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PREDSTAVNIČKO TIJELO OPĆINE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30.334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49.240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50.890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38.120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38.120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Donošenje akata i mjera iz djelokruga izvršnih tijela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17.062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16.374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18.900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18.900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Predstavničko tijelo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8.242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8.242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8.242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 - 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</w:t>
            </w: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jećničke naknade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8.242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Tekuća zaliha proračuna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lastRenderedPageBreak/>
              <w:t>Izvor financiranja 11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Obilježavanje Dana općine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2.981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2.981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2.981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Sjećanja na Domovinski rat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3.185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1.374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3.185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1.374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3.185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1.374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1.374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</w:tr>
      <w:tr w:rsidR="0054141F" w:rsidRPr="0054141F" w:rsidTr="00D26958">
        <w:trPr>
          <w:trHeight w:val="48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tekuće dotacije UDVDR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</w:tr>
      <w:tr w:rsidR="0054141F" w:rsidRPr="0054141F" w:rsidTr="00D26958">
        <w:trPr>
          <w:trHeight w:val="48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Informiranje građana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54141F" w:rsidRPr="0054141F" w:rsidTr="00D26958">
        <w:trPr>
          <w:trHeight w:val="48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Informiranje putem radija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54141F" w:rsidRPr="0054141F" w:rsidTr="00D26958">
        <w:trPr>
          <w:trHeight w:val="48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tekuće dotacije Radio Bljesak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54141F" w:rsidRPr="0054141F" w:rsidTr="00D26958">
        <w:trPr>
          <w:trHeight w:val="48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političkih stranaka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5.731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54141F" w:rsidRPr="0054141F" w:rsidTr="00D26958">
        <w:trPr>
          <w:trHeight w:val="48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Osnovne funkcije političkih stranaka i izbori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5.731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5.731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5.731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5.731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Rad nacionalnih manjina i zajednica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12.135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10.635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3.620</w:t>
            </w:r>
          </w:p>
        </w:tc>
      </w:tr>
      <w:tr w:rsidR="0054141F" w:rsidRPr="0054141F" w:rsidTr="00D26958">
        <w:trPr>
          <w:trHeight w:val="585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Aktivnosti v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</w:t>
            </w: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jeća nacionalnih manjina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12.135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10.635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3.620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lastRenderedPageBreak/>
              <w:t>Izvor financiranja 11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3.065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4.060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3.620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3.065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4.060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3.620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1.100</w:t>
            </w:r>
          </w:p>
        </w:tc>
      </w:tr>
      <w:tr w:rsidR="0054141F" w:rsidRPr="0054141F" w:rsidTr="00D26958">
        <w:trPr>
          <w:trHeight w:val="300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</w:t>
            </w:r>
          </w:p>
        </w:tc>
      </w:tr>
      <w:tr w:rsidR="0054141F" w:rsidRPr="0054141F" w:rsidTr="00D26958">
        <w:trPr>
          <w:trHeight w:val="300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4141F" w:rsidRPr="0054141F" w:rsidTr="00D26958">
        <w:trPr>
          <w:trHeight w:val="525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9.070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6.575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dugotr.imov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9.070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6.575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57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nab.proizv.dugotr.imov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- SPOMENIK U RATKOVCU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9.070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6.575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05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društvenih domova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6.600</w:t>
            </w:r>
          </w:p>
        </w:tc>
      </w:tr>
      <w:tr w:rsidR="0054141F" w:rsidRPr="0054141F" w:rsidTr="00D26958">
        <w:trPr>
          <w:trHeight w:val="765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društvenih domova i manifestacije inicijativa građana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4.645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4.645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6.600</w:t>
            </w:r>
          </w:p>
        </w:tc>
      </w:tr>
      <w:tr w:rsidR="0054141F" w:rsidRPr="0054141F" w:rsidTr="00D26958">
        <w:trPr>
          <w:trHeight w:val="315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4.645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06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Kupnja zemljišta za poboljšanje uvjeta života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Kupnja zemljišta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54141F" w:rsidRPr="0054141F" w:rsidTr="00D26958">
        <w:trPr>
          <w:trHeight w:val="495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71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Prihodi od prodaje ili zamjene nef.im.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nab.neproizv.dugotr.imov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54141F" w:rsidRPr="0054141F" w:rsidTr="00D26958">
        <w:trPr>
          <w:trHeight w:val="30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54141F" w:rsidRPr="0054141F" w:rsidTr="00D26958">
        <w:trPr>
          <w:trHeight w:val="51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nab.neproizv.dugotr.imov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54141F" w:rsidRPr="0054141F" w:rsidTr="00D26958">
        <w:trPr>
          <w:trHeight w:val="300"/>
        </w:trPr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54141F" w:rsidRPr="0054141F" w:rsidTr="00D26958">
        <w:trPr>
          <w:trHeight w:val="300"/>
        </w:trPr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54141F" w:rsidRPr="0054141F" w:rsidTr="00D26958">
        <w:trPr>
          <w:trHeight w:val="315"/>
        </w:trPr>
        <w:tc>
          <w:tcPr>
            <w:tcW w:w="453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III. ZAVRŠNE ODREDBE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4141F" w:rsidRPr="0054141F" w:rsidTr="00D26958">
        <w:trPr>
          <w:trHeight w:val="315"/>
        </w:trPr>
        <w:tc>
          <w:tcPr>
            <w:tcW w:w="453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414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Članak 4.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4141F" w:rsidRPr="0054141F" w:rsidTr="00D26958">
        <w:trPr>
          <w:trHeight w:val="300"/>
        </w:trPr>
        <w:tc>
          <w:tcPr>
            <w:tcW w:w="4534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41F" w:rsidRDefault="0054141F" w:rsidP="0054141F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lang w:eastAsia="hr-HR"/>
              </w:rPr>
            </w:pPr>
            <w:r w:rsidRPr="0054141F">
              <w:rPr>
                <w:rFonts w:ascii="Ariel" w:eastAsia="Times New Roman" w:hAnsi="Ariel" w:cs="Calibri"/>
                <w:color w:val="000000"/>
                <w:lang w:eastAsia="hr-HR"/>
              </w:rPr>
              <w:t xml:space="preserve">               </w:t>
            </w:r>
          </w:p>
          <w:p w:rsidR="0054141F" w:rsidRDefault="0054141F" w:rsidP="0054141F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lang w:eastAsia="hr-HR"/>
              </w:rPr>
            </w:pPr>
          </w:p>
          <w:p w:rsidR="0054141F" w:rsidRDefault="0054141F" w:rsidP="0054141F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lang w:eastAsia="hr-HR"/>
              </w:rPr>
            </w:pPr>
          </w:p>
          <w:p w:rsidR="0054141F" w:rsidRDefault="0054141F" w:rsidP="0054141F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lang w:eastAsia="hr-HR"/>
              </w:rPr>
            </w:pPr>
            <w:r w:rsidRPr="0054141F">
              <w:rPr>
                <w:rFonts w:ascii="Ariel" w:eastAsia="Times New Roman" w:hAnsi="Ariel" w:cs="Calibri"/>
                <w:color w:val="000000"/>
                <w:lang w:eastAsia="hr-HR"/>
              </w:rPr>
              <w:t xml:space="preserve">  Ovaj Proračun objavit će se u »Službenom glasniku općine Gornji </w:t>
            </w:r>
            <w:proofErr w:type="spellStart"/>
            <w:r w:rsidRPr="0054141F">
              <w:rPr>
                <w:rFonts w:ascii="Ariel" w:eastAsia="Times New Roman" w:hAnsi="Ariel" w:cs="Calibri"/>
                <w:color w:val="000000"/>
                <w:lang w:eastAsia="hr-HR"/>
              </w:rPr>
              <w:t>Bogićevci</w:t>
            </w:r>
            <w:proofErr w:type="spellEnd"/>
            <w:r w:rsidRPr="0054141F">
              <w:rPr>
                <w:rFonts w:ascii="Ariel" w:eastAsia="Times New Roman" w:hAnsi="Ariel" w:cs="Calibri"/>
                <w:color w:val="000000"/>
                <w:lang w:eastAsia="hr-HR"/>
              </w:rPr>
              <w:t>«, a stupa na snagu 1. siječnja 2024. godine.</w:t>
            </w:r>
          </w:p>
          <w:p w:rsidR="0054141F" w:rsidRDefault="0054141F" w:rsidP="0054141F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lang w:eastAsia="hr-HR"/>
              </w:rPr>
            </w:pPr>
          </w:p>
          <w:p w:rsidR="0054141F" w:rsidRPr="0054141F" w:rsidRDefault="0054141F" w:rsidP="0054141F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lang w:eastAsia="hr-HR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lang w:eastAsia="hr-HR"/>
              </w:rPr>
            </w:pPr>
          </w:p>
        </w:tc>
      </w:tr>
      <w:tr w:rsidR="0054141F" w:rsidRPr="0054141F" w:rsidTr="00D26958">
        <w:trPr>
          <w:trHeight w:val="300"/>
        </w:trPr>
        <w:tc>
          <w:tcPr>
            <w:tcW w:w="4534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lang w:eastAsia="hr-HR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41F" w:rsidRPr="0054141F" w:rsidTr="00D26958">
        <w:trPr>
          <w:trHeight w:val="855"/>
        </w:trPr>
        <w:tc>
          <w:tcPr>
            <w:tcW w:w="34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54141F">
              <w:rPr>
                <w:rFonts w:ascii="Arial" w:eastAsia="Times New Roman" w:hAnsi="Arial" w:cs="Arial"/>
                <w:color w:val="000000"/>
                <w:lang w:eastAsia="hr-HR"/>
              </w:rPr>
              <w:t>Klasa: 400-08/23-01/01</w:t>
            </w:r>
            <w:r w:rsidRPr="0054141F">
              <w:rPr>
                <w:rFonts w:ascii="Arial" w:eastAsia="Times New Roman" w:hAnsi="Arial" w:cs="Arial"/>
                <w:color w:val="000000"/>
                <w:lang w:eastAsia="hr-HR"/>
              </w:rPr>
              <w:br/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lang w:eastAsia="hr-HR"/>
              </w:rPr>
              <w:t>Urbroj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lang w:eastAsia="hr-HR"/>
              </w:rPr>
              <w:t>: 2178-22-03/1-23-1</w:t>
            </w:r>
            <w:r w:rsidRPr="0054141F">
              <w:rPr>
                <w:rFonts w:ascii="Arial" w:eastAsia="Times New Roman" w:hAnsi="Arial" w:cs="Arial"/>
                <w:color w:val="000000"/>
                <w:lang w:eastAsia="hr-HR"/>
              </w:rPr>
              <w:br/>
              <w:t xml:space="preserve">Gornji </w:t>
            </w:r>
            <w:proofErr w:type="spellStart"/>
            <w:r w:rsidRPr="0054141F">
              <w:rPr>
                <w:rFonts w:ascii="Arial" w:eastAsia="Times New Roman" w:hAnsi="Arial" w:cs="Arial"/>
                <w:color w:val="000000"/>
                <w:lang w:eastAsia="hr-HR"/>
              </w:rPr>
              <w:t>Bogićevci</w:t>
            </w:r>
            <w:proofErr w:type="spellEnd"/>
            <w:r w:rsidRPr="0054141F">
              <w:rPr>
                <w:rFonts w:ascii="Arial" w:eastAsia="Times New Roman" w:hAnsi="Arial" w:cs="Arial"/>
                <w:color w:val="000000"/>
                <w:lang w:eastAsia="hr-HR"/>
              </w:rPr>
              <w:t>, 15. prosinca 2023.godine</w:t>
            </w:r>
          </w:p>
          <w:p w:rsid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41F" w:rsidRPr="0054141F" w:rsidTr="00D26958">
        <w:trPr>
          <w:trHeight w:val="300"/>
        </w:trPr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41F" w:rsidRDefault="0054141F" w:rsidP="005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1A7D6E" w:rsidRDefault="001A7D6E" w:rsidP="005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1A7D6E" w:rsidRDefault="001A7D6E" w:rsidP="005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1A7D6E" w:rsidRDefault="001A7D6E" w:rsidP="005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1A7D6E" w:rsidRPr="0054141F" w:rsidRDefault="001A7D6E" w:rsidP="005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41F" w:rsidRPr="0054141F" w:rsidRDefault="00075C11" w:rsidP="005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   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41F" w:rsidRPr="0054141F" w:rsidRDefault="00075C11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                        </w:t>
            </w:r>
            <w:r w:rsidR="0054141F" w:rsidRPr="0054141F">
              <w:rPr>
                <w:rFonts w:ascii="Arial" w:eastAsia="Times New Roman" w:hAnsi="Arial" w:cs="Arial"/>
                <w:color w:val="000000"/>
                <w:lang w:eastAsia="hr-HR"/>
              </w:rPr>
              <w:t>Predsjednik OV:</w:t>
            </w:r>
            <w:r w:rsidR="0054141F" w:rsidRPr="0054141F">
              <w:rPr>
                <w:rFonts w:ascii="Arial" w:eastAsia="Times New Roman" w:hAnsi="Arial" w:cs="Arial"/>
                <w:color w:val="000000"/>
                <w:lang w:eastAsia="hr-HR"/>
              </w:rPr>
              <w:br/>
              <w:t>Željko Klarić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41F" w:rsidRPr="0054141F" w:rsidTr="005E2956">
        <w:trPr>
          <w:trHeight w:val="300"/>
        </w:trPr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D6E" w:rsidRPr="0054141F" w:rsidRDefault="001A7D6E" w:rsidP="005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41F" w:rsidRPr="0054141F" w:rsidRDefault="0054141F" w:rsidP="005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D26958" w:rsidRDefault="00D26958" w:rsidP="00131588">
      <w:pPr>
        <w:spacing w:line="256" w:lineRule="auto"/>
        <w:rPr>
          <w:rFonts w:ascii="Arial" w:hAnsi="Arial" w:cs="Arial"/>
        </w:rPr>
        <w:sectPr w:rsidR="00D26958" w:rsidSect="00D2695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131588" w:rsidRPr="00131588" w:rsidRDefault="00131588" w:rsidP="00131588">
      <w:pPr>
        <w:spacing w:line="256" w:lineRule="auto"/>
        <w:rPr>
          <w:rFonts w:ascii="Arial" w:hAnsi="Arial" w:cs="Arial"/>
        </w:rPr>
      </w:pPr>
      <w:r w:rsidRPr="00131588">
        <w:rPr>
          <w:rFonts w:ascii="Arial" w:hAnsi="Arial" w:cs="Arial"/>
        </w:rPr>
        <w:lastRenderedPageBreak/>
        <w:t xml:space="preserve">      </w:t>
      </w:r>
      <w:r w:rsidRPr="00131588">
        <w:rPr>
          <w:rFonts w:ascii="Arial" w:hAnsi="Arial" w:cs="Arial"/>
          <w:noProof/>
          <w:lang w:eastAsia="hr-HR"/>
        </w:rPr>
        <w:drawing>
          <wp:inline distT="0" distB="0" distL="0" distR="0" wp14:anchorId="604967CA" wp14:editId="7B1F9276">
            <wp:extent cx="685800" cy="828675"/>
            <wp:effectExtent l="0" t="0" r="0" b="9525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588" w:rsidRPr="00131588" w:rsidRDefault="00131588" w:rsidP="00131588">
      <w:pPr>
        <w:spacing w:line="256" w:lineRule="auto"/>
        <w:rPr>
          <w:rFonts w:ascii="Arial" w:hAnsi="Arial" w:cs="Arial"/>
          <w:b/>
        </w:rPr>
      </w:pPr>
      <w:r w:rsidRPr="00131588">
        <w:rPr>
          <w:rFonts w:ascii="Arial" w:hAnsi="Arial" w:cs="Arial"/>
          <w:b/>
        </w:rPr>
        <w:t xml:space="preserve">       REPUBLIKA HRVATSKA</w:t>
      </w:r>
    </w:p>
    <w:p w:rsidR="00131588" w:rsidRPr="00131588" w:rsidRDefault="00131588" w:rsidP="00131588">
      <w:pPr>
        <w:spacing w:line="256" w:lineRule="auto"/>
        <w:rPr>
          <w:rFonts w:ascii="Arial" w:hAnsi="Arial" w:cs="Arial"/>
          <w:b/>
        </w:rPr>
      </w:pPr>
      <w:r w:rsidRPr="00131588">
        <w:rPr>
          <w:rFonts w:ascii="Arial" w:hAnsi="Arial" w:cs="Arial"/>
          <w:b/>
        </w:rPr>
        <w:t>BRODSKO-POSAVSKA ŽUPANIJA</w:t>
      </w:r>
    </w:p>
    <w:p w:rsidR="00131588" w:rsidRPr="00131588" w:rsidRDefault="00131588" w:rsidP="00131588">
      <w:pPr>
        <w:spacing w:line="256" w:lineRule="auto"/>
        <w:rPr>
          <w:rFonts w:ascii="Arial" w:hAnsi="Arial" w:cs="Arial"/>
          <w:b/>
        </w:rPr>
      </w:pPr>
      <w:r w:rsidRPr="00131588">
        <w:rPr>
          <w:rFonts w:ascii="Arial" w:hAnsi="Arial" w:cs="Arial"/>
          <w:b/>
        </w:rPr>
        <w:t xml:space="preserve">    OPĆINA GORNJI BOGIĆEVCI</w:t>
      </w:r>
    </w:p>
    <w:p w:rsidR="00131588" w:rsidRPr="00131588" w:rsidRDefault="00131588" w:rsidP="00131588">
      <w:pPr>
        <w:spacing w:line="256" w:lineRule="auto"/>
        <w:rPr>
          <w:rFonts w:ascii="Arial" w:hAnsi="Arial" w:cs="Arial"/>
          <w:b/>
        </w:rPr>
      </w:pPr>
      <w:r w:rsidRPr="00131588">
        <w:rPr>
          <w:rFonts w:ascii="Arial" w:hAnsi="Arial" w:cs="Arial"/>
          <w:b/>
        </w:rPr>
        <w:t xml:space="preserve">          OPĆINSKO VIJEĆE</w:t>
      </w:r>
    </w:p>
    <w:p w:rsidR="00131588" w:rsidRPr="00131588" w:rsidRDefault="00131588" w:rsidP="00131588">
      <w:pPr>
        <w:spacing w:line="256" w:lineRule="auto"/>
        <w:ind w:firstLine="708"/>
        <w:jc w:val="both"/>
        <w:rPr>
          <w:rFonts w:ascii="Arial" w:hAnsi="Arial" w:cs="Arial"/>
        </w:rPr>
      </w:pPr>
    </w:p>
    <w:p w:rsidR="00131588" w:rsidRPr="00131588" w:rsidRDefault="00131588" w:rsidP="00131588">
      <w:pPr>
        <w:spacing w:line="256" w:lineRule="auto"/>
        <w:ind w:firstLine="708"/>
        <w:jc w:val="both"/>
        <w:rPr>
          <w:rFonts w:ascii="Arial" w:hAnsi="Arial" w:cs="Arial"/>
        </w:rPr>
      </w:pPr>
    </w:p>
    <w:p w:rsidR="00131588" w:rsidRPr="00131588" w:rsidRDefault="00131588" w:rsidP="00131588">
      <w:pPr>
        <w:spacing w:line="256" w:lineRule="auto"/>
        <w:jc w:val="both"/>
      </w:pPr>
      <w:r w:rsidRPr="00131588">
        <w:t xml:space="preserve">             Na temelju članka 14. Zakona o proračunu ("Narodne novine", broj 87/08, 136/12 i 15/15) i članka 39. Stavak 5. Statuta općine Gornji Bogićevci ("Službeni vjesnik općine Gornji Bogićevci   br.02/21), OPĆINSKO VIJEĆE OPĆINE GORNJI BOGIĆEVCI na 15. sjednici održanoj 15.12.2023.  godine donijelo je</w:t>
      </w:r>
    </w:p>
    <w:p w:rsidR="00131588" w:rsidRPr="00131588" w:rsidRDefault="00131588" w:rsidP="00131588">
      <w:pPr>
        <w:tabs>
          <w:tab w:val="left" w:pos="6435"/>
        </w:tabs>
        <w:spacing w:line="256" w:lineRule="auto"/>
        <w:jc w:val="both"/>
        <w:rPr>
          <w:rFonts w:ascii="Arial" w:hAnsi="Arial" w:cs="Arial"/>
        </w:rPr>
      </w:pPr>
    </w:p>
    <w:p w:rsidR="00131588" w:rsidRPr="00131588" w:rsidRDefault="00131588" w:rsidP="00131588">
      <w:pPr>
        <w:spacing w:line="256" w:lineRule="auto"/>
        <w:jc w:val="center"/>
        <w:rPr>
          <w:rFonts w:ascii="Arial" w:hAnsi="Arial" w:cs="Arial"/>
          <w:b/>
        </w:rPr>
      </w:pPr>
      <w:r w:rsidRPr="00131588">
        <w:rPr>
          <w:rFonts w:ascii="Arial" w:hAnsi="Arial" w:cs="Arial"/>
          <w:b/>
        </w:rPr>
        <w:t>ODLUKU</w:t>
      </w:r>
    </w:p>
    <w:p w:rsidR="00131588" w:rsidRPr="00131588" w:rsidRDefault="00131588" w:rsidP="00131588">
      <w:pPr>
        <w:spacing w:line="256" w:lineRule="auto"/>
        <w:jc w:val="center"/>
        <w:rPr>
          <w:rFonts w:ascii="Arial" w:hAnsi="Arial" w:cs="Arial"/>
          <w:b/>
        </w:rPr>
      </w:pPr>
      <w:r w:rsidRPr="00131588">
        <w:rPr>
          <w:rFonts w:ascii="Arial" w:hAnsi="Arial" w:cs="Arial"/>
          <w:b/>
        </w:rPr>
        <w:t>o izvršavanju Proračuna Općine Gornji Bogićevci za 2024. godinu</w:t>
      </w:r>
    </w:p>
    <w:p w:rsidR="00131588" w:rsidRPr="00131588" w:rsidRDefault="00131588" w:rsidP="00131588">
      <w:pPr>
        <w:spacing w:line="256" w:lineRule="auto"/>
        <w:jc w:val="center"/>
        <w:rPr>
          <w:rFonts w:ascii="Arial" w:hAnsi="Arial" w:cs="Arial"/>
          <w:b/>
        </w:rPr>
      </w:pPr>
    </w:p>
    <w:p w:rsidR="00131588" w:rsidRPr="00131588" w:rsidRDefault="00131588" w:rsidP="00131588">
      <w:pPr>
        <w:spacing w:line="256" w:lineRule="auto"/>
        <w:jc w:val="center"/>
        <w:rPr>
          <w:rFonts w:ascii="Arial" w:hAnsi="Arial" w:cs="Arial"/>
        </w:rPr>
      </w:pPr>
      <w:r w:rsidRPr="00131588">
        <w:rPr>
          <w:rFonts w:ascii="Arial" w:hAnsi="Arial" w:cs="Arial"/>
        </w:rPr>
        <w:t>Članak 1.</w:t>
      </w:r>
    </w:p>
    <w:p w:rsidR="00131588" w:rsidRPr="00131588" w:rsidRDefault="00131588" w:rsidP="00131588">
      <w:pPr>
        <w:spacing w:line="256" w:lineRule="auto"/>
        <w:ind w:firstLine="708"/>
        <w:jc w:val="both"/>
        <w:rPr>
          <w:rFonts w:ascii="Arial" w:hAnsi="Arial" w:cs="Arial"/>
          <w:color w:val="000000"/>
        </w:rPr>
      </w:pPr>
      <w:r w:rsidRPr="00131588">
        <w:rPr>
          <w:rFonts w:ascii="Arial" w:hAnsi="Arial" w:cs="Arial"/>
          <w:color w:val="000000"/>
        </w:rPr>
        <w:t>Ovom se Odlukom uređuju prihodi, rashodi i izdaci Proračuna Općine Gornji Bogićevci za 2024. godinu (u daljnjem tekstu: Proračun) i njegovo izvršavanje, upravljanje financijskom i nefinancijskom imovinom, korištenje namjenskih prihoda, pojedine ovlasti Općinskog načelnika u izvršavanju Proračuna, te druga pitanja u izvršavanju Proračuna.</w:t>
      </w:r>
    </w:p>
    <w:p w:rsidR="00131588" w:rsidRPr="00131588" w:rsidRDefault="00131588" w:rsidP="00131588">
      <w:pPr>
        <w:spacing w:line="256" w:lineRule="auto"/>
        <w:rPr>
          <w:rFonts w:ascii="Arial" w:hAnsi="Arial" w:cs="Arial"/>
        </w:rPr>
      </w:pPr>
    </w:p>
    <w:p w:rsidR="00131588" w:rsidRPr="00131588" w:rsidRDefault="00131588" w:rsidP="00131588">
      <w:pPr>
        <w:spacing w:line="256" w:lineRule="auto"/>
        <w:jc w:val="center"/>
        <w:rPr>
          <w:rFonts w:ascii="Arial" w:hAnsi="Arial" w:cs="Arial"/>
        </w:rPr>
      </w:pPr>
      <w:r w:rsidRPr="00131588">
        <w:rPr>
          <w:rFonts w:ascii="Arial" w:hAnsi="Arial" w:cs="Arial"/>
        </w:rPr>
        <w:t>Članak 2.</w:t>
      </w:r>
    </w:p>
    <w:p w:rsidR="00131588" w:rsidRPr="00131588" w:rsidRDefault="00131588" w:rsidP="00131588">
      <w:pPr>
        <w:spacing w:line="256" w:lineRule="auto"/>
        <w:ind w:firstLine="708"/>
        <w:jc w:val="both"/>
        <w:rPr>
          <w:rFonts w:ascii="Arial" w:hAnsi="Arial" w:cs="Arial"/>
        </w:rPr>
      </w:pPr>
      <w:r w:rsidRPr="00131588">
        <w:rPr>
          <w:rFonts w:ascii="Arial" w:hAnsi="Arial" w:cs="Arial"/>
        </w:rPr>
        <w:t xml:space="preserve">Proračun se sastoji od Općeg i Posebnog dijela. </w:t>
      </w:r>
    </w:p>
    <w:p w:rsidR="00131588" w:rsidRPr="00131588" w:rsidRDefault="00131588" w:rsidP="0013158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131588">
        <w:rPr>
          <w:rFonts w:ascii="Arial" w:eastAsia="Times New Roman" w:hAnsi="Arial" w:cs="Arial"/>
          <w:color w:val="000000"/>
          <w:lang w:eastAsia="hr-HR"/>
        </w:rPr>
        <w:t>Opći dio Proračuna sastoji se od Računa prihoda i rashoda i Računa financiranja. U Računu prihoda i rashoda iskazani su prihodi poslovanja i prihodi od prodaje nefinancijske imovine te rashodi poslovanja i rashodi za nabavu nefinancijske imovine. U Računu financiranja iskazani su izdaci za otplatu zajma.</w:t>
      </w:r>
    </w:p>
    <w:p w:rsidR="00131588" w:rsidRPr="00131588" w:rsidRDefault="00131588" w:rsidP="0013158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131588">
        <w:rPr>
          <w:rFonts w:ascii="Arial" w:eastAsia="Times New Roman" w:hAnsi="Arial" w:cs="Arial"/>
          <w:color w:val="000000"/>
          <w:lang w:eastAsia="hr-HR"/>
        </w:rPr>
        <w:t>Posebni dio Proračuna sastoji se od plana rashoda i izdataka iskazanih po vrstama, raspoređenih u programe koji se sastoje od aktivnosti i projekata.</w:t>
      </w:r>
    </w:p>
    <w:p w:rsidR="00131588" w:rsidRPr="00131588" w:rsidRDefault="00131588" w:rsidP="00131588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131588">
        <w:rPr>
          <w:rFonts w:ascii="Arial" w:eastAsia="Calibri" w:hAnsi="Arial" w:cs="Arial"/>
        </w:rPr>
        <w:t xml:space="preserve">Ukupni prihodi Proračuna u 2024. godini planirani su u iznosu od 1.739.572 eura , a ukupni rashodi u iznosu od 1.799.215  eura. </w:t>
      </w:r>
      <w:r w:rsidRPr="00131588">
        <w:rPr>
          <w:rFonts w:ascii="Arial" w:hAnsi="Arial" w:cs="Arial"/>
        </w:rPr>
        <w:t xml:space="preserve"> Viškom prihoda iz ranijih razdoblja u iznosu od 59.643 eura  financirati će se razlika prihoda i rashoda . </w:t>
      </w:r>
    </w:p>
    <w:p w:rsidR="00131588" w:rsidRPr="00131588" w:rsidRDefault="00131588" w:rsidP="00131588">
      <w:pPr>
        <w:spacing w:line="256" w:lineRule="auto"/>
        <w:jc w:val="center"/>
        <w:rPr>
          <w:rFonts w:ascii="Arial" w:hAnsi="Arial" w:cs="Arial"/>
        </w:rPr>
      </w:pPr>
      <w:r w:rsidRPr="00131588">
        <w:rPr>
          <w:rFonts w:ascii="Arial" w:hAnsi="Arial" w:cs="Arial"/>
        </w:rPr>
        <w:t>Članak 3.</w:t>
      </w:r>
    </w:p>
    <w:p w:rsidR="00131588" w:rsidRPr="00131588" w:rsidRDefault="00131588" w:rsidP="00131588">
      <w:pPr>
        <w:spacing w:line="256" w:lineRule="auto"/>
        <w:ind w:firstLine="708"/>
        <w:jc w:val="both"/>
        <w:rPr>
          <w:rFonts w:ascii="Arial" w:hAnsi="Arial" w:cs="Arial"/>
        </w:rPr>
      </w:pPr>
      <w:r w:rsidRPr="00131588">
        <w:rPr>
          <w:rFonts w:ascii="Arial" w:hAnsi="Arial" w:cs="Arial"/>
        </w:rPr>
        <w:t>Za planiranje i zakonito izvršavanje Proračuna u cijelosti odgovoran je općinski načelnik.</w:t>
      </w:r>
    </w:p>
    <w:p w:rsidR="00131588" w:rsidRPr="00131588" w:rsidRDefault="00131588" w:rsidP="00131588">
      <w:pPr>
        <w:spacing w:line="256" w:lineRule="auto"/>
        <w:jc w:val="both"/>
        <w:rPr>
          <w:rFonts w:ascii="Arial" w:hAnsi="Arial" w:cs="Arial"/>
        </w:rPr>
      </w:pPr>
    </w:p>
    <w:p w:rsidR="00131588" w:rsidRPr="00131588" w:rsidRDefault="00131588" w:rsidP="001315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131588">
        <w:rPr>
          <w:rFonts w:ascii="Arial" w:eastAsia="Times New Roman" w:hAnsi="Arial" w:cs="Arial"/>
          <w:lang w:eastAsia="hr-HR"/>
        </w:rPr>
        <w:lastRenderedPageBreak/>
        <w:t>Članak 4.</w:t>
      </w:r>
    </w:p>
    <w:p w:rsidR="00131588" w:rsidRPr="00131588" w:rsidRDefault="00131588" w:rsidP="00131588">
      <w:pPr>
        <w:spacing w:line="256" w:lineRule="auto"/>
        <w:ind w:firstLine="708"/>
        <w:jc w:val="both"/>
        <w:rPr>
          <w:rFonts w:ascii="Arial" w:hAnsi="Arial" w:cs="Arial"/>
        </w:rPr>
      </w:pPr>
      <w:r w:rsidRPr="00131588">
        <w:rPr>
          <w:rFonts w:ascii="Arial" w:hAnsi="Arial" w:cs="Arial"/>
        </w:rPr>
        <w:t xml:space="preserve">Sredstva Proračuna smiju se koristiti samo za namjene i do visine utvrđene u njegovu Posebnom dijelu. </w:t>
      </w:r>
    </w:p>
    <w:p w:rsidR="00131588" w:rsidRPr="00131588" w:rsidRDefault="00131588" w:rsidP="0013158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131588">
        <w:rPr>
          <w:rFonts w:ascii="Arial" w:eastAsia="Times New Roman" w:hAnsi="Arial" w:cs="Arial"/>
          <w:color w:val="000000"/>
          <w:lang w:eastAsia="hr-HR"/>
        </w:rPr>
        <w:t>Rashodi i izdaci Proračuna koji se financiraju iz namjenskih prihoda izvršavat će se do iznosa naplaćenih prihoda za te namjene.</w:t>
      </w:r>
    </w:p>
    <w:p w:rsidR="00131588" w:rsidRPr="00131588" w:rsidRDefault="00131588" w:rsidP="0013158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131588">
        <w:rPr>
          <w:rFonts w:ascii="Arial" w:eastAsia="Times New Roman" w:hAnsi="Arial" w:cs="Arial"/>
          <w:color w:val="000000"/>
          <w:lang w:eastAsia="hr-HR"/>
        </w:rPr>
        <w:t>Uplaćeni, a manje planirani namjenski prihodi mogu se izvršavati iznad iznosa utvrđenih u Proračunu, a do iznosa uplaćenih sredstava.</w:t>
      </w:r>
    </w:p>
    <w:p w:rsidR="00131588" w:rsidRPr="00131588" w:rsidRDefault="00131588" w:rsidP="0013158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131588">
        <w:rPr>
          <w:rFonts w:ascii="Arial" w:eastAsia="Times New Roman" w:hAnsi="Arial" w:cs="Arial"/>
          <w:color w:val="000000"/>
          <w:lang w:eastAsia="hr-HR"/>
        </w:rPr>
        <w:t>Neplanirani, a uplaćeni namjenski prihodi i primici mogu se koristiti prema naknadno utvrđenim aktivnostima i/ili projektima.</w:t>
      </w:r>
    </w:p>
    <w:p w:rsidR="00131588" w:rsidRPr="00131588" w:rsidRDefault="00131588" w:rsidP="0013158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131588">
        <w:rPr>
          <w:rFonts w:ascii="Arial" w:eastAsia="Times New Roman" w:hAnsi="Arial" w:cs="Arial"/>
          <w:color w:val="000000"/>
          <w:lang w:eastAsia="hr-HR"/>
        </w:rPr>
        <w:t>Namjenski prihodi i primici koji ne budu iskorišteni u ovoj proračunskoj godini prenose se u narednu proračunsku godinu.</w:t>
      </w:r>
    </w:p>
    <w:p w:rsidR="00131588" w:rsidRPr="00131588" w:rsidRDefault="00131588" w:rsidP="0013158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131588">
        <w:rPr>
          <w:rFonts w:ascii="Arial" w:eastAsia="Times New Roman" w:hAnsi="Arial" w:cs="Arial"/>
          <w:color w:val="000000"/>
          <w:lang w:eastAsia="hr-HR"/>
        </w:rPr>
        <w:t>Sredstva za pokroviteljstva te za aktivnosti i projekte koja se izvršavaju kao donacije i pomoći pojedinom korisniku, raspoređuje Općinski načelnik ako krajnji korisnik nije utvrđen u Posebnom dijelu Proračuna, programu javnih potreba ili drugom aktu Općinskog vijeća Općine Gornji Bogićevci.</w:t>
      </w:r>
    </w:p>
    <w:p w:rsidR="00131588" w:rsidRPr="00131588" w:rsidRDefault="00131588" w:rsidP="00131588">
      <w:pPr>
        <w:spacing w:line="256" w:lineRule="auto"/>
        <w:jc w:val="center"/>
        <w:rPr>
          <w:rFonts w:ascii="Arial" w:hAnsi="Arial" w:cs="Arial"/>
          <w:color w:val="000000"/>
        </w:rPr>
      </w:pPr>
    </w:p>
    <w:p w:rsidR="00131588" w:rsidRPr="00131588" w:rsidRDefault="00131588" w:rsidP="00131588">
      <w:pPr>
        <w:spacing w:line="256" w:lineRule="auto"/>
        <w:jc w:val="center"/>
        <w:rPr>
          <w:rFonts w:ascii="Arial" w:hAnsi="Arial" w:cs="Arial"/>
          <w:color w:val="000000"/>
        </w:rPr>
      </w:pPr>
      <w:r w:rsidRPr="00131588">
        <w:rPr>
          <w:rFonts w:ascii="Arial" w:hAnsi="Arial" w:cs="Arial"/>
          <w:color w:val="000000"/>
        </w:rPr>
        <w:t>Članak 5.</w:t>
      </w:r>
    </w:p>
    <w:p w:rsidR="00131588" w:rsidRPr="00131588" w:rsidRDefault="00131588" w:rsidP="0013158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131588">
        <w:rPr>
          <w:rFonts w:ascii="Arial" w:eastAsia="Times New Roman" w:hAnsi="Arial" w:cs="Arial"/>
          <w:color w:val="000000"/>
          <w:lang w:eastAsia="hr-HR"/>
        </w:rPr>
        <w:t>Općinski načelnik  može odobriti preraspodjelu sredstava unutar pojedinog razdjela i između pojedinih razdjela, s tim da umanjenje pojedine stavke rashoda ne može biti veće od 5% sredstava utvrđenih na stavci rashoda koja se umanjuje.</w:t>
      </w:r>
    </w:p>
    <w:p w:rsidR="00131588" w:rsidRPr="00131588" w:rsidRDefault="00131588" w:rsidP="0013158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131588">
        <w:rPr>
          <w:rFonts w:ascii="Arial" w:eastAsia="Times New Roman" w:hAnsi="Arial" w:cs="Arial"/>
          <w:color w:val="000000"/>
          <w:lang w:eastAsia="hr-HR"/>
        </w:rPr>
        <w:t>O izvršenim preraspodjelama u smislu stavka 1. ovoga članka Općinski načelnik izvještava Općinsko vijeće prilikom podnošenja polugodišnjeg i godišnjeg izvještaja o izvršenju Proračuna.</w:t>
      </w:r>
    </w:p>
    <w:p w:rsidR="00131588" w:rsidRPr="00131588" w:rsidRDefault="00131588" w:rsidP="00131588">
      <w:pPr>
        <w:spacing w:line="256" w:lineRule="auto"/>
        <w:ind w:firstLine="708"/>
        <w:jc w:val="both"/>
        <w:rPr>
          <w:rFonts w:ascii="Arial" w:hAnsi="Arial" w:cs="Arial"/>
        </w:rPr>
      </w:pPr>
      <w:r w:rsidRPr="00131588">
        <w:rPr>
          <w:rFonts w:ascii="Arial" w:hAnsi="Arial" w:cs="Arial"/>
        </w:rPr>
        <w:t>U Proračunu su planirana sredstva proračunske zalihe u iznosu od 2.700,00 eura.</w:t>
      </w:r>
    </w:p>
    <w:p w:rsidR="00131588" w:rsidRPr="00131588" w:rsidRDefault="00131588" w:rsidP="00131588">
      <w:pPr>
        <w:spacing w:line="256" w:lineRule="auto"/>
        <w:jc w:val="center"/>
        <w:rPr>
          <w:rFonts w:ascii="Arial" w:hAnsi="Arial" w:cs="Arial"/>
        </w:rPr>
      </w:pPr>
    </w:p>
    <w:p w:rsidR="00131588" w:rsidRPr="00131588" w:rsidRDefault="00131588" w:rsidP="00131588">
      <w:pPr>
        <w:spacing w:line="256" w:lineRule="auto"/>
        <w:jc w:val="center"/>
        <w:rPr>
          <w:rFonts w:ascii="Arial" w:hAnsi="Arial" w:cs="Arial"/>
        </w:rPr>
      </w:pPr>
      <w:r w:rsidRPr="00131588">
        <w:rPr>
          <w:rFonts w:ascii="Arial" w:hAnsi="Arial" w:cs="Arial"/>
        </w:rPr>
        <w:t>Članak 6.</w:t>
      </w:r>
    </w:p>
    <w:p w:rsidR="00131588" w:rsidRPr="00131588" w:rsidRDefault="00131588" w:rsidP="0013158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131588">
        <w:rPr>
          <w:rFonts w:ascii="Arial" w:eastAsia="Times New Roman" w:hAnsi="Arial" w:cs="Arial"/>
          <w:lang w:eastAsia="hr-HR"/>
        </w:rPr>
        <w:t xml:space="preserve">Općinski načelnik upravlja raspoloživim novčanim sredstvima na računu Proračuna. </w:t>
      </w:r>
    </w:p>
    <w:p w:rsidR="00131588" w:rsidRPr="00131588" w:rsidRDefault="00131588" w:rsidP="0013158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131588">
        <w:rPr>
          <w:rFonts w:ascii="Arial" w:eastAsia="Times New Roman" w:hAnsi="Arial" w:cs="Arial"/>
          <w:color w:val="000000"/>
          <w:lang w:eastAsia="hr-HR"/>
        </w:rPr>
        <w:t>Raspoloživa novčana sredstva mogu se oročavati kod poslovne banke poštujući načela sigurnosti i likvidnosti.</w:t>
      </w:r>
    </w:p>
    <w:p w:rsidR="00131588" w:rsidRPr="00131588" w:rsidRDefault="00131588" w:rsidP="0013158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131588">
        <w:rPr>
          <w:rFonts w:ascii="Arial" w:eastAsia="Times New Roman" w:hAnsi="Arial" w:cs="Arial"/>
          <w:color w:val="000000"/>
          <w:lang w:eastAsia="hr-HR"/>
        </w:rPr>
        <w:t>Odluku o oročavanju donosi Općinski načelnik.</w:t>
      </w:r>
    </w:p>
    <w:p w:rsidR="00131588" w:rsidRPr="00131588" w:rsidRDefault="00131588" w:rsidP="00131588">
      <w:pPr>
        <w:spacing w:line="256" w:lineRule="auto"/>
        <w:ind w:firstLine="708"/>
        <w:jc w:val="both"/>
        <w:rPr>
          <w:rFonts w:ascii="Arial" w:hAnsi="Arial" w:cs="Arial"/>
          <w:color w:val="000000"/>
        </w:rPr>
      </w:pPr>
      <w:r w:rsidRPr="00131588">
        <w:rPr>
          <w:rFonts w:ascii="Arial" w:hAnsi="Arial" w:cs="Arial"/>
          <w:color w:val="000000"/>
        </w:rPr>
        <w:t>Novčana sredstva iz stavka 1. ovoga članka mogu se oročavati samo s povratom do 31. prosinca 2024. godine</w:t>
      </w:r>
    </w:p>
    <w:p w:rsidR="00131588" w:rsidRPr="00131588" w:rsidRDefault="00131588" w:rsidP="00131588">
      <w:pPr>
        <w:spacing w:line="256" w:lineRule="auto"/>
        <w:jc w:val="center"/>
        <w:rPr>
          <w:rFonts w:ascii="Arial" w:hAnsi="Arial" w:cs="Arial"/>
        </w:rPr>
      </w:pPr>
    </w:p>
    <w:p w:rsidR="00131588" w:rsidRPr="00131588" w:rsidRDefault="00131588" w:rsidP="00131588">
      <w:pPr>
        <w:spacing w:line="256" w:lineRule="auto"/>
        <w:jc w:val="center"/>
        <w:rPr>
          <w:rFonts w:ascii="Arial" w:hAnsi="Arial" w:cs="Arial"/>
          <w:color w:val="000000"/>
        </w:rPr>
      </w:pPr>
      <w:r w:rsidRPr="00131588">
        <w:rPr>
          <w:rFonts w:ascii="Arial" w:hAnsi="Arial" w:cs="Arial"/>
        </w:rPr>
        <w:t>Članak 7.</w:t>
      </w:r>
    </w:p>
    <w:p w:rsidR="00131588" w:rsidRPr="00131588" w:rsidRDefault="00131588" w:rsidP="00131588">
      <w:pPr>
        <w:spacing w:line="256" w:lineRule="auto"/>
        <w:ind w:firstLine="708"/>
        <w:jc w:val="both"/>
        <w:rPr>
          <w:rFonts w:ascii="Arial" w:hAnsi="Arial" w:cs="Arial"/>
        </w:rPr>
      </w:pPr>
      <w:r w:rsidRPr="00131588">
        <w:rPr>
          <w:rFonts w:ascii="Arial" w:hAnsi="Arial" w:cs="Arial"/>
        </w:rPr>
        <w:t>Ako se prihodi Proračuna ne naplaćuju u planiranim svotama i planiranom dinamikom tijekom godine, prednost u podmirivanju rashoda Proračuna imaju sredstva za redovitu djelatnost izvršnog i upravnog tijela općine.</w:t>
      </w:r>
    </w:p>
    <w:p w:rsidR="00131588" w:rsidRPr="00131588" w:rsidRDefault="00131588" w:rsidP="00131588">
      <w:pPr>
        <w:spacing w:line="256" w:lineRule="auto"/>
        <w:rPr>
          <w:rFonts w:ascii="Arial" w:hAnsi="Arial" w:cs="Arial"/>
        </w:rPr>
      </w:pPr>
    </w:p>
    <w:p w:rsidR="00131588" w:rsidRPr="00131588" w:rsidRDefault="00131588" w:rsidP="00131588">
      <w:pPr>
        <w:spacing w:line="256" w:lineRule="auto"/>
        <w:jc w:val="center"/>
        <w:rPr>
          <w:rFonts w:ascii="Arial" w:hAnsi="Arial" w:cs="Arial"/>
        </w:rPr>
      </w:pPr>
      <w:r w:rsidRPr="00131588">
        <w:rPr>
          <w:rFonts w:ascii="Arial" w:hAnsi="Arial" w:cs="Arial"/>
        </w:rPr>
        <w:t>Članak 8.</w:t>
      </w:r>
    </w:p>
    <w:p w:rsidR="00131588" w:rsidRPr="00131588" w:rsidRDefault="00131588" w:rsidP="00131588">
      <w:pPr>
        <w:spacing w:line="256" w:lineRule="auto"/>
        <w:ind w:firstLine="708"/>
        <w:jc w:val="both"/>
        <w:rPr>
          <w:rFonts w:ascii="Arial" w:hAnsi="Arial" w:cs="Arial"/>
        </w:rPr>
      </w:pPr>
      <w:r w:rsidRPr="00131588">
        <w:rPr>
          <w:rFonts w:ascii="Arial" w:hAnsi="Arial" w:cs="Arial"/>
        </w:rPr>
        <w:t>Naredbodavatelj i odgovorna osoba za izvršenje Proračuna u cijelosti je općinski načelnik.</w:t>
      </w:r>
    </w:p>
    <w:p w:rsidR="00131588" w:rsidRPr="00131588" w:rsidRDefault="00131588" w:rsidP="00131588">
      <w:pPr>
        <w:spacing w:line="256" w:lineRule="auto"/>
        <w:ind w:firstLine="708"/>
        <w:jc w:val="both"/>
        <w:rPr>
          <w:rFonts w:ascii="Arial" w:hAnsi="Arial" w:cs="Arial"/>
        </w:rPr>
      </w:pPr>
      <w:r w:rsidRPr="00131588">
        <w:rPr>
          <w:rFonts w:ascii="Arial" w:hAnsi="Arial" w:cs="Arial"/>
        </w:rPr>
        <w:t>Pročelnik Jedinstvenog upravnog odjela odgovoran je za prikupljanje proračunskih prihoda i za potpunu i pravodobnu naplatu prihoda u skladu sa zakonom i propisima.</w:t>
      </w:r>
    </w:p>
    <w:p w:rsidR="00131588" w:rsidRPr="00131588" w:rsidRDefault="00131588" w:rsidP="00131588">
      <w:pPr>
        <w:spacing w:line="256" w:lineRule="auto"/>
        <w:ind w:firstLine="708"/>
        <w:jc w:val="both"/>
        <w:rPr>
          <w:rFonts w:ascii="Arial" w:hAnsi="Arial" w:cs="Arial"/>
        </w:rPr>
      </w:pPr>
      <w:r w:rsidRPr="00131588">
        <w:rPr>
          <w:rFonts w:ascii="Arial" w:hAnsi="Arial" w:cs="Arial"/>
        </w:rPr>
        <w:lastRenderedPageBreak/>
        <w:t>Odgovornost iz stavka 2. ovog članka podrazumijeva odgovornost za utvrđivanje prava naplate i poduzimanje mjera za naplatu prihoda od komunalne naknade, komunalnog doprinosa i naknade za ozakonjenje nezakonito izgrađenih zgrada.</w:t>
      </w:r>
    </w:p>
    <w:p w:rsidR="00131588" w:rsidRPr="00131588" w:rsidRDefault="00131588" w:rsidP="00131588">
      <w:pPr>
        <w:spacing w:line="256" w:lineRule="auto"/>
        <w:ind w:firstLine="708"/>
        <w:jc w:val="both"/>
        <w:rPr>
          <w:rFonts w:ascii="Arial" w:hAnsi="Arial" w:cs="Arial"/>
        </w:rPr>
      </w:pPr>
    </w:p>
    <w:p w:rsidR="00131588" w:rsidRPr="00131588" w:rsidRDefault="00131588" w:rsidP="00131588">
      <w:pPr>
        <w:spacing w:line="256" w:lineRule="auto"/>
        <w:jc w:val="center"/>
        <w:rPr>
          <w:rFonts w:ascii="Arial" w:hAnsi="Arial" w:cs="Arial"/>
        </w:rPr>
      </w:pPr>
      <w:r w:rsidRPr="00131588">
        <w:rPr>
          <w:rFonts w:ascii="Arial" w:hAnsi="Arial" w:cs="Arial"/>
        </w:rPr>
        <w:t>Članak 9.</w:t>
      </w:r>
    </w:p>
    <w:p w:rsidR="00131588" w:rsidRPr="00131588" w:rsidRDefault="00131588" w:rsidP="00131588">
      <w:pPr>
        <w:spacing w:line="256" w:lineRule="auto"/>
        <w:ind w:firstLine="708"/>
        <w:jc w:val="both"/>
        <w:rPr>
          <w:rFonts w:ascii="Arial" w:hAnsi="Arial" w:cs="Arial"/>
        </w:rPr>
      </w:pPr>
      <w:r w:rsidRPr="00131588">
        <w:rPr>
          <w:rFonts w:ascii="Arial" w:hAnsi="Arial" w:cs="Arial"/>
          <w:color w:val="000000"/>
        </w:rPr>
        <w:t>Općinski načelnik  može, u skladu s člankom 68. Zakona o proračunu i u skladu s Uredbom Vlade Republike Hrvatske donesene na temelju istoga članka, odgoditi plaćanje ili odobriti obročnu otplatu duga,  prodati, otpisati ili djelomično otpisati potraživanje.</w:t>
      </w:r>
    </w:p>
    <w:p w:rsidR="00131588" w:rsidRPr="00131588" w:rsidRDefault="00131588" w:rsidP="00131588">
      <w:pPr>
        <w:spacing w:line="256" w:lineRule="auto"/>
        <w:rPr>
          <w:rFonts w:ascii="Arial" w:hAnsi="Arial" w:cs="Arial"/>
        </w:rPr>
      </w:pPr>
    </w:p>
    <w:p w:rsidR="00131588" w:rsidRPr="00131588" w:rsidRDefault="00131588" w:rsidP="00131588">
      <w:pPr>
        <w:spacing w:line="256" w:lineRule="auto"/>
        <w:jc w:val="center"/>
        <w:rPr>
          <w:rFonts w:ascii="Arial" w:hAnsi="Arial" w:cs="Arial"/>
        </w:rPr>
      </w:pPr>
      <w:r w:rsidRPr="00131588">
        <w:rPr>
          <w:rFonts w:ascii="Arial" w:hAnsi="Arial" w:cs="Arial"/>
        </w:rPr>
        <w:t>Članak 10.</w:t>
      </w:r>
    </w:p>
    <w:p w:rsidR="00131588" w:rsidRPr="00131588" w:rsidRDefault="00131588" w:rsidP="00131588">
      <w:pPr>
        <w:spacing w:line="256" w:lineRule="auto"/>
        <w:ind w:firstLine="708"/>
        <w:jc w:val="both"/>
        <w:rPr>
          <w:rFonts w:ascii="Arial" w:hAnsi="Arial" w:cs="Arial"/>
        </w:rPr>
      </w:pPr>
      <w:r w:rsidRPr="00131588">
        <w:rPr>
          <w:rFonts w:ascii="Arial" w:hAnsi="Arial" w:cs="Arial"/>
        </w:rPr>
        <w:t xml:space="preserve">Općinski načelnik odlučuje o stjecanju i otuđivanju pokretnina i nekretnina pojedinačne vrijednosti </w:t>
      </w:r>
      <w:r w:rsidRPr="00131588">
        <w:rPr>
          <w:rFonts w:ascii="Arial" w:hAnsi="Arial" w:cs="Arial"/>
          <w:color w:val="000000"/>
        </w:rPr>
        <w:t>najviše do 10.000,00 euro. S</w:t>
      </w:r>
      <w:r w:rsidRPr="00131588">
        <w:rPr>
          <w:rFonts w:ascii="Arial" w:hAnsi="Arial" w:cs="Arial"/>
        </w:rPr>
        <w:t>tjecanje i otuđivanje pokretnina i nekretnina mora biti planirano u Proračunu i provedeno u skladu sa zakonskim propisima.</w:t>
      </w:r>
    </w:p>
    <w:p w:rsidR="00131588" w:rsidRPr="00131588" w:rsidRDefault="00131588" w:rsidP="00131588">
      <w:pPr>
        <w:spacing w:line="256" w:lineRule="auto"/>
        <w:ind w:firstLine="708"/>
        <w:jc w:val="both"/>
        <w:rPr>
          <w:rFonts w:ascii="Arial" w:hAnsi="Arial" w:cs="Arial"/>
        </w:rPr>
      </w:pPr>
    </w:p>
    <w:p w:rsidR="00131588" w:rsidRPr="00131588" w:rsidRDefault="00131588" w:rsidP="00131588">
      <w:pPr>
        <w:spacing w:line="256" w:lineRule="auto"/>
        <w:jc w:val="center"/>
        <w:rPr>
          <w:rFonts w:ascii="Arial" w:hAnsi="Arial" w:cs="Arial"/>
        </w:rPr>
      </w:pPr>
      <w:r w:rsidRPr="00131588">
        <w:rPr>
          <w:rFonts w:ascii="Arial" w:hAnsi="Arial" w:cs="Arial"/>
        </w:rPr>
        <w:t>Članak 11</w:t>
      </w:r>
    </w:p>
    <w:p w:rsidR="00131588" w:rsidRPr="00131588" w:rsidRDefault="00131588" w:rsidP="00131588">
      <w:pPr>
        <w:spacing w:line="256" w:lineRule="auto"/>
        <w:ind w:firstLine="708"/>
        <w:jc w:val="both"/>
        <w:rPr>
          <w:rFonts w:ascii="Arial" w:hAnsi="Arial" w:cs="Arial"/>
        </w:rPr>
      </w:pPr>
      <w:r w:rsidRPr="00131588">
        <w:rPr>
          <w:rFonts w:ascii="Arial" w:hAnsi="Arial" w:cs="Arial"/>
        </w:rPr>
        <w:t>Proračun se izvršava od 1. siječnja do 31. prosinca 2024. godine.</w:t>
      </w:r>
    </w:p>
    <w:p w:rsidR="00131588" w:rsidRPr="00131588" w:rsidRDefault="00131588" w:rsidP="00131588">
      <w:pPr>
        <w:spacing w:line="256" w:lineRule="auto"/>
        <w:ind w:firstLine="708"/>
        <w:jc w:val="both"/>
        <w:rPr>
          <w:rFonts w:ascii="Arial" w:hAnsi="Arial" w:cs="Arial"/>
        </w:rPr>
      </w:pPr>
      <w:r w:rsidRPr="00131588">
        <w:rPr>
          <w:rFonts w:ascii="Arial" w:hAnsi="Arial" w:cs="Arial"/>
        </w:rPr>
        <w:t>Financijske obveze koje ne budu podmirene do 31. prosinca 2024. godine, podmirit će se iz namjenski odobrenih sredstava proračuna sljedeće fiskalne godine.</w:t>
      </w:r>
    </w:p>
    <w:p w:rsidR="00131588" w:rsidRPr="00131588" w:rsidRDefault="00131588" w:rsidP="00131588">
      <w:pPr>
        <w:tabs>
          <w:tab w:val="left" w:pos="709"/>
          <w:tab w:val="left" w:pos="7088"/>
        </w:tabs>
        <w:spacing w:line="256" w:lineRule="auto"/>
        <w:jc w:val="both"/>
        <w:rPr>
          <w:rFonts w:ascii="Arial" w:hAnsi="Arial" w:cs="Arial"/>
        </w:rPr>
      </w:pPr>
    </w:p>
    <w:p w:rsidR="00131588" w:rsidRPr="00131588" w:rsidRDefault="00131588" w:rsidP="00131588">
      <w:pPr>
        <w:spacing w:line="256" w:lineRule="auto"/>
        <w:jc w:val="center"/>
        <w:rPr>
          <w:rFonts w:ascii="Arial" w:hAnsi="Arial" w:cs="Arial"/>
        </w:rPr>
      </w:pPr>
      <w:r w:rsidRPr="00131588">
        <w:rPr>
          <w:rFonts w:ascii="Arial" w:hAnsi="Arial" w:cs="Arial"/>
        </w:rPr>
        <w:t>Članak 12</w:t>
      </w:r>
    </w:p>
    <w:p w:rsidR="00131588" w:rsidRPr="00131588" w:rsidRDefault="00131588" w:rsidP="00131588">
      <w:pPr>
        <w:spacing w:line="256" w:lineRule="auto"/>
        <w:ind w:firstLine="708"/>
        <w:jc w:val="both"/>
        <w:rPr>
          <w:rFonts w:ascii="Arial" w:hAnsi="Arial" w:cs="Arial"/>
        </w:rPr>
      </w:pPr>
      <w:r w:rsidRPr="00131588">
        <w:rPr>
          <w:rFonts w:ascii="Arial" w:hAnsi="Arial" w:cs="Arial"/>
        </w:rPr>
        <w:t>Ako se tijekom fiskalne godine prihodi i rashodi povećaju ili umanje, Proračun se mora uravnotežiti po postupku za donošenje Proračuna.</w:t>
      </w:r>
    </w:p>
    <w:p w:rsidR="00131588" w:rsidRPr="00131588" w:rsidRDefault="00131588" w:rsidP="00131588">
      <w:pPr>
        <w:spacing w:line="256" w:lineRule="auto"/>
        <w:ind w:firstLine="708"/>
        <w:jc w:val="both"/>
        <w:rPr>
          <w:rFonts w:ascii="Arial" w:hAnsi="Arial" w:cs="Arial"/>
        </w:rPr>
      </w:pPr>
    </w:p>
    <w:p w:rsidR="00131588" w:rsidRPr="00131588" w:rsidRDefault="00131588" w:rsidP="00131588">
      <w:pPr>
        <w:spacing w:line="256" w:lineRule="auto"/>
        <w:jc w:val="center"/>
        <w:rPr>
          <w:rFonts w:ascii="Arial" w:hAnsi="Arial" w:cs="Arial"/>
        </w:rPr>
      </w:pPr>
      <w:r w:rsidRPr="00131588">
        <w:rPr>
          <w:rFonts w:ascii="Arial" w:hAnsi="Arial" w:cs="Arial"/>
        </w:rPr>
        <w:t>Članak 13.</w:t>
      </w:r>
    </w:p>
    <w:p w:rsidR="00131588" w:rsidRPr="00131588" w:rsidRDefault="00131588" w:rsidP="00131588">
      <w:pPr>
        <w:spacing w:line="256" w:lineRule="auto"/>
        <w:ind w:firstLine="708"/>
        <w:jc w:val="both"/>
        <w:rPr>
          <w:rFonts w:ascii="Arial" w:hAnsi="Arial" w:cs="Arial"/>
        </w:rPr>
      </w:pPr>
      <w:r w:rsidRPr="00131588">
        <w:rPr>
          <w:rFonts w:ascii="Arial" w:hAnsi="Arial" w:cs="Arial"/>
        </w:rPr>
        <w:t xml:space="preserve">Ova Odluka objavit će se u „Službenom glasniku Općine Gornji Bogićevci“, a stupa na snagu 01. siječnja 2024. godine. </w:t>
      </w:r>
    </w:p>
    <w:p w:rsidR="00131588" w:rsidRPr="00131588" w:rsidRDefault="00131588" w:rsidP="00131588">
      <w:pPr>
        <w:spacing w:line="256" w:lineRule="auto"/>
        <w:rPr>
          <w:rFonts w:ascii="Arial" w:hAnsi="Arial" w:cs="Arial"/>
        </w:rPr>
      </w:pPr>
    </w:p>
    <w:p w:rsidR="00131588" w:rsidRPr="00131588" w:rsidRDefault="00131588" w:rsidP="00131588">
      <w:pPr>
        <w:spacing w:line="256" w:lineRule="auto"/>
        <w:rPr>
          <w:rFonts w:ascii="Arial" w:eastAsia="Calibri" w:hAnsi="Arial" w:cs="Arial"/>
        </w:rPr>
      </w:pPr>
    </w:p>
    <w:p w:rsidR="00131588" w:rsidRPr="00131588" w:rsidRDefault="00131588" w:rsidP="00131588">
      <w:pPr>
        <w:spacing w:line="256" w:lineRule="auto"/>
        <w:rPr>
          <w:rFonts w:ascii="Arial" w:eastAsia="Calibri" w:hAnsi="Arial" w:cs="Arial"/>
          <w:b/>
          <w:bCs/>
        </w:rPr>
      </w:pPr>
      <w:r w:rsidRPr="00131588">
        <w:rPr>
          <w:rFonts w:ascii="Arial" w:eastAsia="Calibri" w:hAnsi="Arial" w:cs="Arial"/>
          <w:b/>
          <w:bCs/>
        </w:rPr>
        <w:t>KLASA: 400-06/23-01/3</w:t>
      </w:r>
    </w:p>
    <w:p w:rsidR="00131588" w:rsidRPr="00131588" w:rsidRDefault="00131588" w:rsidP="00131588">
      <w:pPr>
        <w:spacing w:line="256" w:lineRule="auto"/>
        <w:rPr>
          <w:rFonts w:ascii="Arial" w:eastAsia="Calibri" w:hAnsi="Arial" w:cs="Arial"/>
          <w:b/>
          <w:bCs/>
        </w:rPr>
      </w:pPr>
      <w:r w:rsidRPr="00131588">
        <w:rPr>
          <w:rFonts w:ascii="Arial" w:eastAsia="Calibri" w:hAnsi="Arial" w:cs="Arial"/>
          <w:b/>
          <w:bCs/>
        </w:rPr>
        <w:t>URBROJ: 2178-22-03-23-4</w:t>
      </w:r>
    </w:p>
    <w:p w:rsidR="00131588" w:rsidRPr="00131588" w:rsidRDefault="00131588" w:rsidP="00131588">
      <w:pPr>
        <w:spacing w:line="256" w:lineRule="auto"/>
        <w:rPr>
          <w:rFonts w:ascii="Arial" w:hAnsi="Arial" w:cs="Arial"/>
          <w:b/>
          <w:bCs/>
        </w:rPr>
      </w:pPr>
      <w:r w:rsidRPr="00131588">
        <w:rPr>
          <w:rFonts w:ascii="Arial" w:hAnsi="Arial" w:cs="Arial"/>
          <w:b/>
          <w:bCs/>
        </w:rPr>
        <w:t>Gornji Bogićevci, 15.12.2023.</w:t>
      </w:r>
    </w:p>
    <w:p w:rsidR="00131588" w:rsidRPr="00131588" w:rsidRDefault="00131588" w:rsidP="00131588">
      <w:pPr>
        <w:spacing w:line="256" w:lineRule="auto"/>
        <w:rPr>
          <w:rFonts w:ascii="Arial" w:hAnsi="Arial" w:cs="Arial"/>
          <w:b/>
          <w:bCs/>
        </w:rPr>
      </w:pPr>
      <w:r w:rsidRPr="00131588">
        <w:rPr>
          <w:rFonts w:ascii="Arial" w:hAnsi="Arial" w:cs="Arial"/>
          <w:b/>
          <w:bCs/>
        </w:rPr>
        <w:tab/>
      </w:r>
      <w:r w:rsidRPr="00131588">
        <w:rPr>
          <w:rFonts w:ascii="Arial" w:hAnsi="Arial" w:cs="Arial"/>
          <w:b/>
          <w:bCs/>
        </w:rPr>
        <w:tab/>
      </w:r>
      <w:r w:rsidRPr="00131588">
        <w:rPr>
          <w:rFonts w:ascii="Arial" w:hAnsi="Arial" w:cs="Arial"/>
          <w:b/>
          <w:bCs/>
        </w:rPr>
        <w:tab/>
      </w:r>
      <w:r w:rsidRPr="00131588">
        <w:rPr>
          <w:rFonts w:ascii="Arial" w:hAnsi="Arial" w:cs="Arial"/>
          <w:b/>
          <w:bCs/>
        </w:rPr>
        <w:tab/>
      </w:r>
      <w:r w:rsidRPr="00131588">
        <w:rPr>
          <w:rFonts w:ascii="Arial" w:hAnsi="Arial" w:cs="Arial"/>
          <w:b/>
          <w:bCs/>
        </w:rPr>
        <w:tab/>
      </w:r>
      <w:r w:rsidRPr="00131588">
        <w:rPr>
          <w:rFonts w:ascii="Arial" w:hAnsi="Arial" w:cs="Arial"/>
          <w:b/>
          <w:bCs/>
        </w:rPr>
        <w:tab/>
      </w:r>
      <w:r w:rsidRPr="00131588">
        <w:rPr>
          <w:rFonts w:ascii="Arial" w:hAnsi="Arial" w:cs="Arial"/>
          <w:b/>
          <w:bCs/>
        </w:rPr>
        <w:tab/>
      </w:r>
      <w:r w:rsidRPr="00131588">
        <w:rPr>
          <w:rFonts w:ascii="Arial" w:hAnsi="Arial" w:cs="Arial"/>
          <w:b/>
          <w:bCs/>
        </w:rPr>
        <w:tab/>
      </w:r>
      <w:r w:rsidRPr="00131588">
        <w:rPr>
          <w:rFonts w:ascii="Arial" w:hAnsi="Arial" w:cs="Arial"/>
          <w:b/>
          <w:bCs/>
        </w:rPr>
        <w:tab/>
        <w:t>PREDSJEDNIK</w:t>
      </w:r>
    </w:p>
    <w:p w:rsidR="00131588" w:rsidRPr="00131588" w:rsidRDefault="00131588" w:rsidP="00131588">
      <w:pPr>
        <w:spacing w:line="256" w:lineRule="auto"/>
        <w:rPr>
          <w:rFonts w:ascii="Arial" w:hAnsi="Arial" w:cs="Arial"/>
          <w:b/>
          <w:bCs/>
        </w:rPr>
      </w:pPr>
      <w:r w:rsidRPr="00131588">
        <w:rPr>
          <w:rFonts w:ascii="Arial" w:hAnsi="Arial" w:cs="Arial"/>
          <w:b/>
          <w:bCs/>
        </w:rPr>
        <w:tab/>
      </w:r>
      <w:r w:rsidRPr="00131588">
        <w:rPr>
          <w:rFonts w:ascii="Arial" w:hAnsi="Arial" w:cs="Arial"/>
          <w:b/>
          <w:bCs/>
        </w:rPr>
        <w:tab/>
      </w:r>
      <w:r w:rsidRPr="00131588">
        <w:rPr>
          <w:rFonts w:ascii="Arial" w:hAnsi="Arial" w:cs="Arial"/>
          <w:b/>
          <w:bCs/>
        </w:rPr>
        <w:tab/>
      </w:r>
      <w:r w:rsidRPr="00131588">
        <w:rPr>
          <w:rFonts w:ascii="Arial" w:hAnsi="Arial" w:cs="Arial"/>
          <w:b/>
          <w:bCs/>
        </w:rPr>
        <w:tab/>
      </w:r>
      <w:r w:rsidRPr="00131588">
        <w:rPr>
          <w:rFonts w:ascii="Arial" w:hAnsi="Arial" w:cs="Arial"/>
          <w:b/>
          <w:bCs/>
        </w:rPr>
        <w:tab/>
      </w:r>
      <w:r w:rsidRPr="00131588">
        <w:rPr>
          <w:rFonts w:ascii="Arial" w:hAnsi="Arial" w:cs="Arial"/>
          <w:b/>
          <w:bCs/>
        </w:rPr>
        <w:tab/>
      </w:r>
      <w:r w:rsidRPr="00131588">
        <w:rPr>
          <w:rFonts w:ascii="Arial" w:hAnsi="Arial" w:cs="Arial"/>
          <w:b/>
          <w:bCs/>
        </w:rPr>
        <w:tab/>
      </w:r>
      <w:r w:rsidRPr="00131588">
        <w:rPr>
          <w:rFonts w:ascii="Arial" w:hAnsi="Arial" w:cs="Arial"/>
          <w:b/>
          <w:bCs/>
        </w:rPr>
        <w:tab/>
        <w:t xml:space="preserve">     OPĆINSKOG VIJEĆA:</w:t>
      </w:r>
    </w:p>
    <w:p w:rsidR="00131588" w:rsidRPr="00131588" w:rsidRDefault="00131588" w:rsidP="00131588">
      <w:pPr>
        <w:spacing w:line="256" w:lineRule="auto"/>
        <w:rPr>
          <w:rFonts w:ascii="Arial" w:hAnsi="Arial" w:cs="Arial"/>
          <w:b/>
          <w:bCs/>
        </w:rPr>
      </w:pPr>
    </w:p>
    <w:p w:rsidR="00131588" w:rsidRPr="00131588" w:rsidRDefault="00131588" w:rsidP="00131588">
      <w:pPr>
        <w:spacing w:line="256" w:lineRule="auto"/>
        <w:rPr>
          <w:rFonts w:ascii="Arial" w:hAnsi="Arial" w:cs="Arial"/>
          <w:b/>
          <w:bCs/>
        </w:rPr>
      </w:pPr>
      <w:r w:rsidRPr="00131588">
        <w:rPr>
          <w:rFonts w:ascii="Arial" w:hAnsi="Arial" w:cs="Arial"/>
          <w:b/>
          <w:bCs/>
        </w:rPr>
        <w:tab/>
      </w:r>
      <w:r w:rsidRPr="00131588">
        <w:rPr>
          <w:rFonts w:ascii="Arial" w:hAnsi="Arial" w:cs="Arial"/>
          <w:b/>
          <w:bCs/>
        </w:rPr>
        <w:tab/>
      </w:r>
      <w:r w:rsidRPr="00131588">
        <w:rPr>
          <w:rFonts w:ascii="Arial" w:hAnsi="Arial" w:cs="Arial"/>
          <w:b/>
          <w:bCs/>
        </w:rPr>
        <w:tab/>
      </w:r>
      <w:r w:rsidRPr="00131588">
        <w:rPr>
          <w:rFonts w:ascii="Arial" w:hAnsi="Arial" w:cs="Arial"/>
          <w:b/>
          <w:bCs/>
        </w:rPr>
        <w:tab/>
      </w:r>
      <w:r w:rsidRPr="00131588">
        <w:rPr>
          <w:rFonts w:ascii="Arial" w:hAnsi="Arial" w:cs="Arial"/>
          <w:b/>
          <w:bCs/>
        </w:rPr>
        <w:tab/>
      </w:r>
      <w:r w:rsidRPr="00131588">
        <w:rPr>
          <w:rFonts w:ascii="Arial" w:hAnsi="Arial" w:cs="Arial"/>
          <w:b/>
          <w:bCs/>
        </w:rPr>
        <w:tab/>
      </w:r>
      <w:r w:rsidRPr="00131588">
        <w:rPr>
          <w:rFonts w:ascii="Arial" w:hAnsi="Arial" w:cs="Arial"/>
          <w:b/>
          <w:bCs/>
        </w:rPr>
        <w:tab/>
      </w:r>
      <w:r w:rsidRPr="00131588">
        <w:rPr>
          <w:rFonts w:ascii="Arial" w:hAnsi="Arial" w:cs="Arial"/>
          <w:b/>
          <w:bCs/>
        </w:rPr>
        <w:tab/>
      </w:r>
      <w:r w:rsidR="001A7D6E">
        <w:rPr>
          <w:rFonts w:ascii="Arial" w:hAnsi="Arial" w:cs="Arial"/>
          <w:b/>
          <w:bCs/>
        </w:rPr>
        <w:t xml:space="preserve">   </w:t>
      </w:r>
      <w:r w:rsidRPr="00131588">
        <w:rPr>
          <w:rFonts w:ascii="Arial" w:hAnsi="Arial" w:cs="Arial"/>
          <w:b/>
          <w:bCs/>
        </w:rPr>
        <w:t xml:space="preserve">         Željko Klarić</w:t>
      </w:r>
    </w:p>
    <w:p w:rsidR="00131588" w:rsidRPr="00131588" w:rsidRDefault="00131588" w:rsidP="00131588">
      <w:pPr>
        <w:spacing w:line="256" w:lineRule="auto"/>
        <w:rPr>
          <w:rFonts w:ascii="Arial" w:hAnsi="Arial" w:cs="Arial"/>
        </w:rPr>
      </w:pPr>
    </w:p>
    <w:p w:rsidR="00C70CB4" w:rsidRDefault="00C70CB4" w:rsidP="00C70CB4">
      <w:pPr>
        <w:ind w:firstLine="708"/>
        <w:jc w:val="both"/>
      </w:pPr>
      <w:r w:rsidRPr="00A66EFA">
        <w:lastRenderedPageBreak/>
        <w:t>Temeljem članka 30.stavka 3.Zakona o komunalnom gospodarstvu</w:t>
      </w:r>
      <w:r>
        <w:t xml:space="preserve"> („Narodne novine“ broj 68/18 i 110/18</w:t>
      </w:r>
      <w:r w:rsidRPr="00A66EFA">
        <w:t>),</w:t>
      </w:r>
      <w:r>
        <w:t xml:space="preserve"> </w:t>
      </w:r>
      <w:r w:rsidRPr="00A66EFA">
        <w:t>članka 33.stavka 13.</w:t>
      </w:r>
      <w:r>
        <w:t xml:space="preserve"> </w:t>
      </w:r>
      <w:r w:rsidRPr="00A66EFA">
        <w:t>Zakona o održivom gospodarenju otpadom („Narodne novine“ broj 94/13</w:t>
      </w:r>
      <w:r>
        <w:t xml:space="preserve"> i 73/17</w:t>
      </w:r>
      <w:r w:rsidRPr="00A66EFA">
        <w:t xml:space="preserve">) i članka </w:t>
      </w:r>
      <w:r>
        <w:t xml:space="preserve">39. Statuta Općine Gornji Bogićevci („Službeni glasnik“Općine Gornji Bogićevci br. </w:t>
      </w:r>
      <w:r w:rsidRPr="005244DD">
        <w:t>02/</w:t>
      </w:r>
      <w:r>
        <w:t>21</w:t>
      </w:r>
      <w:r w:rsidRPr="005244DD">
        <w:t>)</w:t>
      </w:r>
      <w:r>
        <w:t xml:space="preserve"> Općinsko vijeće  Općine Gornji Bogićevci na 15. sjednici Općinskog vijeća održanoj dana 15.prosinca 2023. godine  donosi:</w:t>
      </w:r>
    </w:p>
    <w:p w:rsidR="00C70CB4" w:rsidRDefault="00C70CB4" w:rsidP="00C70CB4">
      <w:pPr>
        <w:ind w:firstLine="708"/>
        <w:jc w:val="both"/>
      </w:pPr>
    </w:p>
    <w:p w:rsidR="00C70CB4" w:rsidRDefault="00C70CB4" w:rsidP="00C70CB4">
      <w:pPr>
        <w:jc w:val="center"/>
        <w:rPr>
          <w:b/>
        </w:rPr>
      </w:pPr>
      <w:r>
        <w:rPr>
          <w:b/>
        </w:rPr>
        <w:t xml:space="preserve"> PROGRAM ODRŽAVANJA KOMUNALNE INFRASTRUKTURE NA PODRUČJU OPĆINE GORNJI BOGIĆEVCI ZA 2024.GODINU</w:t>
      </w:r>
    </w:p>
    <w:p w:rsidR="002D19B4" w:rsidRPr="00C70CB4" w:rsidRDefault="002D19B4" w:rsidP="00C70CB4">
      <w:pPr>
        <w:jc w:val="center"/>
        <w:rPr>
          <w:b/>
        </w:rPr>
      </w:pPr>
      <w:r>
        <w:t xml:space="preserve"> </w:t>
      </w:r>
    </w:p>
    <w:p w:rsidR="002D19B4" w:rsidRPr="00B21CD0" w:rsidRDefault="002D19B4" w:rsidP="002D19B4">
      <w:pPr>
        <w:jc w:val="center"/>
        <w:rPr>
          <w:b/>
        </w:rPr>
      </w:pPr>
      <w:r>
        <w:rPr>
          <w:b/>
        </w:rPr>
        <w:t>Članak 1.</w:t>
      </w:r>
    </w:p>
    <w:p w:rsidR="002D19B4" w:rsidRDefault="002D19B4" w:rsidP="002D19B4">
      <w:pPr>
        <w:jc w:val="both"/>
      </w:pPr>
      <w:r>
        <w:t xml:space="preserve">           Programom održavanja komunalne infrastrukture na području Općine Gornji Bogićevci za 2024.godinu propisuje se održavanje  komunalne infrastrukture kako slijedi:</w:t>
      </w:r>
    </w:p>
    <w:p w:rsidR="002D19B4" w:rsidRDefault="002D19B4" w:rsidP="002D19B4">
      <w:pPr>
        <w:jc w:val="both"/>
      </w:pPr>
      <w:r>
        <w:t>1.Održavanje nerazvrstanih cesta i poljskih putova</w:t>
      </w:r>
    </w:p>
    <w:p w:rsidR="002D19B4" w:rsidRDefault="002D19B4" w:rsidP="002D19B4">
      <w:pPr>
        <w:jc w:val="both"/>
      </w:pPr>
      <w:r>
        <w:t>2.Održavanje i uređivanje javnih i zelenih površina</w:t>
      </w:r>
    </w:p>
    <w:p w:rsidR="002D19B4" w:rsidRDefault="002D19B4" w:rsidP="002D19B4">
      <w:pPr>
        <w:jc w:val="both"/>
      </w:pPr>
      <w:r>
        <w:t>3.Održavanje građevinskih objekata</w:t>
      </w:r>
    </w:p>
    <w:p w:rsidR="002D19B4" w:rsidRDefault="002D19B4" w:rsidP="002D19B4">
      <w:pPr>
        <w:jc w:val="both"/>
      </w:pPr>
      <w:r>
        <w:t>4.Javna rasvjeta</w:t>
      </w:r>
    </w:p>
    <w:p w:rsidR="002D19B4" w:rsidRDefault="002D19B4" w:rsidP="002D19B4">
      <w:pPr>
        <w:jc w:val="both"/>
      </w:pPr>
      <w:r>
        <w:t>5.Zaštita okoliša</w:t>
      </w:r>
    </w:p>
    <w:p w:rsidR="002D19B4" w:rsidRDefault="002D19B4" w:rsidP="002D19B4">
      <w:pPr>
        <w:jc w:val="both"/>
      </w:pPr>
      <w:r>
        <w:t>6.Deratizacija</w:t>
      </w:r>
    </w:p>
    <w:p w:rsidR="002D19B4" w:rsidRPr="00EC65FE" w:rsidRDefault="002D19B4" w:rsidP="002D19B4">
      <w:pPr>
        <w:jc w:val="both"/>
        <w:rPr>
          <w:b/>
          <w:bCs/>
        </w:rPr>
      </w:pPr>
      <w:r>
        <w:t xml:space="preserve">      Sredstva za redovno financiranje ovog Programa osiguravaju se u Proračunu Općine Gornji Bogićevci za 2024.godinu u iznosu </w:t>
      </w:r>
      <w:r w:rsidRPr="00621199">
        <w:t xml:space="preserve">od </w:t>
      </w:r>
      <w:r w:rsidRPr="00EC65FE">
        <w:rPr>
          <w:b/>
          <w:bCs/>
        </w:rPr>
        <w:t>16</w:t>
      </w:r>
      <w:r>
        <w:rPr>
          <w:b/>
          <w:bCs/>
        </w:rPr>
        <w:t>9</w:t>
      </w:r>
      <w:r w:rsidRPr="00EC65FE">
        <w:rPr>
          <w:b/>
          <w:bCs/>
        </w:rPr>
        <w:t>.650,00 eura.</w:t>
      </w:r>
    </w:p>
    <w:p w:rsidR="002D19B4" w:rsidRDefault="002D19B4" w:rsidP="002D19B4">
      <w:pPr>
        <w:jc w:val="both"/>
      </w:pPr>
      <w:r w:rsidRPr="0082282F">
        <w:t xml:space="preserve">        Programom se utvrđuje :</w:t>
      </w:r>
    </w:p>
    <w:p w:rsidR="002D19B4" w:rsidRDefault="002D19B4" w:rsidP="002D19B4">
      <w:pPr>
        <w:jc w:val="both"/>
      </w:pPr>
      <w:r>
        <w:t xml:space="preserve">-opis i opseg poslova  s procjenom pojedinih troškova po djelatnostima </w:t>
      </w:r>
    </w:p>
    <w:p w:rsidR="002D19B4" w:rsidRPr="00716E0D" w:rsidRDefault="002D19B4" w:rsidP="002D19B4">
      <w:pPr>
        <w:jc w:val="both"/>
      </w:pPr>
      <w:r>
        <w:t xml:space="preserve">-iskaz financijskih sredstava potrebnih za ostvarivanje programa s naznakom izvora financiranja                      </w:t>
      </w:r>
    </w:p>
    <w:p w:rsidR="002D19B4" w:rsidRDefault="002D19B4" w:rsidP="002D19B4">
      <w:pPr>
        <w:jc w:val="both"/>
        <w:rPr>
          <w:b/>
        </w:rPr>
      </w:pPr>
    </w:p>
    <w:p w:rsidR="002D19B4" w:rsidRDefault="002D19B4" w:rsidP="002D19B4">
      <w:pPr>
        <w:jc w:val="center"/>
        <w:rPr>
          <w:b/>
        </w:rPr>
      </w:pPr>
      <w:r>
        <w:rPr>
          <w:b/>
        </w:rPr>
        <w:t>Članak 2.</w:t>
      </w:r>
    </w:p>
    <w:p w:rsidR="002D19B4" w:rsidRDefault="002D19B4" w:rsidP="002D19B4">
      <w:pPr>
        <w:jc w:val="both"/>
      </w:pPr>
      <w:r>
        <w:rPr>
          <w:b/>
        </w:rPr>
        <w:t xml:space="preserve">       </w:t>
      </w:r>
      <w:r>
        <w:t xml:space="preserve">  Sukladno članku 1. Program održavanja komunalne infrastrukture obuhvaća slijedeće komunalne djelatnosti:</w:t>
      </w:r>
    </w:p>
    <w:p w:rsidR="002D19B4" w:rsidRDefault="002D19B4" w:rsidP="002D19B4">
      <w:pPr>
        <w:jc w:val="both"/>
      </w:pPr>
      <w:r w:rsidRPr="0015597A">
        <w:rPr>
          <w:b/>
        </w:rPr>
        <w:t xml:space="preserve">1.Ukupni rashodi planirani za održavanje nerazvrstanih cesta i poljskih puteva u </w:t>
      </w:r>
      <w:r>
        <w:rPr>
          <w:b/>
        </w:rPr>
        <w:t>2024.</w:t>
      </w:r>
      <w:r w:rsidRPr="0015597A">
        <w:rPr>
          <w:b/>
        </w:rPr>
        <w:t xml:space="preserve">godini iznose </w:t>
      </w:r>
      <w:r>
        <w:rPr>
          <w:b/>
        </w:rPr>
        <w:t>37</w:t>
      </w:r>
      <w:r w:rsidRPr="007554CA">
        <w:rPr>
          <w:b/>
        </w:rPr>
        <w:t>.</w:t>
      </w:r>
      <w:r>
        <w:rPr>
          <w:b/>
        </w:rPr>
        <w:t>500</w:t>
      </w:r>
      <w:r w:rsidRPr="007554CA">
        <w:rPr>
          <w:b/>
        </w:rPr>
        <w:t>,00</w:t>
      </w:r>
      <w:r w:rsidRPr="0015597A">
        <w:rPr>
          <w:b/>
        </w:rPr>
        <w:t xml:space="preserve">  </w:t>
      </w:r>
      <w:r>
        <w:rPr>
          <w:b/>
        </w:rPr>
        <w:t>eura</w:t>
      </w:r>
      <w:r w:rsidRPr="0015597A">
        <w:rPr>
          <w:b/>
        </w:rPr>
        <w:t>,</w:t>
      </w:r>
      <w:r>
        <w:t xml:space="preserve"> a uključuju održavanje cesta u iznosu od 36.500</w:t>
      </w:r>
      <w:r w:rsidRPr="008C6759">
        <w:t>,00</w:t>
      </w:r>
      <w:r>
        <w:t xml:space="preserve"> eura, održavanje cesta u  zimskim uvjetima u iznosu od 1.000,00 eura.</w:t>
      </w:r>
    </w:p>
    <w:p w:rsidR="002D19B4" w:rsidRDefault="002D19B4" w:rsidP="002D19B4">
      <w:pPr>
        <w:jc w:val="both"/>
      </w:pPr>
      <w:r>
        <w:t xml:space="preserve">   Održavanje cesta uključuje:</w:t>
      </w:r>
    </w:p>
    <w:p w:rsidR="002D19B4" w:rsidRDefault="002D19B4" w:rsidP="002D19B4">
      <w:pPr>
        <w:jc w:val="both"/>
      </w:pPr>
      <w:r>
        <w:t>- dovoz kamenog i asfaltnog materijala</w:t>
      </w:r>
    </w:p>
    <w:p w:rsidR="002D19B4" w:rsidRDefault="002D19B4" w:rsidP="002D19B4">
      <w:pPr>
        <w:jc w:val="both"/>
      </w:pPr>
      <w:r>
        <w:t xml:space="preserve">- razgrtanje </w:t>
      </w:r>
    </w:p>
    <w:p w:rsidR="002D19B4" w:rsidRDefault="002D19B4" w:rsidP="002D19B4">
      <w:pPr>
        <w:jc w:val="both"/>
      </w:pPr>
      <w:r>
        <w:t>Poljskih puteva ima cca 5000 metara.</w:t>
      </w:r>
    </w:p>
    <w:p w:rsidR="002D19B4" w:rsidRDefault="002D19B4" w:rsidP="002D19B4">
      <w:pPr>
        <w:jc w:val="both"/>
      </w:pPr>
      <w:r>
        <w:lastRenderedPageBreak/>
        <w:t>Održavanje cesta u zimskim uvjetima odvijat će se prema Planu zimske službe i uključuje čišćenje slijedećih cesta ili ulica kada visina snijega bude 10 cm:</w:t>
      </w:r>
    </w:p>
    <w:p w:rsidR="002D19B4" w:rsidRDefault="002D19B4" w:rsidP="002D19B4">
      <w:pPr>
        <w:jc w:val="both"/>
      </w:pPr>
      <w:r>
        <w:t xml:space="preserve">-ulica Podgaj s odvojcima </w:t>
      </w:r>
      <w:r w:rsidRPr="0080705B">
        <w:t>760</w:t>
      </w:r>
      <w:r>
        <w:rPr>
          <w:color w:val="FF0000"/>
        </w:rPr>
        <w:t xml:space="preserve"> </w:t>
      </w:r>
      <w:r>
        <w:t>metara</w:t>
      </w:r>
    </w:p>
    <w:p w:rsidR="002D19B4" w:rsidRPr="0080705B" w:rsidRDefault="002D19B4" w:rsidP="002D19B4">
      <w:pPr>
        <w:jc w:val="both"/>
      </w:pPr>
      <w:r>
        <w:t xml:space="preserve">-ulica Karlovac </w:t>
      </w:r>
      <w:r w:rsidRPr="0080705B">
        <w:t>550 metara</w:t>
      </w:r>
    </w:p>
    <w:p w:rsidR="002D19B4" w:rsidRPr="0080705B" w:rsidRDefault="002D19B4" w:rsidP="002D19B4">
      <w:pPr>
        <w:jc w:val="both"/>
      </w:pPr>
      <w:r w:rsidRPr="0080705B">
        <w:t>-ulica Stari kraj 1.000 metara</w:t>
      </w:r>
    </w:p>
    <w:p w:rsidR="002D19B4" w:rsidRPr="0080705B" w:rsidRDefault="002D19B4" w:rsidP="002D19B4">
      <w:pPr>
        <w:jc w:val="both"/>
      </w:pPr>
      <w:r>
        <w:t xml:space="preserve">-ulica Doljnjak </w:t>
      </w:r>
      <w:r w:rsidRPr="0080705B">
        <w:t>400 metara</w:t>
      </w:r>
    </w:p>
    <w:p w:rsidR="002D19B4" w:rsidRDefault="002D19B4" w:rsidP="002D19B4">
      <w:pPr>
        <w:jc w:val="both"/>
      </w:pPr>
      <w:r w:rsidRPr="0080705B">
        <w:t xml:space="preserve">-ulica Brezine </w:t>
      </w:r>
      <w:r>
        <w:t>2</w:t>
      </w:r>
      <w:r w:rsidRPr="0080705B">
        <w:t>.200 metara</w:t>
      </w:r>
    </w:p>
    <w:p w:rsidR="002D19B4" w:rsidRDefault="002D19B4" w:rsidP="002D19B4">
      <w:pPr>
        <w:jc w:val="both"/>
      </w:pPr>
      <w:r>
        <w:t xml:space="preserve">- cesta Ratkovac prema Kuljancima </w:t>
      </w:r>
      <w:r w:rsidRPr="0084034B">
        <w:t>600</w:t>
      </w:r>
      <w:r>
        <w:t xml:space="preserve"> metara</w:t>
      </w:r>
    </w:p>
    <w:p w:rsidR="002D19B4" w:rsidRDefault="002D19B4" w:rsidP="002D19B4">
      <w:pPr>
        <w:jc w:val="both"/>
      </w:pPr>
      <w:r>
        <w:t>- cesta Ratkovac, odvojak kod skretanja Širinci 100 metara</w:t>
      </w:r>
    </w:p>
    <w:p w:rsidR="002D19B4" w:rsidRDefault="002D19B4" w:rsidP="002D19B4">
      <w:pPr>
        <w:jc w:val="both"/>
      </w:pPr>
      <w:r>
        <w:t>- cesta Smrtić, odvojak kod društvenog doma 400 metara</w:t>
      </w:r>
    </w:p>
    <w:p w:rsidR="002D19B4" w:rsidRDefault="002D19B4" w:rsidP="002D19B4">
      <w:pPr>
        <w:jc w:val="both"/>
      </w:pPr>
      <w:r>
        <w:t>-  cesta Smrtić odvojak s južne strane groblja 200 metara</w:t>
      </w:r>
    </w:p>
    <w:p w:rsidR="002D19B4" w:rsidRDefault="002D19B4" w:rsidP="002D19B4">
      <w:pPr>
        <w:jc w:val="both"/>
      </w:pPr>
      <w:r>
        <w:t>- cesta Smrtić prema groblju, sjeverna strana 250 metara</w:t>
      </w:r>
    </w:p>
    <w:p w:rsidR="002D19B4" w:rsidRDefault="002D19B4" w:rsidP="002D19B4">
      <w:pPr>
        <w:jc w:val="both"/>
      </w:pPr>
      <w:r>
        <w:t>- cesta Dubovac prema izvoru 1000 metara</w:t>
      </w:r>
    </w:p>
    <w:p w:rsidR="002D19B4" w:rsidRDefault="002D19B4" w:rsidP="002D19B4">
      <w:pPr>
        <w:jc w:val="both"/>
      </w:pPr>
      <w:r>
        <w:t>-cesta Dubovac prema PPK 300 metara</w:t>
      </w:r>
    </w:p>
    <w:p w:rsidR="002D19B4" w:rsidRDefault="002D19B4" w:rsidP="002D19B4">
      <w:pPr>
        <w:jc w:val="both"/>
      </w:pPr>
      <w:r>
        <w:t>-cesta Dubovac uz željezničku prugu prema Mijatovićima 150 metara</w:t>
      </w:r>
    </w:p>
    <w:p w:rsidR="002D19B4" w:rsidRDefault="002D19B4" w:rsidP="002D19B4">
      <w:pPr>
        <w:jc w:val="both"/>
      </w:pPr>
      <w:r>
        <w:t>-parkirališta ispred zgrade općinske uprava, u Karlovcu, u Starom kraju, kod groblja (mrtvačnica) Gornji Bogićevci, te centar ispred crkve 1.0</w:t>
      </w:r>
      <w:r w:rsidRPr="00AD71A2">
        <w:t>00 m2</w:t>
      </w:r>
    </w:p>
    <w:p w:rsidR="002D19B4" w:rsidRDefault="002D19B4" w:rsidP="002D19B4">
      <w:pPr>
        <w:jc w:val="both"/>
      </w:pPr>
      <w:r>
        <w:t>- prilaz groblju u Trnavi 300 m2</w:t>
      </w:r>
    </w:p>
    <w:p w:rsidR="002D19B4" w:rsidRPr="00AD71A2" w:rsidRDefault="002D19B4" w:rsidP="002D19B4">
      <w:pPr>
        <w:jc w:val="both"/>
      </w:pPr>
      <w:r>
        <w:t>- cesta Kosovac prema groblju 400 metara</w:t>
      </w:r>
    </w:p>
    <w:p w:rsidR="002D19B4" w:rsidRDefault="002D19B4" w:rsidP="002D19B4">
      <w:pPr>
        <w:jc w:val="both"/>
      </w:pPr>
      <w:r>
        <w:t>Planirana sredstva:</w:t>
      </w:r>
    </w:p>
    <w:p w:rsidR="002D19B4" w:rsidRPr="002967A1" w:rsidRDefault="002D19B4" w:rsidP="002D19B4">
      <w:pPr>
        <w:jc w:val="both"/>
      </w:pPr>
      <w:r>
        <w:t xml:space="preserve">  -plaće djelatnika………………….………………………………………</w:t>
      </w:r>
      <w:r w:rsidR="00EF0E9B">
        <w:t>………………..</w:t>
      </w:r>
      <w:r>
        <w:t>......12.500</w:t>
      </w:r>
      <w:r w:rsidRPr="002967A1">
        <w:t xml:space="preserve">,00 </w:t>
      </w:r>
      <w:r>
        <w:t>eur</w:t>
      </w:r>
    </w:p>
    <w:p w:rsidR="002D19B4" w:rsidRPr="002967A1" w:rsidRDefault="002D19B4" w:rsidP="002D19B4">
      <w:pPr>
        <w:jc w:val="both"/>
      </w:pPr>
      <w:r w:rsidRPr="002967A1">
        <w:t xml:space="preserve">  -</w:t>
      </w:r>
      <w:r>
        <w:t>materijal, energija, nabava i održavanje opreme</w:t>
      </w:r>
      <w:r w:rsidRPr="002967A1">
        <w:t>……………………</w:t>
      </w:r>
      <w:r>
        <w:t>.…..…</w:t>
      </w:r>
      <w:r w:rsidRPr="002967A1">
        <w:t>...</w:t>
      </w:r>
      <w:r>
        <w:t>25.000,00 eur</w:t>
      </w:r>
    </w:p>
    <w:p w:rsidR="002D19B4" w:rsidRDefault="002D19B4" w:rsidP="002D19B4"/>
    <w:p w:rsidR="002D19B4" w:rsidRDefault="002D19B4" w:rsidP="002D19B4">
      <w:r>
        <w:t>Izvor financiranja je iz:</w:t>
      </w:r>
    </w:p>
    <w:p w:rsidR="002D19B4" w:rsidRDefault="002D19B4" w:rsidP="002D19B4">
      <w:pPr>
        <w:jc w:val="both"/>
      </w:pPr>
      <w:r>
        <w:t>- opći prihodi i primitci ………..………………………….…………………</w:t>
      </w:r>
      <w:r w:rsidR="00EF0E9B">
        <w:t>…………..</w:t>
      </w:r>
      <w:r>
        <w:t>…...12.500</w:t>
      </w:r>
      <w:r w:rsidRPr="002967A1">
        <w:t xml:space="preserve">,00 </w:t>
      </w:r>
      <w:r>
        <w:t>eur</w:t>
      </w:r>
    </w:p>
    <w:p w:rsidR="002D19B4" w:rsidRDefault="002D19B4" w:rsidP="002D19B4">
      <w:pPr>
        <w:jc w:val="both"/>
      </w:pPr>
      <w:r>
        <w:t>- pomoći……………………………….............................................................</w:t>
      </w:r>
      <w:r w:rsidR="00EF0E9B">
        <w:t>.</w:t>
      </w:r>
      <w:r>
        <w:t>.....25.000,00 eur</w:t>
      </w:r>
    </w:p>
    <w:p w:rsidR="002D19B4" w:rsidRDefault="002D19B4" w:rsidP="002D19B4">
      <w:pPr>
        <w:jc w:val="both"/>
      </w:pPr>
      <w:r w:rsidRPr="0015597A">
        <w:rPr>
          <w:b/>
        </w:rPr>
        <w:t>2.</w:t>
      </w:r>
      <w:r>
        <w:rPr>
          <w:b/>
        </w:rPr>
        <w:t xml:space="preserve"> i 3.</w:t>
      </w:r>
      <w:r w:rsidRPr="0015597A">
        <w:rPr>
          <w:b/>
        </w:rPr>
        <w:t xml:space="preserve"> Ukupni rashodi planirani za održavanje i uređivanje javnih i zelenih površina, te ostalih građevinskih objekata (društvenih domova, vodocrpilište, kanalizacija, mrtvačnica, </w:t>
      </w:r>
      <w:r>
        <w:rPr>
          <w:b/>
        </w:rPr>
        <w:t xml:space="preserve">nogostupa, </w:t>
      </w:r>
      <w:r w:rsidRPr="0015597A">
        <w:rPr>
          <w:b/>
        </w:rPr>
        <w:t xml:space="preserve">spomenika i igrališta) u </w:t>
      </w:r>
      <w:r>
        <w:rPr>
          <w:b/>
        </w:rPr>
        <w:t>2024.</w:t>
      </w:r>
      <w:r w:rsidRPr="0015597A">
        <w:rPr>
          <w:b/>
        </w:rPr>
        <w:t xml:space="preserve">godini iznose </w:t>
      </w:r>
      <w:r>
        <w:rPr>
          <w:b/>
        </w:rPr>
        <w:t>79.000</w:t>
      </w:r>
      <w:r w:rsidRPr="009827D7">
        <w:rPr>
          <w:b/>
        </w:rPr>
        <w:t>,00</w:t>
      </w:r>
      <w:r w:rsidRPr="0015597A">
        <w:rPr>
          <w:b/>
        </w:rPr>
        <w:t xml:space="preserve"> </w:t>
      </w:r>
      <w:r>
        <w:rPr>
          <w:b/>
        </w:rPr>
        <w:t>eura</w:t>
      </w:r>
      <w:r>
        <w:t xml:space="preserve">, a uključuju: </w:t>
      </w:r>
    </w:p>
    <w:p w:rsidR="002D19B4" w:rsidRDefault="002D19B4" w:rsidP="002D19B4">
      <w:pPr>
        <w:jc w:val="both"/>
      </w:pPr>
      <w:r>
        <w:rPr>
          <w:b/>
        </w:rPr>
        <w:t>-</w:t>
      </w:r>
      <w:r>
        <w:t>ručno čišćenje i pometanje trga, pješačke zone, javno-prometnih površina, javnih površina uz kanale i putove poljske i šumske (javni radovi), javnih površina oko društvenih domova u Gornjim Bogićevcima, Dubovcu i Smrtiću 2 puta tjedno,  redovita košnja zelenih površina će se odvijati prema potrebi, ali najmanje jedan put mjesečno i to:</w:t>
      </w:r>
    </w:p>
    <w:p w:rsidR="002D19B4" w:rsidRDefault="002D19B4" w:rsidP="002D19B4">
      <w:pPr>
        <w:jc w:val="both"/>
      </w:pPr>
      <w:r>
        <w:t xml:space="preserve"> -parkovi cca </w:t>
      </w:r>
      <w:r w:rsidRPr="006347C2">
        <w:t>15.000</w:t>
      </w:r>
      <w:r>
        <w:t xml:space="preserve"> m2 </w:t>
      </w:r>
    </w:p>
    <w:p w:rsidR="002D19B4" w:rsidRDefault="002D19B4" w:rsidP="002D19B4">
      <w:pPr>
        <w:jc w:val="both"/>
      </w:pPr>
      <w:r>
        <w:lastRenderedPageBreak/>
        <w:t xml:space="preserve"> -groblja cca </w:t>
      </w:r>
      <w:r w:rsidRPr="006347C2">
        <w:t>50.000</w:t>
      </w:r>
      <w:r>
        <w:t xml:space="preserve"> m2</w:t>
      </w:r>
    </w:p>
    <w:p w:rsidR="002D19B4" w:rsidRDefault="002D19B4" w:rsidP="002D19B4">
      <w:pPr>
        <w:jc w:val="both"/>
      </w:pPr>
      <w:r>
        <w:t>-n</w:t>
      </w:r>
      <w:r w:rsidRPr="003754E4">
        <w:t>ogostup Gornji Bogićevci 3000 m</w:t>
      </w:r>
    </w:p>
    <w:p w:rsidR="002D19B4" w:rsidRDefault="002D19B4" w:rsidP="002D19B4">
      <w:pPr>
        <w:jc w:val="both"/>
      </w:pPr>
      <w:r>
        <w:t>-n</w:t>
      </w:r>
      <w:r w:rsidRPr="003754E4">
        <w:t>ogostup Smrtić 1800 metara</w:t>
      </w:r>
    </w:p>
    <w:p w:rsidR="002D19B4" w:rsidRPr="003754E4" w:rsidRDefault="002D19B4" w:rsidP="002D19B4">
      <w:pPr>
        <w:jc w:val="both"/>
      </w:pPr>
      <w:r>
        <w:t>-n</w:t>
      </w:r>
      <w:r w:rsidRPr="003754E4">
        <w:t>ogostup Kosovac</w:t>
      </w:r>
      <w:r>
        <w:t xml:space="preserve"> - glavna</w:t>
      </w:r>
      <w:r w:rsidRPr="003754E4">
        <w:t xml:space="preserve"> 750 metara </w:t>
      </w:r>
    </w:p>
    <w:p w:rsidR="002D19B4" w:rsidRDefault="002D19B4" w:rsidP="002D19B4">
      <w:pPr>
        <w:jc w:val="both"/>
      </w:pPr>
      <w:r>
        <w:t>-</w:t>
      </w:r>
      <w:r w:rsidRPr="00142727">
        <w:t>nogostupa kroz naselje Kosovac-ulica Vukovarska</w:t>
      </w:r>
      <w:r>
        <w:t xml:space="preserve"> 1.147 m</w:t>
      </w:r>
    </w:p>
    <w:p w:rsidR="002D19B4" w:rsidRDefault="002D19B4" w:rsidP="002D19B4">
      <w:pPr>
        <w:jc w:val="both"/>
      </w:pPr>
      <w:r>
        <w:t>-</w:t>
      </w:r>
      <w:r w:rsidRPr="00142727">
        <w:t>nogostupa kroz naselje Dubovac</w:t>
      </w:r>
      <w:r>
        <w:t xml:space="preserve"> 521 m</w:t>
      </w:r>
    </w:p>
    <w:p w:rsidR="002D19B4" w:rsidRDefault="002D19B4" w:rsidP="002D19B4">
      <w:pPr>
        <w:jc w:val="both"/>
      </w:pPr>
      <w:r>
        <w:t>-oko postavljenih tabli na ulazima u područje Općine Gornji Bogićevci</w:t>
      </w:r>
    </w:p>
    <w:p w:rsidR="002D19B4" w:rsidRDefault="002D19B4" w:rsidP="002D19B4">
      <w:pPr>
        <w:jc w:val="both"/>
      </w:pPr>
      <w:r>
        <w:t>-oko dječjih zabavnih parkova u naseljima Gornji Bogićevci, Smrtić-Ratkovac i Trnava</w:t>
      </w:r>
    </w:p>
    <w:p w:rsidR="002D19B4" w:rsidRDefault="002D19B4" w:rsidP="002D19B4">
      <w:pPr>
        <w:jc w:val="both"/>
      </w:pPr>
      <w:r>
        <w:t xml:space="preserve">-obrezivanje raslinja i drveća na zelenim površinama, parkovima, grobljima, štihanje, okopavanje i plijevljenje, te sadnja cvijeća i ukrasnih grmova na parkovnim površinama </w:t>
      </w:r>
      <w:r w:rsidRPr="00B138D2">
        <w:t xml:space="preserve">i u centru </w:t>
      </w:r>
      <w:r>
        <w:t>Općine Gornji Bogićevci</w:t>
      </w:r>
    </w:p>
    <w:p w:rsidR="002D19B4" w:rsidRDefault="002D19B4" w:rsidP="002D19B4">
      <w:pPr>
        <w:jc w:val="both"/>
      </w:pPr>
      <w:r>
        <w:t>-troškove vode za objekte u vlasništvu općine</w:t>
      </w:r>
    </w:p>
    <w:p w:rsidR="002D19B4" w:rsidRDefault="002D19B4" w:rsidP="002D19B4">
      <w:pPr>
        <w:jc w:val="both"/>
      </w:pPr>
      <w:r w:rsidRPr="004E1AD6">
        <w:t xml:space="preserve"> -troškove plina u društven</w:t>
      </w:r>
      <w:r>
        <w:t>i</w:t>
      </w:r>
      <w:r w:rsidRPr="004E1AD6">
        <w:t>m dom</w:t>
      </w:r>
      <w:r>
        <w:t>ovima</w:t>
      </w:r>
      <w:r w:rsidRPr="004E1AD6">
        <w:t xml:space="preserve"> u </w:t>
      </w:r>
      <w:r>
        <w:t xml:space="preserve">Gornjim Bogićevcima i Trnavi  </w:t>
      </w:r>
    </w:p>
    <w:p w:rsidR="002D19B4" w:rsidRDefault="002D19B4" w:rsidP="002D19B4">
      <w:pPr>
        <w:jc w:val="both"/>
      </w:pPr>
      <w:r>
        <w:t>- troškovi el.energije u zgradama mjesnih odbora</w:t>
      </w:r>
    </w:p>
    <w:p w:rsidR="002D19B4" w:rsidRDefault="002D19B4" w:rsidP="002D19B4">
      <w:pPr>
        <w:jc w:val="both"/>
      </w:pPr>
      <w:r>
        <w:t>- troškovi el.energije mrtvačnica</w:t>
      </w:r>
    </w:p>
    <w:p w:rsidR="002D19B4" w:rsidRDefault="002D19B4" w:rsidP="002D19B4">
      <w:pPr>
        <w:jc w:val="both"/>
      </w:pPr>
      <w:r>
        <w:t>- troškovi el.en.za rad kanalizacijskih pumpi</w:t>
      </w:r>
    </w:p>
    <w:p w:rsidR="002D19B4" w:rsidRDefault="002D19B4" w:rsidP="002D19B4">
      <w:pPr>
        <w:jc w:val="both"/>
      </w:pPr>
      <w:r>
        <w:t>- troškovi el.energije vodocrpilište</w:t>
      </w:r>
    </w:p>
    <w:p w:rsidR="002D19B4" w:rsidRDefault="002D19B4" w:rsidP="002D19B4">
      <w:pPr>
        <w:jc w:val="both"/>
      </w:pPr>
      <w:r>
        <w:t>- gorivo za pumpu HONDA za čišćenje šahti</w:t>
      </w:r>
    </w:p>
    <w:p w:rsidR="002D19B4" w:rsidRPr="004E1AD6" w:rsidRDefault="002D19B4" w:rsidP="002D19B4">
      <w:pPr>
        <w:jc w:val="both"/>
      </w:pPr>
      <w:r>
        <w:t>- usluge popravka kanalizacijskih pumpi</w:t>
      </w:r>
    </w:p>
    <w:p w:rsidR="002D19B4" w:rsidRPr="00CA4C39" w:rsidRDefault="002D19B4" w:rsidP="002D19B4">
      <w:pPr>
        <w:jc w:val="both"/>
      </w:pPr>
      <w:r w:rsidRPr="00CA4C39">
        <w:t>-materijal za održavanje mrtvačnica, igrališta, spomenika</w:t>
      </w:r>
    </w:p>
    <w:p w:rsidR="002D19B4" w:rsidRDefault="002D19B4" w:rsidP="002D19B4">
      <w:pPr>
        <w:jc w:val="both"/>
      </w:pPr>
      <w:r w:rsidRPr="004E1AD6">
        <w:t>-materijal za održavanje gra</w:t>
      </w:r>
      <w:r>
        <w:t>đevinskih objekata</w:t>
      </w:r>
    </w:p>
    <w:p w:rsidR="002D19B4" w:rsidRDefault="002D19B4" w:rsidP="002D19B4">
      <w:pPr>
        <w:jc w:val="both"/>
      </w:pPr>
      <w:r w:rsidRPr="004E1AD6">
        <w:t>-usluge održavanja građevinskih objekata</w:t>
      </w:r>
    </w:p>
    <w:p w:rsidR="002D19B4" w:rsidRDefault="002D19B4" w:rsidP="002D19B4">
      <w:pPr>
        <w:jc w:val="both"/>
      </w:pPr>
      <w:r>
        <w:t>-</w:t>
      </w:r>
      <w:r w:rsidRPr="00CC2ABD">
        <w:t>usluge održavanja opreme</w:t>
      </w:r>
      <w:r>
        <w:t xml:space="preserve"> kom.pogona, te nabava opreme za održavanje.</w:t>
      </w:r>
    </w:p>
    <w:p w:rsidR="002D19B4" w:rsidRDefault="002D19B4" w:rsidP="002D19B4">
      <w:pPr>
        <w:jc w:val="both"/>
      </w:pPr>
      <w:r>
        <w:t>Na ovim radovima radit će 4 djelatnika Komunalnog pogona Općine Gornji Bogićevci, te osobe na radu za opće dobro koji odrađuju socijalne pomoći Centra za socijalnu skrb, a na krčenju i čišćenju uz poljske i šumske kanale i putove koji nisu obuhvaćeni redovnim poslovima komunalnog pogona, radit će 3 djelatnika javnih radova u trajanju 6 mjeseci, te će se prema potrebi, ukoliko Program javnih radova ne krene na početku sezone, z</w:t>
      </w:r>
      <w:r w:rsidR="00C70CB4">
        <w:t>a</w:t>
      </w:r>
      <w:r>
        <w:t>posliti ugovorom o djelu jedna ili dvije osobe. Planirana sredstva:</w:t>
      </w:r>
    </w:p>
    <w:p w:rsidR="002D19B4" w:rsidRPr="002967A1" w:rsidRDefault="002D19B4" w:rsidP="002D19B4">
      <w:pPr>
        <w:jc w:val="both"/>
      </w:pPr>
      <w:r>
        <w:t xml:space="preserve">  -plaće redovnih  djelatnika, te javni radovi ……………….............……….........41.000</w:t>
      </w:r>
      <w:r w:rsidRPr="002967A1">
        <w:t xml:space="preserve">,00 </w:t>
      </w:r>
      <w:r>
        <w:t>eur</w:t>
      </w:r>
    </w:p>
    <w:p w:rsidR="002D19B4" w:rsidRPr="002967A1" w:rsidRDefault="002D19B4" w:rsidP="002D19B4">
      <w:pPr>
        <w:jc w:val="both"/>
      </w:pPr>
      <w:r w:rsidRPr="002967A1">
        <w:t xml:space="preserve">  -</w:t>
      </w:r>
      <w:r>
        <w:t>materijal, energija, nabava i održavanje opreme</w:t>
      </w:r>
      <w:r w:rsidRPr="002967A1">
        <w:t>…………………</w:t>
      </w:r>
      <w:r>
        <w:t>….……</w:t>
      </w:r>
      <w:r w:rsidRPr="002967A1">
        <w:t>...</w:t>
      </w:r>
      <w:r>
        <w:t>.....38.000</w:t>
      </w:r>
      <w:r w:rsidRPr="002967A1">
        <w:t xml:space="preserve">,00 </w:t>
      </w:r>
      <w:r>
        <w:t>eur</w:t>
      </w:r>
    </w:p>
    <w:p w:rsidR="002D19B4" w:rsidRDefault="002D19B4" w:rsidP="002D19B4">
      <w:pPr>
        <w:jc w:val="both"/>
      </w:pPr>
    </w:p>
    <w:p w:rsidR="002D19B4" w:rsidRDefault="002D19B4" w:rsidP="002D19B4">
      <w:pPr>
        <w:jc w:val="both"/>
      </w:pPr>
      <w:r w:rsidRPr="004E1AD6">
        <w:t xml:space="preserve"> Izvor financiranja je iz:</w:t>
      </w:r>
    </w:p>
    <w:p w:rsidR="002D19B4" w:rsidRPr="004E1AD6" w:rsidRDefault="002D19B4" w:rsidP="002D19B4">
      <w:pPr>
        <w:jc w:val="both"/>
      </w:pPr>
      <w:r>
        <w:t xml:space="preserve">  </w:t>
      </w:r>
      <w:r w:rsidRPr="004E1AD6">
        <w:t>- prihoda za posebne namjene……………………………</w:t>
      </w:r>
      <w:r>
        <w:t>...</w:t>
      </w:r>
      <w:r w:rsidRPr="004E1AD6">
        <w:t>………</w:t>
      </w:r>
      <w:r>
        <w:t>….</w:t>
      </w:r>
      <w:r w:rsidRPr="004E1AD6">
        <w:t>…</w:t>
      </w:r>
      <w:r>
        <w:t>…</w:t>
      </w:r>
      <w:r w:rsidRPr="004E1AD6">
        <w:t>…</w:t>
      </w:r>
      <w:r w:rsidR="00EF0E9B">
        <w:t>…………</w:t>
      </w:r>
      <w:r>
        <w:t>.35.980,00</w:t>
      </w:r>
      <w:r w:rsidRPr="004E1AD6">
        <w:t xml:space="preserve"> </w:t>
      </w:r>
      <w:r>
        <w:t>eur</w:t>
      </w:r>
    </w:p>
    <w:p w:rsidR="002D19B4" w:rsidRDefault="002D19B4" w:rsidP="002D19B4">
      <w:pPr>
        <w:jc w:val="both"/>
      </w:pPr>
      <w:r>
        <w:lastRenderedPageBreak/>
        <w:t xml:space="preserve">  - pomoći (plaće javnih radova i oprema)……………………………………....</w:t>
      </w:r>
      <w:r w:rsidR="00EF0E9B">
        <w:t>......</w:t>
      </w:r>
      <w:r>
        <w:t>.</w:t>
      </w:r>
      <w:r w:rsidRPr="00965403">
        <w:t xml:space="preserve"> </w:t>
      </w:r>
      <w:r>
        <w:t>26.680,00</w:t>
      </w:r>
      <w:r w:rsidRPr="004E1AD6">
        <w:t xml:space="preserve"> </w:t>
      </w:r>
      <w:r>
        <w:t>eur</w:t>
      </w:r>
    </w:p>
    <w:p w:rsidR="002D19B4" w:rsidRPr="004E1AD6" w:rsidRDefault="002D19B4" w:rsidP="002D19B4">
      <w:pPr>
        <w:jc w:val="both"/>
      </w:pPr>
      <w:r>
        <w:t xml:space="preserve">  - opći prihodi i primitci ………………………………………………………</w:t>
      </w:r>
      <w:r w:rsidR="00EF0E9B">
        <w:t>……………...</w:t>
      </w:r>
      <w:r>
        <w:t xml:space="preserve">…16.340,00 eur </w:t>
      </w:r>
    </w:p>
    <w:p w:rsidR="002D19B4" w:rsidRPr="00DA6288" w:rsidRDefault="002D19B4" w:rsidP="002D19B4">
      <w:pPr>
        <w:jc w:val="both"/>
      </w:pPr>
    </w:p>
    <w:p w:rsidR="002D19B4" w:rsidRDefault="002D19B4" w:rsidP="002D19B4">
      <w:pPr>
        <w:jc w:val="both"/>
      </w:pPr>
      <w:r>
        <w:rPr>
          <w:b/>
        </w:rPr>
        <w:t>4</w:t>
      </w:r>
      <w:r w:rsidRPr="0015597A">
        <w:rPr>
          <w:b/>
        </w:rPr>
        <w:t xml:space="preserve">. Ukupni rashodi planirani za javnu rasvjetu u </w:t>
      </w:r>
      <w:r>
        <w:rPr>
          <w:b/>
        </w:rPr>
        <w:t>2024.</w:t>
      </w:r>
      <w:r w:rsidRPr="0015597A">
        <w:rPr>
          <w:b/>
        </w:rPr>
        <w:t xml:space="preserve">godini iznose </w:t>
      </w:r>
      <w:r>
        <w:rPr>
          <w:b/>
        </w:rPr>
        <w:t>24</w:t>
      </w:r>
      <w:r w:rsidRPr="000F36ED">
        <w:rPr>
          <w:b/>
        </w:rPr>
        <w:t>.000,00</w:t>
      </w:r>
      <w:r w:rsidRPr="0015597A">
        <w:rPr>
          <w:b/>
        </w:rPr>
        <w:t xml:space="preserve"> </w:t>
      </w:r>
      <w:r>
        <w:rPr>
          <w:b/>
        </w:rPr>
        <w:t>eura</w:t>
      </w:r>
      <w:r>
        <w:t>, a   uključuju:</w:t>
      </w:r>
    </w:p>
    <w:p w:rsidR="002D19B4" w:rsidRDefault="002D19B4" w:rsidP="002D19B4">
      <w:pPr>
        <w:jc w:val="both"/>
      </w:pPr>
      <w:r>
        <w:t xml:space="preserve">    -potrošenu električnu energiju za javnu rasvjetu…………………..…..……....12.000,00 eur</w:t>
      </w:r>
    </w:p>
    <w:p w:rsidR="002D19B4" w:rsidRDefault="002D19B4" w:rsidP="002D19B4">
      <w:pPr>
        <w:jc w:val="both"/>
      </w:pPr>
      <w:r>
        <w:t xml:space="preserve">    -održavanje javne rasvjete…………………………………………………</w:t>
      </w:r>
      <w:r w:rsidR="00EF0E9B">
        <w:t>……………..</w:t>
      </w:r>
      <w:r>
        <w:t>…12.000,00 eur</w:t>
      </w:r>
    </w:p>
    <w:p w:rsidR="002D19B4" w:rsidRDefault="002D19B4" w:rsidP="002D19B4">
      <w:pPr>
        <w:jc w:val="both"/>
      </w:pPr>
      <w:r>
        <w:t xml:space="preserve">  </w:t>
      </w:r>
    </w:p>
    <w:p w:rsidR="002D19B4" w:rsidRDefault="002D19B4" w:rsidP="002D19B4">
      <w:pPr>
        <w:jc w:val="both"/>
      </w:pPr>
      <w:r>
        <w:t>Izvor financiranja je iz:</w:t>
      </w:r>
    </w:p>
    <w:p w:rsidR="002D19B4" w:rsidRDefault="002D19B4" w:rsidP="002D19B4">
      <w:pPr>
        <w:jc w:val="both"/>
      </w:pPr>
      <w:r>
        <w:t>-pomoći……………………………………………………………….….…….…</w:t>
      </w:r>
      <w:r w:rsidR="00EF0E9B">
        <w:t>…………………….</w:t>
      </w:r>
      <w:r>
        <w:t>24.000,00 eur</w:t>
      </w:r>
    </w:p>
    <w:p w:rsidR="002D19B4" w:rsidRDefault="002D19B4" w:rsidP="002D19B4">
      <w:pPr>
        <w:jc w:val="both"/>
      </w:pPr>
    </w:p>
    <w:p w:rsidR="002D19B4" w:rsidRDefault="002D19B4" w:rsidP="002D19B4">
      <w:pPr>
        <w:jc w:val="both"/>
      </w:pPr>
      <w:r>
        <w:rPr>
          <w:b/>
        </w:rPr>
        <w:t>5</w:t>
      </w:r>
      <w:r w:rsidRPr="005F1C9D">
        <w:rPr>
          <w:b/>
        </w:rPr>
        <w:t xml:space="preserve">. </w:t>
      </w:r>
      <w:r w:rsidRPr="0015597A">
        <w:rPr>
          <w:b/>
        </w:rPr>
        <w:t xml:space="preserve">Ukupni rashodi planirani za </w:t>
      </w:r>
      <w:r>
        <w:rPr>
          <w:b/>
        </w:rPr>
        <w:t>z</w:t>
      </w:r>
      <w:r w:rsidRPr="005F1C9D">
        <w:rPr>
          <w:b/>
        </w:rPr>
        <w:t>aštit</w:t>
      </w:r>
      <w:r>
        <w:rPr>
          <w:b/>
        </w:rPr>
        <w:t>u</w:t>
      </w:r>
      <w:r w:rsidRPr="005F1C9D">
        <w:rPr>
          <w:b/>
        </w:rPr>
        <w:t xml:space="preserve"> okoliša</w:t>
      </w:r>
      <w:r>
        <w:rPr>
          <w:b/>
        </w:rPr>
        <w:t xml:space="preserve"> u 2024. godini iznose 5</w:t>
      </w:r>
      <w:r w:rsidRPr="000F36ED">
        <w:rPr>
          <w:b/>
        </w:rPr>
        <w:t>.</w:t>
      </w:r>
      <w:r>
        <w:rPr>
          <w:b/>
        </w:rPr>
        <w:t>85</w:t>
      </w:r>
      <w:r w:rsidRPr="000F36ED">
        <w:rPr>
          <w:b/>
        </w:rPr>
        <w:t>0,00</w:t>
      </w:r>
      <w:r>
        <w:rPr>
          <w:b/>
        </w:rPr>
        <w:t xml:space="preserve"> eura, </w:t>
      </w:r>
      <w:r>
        <w:t>a odnose se na:</w:t>
      </w:r>
    </w:p>
    <w:p w:rsidR="002D19B4" w:rsidRDefault="002D19B4" w:rsidP="002D19B4">
      <w:pPr>
        <w:jc w:val="both"/>
      </w:pPr>
      <w:r>
        <w:t xml:space="preserve">    -potrošenu električnu energiju za rad fekalnih pumpi…………………………</w:t>
      </w:r>
      <w:r w:rsidR="00EF0E9B">
        <w:t>.</w:t>
      </w:r>
      <w:r>
        <w:t>1.200,00 eur</w:t>
      </w:r>
    </w:p>
    <w:p w:rsidR="002D19B4" w:rsidRDefault="002D19B4" w:rsidP="002D19B4">
      <w:pPr>
        <w:jc w:val="both"/>
      </w:pPr>
      <w:r>
        <w:t xml:space="preserve">    -održavanje fekalnih pumpi………………………………………...………..…</w:t>
      </w:r>
      <w:r w:rsidR="00EF0E9B">
        <w:t>…………</w:t>
      </w:r>
      <w:r>
        <w:t>.1.800,00 eur</w:t>
      </w:r>
    </w:p>
    <w:p w:rsidR="002D19B4" w:rsidRDefault="002D19B4" w:rsidP="002D19B4">
      <w:pPr>
        <w:jc w:val="both"/>
      </w:pPr>
      <w:r>
        <w:t xml:space="preserve">    -gorivo i materijal za cisternu………………………..…………………….…......</w:t>
      </w:r>
      <w:r w:rsidR="00EF0E9B">
        <w:t>..........</w:t>
      </w:r>
      <w:r>
        <w:t>.150,00 eur</w:t>
      </w:r>
    </w:p>
    <w:p w:rsidR="002D19B4" w:rsidRDefault="002D19B4" w:rsidP="002D19B4">
      <w:pPr>
        <w:jc w:val="both"/>
      </w:pPr>
      <w:r>
        <w:t xml:space="preserve">    -dio plaća komunalnih djelatnika za održavanje kanal., ukopi………….…</w:t>
      </w:r>
      <w:r w:rsidR="00EF0E9B">
        <w:t>..</w:t>
      </w:r>
      <w:r>
        <w:t>2.700,00 eur</w:t>
      </w:r>
    </w:p>
    <w:p w:rsidR="002D19B4" w:rsidRDefault="002D19B4" w:rsidP="002D19B4">
      <w:pPr>
        <w:jc w:val="both"/>
      </w:pPr>
      <w:r>
        <w:t>Izvor financiranja je iz:</w:t>
      </w:r>
    </w:p>
    <w:p w:rsidR="002D19B4" w:rsidRDefault="002D19B4" w:rsidP="002D19B4">
      <w:pPr>
        <w:jc w:val="both"/>
      </w:pPr>
      <w:r>
        <w:t>-pomoći……………...…………………………………………...………………</w:t>
      </w:r>
      <w:r w:rsidR="00EF0E9B">
        <w:t>…………………..</w:t>
      </w:r>
      <w:r>
        <w:t>.1.900,00 eur</w:t>
      </w:r>
    </w:p>
    <w:p w:rsidR="002D19B4" w:rsidRDefault="002D19B4" w:rsidP="002D19B4">
      <w:pPr>
        <w:jc w:val="both"/>
      </w:pPr>
      <w:r w:rsidRPr="004E1AD6">
        <w:t>-prihoda za posebne namjene</w:t>
      </w:r>
      <w:r>
        <w:t xml:space="preserve"> ……..</w:t>
      </w:r>
      <w:r w:rsidRPr="004E1AD6">
        <w:t>……………………………………</w:t>
      </w:r>
      <w:r>
        <w:t>......</w:t>
      </w:r>
      <w:r w:rsidRPr="004E1AD6">
        <w:t>…</w:t>
      </w:r>
      <w:r w:rsidR="00EF0E9B">
        <w:t>………</w:t>
      </w:r>
      <w:r w:rsidRPr="004E1AD6">
        <w:t>…..</w:t>
      </w:r>
      <w:r>
        <w:t>3.950</w:t>
      </w:r>
      <w:r w:rsidRPr="004E1AD6">
        <w:t xml:space="preserve">,00 </w:t>
      </w:r>
      <w:r>
        <w:t>eur</w:t>
      </w:r>
    </w:p>
    <w:p w:rsidR="002D19B4" w:rsidRDefault="002D19B4" w:rsidP="002D19B4">
      <w:pPr>
        <w:jc w:val="both"/>
      </w:pPr>
    </w:p>
    <w:p w:rsidR="002D19B4" w:rsidRDefault="002D19B4" w:rsidP="002D19B4">
      <w:pPr>
        <w:jc w:val="both"/>
      </w:pPr>
      <w:r>
        <w:rPr>
          <w:b/>
        </w:rPr>
        <w:t>6</w:t>
      </w:r>
      <w:r w:rsidRPr="0015597A">
        <w:rPr>
          <w:b/>
        </w:rPr>
        <w:t>.</w:t>
      </w:r>
      <w:r>
        <w:rPr>
          <w:b/>
        </w:rPr>
        <w:t xml:space="preserve"> </w:t>
      </w:r>
      <w:r w:rsidRPr="0015597A">
        <w:rPr>
          <w:b/>
        </w:rPr>
        <w:t>Ukupni rashodi planirani za deratizaciju</w:t>
      </w:r>
      <w:r>
        <w:rPr>
          <w:b/>
        </w:rPr>
        <w:t xml:space="preserve"> i dezinsekciju</w:t>
      </w:r>
      <w:r w:rsidRPr="0015597A">
        <w:rPr>
          <w:b/>
        </w:rPr>
        <w:t xml:space="preserve"> u </w:t>
      </w:r>
      <w:r>
        <w:rPr>
          <w:b/>
        </w:rPr>
        <w:t>2024.</w:t>
      </w:r>
      <w:r w:rsidRPr="0015597A">
        <w:rPr>
          <w:b/>
        </w:rPr>
        <w:t xml:space="preserve">godini iznose </w:t>
      </w:r>
      <w:r>
        <w:rPr>
          <w:b/>
        </w:rPr>
        <w:t xml:space="preserve">    24.0</w:t>
      </w:r>
      <w:r w:rsidRPr="009437B1">
        <w:rPr>
          <w:b/>
        </w:rPr>
        <w:t>00,00</w:t>
      </w:r>
      <w:r w:rsidRPr="0015597A">
        <w:rPr>
          <w:b/>
        </w:rPr>
        <w:t xml:space="preserve"> </w:t>
      </w:r>
      <w:r>
        <w:rPr>
          <w:b/>
        </w:rPr>
        <w:t>eura</w:t>
      </w:r>
      <w:r>
        <w:t>.</w:t>
      </w:r>
    </w:p>
    <w:p w:rsidR="002D19B4" w:rsidRDefault="002D19B4" w:rsidP="002D19B4">
      <w:pPr>
        <w:jc w:val="both"/>
      </w:pPr>
      <w:r>
        <w:t xml:space="preserve">  Izvor financiranja je iz: opći prihoda i primitaka i namjenske potpore BPŽ.</w:t>
      </w:r>
    </w:p>
    <w:p w:rsidR="002D19B4" w:rsidRPr="000771B6" w:rsidRDefault="002D19B4" w:rsidP="002D19B4">
      <w:pPr>
        <w:jc w:val="center"/>
        <w:rPr>
          <w:b/>
        </w:rPr>
      </w:pPr>
      <w:r>
        <w:rPr>
          <w:b/>
        </w:rPr>
        <w:t>Članak 3</w:t>
      </w:r>
      <w:r w:rsidRPr="00743DB6">
        <w:rPr>
          <w:b/>
        </w:rPr>
        <w:t>.</w:t>
      </w:r>
    </w:p>
    <w:p w:rsidR="002D19B4" w:rsidRPr="00C70CB4" w:rsidRDefault="002D19B4" w:rsidP="002D19B4">
      <w:pPr>
        <w:jc w:val="both"/>
      </w:pPr>
      <w:r>
        <w:t xml:space="preserve"> </w:t>
      </w:r>
      <w:r>
        <w:tab/>
        <w:t>Ovaj Program održavanja komunalne infrastrukture na području Općine Gornji Bogićevci za 2024.godinu bit će objavljen  u „Službenom glasniku“ Općine Gornji Bogićevci, a stupa na snagu 01.siječnja 2024.</w:t>
      </w:r>
      <w:r w:rsidR="00C70CB4">
        <w:t>godine.</w:t>
      </w:r>
      <w:r w:rsidRPr="00D33D46">
        <w:rPr>
          <w:b/>
        </w:rPr>
        <w:t xml:space="preserve">                                                         </w:t>
      </w:r>
    </w:p>
    <w:p w:rsidR="002D19B4" w:rsidRDefault="002D19B4" w:rsidP="002D19B4">
      <w:pPr>
        <w:jc w:val="center"/>
        <w:rPr>
          <w:b/>
        </w:rPr>
      </w:pPr>
      <w:r>
        <w:rPr>
          <w:b/>
        </w:rPr>
        <w:t>OPĆINA GORNJI BOGIĆEVCI</w:t>
      </w:r>
    </w:p>
    <w:p w:rsidR="002D19B4" w:rsidRDefault="002D19B4" w:rsidP="002D19B4">
      <w:pPr>
        <w:jc w:val="center"/>
        <w:rPr>
          <w:b/>
        </w:rPr>
      </w:pPr>
      <w:r>
        <w:rPr>
          <w:b/>
        </w:rPr>
        <w:t>OPĆINSKO VIJEĆE OPĆINE GORNJI BOGIĆEVCI</w:t>
      </w:r>
    </w:p>
    <w:p w:rsidR="002D19B4" w:rsidRDefault="002D19B4" w:rsidP="002D19B4">
      <w:pPr>
        <w:jc w:val="both"/>
      </w:pPr>
    </w:p>
    <w:p w:rsidR="002D19B4" w:rsidRDefault="002D19B4" w:rsidP="002D19B4">
      <w:pPr>
        <w:jc w:val="both"/>
      </w:pPr>
      <w:r>
        <w:t>Klasa: 400-</w:t>
      </w:r>
      <w:r w:rsidRPr="0055313E">
        <w:t>0</w:t>
      </w:r>
      <w:r>
        <w:t>8</w:t>
      </w:r>
      <w:r w:rsidRPr="00D05AF7">
        <w:t>/2</w:t>
      </w:r>
      <w:r>
        <w:t>2-01/01                                            PREDSJEDNIK OPĆINSKOG VIJEĆA:</w:t>
      </w:r>
    </w:p>
    <w:p w:rsidR="002D19B4" w:rsidRPr="0055313E" w:rsidRDefault="002D19B4" w:rsidP="002D19B4">
      <w:pPr>
        <w:jc w:val="both"/>
      </w:pPr>
      <w:r>
        <w:t>Urbroj:</w:t>
      </w:r>
      <w:r w:rsidRPr="0078416B">
        <w:t xml:space="preserve"> </w:t>
      </w:r>
      <w:r>
        <w:t>2178-22-03/1-22-9</w:t>
      </w:r>
    </w:p>
    <w:p w:rsidR="002D19B4" w:rsidRDefault="002D19B4" w:rsidP="002D19B4">
      <w:pPr>
        <w:jc w:val="both"/>
      </w:pPr>
      <w:r>
        <w:t xml:space="preserve">                                                                                                          Željko Klarić</w:t>
      </w:r>
    </w:p>
    <w:p w:rsidR="002D19B4" w:rsidRPr="00716E0D" w:rsidRDefault="002D19B4" w:rsidP="002D19B4">
      <w:pPr>
        <w:jc w:val="both"/>
      </w:pPr>
      <w:r>
        <w:t>Gornji Bogićevci, 15 . prosinca  202</w:t>
      </w:r>
      <w:r w:rsidR="00075C11">
        <w:t>3</w:t>
      </w:r>
      <w:r>
        <w:t xml:space="preserve">.  </w:t>
      </w:r>
    </w:p>
    <w:p w:rsidR="00BC6684" w:rsidRDefault="00BC6684" w:rsidP="00BC6684">
      <w:pPr>
        <w:ind w:firstLine="708"/>
        <w:jc w:val="both"/>
      </w:pPr>
      <w:r>
        <w:lastRenderedPageBreak/>
        <w:t xml:space="preserve">Na temelju članka 30.stavka 4. Zakona o komunalnom gospodarstvu („Narodne novine“broj 68/18 i 110/18) i članka </w:t>
      </w:r>
      <w:r w:rsidRPr="00922ABA">
        <w:rPr>
          <w:rFonts w:eastAsia="Calibri"/>
        </w:rPr>
        <w:t>39. Statuta Općine Gornji Bogićevci („Službeni glasnik Općine Gornji Bogićevci“ br. 02/21)</w:t>
      </w:r>
      <w:r>
        <w:rPr>
          <w:rFonts w:eastAsia="Calibri"/>
        </w:rPr>
        <w:t>,</w:t>
      </w:r>
      <w:r>
        <w:t xml:space="preserve"> Općinsko vijeće  Općine Gornji Bogićevci na 15. sjednici Općinskog vijeća održanoj dana  15.prosinca 2023. godine  donosi:</w:t>
      </w:r>
    </w:p>
    <w:p w:rsidR="00BC6684" w:rsidRDefault="00BC6684" w:rsidP="00BC6684">
      <w:pPr>
        <w:ind w:firstLine="708"/>
        <w:jc w:val="both"/>
      </w:pPr>
    </w:p>
    <w:p w:rsidR="00BC6684" w:rsidRDefault="00BC6684" w:rsidP="00BC6684">
      <w:pPr>
        <w:jc w:val="center"/>
        <w:rPr>
          <w:b/>
        </w:rPr>
      </w:pPr>
      <w:r>
        <w:rPr>
          <w:b/>
        </w:rPr>
        <w:t>PROGRAM GRADNJE OBJEKATA I UREĐAJA KOMUNALNE INFRASTRUKTURE NA PODRUČJU OPĆINE GORNJI BOGIĆEVCI ZA 2024.GODINU</w:t>
      </w:r>
    </w:p>
    <w:p w:rsidR="00BC6684" w:rsidRDefault="00BC6684" w:rsidP="00BC6684">
      <w:pPr>
        <w:jc w:val="center"/>
        <w:rPr>
          <w:b/>
        </w:rPr>
      </w:pPr>
    </w:p>
    <w:p w:rsidR="00BC6684" w:rsidRPr="00AA5B57" w:rsidRDefault="00BC6684" w:rsidP="00BC6684">
      <w:pPr>
        <w:jc w:val="center"/>
        <w:rPr>
          <w:b/>
        </w:rPr>
      </w:pPr>
      <w:r w:rsidRPr="0083132C">
        <w:rPr>
          <w:b/>
        </w:rPr>
        <w:t>Članak 1.</w:t>
      </w:r>
    </w:p>
    <w:p w:rsidR="00BC6684" w:rsidRPr="006625E5" w:rsidRDefault="00BC6684" w:rsidP="00BC6684">
      <w:pPr>
        <w:ind w:firstLine="708"/>
        <w:jc w:val="both"/>
      </w:pPr>
      <w:r>
        <w:t>Programom gradnje objekata i uređaja komunalne infrastrukture  za 2024.godinu utvrđuju se objekti i uređaji komunalne infrastrukture koji će se na području Općine Gornji Bogićevci graditi u 2024.godini, sukladno odredbama Zakona o komunalnom gospodarstvu.</w:t>
      </w:r>
    </w:p>
    <w:p w:rsidR="00BC6684" w:rsidRDefault="00BC6684" w:rsidP="00BC6684">
      <w:pPr>
        <w:jc w:val="center"/>
        <w:rPr>
          <w:b/>
        </w:rPr>
      </w:pPr>
    </w:p>
    <w:p w:rsidR="00BC6684" w:rsidRPr="00AA5B57" w:rsidRDefault="00BC6684" w:rsidP="00BC6684">
      <w:pPr>
        <w:jc w:val="center"/>
        <w:rPr>
          <w:b/>
        </w:rPr>
      </w:pPr>
      <w:r w:rsidRPr="007D0DAF">
        <w:rPr>
          <w:b/>
        </w:rPr>
        <w:t>Članak 2</w:t>
      </w:r>
      <w:r>
        <w:rPr>
          <w:b/>
        </w:rPr>
        <w:t>.</w:t>
      </w:r>
      <w:r>
        <w:t xml:space="preserve">  </w:t>
      </w:r>
    </w:p>
    <w:p w:rsidR="00BC6684" w:rsidRPr="009015A0" w:rsidRDefault="00BC6684" w:rsidP="00BC6684">
      <w:pPr>
        <w:ind w:firstLine="708"/>
      </w:pPr>
      <w:r>
        <w:t>Općina Gornji Bogićevci će u 2024. godini za izgradnju objekata i uređaja komunalne infrastrukture  u slijedećim područjima izdvojiti slijedeća sredstva:</w:t>
      </w:r>
    </w:p>
    <w:p w:rsidR="00BC6684" w:rsidRPr="005C3BA5" w:rsidRDefault="00BC6684" w:rsidP="00BC6684">
      <w:r w:rsidRPr="005C3BA5">
        <w:t>-</w:t>
      </w:r>
      <w:r>
        <w:t xml:space="preserve"> rekonstrukcija općinske vijećnice………………………………...</w:t>
      </w:r>
      <w:r w:rsidRPr="005C3BA5">
        <w:t>………</w:t>
      </w:r>
      <w:r>
        <w:t>….</w:t>
      </w:r>
      <w:r w:rsidRPr="005C3BA5">
        <w:t>..</w:t>
      </w:r>
      <w:r>
        <w:t>............</w:t>
      </w:r>
      <w:r w:rsidRPr="005C3BA5">
        <w:t>.</w:t>
      </w:r>
      <w:r>
        <w:t>.............</w:t>
      </w:r>
      <w:r w:rsidRPr="005C3BA5">
        <w:t>.</w:t>
      </w:r>
      <w:r>
        <w:t>.60.000</w:t>
      </w:r>
      <w:r w:rsidRPr="005C3BA5">
        <w:t xml:space="preserve">,00 </w:t>
      </w:r>
      <w:r>
        <w:t>eur</w:t>
      </w:r>
    </w:p>
    <w:p w:rsidR="00BC6684" w:rsidRPr="005C3BA5" w:rsidRDefault="00BC6684" w:rsidP="00BC6684">
      <w:r w:rsidRPr="005C3BA5">
        <w:t>-Uređenje Centra općine</w:t>
      </w:r>
      <w:r>
        <w:t>, nastavak radova……...</w:t>
      </w:r>
      <w:r w:rsidRPr="005C3BA5">
        <w:t>………………</w:t>
      </w:r>
      <w:r>
        <w:t>...</w:t>
      </w:r>
      <w:r w:rsidRPr="005C3BA5">
        <w:t>…………</w:t>
      </w:r>
      <w:r>
        <w:t>………………….</w:t>
      </w:r>
      <w:r w:rsidRPr="005C3BA5">
        <w:t>….</w:t>
      </w:r>
      <w:r>
        <w:t>292</w:t>
      </w:r>
      <w:r w:rsidRPr="005C3BA5">
        <w:t xml:space="preserve">.000,00 </w:t>
      </w:r>
      <w:r>
        <w:t>eur</w:t>
      </w:r>
    </w:p>
    <w:p w:rsidR="00BC6684" w:rsidRPr="005C3BA5" w:rsidRDefault="00BC6684" w:rsidP="00BC6684">
      <w:r>
        <w:t>-Modernizacija javne rasvjete……………………………………….………………………………….…  340.000,00 eur</w:t>
      </w:r>
    </w:p>
    <w:p w:rsidR="00BC6684" w:rsidRPr="005C3BA5" w:rsidRDefault="00BC6684" w:rsidP="00BC6684">
      <w:r w:rsidRPr="005C3BA5">
        <w:t>-</w:t>
      </w:r>
      <w:r>
        <w:t>Modernizacija općinske vijećnice u video sobu</w:t>
      </w:r>
      <w:r w:rsidRPr="005C3BA5">
        <w:t>....................</w:t>
      </w:r>
      <w:r>
        <w:t>........</w:t>
      </w:r>
      <w:r w:rsidRPr="005C3BA5">
        <w:t>....…………</w:t>
      </w:r>
      <w:r>
        <w:t>…………</w:t>
      </w:r>
      <w:r w:rsidRPr="005C3BA5">
        <w:t>.</w:t>
      </w:r>
      <w:r>
        <w:t>.</w:t>
      </w:r>
      <w:r w:rsidRPr="005C3BA5">
        <w:t>.</w:t>
      </w:r>
      <w:r>
        <w:t>25</w:t>
      </w:r>
      <w:r w:rsidRPr="005C3BA5">
        <w:t>.</w:t>
      </w:r>
      <w:r>
        <w:t>8</w:t>
      </w:r>
      <w:r w:rsidRPr="005C3BA5">
        <w:t xml:space="preserve">00,00 </w:t>
      </w:r>
      <w:r>
        <w:t>eur</w:t>
      </w:r>
    </w:p>
    <w:p w:rsidR="00BC6684" w:rsidRDefault="00BC6684" w:rsidP="00BC6684">
      <w:r>
        <w:t>-Izgradnja 4 fotonaponskih elektrana………….</w:t>
      </w:r>
      <w:r w:rsidRPr="005C3BA5">
        <w:t>...........................</w:t>
      </w:r>
      <w:r>
        <w:t>..................................28.0</w:t>
      </w:r>
      <w:r w:rsidRPr="005C3BA5">
        <w:t xml:space="preserve">00,00 </w:t>
      </w:r>
      <w:r>
        <w:t>eur</w:t>
      </w:r>
    </w:p>
    <w:p w:rsidR="00BC6684" w:rsidRDefault="00BC6684" w:rsidP="00BC6684">
      <w:r>
        <w:t>-Izmještanje dalekovoda (10kW) u Pod. zoni Brezine……………………………………………..95.230,00 eur</w:t>
      </w:r>
    </w:p>
    <w:p w:rsidR="00BC6684" w:rsidRDefault="00BC6684" w:rsidP="00BC6684">
      <w:r>
        <w:t>-sufinanciranje odvodnje otpadnih voda i prečistača otpadnih voda………………..… 124.300,00 eur</w:t>
      </w:r>
    </w:p>
    <w:p w:rsidR="00BC6684" w:rsidRDefault="00BC6684" w:rsidP="00BC6684">
      <w:r>
        <w:t>-energetska obnova Društvenog doma u Smrtiću………………………………</w:t>
      </w:r>
      <w:r w:rsidR="00E05D9C">
        <w:t>……………</w:t>
      </w:r>
      <w:r w:rsidR="00C70CB4">
        <w:t>.</w:t>
      </w:r>
      <w:r w:rsidR="00E05D9C">
        <w:t>…..</w:t>
      </w:r>
      <w:r>
        <w:t>121.200,00 eur</w:t>
      </w:r>
    </w:p>
    <w:p w:rsidR="00BC6684" w:rsidRDefault="00BC6684" w:rsidP="00BC6684">
      <w:r>
        <w:t>-izgradnja dječjeg vrtića u Gornjim Bogićevcima……………………………</w:t>
      </w:r>
      <w:r w:rsidR="00E05D9C">
        <w:t>…………………</w:t>
      </w:r>
      <w:r>
        <w:t>…</w:t>
      </w:r>
      <w:r w:rsidR="00C70CB4">
        <w:t>….</w:t>
      </w:r>
      <w:r>
        <w:t>46.695,00 eur</w:t>
      </w:r>
    </w:p>
    <w:p w:rsidR="00BC6684" w:rsidRDefault="00BC6684" w:rsidP="00BC6684">
      <w:r>
        <w:t>-izgradnja prilazni cesta i mosta na potoku Draževac………………………</w:t>
      </w:r>
      <w:r w:rsidR="00E05D9C">
        <w:t>……………….</w:t>
      </w:r>
      <w:r>
        <w:t>…….40.000,00 eur</w:t>
      </w:r>
    </w:p>
    <w:p w:rsidR="00BC6684" w:rsidRDefault="00BC6684" w:rsidP="00BC6684">
      <w:r>
        <w:t>UKUPNO: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1.145.225,00 eur</w:t>
      </w:r>
    </w:p>
    <w:p w:rsidR="00BC6684" w:rsidRDefault="00BC6684" w:rsidP="00BC6684">
      <w:pPr>
        <w:jc w:val="center"/>
        <w:rPr>
          <w:b/>
        </w:rPr>
      </w:pPr>
    </w:p>
    <w:p w:rsidR="00BC6684" w:rsidRPr="00AA5B57" w:rsidRDefault="00BC6684" w:rsidP="00BC6684">
      <w:pPr>
        <w:jc w:val="center"/>
      </w:pPr>
      <w:r w:rsidRPr="000643BC">
        <w:rPr>
          <w:b/>
        </w:rPr>
        <w:t>Članak 3.</w:t>
      </w:r>
      <w:r>
        <w:rPr>
          <w:b/>
        </w:rPr>
        <w:t xml:space="preserve">            </w:t>
      </w:r>
    </w:p>
    <w:p w:rsidR="00BC6684" w:rsidRPr="00F4116C" w:rsidRDefault="00BC6684" w:rsidP="00BC6684">
      <w:pPr>
        <w:rPr>
          <w:b/>
        </w:rPr>
      </w:pPr>
      <w:r>
        <w:t xml:space="preserve">Ukupna sredstva iz članka  2. ovog Programa iznose  </w:t>
      </w:r>
      <w:r>
        <w:rPr>
          <w:b/>
        </w:rPr>
        <w:t>811.600</w:t>
      </w:r>
      <w:r w:rsidRPr="00240DD3">
        <w:rPr>
          <w:b/>
        </w:rPr>
        <w:t xml:space="preserve">,00 </w:t>
      </w:r>
      <w:r>
        <w:rPr>
          <w:b/>
        </w:rPr>
        <w:t>eura</w:t>
      </w:r>
      <w:r w:rsidRPr="00240DD3">
        <w:rPr>
          <w:b/>
        </w:rPr>
        <w:t>.</w:t>
      </w:r>
    </w:p>
    <w:p w:rsidR="00BC6684" w:rsidRDefault="00BC6684" w:rsidP="00BC6684">
      <w:pPr>
        <w:jc w:val="center"/>
        <w:rPr>
          <w:b/>
        </w:rPr>
      </w:pPr>
    </w:p>
    <w:p w:rsidR="00BC6684" w:rsidRPr="00AA5B57" w:rsidRDefault="00BC6684" w:rsidP="00BC6684">
      <w:pPr>
        <w:jc w:val="center"/>
        <w:rPr>
          <w:b/>
        </w:rPr>
      </w:pPr>
      <w:r w:rsidRPr="002E2E54">
        <w:rPr>
          <w:b/>
        </w:rPr>
        <w:t>Članak 4.</w:t>
      </w:r>
      <w:r>
        <w:t xml:space="preserve">           </w:t>
      </w:r>
    </w:p>
    <w:p w:rsidR="00BC6684" w:rsidRDefault="00BC6684" w:rsidP="00BC6684">
      <w:pPr>
        <w:jc w:val="both"/>
      </w:pPr>
      <w:r>
        <w:t xml:space="preserve"> </w:t>
      </w:r>
      <w:r>
        <w:tab/>
      </w:r>
      <w:r w:rsidRPr="00E956F3">
        <w:t>Izvor financijskih sredstava za ostvarenje ovog Programa u naprijed navedenim</w:t>
      </w:r>
      <w:r>
        <w:t xml:space="preserve"> </w:t>
      </w:r>
      <w:r w:rsidRPr="00E956F3">
        <w:t>člancima su iz:</w:t>
      </w:r>
    </w:p>
    <w:p w:rsidR="00BC6684" w:rsidRDefault="00BC6684" w:rsidP="00BC6684">
      <w:r>
        <w:t>- pomoći…………………………………………………………………</w:t>
      </w:r>
      <w:r w:rsidR="00E05D9C">
        <w:t>…………………………</w:t>
      </w:r>
      <w:r>
        <w:t>..…….138.640,00 eur</w:t>
      </w:r>
    </w:p>
    <w:p w:rsidR="00BC6684" w:rsidRPr="006B02E0" w:rsidRDefault="00BC6684" w:rsidP="00BC6684">
      <w:r>
        <w:lastRenderedPageBreak/>
        <w:t>- EU sredstva…………………………………………………………………</w:t>
      </w:r>
      <w:r w:rsidR="00E05D9C">
        <w:t>………………………….</w:t>
      </w:r>
      <w:r>
        <w:t>466.695,00 eur</w:t>
      </w:r>
    </w:p>
    <w:p w:rsidR="00BC6684" w:rsidRDefault="00BC6684" w:rsidP="00BC6684">
      <w:r>
        <w:t>- Prihodi od potpore drž. Proračuna, kompenzacijska sredstva………………...539.890,00 eur</w:t>
      </w:r>
    </w:p>
    <w:p w:rsidR="00BC6684" w:rsidRDefault="00BC6684" w:rsidP="00BC6684">
      <w:pPr>
        <w:jc w:val="center"/>
        <w:rPr>
          <w:b/>
        </w:rPr>
      </w:pPr>
    </w:p>
    <w:p w:rsidR="00BC6684" w:rsidRPr="00D032D4" w:rsidRDefault="00BC6684" w:rsidP="00BC6684">
      <w:pPr>
        <w:jc w:val="center"/>
        <w:rPr>
          <w:b/>
        </w:rPr>
      </w:pPr>
      <w:r w:rsidRPr="009A6478">
        <w:rPr>
          <w:b/>
        </w:rPr>
        <w:t>Članak 5.</w:t>
      </w:r>
    </w:p>
    <w:p w:rsidR="00BC6684" w:rsidRDefault="00BC6684" w:rsidP="00BC6684">
      <w:pPr>
        <w:ind w:firstLine="708"/>
        <w:jc w:val="both"/>
      </w:pPr>
      <w:r>
        <w:t>Ovaj Program gradnje objekata i u uređaja komunalne infrastrukture na području Općine Gornji Bogićevci za 2024.godinu bit će objavljen  u „Službenom glasniku“ Općine Gornji Bogićevci, a stupa na snagu 01.siječnja 2024.godine.</w:t>
      </w:r>
    </w:p>
    <w:p w:rsidR="00BC6684" w:rsidRPr="00626B4B" w:rsidRDefault="00BC6684" w:rsidP="00BC6684">
      <w:pPr>
        <w:rPr>
          <w:b/>
        </w:rPr>
      </w:pPr>
      <w:r>
        <w:rPr>
          <w:b/>
        </w:rPr>
        <w:t xml:space="preserve">                                                          </w:t>
      </w:r>
    </w:p>
    <w:p w:rsidR="00BC6684" w:rsidRDefault="00BC6684" w:rsidP="00BC6684">
      <w:r>
        <w:t>Klasa: 400-</w:t>
      </w:r>
      <w:r w:rsidRPr="000A7A77">
        <w:t>0</w:t>
      </w:r>
      <w:r>
        <w:t>8</w:t>
      </w:r>
      <w:r w:rsidRPr="000A7A77">
        <w:t>/</w:t>
      </w:r>
      <w:r>
        <w:t xml:space="preserve">23-01/01                                     </w:t>
      </w:r>
    </w:p>
    <w:p w:rsidR="00BC6684" w:rsidRDefault="00BC6684" w:rsidP="00BC6684">
      <w:r>
        <w:t>Urbroj:</w:t>
      </w:r>
      <w:r w:rsidRPr="0078416B">
        <w:t xml:space="preserve"> </w:t>
      </w:r>
      <w:r>
        <w:t xml:space="preserve">2178-22-03/1-23-2                                                                                               </w:t>
      </w:r>
    </w:p>
    <w:p w:rsidR="00BC6684" w:rsidRDefault="00BC6684" w:rsidP="00BC6684">
      <w:r>
        <w:t>Gornji Bogićevci, 15. prosinca  2023.</w:t>
      </w:r>
    </w:p>
    <w:p w:rsidR="00BC6684" w:rsidRDefault="00BC6684" w:rsidP="00BC6684"/>
    <w:p w:rsidR="00BC6684" w:rsidRDefault="00BC6684" w:rsidP="00BC6684">
      <w:pPr>
        <w:jc w:val="right"/>
      </w:pPr>
      <w:r>
        <w:t>PREDSJEDNIK OPĆINSKOG VIJEĆA:</w:t>
      </w:r>
    </w:p>
    <w:p w:rsidR="00BC6684" w:rsidRDefault="00855449" w:rsidP="00BC6684">
      <w:pPr>
        <w:ind w:left="5664" w:firstLine="708"/>
      </w:pPr>
      <w:r>
        <w:t xml:space="preserve">            </w:t>
      </w:r>
      <w:r w:rsidR="00BC6684">
        <w:t>Željko Klarić</w:t>
      </w:r>
    </w:p>
    <w:p w:rsidR="002D19B4" w:rsidRDefault="002D19B4" w:rsidP="00131588">
      <w:pPr>
        <w:spacing w:line="256" w:lineRule="auto"/>
        <w:ind w:firstLine="708"/>
        <w:jc w:val="both"/>
      </w:pPr>
    </w:p>
    <w:p w:rsidR="00EF0E9B" w:rsidRDefault="00EF0E9B" w:rsidP="00131588">
      <w:pPr>
        <w:spacing w:line="256" w:lineRule="auto"/>
        <w:ind w:firstLine="708"/>
        <w:jc w:val="both"/>
      </w:pPr>
    </w:p>
    <w:p w:rsidR="00EF0E9B" w:rsidRDefault="00EF0E9B" w:rsidP="00131588">
      <w:pPr>
        <w:spacing w:line="256" w:lineRule="auto"/>
        <w:ind w:firstLine="708"/>
        <w:jc w:val="both"/>
      </w:pPr>
    </w:p>
    <w:p w:rsidR="00855449" w:rsidRDefault="00855449" w:rsidP="00855449">
      <w:pPr>
        <w:jc w:val="both"/>
      </w:pPr>
      <w:r>
        <w:t xml:space="preserve">             Na temelju članka 4. Zakona o financiranju javnih potreba u kulturi („Narodne novine:</w:t>
      </w:r>
      <w:r w:rsidR="00C70CB4">
        <w:t xml:space="preserve"> </w:t>
      </w:r>
      <w:r>
        <w:t>broj 47/90, 27/93 i 38/09“) i članka  39. Statuta Općine Gornji Bogićevci („Službeni glasnik“</w:t>
      </w:r>
      <w:r w:rsidR="00C70CB4">
        <w:t xml:space="preserve"> </w:t>
      </w:r>
      <w:r>
        <w:t>Općine Gornji Bogićevci br.</w:t>
      </w:r>
      <w:r w:rsidRPr="00B010EE">
        <w:t xml:space="preserve"> </w:t>
      </w:r>
      <w:r>
        <w:t>02/21) Općinsko vijeće  Općine Gornji Bogićevci na 15. sjednici Općinskog vijeća održanoj dana  15.prosinca 2023. godine  donosi:</w:t>
      </w:r>
    </w:p>
    <w:p w:rsidR="00855449" w:rsidRDefault="00855449" w:rsidP="00855449"/>
    <w:p w:rsidR="00855449" w:rsidRDefault="00855449" w:rsidP="00855449">
      <w:pPr>
        <w:jc w:val="center"/>
        <w:rPr>
          <w:b/>
        </w:rPr>
      </w:pPr>
      <w:r>
        <w:rPr>
          <w:b/>
        </w:rPr>
        <w:t xml:space="preserve">  PROGRAM JAVNIH POTREBA U KULTURI I RELIGIJI NA PODRUČJU</w:t>
      </w:r>
    </w:p>
    <w:p w:rsidR="00855449" w:rsidRDefault="00855449" w:rsidP="00855449">
      <w:pPr>
        <w:jc w:val="center"/>
        <w:rPr>
          <w:b/>
        </w:rPr>
      </w:pPr>
      <w:r>
        <w:rPr>
          <w:b/>
        </w:rPr>
        <w:t xml:space="preserve"> OPĆINE GORNJI BOGIĆEVCI ZA 2024.GODINU</w:t>
      </w:r>
    </w:p>
    <w:p w:rsidR="00855449" w:rsidRDefault="00855449" w:rsidP="00855449">
      <w:pPr>
        <w:jc w:val="center"/>
        <w:rPr>
          <w:b/>
        </w:rPr>
      </w:pPr>
    </w:p>
    <w:p w:rsidR="00855449" w:rsidRDefault="00855449" w:rsidP="00855449">
      <w:pPr>
        <w:jc w:val="center"/>
        <w:rPr>
          <w:b/>
        </w:rPr>
      </w:pPr>
      <w:r>
        <w:rPr>
          <w:b/>
        </w:rPr>
        <w:t>Članak 1.</w:t>
      </w:r>
    </w:p>
    <w:p w:rsidR="00855449" w:rsidRPr="00FC2DD2" w:rsidRDefault="00855449" w:rsidP="00855449">
      <w:pPr>
        <w:jc w:val="center"/>
        <w:rPr>
          <w:b/>
        </w:rPr>
      </w:pPr>
    </w:p>
    <w:p w:rsidR="00855449" w:rsidRDefault="00855449" w:rsidP="00855449">
      <w:r>
        <w:t xml:space="preserve">          Programom za javne potrebe u kulturi i religiji osiguravaju se sredstva iz proračuna za: kulturne djelatnosti, akcije i manifestacije u kulturi i djelatnost vjerskih zajednica.</w:t>
      </w:r>
    </w:p>
    <w:p w:rsidR="00855449" w:rsidRPr="00716E0D" w:rsidRDefault="00855449" w:rsidP="00855449">
      <w:r>
        <w:t xml:space="preserve"> </w:t>
      </w:r>
    </w:p>
    <w:p w:rsidR="00855449" w:rsidRDefault="00855449" w:rsidP="00855449">
      <w:pPr>
        <w:jc w:val="center"/>
        <w:rPr>
          <w:b/>
        </w:rPr>
      </w:pPr>
      <w:r w:rsidRPr="00FC2DD2">
        <w:rPr>
          <w:b/>
        </w:rPr>
        <w:t>Članak 2.</w:t>
      </w:r>
    </w:p>
    <w:p w:rsidR="00855449" w:rsidRPr="00FC2DD2" w:rsidRDefault="00855449" w:rsidP="00855449">
      <w:pPr>
        <w:jc w:val="center"/>
        <w:rPr>
          <w:b/>
        </w:rPr>
      </w:pPr>
    </w:p>
    <w:p w:rsidR="00855449" w:rsidRDefault="00855449" w:rsidP="00855449">
      <w:pPr>
        <w:jc w:val="both"/>
      </w:pPr>
      <w:r>
        <w:rPr>
          <w:b/>
        </w:rPr>
        <w:t xml:space="preserve">         </w:t>
      </w:r>
      <w:r>
        <w:t xml:space="preserve">Programom javnih potreba u kulturi i religiji za 2024.godinu na području Općine Gornji Bogićevci osiguravaju se sredstva u iznosu od </w:t>
      </w:r>
      <w:r>
        <w:rPr>
          <w:b/>
        </w:rPr>
        <w:t>71</w:t>
      </w:r>
      <w:r w:rsidRPr="00EA15DD">
        <w:rPr>
          <w:b/>
        </w:rPr>
        <w:t>.</w:t>
      </w:r>
      <w:r>
        <w:rPr>
          <w:b/>
        </w:rPr>
        <w:t>090</w:t>
      </w:r>
      <w:r w:rsidRPr="00EA15DD">
        <w:rPr>
          <w:b/>
        </w:rPr>
        <w:t>,00 eur</w:t>
      </w:r>
      <w:r w:rsidRPr="007B77E4">
        <w:rPr>
          <w:b/>
        </w:rPr>
        <w:t>.</w:t>
      </w:r>
      <w:r>
        <w:rPr>
          <w:b/>
        </w:rPr>
        <w:t xml:space="preserve"> </w:t>
      </w:r>
      <w:r w:rsidRPr="007E6BB3">
        <w:t>i to za:</w:t>
      </w:r>
    </w:p>
    <w:p w:rsidR="00855449" w:rsidRDefault="00855449" w:rsidP="00855449">
      <w:pPr>
        <w:jc w:val="both"/>
        <w:rPr>
          <w:b/>
        </w:rPr>
      </w:pPr>
    </w:p>
    <w:p w:rsidR="00855449" w:rsidRPr="007378D0" w:rsidRDefault="00855449" w:rsidP="00855449">
      <w:pPr>
        <w:rPr>
          <w:b/>
        </w:rPr>
      </w:pPr>
      <w:r>
        <w:rPr>
          <w:b/>
        </w:rPr>
        <w:t>1.</w:t>
      </w:r>
      <w:r w:rsidRPr="007E6BB3">
        <w:rPr>
          <w:b/>
        </w:rPr>
        <w:t>KULTURA</w:t>
      </w:r>
    </w:p>
    <w:p w:rsidR="00855449" w:rsidRDefault="00855449" w:rsidP="00855449">
      <w:r>
        <w:t>1.1.Kulturne manifestacije …………………………………………..…………………………………………… .1.500,00 eur</w:t>
      </w:r>
    </w:p>
    <w:p w:rsidR="00855449" w:rsidRDefault="00855449" w:rsidP="00855449">
      <w:r>
        <w:t>1.2.Nastavak radova na arheološkom nalazištu Bedem ……….……..……………………………...6.650,00 eur</w:t>
      </w:r>
    </w:p>
    <w:p w:rsidR="00855449" w:rsidRDefault="00855449" w:rsidP="00855449">
      <w:r>
        <w:t>1.3.Poticanje rada udruga u očuvanju kulturne baštine……………...………….......................2.700,00 eur</w:t>
      </w:r>
    </w:p>
    <w:p w:rsidR="00855449" w:rsidRDefault="00855449" w:rsidP="00855449">
      <w:r>
        <w:t>1.4.Rad Narodne Knjižnice i čitaonice „Grigor Vitez“ G.Bogićevci……………………………….40.940,00 eur</w:t>
      </w:r>
    </w:p>
    <w:p w:rsidR="00855449" w:rsidRDefault="00855449" w:rsidP="00855449"/>
    <w:p w:rsidR="00855449" w:rsidRPr="008F3F8F" w:rsidRDefault="00855449" w:rsidP="00855449">
      <w:pPr>
        <w:rPr>
          <w:b/>
        </w:rPr>
      </w:pPr>
      <w:r w:rsidRPr="007E6BB3">
        <w:rPr>
          <w:b/>
        </w:rPr>
        <w:t>2.DJELATNOST VJERSKIH ZAJEDNICA</w:t>
      </w:r>
      <w:r>
        <w:t xml:space="preserve">    </w:t>
      </w:r>
    </w:p>
    <w:p w:rsidR="00855449" w:rsidRDefault="00855449" w:rsidP="00855449">
      <w:r>
        <w:t>2.1.Potpora RKT župe Duha Svetoga……………………………..…………………………………….…...15.000,00 eur</w:t>
      </w:r>
    </w:p>
    <w:p w:rsidR="00855449" w:rsidRDefault="00855449" w:rsidP="00855449">
      <w:r>
        <w:t>2.2. Potpora RKT župe Sv. Vida Okučani………………………………………………………………….…..1.000,00 eur</w:t>
      </w:r>
    </w:p>
    <w:p w:rsidR="00855449" w:rsidRDefault="00855449" w:rsidP="00855449">
      <w:r>
        <w:t>2.1.Potpora SPC, crkvene općine Okučani i N.Gradiška……………………..…………………….…..3.300,00 eur</w:t>
      </w:r>
    </w:p>
    <w:p w:rsidR="00855449" w:rsidRDefault="00855449" w:rsidP="00855449"/>
    <w:p w:rsidR="00855449" w:rsidRDefault="00855449" w:rsidP="00855449">
      <w:r>
        <w:t>Ukupno: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71.090,00 eur</w:t>
      </w:r>
    </w:p>
    <w:p w:rsidR="00855449" w:rsidRDefault="00855449" w:rsidP="00855449"/>
    <w:p w:rsidR="00855449" w:rsidRDefault="00855449" w:rsidP="00855449">
      <w:pPr>
        <w:jc w:val="center"/>
        <w:rPr>
          <w:b/>
        </w:rPr>
      </w:pPr>
      <w:r w:rsidRPr="007145B6">
        <w:rPr>
          <w:b/>
        </w:rPr>
        <w:t>Članak 3.</w:t>
      </w:r>
    </w:p>
    <w:p w:rsidR="00855449" w:rsidRDefault="00855449" w:rsidP="00855449">
      <w:pPr>
        <w:jc w:val="center"/>
      </w:pPr>
    </w:p>
    <w:p w:rsidR="00855449" w:rsidRDefault="00855449" w:rsidP="00855449">
      <w:pPr>
        <w:jc w:val="both"/>
      </w:pPr>
      <w:r w:rsidRPr="00511E82">
        <w:t xml:space="preserve"> Izvor</w:t>
      </w:r>
      <w:r>
        <w:t>i</w:t>
      </w:r>
      <w:r w:rsidRPr="00511E82">
        <w:t xml:space="preserve"> financijskih sredstava</w:t>
      </w:r>
      <w:r>
        <w:t xml:space="preserve"> za ostvarenje ovog Programa je iz:</w:t>
      </w:r>
    </w:p>
    <w:p w:rsidR="00855449" w:rsidRDefault="00855449" w:rsidP="00855449">
      <w:pPr>
        <w:numPr>
          <w:ilvl w:val="0"/>
          <w:numId w:val="10"/>
        </w:numPr>
        <w:spacing w:after="0" w:line="240" w:lineRule="auto"/>
        <w:jc w:val="both"/>
      </w:pPr>
      <w:r>
        <w:t>Općih prihoda i primitaka……………………………….………...…………………………………21.090,00 eur</w:t>
      </w:r>
    </w:p>
    <w:p w:rsidR="00855449" w:rsidRDefault="00855449" w:rsidP="00855449">
      <w:pPr>
        <w:numPr>
          <w:ilvl w:val="0"/>
          <w:numId w:val="10"/>
        </w:numPr>
        <w:spacing w:after="0" w:line="240" w:lineRule="auto"/>
        <w:jc w:val="both"/>
      </w:pPr>
      <w:r>
        <w:t>Pomoći tekuće i kapitalne…………………………………….………………………………………50.000,00 eur</w:t>
      </w:r>
    </w:p>
    <w:p w:rsidR="00855449" w:rsidRDefault="00855449" w:rsidP="00855449">
      <w:pPr>
        <w:jc w:val="both"/>
      </w:pPr>
    </w:p>
    <w:p w:rsidR="00855449" w:rsidRDefault="00855449" w:rsidP="00855449">
      <w:pPr>
        <w:jc w:val="center"/>
        <w:rPr>
          <w:b/>
        </w:rPr>
      </w:pPr>
      <w:r>
        <w:rPr>
          <w:b/>
        </w:rPr>
        <w:t>Članak 4</w:t>
      </w:r>
      <w:r w:rsidRPr="007145B6">
        <w:rPr>
          <w:b/>
        </w:rPr>
        <w:t>.</w:t>
      </w:r>
    </w:p>
    <w:p w:rsidR="00855449" w:rsidRPr="00511E82" w:rsidRDefault="00855449" w:rsidP="00855449">
      <w:pPr>
        <w:jc w:val="center"/>
        <w:rPr>
          <w:b/>
        </w:rPr>
      </w:pPr>
    </w:p>
    <w:p w:rsidR="00855449" w:rsidRDefault="00855449" w:rsidP="00855449">
      <w:pPr>
        <w:ind w:firstLine="708"/>
        <w:jc w:val="both"/>
      </w:pPr>
      <w:r>
        <w:t>Ovaj Program Javnih potreba u kulturi i religiji na području Općine Gornji Bogićevci  za 2024.godinu bit će objavljen „Službenom glasniku“</w:t>
      </w:r>
      <w:r w:rsidR="00C70CB4">
        <w:t xml:space="preserve"> </w:t>
      </w:r>
      <w:r>
        <w:t>Općine Gornji Bogićevci, a stupa na snagu 01.siječnja 2024.godine.</w:t>
      </w:r>
    </w:p>
    <w:p w:rsidR="00855449" w:rsidRDefault="00855449" w:rsidP="00855449">
      <w:pPr>
        <w:rPr>
          <w:b/>
        </w:rPr>
      </w:pPr>
      <w:r>
        <w:rPr>
          <w:b/>
        </w:rPr>
        <w:t xml:space="preserve">                                                          </w:t>
      </w:r>
    </w:p>
    <w:p w:rsidR="00855449" w:rsidRDefault="00855449" w:rsidP="00855449">
      <w:pPr>
        <w:jc w:val="center"/>
        <w:rPr>
          <w:b/>
        </w:rPr>
      </w:pPr>
      <w:r>
        <w:rPr>
          <w:b/>
        </w:rPr>
        <w:t>OPĆINA GORNJI BOGIĆEVCI</w:t>
      </w:r>
    </w:p>
    <w:p w:rsidR="00855449" w:rsidRDefault="00855449" w:rsidP="00855449">
      <w:pPr>
        <w:jc w:val="center"/>
        <w:rPr>
          <w:b/>
        </w:rPr>
      </w:pPr>
      <w:r>
        <w:rPr>
          <w:b/>
        </w:rPr>
        <w:t>OPĆINSKO VIJEĆE OPĆINE GORNJI BOGIĆEVCI</w:t>
      </w:r>
    </w:p>
    <w:p w:rsidR="00855449" w:rsidRDefault="00855449" w:rsidP="00855449"/>
    <w:p w:rsidR="00855449" w:rsidRDefault="00855449" w:rsidP="00855449">
      <w:r>
        <w:t>Klasa: 400-</w:t>
      </w:r>
      <w:r w:rsidRPr="007F458B">
        <w:t>0</w:t>
      </w:r>
      <w:r>
        <w:t>8/23-01/01                                        PREDSJEDNIK OPĆINSKOG VIJEĆA:</w:t>
      </w:r>
    </w:p>
    <w:p w:rsidR="00855449" w:rsidRDefault="00855449" w:rsidP="00855449">
      <w:r>
        <w:t>Urbroj:2178-22-03/1-23-5</w:t>
      </w:r>
    </w:p>
    <w:p w:rsidR="00855449" w:rsidRDefault="00855449" w:rsidP="00855449">
      <w:r>
        <w:t xml:space="preserve">                                                                                                   Željko Klarić</w:t>
      </w:r>
    </w:p>
    <w:p w:rsidR="00855449" w:rsidRPr="00716E0D" w:rsidRDefault="00855449" w:rsidP="00855449">
      <w:r>
        <w:t>Gornji Bogićevci, 15.prosinca  2023.</w:t>
      </w:r>
    </w:p>
    <w:p w:rsidR="001F0897" w:rsidRDefault="001F0897" w:rsidP="001F0897">
      <w:pPr>
        <w:ind w:firstLine="708"/>
        <w:jc w:val="both"/>
      </w:pPr>
      <w:r>
        <w:lastRenderedPageBreak/>
        <w:t>Na temelju članka 76. točke 2. Zakona o športu (N.N.</w:t>
      </w:r>
      <w:r w:rsidR="00C70CB4">
        <w:t xml:space="preserve"> </w:t>
      </w:r>
      <w:r>
        <w:t>broj 71/06, 150/08, 124/10, 124/11, 86/12, 94/13 i 185/15) i članka 39. Statuta Općine Gornji Bogićevci („Službeni glasnik“</w:t>
      </w:r>
      <w:r w:rsidR="00C70CB4">
        <w:t xml:space="preserve"> </w:t>
      </w:r>
      <w:r>
        <w:t xml:space="preserve">Općine Gornji Bogićevci br. </w:t>
      </w:r>
      <w:r w:rsidRPr="005244DD">
        <w:t>02/</w:t>
      </w:r>
      <w:r>
        <w:t>21) Općinsko vijeće  Općine Gornji Bogićevci na 15. sjednici Općinskog vijeća održanoj dana  15.prosinca 2023. godine  donosi:</w:t>
      </w:r>
    </w:p>
    <w:p w:rsidR="001F0897" w:rsidRDefault="001F0897" w:rsidP="001F0897">
      <w:pPr>
        <w:jc w:val="center"/>
      </w:pPr>
      <w:r>
        <w:rPr>
          <w:b/>
        </w:rPr>
        <w:t>PROGRAM JAVNIH POTREBA U ŠPORTU</w:t>
      </w:r>
    </w:p>
    <w:p w:rsidR="001F0897" w:rsidRPr="001F0897" w:rsidRDefault="001F0897" w:rsidP="001F0897">
      <w:pPr>
        <w:jc w:val="center"/>
        <w:rPr>
          <w:b/>
        </w:rPr>
      </w:pPr>
      <w:r>
        <w:rPr>
          <w:b/>
        </w:rPr>
        <w:t>OPĆINE GORNJI BOGIĆEVCI ZA 2024.GODINU</w:t>
      </w:r>
    </w:p>
    <w:p w:rsidR="001F0897" w:rsidRPr="0078416B" w:rsidRDefault="001F0897" w:rsidP="001F0897">
      <w:pPr>
        <w:jc w:val="center"/>
        <w:rPr>
          <w:b/>
        </w:rPr>
      </w:pPr>
      <w:r w:rsidRPr="00A64E8B">
        <w:rPr>
          <w:b/>
        </w:rPr>
        <w:t>Članak 1.</w:t>
      </w:r>
      <w:r>
        <w:t xml:space="preserve">        </w:t>
      </w:r>
    </w:p>
    <w:p w:rsidR="001F0897" w:rsidRDefault="001F0897" w:rsidP="001F0897">
      <w:pPr>
        <w:jc w:val="both"/>
      </w:pPr>
      <w:r>
        <w:t xml:space="preserve">        Programom javnih potreba u športu, kao jednom od temeljnih čimbenika čovjekova življenja koji pridonosi zdravom životu građana, odgoju i obrazovanju, gospodarskom promicanju društva, utvrđuju se aktivnosti, poslovi i djelatnosti od značaja za Općinu Gornji Bogićevci, a u vezi s: </w:t>
      </w:r>
    </w:p>
    <w:p w:rsidR="001F0897" w:rsidRDefault="001F0897" w:rsidP="001F0897">
      <w:pPr>
        <w:jc w:val="both"/>
      </w:pPr>
      <w:r>
        <w:t>- poticanjem i promicanjem športa</w:t>
      </w:r>
    </w:p>
    <w:p w:rsidR="001F0897" w:rsidRDefault="001F0897" w:rsidP="001F0897">
      <w:pPr>
        <w:jc w:val="both"/>
      </w:pPr>
      <w:r>
        <w:t>- treningom, organiziranjem i provođenjem sustava domaćih i gostujućih natjecanja te općom</w:t>
      </w:r>
    </w:p>
    <w:p w:rsidR="001F0897" w:rsidRDefault="001F0897" w:rsidP="001F0897">
      <w:pPr>
        <w:jc w:val="both"/>
      </w:pPr>
      <w:r>
        <w:t xml:space="preserve">  i posebnom zdravstvenom zaštitom športaša</w:t>
      </w:r>
    </w:p>
    <w:p w:rsidR="001F0897" w:rsidRDefault="001F0897" w:rsidP="001F0897">
      <w:pPr>
        <w:jc w:val="both"/>
      </w:pPr>
      <w:r>
        <w:t>-športsko-rekreacijskim aktivnostima koje su u funkciji unapređenja i očuvanja zdravlja i podizanja psihofizičkih sposobnosti korisnika</w:t>
      </w:r>
    </w:p>
    <w:p w:rsidR="001F0897" w:rsidRDefault="001F0897" w:rsidP="001F0897">
      <w:pPr>
        <w:jc w:val="both"/>
      </w:pPr>
      <w:r>
        <w:t>-stručnim radom u športu</w:t>
      </w:r>
    </w:p>
    <w:p w:rsidR="001F0897" w:rsidRPr="001F0897" w:rsidRDefault="001F0897" w:rsidP="001F0897">
      <w:pPr>
        <w:jc w:val="both"/>
      </w:pPr>
      <w:r>
        <w:t>-obnavljanjem, održavanjem i korištenjem športskih objekata</w:t>
      </w:r>
    </w:p>
    <w:p w:rsidR="001F0897" w:rsidRDefault="001F0897" w:rsidP="001F0897">
      <w:pPr>
        <w:jc w:val="center"/>
        <w:rPr>
          <w:b/>
        </w:rPr>
      </w:pPr>
      <w:r w:rsidRPr="00A64E8B">
        <w:rPr>
          <w:b/>
        </w:rPr>
        <w:t>Članak 2.</w:t>
      </w:r>
    </w:p>
    <w:p w:rsidR="001F0897" w:rsidRDefault="001F0897" w:rsidP="001F0897">
      <w:pPr>
        <w:ind w:firstLine="708"/>
        <w:jc w:val="both"/>
      </w:pPr>
      <w:r>
        <w:t xml:space="preserve">Programom javnih potreba u športu za 2024.godinu na području Općine Gornji Bogićevci osiguravaju se sredstva u iznosu od </w:t>
      </w:r>
      <w:r>
        <w:rPr>
          <w:b/>
        </w:rPr>
        <w:t>17.100</w:t>
      </w:r>
      <w:r w:rsidRPr="00DE74F1">
        <w:rPr>
          <w:b/>
        </w:rPr>
        <w:t xml:space="preserve">,00 </w:t>
      </w:r>
      <w:r>
        <w:rPr>
          <w:b/>
        </w:rPr>
        <w:t>eur</w:t>
      </w:r>
      <w:r>
        <w:t xml:space="preserve">  i to za:</w:t>
      </w:r>
    </w:p>
    <w:p w:rsidR="001F0897" w:rsidRPr="001F0897" w:rsidRDefault="001F0897" w:rsidP="001F0897">
      <w:r>
        <w:t>- tekuće donacije udrugama građana u području športa………………….….….17.100,00 eur</w:t>
      </w:r>
    </w:p>
    <w:p w:rsidR="001F0897" w:rsidRDefault="001F0897" w:rsidP="001F0897">
      <w:pPr>
        <w:jc w:val="center"/>
        <w:rPr>
          <w:b/>
        </w:rPr>
      </w:pPr>
      <w:r w:rsidRPr="00DE74F1">
        <w:rPr>
          <w:b/>
        </w:rPr>
        <w:t>Članak 3.</w:t>
      </w:r>
    </w:p>
    <w:p w:rsidR="001F0897" w:rsidRDefault="001F0897" w:rsidP="001F0897">
      <w:pPr>
        <w:jc w:val="both"/>
      </w:pPr>
      <w:r>
        <w:t xml:space="preserve">         Izvori financijskih sredstava za ostvarenje ovog Programa u naprijed navedenim člancima je iz pomoći odnosno fiskalno izravnanje.</w:t>
      </w:r>
    </w:p>
    <w:p w:rsidR="001F0897" w:rsidRPr="0078416B" w:rsidRDefault="001F0897" w:rsidP="001F0897">
      <w:pPr>
        <w:jc w:val="center"/>
        <w:rPr>
          <w:b/>
        </w:rPr>
      </w:pPr>
      <w:r w:rsidRPr="00590C33">
        <w:rPr>
          <w:b/>
        </w:rPr>
        <w:t>Članak 4.</w:t>
      </w:r>
    </w:p>
    <w:p w:rsidR="001F0897" w:rsidRDefault="001F0897" w:rsidP="001F0897">
      <w:pPr>
        <w:jc w:val="both"/>
      </w:pPr>
      <w:r>
        <w:t xml:space="preserve">                  Ovaj Program Javnih potreba u športu Općine Gornji Bogićevci za 2024.godinu bit će objavljen u „Službenom glasniku“</w:t>
      </w:r>
      <w:r w:rsidR="00C70CB4">
        <w:t xml:space="preserve"> </w:t>
      </w:r>
      <w:r>
        <w:t>Općine Gornji Bogićevci, a stupa na snagu 01.siječnja 2024.godine.</w:t>
      </w:r>
    </w:p>
    <w:p w:rsidR="001F0897" w:rsidRDefault="001F0897" w:rsidP="001F0897">
      <w:pPr>
        <w:rPr>
          <w:b/>
        </w:rPr>
      </w:pPr>
      <w:r>
        <w:rPr>
          <w:b/>
        </w:rPr>
        <w:t xml:space="preserve">                                                          </w:t>
      </w:r>
    </w:p>
    <w:p w:rsidR="001F0897" w:rsidRDefault="001F0897" w:rsidP="001F0897">
      <w:pPr>
        <w:jc w:val="center"/>
        <w:rPr>
          <w:b/>
        </w:rPr>
      </w:pPr>
      <w:r>
        <w:rPr>
          <w:b/>
        </w:rPr>
        <w:t>OPĆINA GORNJI BOGIĆEVCI</w:t>
      </w:r>
    </w:p>
    <w:p w:rsidR="001F0897" w:rsidRPr="001F0897" w:rsidRDefault="001F0897" w:rsidP="001F0897">
      <w:pPr>
        <w:jc w:val="center"/>
        <w:rPr>
          <w:b/>
        </w:rPr>
      </w:pPr>
      <w:r>
        <w:rPr>
          <w:b/>
        </w:rPr>
        <w:t>OPĆINSKO VIJEĆE OPĆINE GORNJI BOGIĆEVCI</w:t>
      </w:r>
    </w:p>
    <w:p w:rsidR="001F0897" w:rsidRDefault="001F0897" w:rsidP="001F0897">
      <w:r>
        <w:t>Klasa: 400-</w:t>
      </w:r>
      <w:r w:rsidRPr="004936AA">
        <w:t>0</w:t>
      </w:r>
      <w:r>
        <w:t>8</w:t>
      </w:r>
      <w:r w:rsidRPr="004936AA">
        <w:t>/</w:t>
      </w:r>
      <w:r>
        <w:t>23-01/01                                    PREDSJEDNIK OPĆINSKOG VIJEĆA:</w:t>
      </w:r>
    </w:p>
    <w:p w:rsidR="001F0897" w:rsidRPr="004936AA" w:rsidRDefault="001F0897" w:rsidP="001F0897">
      <w:r>
        <w:t>Urbroj:</w:t>
      </w:r>
      <w:r w:rsidRPr="0078416B">
        <w:t xml:space="preserve"> </w:t>
      </w:r>
      <w:r>
        <w:t>2178-22-03/1-23-6</w:t>
      </w:r>
    </w:p>
    <w:p w:rsidR="001F0897" w:rsidRDefault="001F0897" w:rsidP="001F0897">
      <w:r>
        <w:t xml:space="preserve">                                                                                                  Željko Klarić</w:t>
      </w:r>
    </w:p>
    <w:p w:rsidR="001F0897" w:rsidRPr="00716E0D" w:rsidRDefault="001F0897" w:rsidP="001F0897">
      <w:r>
        <w:t>Gornji Bogićevci, 15.prosinca 2023.</w:t>
      </w:r>
    </w:p>
    <w:p w:rsidR="005910D7" w:rsidRPr="00140CAE" w:rsidRDefault="005910D7" w:rsidP="005910D7">
      <w:pPr>
        <w:ind w:firstLine="720"/>
        <w:jc w:val="both"/>
        <w:rPr>
          <w:rFonts w:ascii="Arial" w:hAnsi="Arial" w:cs="Arial"/>
        </w:rPr>
      </w:pPr>
      <w:r w:rsidRPr="00140CAE">
        <w:rPr>
          <w:rFonts w:ascii="Arial" w:hAnsi="Arial" w:cs="Arial"/>
        </w:rPr>
        <w:lastRenderedPageBreak/>
        <w:t>Na temelju članka 117. Zakona o socijalnoj skrbi (“Narodne novine” broj:157/13., 152/14., 99/15., 52/16. i 16/17.), članka 3</w:t>
      </w:r>
      <w:r>
        <w:rPr>
          <w:rFonts w:ascii="Arial" w:hAnsi="Arial" w:cs="Arial"/>
        </w:rPr>
        <w:t>9</w:t>
      </w:r>
      <w:r w:rsidRPr="00140CAE">
        <w:rPr>
          <w:rFonts w:ascii="Arial" w:hAnsi="Arial" w:cs="Arial"/>
        </w:rPr>
        <w:t xml:space="preserve">. Statuta Općine </w:t>
      </w:r>
      <w:r>
        <w:rPr>
          <w:rFonts w:ascii="Arial" w:hAnsi="Arial" w:cs="Arial"/>
        </w:rPr>
        <w:t>Gornji Bogićevci</w:t>
      </w:r>
      <w:r w:rsidRPr="00140CAE">
        <w:rPr>
          <w:rFonts w:ascii="Arial" w:hAnsi="Arial" w:cs="Arial"/>
        </w:rPr>
        <w:t xml:space="preserve"> (“Službeni glasnik </w:t>
      </w:r>
      <w:r>
        <w:rPr>
          <w:rFonts w:ascii="Arial" w:hAnsi="Arial" w:cs="Arial"/>
        </w:rPr>
        <w:t>Općine Gornji Bogićevci</w:t>
      </w:r>
      <w:r w:rsidRPr="00140CAE">
        <w:rPr>
          <w:rFonts w:ascii="Arial" w:hAnsi="Arial" w:cs="Arial"/>
        </w:rPr>
        <w:t xml:space="preserve">” broj: </w:t>
      </w:r>
      <w:r w:rsidRPr="00EF2041">
        <w:rPr>
          <w:rFonts w:ascii="Arial" w:hAnsi="Arial" w:cs="Arial"/>
        </w:rPr>
        <w:t>02/</w:t>
      </w:r>
      <w:r>
        <w:rPr>
          <w:rFonts w:ascii="Arial" w:hAnsi="Arial" w:cs="Arial"/>
        </w:rPr>
        <w:t>21</w:t>
      </w:r>
      <w:r w:rsidRPr="00140CAE">
        <w:rPr>
          <w:rFonts w:ascii="Arial" w:hAnsi="Arial" w:cs="Arial"/>
        </w:rPr>
        <w:t xml:space="preserve">) Općinsko vijeće Općine </w:t>
      </w:r>
      <w:r>
        <w:rPr>
          <w:rFonts w:ascii="Arial" w:hAnsi="Arial" w:cs="Arial"/>
        </w:rPr>
        <w:t>Gornji Bogićevci</w:t>
      </w:r>
      <w:r w:rsidRPr="00140CAE">
        <w:rPr>
          <w:rFonts w:ascii="Arial" w:hAnsi="Arial" w:cs="Arial"/>
        </w:rPr>
        <w:t xml:space="preserve"> na svojoj </w:t>
      </w:r>
      <w:r>
        <w:rPr>
          <w:rFonts w:ascii="Arial" w:hAnsi="Arial" w:cs="Arial"/>
        </w:rPr>
        <w:t>15</w:t>
      </w:r>
      <w:r w:rsidRPr="00140CAE">
        <w:rPr>
          <w:rFonts w:ascii="Arial" w:hAnsi="Arial" w:cs="Arial"/>
        </w:rPr>
        <w:t xml:space="preserve"> sjednici održanoj dana </w:t>
      </w:r>
      <w:r>
        <w:rPr>
          <w:rFonts w:ascii="Arial" w:hAnsi="Arial" w:cs="Arial"/>
        </w:rPr>
        <w:t>15</w:t>
      </w:r>
      <w:r w:rsidRPr="00140CAE">
        <w:rPr>
          <w:rFonts w:ascii="Arial" w:hAnsi="Arial" w:cs="Arial"/>
        </w:rPr>
        <w:t>. prosinca 20</w:t>
      </w:r>
      <w:r>
        <w:rPr>
          <w:rFonts w:ascii="Arial" w:hAnsi="Arial" w:cs="Arial"/>
        </w:rPr>
        <w:t>23</w:t>
      </w:r>
      <w:r w:rsidRPr="00140CAE">
        <w:rPr>
          <w:rFonts w:ascii="Arial" w:hAnsi="Arial" w:cs="Arial"/>
        </w:rPr>
        <w:t>. godine donosi</w:t>
      </w:r>
    </w:p>
    <w:p w:rsidR="005910D7" w:rsidRDefault="005910D7" w:rsidP="005910D7">
      <w:pPr>
        <w:rPr>
          <w:rFonts w:ascii="Arial" w:hAnsi="Arial" w:cs="Arial"/>
        </w:rPr>
      </w:pPr>
    </w:p>
    <w:p w:rsidR="005910D7" w:rsidRPr="00140CAE" w:rsidRDefault="005910D7" w:rsidP="005910D7">
      <w:pPr>
        <w:rPr>
          <w:rFonts w:ascii="Arial" w:hAnsi="Arial" w:cs="Arial"/>
        </w:rPr>
      </w:pPr>
    </w:p>
    <w:p w:rsidR="005910D7" w:rsidRPr="00140CAE" w:rsidRDefault="005910D7" w:rsidP="005910D7">
      <w:pPr>
        <w:pStyle w:val="Naslov2"/>
        <w:ind w:left="360"/>
        <w:jc w:val="center"/>
        <w:rPr>
          <w:rFonts w:ascii="Arial" w:hAnsi="Arial" w:cs="Arial"/>
          <w:b/>
          <w:szCs w:val="24"/>
          <w:lang w:val="hr-HR"/>
        </w:rPr>
      </w:pPr>
      <w:r w:rsidRPr="00140CAE">
        <w:rPr>
          <w:rFonts w:ascii="Arial" w:hAnsi="Arial" w:cs="Arial"/>
          <w:b/>
          <w:szCs w:val="24"/>
          <w:lang w:val="hr-HR"/>
        </w:rPr>
        <w:t>PROGRAM JAVNIH POTREBA SOCIJALNE SKRBI</w:t>
      </w:r>
    </w:p>
    <w:p w:rsidR="005910D7" w:rsidRPr="00140CAE" w:rsidRDefault="005910D7" w:rsidP="005910D7">
      <w:pPr>
        <w:pStyle w:val="Naslov2"/>
        <w:jc w:val="center"/>
        <w:rPr>
          <w:rFonts w:ascii="Arial" w:hAnsi="Arial" w:cs="Arial"/>
          <w:b/>
          <w:szCs w:val="24"/>
          <w:lang w:val="hr-HR"/>
        </w:rPr>
      </w:pPr>
      <w:r w:rsidRPr="00140CAE">
        <w:rPr>
          <w:rFonts w:ascii="Arial" w:hAnsi="Arial" w:cs="Arial"/>
          <w:b/>
          <w:szCs w:val="24"/>
          <w:lang w:val="hr-HR"/>
        </w:rPr>
        <w:t xml:space="preserve">       OPĆINE </w:t>
      </w:r>
      <w:r>
        <w:rPr>
          <w:rFonts w:ascii="Arial" w:hAnsi="Arial" w:cs="Arial"/>
          <w:b/>
          <w:szCs w:val="24"/>
          <w:lang w:val="hr-HR"/>
        </w:rPr>
        <w:t>GORNJI BOGIĆEVCI</w:t>
      </w:r>
      <w:r w:rsidRPr="00140CAE">
        <w:rPr>
          <w:rFonts w:ascii="Arial" w:hAnsi="Arial" w:cs="Arial"/>
          <w:b/>
          <w:szCs w:val="24"/>
          <w:lang w:val="hr-HR"/>
        </w:rPr>
        <w:t xml:space="preserve"> ZA 20</w:t>
      </w:r>
      <w:r>
        <w:rPr>
          <w:rFonts w:ascii="Arial" w:hAnsi="Arial" w:cs="Arial"/>
          <w:b/>
          <w:szCs w:val="24"/>
          <w:lang w:val="hr-HR"/>
        </w:rPr>
        <w:t>24</w:t>
      </w:r>
      <w:r w:rsidRPr="00140CAE">
        <w:rPr>
          <w:rFonts w:ascii="Arial" w:hAnsi="Arial" w:cs="Arial"/>
          <w:b/>
          <w:szCs w:val="24"/>
          <w:lang w:val="hr-HR"/>
        </w:rPr>
        <w:t>. GODINU</w:t>
      </w:r>
    </w:p>
    <w:p w:rsidR="005910D7" w:rsidRDefault="005910D7" w:rsidP="005910D7">
      <w:pPr>
        <w:pStyle w:val="Naslov2"/>
        <w:rPr>
          <w:rFonts w:ascii="Arial" w:hAnsi="Arial" w:cs="Arial"/>
          <w:b/>
          <w:szCs w:val="24"/>
          <w:lang w:val="hr-HR"/>
        </w:rPr>
      </w:pPr>
    </w:p>
    <w:p w:rsidR="005910D7" w:rsidRPr="005910D7" w:rsidRDefault="005910D7" w:rsidP="005910D7"/>
    <w:p w:rsidR="005910D7" w:rsidRPr="00140CAE" w:rsidRDefault="005910D7" w:rsidP="005910D7">
      <w:pPr>
        <w:pStyle w:val="Naslov2"/>
        <w:jc w:val="center"/>
        <w:rPr>
          <w:rFonts w:ascii="Arial" w:hAnsi="Arial" w:cs="Arial"/>
          <w:b/>
          <w:bCs/>
          <w:szCs w:val="24"/>
          <w:lang w:val="hr-HR"/>
        </w:rPr>
      </w:pPr>
      <w:r w:rsidRPr="00140CAE">
        <w:rPr>
          <w:rFonts w:ascii="Arial" w:hAnsi="Arial" w:cs="Arial"/>
          <w:b/>
          <w:bCs/>
          <w:szCs w:val="24"/>
          <w:lang w:val="hr-HR"/>
        </w:rPr>
        <w:t>Članak 1.</w:t>
      </w:r>
    </w:p>
    <w:p w:rsidR="005910D7" w:rsidRPr="00140CAE" w:rsidRDefault="005910D7" w:rsidP="005910D7">
      <w:pPr>
        <w:rPr>
          <w:rFonts w:ascii="Arial" w:hAnsi="Arial" w:cs="Arial"/>
        </w:rPr>
      </w:pPr>
    </w:p>
    <w:p w:rsidR="005910D7" w:rsidRPr="00163C6F" w:rsidRDefault="005910D7" w:rsidP="005910D7">
      <w:pPr>
        <w:pStyle w:val="Naslov2"/>
        <w:jc w:val="both"/>
        <w:rPr>
          <w:rFonts w:ascii="Arial" w:hAnsi="Arial" w:cs="Arial"/>
          <w:b/>
          <w:szCs w:val="24"/>
          <w:lang w:val="hr-HR"/>
        </w:rPr>
      </w:pPr>
      <w:r w:rsidRPr="00140CAE">
        <w:rPr>
          <w:rFonts w:ascii="Arial" w:hAnsi="Arial" w:cs="Arial"/>
          <w:szCs w:val="24"/>
          <w:lang w:val="hr-HR"/>
        </w:rPr>
        <w:tab/>
        <w:t xml:space="preserve">Općina </w:t>
      </w:r>
      <w:r>
        <w:rPr>
          <w:rFonts w:ascii="Arial" w:hAnsi="Arial" w:cs="Arial"/>
          <w:szCs w:val="24"/>
          <w:lang w:val="hr-HR"/>
        </w:rPr>
        <w:t>Gornji Bogićevci</w:t>
      </w:r>
      <w:r w:rsidRPr="00140CAE">
        <w:rPr>
          <w:rFonts w:ascii="Arial" w:hAnsi="Arial" w:cs="Arial"/>
          <w:szCs w:val="24"/>
          <w:lang w:val="hr-HR"/>
        </w:rPr>
        <w:t xml:space="preserve"> je u Proračunu Općine za 20</w:t>
      </w:r>
      <w:r>
        <w:rPr>
          <w:rFonts w:ascii="Arial" w:hAnsi="Arial" w:cs="Arial"/>
          <w:szCs w:val="24"/>
          <w:lang w:val="hr-HR"/>
        </w:rPr>
        <w:t>24</w:t>
      </w:r>
      <w:r w:rsidRPr="00140CAE">
        <w:rPr>
          <w:rFonts w:ascii="Arial" w:hAnsi="Arial" w:cs="Arial"/>
          <w:szCs w:val="24"/>
          <w:lang w:val="hr-HR"/>
        </w:rPr>
        <w:t xml:space="preserve">. godinu za javne potrebe socijalne skrbi osigurala sredstva u visini od </w:t>
      </w:r>
      <w:r>
        <w:rPr>
          <w:rFonts w:ascii="Arial" w:hAnsi="Arial" w:cs="Arial"/>
          <w:b/>
          <w:szCs w:val="24"/>
          <w:lang w:val="hr-HR"/>
        </w:rPr>
        <w:t>33.750</w:t>
      </w:r>
      <w:r w:rsidRPr="00163C6F">
        <w:rPr>
          <w:rFonts w:ascii="Arial" w:hAnsi="Arial" w:cs="Arial"/>
          <w:b/>
          <w:szCs w:val="24"/>
          <w:lang w:val="hr-HR"/>
        </w:rPr>
        <w:t>,00 eura.</w:t>
      </w:r>
    </w:p>
    <w:p w:rsidR="005910D7" w:rsidRPr="00140CAE" w:rsidRDefault="005910D7" w:rsidP="005910D7">
      <w:pPr>
        <w:jc w:val="both"/>
        <w:rPr>
          <w:rFonts w:ascii="Arial" w:hAnsi="Arial" w:cs="Arial"/>
        </w:rPr>
      </w:pPr>
      <w:r w:rsidRPr="00140CAE">
        <w:rPr>
          <w:rFonts w:ascii="Arial" w:hAnsi="Arial" w:cs="Arial"/>
        </w:rPr>
        <w:tab/>
        <w:t xml:space="preserve">Ovim programom, u okviru osiguranih sredstava, utvrđuju se prava utvrđena Zakonom o socijalnoj skrbi kao i druga prava i pomoći za socijalno ugrožene osobe s prebivalištem na području Općine </w:t>
      </w:r>
      <w:r>
        <w:rPr>
          <w:rFonts w:ascii="Arial" w:hAnsi="Arial" w:cs="Arial"/>
        </w:rPr>
        <w:t>Gornji Bogićevci</w:t>
      </w:r>
      <w:r w:rsidRPr="00140CAE">
        <w:rPr>
          <w:rFonts w:ascii="Arial" w:hAnsi="Arial" w:cs="Arial"/>
        </w:rPr>
        <w:t>.</w:t>
      </w:r>
    </w:p>
    <w:p w:rsidR="005910D7" w:rsidRPr="00140CAE" w:rsidRDefault="005910D7" w:rsidP="005910D7">
      <w:pPr>
        <w:rPr>
          <w:rFonts w:ascii="Arial" w:hAnsi="Arial" w:cs="Arial"/>
        </w:rPr>
      </w:pPr>
    </w:p>
    <w:p w:rsidR="005910D7" w:rsidRPr="00140CAE" w:rsidRDefault="005910D7" w:rsidP="005910D7">
      <w:pPr>
        <w:jc w:val="center"/>
        <w:rPr>
          <w:rFonts w:ascii="Arial" w:hAnsi="Arial" w:cs="Arial"/>
          <w:b/>
        </w:rPr>
      </w:pPr>
      <w:r w:rsidRPr="00140CAE">
        <w:rPr>
          <w:rFonts w:ascii="Arial" w:hAnsi="Arial" w:cs="Arial"/>
          <w:b/>
        </w:rPr>
        <w:t>Članak 2.</w:t>
      </w:r>
    </w:p>
    <w:p w:rsidR="005910D7" w:rsidRPr="00140CAE" w:rsidRDefault="005910D7" w:rsidP="005910D7">
      <w:pPr>
        <w:jc w:val="center"/>
        <w:rPr>
          <w:rFonts w:ascii="Arial" w:hAnsi="Arial" w:cs="Arial"/>
          <w:b/>
        </w:rPr>
      </w:pPr>
    </w:p>
    <w:p w:rsidR="005910D7" w:rsidRPr="00140CAE" w:rsidRDefault="005910D7" w:rsidP="005910D7">
      <w:pPr>
        <w:jc w:val="both"/>
        <w:rPr>
          <w:rFonts w:ascii="Arial" w:hAnsi="Arial" w:cs="Arial"/>
        </w:rPr>
      </w:pPr>
      <w:r w:rsidRPr="00140CAE">
        <w:rPr>
          <w:rFonts w:ascii="Arial" w:hAnsi="Arial" w:cs="Arial"/>
        </w:rPr>
        <w:tab/>
      </w:r>
      <w:proofErr w:type="spellStart"/>
      <w:r w:rsidRPr="00140CAE">
        <w:rPr>
          <w:rFonts w:ascii="Arial" w:hAnsi="Arial" w:cs="Arial"/>
          <w:lang w:val="en-US"/>
        </w:rPr>
        <w:t>Osigurana</w:t>
      </w:r>
      <w:proofErr w:type="spellEnd"/>
      <w:r w:rsidRPr="00140CAE">
        <w:rPr>
          <w:rFonts w:ascii="Arial" w:hAnsi="Arial" w:cs="Arial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sredstva</w:t>
      </w:r>
      <w:proofErr w:type="spellEnd"/>
      <w:r w:rsidRPr="00140CAE">
        <w:rPr>
          <w:rFonts w:ascii="Arial" w:hAnsi="Arial" w:cs="Arial"/>
        </w:rPr>
        <w:t xml:space="preserve"> </w:t>
      </w:r>
      <w:r w:rsidRPr="00140CAE">
        <w:rPr>
          <w:rFonts w:ascii="Arial" w:hAnsi="Arial" w:cs="Arial"/>
          <w:lang w:val="en-US"/>
        </w:rPr>
        <w:t>u</w:t>
      </w:r>
      <w:r w:rsidRPr="00140CAE">
        <w:rPr>
          <w:rFonts w:ascii="Arial" w:hAnsi="Arial" w:cs="Arial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Prora</w:t>
      </w:r>
      <w:proofErr w:type="spellEnd"/>
      <w:r w:rsidRPr="00140CAE">
        <w:rPr>
          <w:rFonts w:ascii="Arial" w:hAnsi="Arial" w:cs="Arial"/>
        </w:rPr>
        <w:t>č</w:t>
      </w:r>
      <w:proofErr w:type="spellStart"/>
      <w:r w:rsidRPr="00140CAE">
        <w:rPr>
          <w:rFonts w:ascii="Arial" w:hAnsi="Arial" w:cs="Arial"/>
          <w:lang w:val="en-US"/>
        </w:rPr>
        <w:t>unu</w:t>
      </w:r>
      <w:proofErr w:type="spellEnd"/>
      <w:r w:rsidRPr="00140CAE">
        <w:rPr>
          <w:rFonts w:ascii="Arial" w:hAnsi="Arial" w:cs="Arial"/>
        </w:rPr>
        <w:t xml:space="preserve"> </w:t>
      </w:r>
      <w:r w:rsidRPr="00140CAE">
        <w:rPr>
          <w:rFonts w:ascii="Arial" w:hAnsi="Arial" w:cs="Arial"/>
          <w:lang w:val="en-US"/>
        </w:rPr>
        <w:t>Op</w:t>
      </w:r>
      <w:r w:rsidRPr="00140CAE">
        <w:rPr>
          <w:rFonts w:ascii="Arial" w:hAnsi="Arial" w:cs="Arial"/>
        </w:rPr>
        <w:t>ć</w:t>
      </w:r>
      <w:proofErr w:type="spellStart"/>
      <w:r w:rsidRPr="00140CAE">
        <w:rPr>
          <w:rFonts w:ascii="Arial" w:hAnsi="Arial" w:cs="Arial"/>
          <w:lang w:val="en-US"/>
        </w:rPr>
        <w:t>ine</w:t>
      </w:r>
      <w:proofErr w:type="spellEnd"/>
      <w:r w:rsidRPr="00140CA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lang w:val="en-US"/>
        </w:rPr>
        <w:t>Gornji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Bogićevci</w:t>
      </w:r>
      <w:proofErr w:type="spellEnd"/>
      <w:r w:rsidRPr="00140CAE">
        <w:rPr>
          <w:rFonts w:ascii="Arial" w:hAnsi="Arial" w:cs="Arial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za</w:t>
      </w:r>
      <w:proofErr w:type="spellEnd"/>
      <w:r w:rsidRPr="00140CAE">
        <w:rPr>
          <w:rFonts w:ascii="Arial" w:hAnsi="Arial" w:cs="Arial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financiranje</w:t>
      </w:r>
      <w:proofErr w:type="spellEnd"/>
      <w:r w:rsidRPr="00140CAE">
        <w:rPr>
          <w:rFonts w:ascii="Arial" w:hAnsi="Arial" w:cs="Arial"/>
          <w:lang w:val="en-US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javnih</w:t>
      </w:r>
      <w:proofErr w:type="spellEnd"/>
      <w:r w:rsidRPr="00140CAE">
        <w:rPr>
          <w:rFonts w:ascii="Arial" w:hAnsi="Arial" w:cs="Arial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potreba</w:t>
      </w:r>
      <w:proofErr w:type="spellEnd"/>
      <w:r w:rsidRPr="00140CAE">
        <w:rPr>
          <w:rFonts w:ascii="Arial" w:hAnsi="Arial" w:cs="Arial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socijalne</w:t>
      </w:r>
      <w:proofErr w:type="spellEnd"/>
      <w:r w:rsidRPr="00140CAE">
        <w:rPr>
          <w:rFonts w:ascii="Arial" w:hAnsi="Arial" w:cs="Arial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skrbi</w:t>
      </w:r>
      <w:proofErr w:type="spellEnd"/>
      <w:r w:rsidRPr="00140CAE">
        <w:rPr>
          <w:rFonts w:ascii="Arial" w:hAnsi="Arial" w:cs="Arial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za</w:t>
      </w:r>
      <w:proofErr w:type="spellEnd"/>
      <w:r w:rsidRPr="00140CAE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24</w:t>
      </w:r>
      <w:r w:rsidRPr="00140CAE">
        <w:rPr>
          <w:rFonts w:ascii="Arial" w:hAnsi="Arial" w:cs="Arial"/>
        </w:rPr>
        <w:t xml:space="preserve">. </w:t>
      </w:r>
      <w:proofErr w:type="spellStart"/>
      <w:r w:rsidRPr="00140CAE">
        <w:rPr>
          <w:rFonts w:ascii="Arial" w:hAnsi="Arial" w:cs="Arial"/>
          <w:lang w:val="en-US"/>
        </w:rPr>
        <w:t>godinu</w:t>
      </w:r>
      <w:proofErr w:type="spellEnd"/>
      <w:r w:rsidRPr="00140CAE">
        <w:rPr>
          <w:rFonts w:ascii="Arial" w:hAnsi="Arial" w:cs="Arial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raspore</w:t>
      </w:r>
      <w:proofErr w:type="spellEnd"/>
      <w:r w:rsidRPr="00140CAE">
        <w:rPr>
          <w:rFonts w:ascii="Arial" w:hAnsi="Arial" w:cs="Arial"/>
        </w:rPr>
        <w:t>đ</w:t>
      </w:r>
      <w:proofErr w:type="spellStart"/>
      <w:r w:rsidRPr="00140CAE">
        <w:rPr>
          <w:rFonts w:ascii="Arial" w:hAnsi="Arial" w:cs="Arial"/>
          <w:lang w:val="en-US"/>
        </w:rPr>
        <w:t>uju</w:t>
      </w:r>
      <w:proofErr w:type="spellEnd"/>
      <w:r w:rsidRPr="00140CAE">
        <w:rPr>
          <w:rFonts w:ascii="Arial" w:hAnsi="Arial" w:cs="Arial"/>
        </w:rPr>
        <w:t xml:space="preserve"> </w:t>
      </w:r>
      <w:r w:rsidRPr="00140CAE">
        <w:rPr>
          <w:rFonts w:ascii="Arial" w:hAnsi="Arial" w:cs="Arial"/>
          <w:lang w:val="en-US"/>
        </w:rPr>
        <w:t>se</w:t>
      </w:r>
      <w:r w:rsidRPr="00140CAE">
        <w:rPr>
          <w:rFonts w:ascii="Arial" w:hAnsi="Arial" w:cs="Arial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kako</w:t>
      </w:r>
      <w:proofErr w:type="spellEnd"/>
      <w:r w:rsidRPr="00140CAE">
        <w:rPr>
          <w:rFonts w:ascii="Arial" w:hAnsi="Arial" w:cs="Arial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slijedi</w:t>
      </w:r>
      <w:proofErr w:type="spellEnd"/>
      <w:r w:rsidRPr="00140CAE">
        <w:rPr>
          <w:rFonts w:ascii="Arial" w:hAnsi="Arial" w:cs="Arial"/>
        </w:rPr>
        <w:t>:</w:t>
      </w:r>
    </w:p>
    <w:p w:rsidR="005910D7" w:rsidRPr="00140CAE" w:rsidRDefault="005910D7" w:rsidP="005910D7">
      <w:pPr>
        <w:jc w:val="both"/>
        <w:rPr>
          <w:rFonts w:ascii="Arial" w:hAnsi="Arial" w:cs="Arial"/>
        </w:rPr>
      </w:pPr>
    </w:p>
    <w:p w:rsidR="005910D7" w:rsidRPr="00140CAE" w:rsidRDefault="005910D7" w:rsidP="005910D7">
      <w:pPr>
        <w:jc w:val="both"/>
        <w:rPr>
          <w:rFonts w:ascii="Arial" w:hAnsi="Arial" w:cs="Arial"/>
          <w:lang w:val="en-US"/>
        </w:rPr>
      </w:pPr>
      <w:r w:rsidRPr="00140CAE">
        <w:rPr>
          <w:rFonts w:ascii="Arial" w:hAnsi="Arial" w:cs="Arial"/>
          <w:b/>
        </w:rPr>
        <w:t xml:space="preserve">01. </w:t>
      </w:r>
      <w:r w:rsidRPr="00140CAE">
        <w:rPr>
          <w:rFonts w:ascii="Arial" w:hAnsi="Arial" w:cs="Arial"/>
          <w:b/>
          <w:lang w:val="en-US"/>
        </w:rPr>
        <w:t>Pomo</w:t>
      </w:r>
      <w:r w:rsidRPr="00140CAE">
        <w:rPr>
          <w:rFonts w:ascii="Arial" w:hAnsi="Arial" w:cs="Arial"/>
          <w:b/>
        </w:rPr>
        <w:t xml:space="preserve">ć </w:t>
      </w:r>
      <w:proofErr w:type="spellStart"/>
      <w:r w:rsidRPr="00140CAE">
        <w:rPr>
          <w:rFonts w:ascii="Arial" w:hAnsi="Arial" w:cs="Arial"/>
          <w:b/>
          <w:lang w:val="en-US"/>
        </w:rPr>
        <w:t>obiteljima</w:t>
      </w:r>
      <w:proofErr w:type="spellEnd"/>
      <w:r w:rsidRPr="00140CAE">
        <w:rPr>
          <w:rFonts w:ascii="Arial" w:hAnsi="Arial" w:cs="Arial"/>
          <w:b/>
        </w:rPr>
        <w:t xml:space="preserve"> </w:t>
      </w:r>
      <w:proofErr w:type="spellStart"/>
      <w:r w:rsidRPr="00140CAE">
        <w:rPr>
          <w:rFonts w:ascii="Arial" w:hAnsi="Arial" w:cs="Arial"/>
          <w:b/>
          <w:lang w:val="en-US"/>
        </w:rPr>
        <w:t>i</w:t>
      </w:r>
      <w:proofErr w:type="spellEnd"/>
      <w:r w:rsidRPr="00140CAE">
        <w:rPr>
          <w:rFonts w:ascii="Arial" w:hAnsi="Arial" w:cs="Arial"/>
          <w:b/>
        </w:rPr>
        <w:t xml:space="preserve"> </w:t>
      </w:r>
      <w:proofErr w:type="spellStart"/>
      <w:r w:rsidRPr="00140CAE">
        <w:rPr>
          <w:rFonts w:ascii="Arial" w:hAnsi="Arial" w:cs="Arial"/>
          <w:b/>
          <w:lang w:val="en-US"/>
        </w:rPr>
        <w:t>ku</w:t>
      </w:r>
      <w:proofErr w:type="spellEnd"/>
      <w:r w:rsidRPr="00140CAE">
        <w:rPr>
          <w:rFonts w:ascii="Arial" w:hAnsi="Arial" w:cs="Arial"/>
          <w:b/>
        </w:rPr>
        <w:t>ć</w:t>
      </w:r>
      <w:proofErr w:type="spellStart"/>
      <w:r w:rsidRPr="00140CAE">
        <w:rPr>
          <w:rFonts w:ascii="Arial" w:hAnsi="Arial" w:cs="Arial"/>
          <w:b/>
          <w:lang w:val="en-US"/>
        </w:rPr>
        <w:t>anstvima</w:t>
      </w:r>
      <w:proofErr w:type="spellEnd"/>
      <w:r w:rsidRPr="00140CAE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 xml:space="preserve">u </w:t>
      </w:r>
      <w:proofErr w:type="spellStart"/>
      <w:r>
        <w:rPr>
          <w:rFonts w:ascii="Arial" w:hAnsi="Arial" w:cs="Arial"/>
          <w:b/>
          <w:lang w:val="en-US"/>
        </w:rPr>
        <w:t>novcu</w:t>
      </w:r>
      <w:proofErr w:type="spellEnd"/>
      <w:r>
        <w:rPr>
          <w:rFonts w:ascii="Arial" w:hAnsi="Arial" w:cs="Arial"/>
          <w:b/>
          <w:lang w:val="en-US"/>
        </w:rPr>
        <w:t xml:space="preserve">                    </w:t>
      </w:r>
      <w:r w:rsidRPr="00140CAE">
        <w:rPr>
          <w:rFonts w:ascii="Arial" w:hAnsi="Arial" w:cs="Arial"/>
        </w:rPr>
        <w:tab/>
        <w:t xml:space="preserve">          </w:t>
      </w:r>
      <w:r w:rsidRPr="00140CA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4A3CFE">
        <w:rPr>
          <w:rFonts w:ascii="Arial" w:hAnsi="Arial" w:cs="Arial"/>
          <w:b/>
          <w:bCs/>
        </w:rPr>
        <w:t>9.500</w:t>
      </w:r>
      <w:r w:rsidRPr="00140CAE">
        <w:rPr>
          <w:rFonts w:ascii="Arial" w:hAnsi="Arial" w:cs="Arial"/>
          <w:b/>
        </w:rPr>
        <w:t xml:space="preserve">,00 </w:t>
      </w:r>
      <w:proofErr w:type="spellStart"/>
      <w:r>
        <w:rPr>
          <w:rFonts w:ascii="Arial" w:hAnsi="Arial" w:cs="Arial"/>
          <w:b/>
          <w:lang w:val="en-US"/>
        </w:rPr>
        <w:t>eur</w:t>
      </w:r>
      <w:proofErr w:type="spellEnd"/>
    </w:p>
    <w:p w:rsidR="005910D7" w:rsidRDefault="005910D7" w:rsidP="005910D7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</w:t>
      </w:r>
      <w:proofErr w:type="spellStart"/>
      <w:r>
        <w:rPr>
          <w:rFonts w:ascii="Arial" w:hAnsi="Arial" w:cs="Arial"/>
          <w:lang w:val="en-US"/>
        </w:rPr>
        <w:t>Odnosi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jednokratne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isplate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novcu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prema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odluci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načelnika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izvanredne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situacije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iznosu</w:t>
      </w:r>
      <w:proofErr w:type="spellEnd"/>
      <w:r>
        <w:rPr>
          <w:rFonts w:ascii="Arial" w:hAnsi="Arial" w:cs="Arial"/>
          <w:lang w:val="en-US"/>
        </w:rPr>
        <w:t xml:space="preserve"> od 100,00 </w:t>
      </w:r>
      <w:proofErr w:type="spellStart"/>
      <w:r>
        <w:rPr>
          <w:rFonts w:ascii="Arial" w:hAnsi="Arial" w:cs="Arial"/>
          <w:lang w:val="en-US"/>
        </w:rPr>
        <w:t>eura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jednoj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godini</w:t>
      </w:r>
      <w:proofErr w:type="spellEnd"/>
      <w:r>
        <w:rPr>
          <w:rFonts w:ascii="Arial" w:hAnsi="Arial" w:cs="Arial"/>
          <w:lang w:val="en-US"/>
        </w:rPr>
        <w:t xml:space="preserve">, a </w:t>
      </w:r>
      <w:proofErr w:type="spellStart"/>
      <w:r>
        <w:rPr>
          <w:rFonts w:ascii="Arial" w:hAnsi="Arial" w:cs="Arial"/>
          <w:lang w:val="en-US"/>
        </w:rPr>
        <w:t>iznimno</w:t>
      </w:r>
      <w:proofErr w:type="spellEnd"/>
      <w:r>
        <w:rPr>
          <w:rFonts w:ascii="Arial" w:hAnsi="Arial" w:cs="Arial"/>
          <w:lang w:val="en-US"/>
        </w:rPr>
        <w:t xml:space="preserve"> I </w:t>
      </w:r>
      <w:proofErr w:type="spellStart"/>
      <w:r>
        <w:rPr>
          <w:rFonts w:ascii="Arial" w:hAnsi="Arial" w:cs="Arial"/>
          <w:lang w:val="en-US"/>
        </w:rPr>
        <w:t>veći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iznos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teška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bolest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elementarna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nepogoda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iznenadni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gubitak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posla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odnosno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Prihoda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obitelji</w:t>
      </w:r>
      <w:proofErr w:type="spellEnd"/>
      <w:r>
        <w:rPr>
          <w:rFonts w:ascii="Arial" w:hAnsi="Arial" w:cs="Arial"/>
          <w:lang w:val="en-US"/>
        </w:rPr>
        <w:t>)</w:t>
      </w:r>
    </w:p>
    <w:p w:rsidR="005910D7" w:rsidRPr="00140CAE" w:rsidRDefault="005910D7" w:rsidP="005910D7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:rsidR="005910D7" w:rsidRPr="00140CAE" w:rsidRDefault="005910D7" w:rsidP="005910D7">
      <w:pPr>
        <w:jc w:val="both"/>
        <w:rPr>
          <w:rFonts w:ascii="Arial" w:hAnsi="Arial" w:cs="Arial"/>
          <w:lang w:val="en-US"/>
        </w:rPr>
      </w:pPr>
      <w:r w:rsidRPr="00140CAE">
        <w:rPr>
          <w:rFonts w:ascii="Arial" w:hAnsi="Arial" w:cs="Arial"/>
          <w:b/>
        </w:rPr>
        <w:t xml:space="preserve">02. </w:t>
      </w:r>
      <w:proofErr w:type="spellStart"/>
      <w:r w:rsidRPr="00140CAE">
        <w:rPr>
          <w:rFonts w:ascii="Arial" w:hAnsi="Arial" w:cs="Arial"/>
          <w:b/>
          <w:lang w:val="en-US"/>
        </w:rPr>
        <w:t>Podmirenje</w:t>
      </w:r>
      <w:proofErr w:type="spellEnd"/>
      <w:r w:rsidRPr="00140CAE">
        <w:rPr>
          <w:rFonts w:ascii="Arial" w:hAnsi="Arial" w:cs="Arial"/>
          <w:b/>
        </w:rPr>
        <w:t xml:space="preserve"> </w:t>
      </w:r>
      <w:proofErr w:type="spellStart"/>
      <w:r w:rsidRPr="00140CAE">
        <w:rPr>
          <w:rFonts w:ascii="Arial" w:hAnsi="Arial" w:cs="Arial"/>
          <w:b/>
          <w:lang w:val="en-US"/>
        </w:rPr>
        <w:t>tro</w:t>
      </w:r>
      <w:proofErr w:type="spellEnd"/>
      <w:r w:rsidRPr="00140CAE">
        <w:rPr>
          <w:rFonts w:ascii="Arial" w:hAnsi="Arial" w:cs="Arial"/>
          <w:b/>
        </w:rPr>
        <w:t>š</w:t>
      </w:r>
      <w:proofErr w:type="spellStart"/>
      <w:r w:rsidRPr="00140CAE">
        <w:rPr>
          <w:rFonts w:ascii="Arial" w:hAnsi="Arial" w:cs="Arial"/>
          <w:b/>
          <w:lang w:val="en-US"/>
        </w:rPr>
        <w:t>kova</w:t>
      </w:r>
      <w:proofErr w:type="spellEnd"/>
      <w:r w:rsidRPr="00140CAE">
        <w:rPr>
          <w:rFonts w:ascii="Arial" w:hAnsi="Arial" w:cs="Arial"/>
          <w:b/>
        </w:rPr>
        <w:t xml:space="preserve"> </w:t>
      </w:r>
      <w:proofErr w:type="spellStart"/>
      <w:r w:rsidRPr="00140CAE">
        <w:rPr>
          <w:rFonts w:ascii="Arial" w:hAnsi="Arial" w:cs="Arial"/>
          <w:b/>
          <w:lang w:val="en-US"/>
        </w:rPr>
        <w:t>stanovanja</w:t>
      </w:r>
      <w:proofErr w:type="spellEnd"/>
      <w:r w:rsidRPr="00140CAE">
        <w:rPr>
          <w:rFonts w:ascii="Arial" w:hAnsi="Arial" w:cs="Arial"/>
        </w:rPr>
        <w:t xml:space="preserve">  </w:t>
      </w:r>
      <w:r w:rsidRPr="00140CAE">
        <w:rPr>
          <w:rFonts w:ascii="Arial" w:hAnsi="Arial" w:cs="Arial"/>
        </w:rPr>
        <w:tab/>
      </w:r>
      <w:r w:rsidRPr="00140CAE">
        <w:rPr>
          <w:rFonts w:ascii="Arial" w:hAnsi="Arial" w:cs="Arial"/>
        </w:rPr>
        <w:tab/>
      </w:r>
      <w:r w:rsidRPr="00140CAE">
        <w:rPr>
          <w:rFonts w:ascii="Arial" w:hAnsi="Arial" w:cs="Arial"/>
        </w:rPr>
        <w:tab/>
        <w:t xml:space="preserve">     </w:t>
      </w:r>
      <w:r w:rsidRPr="00140CAE">
        <w:rPr>
          <w:rFonts w:ascii="Arial" w:hAnsi="Arial" w:cs="Arial"/>
        </w:rPr>
        <w:tab/>
      </w:r>
      <w:r w:rsidRPr="00140CA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>700</w:t>
      </w:r>
      <w:r w:rsidRPr="00140CAE">
        <w:rPr>
          <w:rFonts w:ascii="Arial" w:hAnsi="Arial" w:cs="Arial"/>
          <w:b/>
        </w:rPr>
        <w:t xml:space="preserve">,00 </w:t>
      </w:r>
      <w:proofErr w:type="spellStart"/>
      <w:r>
        <w:rPr>
          <w:rFonts w:ascii="Arial" w:hAnsi="Arial" w:cs="Arial"/>
          <w:b/>
          <w:lang w:val="en-US"/>
        </w:rPr>
        <w:t>eur</w:t>
      </w:r>
      <w:proofErr w:type="spellEnd"/>
    </w:p>
    <w:p w:rsidR="005910D7" w:rsidRPr="00140CAE" w:rsidRDefault="005910D7" w:rsidP="005910D7">
      <w:pPr>
        <w:jc w:val="both"/>
        <w:rPr>
          <w:rFonts w:ascii="Arial" w:hAnsi="Arial" w:cs="Arial"/>
          <w:lang w:val="en-US"/>
        </w:rPr>
      </w:pPr>
      <w:r w:rsidRPr="00140CAE">
        <w:rPr>
          <w:rFonts w:ascii="Arial" w:hAnsi="Arial" w:cs="Arial"/>
          <w:lang w:val="en-US"/>
        </w:rPr>
        <w:t xml:space="preserve">      </w:t>
      </w:r>
      <w:proofErr w:type="spellStart"/>
      <w:r>
        <w:rPr>
          <w:rFonts w:ascii="Arial" w:hAnsi="Arial" w:cs="Arial"/>
          <w:lang w:val="en-US"/>
        </w:rPr>
        <w:t>O</w:t>
      </w:r>
      <w:r w:rsidRPr="00140CAE">
        <w:rPr>
          <w:rFonts w:ascii="Arial" w:hAnsi="Arial" w:cs="Arial"/>
          <w:lang w:val="en-US"/>
        </w:rPr>
        <w:t>dnosi</w:t>
      </w:r>
      <w:proofErr w:type="spellEnd"/>
      <w:r w:rsidRPr="00140CAE">
        <w:rPr>
          <w:rFonts w:ascii="Arial" w:hAnsi="Arial" w:cs="Arial"/>
          <w:lang w:val="en-US"/>
        </w:rPr>
        <w:t xml:space="preserve"> se </w:t>
      </w:r>
      <w:proofErr w:type="spellStart"/>
      <w:r w:rsidRPr="00140CAE">
        <w:rPr>
          <w:rFonts w:ascii="Arial" w:hAnsi="Arial" w:cs="Arial"/>
          <w:lang w:val="en-US"/>
        </w:rPr>
        <w:t>na</w:t>
      </w:r>
      <w:proofErr w:type="spellEnd"/>
      <w:r w:rsidRPr="00140CAE">
        <w:rPr>
          <w:rFonts w:ascii="Arial" w:hAnsi="Arial" w:cs="Arial"/>
          <w:lang w:val="en-US"/>
        </w:rPr>
        <w:t>:</w:t>
      </w:r>
    </w:p>
    <w:p w:rsidR="005910D7" w:rsidRPr="00140CAE" w:rsidRDefault="005910D7" w:rsidP="005910D7">
      <w:pPr>
        <w:jc w:val="both"/>
        <w:rPr>
          <w:rFonts w:ascii="Arial" w:hAnsi="Arial" w:cs="Arial"/>
          <w:lang w:val="en-US"/>
        </w:rPr>
      </w:pPr>
      <w:r w:rsidRPr="00140CAE">
        <w:rPr>
          <w:rFonts w:ascii="Arial" w:hAnsi="Arial" w:cs="Arial"/>
          <w:lang w:val="en-US"/>
        </w:rPr>
        <w:t xml:space="preserve">      - </w:t>
      </w:r>
      <w:proofErr w:type="spellStart"/>
      <w:r w:rsidRPr="00140CAE">
        <w:rPr>
          <w:rFonts w:ascii="Arial" w:hAnsi="Arial" w:cs="Arial"/>
          <w:lang w:val="en-US"/>
        </w:rPr>
        <w:t>pomoć</w:t>
      </w:r>
      <w:proofErr w:type="spellEnd"/>
      <w:r w:rsidRPr="00140CAE">
        <w:rPr>
          <w:rFonts w:ascii="Arial" w:hAnsi="Arial" w:cs="Arial"/>
          <w:lang w:val="en-US"/>
        </w:rPr>
        <w:t xml:space="preserve"> u </w:t>
      </w:r>
      <w:proofErr w:type="spellStart"/>
      <w:r w:rsidRPr="00140CAE">
        <w:rPr>
          <w:rFonts w:ascii="Arial" w:hAnsi="Arial" w:cs="Arial"/>
          <w:lang w:val="en-US"/>
        </w:rPr>
        <w:t>podmirenju</w:t>
      </w:r>
      <w:proofErr w:type="spellEnd"/>
      <w:r w:rsidRPr="00140CAE">
        <w:rPr>
          <w:rFonts w:ascii="Arial" w:hAnsi="Arial" w:cs="Arial"/>
          <w:lang w:val="en-US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troškova</w:t>
      </w:r>
      <w:proofErr w:type="spellEnd"/>
      <w:r w:rsidRPr="00140CAE">
        <w:rPr>
          <w:rFonts w:ascii="Arial" w:hAnsi="Arial" w:cs="Arial"/>
          <w:lang w:val="en-US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stanovanja</w:t>
      </w:r>
      <w:proofErr w:type="spellEnd"/>
      <w:r w:rsidRPr="00140CAE">
        <w:rPr>
          <w:rFonts w:ascii="Arial" w:hAnsi="Arial" w:cs="Arial"/>
          <w:lang w:val="en-US"/>
        </w:rPr>
        <w:t xml:space="preserve"> (</w:t>
      </w:r>
      <w:proofErr w:type="spellStart"/>
      <w:r w:rsidRPr="00140CAE">
        <w:rPr>
          <w:rFonts w:ascii="Arial" w:hAnsi="Arial" w:cs="Arial"/>
          <w:lang w:val="en-US"/>
        </w:rPr>
        <w:t>električne</w:t>
      </w:r>
      <w:proofErr w:type="spellEnd"/>
      <w:r w:rsidRPr="00140CAE">
        <w:rPr>
          <w:rFonts w:ascii="Arial" w:hAnsi="Arial" w:cs="Arial"/>
          <w:lang w:val="en-US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energije</w:t>
      </w:r>
      <w:proofErr w:type="spellEnd"/>
      <w:r w:rsidRPr="00140CAE">
        <w:rPr>
          <w:rFonts w:ascii="Arial" w:hAnsi="Arial" w:cs="Arial"/>
          <w:lang w:val="en-US"/>
        </w:rPr>
        <w:t xml:space="preserve">, </w:t>
      </w:r>
      <w:proofErr w:type="spellStart"/>
      <w:r w:rsidRPr="00140CAE">
        <w:rPr>
          <w:rFonts w:ascii="Arial" w:hAnsi="Arial" w:cs="Arial"/>
          <w:lang w:val="en-US"/>
        </w:rPr>
        <w:t>vode</w:t>
      </w:r>
      <w:proofErr w:type="spellEnd"/>
      <w:r w:rsidRPr="00140CAE">
        <w:rPr>
          <w:rFonts w:ascii="Arial" w:hAnsi="Arial" w:cs="Arial"/>
          <w:lang w:val="en-US"/>
        </w:rPr>
        <w:t xml:space="preserve">, </w:t>
      </w:r>
      <w:proofErr w:type="spellStart"/>
      <w:r w:rsidRPr="00140CAE">
        <w:rPr>
          <w:rFonts w:ascii="Arial" w:hAnsi="Arial" w:cs="Arial"/>
          <w:lang w:val="en-US"/>
        </w:rPr>
        <w:t>plina</w:t>
      </w:r>
      <w:proofErr w:type="spellEnd"/>
      <w:r w:rsidRPr="00140CAE">
        <w:rPr>
          <w:rFonts w:ascii="Arial" w:hAnsi="Arial" w:cs="Arial"/>
          <w:lang w:val="en-US"/>
        </w:rPr>
        <w:t>)</w:t>
      </w:r>
    </w:p>
    <w:p w:rsidR="005910D7" w:rsidRPr="00140CAE" w:rsidRDefault="005910D7" w:rsidP="005910D7">
      <w:pPr>
        <w:jc w:val="both"/>
        <w:rPr>
          <w:rFonts w:ascii="Arial" w:hAnsi="Arial" w:cs="Arial"/>
        </w:rPr>
      </w:pPr>
    </w:p>
    <w:p w:rsidR="005910D7" w:rsidRPr="00140CAE" w:rsidRDefault="005910D7" w:rsidP="005910D7">
      <w:pPr>
        <w:jc w:val="both"/>
        <w:rPr>
          <w:rFonts w:ascii="Arial" w:hAnsi="Arial" w:cs="Arial"/>
          <w:b/>
          <w:lang w:val="en-US"/>
        </w:rPr>
      </w:pPr>
      <w:r w:rsidRPr="00140CAE">
        <w:rPr>
          <w:rFonts w:ascii="Arial" w:hAnsi="Arial" w:cs="Arial"/>
          <w:b/>
        </w:rPr>
        <w:t xml:space="preserve">03. </w:t>
      </w:r>
      <w:proofErr w:type="spellStart"/>
      <w:r>
        <w:rPr>
          <w:rFonts w:ascii="Arial" w:hAnsi="Arial" w:cs="Arial"/>
          <w:b/>
          <w:lang w:val="en-US"/>
        </w:rPr>
        <w:t>Jednokratne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pomoći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studentima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r w:rsidRPr="00140CAE">
        <w:rPr>
          <w:rFonts w:ascii="Arial" w:hAnsi="Arial" w:cs="Arial"/>
          <w:b/>
        </w:rPr>
        <w:tab/>
      </w:r>
      <w:r w:rsidRPr="00140CAE">
        <w:rPr>
          <w:rFonts w:ascii="Arial" w:hAnsi="Arial" w:cs="Arial"/>
          <w:b/>
        </w:rPr>
        <w:tab/>
      </w:r>
      <w:r w:rsidRPr="00140CAE">
        <w:rPr>
          <w:rFonts w:ascii="Arial" w:hAnsi="Arial" w:cs="Arial"/>
          <w:b/>
        </w:rPr>
        <w:tab/>
        <w:t xml:space="preserve">        </w:t>
      </w:r>
      <w:r w:rsidRPr="00140CAE">
        <w:rPr>
          <w:rFonts w:ascii="Arial" w:hAnsi="Arial" w:cs="Arial"/>
          <w:b/>
        </w:rPr>
        <w:tab/>
      </w:r>
      <w:r w:rsidRPr="00140CA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3.00</w:t>
      </w:r>
      <w:r w:rsidRPr="00140CAE">
        <w:rPr>
          <w:rFonts w:ascii="Arial" w:hAnsi="Arial" w:cs="Arial"/>
          <w:b/>
        </w:rPr>
        <w:t xml:space="preserve">0,00 </w:t>
      </w:r>
      <w:proofErr w:type="spellStart"/>
      <w:r>
        <w:rPr>
          <w:rFonts w:ascii="Arial" w:hAnsi="Arial" w:cs="Arial"/>
          <w:b/>
          <w:lang w:val="en-US"/>
        </w:rPr>
        <w:t>eur</w:t>
      </w:r>
      <w:proofErr w:type="spellEnd"/>
    </w:p>
    <w:p w:rsidR="005910D7" w:rsidRDefault="005910D7" w:rsidP="005910D7">
      <w:p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      - </w:t>
      </w:r>
      <w:proofErr w:type="spellStart"/>
      <w:r>
        <w:rPr>
          <w:rFonts w:ascii="Arial" w:hAnsi="Arial" w:cs="Arial"/>
          <w:bCs/>
          <w:lang w:val="en-US"/>
        </w:rPr>
        <w:t>nije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stipendija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već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jednokratne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isplatu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studentima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kao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pomoć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za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njihove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povećane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izdatke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za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život</w:t>
      </w:r>
      <w:proofErr w:type="spellEnd"/>
      <w:r>
        <w:rPr>
          <w:rFonts w:ascii="Arial" w:hAnsi="Arial" w:cs="Arial"/>
          <w:bCs/>
          <w:lang w:val="en-US"/>
        </w:rPr>
        <w:t xml:space="preserve">. </w:t>
      </w:r>
      <w:proofErr w:type="spellStart"/>
      <w:r>
        <w:rPr>
          <w:rFonts w:ascii="Arial" w:hAnsi="Arial" w:cs="Arial"/>
          <w:bCs/>
          <w:lang w:val="en-US"/>
        </w:rPr>
        <w:t>Iznos</w:t>
      </w:r>
      <w:proofErr w:type="spellEnd"/>
      <w:r>
        <w:rPr>
          <w:rFonts w:ascii="Arial" w:hAnsi="Arial" w:cs="Arial"/>
          <w:bCs/>
          <w:lang w:val="en-US"/>
        </w:rPr>
        <w:t xml:space="preserve"> je 270,00 </w:t>
      </w:r>
      <w:proofErr w:type="spellStart"/>
      <w:r>
        <w:rPr>
          <w:rFonts w:ascii="Arial" w:hAnsi="Arial" w:cs="Arial"/>
          <w:bCs/>
          <w:lang w:val="en-US"/>
        </w:rPr>
        <w:t>eura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po</w:t>
      </w:r>
      <w:proofErr w:type="spellEnd"/>
      <w:r>
        <w:rPr>
          <w:rFonts w:ascii="Arial" w:hAnsi="Arial" w:cs="Arial"/>
          <w:bCs/>
          <w:lang w:val="en-US"/>
        </w:rPr>
        <w:t xml:space="preserve"> student </w:t>
      </w:r>
      <w:proofErr w:type="spellStart"/>
      <w:r>
        <w:rPr>
          <w:rFonts w:ascii="Arial" w:hAnsi="Arial" w:cs="Arial"/>
          <w:bCs/>
          <w:lang w:val="en-US"/>
        </w:rPr>
        <w:t>za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jednu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akademsku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godinu</w:t>
      </w:r>
      <w:proofErr w:type="spellEnd"/>
      <w:r>
        <w:rPr>
          <w:rFonts w:ascii="Arial" w:hAnsi="Arial" w:cs="Arial"/>
          <w:bCs/>
          <w:lang w:val="en-US"/>
        </w:rPr>
        <w:t xml:space="preserve">. </w:t>
      </w:r>
    </w:p>
    <w:p w:rsidR="005910D7" w:rsidRPr="006C03D8" w:rsidRDefault="005910D7" w:rsidP="005910D7">
      <w:pPr>
        <w:jc w:val="both"/>
        <w:rPr>
          <w:rFonts w:ascii="Arial" w:hAnsi="Arial" w:cs="Arial"/>
          <w:bCs/>
          <w:lang w:val="en-US"/>
        </w:rPr>
      </w:pPr>
    </w:p>
    <w:p w:rsidR="005910D7" w:rsidRPr="00140CAE" w:rsidRDefault="005910D7" w:rsidP="005910D7">
      <w:pPr>
        <w:jc w:val="both"/>
        <w:rPr>
          <w:rFonts w:ascii="Arial" w:hAnsi="Arial" w:cs="Arial"/>
          <w:b/>
          <w:lang w:val="en-US"/>
        </w:rPr>
      </w:pPr>
      <w:r w:rsidRPr="00140CA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4</w:t>
      </w:r>
      <w:r w:rsidRPr="00140CAE"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  <w:lang w:val="en-US"/>
        </w:rPr>
        <w:t>Jednokratna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naknada</w:t>
      </w:r>
      <w:proofErr w:type="spellEnd"/>
      <w:r w:rsidRPr="00140CAE">
        <w:rPr>
          <w:rFonts w:ascii="Arial" w:hAnsi="Arial" w:cs="Arial"/>
          <w:b/>
        </w:rPr>
        <w:t xml:space="preserve"> </w:t>
      </w:r>
      <w:proofErr w:type="spellStart"/>
      <w:r w:rsidRPr="00140CAE">
        <w:rPr>
          <w:rFonts w:ascii="Arial" w:hAnsi="Arial" w:cs="Arial"/>
          <w:b/>
          <w:lang w:val="en-US"/>
        </w:rPr>
        <w:t>za</w:t>
      </w:r>
      <w:proofErr w:type="spellEnd"/>
      <w:r w:rsidRPr="00140CAE">
        <w:rPr>
          <w:rFonts w:ascii="Arial" w:hAnsi="Arial" w:cs="Arial"/>
          <w:b/>
        </w:rPr>
        <w:t xml:space="preserve"> </w:t>
      </w:r>
      <w:proofErr w:type="spellStart"/>
      <w:r w:rsidRPr="00140CAE">
        <w:rPr>
          <w:rFonts w:ascii="Arial" w:hAnsi="Arial" w:cs="Arial"/>
          <w:b/>
          <w:lang w:val="en-US"/>
        </w:rPr>
        <w:t>novoro</w:t>
      </w:r>
      <w:proofErr w:type="spellEnd"/>
      <w:r w:rsidRPr="00140CAE">
        <w:rPr>
          <w:rFonts w:ascii="Arial" w:hAnsi="Arial" w:cs="Arial"/>
          <w:b/>
        </w:rPr>
        <w:t>đ</w:t>
      </w:r>
      <w:proofErr w:type="spellStart"/>
      <w:r w:rsidRPr="00140CAE">
        <w:rPr>
          <w:rFonts w:ascii="Arial" w:hAnsi="Arial" w:cs="Arial"/>
          <w:b/>
          <w:lang w:val="en-US"/>
        </w:rPr>
        <w:t>enu</w:t>
      </w:r>
      <w:proofErr w:type="spellEnd"/>
      <w:r w:rsidRPr="00140CAE">
        <w:rPr>
          <w:rFonts w:ascii="Arial" w:hAnsi="Arial" w:cs="Arial"/>
          <w:b/>
        </w:rPr>
        <w:t xml:space="preserve"> </w:t>
      </w:r>
      <w:proofErr w:type="spellStart"/>
      <w:r w:rsidRPr="00140CAE">
        <w:rPr>
          <w:rFonts w:ascii="Arial" w:hAnsi="Arial" w:cs="Arial"/>
          <w:b/>
          <w:lang w:val="en-US"/>
        </w:rPr>
        <w:t>djecu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r w:rsidRPr="00140CAE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 xml:space="preserve">           </w:t>
      </w:r>
      <w:r w:rsidRPr="00140CAE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1.500</w:t>
      </w:r>
      <w:r w:rsidRPr="00140CAE">
        <w:rPr>
          <w:rFonts w:ascii="Arial" w:hAnsi="Arial" w:cs="Arial"/>
          <w:b/>
        </w:rPr>
        <w:t xml:space="preserve">,00 </w:t>
      </w:r>
      <w:proofErr w:type="spellStart"/>
      <w:r>
        <w:rPr>
          <w:rFonts w:ascii="Arial" w:hAnsi="Arial" w:cs="Arial"/>
          <w:b/>
          <w:lang w:val="en-US"/>
        </w:rPr>
        <w:t>eur</w:t>
      </w:r>
      <w:proofErr w:type="spellEnd"/>
    </w:p>
    <w:p w:rsidR="005910D7" w:rsidRPr="00140CAE" w:rsidRDefault="005910D7" w:rsidP="005910D7">
      <w:pPr>
        <w:jc w:val="both"/>
        <w:rPr>
          <w:rFonts w:ascii="Arial" w:hAnsi="Arial" w:cs="Arial"/>
          <w:lang w:val="de-DE"/>
        </w:rPr>
      </w:pPr>
      <w:r w:rsidRPr="00140CAE">
        <w:rPr>
          <w:rFonts w:ascii="Arial" w:hAnsi="Arial" w:cs="Arial"/>
          <w:lang w:val="en-US"/>
        </w:rPr>
        <w:lastRenderedPageBreak/>
        <w:t xml:space="preserve">     </w:t>
      </w:r>
      <w:proofErr w:type="spellStart"/>
      <w:r w:rsidRPr="00140CAE">
        <w:rPr>
          <w:rFonts w:ascii="Arial" w:hAnsi="Arial" w:cs="Arial"/>
          <w:lang w:val="en-US"/>
        </w:rPr>
        <w:t>Općina</w:t>
      </w:r>
      <w:proofErr w:type="spellEnd"/>
      <w:r w:rsidRPr="00140CAE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Gornji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Bogićevci</w:t>
      </w:r>
      <w:proofErr w:type="spellEnd"/>
      <w:r w:rsidRPr="00140CAE">
        <w:rPr>
          <w:rFonts w:ascii="Arial" w:hAnsi="Arial" w:cs="Arial"/>
          <w:lang w:val="en-US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će</w:t>
      </w:r>
      <w:proofErr w:type="spellEnd"/>
      <w:r w:rsidRPr="00140CAE">
        <w:rPr>
          <w:rFonts w:ascii="Arial" w:hAnsi="Arial" w:cs="Arial"/>
          <w:lang w:val="en-US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roditeljima</w:t>
      </w:r>
      <w:proofErr w:type="spellEnd"/>
      <w:r w:rsidRPr="00140CAE">
        <w:rPr>
          <w:rFonts w:ascii="Arial" w:hAnsi="Arial" w:cs="Arial"/>
          <w:lang w:val="en-US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koji</w:t>
      </w:r>
      <w:proofErr w:type="spellEnd"/>
      <w:r w:rsidRPr="00140CAE">
        <w:rPr>
          <w:rFonts w:ascii="Arial" w:hAnsi="Arial" w:cs="Arial"/>
          <w:lang w:val="en-US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imaju</w:t>
      </w:r>
      <w:proofErr w:type="spellEnd"/>
      <w:r w:rsidRPr="00140CAE">
        <w:rPr>
          <w:rFonts w:ascii="Arial" w:hAnsi="Arial" w:cs="Arial"/>
          <w:lang w:val="en-US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prebivalište</w:t>
      </w:r>
      <w:proofErr w:type="spellEnd"/>
      <w:r w:rsidRPr="00140CAE">
        <w:rPr>
          <w:rFonts w:ascii="Arial" w:hAnsi="Arial" w:cs="Arial"/>
          <w:lang w:val="en-US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na</w:t>
      </w:r>
      <w:proofErr w:type="spellEnd"/>
      <w:r w:rsidRPr="00140CAE">
        <w:rPr>
          <w:rFonts w:ascii="Arial" w:hAnsi="Arial" w:cs="Arial"/>
          <w:lang w:val="en-US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području</w:t>
      </w:r>
      <w:proofErr w:type="spellEnd"/>
      <w:r w:rsidRPr="00140CAE">
        <w:rPr>
          <w:rFonts w:ascii="Arial" w:hAnsi="Arial" w:cs="Arial"/>
          <w:lang w:val="en-US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općine</w:t>
      </w:r>
      <w:proofErr w:type="spellEnd"/>
      <w:r w:rsidRPr="00140CAE">
        <w:rPr>
          <w:rFonts w:ascii="Arial" w:hAnsi="Arial" w:cs="Arial"/>
          <w:lang w:val="en-US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Gornj</w:t>
      </w:r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Bogićevci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svako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dijete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rođeno</w:t>
      </w:r>
      <w:proofErr w:type="spellEnd"/>
      <w:r>
        <w:rPr>
          <w:rFonts w:ascii="Arial" w:hAnsi="Arial" w:cs="Arial"/>
          <w:lang w:val="en-US"/>
        </w:rPr>
        <w:t xml:space="preserve"> u 2024</w:t>
      </w:r>
      <w:r w:rsidRPr="00140CAE">
        <w:rPr>
          <w:rFonts w:ascii="Arial" w:hAnsi="Arial" w:cs="Arial"/>
          <w:lang w:val="en-US"/>
        </w:rPr>
        <w:t xml:space="preserve">. </w:t>
      </w:r>
      <w:proofErr w:type="spellStart"/>
      <w:r w:rsidRPr="00140CAE">
        <w:rPr>
          <w:rFonts w:ascii="Arial" w:hAnsi="Arial" w:cs="Arial"/>
          <w:lang w:val="en-US"/>
        </w:rPr>
        <w:t>godini</w:t>
      </w:r>
      <w:proofErr w:type="spellEnd"/>
      <w:r w:rsidRPr="00140CAE">
        <w:rPr>
          <w:rFonts w:ascii="Arial" w:hAnsi="Arial" w:cs="Arial"/>
          <w:lang w:val="en-US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isplatiti</w:t>
      </w:r>
      <w:proofErr w:type="spellEnd"/>
      <w:r w:rsidRPr="00140CAE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jednokratno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iznos</w:t>
      </w:r>
      <w:proofErr w:type="spellEnd"/>
      <w:r>
        <w:rPr>
          <w:rFonts w:ascii="Arial" w:hAnsi="Arial" w:cs="Arial"/>
          <w:lang w:val="en-US"/>
        </w:rPr>
        <w:t xml:space="preserve"> od 215,00 </w:t>
      </w:r>
      <w:proofErr w:type="spellStart"/>
      <w:r>
        <w:rPr>
          <w:rFonts w:ascii="Arial" w:hAnsi="Arial" w:cs="Arial"/>
          <w:lang w:val="en-US"/>
        </w:rPr>
        <w:t>eura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novorođenčetu</w:t>
      </w:r>
      <w:proofErr w:type="spellEnd"/>
      <w:r>
        <w:rPr>
          <w:rFonts w:ascii="Arial" w:hAnsi="Arial" w:cs="Arial"/>
          <w:lang w:val="en-US"/>
        </w:rPr>
        <w:t>.</w:t>
      </w:r>
    </w:p>
    <w:p w:rsidR="005910D7" w:rsidRPr="00140CAE" w:rsidRDefault="005910D7" w:rsidP="005910D7">
      <w:pPr>
        <w:rPr>
          <w:rFonts w:ascii="Arial" w:hAnsi="Arial" w:cs="Arial"/>
        </w:rPr>
      </w:pPr>
    </w:p>
    <w:p w:rsidR="005910D7" w:rsidRPr="00140CAE" w:rsidRDefault="005910D7" w:rsidP="005910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05</w:t>
      </w:r>
      <w:r w:rsidRPr="00140CA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F</w:t>
      </w:r>
      <w:r w:rsidRPr="00140CAE">
        <w:rPr>
          <w:rFonts w:ascii="Arial" w:hAnsi="Arial" w:cs="Arial"/>
          <w:b/>
        </w:rPr>
        <w:t xml:space="preserve">inanciranje nabave </w:t>
      </w:r>
      <w:r>
        <w:rPr>
          <w:rFonts w:ascii="Arial" w:hAnsi="Arial" w:cs="Arial"/>
          <w:b/>
        </w:rPr>
        <w:t xml:space="preserve">radnih materijala (1.-8.razred)   </w:t>
      </w:r>
      <w:r w:rsidRPr="00140CAE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</w:t>
      </w:r>
      <w:r w:rsidRPr="00140CA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8.55</w:t>
      </w:r>
      <w:r w:rsidRPr="00140CAE">
        <w:rPr>
          <w:rFonts w:ascii="Arial" w:hAnsi="Arial" w:cs="Arial"/>
          <w:b/>
        </w:rPr>
        <w:t xml:space="preserve">0,00 </w:t>
      </w:r>
      <w:r>
        <w:rPr>
          <w:rFonts w:ascii="Arial" w:hAnsi="Arial" w:cs="Arial"/>
          <w:b/>
        </w:rPr>
        <w:t>eur</w:t>
      </w:r>
    </w:p>
    <w:p w:rsidR="005910D7" w:rsidRDefault="005910D7" w:rsidP="005910D7">
      <w:pPr>
        <w:jc w:val="both"/>
        <w:rPr>
          <w:rFonts w:ascii="Arial" w:hAnsi="Arial" w:cs="Arial"/>
        </w:rPr>
      </w:pPr>
      <w:r w:rsidRPr="00140CAE">
        <w:rPr>
          <w:rFonts w:ascii="Arial" w:hAnsi="Arial" w:cs="Arial"/>
        </w:rPr>
        <w:t xml:space="preserve">       Općina </w:t>
      </w:r>
      <w:r>
        <w:rPr>
          <w:rFonts w:ascii="Arial" w:hAnsi="Arial" w:cs="Arial"/>
        </w:rPr>
        <w:t>Gornji Bogićevci</w:t>
      </w:r>
      <w:r w:rsidRPr="00140C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će </w:t>
      </w:r>
      <w:r w:rsidRPr="00140CAE">
        <w:rPr>
          <w:rFonts w:ascii="Arial" w:hAnsi="Arial" w:cs="Arial"/>
        </w:rPr>
        <w:t xml:space="preserve">financirati nabavu </w:t>
      </w:r>
      <w:r>
        <w:rPr>
          <w:rFonts w:ascii="Arial" w:hAnsi="Arial" w:cs="Arial"/>
        </w:rPr>
        <w:t>radnih materijala</w:t>
      </w:r>
      <w:r w:rsidRPr="00140CAE">
        <w:rPr>
          <w:rFonts w:ascii="Arial" w:hAnsi="Arial" w:cs="Arial"/>
        </w:rPr>
        <w:t xml:space="preserve"> učenicima  osnovnih škola</w:t>
      </w:r>
      <w:r>
        <w:rPr>
          <w:rFonts w:ascii="Arial" w:hAnsi="Arial" w:cs="Arial"/>
        </w:rPr>
        <w:t xml:space="preserve"> od 1. do 8. razreda</w:t>
      </w:r>
      <w:r w:rsidRPr="00140CAE">
        <w:rPr>
          <w:rFonts w:ascii="Arial" w:hAnsi="Arial" w:cs="Arial"/>
        </w:rPr>
        <w:t xml:space="preserve"> koji imaju prebivalište na području općine</w:t>
      </w:r>
      <w:r>
        <w:rPr>
          <w:rFonts w:ascii="Arial" w:hAnsi="Arial" w:cs="Arial"/>
        </w:rPr>
        <w:t xml:space="preserve">   Gornji Bogićevci za   školsku 2024./2025</w:t>
      </w:r>
      <w:r w:rsidRPr="00140CAE">
        <w:rPr>
          <w:rFonts w:ascii="Arial" w:hAnsi="Arial" w:cs="Arial"/>
        </w:rPr>
        <w:t>. godinu, u skladu s osiguranim sredstvima u Proračunu</w:t>
      </w:r>
    </w:p>
    <w:p w:rsidR="005910D7" w:rsidRDefault="005910D7" w:rsidP="005910D7">
      <w:pPr>
        <w:rPr>
          <w:rFonts w:ascii="Arial" w:hAnsi="Arial" w:cs="Arial"/>
        </w:rPr>
      </w:pPr>
    </w:p>
    <w:p w:rsidR="005910D7" w:rsidRDefault="005910D7" w:rsidP="005910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06</w:t>
      </w:r>
      <w:r w:rsidRPr="00140CA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Suf</w:t>
      </w:r>
      <w:r w:rsidRPr="00140CAE">
        <w:rPr>
          <w:rFonts w:ascii="Arial" w:hAnsi="Arial" w:cs="Arial"/>
          <w:b/>
        </w:rPr>
        <w:t xml:space="preserve">inanciranje </w:t>
      </w:r>
      <w:r>
        <w:rPr>
          <w:rFonts w:ascii="Arial" w:hAnsi="Arial" w:cs="Arial"/>
          <w:b/>
        </w:rPr>
        <w:t xml:space="preserve">prijevoza srednjoškolcima                     </w:t>
      </w:r>
      <w:r w:rsidRPr="00140CAE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  10.5</w:t>
      </w:r>
      <w:r w:rsidRPr="00140CAE">
        <w:rPr>
          <w:rFonts w:ascii="Arial" w:hAnsi="Arial" w:cs="Arial"/>
          <w:b/>
        </w:rPr>
        <w:t xml:space="preserve">00,00 </w:t>
      </w:r>
      <w:r>
        <w:rPr>
          <w:rFonts w:ascii="Arial" w:hAnsi="Arial" w:cs="Arial"/>
          <w:b/>
        </w:rPr>
        <w:t>eur</w:t>
      </w:r>
    </w:p>
    <w:p w:rsidR="005910D7" w:rsidRPr="00962138" w:rsidRDefault="005910D7" w:rsidP="005910D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Općina sufinancira u 25%-tnom iznosu od ukupne vrijednosti mjesečne karte. Plaćanje se vrši mjesećno prema fakturi prijevoznika, a srednjoškolcima koji putuju izvan županije Brodsko-posavske ili borave u učeničkom domu, isplaćivat će mjesečno isti iznos koji plati autobusnom prijevozniku.</w:t>
      </w:r>
    </w:p>
    <w:p w:rsidR="005910D7" w:rsidRPr="00F91085" w:rsidRDefault="005910D7" w:rsidP="005910D7">
      <w:pPr>
        <w:rPr>
          <w:rFonts w:ascii="Arial" w:hAnsi="Arial" w:cs="Arial"/>
        </w:rPr>
      </w:pPr>
    </w:p>
    <w:p w:rsidR="005910D7" w:rsidRPr="00140CAE" w:rsidRDefault="005910D7" w:rsidP="005910D7">
      <w:pPr>
        <w:jc w:val="center"/>
        <w:rPr>
          <w:rFonts w:ascii="Arial" w:hAnsi="Arial" w:cs="Arial"/>
          <w:b/>
          <w:bCs/>
          <w:lang w:val="en-US"/>
        </w:rPr>
      </w:pPr>
      <w:proofErr w:type="spellStart"/>
      <w:r w:rsidRPr="00140CAE">
        <w:rPr>
          <w:rFonts w:ascii="Arial" w:hAnsi="Arial" w:cs="Arial"/>
          <w:b/>
          <w:bCs/>
          <w:lang w:val="en-US"/>
        </w:rPr>
        <w:t>Članak</w:t>
      </w:r>
      <w:proofErr w:type="spellEnd"/>
      <w:r w:rsidRPr="00140CAE">
        <w:rPr>
          <w:rFonts w:ascii="Arial" w:hAnsi="Arial" w:cs="Arial"/>
          <w:b/>
          <w:bCs/>
          <w:lang w:val="en-US"/>
        </w:rPr>
        <w:t xml:space="preserve"> 3. </w:t>
      </w:r>
    </w:p>
    <w:p w:rsidR="005910D7" w:rsidRPr="00140CAE" w:rsidRDefault="005910D7" w:rsidP="005910D7">
      <w:pPr>
        <w:jc w:val="center"/>
        <w:rPr>
          <w:rFonts w:ascii="Arial" w:hAnsi="Arial" w:cs="Arial"/>
          <w:b/>
          <w:bCs/>
        </w:rPr>
      </w:pPr>
    </w:p>
    <w:p w:rsidR="005910D7" w:rsidRPr="00140CAE" w:rsidRDefault="005910D7" w:rsidP="005910D7">
      <w:pPr>
        <w:ind w:firstLine="708"/>
        <w:jc w:val="both"/>
        <w:rPr>
          <w:rFonts w:ascii="Arial" w:hAnsi="Arial" w:cs="Arial"/>
        </w:rPr>
      </w:pPr>
      <w:r w:rsidRPr="00140CAE">
        <w:rPr>
          <w:rFonts w:ascii="Arial" w:hAnsi="Arial" w:cs="Arial"/>
        </w:rPr>
        <w:t xml:space="preserve"> Ovaj Program </w:t>
      </w:r>
      <w:r w:rsidRPr="00140CAE">
        <w:rPr>
          <w:rFonts w:ascii="Arial" w:hAnsi="Arial" w:cs="Arial"/>
          <w:lang w:val="hr-BA"/>
        </w:rPr>
        <w:t xml:space="preserve">objaviti će se u </w:t>
      </w:r>
      <w:r w:rsidRPr="00140CAE">
        <w:rPr>
          <w:rFonts w:ascii="Arial" w:hAnsi="Arial" w:cs="Arial"/>
        </w:rPr>
        <w:t>“</w:t>
      </w:r>
      <w:proofErr w:type="spellStart"/>
      <w:r w:rsidRPr="00140CAE">
        <w:rPr>
          <w:rFonts w:ascii="Arial" w:hAnsi="Arial" w:cs="Arial"/>
          <w:lang w:val="en-US"/>
        </w:rPr>
        <w:t>Slu</w:t>
      </w:r>
      <w:proofErr w:type="spellEnd"/>
      <w:r w:rsidRPr="00140CAE">
        <w:rPr>
          <w:rFonts w:ascii="Arial" w:hAnsi="Arial" w:cs="Arial"/>
        </w:rPr>
        <w:t>ž</w:t>
      </w:r>
      <w:proofErr w:type="spellStart"/>
      <w:r w:rsidRPr="00140CAE">
        <w:rPr>
          <w:rFonts w:ascii="Arial" w:hAnsi="Arial" w:cs="Arial"/>
          <w:lang w:val="en-US"/>
        </w:rPr>
        <w:t>benom</w:t>
      </w:r>
      <w:proofErr w:type="spellEnd"/>
      <w:r w:rsidRPr="00140CAE">
        <w:rPr>
          <w:rFonts w:ascii="Arial" w:hAnsi="Arial" w:cs="Arial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glasniku</w:t>
      </w:r>
      <w:proofErr w:type="spellEnd"/>
      <w:r w:rsidRPr="00140CA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lang w:val="en-US"/>
        </w:rPr>
        <w:t>Općine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Gornji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Bogićevci</w:t>
      </w:r>
      <w:proofErr w:type="spellEnd"/>
      <w:r w:rsidRPr="00140CAE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i stupa na snagu od 01. siječnja 2024. godine</w:t>
      </w:r>
      <w:r w:rsidRPr="00140CAE">
        <w:rPr>
          <w:rFonts w:ascii="Arial" w:hAnsi="Arial" w:cs="Arial"/>
        </w:rPr>
        <w:t xml:space="preserve">. </w:t>
      </w:r>
    </w:p>
    <w:p w:rsidR="005910D7" w:rsidRPr="00140CAE" w:rsidRDefault="005910D7" w:rsidP="005910D7">
      <w:pPr>
        <w:ind w:firstLine="708"/>
        <w:jc w:val="both"/>
        <w:rPr>
          <w:rFonts w:ascii="Arial" w:hAnsi="Arial" w:cs="Arial"/>
          <w:lang w:val="hr-BA"/>
        </w:rPr>
      </w:pPr>
    </w:p>
    <w:p w:rsidR="005910D7" w:rsidRDefault="005910D7" w:rsidP="005910D7">
      <w:pPr>
        <w:rPr>
          <w:rFonts w:ascii="Arial" w:hAnsi="Arial" w:cs="Arial"/>
          <w:lang w:val="de-DE"/>
        </w:rPr>
      </w:pPr>
    </w:p>
    <w:p w:rsidR="005910D7" w:rsidRDefault="005910D7" w:rsidP="005910D7">
      <w:pPr>
        <w:jc w:val="center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OPĆINA GORNJI BOGIĆEVCI</w:t>
      </w:r>
    </w:p>
    <w:p w:rsidR="005910D7" w:rsidRDefault="005910D7" w:rsidP="005910D7">
      <w:pPr>
        <w:jc w:val="center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OPĆINSKO VIJEĆE OPĆINE GORNJI BOGIĆEVCI</w:t>
      </w:r>
    </w:p>
    <w:p w:rsidR="005910D7" w:rsidRPr="00F91085" w:rsidRDefault="005910D7" w:rsidP="005910D7">
      <w:pPr>
        <w:jc w:val="center"/>
        <w:rPr>
          <w:rFonts w:ascii="Arial" w:hAnsi="Arial" w:cs="Arial"/>
          <w:b/>
          <w:bCs/>
          <w:lang w:val="de-DE"/>
        </w:rPr>
      </w:pPr>
    </w:p>
    <w:p w:rsidR="005910D7" w:rsidRDefault="005910D7" w:rsidP="005910D7">
      <w:pPr>
        <w:rPr>
          <w:rFonts w:ascii="Arial" w:hAnsi="Arial" w:cs="Arial"/>
          <w:lang w:val="de-DE"/>
        </w:rPr>
      </w:pPr>
    </w:p>
    <w:p w:rsidR="005910D7" w:rsidRPr="00140CAE" w:rsidRDefault="005910D7" w:rsidP="005910D7">
      <w:pPr>
        <w:rPr>
          <w:rFonts w:ascii="Arial" w:hAnsi="Arial" w:cs="Arial"/>
        </w:rPr>
      </w:pPr>
      <w:r w:rsidRPr="00140CAE">
        <w:rPr>
          <w:rFonts w:ascii="Arial" w:hAnsi="Arial" w:cs="Arial"/>
          <w:lang w:val="de-DE"/>
        </w:rPr>
        <w:t>KLASA</w:t>
      </w:r>
      <w:r w:rsidRPr="00140CA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140CAE">
        <w:rPr>
          <w:rFonts w:ascii="Arial" w:hAnsi="Arial" w:cs="Arial"/>
        </w:rPr>
        <w:t>400-</w:t>
      </w:r>
      <w:r w:rsidRPr="00047A4E">
        <w:rPr>
          <w:rFonts w:ascii="Arial" w:hAnsi="Arial" w:cs="Arial"/>
        </w:rPr>
        <w:t>0</w:t>
      </w:r>
      <w:r>
        <w:rPr>
          <w:rFonts w:ascii="Arial" w:hAnsi="Arial" w:cs="Arial"/>
        </w:rPr>
        <w:t>8</w:t>
      </w:r>
      <w:r w:rsidRPr="00047A4E">
        <w:rPr>
          <w:rFonts w:ascii="Arial" w:hAnsi="Arial" w:cs="Arial"/>
        </w:rPr>
        <w:t>/</w:t>
      </w:r>
      <w:r>
        <w:rPr>
          <w:rFonts w:ascii="Arial" w:hAnsi="Arial" w:cs="Arial"/>
        </w:rPr>
        <w:t>23</w:t>
      </w:r>
      <w:r w:rsidRPr="00140CAE">
        <w:rPr>
          <w:rFonts w:ascii="Arial" w:hAnsi="Arial" w:cs="Arial"/>
        </w:rPr>
        <w:t>-0</w:t>
      </w:r>
      <w:r>
        <w:rPr>
          <w:rFonts w:ascii="Arial" w:hAnsi="Arial" w:cs="Arial"/>
        </w:rPr>
        <w:t>1/01</w:t>
      </w:r>
    </w:p>
    <w:p w:rsidR="005910D7" w:rsidRPr="00047A4E" w:rsidRDefault="005910D7" w:rsidP="005910D7">
      <w:pPr>
        <w:rPr>
          <w:rFonts w:ascii="Arial" w:hAnsi="Arial" w:cs="Arial"/>
        </w:rPr>
      </w:pPr>
      <w:r w:rsidRPr="00140CAE">
        <w:rPr>
          <w:rFonts w:ascii="Arial" w:hAnsi="Arial" w:cs="Arial"/>
          <w:lang w:val="de-DE"/>
        </w:rPr>
        <w:t>URBROJ</w:t>
      </w:r>
      <w:r w:rsidRPr="00140CA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140CAE">
        <w:rPr>
          <w:rFonts w:ascii="Arial" w:hAnsi="Arial" w:cs="Arial"/>
        </w:rPr>
        <w:t>21</w:t>
      </w:r>
      <w:r>
        <w:rPr>
          <w:rFonts w:ascii="Arial" w:hAnsi="Arial" w:cs="Arial"/>
        </w:rPr>
        <w:t>78-22</w:t>
      </w:r>
      <w:r w:rsidRPr="00140CAE">
        <w:rPr>
          <w:rFonts w:ascii="Arial" w:hAnsi="Arial" w:cs="Arial"/>
        </w:rPr>
        <w:t>-0</w:t>
      </w:r>
      <w:r>
        <w:rPr>
          <w:rFonts w:ascii="Arial" w:hAnsi="Arial" w:cs="Arial"/>
        </w:rPr>
        <w:t>3/1</w:t>
      </w:r>
      <w:r w:rsidRPr="00140CAE">
        <w:rPr>
          <w:rFonts w:ascii="Arial" w:hAnsi="Arial" w:cs="Arial"/>
        </w:rPr>
        <w:t>-</w:t>
      </w:r>
      <w:r>
        <w:rPr>
          <w:rFonts w:ascii="Arial" w:hAnsi="Arial" w:cs="Arial"/>
        </w:rPr>
        <w:t>23-4</w:t>
      </w:r>
    </w:p>
    <w:p w:rsidR="005910D7" w:rsidRPr="00140CAE" w:rsidRDefault="005910D7" w:rsidP="005910D7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AU"/>
        </w:rPr>
        <w:t>Gornji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Bogićevci</w:t>
      </w:r>
      <w:proofErr w:type="spellEnd"/>
      <w:r w:rsidRPr="00140CA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15. prosinca 2023</w:t>
      </w:r>
      <w:r w:rsidRPr="00140CAE">
        <w:rPr>
          <w:rFonts w:ascii="Arial" w:hAnsi="Arial" w:cs="Arial"/>
        </w:rPr>
        <w:t>. godine</w:t>
      </w:r>
    </w:p>
    <w:p w:rsidR="005910D7" w:rsidRPr="00140CAE" w:rsidRDefault="005910D7" w:rsidP="005910D7">
      <w:pPr>
        <w:rPr>
          <w:rFonts w:ascii="Arial" w:hAnsi="Arial" w:cs="Arial"/>
          <w:lang w:val="hr-BA"/>
        </w:rPr>
      </w:pPr>
    </w:p>
    <w:p w:rsidR="005910D7" w:rsidRPr="00140CAE" w:rsidRDefault="005910D7" w:rsidP="005910D7">
      <w:pPr>
        <w:jc w:val="both"/>
        <w:rPr>
          <w:rFonts w:ascii="Arial" w:hAnsi="Arial" w:cs="Arial"/>
        </w:rPr>
      </w:pPr>
    </w:p>
    <w:p w:rsidR="005910D7" w:rsidRPr="00140CAE" w:rsidRDefault="005910D7" w:rsidP="005910D7">
      <w:pPr>
        <w:jc w:val="both"/>
        <w:rPr>
          <w:rFonts w:ascii="Arial" w:hAnsi="Arial" w:cs="Arial"/>
        </w:rPr>
      </w:pPr>
    </w:p>
    <w:p w:rsidR="005910D7" w:rsidRPr="00F91085" w:rsidRDefault="005910D7" w:rsidP="005910D7">
      <w:pPr>
        <w:jc w:val="both"/>
        <w:rPr>
          <w:rFonts w:ascii="Arial" w:hAnsi="Arial" w:cs="Arial"/>
        </w:rPr>
      </w:pPr>
      <w:r w:rsidRPr="00140CAE">
        <w:rPr>
          <w:rFonts w:ascii="Arial" w:hAnsi="Arial" w:cs="Arial"/>
        </w:rPr>
        <w:tab/>
      </w:r>
      <w:r w:rsidRPr="00140CAE">
        <w:rPr>
          <w:rFonts w:ascii="Arial" w:hAnsi="Arial" w:cs="Arial"/>
        </w:rPr>
        <w:tab/>
      </w:r>
      <w:r w:rsidRPr="00140CAE">
        <w:rPr>
          <w:rFonts w:ascii="Arial" w:hAnsi="Arial" w:cs="Arial"/>
        </w:rPr>
        <w:tab/>
      </w:r>
      <w:r w:rsidRPr="00140CAE">
        <w:rPr>
          <w:rFonts w:ascii="Arial" w:hAnsi="Arial" w:cs="Arial"/>
        </w:rPr>
        <w:tab/>
      </w:r>
      <w:r w:rsidRPr="00140CA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                      </w:t>
      </w:r>
      <w:r w:rsidRPr="00F91085">
        <w:rPr>
          <w:rFonts w:ascii="Arial" w:hAnsi="Arial" w:cs="Arial"/>
          <w:lang w:val="de-DE"/>
        </w:rPr>
        <w:t>PREDSJEDNIK OP</w:t>
      </w:r>
      <w:r w:rsidRPr="00F91085">
        <w:rPr>
          <w:rFonts w:ascii="Arial" w:hAnsi="Arial" w:cs="Arial"/>
        </w:rPr>
        <w:t>Ć</w:t>
      </w:r>
      <w:r w:rsidRPr="00F91085">
        <w:rPr>
          <w:rFonts w:ascii="Arial" w:hAnsi="Arial" w:cs="Arial"/>
          <w:lang w:val="de-DE"/>
        </w:rPr>
        <w:t>INSKOG</w:t>
      </w:r>
      <w:r w:rsidRPr="00F91085">
        <w:rPr>
          <w:rFonts w:ascii="Arial" w:hAnsi="Arial" w:cs="Arial"/>
        </w:rPr>
        <w:t xml:space="preserve"> </w:t>
      </w:r>
      <w:r w:rsidRPr="00F91085">
        <w:rPr>
          <w:rFonts w:ascii="Arial" w:hAnsi="Arial" w:cs="Arial"/>
          <w:lang w:val="de-DE"/>
        </w:rPr>
        <w:t>VIJE</w:t>
      </w:r>
      <w:r w:rsidRPr="00F91085">
        <w:rPr>
          <w:rFonts w:ascii="Arial" w:hAnsi="Arial" w:cs="Arial"/>
        </w:rPr>
        <w:t>Ć</w:t>
      </w:r>
      <w:r w:rsidRPr="00F91085">
        <w:rPr>
          <w:rFonts w:ascii="Arial" w:hAnsi="Arial" w:cs="Arial"/>
          <w:lang w:val="de-DE"/>
        </w:rPr>
        <w:t>A:</w:t>
      </w:r>
    </w:p>
    <w:p w:rsidR="005910D7" w:rsidRPr="00F91085" w:rsidRDefault="005910D7" w:rsidP="005910D7">
      <w:pPr>
        <w:jc w:val="both"/>
        <w:rPr>
          <w:rFonts w:ascii="Arial" w:hAnsi="Arial" w:cs="Arial"/>
        </w:rPr>
      </w:pPr>
      <w:r w:rsidRPr="00140CAE">
        <w:rPr>
          <w:rFonts w:ascii="Arial" w:hAnsi="Arial" w:cs="Arial"/>
          <w:b/>
          <w:bCs/>
        </w:rPr>
        <w:tab/>
      </w:r>
      <w:r w:rsidRPr="00140CAE">
        <w:rPr>
          <w:rFonts w:ascii="Arial" w:hAnsi="Arial" w:cs="Arial"/>
          <w:b/>
          <w:bCs/>
        </w:rPr>
        <w:tab/>
      </w:r>
      <w:r w:rsidRPr="00140CAE">
        <w:rPr>
          <w:rFonts w:ascii="Arial" w:hAnsi="Arial" w:cs="Arial"/>
          <w:b/>
          <w:bCs/>
        </w:rPr>
        <w:tab/>
      </w:r>
      <w:r w:rsidRPr="00140CAE">
        <w:rPr>
          <w:rFonts w:ascii="Arial" w:hAnsi="Arial" w:cs="Arial"/>
          <w:b/>
          <w:bCs/>
        </w:rPr>
        <w:tab/>
      </w:r>
      <w:r w:rsidRPr="00140CAE">
        <w:rPr>
          <w:rFonts w:ascii="Arial" w:hAnsi="Arial" w:cs="Arial"/>
          <w:b/>
          <w:bCs/>
        </w:rPr>
        <w:tab/>
      </w:r>
      <w:r w:rsidRPr="00140CAE">
        <w:rPr>
          <w:rFonts w:ascii="Arial" w:hAnsi="Arial" w:cs="Arial"/>
          <w:b/>
          <w:bCs/>
        </w:rPr>
        <w:tab/>
        <w:t xml:space="preserve">                    </w:t>
      </w:r>
      <w:r w:rsidRPr="00140CA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Željko Klarić</w:t>
      </w:r>
      <w:r w:rsidRPr="00F91085">
        <w:rPr>
          <w:rFonts w:ascii="Arial" w:hAnsi="Arial" w:cs="Arial"/>
        </w:rPr>
        <w:tab/>
      </w:r>
      <w:r w:rsidRPr="00F91085">
        <w:rPr>
          <w:rFonts w:ascii="Arial" w:hAnsi="Arial" w:cs="Arial"/>
        </w:rPr>
        <w:tab/>
      </w:r>
      <w:r w:rsidRPr="00F91085">
        <w:rPr>
          <w:rFonts w:ascii="Arial" w:hAnsi="Arial" w:cs="Arial"/>
        </w:rPr>
        <w:tab/>
      </w:r>
      <w:r w:rsidRPr="00F91085">
        <w:rPr>
          <w:rFonts w:ascii="Arial" w:hAnsi="Arial" w:cs="Arial"/>
        </w:rPr>
        <w:tab/>
      </w:r>
    </w:p>
    <w:p w:rsidR="005910D7" w:rsidRDefault="005910D7" w:rsidP="005910D7">
      <w:pPr>
        <w:rPr>
          <w:rFonts w:ascii="Arial" w:hAnsi="Arial" w:cs="Arial"/>
        </w:rPr>
      </w:pPr>
    </w:p>
    <w:p w:rsidR="005910D7" w:rsidRDefault="005910D7" w:rsidP="005910D7">
      <w:pPr>
        <w:rPr>
          <w:rFonts w:ascii="Arial" w:hAnsi="Arial" w:cs="Arial"/>
        </w:rPr>
      </w:pPr>
    </w:p>
    <w:p w:rsidR="005D6B1D" w:rsidRDefault="005D6B1D" w:rsidP="005D6B1D">
      <w:pPr>
        <w:ind w:firstLine="708"/>
        <w:jc w:val="both"/>
        <w:rPr>
          <w:color w:val="000000"/>
        </w:rPr>
      </w:pPr>
      <w:r>
        <w:lastRenderedPageBreak/>
        <w:t xml:space="preserve">Na temelju članka 69. Stavak 3. Zakona o šumama (NN br. 140/05) i čl.39. Statuta Općine Gornji Bogićevci (Službeni glasnik Općine Gornji Bogićevci br. </w:t>
      </w:r>
      <w:r w:rsidRPr="005244DD">
        <w:t>02/</w:t>
      </w:r>
      <w:r>
        <w:t xml:space="preserve">21) Općinsko vijeće Općine Gornji Bogićevci na 15. sjednici Općinskog vijeća održanoj dana </w:t>
      </w:r>
      <w:r>
        <w:rPr>
          <w:color w:val="000000"/>
        </w:rPr>
        <w:t>15. prosinca</w:t>
      </w:r>
      <w:r w:rsidRPr="00EC5A02">
        <w:rPr>
          <w:color w:val="000000"/>
        </w:rPr>
        <w:t xml:space="preserve"> 20</w:t>
      </w:r>
      <w:r>
        <w:rPr>
          <w:color w:val="000000"/>
        </w:rPr>
        <w:t xml:space="preserve">23.  </w:t>
      </w:r>
      <w:r w:rsidRPr="00EC5A02">
        <w:rPr>
          <w:color w:val="000000"/>
        </w:rPr>
        <w:t>d</w:t>
      </w:r>
      <w:r>
        <w:rPr>
          <w:color w:val="000000"/>
        </w:rPr>
        <w:t>o</w:t>
      </w:r>
      <w:r w:rsidRPr="00EC5A02">
        <w:rPr>
          <w:color w:val="000000"/>
        </w:rPr>
        <w:t>no</w:t>
      </w:r>
      <w:r>
        <w:rPr>
          <w:color w:val="000000"/>
        </w:rPr>
        <w:t>si</w:t>
      </w:r>
    </w:p>
    <w:p w:rsidR="005D6B1D" w:rsidRDefault="005D6B1D" w:rsidP="005D6B1D">
      <w:pPr>
        <w:ind w:firstLine="708"/>
        <w:jc w:val="both"/>
      </w:pPr>
    </w:p>
    <w:p w:rsidR="005D6B1D" w:rsidRPr="00A74FA5" w:rsidRDefault="005D6B1D" w:rsidP="005D6B1D">
      <w:pPr>
        <w:jc w:val="center"/>
        <w:rPr>
          <w:b/>
          <w:bCs/>
          <w:iCs/>
        </w:rPr>
      </w:pPr>
      <w:r w:rsidRPr="00A74FA5">
        <w:rPr>
          <w:b/>
          <w:bCs/>
          <w:iCs/>
        </w:rPr>
        <w:t>PROGRAM KORIŠTENJA SREDSTAVA UPLAĆENIH</w:t>
      </w:r>
    </w:p>
    <w:p w:rsidR="005D6B1D" w:rsidRDefault="005D6B1D" w:rsidP="005D6B1D">
      <w:pPr>
        <w:jc w:val="center"/>
        <w:rPr>
          <w:b/>
          <w:bCs/>
          <w:iCs/>
        </w:rPr>
      </w:pPr>
      <w:r w:rsidRPr="00A74FA5">
        <w:rPr>
          <w:b/>
          <w:bCs/>
          <w:iCs/>
        </w:rPr>
        <w:t>NA IME ŠUMSKOG DOPRINOSA U 20</w:t>
      </w:r>
      <w:r>
        <w:rPr>
          <w:b/>
          <w:bCs/>
          <w:iCs/>
        </w:rPr>
        <w:t>24</w:t>
      </w:r>
      <w:r w:rsidRPr="00A74FA5">
        <w:rPr>
          <w:b/>
          <w:bCs/>
          <w:iCs/>
        </w:rPr>
        <w:t>. GODINI</w:t>
      </w:r>
    </w:p>
    <w:p w:rsidR="005D6B1D" w:rsidRPr="00DB0965" w:rsidRDefault="005D6B1D" w:rsidP="005D6B1D">
      <w:pPr>
        <w:ind w:left="708"/>
        <w:rPr>
          <w:i/>
        </w:rPr>
      </w:pPr>
      <w:r w:rsidRPr="00DB0965">
        <w:rPr>
          <w:i/>
        </w:rPr>
        <w:tab/>
      </w:r>
    </w:p>
    <w:p w:rsidR="005D6B1D" w:rsidRPr="00A74FA5" w:rsidRDefault="005D6B1D" w:rsidP="005D6B1D">
      <w:pPr>
        <w:jc w:val="center"/>
        <w:rPr>
          <w:rFonts w:eastAsia="Calibri"/>
        </w:rPr>
      </w:pPr>
      <w:r w:rsidRPr="00A74FA5">
        <w:rPr>
          <w:rFonts w:eastAsia="Calibri"/>
        </w:rPr>
        <w:t>Članak 1.</w:t>
      </w:r>
    </w:p>
    <w:p w:rsidR="005D6B1D" w:rsidRPr="00A74FA5" w:rsidRDefault="005D6B1D" w:rsidP="005D6B1D">
      <w:pPr>
        <w:ind w:left="708"/>
        <w:rPr>
          <w:iCs/>
        </w:rPr>
      </w:pPr>
    </w:p>
    <w:p w:rsidR="005D6B1D" w:rsidRDefault="005D6B1D" w:rsidP="005D6B1D">
      <w:pPr>
        <w:ind w:firstLine="708"/>
        <w:jc w:val="both"/>
      </w:pPr>
      <w:r>
        <w:t xml:space="preserve">Ovim Programom korištenja sredstava uplaćenih na ime šumskog doprinosa u 2024. godini (u daljem tekstu: Program) utvrđuje se namjena trošenja sredstava ostvarenih kao prihod Proračuna Općine Gornji Bogićevci za 2024. godinu po osnovi šumskog doprinosa. </w:t>
      </w:r>
    </w:p>
    <w:p w:rsidR="005D6B1D" w:rsidRDefault="005D6B1D" w:rsidP="005D6B1D">
      <w:pPr>
        <w:ind w:left="708"/>
        <w:jc w:val="both"/>
      </w:pPr>
    </w:p>
    <w:p w:rsidR="005D6B1D" w:rsidRPr="00A74FA5" w:rsidRDefault="005D6B1D" w:rsidP="005D6B1D">
      <w:pPr>
        <w:jc w:val="center"/>
        <w:rPr>
          <w:rFonts w:eastAsia="Calibri"/>
        </w:rPr>
      </w:pPr>
      <w:r w:rsidRPr="00A74FA5">
        <w:rPr>
          <w:rFonts w:eastAsia="Calibri"/>
        </w:rPr>
        <w:t>Članak 2.</w:t>
      </w:r>
    </w:p>
    <w:p w:rsidR="005D6B1D" w:rsidRDefault="005D6B1D" w:rsidP="005D6B1D">
      <w:pPr>
        <w:ind w:firstLine="708"/>
        <w:jc w:val="both"/>
      </w:pPr>
      <w:r>
        <w:t>Po osnovi prihoda od šumskog doprinosa u Proračun se uplaćuju  sredstva u visini 3,5% od prodajne cijene proizvoda po panju. Sredstva uplaćuju pravne osobe  koje obavljaju prodaju  proizvoda i iskorištavanja šuma (šumski sortiment).</w:t>
      </w:r>
    </w:p>
    <w:p w:rsidR="005D6B1D" w:rsidRDefault="005D6B1D" w:rsidP="005D6B1D">
      <w:pPr>
        <w:ind w:left="708"/>
        <w:jc w:val="both"/>
      </w:pPr>
      <w:r>
        <w:tab/>
      </w:r>
      <w:r>
        <w:tab/>
      </w:r>
    </w:p>
    <w:p w:rsidR="005D6B1D" w:rsidRPr="00A74FA5" w:rsidRDefault="005D6B1D" w:rsidP="005D6B1D">
      <w:pPr>
        <w:jc w:val="center"/>
        <w:rPr>
          <w:rFonts w:eastAsia="Calibri"/>
        </w:rPr>
      </w:pPr>
      <w:r w:rsidRPr="00A74FA5">
        <w:rPr>
          <w:rFonts w:eastAsia="Calibri"/>
        </w:rPr>
        <w:t xml:space="preserve">Članak </w:t>
      </w:r>
      <w:r>
        <w:rPr>
          <w:rFonts w:eastAsia="Calibri"/>
        </w:rPr>
        <w:t>3</w:t>
      </w:r>
      <w:r w:rsidRPr="00A74FA5">
        <w:rPr>
          <w:rFonts w:eastAsia="Calibri"/>
        </w:rPr>
        <w:t>.</w:t>
      </w:r>
    </w:p>
    <w:p w:rsidR="005D6B1D" w:rsidRPr="00A74FA5" w:rsidRDefault="005D6B1D" w:rsidP="005D6B1D">
      <w:pPr>
        <w:ind w:firstLine="708"/>
        <w:jc w:val="both"/>
        <w:rPr>
          <w:rFonts w:eastAsia="Calibri"/>
        </w:rPr>
      </w:pPr>
      <w:r w:rsidRPr="003778FB">
        <w:t>Prihod od šumskog doprinosa u 20</w:t>
      </w:r>
      <w:r>
        <w:t>24</w:t>
      </w:r>
      <w:r w:rsidRPr="003778FB">
        <w:t xml:space="preserve">. godini planiran je u iznosu od </w:t>
      </w:r>
      <w:r>
        <w:t>20.000,00</w:t>
      </w:r>
      <w:r w:rsidRPr="003778FB">
        <w:t xml:space="preserve"> </w:t>
      </w:r>
      <w:r>
        <w:t>eur</w:t>
      </w:r>
      <w:r w:rsidRPr="003778FB">
        <w:t xml:space="preserve">a. Sukladno zakonskim odredbama sredstva od šumskog doprinosa iz prethodnog stavka </w:t>
      </w:r>
      <w:r w:rsidRPr="00A74FA5">
        <w:rPr>
          <w:rFonts w:eastAsia="Calibri"/>
        </w:rPr>
        <w:t>utrošit će se kako slijedi:</w:t>
      </w:r>
    </w:p>
    <w:tbl>
      <w:tblPr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5676"/>
        <w:gridCol w:w="3106"/>
      </w:tblGrid>
      <w:tr w:rsidR="005D6B1D" w:rsidRPr="00A74FA5" w:rsidTr="00B40854">
        <w:trPr>
          <w:trHeight w:val="219"/>
        </w:trPr>
        <w:tc>
          <w:tcPr>
            <w:tcW w:w="536" w:type="dxa"/>
            <w:shd w:val="clear" w:color="auto" w:fill="auto"/>
          </w:tcPr>
          <w:p w:rsidR="005D6B1D" w:rsidRPr="00A74FA5" w:rsidRDefault="005D6B1D" w:rsidP="00B40854">
            <w:pPr>
              <w:jc w:val="both"/>
            </w:pPr>
          </w:p>
        </w:tc>
        <w:tc>
          <w:tcPr>
            <w:tcW w:w="5676" w:type="dxa"/>
            <w:shd w:val="clear" w:color="auto" w:fill="auto"/>
          </w:tcPr>
          <w:p w:rsidR="005D6B1D" w:rsidRPr="00A74FA5" w:rsidRDefault="005D6B1D" w:rsidP="00B40854">
            <w:pPr>
              <w:jc w:val="both"/>
            </w:pPr>
            <w:r w:rsidRPr="00A74FA5">
              <w:t>OPIS – NAZIV PROJEKTA</w:t>
            </w:r>
          </w:p>
        </w:tc>
        <w:tc>
          <w:tcPr>
            <w:tcW w:w="3106" w:type="dxa"/>
            <w:shd w:val="clear" w:color="auto" w:fill="auto"/>
          </w:tcPr>
          <w:p w:rsidR="005D6B1D" w:rsidRPr="00A74FA5" w:rsidRDefault="005D6B1D" w:rsidP="00B40854">
            <w:pPr>
              <w:jc w:val="center"/>
            </w:pPr>
            <w:r w:rsidRPr="00A74FA5">
              <w:t>IZNOS SREDSTAVA</w:t>
            </w:r>
          </w:p>
        </w:tc>
      </w:tr>
      <w:tr w:rsidR="005D6B1D" w:rsidRPr="00A74FA5" w:rsidTr="00B40854">
        <w:trPr>
          <w:trHeight w:val="450"/>
        </w:trPr>
        <w:tc>
          <w:tcPr>
            <w:tcW w:w="536" w:type="dxa"/>
            <w:shd w:val="clear" w:color="auto" w:fill="auto"/>
          </w:tcPr>
          <w:p w:rsidR="005D6B1D" w:rsidRPr="00A74FA5" w:rsidRDefault="005D6B1D" w:rsidP="00B40854">
            <w:pPr>
              <w:jc w:val="both"/>
            </w:pPr>
            <w:r w:rsidRPr="00A74FA5">
              <w:t>1.</w:t>
            </w:r>
          </w:p>
        </w:tc>
        <w:tc>
          <w:tcPr>
            <w:tcW w:w="5676" w:type="dxa"/>
            <w:shd w:val="clear" w:color="auto" w:fill="auto"/>
          </w:tcPr>
          <w:p w:rsidR="005D6B1D" w:rsidRPr="00A74FA5" w:rsidRDefault="005D6B1D" w:rsidP="00B40854">
            <w:pPr>
              <w:jc w:val="both"/>
            </w:pPr>
            <w:r>
              <w:t>Investicijsko održavanje poljskih i šumskih putova</w:t>
            </w:r>
          </w:p>
        </w:tc>
        <w:tc>
          <w:tcPr>
            <w:tcW w:w="3106" w:type="dxa"/>
            <w:shd w:val="clear" w:color="auto" w:fill="auto"/>
          </w:tcPr>
          <w:p w:rsidR="005D6B1D" w:rsidRPr="00A74FA5" w:rsidRDefault="005D6B1D" w:rsidP="00B40854">
            <w:pPr>
              <w:tabs>
                <w:tab w:val="decimal" w:pos="1888"/>
              </w:tabs>
              <w:jc w:val="right"/>
            </w:pPr>
            <w:r>
              <w:t>20</w:t>
            </w:r>
            <w:r w:rsidRPr="00A74FA5">
              <w:t>.</w:t>
            </w:r>
            <w:r>
              <w:t>000,00</w:t>
            </w:r>
            <w:r w:rsidRPr="00A74FA5">
              <w:t xml:space="preserve"> </w:t>
            </w:r>
            <w:r>
              <w:t>eur</w:t>
            </w:r>
          </w:p>
        </w:tc>
      </w:tr>
      <w:tr w:rsidR="005D6B1D" w:rsidRPr="00A74FA5" w:rsidTr="00B40854">
        <w:trPr>
          <w:trHeight w:val="219"/>
        </w:trPr>
        <w:tc>
          <w:tcPr>
            <w:tcW w:w="536" w:type="dxa"/>
            <w:shd w:val="clear" w:color="auto" w:fill="auto"/>
          </w:tcPr>
          <w:p w:rsidR="005D6B1D" w:rsidRPr="00A74FA5" w:rsidRDefault="005D6B1D" w:rsidP="00B40854">
            <w:pPr>
              <w:jc w:val="both"/>
            </w:pPr>
          </w:p>
        </w:tc>
        <w:tc>
          <w:tcPr>
            <w:tcW w:w="5676" w:type="dxa"/>
            <w:shd w:val="clear" w:color="auto" w:fill="auto"/>
          </w:tcPr>
          <w:p w:rsidR="005D6B1D" w:rsidRDefault="005D6B1D" w:rsidP="00B40854">
            <w:pPr>
              <w:jc w:val="both"/>
            </w:pPr>
          </w:p>
        </w:tc>
        <w:tc>
          <w:tcPr>
            <w:tcW w:w="3106" w:type="dxa"/>
            <w:shd w:val="clear" w:color="auto" w:fill="auto"/>
          </w:tcPr>
          <w:p w:rsidR="005D6B1D" w:rsidRPr="00A74FA5" w:rsidRDefault="005D6B1D" w:rsidP="00B40854">
            <w:pPr>
              <w:tabs>
                <w:tab w:val="decimal" w:pos="1888"/>
              </w:tabs>
              <w:jc w:val="right"/>
            </w:pPr>
          </w:p>
        </w:tc>
      </w:tr>
      <w:tr w:rsidR="005D6B1D" w:rsidRPr="00A74FA5" w:rsidTr="00B40854">
        <w:trPr>
          <w:trHeight w:val="231"/>
        </w:trPr>
        <w:tc>
          <w:tcPr>
            <w:tcW w:w="536" w:type="dxa"/>
            <w:shd w:val="clear" w:color="auto" w:fill="auto"/>
          </w:tcPr>
          <w:p w:rsidR="005D6B1D" w:rsidRPr="00A74FA5" w:rsidRDefault="005D6B1D" w:rsidP="00B40854">
            <w:pPr>
              <w:jc w:val="both"/>
            </w:pPr>
          </w:p>
        </w:tc>
        <w:tc>
          <w:tcPr>
            <w:tcW w:w="5676" w:type="dxa"/>
            <w:shd w:val="clear" w:color="auto" w:fill="auto"/>
          </w:tcPr>
          <w:p w:rsidR="005D6B1D" w:rsidRPr="00CA3D89" w:rsidRDefault="005D6B1D" w:rsidP="00B40854">
            <w:pPr>
              <w:rPr>
                <w:b/>
              </w:rPr>
            </w:pPr>
            <w:r w:rsidRPr="00CA3D89">
              <w:rPr>
                <w:b/>
              </w:rPr>
              <w:t>UKUPNO</w:t>
            </w:r>
            <w:r>
              <w:rPr>
                <w:b/>
              </w:rPr>
              <w:t>:</w:t>
            </w:r>
          </w:p>
        </w:tc>
        <w:tc>
          <w:tcPr>
            <w:tcW w:w="3106" w:type="dxa"/>
            <w:shd w:val="clear" w:color="auto" w:fill="auto"/>
          </w:tcPr>
          <w:p w:rsidR="005D6B1D" w:rsidRPr="00A74FA5" w:rsidRDefault="005D6B1D" w:rsidP="00B40854">
            <w:pPr>
              <w:tabs>
                <w:tab w:val="decimal" w:pos="1888"/>
              </w:tabs>
              <w:jc w:val="right"/>
            </w:pPr>
            <w:r>
              <w:t>20.000,00</w:t>
            </w:r>
            <w:r w:rsidRPr="00A74FA5">
              <w:t xml:space="preserve"> </w:t>
            </w:r>
            <w:r>
              <w:t>eur</w:t>
            </w:r>
          </w:p>
        </w:tc>
      </w:tr>
    </w:tbl>
    <w:p w:rsidR="005D6B1D" w:rsidRDefault="005D6B1D" w:rsidP="005D6B1D">
      <w:pPr>
        <w:jc w:val="both"/>
      </w:pPr>
      <w:r>
        <w:tab/>
      </w:r>
      <w:r>
        <w:tab/>
      </w:r>
      <w:r>
        <w:tab/>
      </w:r>
      <w:r>
        <w:tab/>
      </w:r>
    </w:p>
    <w:p w:rsidR="005D6B1D" w:rsidRDefault="005D6B1D" w:rsidP="005D6B1D">
      <w:pPr>
        <w:jc w:val="center"/>
        <w:rPr>
          <w:rFonts w:eastAsia="Calibri"/>
        </w:rPr>
      </w:pPr>
      <w:r w:rsidRPr="00A74FA5">
        <w:rPr>
          <w:rFonts w:eastAsia="Calibri"/>
        </w:rPr>
        <w:t xml:space="preserve">Članak </w:t>
      </w:r>
      <w:r>
        <w:rPr>
          <w:rFonts w:eastAsia="Calibri"/>
        </w:rPr>
        <w:t>4</w:t>
      </w:r>
      <w:r w:rsidRPr="00A74FA5">
        <w:rPr>
          <w:rFonts w:eastAsia="Calibri"/>
        </w:rPr>
        <w:t>.</w:t>
      </w:r>
    </w:p>
    <w:p w:rsidR="005D6B1D" w:rsidRDefault="005D6B1D" w:rsidP="005D6B1D">
      <w:pPr>
        <w:ind w:firstLine="708"/>
        <w:jc w:val="both"/>
      </w:pPr>
      <w:r>
        <w:t>Ovaj Program objaviti će se u Službenom glasniku Općine Gornji Bogićevci, a stupaju na snagu 01.01.2024. godine.</w:t>
      </w:r>
    </w:p>
    <w:p w:rsidR="005D6B1D" w:rsidRDefault="005D6B1D" w:rsidP="005D6B1D">
      <w:pPr>
        <w:ind w:left="708"/>
        <w:jc w:val="both"/>
      </w:pPr>
    </w:p>
    <w:p w:rsidR="005D6B1D" w:rsidRDefault="005D6B1D" w:rsidP="005D6B1D">
      <w:pPr>
        <w:jc w:val="both"/>
      </w:pPr>
      <w:r>
        <w:t>Klasa: 400-</w:t>
      </w:r>
      <w:r w:rsidRPr="00FF2ED4">
        <w:t>0</w:t>
      </w:r>
      <w:r>
        <w:t>8/23-01/01                                             PREDSJEDNIK OPĆINSKOG VIJEĆA:</w:t>
      </w:r>
    </w:p>
    <w:p w:rsidR="005D6B1D" w:rsidRPr="00231762" w:rsidRDefault="005D6B1D" w:rsidP="005D6B1D">
      <w:pPr>
        <w:jc w:val="both"/>
        <w:rPr>
          <w:color w:val="FF0000"/>
        </w:rPr>
      </w:pPr>
      <w:r>
        <w:t>Urbroj: 2178-22-03/1-23-8</w:t>
      </w:r>
    </w:p>
    <w:p w:rsidR="005D6B1D" w:rsidRDefault="005D6B1D" w:rsidP="005D6B1D">
      <w:pPr>
        <w:ind w:left="708"/>
        <w:jc w:val="both"/>
      </w:pPr>
      <w:r>
        <w:t xml:space="preserve">                                                                                                Željko Klarić</w:t>
      </w:r>
    </w:p>
    <w:p w:rsidR="005D6B1D" w:rsidRDefault="005D6B1D" w:rsidP="005D6B1D">
      <w:pPr>
        <w:jc w:val="both"/>
      </w:pPr>
      <w:r>
        <w:t xml:space="preserve">Gornji Bogićevci, 15. prosinca 2023.  </w:t>
      </w:r>
      <w:r>
        <w:tab/>
        <w:t xml:space="preserve">          </w:t>
      </w:r>
    </w:p>
    <w:p w:rsidR="00B63716" w:rsidRPr="00EC5A02" w:rsidRDefault="00B63716" w:rsidP="00B63716">
      <w:pPr>
        <w:tabs>
          <w:tab w:val="left" w:pos="567"/>
        </w:tabs>
        <w:jc w:val="both"/>
        <w:rPr>
          <w:color w:val="000000"/>
        </w:rPr>
      </w:pPr>
      <w:r w:rsidRPr="00EC5A02">
        <w:rPr>
          <w:color w:val="000000"/>
        </w:rPr>
        <w:lastRenderedPageBreak/>
        <w:t xml:space="preserve">Na temelju članka </w:t>
      </w:r>
      <w:r>
        <w:rPr>
          <w:color w:val="000000"/>
        </w:rPr>
        <w:t xml:space="preserve">31. stavka 1. Zakona o postupanju s nezakonito izgrađenim zgradama („Narodne novine“ broj 86/12, 143/13 i 65/17) i članka </w:t>
      </w:r>
      <w:r w:rsidRPr="00EC5A02">
        <w:rPr>
          <w:color w:val="000000"/>
        </w:rPr>
        <w:t>3</w:t>
      </w:r>
      <w:r>
        <w:rPr>
          <w:color w:val="000000"/>
        </w:rPr>
        <w:t>9. Statuta Općine Gornji Bogićevci („</w:t>
      </w:r>
      <w:r w:rsidRPr="00EC5A02">
        <w:rPr>
          <w:color w:val="000000"/>
        </w:rPr>
        <w:t>Služben</w:t>
      </w:r>
      <w:r>
        <w:rPr>
          <w:color w:val="000000"/>
        </w:rPr>
        <w:t>i</w:t>
      </w:r>
      <w:r w:rsidRPr="00EC5A02">
        <w:rPr>
          <w:color w:val="000000"/>
        </w:rPr>
        <w:t xml:space="preserve"> </w:t>
      </w:r>
      <w:r>
        <w:rPr>
          <w:color w:val="000000"/>
        </w:rPr>
        <w:t>glasnik općine Gornji Bogićevci“</w:t>
      </w:r>
      <w:r w:rsidRPr="00EC5A02">
        <w:rPr>
          <w:color w:val="000000"/>
        </w:rPr>
        <w:t xml:space="preserve"> broj </w:t>
      </w:r>
      <w:r w:rsidRPr="005244DD">
        <w:t>02/</w:t>
      </w:r>
      <w:r>
        <w:t>21</w:t>
      </w:r>
      <w:r w:rsidRPr="00EC5A02">
        <w:rPr>
          <w:color w:val="000000"/>
        </w:rPr>
        <w:t xml:space="preserve">), Općinsko vijeće Općine </w:t>
      </w:r>
      <w:r>
        <w:rPr>
          <w:color w:val="000000"/>
        </w:rPr>
        <w:t>Gornji Bogićevci</w:t>
      </w:r>
      <w:r w:rsidRPr="00EC5A02">
        <w:rPr>
          <w:color w:val="000000"/>
        </w:rPr>
        <w:t xml:space="preserve">, na </w:t>
      </w:r>
      <w:r>
        <w:rPr>
          <w:color w:val="000000"/>
        </w:rPr>
        <w:t>15</w:t>
      </w:r>
      <w:r>
        <w:t>. sjednici Općinskog vijeća održanoj dana 15</w:t>
      </w:r>
      <w:r>
        <w:rPr>
          <w:color w:val="000000"/>
        </w:rPr>
        <w:t>. prosinca</w:t>
      </w:r>
      <w:r w:rsidRPr="00EC5A02">
        <w:rPr>
          <w:color w:val="000000"/>
        </w:rPr>
        <w:t xml:space="preserve"> 20</w:t>
      </w:r>
      <w:r>
        <w:rPr>
          <w:color w:val="000000"/>
        </w:rPr>
        <w:t xml:space="preserve">23.  </w:t>
      </w:r>
      <w:r w:rsidRPr="00EC5A02">
        <w:rPr>
          <w:color w:val="000000"/>
        </w:rPr>
        <w:t>d</w:t>
      </w:r>
      <w:r>
        <w:rPr>
          <w:color w:val="000000"/>
        </w:rPr>
        <w:t>o</w:t>
      </w:r>
      <w:r w:rsidRPr="00EC5A02">
        <w:rPr>
          <w:color w:val="000000"/>
        </w:rPr>
        <w:t>no</w:t>
      </w:r>
      <w:r>
        <w:rPr>
          <w:color w:val="000000"/>
        </w:rPr>
        <w:t>si</w:t>
      </w:r>
    </w:p>
    <w:p w:rsidR="00B63716" w:rsidRDefault="00B63716" w:rsidP="00B63716">
      <w:pPr>
        <w:jc w:val="both"/>
        <w:rPr>
          <w:color w:val="000000"/>
        </w:rPr>
      </w:pPr>
    </w:p>
    <w:p w:rsidR="00B63716" w:rsidRDefault="00B63716" w:rsidP="00B63716">
      <w:pPr>
        <w:jc w:val="both"/>
        <w:rPr>
          <w:color w:val="000000"/>
        </w:rPr>
      </w:pPr>
    </w:p>
    <w:p w:rsidR="00B63716" w:rsidRPr="00A959C3" w:rsidRDefault="00B63716" w:rsidP="00B63716">
      <w:pPr>
        <w:jc w:val="center"/>
        <w:rPr>
          <w:rFonts w:eastAsia="Calibri"/>
          <w:b/>
        </w:rPr>
      </w:pPr>
      <w:r w:rsidRPr="00EC5A02">
        <w:rPr>
          <w:b/>
          <w:bCs/>
          <w:color w:val="000000"/>
        </w:rPr>
        <w:t>PROGRAM</w:t>
      </w:r>
      <w:r>
        <w:rPr>
          <w:b/>
          <w:bCs/>
          <w:color w:val="000000"/>
        </w:rPr>
        <w:t xml:space="preserve"> </w:t>
      </w:r>
      <w:r w:rsidRPr="00EC5A02">
        <w:rPr>
          <w:rFonts w:eastAsia="Calibri"/>
          <w:b/>
        </w:rPr>
        <w:t xml:space="preserve">UTROŠKA SREDSTAVA </w:t>
      </w:r>
      <w:r w:rsidRPr="00A959C3">
        <w:rPr>
          <w:rFonts w:eastAsia="Calibri"/>
          <w:b/>
        </w:rPr>
        <w:t>NA</w:t>
      </w:r>
      <w:r>
        <w:rPr>
          <w:rFonts w:eastAsia="Calibri"/>
          <w:b/>
        </w:rPr>
        <w:t>KN</w:t>
      </w:r>
      <w:r w:rsidRPr="00A959C3">
        <w:rPr>
          <w:rFonts w:eastAsia="Calibri"/>
          <w:b/>
        </w:rPr>
        <w:t>ADE ZA ZADRŽAVANJE NEZAKONITO IZGRAĐENE ZGRADE U PROSTORU</w:t>
      </w:r>
    </w:p>
    <w:p w:rsidR="00B63716" w:rsidRPr="00A959C3" w:rsidRDefault="00B63716" w:rsidP="00B63716">
      <w:pPr>
        <w:jc w:val="center"/>
        <w:rPr>
          <w:rFonts w:eastAsia="Calibri"/>
          <w:b/>
        </w:rPr>
      </w:pPr>
      <w:r>
        <w:rPr>
          <w:rFonts w:eastAsia="Calibri"/>
          <w:b/>
        </w:rPr>
        <w:t>ZA 2024</w:t>
      </w:r>
      <w:r w:rsidRPr="00A959C3">
        <w:rPr>
          <w:rFonts w:eastAsia="Calibri"/>
          <w:b/>
        </w:rPr>
        <w:t>. GODINU</w:t>
      </w:r>
    </w:p>
    <w:p w:rsidR="00B63716" w:rsidRPr="00A959C3" w:rsidRDefault="00B63716" w:rsidP="00B63716">
      <w:pPr>
        <w:jc w:val="center"/>
        <w:rPr>
          <w:rFonts w:eastAsia="Calibri"/>
          <w:b/>
        </w:rPr>
      </w:pPr>
    </w:p>
    <w:p w:rsidR="00B63716" w:rsidRPr="003F296F" w:rsidRDefault="00B63716" w:rsidP="00B63716">
      <w:pPr>
        <w:jc w:val="center"/>
        <w:rPr>
          <w:rFonts w:eastAsia="Calibri"/>
        </w:rPr>
      </w:pPr>
      <w:r w:rsidRPr="003F296F">
        <w:rPr>
          <w:rFonts w:eastAsia="Calibri"/>
        </w:rPr>
        <w:t>Članak 1.</w:t>
      </w:r>
    </w:p>
    <w:p w:rsidR="00B63716" w:rsidRDefault="00B63716" w:rsidP="00B63716">
      <w:pPr>
        <w:ind w:firstLine="567"/>
        <w:jc w:val="both"/>
        <w:rPr>
          <w:rFonts w:eastAsia="Calibri"/>
        </w:rPr>
      </w:pPr>
    </w:p>
    <w:p w:rsidR="00B63716" w:rsidRPr="00EC5A02" w:rsidRDefault="00B63716" w:rsidP="00B63716">
      <w:pPr>
        <w:ind w:firstLine="708"/>
        <w:jc w:val="both"/>
        <w:rPr>
          <w:rFonts w:eastAsia="Calibri"/>
        </w:rPr>
      </w:pPr>
      <w:r w:rsidRPr="00A959C3">
        <w:rPr>
          <w:rFonts w:eastAsia="Calibri"/>
        </w:rPr>
        <w:t>Ovim Programom utroška sredstava na</w:t>
      </w:r>
      <w:r>
        <w:rPr>
          <w:rFonts w:eastAsia="Calibri"/>
        </w:rPr>
        <w:t>kn</w:t>
      </w:r>
      <w:r w:rsidRPr="00A959C3">
        <w:rPr>
          <w:rFonts w:eastAsia="Calibri"/>
        </w:rPr>
        <w:t>ade za zadržavanje nezakonito izgrađene zgrade u prostoru (u d</w:t>
      </w:r>
      <w:r>
        <w:rPr>
          <w:rFonts w:eastAsia="Calibri"/>
        </w:rPr>
        <w:t>aljnjem tekstu: naknada) za 2024</w:t>
      </w:r>
      <w:r w:rsidRPr="00A959C3">
        <w:rPr>
          <w:rFonts w:eastAsia="Calibri"/>
        </w:rPr>
        <w:t>. godinu, utvrđuje se namjena korištenja sredstava na</w:t>
      </w:r>
      <w:r>
        <w:rPr>
          <w:rFonts w:eastAsia="Calibri"/>
        </w:rPr>
        <w:t>kn</w:t>
      </w:r>
      <w:r w:rsidRPr="00A959C3">
        <w:rPr>
          <w:rFonts w:eastAsia="Calibri"/>
        </w:rPr>
        <w:t xml:space="preserve">ade za poboljšanje infrastrukturne opremljenosti pojedinih područja </w:t>
      </w:r>
      <w:r w:rsidRPr="00EC5A02">
        <w:rPr>
          <w:rFonts w:eastAsia="Calibri"/>
        </w:rPr>
        <w:t xml:space="preserve">Općine </w:t>
      </w:r>
      <w:r>
        <w:rPr>
          <w:rFonts w:eastAsia="Calibri"/>
        </w:rPr>
        <w:t>Gornji Bogićevci</w:t>
      </w:r>
      <w:r w:rsidRPr="00A959C3">
        <w:rPr>
          <w:rFonts w:eastAsia="Calibri"/>
        </w:rPr>
        <w:t>.</w:t>
      </w:r>
    </w:p>
    <w:p w:rsidR="00B63716" w:rsidRPr="00A959C3" w:rsidRDefault="00B63716" w:rsidP="00B63716">
      <w:pPr>
        <w:jc w:val="both"/>
        <w:rPr>
          <w:rFonts w:eastAsia="Calibri"/>
        </w:rPr>
      </w:pPr>
    </w:p>
    <w:p w:rsidR="00B63716" w:rsidRPr="003F296F" w:rsidRDefault="00B63716" w:rsidP="00B63716">
      <w:pPr>
        <w:jc w:val="center"/>
        <w:rPr>
          <w:rFonts w:eastAsia="Calibri"/>
        </w:rPr>
      </w:pPr>
      <w:r w:rsidRPr="003F296F">
        <w:rPr>
          <w:rFonts w:eastAsia="Calibri"/>
        </w:rPr>
        <w:t>Članak 2.</w:t>
      </w:r>
    </w:p>
    <w:p w:rsidR="00B63716" w:rsidRPr="003F296F" w:rsidRDefault="00B63716" w:rsidP="00B63716">
      <w:pPr>
        <w:jc w:val="center"/>
        <w:rPr>
          <w:rFonts w:eastAsia="Calibri"/>
        </w:rPr>
      </w:pPr>
    </w:p>
    <w:p w:rsidR="00B63716" w:rsidRDefault="00B63716" w:rsidP="00B63716">
      <w:pPr>
        <w:ind w:firstLine="708"/>
        <w:jc w:val="both"/>
        <w:rPr>
          <w:rFonts w:eastAsia="Calibri"/>
        </w:rPr>
      </w:pPr>
      <w:r w:rsidRPr="00A959C3">
        <w:rPr>
          <w:rFonts w:eastAsia="Calibri"/>
        </w:rPr>
        <w:t xml:space="preserve">Prihod u visini 30% prikupljenih sredstava planiran je u Proračunu </w:t>
      </w:r>
      <w:r w:rsidRPr="00EC5A02">
        <w:rPr>
          <w:rFonts w:eastAsia="Calibri"/>
        </w:rPr>
        <w:t xml:space="preserve">Općine </w:t>
      </w:r>
      <w:r>
        <w:rPr>
          <w:rFonts w:eastAsia="Calibri"/>
        </w:rPr>
        <w:t>Gornji Bogićevci za 2024</w:t>
      </w:r>
      <w:r w:rsidRPr="00A959C3">
        <w:rPr>
          <w:rFonts w:eastAsia="Calibri"/>
        </w:rPr>
        <w:t xml:space="preserve">. godinu u ukupnom iznosu od </w:t>
      </w:r>
      <w:r>
        <w:rPr>
          <w:rFonts w:eastAsia="Calibri"/>
        </w:rPr>
        <w:t>5.000 eura, a utrošit</w:t>
      </w:r>
      <w:r w:rsidRPr="00A959C3">
        <w:rPr>
          <w:rFonts w:eastAsia="Calibri"/>
        </w:rPr>
        <w:t xml:space="preserve"> će se kako slijedi:</w:t>
      </w:r>
    </w:p>
    <w:p w:rsidR="00B63716" w:rsidRPr="00A959C3" w:rsidRDefault="00B63716" w:rsidP="00B63716">
      <w:pPr>
        <w:jc w:val="both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5481"/>
        <w:gridCol w:w="3054"/>
      </w:tblGrid>
      <w:tr w:rsidR="00B63716" w:rsidRPr="00A959C3" w:rsidTr="00B40854">
        <w:tc>
          <w:tcPr>
            <w:tcW w:w="534" w:type="dxa"/>
            <w:shd w:val="clear" w:color="auto" w:fill="auto"/>
          </w:tcPr>
          <w:p w:rsidR="00B63716" w:rsidRPr="00A959C3" w:rsidRDefault="00B63716" w:rsidP="00B40854">
            <w:pPr>
              <w:jc w:val="both"/>
            </w:pPr>
          </w:p>
        </w:tc>
        <w:tc>
          <w:tcPr>
            <w:tcW w:w="5658" w:type="dxa"/>
            <w:shd w:val="clear" w:color="auto" w:fill="auto"/>
          </w:tcPr>
          <w:p w:rsidR="00B63716" w:rsidRPr="00A959C3" w:rsidRDefault="00B63716" w:rsidP="00B40854">
            <w:pPr>
              <w:jc w:val="both"/>
            </w:pPr>
            <w:r w:rsidRPr="00A959C3">
              <w:t>OPIS – NAZIV PROJEKTA</w:t>
            </w:r>
          </w:p>
        </w:tc>
        <w:tc>
          <w:tcPr>
            <w:tcW w:w="3096" w:type="dxa"/>
            <w:shd w:val="clear" w:color="auto" w:fill="auto"/>
          </w:tcPr>
          <w:p w:rsidR="00B63716" w:rsidRPr="00A959C3" w:rsidRDefault="00B63716" w:rsidP="00B40854">
            <w:pPr>
              <w:jc w:val="center"/>
            </w:pPr>
            <w:r w:rsidRPr="00A959C3">
              <w:t>IZNOS SREDSTAVA</w:t>
            </w:r>
          </w:p>
        </w:tc>
      </w:tr>
      <w:tr w:rsidR="00B63716" w:rsidRPr="00A959C3" w:rsidTr="00B40854">
        <w:tc>
          <w:tcPr>
            <w:tcW w:w="534" w:type="dxa"/>
            <w:shd w:val="clear" w:color="auto" w:fill="auto"/>
          </w:tcPr>
          <w:p w:rsidR="00B63716" w:rsidRPr="00A959C3" w:rsidRDefault="00B63716" w:rsidP="00B40854">
            <w:pPr>
              <w:jc w:val="both"/>
            </w:pPr>
            <w:r w:rsidRPr="00A959C3">
              <w:t>1.</w:t>
            </w:r>
          </w:p>
        </w:tc>
        <w:tc>
          <w:tcPr>
            <w:tcW w:w="5658" w:type="dxa"/>
            <w:shd w:val="clear" w:color="auto" w:fill="auto"/>
          </w:tcPr>
          <w:p w:rsidR="00B63716" w:rsidRPr="00A959C3" w:rsidRDefault="00B63716" w:rsidP="00B40854">
            <w:pPr>
              <w:jc w:val="both"/>
            </w:pPr>
            <w:r>
              <w:t>Modernizacija javne rasvjete</w:t>
            </w:r>
          </w:p>
        </w:tc>
        <w:tc>
          <w:tcPr>
            <w:tcW w:w="3096" w:type="dxa"/>
            <w:shd w:val="clear" w:color="auto" w:fill="auto"/>
          </w:tcPr>
          <w:p w:rsidR="00B63716" w:rsidRPr="00A959C3" w:rsidRDefault="00B63716" w:rsidP="00B40854">
            <w:pPr>
              <w:tabs>
                <w:tab w:val="decimal" w:pos="1888"/>
              </w:tabs>
              <w:jc w:val="center"/>
            </w:pPr>
            <w:r>
              <w:t>5.000 eur</w:t>
            </w:r>
          </w:p>
        </w:tc>
      </w:tr>
      <w:tr w:rsidR="00B63716" w:rsidRPr="00A959C3" w:rsidTr="00B40854">
        <w:tc>
          <w:tcPr>
            <w:tcW w:w="534" w:type="dxa"/>
            <w:shd w:val="clear" w:color="auto" w:fill="auto"/>
          </w:tcPr>
          <w:p w:rsidR="00B63716" w:rsidRPr="00A959C3" w:rsidRDefault="00B63716" w:rsidP="00B40854">
            <w:pPr>
              <w:jc w:val="both"/>
            </w:pPr>
          </w:p>
        </w:tc>
        <w:tc>
          <w:tcPr>
            <w:tcW w:w="5658" w:type="dxa"/>
            <w:shd w:val="clear" w:color="auto" w:fill="auto"/>
          </w:tcPr>
          <w:p w:rsidR="00B63716" w:rsidRPr="00A959C3" w:rsidRDefault="00B63716" w:rsidP="00B40854">
            <w:pPr>
              <w:jc w:val="right"/>
            </w:pPr>
            <w:r w:rsidRPr="00A959C3">
              <w:t>UKUPNO</w:t>
            </w:r>
          </w:p>
        </w:tc>
        <w:tc>
          <w:tcPr>
            <w:tcW w:w="3096" w:type="dxa"/>
            <w:shd w:val="clear" w:color="auto" w:fill="auto"/>
          </w:tcPr>
          <w:p w:rsidR="00B63716" w:rsidRPr="00A959C3" w:rsidRDefault="00B63716" w:rsidP="00B40854">
            <w:pPr>
              <w:tabs>
                <w:tab w:val="decimal" w:pos="1888"/>
              </w:tabs>
              <w:jc w:val="center"/>
            </w:pPr>
            <w:r>
              <w:t>5.000</w:t>
            </w:r>
            <w:r w:rsidRPr="00A959C3">
              <w:t xml:space="preserve"> </w:t>
            </w:r>
            <w:r>
              <w:t>eur</w:t>
            </w:r>
          </w:p>
        </w:tc>
      </w:tr>
    </w:tbl>
    <w:p w:rsidR="00B63716" w:rsidRDefault="00B63716" w:rsidP="00B63716">
      <w:pPr>
        <w:jc w:val="both"/>
        <w:rPr>
          <w:rFonts w:eastAsia="Calibri"/>
        </w:rPr>
      </w:pPr>
      <w:r w:rsidRPr="00A959C3">
        <w:rPr>
          <w:rFonts w:eastAsia="Calibri"/>
        </w:rPr>
        <w:t xml:space="preserve"> </w:t>
      </w:r>
    </w:p>
    <w:p w:rsidR="00B63716" w:rsidRPr="003F296F" w:rsidRDefault="00B63716" w:rsidP="00B63716">
      <w:pPr>
        <w:jc w:val="center"/>
        <w:rPr>
          <w:rFonts w:eastAsia="Calibri"/>
        </w:rPr>
      </w:pPr>
      <w:r w:rsidRPr="003F296F">
        <w:rPr>
          <w:rFonts w:eastAsia="Calibri"/>
        </w:rPr>
        <w:t>Članak 3.</w:t>
      </w:r>
    </w:p>
    <w:p w:rsidR="00B63716" w:rsidRPr="00A959C3" w:rsidRDefault="00B63716" w:rsidP="00B63716">
      <w:pPr>
        <w:jc w:val="center"/>
        <w:rPr>
          <w:rFonts w:eastAsia="Calibri"/>
          <w:b/>
        </w:rPr>
      </w:pPr>
    </w:p>
    <w:p w:rsidR="00B63716" w:rsidRPr="00A959C3" w:rsidRDefault="00B63716" w:rsidP="00B63716">
      <w:pPr>
        <w:ind w:firstLine="567"/>
        <w:jc w:val="both"/>
        <w:rPr>
          <w:rFonts w:eastAsia="Calibri"/>
        </w:rPr>
      </w:pPr>
      <w:r w:rsidRPr="00A959C3">
        <w:rPr>
          <w:rFonts w:eastAsia="Calibri"/>
        </w:rPr>
        <w:t xml:space="preserve">Ovaj Program </w:t>
      </w:r>
      <w:r>
        <w:rPr>
          <w:rFonts w:eastAsia="Calibri"/>
        </w:rPr>
        <w:t xml:space="preserve">objavit će se </w:t>
      </w:r>
      <w:r w:rsidRPr="00A959C3">
        <w:rPr>
          <w:rFonts w:eastAsia="Calibri"/>
        </w:rPr>
        <w:t xml:space="preserve">u </w:t>
      </w:r>
      <w:r>
        <w:rPr>
          <w:rFonts w:eastAsia="Calibri"/>
        </w:rPr>
        <w:t xml:space="preserve"> </w:t>
      </w:r>
      <w:r>
        <w:rPr>
          <w:color w:val="000000"/>
        </w:rPr>
        <w:t>„</w:t>
      </w:r>
      <w:r w:rsidRPr="00EC5A02">
        <w:rPr>
          <w:color w:val="000000"/>
        </w:rPr>
        <w:t>Služben</w:t>
      </w:r>
      <w:r>
        <w:rPr>
          <w:color w:val="000000"/>
        </w:rPr>
        <w:t>om</w:t>
      </w:r>
      <w:r w:rsidRPr="00EC5A02">
        <w:rPr>
          <w:color w:val="000000"/>
        </w:rPr>
        <w:t xml:space="preserve"> </w:t>
      </w:r>
      <w:r>
        <w:rPr>
          <w:color w:val="000000"/>
        </w:rPr>
        <w:t>glasniku općine Gornji Bogićevci“</w:t>
      </w:r>
      <w:r>
        <w:rPr>
          <w:rFonts w:eastAsia="Calibri"/>
        </w:rPr>
        <w:t>, a stupa na snagu 1.siječnja 2024.godine.</w:t>
      </w:r>
    </w:p>
    <w:p w:rsidR="00B63716" w:rsidRDefault="00B63716" w:rsidP="00B63716">
      <w:pPr>
        <w:jc w:val="center"/>
        <w:rPr>
          <w:b/>
          <w:bCs/>
          <w:color w:val="000000"/>
        </w:rPr>
      </w:pPr>
    </w:p>
    <w:p w:rsidR="00B63716" w:rsidRDefault="00B63716" w:rsidP="00B63716">
      <w:r w:rsidRPr="001F3B79">
        <w:t>KLASA:</w:t>
      </w:r>
      <w:r w:rsidRPr="00B14299">
        <w:t xml:space="preserve"> </w:t>
      </w:r>
      <w:r>
        <w:t>400-</w:t>
      </w:r>
      <w:r w:rsidRPr="00E91349">
        <w:t>0</w:t>
      </w:r>
      <w:r>
        <w:t>8/23-01/01                                                              PREDSJEDNIK OPĆINSKOG VIJEĆA:</w:t>
      </w:r>
    </w:p>
    <w:p w:rsidR="00B63716" w:rsidRDefault="00B63716" w:rsidP="00B63716">
      <w:r>
        <w:t>URBROJ: 2178-22-03/1-23-7</w:t>
      </w:r>
    </w:p>
    <w:p w:rsidR="00B63716" w:rsidRPr="001F3B79" w:rsidRDefault="00B63716" w:rsidP="00B637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Željko Klarić</w:t>
      </w:r>
    </w:p>
    <w:p w:rsidR="00855449" w:rsidRPr="00F51D41" w:rsidRDefault="00B63716" w:rsidP="00F51D41">
      <w:r>
        <w:t>Gornji Bogićevci, 15. prosinca 2023.</w:t>
      </w:r>
      <w:r>
        <w:tab/>
      </w:r>
      <w:r>
        <w:tab/>
      </w:r>
      <w:r>
        <w:tab/>
        <w:t xml:space="preserve">          </w:t>
      </w:r>
      <w:r w:rsidR="00F51D41">
        <w:rPr>
          <w:b/>
        </w:rPr>
        <w:t xml:space="preserve">       </w:t>
      </w:r>
    </w:p>
    <w:p w:rsidR="008C0CC2" w:rsidRPr="00131588" w:rsidRDefault="008C0CC2" w:rsidP="008C0CC2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 w:rsidRPr="00131588">
        <w:rPr>
          <w:rFonts w:ascii="Arial" w:eastAsia="Times New Roman" w:hAnsi="Arial" w:cs="Arial"/>
          <w:lang w:eastAsia="hr-HR"/>
        </w:rPr>
        <w:lastRenderedPageBreak/>
        <w:t>Na temelju članka 39. Zakona o proračunu ("Narodne novine", broj 87/08, 136/12, 15/15) i članka 39. stavak 5. Statuta općine Gornji Bogićevci ("Službeni vjesnik općine Gornji Bogićevci   br.02/21), OPĆINSKO VIJEĆE OPĆINE GORNJI BOGIĆEVCI na 15. sjednici održanoj  15.12.2023.  godine  d o n o s i</w:t>
      </w:r>
    </w:p>
    <w:p w:rsidR="008C0CC2" w:rsidRDefault="008C0CC2" w:rsidP="008C0CC2">
      <w:pPr>
        <w:spacing w:after="0" w:line="240" w:lineRule="auto"/>
        <w:ind w:firstLine="708"/>
        <w:rPr>
          <w:rFonts w:ascii="Arial" w:eastAsia="Times New Roman" w:hAnsi="Arial" w:cs="Arial"/>
          <w:szCs w:val="24"/>
          <w:lang w:eastAsia="hr-HR"/>
        </w:rPr>
      </w:pPr>
    </w:p>
    <w:p w:rsidR="008C0CC2" w:rsidRPr="00131588" w:rsidRDefault="008C0CC2" w:rsidP="008C0CC2">
      <w:pPr>
        <w:spacing w:after="0" w:line="240" w:lineRule="auto"/>
        <w:ind w:firstLine="708"/>
        <w:rPr>
          <w:rFonts w:ascii="Arial" w:eastAsia="Times New Roman" w:hAnsi="Arial" w:cs="Arial"/>
          <w:szCs w:val="24"/>
          <w:lang w:eastAsia="hr-HR"/>
        </w:rPr>
      </w:pPr>
    </w:p>
    <w:p w:rsidR="008C0CC2" w:rsidRPr="00131588" w:rsidRDefault="008C0CC2" w:rsidP="008C0CC2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hr-HR"/>
        </w:rPr>
      </w:pPr>
      <w:r w:rsidRPr="00131588">
        <w:rPr>
          <w:rFonts w:ascii="Arial" w:eastAsia="Times New Roman" w:hAnsi="Arial" w:cs="Arial"/>
          <w:b/>
          <w:bCs/>
          <w:szCs w:val="24"/>
          <w:lang w:eastAsia="hr-HR"/>
        </w:rPr>
        <w:t>Z A K L J U Č A K</w:t>
      </w:r>
    </w:p>
    <w:p w:rsidR="008C0CC2" w:rsidRPr="00131588" w:rsidRDefault="008C0CC2" w:rsidP="008C0CC2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hr-HR"/>
        </w:rPr>
      </w:pPr>
      <w:r w:rsidRPr="00131588">
        <w:rPr>
          <w:rFonts w:ascii="Arial" w:eastAsia="Times New Roman" w:hAnsi="Arial" w:cs="Arial"/>
          <w:b/>
          <w:bCs/>
          <w:szCs w:val="24"/>
          <w:lang w:eastAsia="hr-HR"/>
        </w:rPr>
        <w:t>o usvajanju proračuna za 2024. godinu</w:t>
      </w:r>
    </w:p>
    <w:p w:rsidR="008C0CC2" w:rsidRPr="00131588" w:rsidRDefault="008C0CC2" w:rsidP="008C0CC2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hr-HR"/>
        </w:rPr>
      </w:pPr>
      <w:r w:rsidRPr="00131588">
        <w:rPr>
          <w:rFonts w:ascii="Arial" w:eastAsia="Times New Roman" w:hAnsi="Arial" w:cs="Arial"/>
          <w:b/>
          <w:bCs/>
          <w:szCs w:val="24"/>
          <w:lang w:eastAsia="hr-HR"/>
        </w:rPr>
        <w:t>s projekcijama do 2026. godine</w:t>
      </w:r>
    </w:p>
    <w:p w:rsidR="008C0CC2" w:rsidRPr="00131588" w:rsidRDefault="008C0CC2" w:rsidP="008C0CC2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szCs w:val="24"/>
          <w:lang w:eastAsia="hr-HR"/>
        </w:rPr>
      </w:pPr>
    </w:p>
    <w:p w:rsidR="008C0CC2" w:rsidRPr="00131588" w:rsidRDefault="008C0CC2" w:rsidP="008C0CC2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szCs w:val="24"/>
          <w:lang w:eastAsia="hr-HR"/>
        </w:rPr>
      </w:pPr>
    </w:p>
    <w:p w:rsidR="008C0CC2" w:rsidRPr="00131588" w:rsidRDefault="008C0CC2" w:rsidP="008C0CC2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hr-HR"/>
        </w:rPr>
      </w:pPr>
      <w:r w:rsidRPr="00131588">
        <w:rPr>
          <w:rFonts w:ascii="Arial" w:eastAsia="Times New Roman" w:hAnsi="Arial" w:cs="Arial"/>
          <w:b/>
          <w:bCs/>
          <w:szCs w:val="24"/>
          <w:lang w:eastAsia="hr-HR"/>
        </w:rPr>
        <w:t>Članak 1.</w:t>
      </w:r>
    </w:p>
    <w:p w:rsidR="008C0CC2" w:rsidRPr="00131588" w:rsidRDefault="008C0CC2" w:rsidP="008C0CC2">
      <w:pPr>
        <w:spacing w:line="256" w:lineRule="auto"/>
        <w:jc w:val="both"/>
        <w:rPr>
          <w:rFonts w:ascii="Arial" w:hAnsi="Arial" w:cs="Arial"/>
        </w:rPr>
      </w:pPr>
    </w:p>
    <w:p w:rsidR="008C0CC2" w:rsidRPr="00131588" w:rsidRDefault="008C0CC2" w:rsidP="008C0CC2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hr-HR"/>
        </w:rPr>
      </w:pPr>
      <w:r w:rsidRPr="00131588">
        <w:rPr>
          <w:rFonts w:ascii="Arial" w:eastAsia="Times New Roman" w:hAnsi="Arial" w:cs="Arial"/>
          <w:szCs w:val="24"/>
          <w:lang w:eastAsia="hr-HR"/>
        </w:rPr>
        <w:tab/>
        <w:t>Usvaja se Proračun općine Gornji Bogićevci za 2024. godinu, sukladno Odluci o izvršavanju Proračuna općine Gornji Bogićevci u iznosu :</w:t>
      </w:r>
    </w:p>
    <w:p w:rsidR="008C0CC2" w:rsidRPr="00131588" w:rsidRDefault="008C0CC2" w:rsidP="008C0CC2">
      <w:pPr>
        <w:spacing w:line="256" w:lineRule="auto"/>
        <w:jc w:val="both"/>
        <w:rPr>
          <w:rFonts w:ascii="Arial" w:hAnsi="Arial" w:cs="Arial"/>
        </w:rPr>
      </w:pPr>
    </w:p>
    <w:p w:rsidR="008C0CC2" w:rsidRPr="00131588" w:rsidRDefault="008C0CC2" w:rsidP="008C0CC2">
      <w:pPr>
        <w:spacing w:line="256" w:lineRule="auto"/>
        <w:jc w:val="both"/>
        <w:rPr>
          <w:rFonts w:ascii="Arial" w:hAnsi="Arial" w:cs="Arial"/>
        </w:rPr>
      </w:pPr>
      <w:r w:rsidRPr="00131588">
        <w:rPr>
          <w:rFonts w:ascii="Arial" w:hAnsi="Arial" w:cs="Arial"/>
        </w:rPr>
        <w:t>- prihodi i primitci</w:t>
      </w:r>
      <w:r w:rsidRPr="00131588">
        <w:rPr>
          <w:rFonts w:ascii="Arial" w:hAnsi="Arial" w:cs="Arial"/>
        </w:rPr>
        <w:tab/>
        <w:t xml:space="preserve">                   </w:t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="00F51D41">
        <w:rPr>
          <w:rFonts w:ascii="Arial" w:hAnsi="Arial" w:cs="Arial"/>
        </w:rPr>
        <w:t xml:space="preserve">       </w:t>
      </w:r>
      <w:r w:rsidRPr="00131588">
        <w:rPr>
          <w:rFonts w:ascii="Arial" w:hAnsi="Arial" w:cs="Arial"/>
        </w:rPr>
        <w:tab/>
        <w:t>1.739.572,00 eur</w:t>
      </w:r>
    </w:p>
    <w:p w:rsidR="008C0CC2" w:rsidRPr="00131588" w:rsidRDefault="008C0CC2" w:rsidP="008C0CC2">
      <w:pPr>
        <w:spacing w:line="256" w:lineRule="auto"/>
        <w:jc w:val="both"/>
        <w:rPr>
          <w:rFonts w:ascii="Arial" w:hAnsi="Arial" w:cs="Arial"/>
        </w:rPr>
      </w:pPr>
      <w:r w:rsidRPr="00131588">
        <w:rPr>
          <w:rFonts w:ascii="Arial" w:hAnsi="Arial" w:cs="Arial"/>
        </w:rPr>
        <w:t>- rashodi i izdaci</w:t>
      </w:r>
      <w:r w:rsidRPr="00131588">
        <w:rPr>
          <w:rFonts w:ascii="Arial" w:hAnsi="Arial" w:cs="Arial"/>
        </w:rPr>
        <w:tab/>
        <w:t xml:space="preserve">                   </w:t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  <w:t>1.799,215,00 eur</w:t>
      </w:r>
    </w:p>
    <w:p w:rsidR="008C0CC2" w:rsidRPr="00131588" w:rsidRDefault="008C0CC2" w:rsidP="008C0CC2">
      <w:pPr>
        <w:spacing w:line="256" w:lineRule="auto"/>
        <w:jc w:val="both"/>
        <w:rPr>
          <w:rFonts w:ascii="Arial" w:hAnsi="Arial" w:cs="Arial"/>
        </w:rPr>
      </w:pPr>
      <w:r w:rsidRPr="00131588">
        <w:rPr>
          <w:rFonts w:ascii="Arial" w:hAnsi="Arial" w:cs="Arial"/>
        </w:rPr>
        <w:t xml:space="preserve">  - manjak prihoda i primitaka nad rashodima i izdatcima         59.643,00 eur</w:t>
      </w:r>
    </w:p>
    <w:p w:rsidR="008C0CC2" w:rsidRPr="00131588" w:rsidRDefault="008C0CC2" w:rsidP="008C0CC2">
      <w:pPr>
        <w:spacing w:line="256" w:lineRule="auto"/>
        <w:jc w:val="both"/>
        <w:rPr>
          <w:rFonts w:ascii="Arial" w:hAnsi="Arial" w:cs="Arial"/>
        </w:rPr>
      </w:pPr>
    </w:p>
    <w:p w:rsidR="008C0CC2" w:rsidRPr="00131588" w:rsidRDefault="008C0CC2" w:rsidP="008C0CC2">
      <w:pPr>
        <w:spacing w:line="256" w:lineRule="auto"/>
        <w:jc w:val="center"/>
        <w:rPr>
          <w:rFonts w:ascii="Arial" w:hAnsi="Arial" w:cs="Arial"/>
          <w:b/>
          <w:bCs/>
        </w:rPr>
      </w:pPr>
      <w:r w:rsidRPr="00131588">
        <w:rPr>
          <w:rFonts w:ascii="Arial" w:hAnsi="Arial" w:cs="Arial"/>
          <w:b/>
          <w:bCs/>
        </w:rPr>
        <w:t>Članak 2.</w:t>
      </w:r>
    </w:p>
    <w:p w:rsidR="008C0CC2" w:rsidRPr="00131588" w:rsidRDefault="008C0CC2" w:rsidP="008C0CC2">
      <w:pPr>
        <w:spacing w:line="256" w:lineRule="auto"/>
        <w:jc w:val="center"/>
        <w:rPr>
          <w:rFonts w:ascii="Arial" w:hAnsi="Arial" w:cs="Arial"/>
          <w:b/>
          <w:bCs/>
        </w:rPr>
      </w:pPr>
    </w:p>
    <w:p w:rsidR="008C0CC2" w:rsidRPr="00131588" w:rsidRDefault="008C0CC2" w:rsidP="008C0CC2">
      <w:pPr>
        <w:spacing w:line="256" w:lineRule="auto"/>
        <w:ind w:firstLine="708"/>
        <w:rPr>
          <w:rFonts w:ascii="Arial" w:hAnsi="Arial" w:cs="Arial"/>
        </w:rPr>
      </w:pPr>
      <w:r w:rsidRPr="00131588">
        <w:rPr>
          <w:rFonts w:ascii="Arial" w:hAnsi="Arial" w:cs="Arial"/>
        </w:rPr>
        <w:t>Ova Odluka stupa na snagu danom donošenja, a objavit će se u « Službenom glasniku « Općine Gornji Bogićevci, te primjenjivati od 01. siječnja 2024.</w:t>
      </w:r>
    </w:p>
    <w:p w:rsidR="008C0CC2" w:rsidRPr="00131588" w:rsidRDefault="008C0CC2" w:rsidP="008C0CC2">
      <w:pPr>
        <w:spacing w:line="256" w:lineRule="auto"/>
        <w:rPr>
          <w:rFonts w:ascii="Arial" w:hAnsi="Arial" w:cs="Arial"/>
        </w:rPr>
      </w:pPr>
    </w:p>
    <w:p w:rsidR="008C0CC2" w:rsidRPr="00131588" w:rsidRDefault="008C0CC2" w:rsidP="008C0CC2">
      <w:pPr>
        <w:spacing w:line="256" w:lineRule="auto"/>
        <w:jc w:val="center"/>
        <w:rPr>
          <w:rFonts w:ascii="Arial" w:hAnsi="Arial" w:cs="Arial"/>
        </w:rPr>
      </w:pPr>
      <w:r w:rsidRPr="00131588">
        <w:rPr>
          <w:rFonts w:ascii="Arial" w:hAnsi="Arial" w:cs="Arial"/>
        </w:rPr>
        <w:t>REPUBLIKA HRVATSKA</w:t>
      </w:r>
    </w:p>
    <w:p w:rsidR="008C0CC2" w:rsidRPr="00131588" w:rsidRDefault="008C0CC2" w:rsidP="008C0CC2">
      <w:pPr>
        <w:spacing w:line="256" w:lineRule="auto"/>
        <w:jc w:val="center"/>
        <w:rPr>
          <w:rFonts w:ascii="Arial" w:hAnsi="Arial" w:cs="Arial"/>
        </w:rPr>
      </w:pPr>
      <w:r w:rsidRPr="00131588">
        <w:rPr>
          <w:rFonts w:ascii="Arial" w:hAnsi="Arial" w:cs="Arial"/>
        </w:rPr>
        <w:t>BRODSKO – POSAVSKA ŽUPANIJA</w:t>
      </w:r>
    </w:p>
    <w:p w:rsidR="008C0CC2" w:rsidRPr="00131588" w:rsidRDefault="008C0CC2" w:rsidP="008C0CC2">
      <w:pPr>
        <w:spacing w:line="256" w:lineRule="auto"/>
        <w:jc w:val="center"/>
        <w:rPr>
          <w:rFonts w:ascii="Arial" w:hAnsi="Arial" w:cs="Arial"/>
        </w:rPr>
      </w:pPr>
      <w:r w:rsidRPr="00131588">
        <w:rPr>
          <w:rFonts w:ascii="Arial" w:hAnsi="Arial" w:cs="Arial"/>
        </w:rPr>
        <w:t>OPĆINA GORNJI BOGIĆEVCI</w:t>
      </w:r>
    </w:p>
    <w:p w:rsidR="008C0CC2" w:rsidRPr="00131588" w:rsidRDefault="008C0CC2" w:rsidP="008C0CC2">
      <w:pPr>
        <w:spacing w:line="256" w:lineRule="auto"/>
        <w:jc w:val="center"/>
        <w:rPr>
          <w:rFonts w:ascii="Arial" w:hAnsi="Arial" w:cs="Arial"/>
        </w:rPr>
      </w:pPr>
      <w:r w:rsidRPr="00131588">
        <w:rPr>
          <w:rFonts w:ascii="Arial" w:hAnsi="Arial" w:cs="Arial"/>
        </w:rPr>
        <w:t>Općinsko vijeće</w:t>
      </w:r>
    </w:p>
    <w:p w:rsidR="008C0CC2" w:rsidRPr="00131588" w:rsidRDefault="008C0CC2" w:rsidP="008C0CC2">
      <w:pPr>
        <w:spacing w:line="256" w:lineRule="auto"/>
        <w:jc w:val="center"/>
        <w:rPr>
          <w:rFonts w:ascii="Arial" w:hAnsi="Arial" w:cs="Arial"/>
        </w:rPr>
      </w:pPr>
    </w:p>
    <w:p w:rsidR="008C0CC2" w:rsidRPr="00131588" w:rsidRDefault="008C0CC2" w:rsidP="008C0CC2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Klasa</w:t>
      </w:r>
      <w:r w:rsidRPr="00131588">
        <w:rPr>
          <w:rFonts w:ascii="Arial" w:hAnsi="Arial" w:cs="Arial"/>
        </w:rPr>
        <w:t>: 400-08/23-01/01</w:t>
      </w:r>
    </w:p>
    <w:p w:rsidR="008C0CC2" w:rsidRPr="00131588" w:rsidRDefault="008C0CC2" w:rsidP="008C0CC2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Urbroj</w:t>
      </w:r>
      <w:r w:rsidRPr="00131588">
        <w:rPr>
          <w:rFonts w:ascii="Arial" w:hAnsi="Arial" w:cs="Arial"/>
        </w:rPr>
        <w:t>: 2178-22-03/1-23-10</w:t>
      </w:r>
    </w:p>
    <w:p w:rsidR="008C0CC2" w:rsidRPr="00131588" w:rsidRDefault="008C0CC2" w:rsidP="008C0CC2">
      <w:pPr>
        <w:spacing w:line="256" w:lineRule="auto"/>
        <w:rPr>
          <w:rFonts w:ascii="Arial" w:hAnsi="Arial" w:cs="Arial"/>
        </w:rPr>
      </w:pPr>
    </w:p>
    <w:p w:rsidR="008C0CC2" w:rsidRPr="00131588" w:rsidRDefault="008C0CC2" w:rsidP="008C0CC2">
      <w:pPr>
        <w:spacing w:line="256" w:lineRule="auto"/>
        <w:rPr>
          <w:rFonts w:ascii="Arial" w:hAnsi="Arial" w:cs="Arial"/>
        </w:rPr>
      </w:pPr>
      <w:r w:rsidRPr="00131588">
        <w:rPr>
          <w:rFonts w:ascii="Arial" w:hAnsi="Arial" w:cs="Arial"/>
        </w:rPr>
        <w:t xml:space="preserve">Gornji Bogićevci, 15. prosinca  2023.  </w:t>
      </w:r>
    </w:p>
    <w:p w:rsidR="008C0CC2" w:rsidRPr="00131588" w:rsidRDefault="008C0CC2" w:rsidP="008C0CC2">
      <w:pPr>
        <w:spacing w:line="256" w:lineRule="auto"/>
        <w:rPr>
          <w:rFonts w:ascii="Arial" w:hAnsi="Arial" w:cs="Arial"/>
        </w:rPr>
      </w:pPr>
    </w:p>
    <w:p w:rsidR="008C0CC2" w:rsidRPr="00131588" w:rsidRDefault="008C0CC2" w:rsidP="008C0CC2">
      <w:pPr>
        <w:spacing w:line="256" w:lineRule="auto"/>
        <w:rPr>
          <w:rFonts w:ascii="Arial" w:hAnsi="Arial" w:cs="Arial"/>
        </w:rPr>
      </w:pP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  <w:t>Predsjednik Općinskog vijeća</w:t>
      </w:r>
    </w:p>
    <w:p w:rsidR="008C0CC2" w:rsidRPr="00131588" w:rsidRDefault="008C0CC2" w:rsidP="008C0CC2">
      <w:pPr>
        <w:spacing w:line="256" w:lineRule="auto"/>
        <w:rPr>
          <w:rFonts w:ascii="Arial" w:hAnsi="Arial" w:cs="Arial"/>
        </w:rPr>
      </w:pP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  <w:t xml:space="preserve">     </w:t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  <w:t xml:space="preserve">     Općine Gornji Bogićevci</w:t>
      </w:r>
    </w:p>
    <w:p w:rsidR="008C0CC2" w:rsidRPr="00131588" w:rsidRDefault="008C0CC2" w:rsidP="008C0CC2">
      <w:pPr>
        <w:spacing w:line="256" w:lineRule="auto"/>
        <w:rPr>
          <w:rFonts w:ascii="Arial" w:hAnsi="Arial" w:cs="Arial"/>
        </w:rPr>
      </w:pP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  <w:t xml:space="preserve">               </w:t>
      </w:r>
      <w:r w:rsidRPr="00131588">
        <w:rPr>
          <w:rFonts w:ascii="Arial" w:hAnsi="Arial" w:cs="Arial"/>
        </w:rPr>
        <w:tab/>
      </w:r>
      <w:r w:rsidRPr="00131588">
        <w:rPr>
          <w:rFonts w:ascii="Arial" w:hAnsi="Arial" w:cs="Arial"/>
        </w:rPr>
        <w:tab/>
        <w:t>Željko Klarić</w:t>
      </w:r>
    </w:p>
    <w:p w:rsidR="008C0CC2" w:rsidRPr="00131588" w:rsidRDefault="008C0CC2" w:rsidP="008C0CC2">
      <w:pPr>
        <w:spacing w:line="256" w:lineRule="auto"/>
        <w:rPr>
          <w:rFonts w:ascii="Arial" w:hAnsi="Arial" w:cs="Arial"/>
        </w:rPr>
      </w:pPr>
    </w:p>
    <w:p w:rsidR="00131588" w:rsidRPr="00131588" w:rsidRDefault="00131588" w:rsidP="001315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131588">
        <w:rPr>
          <w:rFonts w:ascii="Times New Roman" w:eastAsia="Times New Roman" w:hAnsi="Times New Roman" w:cstheme="minorHAnsi"/>
          <w:noProof/>
          <w:sz w:val="24"/>
          <w:szCs w:val="24"/>
          <w:lang w:eastAsia="hr-HR"/>
        </w:rPr>
        <w:lastRenderedPageBreak/>
        <w:t xml:space="preserve">       </w:t>
      </w:r>
      <w:r w:rsidRPr="00131588">
        <w:rPr>
          <w:rFonts w:ascii="Arial" w:eastAsia="Times New Roman" w:hAnsi="Arial" w:cs="Arial"/>
          <w:b/>
          <w:sz w:val="36"/>
          <w:szCs w:val="36"/>
          <w:lang w:eastAsia="hr-HR"/>
        </w:rPr>
        <w:t>Bilješke:</w:t>
      </w:r>
    </w:p>
    <w:p w:rsidR="00131588" w:rsidRPr="00131588" w:rsidRDefault="00131588" w:rsidP="00131588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  <w:r w:rsidRPr="00131588">
        <w:rPr>
          <w:rFonts w:ascii="Arial" w:eastAsia="Times New Roman" w:hAnsi="Arial" w:cs="Arial"/>
          <w:sz w:val="36"/>
          <w:szCs w:val="36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1588" w:rsidRPr="00131588" w:rsidRDefault="00131588" w:rsidP="00131588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p w:rsidR="00131588" w:rsidRPr="00131588" w:rsidRDefault="00131588" w:rsidP="00131588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p w:rsidR="00131588" w:rsidRPr="00131588" w:rsidRDefault="00131588" w:rsidP="00131588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p w:rsidR="00131588" w:rsidRPr="00131588" w:rsidRDefault="00131588" w:rsidP="00131588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p w:rsidR="00131588" w:rsidRPr="00131588" w:rsidRDefault="00131588" w:rsidP="00131588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tbl>
      <w:tblPr>
        <w:tblW w:w="7560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7560"/>
      </w:tblGrid>
      <w:tr w:rsidR="00131588" w:rsidRPr="00131588" w:rsidTr="00987ADF">
        <w:trPr>
          <w:trHeight w:val="1675"/>
        </w:trPr>
        <w:tc>
          <w:tcPr>
            <w:tcW w:w="7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1588" w:rsidRPr="00131588" w:rsidRDefault="00131588" w:rsidP="00131588">
            <w:pPr>
              <w:widowControl w:val="0"/>
              <w:suppressAutoHyphens/>
              <w:spacing w:after="0" w:line="240" w:lineRule="auto"/>
              <w:ind w:left="168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31588" w:rsidRPr="00131588" w:rsidRDefault="00131588" w:rsidP="00131588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Izdaje Jedinstveni upravni odjel Općine Gornji Bogićevci</w:t>
            </w:r>
          </w:p>
          <w:p w:rsidR="00131588" w:rsidRPr="00131588" w:rsidRDefault="00131588" w:rsidP="00131588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Odgovorni urednik: Pavo Klarić, dipl.oec.,</w:t>
            </w:r>
          </w:p>
          <w:p w:rsidR="00131588" w:rsidRPr="00131588" w:rsidRDefault="00131588" w:rsidP="00131588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Trg hrv. branitelja 1</w:t>
            </w:r>
          </w:p>
          <w:p w:rsidR="00131588" w:rsidRPr="00131588" w:rsidRDefault="00131588" w:rsidP="00131588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Telefon: 035/375-056</w:t>
            </w:r>
          </w:p>
          <w:p w:rsidR="00131588" w:rsidRPr="00131588" w:rsidRDefault="00131588" w:rsidP="00131588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31588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Glasnik izlazi po potrebi Općine Gornji Bogićevci</w:t>
            </w:r>
            <w:r w:rsidRPr="001315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  <w:p w:rsidR="00131588" w:rsidRPr="00131588" w:rsidRDefault="00131588" w:rsidP="0013158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131588" w:rsidRPr="00131588" w:rsidRDefault="00131588" w:rsidP="001315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1588" w:rsidRPr="00131588" w:rsidRDefault="00131588" w:rsidP="001315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1588" w:rsidRPr="00131588" w:rsidRDefault="00131588" w:rsidP="001315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1588" w:rsidRPr="00131588" w:rsidRDefault="00131588" w:rsidP="00131588">
      <w:pPr>
        <w:spacing w:line="256" w:lineRule="auto"/>
      </w:pPr>
    </w:p>
    <w:p w:rsidR="00131588" w:rsidRPr="00131588" w:rsidRDefault="00131588" w:rsidP="00131588">
      <w:pPr>
        <w:spacing w:line="256" w:lineRule="auto"/>
      </w:pPr>
    </w:p>
    <w:p w:rsidR="00131588" w:rsidRPr="00131588" w:rsidRDefault="00131588" w:rsidP="00131588">
      <w:pPr>
        <w:spacing w:line="256" w:lineRule="auto"/>
      </w:pPr>
    </w:p>
    <w:p w:rsidR="00131588" w:rsidRPr="00131588" w:rsidRDefault="00131588" w:rsidP="00131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DBD" w:rsidRDefault="003C7DBD"/>
    <w:sectPr w:rsidR="003C7DBD" w:rsidSect="00987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3653D"/>
    <w:multiLevelType w:val="hybridMultilevel"/>
    <w:tmpl w:val="827A1036"/>
    <w:lvl w:ilvl="0" w:tplc="DF789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253D4"/>
    <w:multiLevelType w:val="hybridMultilevel"/>
    <w:tmpl w:val="B1F474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20370"/>
    <w:multiLevelType w:val="hybridMultilevel"/>
    <w:tmpl w:val="5FB4D5B8"/>
    <w:lvl w:ilvl="0" w:tplc="FFFFFFFF">
      <w:start w:val="2"/>
      <w:numFmt w:val="bullet"/>
      <w:lvlText w:val="-"/>
      <w:lvlJc w:val="left"/>
      <w:pPr>
        <w:tabs>
          <w:tab w:val="num" w:pos="3315"/>
        </w:tabs>
        <w:ind w:left="331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355"/>
        </w:tabs>
        <w:ind w:left="835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75"/>
        </w:tabs>
        <w:ind w:left="9075" w:hanging="360"/>
      </w:pPr>
      <w:rPr>
        <w:rFonts w:ascii="Wingdings" w:hAnsi="Wingdings" w:hint="default"/>
      </w:rPr>
    </w:lvl>
  </w:abstractNum>
  <w:abstractNum w:abstractNumId="3">
    <w:nsid w:val="30F90266"/>
    <w:multiLevelType w:val="multilevel"/>
    <w:tmpl w:val="63C4C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3F0776"/>
    <w:multiLevelType w:val="multilevel"/>
    <w:tmpl w:val="034A9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A462D5E"/>
    <w:multiLevelType w:val="hybridMultilevel"/>
    <w:tmpl w:val="CFBC1F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04DF5"/>
    <w:multiLevelType w:val="multilevel"/>
    <w:tmpl w:val="0B6A2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B67559"/>
    <w:multiLevelType w:val="multilevel"/>
    <w:tmpl w:val="3FDAF1D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662927"/>
    <w:multiLevelType w:val="hybridMultilevel"/>
    <w:tmpl w:val="8FEE443E"/>
    <w:lvl w:ilvl="0" w:tplc="041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7C5E7F"/>
    <w:multiLevelType w:val="hybridMultilevel"/>
    <w:tmpl w:val="F2E60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096331"/>
    <w:multiLevelType w:val="hybridMultilevel"/>
    <w:tmpl w:val="5BCABF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0"/>
  </w:num>
  <w:num w:numId="10">
    <w:abstractNumId w:val="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01"/>
    <w:rsid w:val="000024E1"/>
    <w:rsid w:val="00075C11"/>
    <w:rsid w:val="000F1B45"/>
    <w:rsid w:val="00131588"/>
    <w:rsid w:val="001A7D6E"/>
    <w:rsid w:val="001F0897"/>
    <w:rsid w:val="002D19B4"/>
    <w:rsid w:val="002E41C2"/>
    <w:rsid w:val="003C100E"/>
    <w:rsid w:val="003C7DBD"/>
    <w:rsid w:val="00441372"/>
    <w:rsid w:val="004915EE"/>
    <w:rsid w:val="0054141F"/>
    <w:rsid w:val="005910D7"/>
    <w:rsid w:val="005D6B1D"/>
    <w:rsid w:val="005E2956"/>
    <w:rsid w:val="00604BC8"/>
    <w:rsid w:val="00650C01"/>
    <w:rsid w:val="006B6EF1"/>
    <w:rsid w:val="00744DEC"/>
    <w:rsid w:val="00854787"/>
    <w:rsid w:val="00855449"/>
    <w:rsid w:val="008C0CC2"/>
    <w:rsid w:val="008C28BD"/>
    <w:rsid w:val="008E678B"/>
    <w:rsid w:val="008F6CA3"/>
    <w:rsid w:val="00987ADF"/>
    <w:rsid w:val="009E6232"/>
    <w:rsid w:val="00A77D54"/>
    <w:rsid w:val="00B22160"/>
    <w:rsid w:val="00B63716"/>
    <w:rsid w:val="00BC6684"/>
    <w:rsid w:val="00C36656"/>
    <w:rsid w:val="00C70CB4"/>
    <w:rsid w:val="00C739F9"/>
    <w:rsid w:val="00C84CA1"/>
    <w:rsid w:val="00D26958"/>
    <w:rsid w:val="00E00E6A"/>
    <w:rsid w:val="00E05D9C"/>
    <w:rsid w:val="00EE024B"/>
    <w:rsid w:val="00EF0E9B"/>
    <w:rsid w:val="00F208A9"/>
    <w:rsid w:val="00F51D41"/>
    <w:rsid w:val="00FE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F933D-804A-41BF-AB8A-DC53BAED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3158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13158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1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rsid w:val="00131588"/>
    <w:rPr>
      <w:rFonts w:ascii="Times New Roman" w:eastAsia="Times New Roman" w:hAnsi="Times New Roman" w:cs="Times New Roman"/>
      <w:sz w:val="24"/>
      <w:szCs w:val="20"/>
      <w:lang w:val="en-AU"/>
    </w:rPr>
  </w:style>
  <w:style w:type="numbering" w:customStyle="1" w:styleId="Bezpopisa1">
    <w:name w:val="Bez popisa1"/>
    <w:next w:val="Bezpopisa"/>
    <w:uiPriority w:val="99"/>
    <w:semiHidden/>
    <w:unhideWhenUsed/>
    <w:rsid w:val="00131588"/>
  </w:style>
  <w:style w:type="paragraph" w:styleId="Odlomakpopisa">
    <w:name w:val="List Paragraph"/>
    <w:basedOn w:val="Normal"/>
    <w:uiPriority w:val="34"/>
    <w:qFormat/>
    <w:rsid w:val="00131588"/>
    <w:pPr>
      <w:ind w:left="720"/>
      <w:contextualSpacing/>
    </w:pPr>
    <w:rPr>
      <w:lang w:val="en-GB"/>
    </w:rPr>
  </w:style>
  <w:style w:type="paragraph" w:styleId="Bezproreda">
    <w:name w:val="No Spacing"/>
    <w:link w:val="BezproredaChar"/>
    <w:uiPriority w:val="1"/>
    <w:qFormat/>
    <w:rsid w:val="00131588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131588"/>
  </w:style>
  <w:style w:type="paragraph" w:customStyle="1" w:styleId="Default">
    <w:name w:val="Default"/>
    <w:rsid w:val="001315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131588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31588"/>
    <w:rPr>
      <w:color w:val="954F72"/>
      <w:u w:val="single"/>
    </w:rPr>
  </w:style>
  <w:style w:type="paragraph" w:customStyle="1" w:styleId="xl65">
    <w:name w:val="xl65"/>
    <w:basedOn w:val="Normal"/>
    <w:rsid w:val="0013158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eastAsia="hr-HR"/>
    </w:rPr>
  </w:style>
  <w:style w:type="paragraph" w:customStyle="1" w:styleId="xl66">
    <w:name w:val="xl66"/>
    <w:basedOn w:val="Normal"/>
    <w:rsid w:val="0013158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67">
    <w:name w:val="xl67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69">
    <w:name w:val="xl69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70">
    <w:name w:val="xl70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71">
    <w:name w:val="xl71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72">
    <w:name w:val="xl72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3">
    <w:name w:val="xl73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4">
    <w:name w:val="xl74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6">
    <w:name w:val="xl76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77">
    <w:name w:val="xl77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8">
    <w:name w:val="xl78"/>
    <w:basedOn w:val="Normal"/>
    <w:rsid w:val="00131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80">
    <w:name w:val="xl80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81">
    <w:name w:val="xl81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82">
    <w:name w:val="xl82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3">
    <w:name w:val="xl83"/>
    <w:basedOn w:val="Normal"/>
    <w:rsid w:val="001315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84">
    <w:name w:val="xl84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85">
    <w:name w:val="xl85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86">
    <w:name w:val="xl86"/>
    <w:basedOn w:val="Normal"/>
    <w:rsid w:val="001315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87">
    <w:name w:val="xl87"/>
    <w:basedOn w:val="Normal"/>
    <w:rsid w:val="001315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88">
    <w:name w:val="xl88"/>
    <w:basedOn w:val="Normal"/>
    <w:rsid w:val="001315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89">
    <w:name w:val="xl89"/>
    <w:basedOn w:val="Normal"/>
    <w:rsid w:val="001315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90">
    <w:name w:val="xl90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1">
    <w:name w:val="xl91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4">
    <w:name w:val="xl94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5">
    <w:name w:val="xl95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6">
    <w:name w:val="xl96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7">
    <w:name w:val="xl97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8">
    <w:name w:val="xl98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9">
    <w:name w:val="xl99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00">
    <w:name w:val="xl100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01">
    <w:name w:val="xl101"/>
    <w:basedOn w:val="Normal"/>
    <w:rsid w:val="001315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02">
    <w:name w:val="xl102"/>
    <w:basedOn w:val="Normal"/>
    <w:rsid w:val="001315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03">
    <w:name w:val="xl103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04">
    <w:name w:val="xl104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5">
    <w:name w:val="xl105"/>
    <w:basedOn w:val="Normal"/>
    <w:rsid w:val="0013158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6">
    <w:name w:val="xl106"/>
    <w:basedOn w:val="Normal"/>
    <w:rsid w:val="00131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1315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9">
    <w:name w:val="xl109"/>
    <w:basedOn w:val="Normal"/>
    <w:rsid w:val="0013158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110">
    <w:name w:val="xl110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11">
    <w:name w:val="xl111"/>
    <w:basedOn w:val="Normal"/>
    <w:rsid w:val="0013158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112">
    <w:name w:val="xl112"/>
    <w:basedOn w:val="Normal"/>
    <w:rsid w:val="001315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13">
    <w:name w:val="xl113"/>
    <w:basedOn w:val="Normal"/>
    <w:rsid w:val="0013158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14">
    <w:name w:val="xl114"/>
    <w:basedOn w:val="Normal"/>
    <w:rsid w:val="0013158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5">
    <w:name w:val="xl115"/>
    <w:basedOn w:val="Normal"/>
    <w:rsid w:val="0013158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16">
    <w:name w:val="xl116"/>
    <w:basedOn w:val="Normal"/>
    <w:rsid w:val="00131588"/>
    <w:pPr>
      <w:spacing w:before="100" w:beforeAutospacing="1" w:after="100" w:afterAutospacing="1" w:line="240" w:lineRule="auto"/>
    </w:pPr>
    <w:rPr>
      <w:rFonts w:ascii="Ariel" w:eastAsia="Times New Roman" w:hAnsi="Ariel" w:cs="Times New Roman"/>
      <w:sz w:val="24"/>
      <w:szCs w:val="24"/>
      <w:lang w:eastAsia="hr-HR"/>
    </w:rPr>
  </w:style>
  <w:style w:type="paragraph" w:customStyle="1" w:styleId="xl117">
    <w:name w:val="xl117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18">
    <w:name w:val="xl118"/>
    <w:basedOn w:val="Normal"/>
    <w:rsid w:val="0013158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19">
    <w:name w:val="xl119"/>
    <w:basedOn w:val="Normal"/>
    <w:rsid w:val="00131588"/>
    <w:pPr>
      <w:pBdr>
        <w:top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20">
    <w:name w:val="xl120"/>
    <w:basedOn w:val="Normal"/>
    <w:rsid w:val="001315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21">
    <w:name w:val="xl121"/>
    <w:basedOn w:val="Normal"/>
    <w:rsid w:val="0013158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2">
    <w:name w:val="xl122"/>
    <w:basedOn w:val="Normal"/>
    <w:rsid w:val="001315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semiHidden/>
    <w:rsid w:val="00131588"/>
    <w:pPr>
      <w:spacing w:after="0" w:line="240" w:lineRule="auto"/>
    </w:pPr>
    <w:rPr>
      <w:rFonts w:ascii="Arial" w:eastAsia="Times New Roman" w:hAnsi="Arial" w:cs="Arial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131588"/>
    <w:rPr>
      <w:rFonts w:ascii="Arial" w:eastAsia="Times New Roman" w:hAnsi="Arial" w:cs="Arial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rsid w:val="00131588"/>
    <w:pPr>
      <w:spacing w:after="0" w:line="240" w:lineRule="auto"/>
      <w:jc w:val="both"/>
    </w:pPr>
    <w:rPr>
      <w:rFonts w:ascii="Arial" w:eastAsia="Times New Roman" w:hAnsi="Arial" w:cs="Arial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131588"/>
    <w:rPr>
      <w:rFonts w:ascii="Arial" w:eastAsia="Times New Roman" w:hAnsi="Arial" w:cs="Arial"/>
      <w:szCs w:val="24"/>
      <w:lang w:eastAsia="hr-HR"/>
    </w:rPr>
  </w:style>
  <w:style w:type="paragraph" w:styleId="StandardWeb">
    <w:name w:val="Normal (Web)"/>
    <w:basedOn w:val="Normal"/>
    <w:rsid w:val="00131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54141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eastAsia="hr-HR"/>
    </w:rPr>
  </w:style>
  <w:style w:type="paragraph" w:customStyle="1" w:styleId="xl64">
    <w:name w:val="xl64"/>
    <w:basedOn w:val="Normal"/>
    <w:rsid w:val="005414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23">
    <w:name w:val="xl123"/>
    <w:basedOn w:val="Normal"/>
    <w:rsid w:val="0054141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24">
    <w:name w:val="xl124"/>
    <w:basedOn w:val="Normal"/>
    <w:rsid w:val="0054141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64</Pages>
  <Words>14392</Words>
  <Characters>82040</Characters>
  <Application>Microsoft Office Word</Application>
  <DocSecurity>0</DocSecurity>
  <Lines>683</Lines>
  <Paragraphs>192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44</cp:revision>
  <dcterms:created xsi:type="dcterms:W3CDTF">2024-02-08T11:33:00Z</dcterms:created>
  <dcterms:modified xsi:type="dcterms:W3CDTF">2024-02-12T12:13:00Z</dcterms:modified>
</cp:coreProperties>
</file>