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6EFB0" w14:textId="77777777" w:rsidR="00883402" w:rsidRPr="004D022F" w:rsidRDefault="00883402" w:rsidP="00883402">
      <w:pPr>
        <w:suppressAutoHyphens/>
        <w:spacing w:after="0" w:line="240" w:lineRule="auto"/>
        <w:rPr>
          <w:rFonts w:ascii="Times New Roman" w:eastAsia="Times New Roman" w:hAnsi="Times New Roman" w:cs="Times New Roman"/>
          <w:sz w:val="24"/>
          <w:szCs w:val="24"/>
          <w:lang w:eastAsia="hr-HR"/>
        </w:rPr>
      </w:pPr>
      <w:r w:rsidRPr="004D022F">
        <w:rPr>
          <w:rFonts w:ascii="Monotype Corsiva" w:eastAsia="Times New Roman" w:hAnsi="Monotype Corsiva" w:cs="Arial"/>
          <w:color w:val="0000FF"/>
          <w:sz w:val="72"/>
          <w:szCs w:val="72"/>
          <w:lang w:eastAsia="hr-HR"/>
        </w:rPr>
        <w:t>SLUŽBENI   GLASNIK</w:t>
      </w:r>
    </w:p>
    <w:p w14:paraId="6185F77F" w14:textId="77777777" w:rsidR="00883402" w:rsidRPr="004D022F" w:rsidRDefault="00883402" w:rsidP="00883402">
      <w:pPr>
        <w:suppressAutoHyphens/>
        <w:spacing w:after="0" w:line="240" w:lineRule="auto"/>
        <w:rPr>
          <w:rFonts w:ascii="Monotype Corsiva" w:eastAsia="Times New Roman" w:hAnsi="Monotype Corsiva" w:cs="Times New Roman"/>
          <w:color w:val="FF0000"/>
          <w:sz w:val="28"/>
          <w:szCs w:val="24"/>
          <w:lang w:eastAsia="hr-HR"/>
        </w:rPr>
      </w:pPr>
      <w:r w:rsidRPr="004D022F">
        <w:rPr>
          <w:rFonts w:ascii="Times New Roman" w:eastAsia="Times New Roman" w:hAnsi="Times New Roman" w:cs="Times New Roman"/>
          <w:sz w:val="24"/>
          <w:szCs w:val="24"/>
          <w:lang w:eastAsia="hr-HR"/>
        </w:rPr>
        <w:tab/>
      </w:r>
      <w:r w:rsidRPr="004D022F">
        <w:rPr>
          <w:rFonts w:ascii="Times New Roman" w:eastAsia="Times New Roman" w:hAnsi="Times New Roman" w:cs="Times New Roman"/>
          <w:sz w:val="24"/>
          <w:szCs w:val="24"/>
          <w:lang w:eastAsia="hr-HR"/>
        </w:rPr>
        <w:tab/>
      </w:r>
      <w:r w:rsidRPr="004D022F">
        <w:rPr>
          <w:rFonts w:ascii="Times New Roman" w:eastAsia="Times New Roman" w:hAnsi="Times New Roman" w:cs="Times New Roman"/>
          <w:sz w:val="24"/>
          <w:szCs w:val="24"/>
          <w:lang w:eastAsia="hr-HR"/>
        </w:rPr>
        <w:tab/>
      </w:r>
      <w:r w:rsidRPr="004D022F">
        <w:rPr>
          <w:rFonts w:ascii="Times New Roman" w:eastAsia="Times New Roman" w:hAnsi="Times New Roman" w:cs="Times New Roman"/>
          <w:sz w:val="24"/>
          <w:szCs w:val="24"/>
          <w:lang w:eastAsia="hr-HR"/>
        </w:rPr>
        <w:tab/>
      </w:r>
      <w:r w:rsidRPr="004D022F">
        <w:rPr>
          <w:rFonts w:ascii="Times New Roman" w:eastAsia="Times New Roman" w:hAnsi="Times New Roman" w:cs="Times New Roman"/>
          <w:sz w:val="24"/>
          <w:szCs w:val="24"/>
          <w:lang w:eastAsia="hr-HR"/>
        </w:rPr>
        <w:tab/>
      </w:r>
      <w:r w:rsidRPr="004D022F">
        <w:rPr>
          <w:rFonts w:ascii="Monotype Corsiva" w:eastAsia="Times New Roman" w:hAnsi="Monotype Corsiva" w:cs="Times New Roman"/>
          <w:color w:val="FF0000"/>
          <w:sz w:val="28"/>
          <w:szCs w:val="24"/>
          <w:lang w:eastAsia="hr-HR"/>
        </w:rPr>
        <w:t>Službeno glasilo općine Gornji Bogićevci</w:t>
      </w:r>
    </w:p>
    <w:p w14:paraId="6B74A4B1" w14:textId="77777777" w:rsidR="00883402" w:rsidRPr="004D022F" w:rsidRDefault="00883402" w:rsidP="00883402">
      <w:pPr>
        <w:suppressAutoHyphens/>
        <w:spacing w:after="0" w:line="240" w:lineRule="auto"/>
        <w:rPr>
          <w:rFonts w:ascii="Monotype Corsiva" w:eastAsia="Times New Roman" w:hAnsi="Monotype Corsiva" w:cs="Times New Roman"/>
          <w:color w:val="FF0000"/>
          <w:sz w:val="28"/>
          <w:szCs w:val="24"/>
          <w:lang w:eastAsia="hr-HR"/>
        </w:rPr>
      </w:pPr>
    </w:p>
    <w:p w14:paraId="74DF072B" w14:textId="77777777" w:rsidR="00883402" w:rsidRPr="004D022F" w:rsidRDefault="00883402" w:rsidP="00883402">
      <w:pPr>
        <w:suppressAutoHyphens/>
        <w:spacing w:after="0" w:line="240" w:lineRule="auto"/>
        <w:rPr>
          <w:rFonts w:ascii="Monotype Corsiva" w:eastAsia="Times New Roman" w:hAnsi="Monotype Corsiva" w:cs="Times New Roman"/>
          <w:color w:val="FF0000"/>
          <w:sz w:val="28"/>
          <w:szCs w:val="24"/>
          <w:lang w:eastAsia="hr-HR"/>
        </w:rPr>
      </w:pPr>
    </w:p>
    <w:p w14:paraId="2B22F9FA" w14:textId="77777777" w:rsidR="00883402" w:rsidRPr="004D022F" w:rsidRDefault="00883402" w:rsidP="00883402">
      <w:pPr>
        <w:keepNext/>
        <w:suppressAutoHyphens/>
        <w:spacing w:after="0" w:line="240" w:lineRule="auto"/>
        <w:jc w:val="both"/>
        <w:outlineLvl w:val="2"/>
        <w:rPr>
          <w:rFonts w:ascii="Monotype Corsiva" w:eastAsia="Times New Roman" w:hAnsi="Monotype Corsiva" w:cs="Arial"/>
          <w:b/>
          <w:bCs/>
          <w:sz w:val="24"/>
          <w:szCs w:val="24"/>
          <w:lang w:eastAsia="hr-HR"/>
        </w:rPr>
      </w:pPr>
      <w:r w:rsidRPr="004D022F">
        <w:rPr>
          <w:rFonts w:ascii="Monotype Corsiva" w:eastAsia="Times New Roman" w:hAnsi="Monotype Corsiva" w:cs="Arial"/>
          <w:b/>
          <w:bCs/>
          <w:sz w:val="24"/>
          <w:szCs w:val="24"/>
          <w:lang w:eastAsia="hr-HR"/>
        </w:rPr>
        <w:t>R E P U B L I K A  H R V A T S K A</w:t>
      </w:r>
    </w:p>
    <w:p w14:paraId="77DCC14F" w14:textId="77777777" w:rsidR="00883402" w:rsidRPr="004D022F" w:rsidRDefault="00883402" w:rsidP="00883402">
      <w:pPr>
        <w:keepNext/>
        <w:suppressAutoHyphens/>
        <w:spacing w:after="0" w:line="240" w:lineRule="auto"/>
        <w:jc w:val="both"/>
        <w:outlineLvl w:val="2"/>
        <w:rPr>
          <w:rFonts w:ascii="Monotype Corsiva" w:eastAsia="Times New Roman" w:hAnsi="Monotype Corsiva" w:cs="Arial"/>
          <w:b/>
          <w:bCs/>
          <w:sz w:val="24"/>
          <w:szCs w:val="24"/>
          <w:lang w:eastAsia="hr-HR"/>
        </w:rPr>
      </w:pPr>
      <w:r w:rsidRPr="004D022F">
        <w:rPr>
          <w:rFonts w:ascii="Monotype Corsiva" w:eastAsia="Times New Roman" w:hAnsi="Monotype Corsiva" w:cs="Arial"/>
          <w:b/>
          <w:bCs/>
          <w:sz w:val="24"/>
          <w:szCs w:val="24"/>
          <w:lang w:eastAsia="hr-HR"/>
        </w:rPr>
        <w:t>BRODSKO – POSAVSKA ŽUPANIJA</w:t>
      </w:r>
    </w:p>
    <w:p w14:paraId="6AF0FD91" w14:textId="77777777" w:rsidR="00883402" w:rsidRPr="004D022F" w:rsidRDefault="00883402" w:rsidP="00883402">
      <w:pPr>
        <w:keepNext/>
        <w:suppressAutoHyphens/>
        <w:spacing w:after="0" w:line="240" w:lineRule="auto"/>
        <w:jc w:val="both"/>
        <w:outlineLvl w:val="1"/>
        <w:rPr>
          <w:rFonts w:ascii="Monotype Corsiva" w:eastAsia="Times New Roman" w:hAnsi="Monotype Corsiva" w:cs="Arial"/>
          <w:b/>
          <w:bCs/>
          <w:sz w:val="24"/>
          <w:szCs w:val="24"/>
          <w:lang w:eastAsia="hr-HR"/>
        </w:rPr>
      </w:pPr>
      <w:r w:rsidRPr="004D022F">
        <w:rPr>
          <w:rFonts w:ascii="Monotype Corsiva" w:eastAsia="Times New Roman" w:hAnsi="Monotype Corsiva" w:cs="Arial"/>
          <w:b/>
          <w:bCs/>
          <w:sz w:val="24"/>
          <w:szCs w:val="24"/>
          <w:lang w:eastAsia="hr-HR"/>
        </w:rPr>
        <w:t xml:space="preserve">   OPĆINA  GORNJI   BOGIĆEVCI</w:t>
      </w:r>
    </w:p>
    <w:p w14:paraId="3A3C85E8" w14:textId="77777777" w:rsidR="00883402" w:rsidRPr="004D022F" w:rsidRDefault="00883402" w:rsidP="00883402">
      <w:pPr>
        <w:suppressAutoHyphens/>
        <w:spacing w:after="0" w:line="240" w:lineRule="auto"/>
        <w:rPr>
          <w:rFonts w:ascii="Times New Roman" w:eastAsia="Times New Roman" w:hAnsi="Times New Roman" w:cs="Times New Roman"/>
          <w:sz w:val="24"/>
          <w:szCs w:val="24"/>
          <w:lang w:eastAsia="hr-HR"/>
        </w:rPr>
      </w:pPr>
    </w:p>
    <w:tbl>
      <w:tblPr>
        <w:tblW w:w="9000" w:type="dxa"/>
        <w:tblInd w:w="109" w:type="dxa"/>
        <w:tblLayout w:type="fixed"/>
        <w:tblLook w:val="04A0" w:firstRow="1" w:lastRow="0" w:firstColumn="1" w:lastColumn="0" w:noHBand="0" w:noVBand="1"/>
      </w:tblPr>
      <w:tblGrid>
        <w:gridCol w:w="1635"/>
        <w:gridCol w:w="5220"/>
        <w:gridCol w:w="2145"/>
      </w:tblGrid>
      <w:tr w:rsidR="00883402" w:rsidRPr="004D022F" w14:paraId="03929CC8" w14:textId="77777777" w:rsidTr="00720E03">
        <w:trPr>
          <w:trHeight w:val="100"/>
        </w:trPr>
        <w:tc>
          <w:tcPr>
            <w:tcW w:w="1635" w:type="dxa"/>
            <w:tcBorders>
              <w:top w:val="double" w:sz="4" w:space="0" w:color="000000"/>
              <w:left w:val="double" w:sz="4" w:space="0" w:color="000000"/>
              <w:bottom w:val="double" w:sz="4" w:space="0" w:color="000000"/>
              <w:right w:val="double" w:sz="4" w:space="0" w:color="000000"/>
            </w:tcBorders>
            <w:hideMark/>
          </w:tcPr>
          <w:p w14:paraId="3EE9F437" w14:textId="77777777" w:rsidR="00883402" w:rsidRPr="004D022F" w:rsidRDefault="00883402" w:rsidP="00720E03">
            <w:pPr>
              <w:widowControl w:val="0"/>
              <w:suppressAutoHyphens/>
              <w:spacing w:after="0" w:line="240" w:lineRule="auto"/>
              <w:jc w:val="center"/>
              <w:rPr>
                <w:rFonts w:ascii="Monotype Corsiva" w:eastAsia="Times New Roman" w:hAnsi="Monotype Corsiva" w:cs="Times New Roman"/>
                <w:color w:val="993366"/>
                <w:sz w:val="28"/>
                <w:szCs w:val="24"/>
                <w:lang w:eastAsia="hr-HR"/>
              </w:rPr>
            </w:pPr>
            <w:r w:rsidRPr="004D022F">
              <w:rPr>
                <w:rFonts w:ascii="Monotype Corsiva" w:eastAsia="Times New Roman" w:hAnsi="Monotype Corsiva" w:cs="Times New Roman"/>
                <w:color w:val="993366"/>
                <w:sz w:val="28"/>
                <w:szCs w:val="24"/>
                <w:lang w:eastAsia="hr-HR"/>
              </w:rPr>
              <w:t>Godina</w:t>
            </w:r>
          </w:p>
          <w:p w14:paraId="304AC124" w14:textId="68133771" w:rsidR="00883402" w:rsidRPr="004D022F" w:rsidRDefault="00461360" w:rsidP="00720E03">
            <w:pPr>
              <w:widowControl w:val="0"/>
              <w:suppressAutoHyphens/>
              <w:spacing w:after="0" w:line="240" w:lineRule="auto"/>
              <w:jc w:val="center"/>
              <w:rPr>
                <w:rFonts w:ascii="Monotype Corsiva" w:eastAsia="Times New Roman" w:hAnsi="Monotype Corsiva" w:cs="Times New Roman"/>
                <w:color w:val="993366"/>
                <w:sz w:val="28"/>
                <w:szCs w:val="24"/>
                <w:lang w:eastAsia="hr-HR"/>
              </w:rPr>
            </w:pPr>
            <w:r>
              <w:rPr>
                <w:rFonts w:ascii="Monotype Corsiva" w:eastAsia="Times New Roman" w:hAnsi="Monotype Corsiva" w:cs="Times New Roman"/>
                <w:color w:val="993366"/>
                <w:sz w:val="28"/>
                <w:szCs w:val="24"/>
                <w:lang w:eastAsia="hr-HR"/>
              </w:rPr>
              <w:t>2024.</w:t>
            </w:r>
          </w:p>
        </w:tc>
        <w:tc>
          <w:tcPr>
            <w:tcW w:w="5220" w:type="dxa"/>
            <w:tcBorders>
              <w:top w:val="double" w:sz="4" w:space="0" w:color="000000"/>
              <w:left w:val="double" w:sz="4" w:space="0" w:color="000000"/>
              <w:bottom w:val="double" w:sz="4" w:space="0" w:color="000000"/>
              <w:right w:val="double" w:sz="4" w:space="0" w:color="000000"/>
            </w:tcBorders>
          </w:tcPr>
          <w:p w14:paraId="3EE04FC7" w14:textId="059F8042" w:rsidR="00883402" w:rsidRPr="004D022F" w:rsidRDefault="00883402" w:rsidP="00720E03">
            <w:pPr>
              <w:widowControl w:val="0"/>
              <w:suppressAutoHyphens/>
              <w:spacing w:after="0" w:line="240" w:lineRule="auto"/>
              <w:jc w:val="center"/>
              <w:rPr>
                <w:rFonts w:ascii="Monotype Corsiva" w:eastAsia="Times New Roman" w:hAnsi="Monotype Corsiva" w:cs="Times New Roman"/>
                <w:color w:val="993366"/>
                <w:sz w:val="28"/>
                <w:szCs w:val="24"/>
                <w:lang w:eastAsia="hr-HR"/>
              </w:rPr>
            </w:pPr>
            <w:r w:rsidRPr="004D022F">
              <w:rPr>
                <w:rFonts w:ascii="Monotype Corsiva" w:eastAsia="Times New Roman" w:hAnsi="Monotype Corsiva" w:cs="Times New Roman"/>
                <w:color w:val="993366"/>
                <w:sz w:val="28"/>
                <w:szCs w:val="24"/>
                <w:lang w:eastAsia="hr-HR"/>
              </w:rPr>
              <w:t xml:space="preserve">Gornji Bogićevci,   </w:t>
            </w:r>
            <w:r w:rsidR="00303470">
              <w:rPr>
                <w:rFonts w:ascii="Monotype Corsiva" w:eastAsia="Times New Roman" w:hAnsi="Monotype Corsiva" w:cs="Times New Roman"/>
                <w:color w:val="993366"/>
                <w:sz w:val="28"/>
                <w:szCs w:val="24"/>
                <w:lang w:eastAsia="hr-HR"/>
              </w:rPr>
              <w:t>4</w:t>
            </w:r>
            <w:r>
              <w:rPr>
                <w:rFonts w:ascii="Monotype Corsiva" w:eastAsia="Times New Roman" w:hAnsi="Monotype Corsiva" w:cs="Times New Roman"/>
                <w:color w:val="993366"/>
                <w:sz w:val="28"/>
                <w:szCs w:val="24"/>
                <w:lang w:eastAsia="hr-HR"/>
              </w:rPr>
              <w:t>.</w:t>
            </w:r>
            <w:r w:rsidR="00303470">
              <w:rPr>
                <w:rFonts w:ascii="Monotype Corsiva" w:eastAsia="Times New Roman" w:hAnsi="Monotype Corsiva" w:cs="Times New Roman"/>
                <w:color w:val="993366"/>
                <w:sz w:val="28"/>
                <w:szCs w:val="24"/>
                <w:lang w:eastAsia="hr-HR"/>
              </w:rPr>
              <w:t>7</w:t>
            </w:r>
            <w:r>
              <w:rPr>
                <w:rFonts w:ascii="Monotype Corsiva" w:eastAsia="Times New Roman" w:hAnsi="Monotype Corsiva" w:cs="Times New Roman"/>
                <w:color w:val="993366"/>
                <w:sz w:val="28"/>
                <w:szCs w:val="24"/>
                <w:lang w:eastAsia="hr-HR"/>
              </w:rPr>
              <w:t>.2024</w:t>
            </w:r>
            <w:r w:rsidRPr="004D022F">
              <w:rPr>
                <w:rFonts w:ascii="Monotype Corsiva" w:eastAsia="Times New Roman" w:hAnsi="Monotype Corsiva" w:cs="Times New Roman"/>
                <w:color w:val="993366"/>
                <w:sz w:val="28"/>
                <w:szCs w:val="24"/>
                <w:lang w:eastAsia="hr-HR"/>
              </w:rPr>
              <w:t>. godine</w:t>
            </w:r>
          </w:p>
          <w:p w14:paraId="3E616CFF" w14:textId="77777777" w:rsidR="00883402" w:rsidRPr="004D022F" w:rsidRDefault="00883402" w:rsidP="00720E03">
            <w:pPr>
              <w:widowControl w:val="0"/>
              <w:suppressAutoHyphens/>
              <w:spacing w:after="0" w:line="240" w:lineRule="auto"/>
              <w:jc w:val="center"/>
              <w:rPr>
                <w:rFonts w:ascii="Monotype Corsiva" w:eastAsia="Times New Roman" w:hAnsi="Monotype Corsiva" w:cs="Times New Roman"/>
                <w:color w:val="993366"/>
                <w:sz w:val="28"/>
                <w:szCs w:val="24"/>
                <w:lang w:eastAsia="hr-HR"/>
              </w:rPr>
            </w:pPr>
          </w:p>
        </w:tc>
        <w:tc>
          <w:tcPr>
            <w:tcW w:w="2145" w:type="dxa"/>
            <w:tcBorders>
              <w:top w:val="double" w:sz="4" w:space="0" w:color="000000"/>
              <w:left w:val="double" w:sz="4" w:space="0" w:color="000000"/>
              <w:bottom w:val="double" w:sz="4" w:space="0" w:color="000000"/>
              <w:right w:val="double" w:sz="4" w:space="0" w:color="000000"/>
            </w:tcBorders>
            <w:hideMark/>
          </w:tcPr>
          <w:p w14:paraId="3A9F3519" w14:textId="77777777" w:rsidR="00883402" w:rsidRPr="004D022F" w:rsidRDefault="00883402" w:rsidP="00720E03">
            <w:pPr>
              <w:widowControl w:val="0"/>
              <w:suppressAutoHyphens/>
              <w:spacing w:after="0" w:line="240" w:lineRule="auto"/>
              <w:jc w:val="center"/>
              <w:rPr>
                <w:rFonts w:ascii="Monotype Corsiva" w:eastAsia="Times New Roman" w:hAnsi="Monotype Corsiva" w:cs="Times New Roman"/>
                <w:color w:val="993366"/>
                <w:sz w:val="28"/>
                <w:szCs w:val="24"/>
                <w:lang w:eastAsia="hr-HR"/>
              </w:rPr>
            </w:pPr>
            <w:r w:rsidRPr="004D022F">
              <w:rPr>
                <w:rFonts w:ascii="Monotype Corsiva" w:eastAsia="Times New Roman" w:hAnsi="Monotype Corsiva" w:cs="Times New Roman"/>
                <w:color w:val="993366"/>
                <w:sz w:val="28"/>
                <w:szCs w:val="24"/>
                <w:lang w:eastAsia="hr-HR"/>
              </w:rPr>
              <w:t>Broj</w:t>
            </w:r>
          </w:p>
          <w:p w14:paraId="08C4DE58" w14:textId="7B444E9B" w:rsidR="00883402" w:rsidRPr="004D022F" w:rsidRDefault="00303470" w:rsidP="00720E03">
            <w:pPr>
              <w:widowControl w:val="0"/>
              <w:suppressAutoHyphens/>
              <w:spacing w:after="0" w:line="240" w:lineRule="auto"/>
              <w:jc w:val="center"/>
              <w:rPr>
                <w:rFonts w:ascii="Monotype Corsiva" w:eastAsia="Times New Roman" w:hAnsi="Monotype Corsiva" w:cs="Times New Roman"/>
                <w:color w:val="993366"/>
                <w:sz w:val="28"/>
                <w:szCs w:val="24"/>
                <w:lang w:eastAsia="hr-HR"/>
              </w:rPr>
            </w:pPr>
            <w:r>
              <w:rPr>
                <w:rFonts w:ascii="Monotype Corsiva" w:eastAsia="Times New Roman" w:hAnsi="Monotype Corsiva" w:cs="Times New Roman"/>
                <w:color w:val="993366"/>
                <w:sz w:val="28"/>
                <w:szCs w:val="24"/>
                <w:lang w:eastAsia="hr-HR"/>
              </w:rPr>
              <w:t>6</w:t>
            </w:r>
            <w:r w:rsidR="006C0B46">
              <w:rPr>
                <w:rFonts w:ascii="Monotype Corsiva" w:eastAsia="Times New Roman" w:hAnsi="Monotype Corsiva" w:cs="Times New Roman"/>
                <w:color w:val="993366"/>
                <w:sz w:val="28"/>
                <w:szCs w:val="24"/>
                <w:lang w:eastAsia="hr-HR"/>
              </w:rPr>
              <w:t>/</w:t>
            </w:r>
            <w:r w:rsidR="00883402" w:rsidRPr="004D022F">
              <w:rPr>
                <w:rFonts w:ascii="Monotype Corsiva" w:eastAsia="Times New Roman" w:hAnsi="Monotype Corsiva" w:cs="Times New Roman"/>
                <w:color w:val="993366"/>
                <w:sz w:val="28"/>
                <w:szCs w:val="24"/>
                <w:lang w:eastAsia="hr-HR"/>
              </w:rPr>
              <w:t>202</w:t>
            </w:r>
            <w:r w:rsidR="00883402">
              <w:rPr>
                <w:rFonts w:ascii="Monotype Corsiva" w:eastAsia="Times New Roman" w:hAnsi="Monotype Corsiva" w:cs="Times New Roman"/>
                <w:color w:val="993366"/>
                <w:sz w:val="28"/>
                <w:szCs w:val="24"/>
                <w:lang w:eastAsia="hr-HR"/>
              </w:rPr>
              <w:t>4</w:t>
            </w:r>
          </w:p>
        </w:tc>
      </w:tr>
    </w:tbl>
    <w:p w14:paraId="2A954AB9" w14:textId="77777777" w:rsidR="00883402" w:rsidRPr="004D022F" w:rsidRDefault="00883402" w:rsidP="00883402">
      <w:pPr>
        <w:suppressAutoHyphens/>
        <w:spacing w:after="0" w:line="240" w:lineRule="auto"/>
        <w:rPr>
          <w:rFonts w:ascii="Times New Roman" w:eastAsia="Times New Roman" w:hAnsi="Times New Roman" w:cs="Times New Roman"/>
          <w:sz w:val="24"/>
          <w:szCs w:val="24"/>
          <w:lang w:eastAsia="hr-HR"/>
        </w:rPr>
      </w:pPr>
    </w:p>
    <w:p w14:paraId="3C60592C" w14:textId="77777777" w:rsidR="00883402" w:rsidRPr="004D022F" w:rsidRDefault="00883402" w:rsidP="00883402">
      <w:pPr>
        <w:suppressAutoHyphens/>
        <w:spacing w:after="0" w:line="240" w:lineRule="auto"/>
        <w:rPr>
          <w:rFonts w:ascii="Times New Roman" w:eastAsia="Times New Roman" w:hAnsi="Times New Roman" w:cs="Times New Roman"/>
          <w:sz w:val="24"/>
          <w:szCs w:val="24"/>
          <w:lang w:eastAsia="hr-HR"/>
        </w:rPr>
      </w:pPr>
    </w:p>
    <w:p w14:paraId="5749CF24" w14:textId="77777777" w:rsidR="00883402" w:rsidRPr="004D022F" w:rsidRDefault="00883402" w:rsidP="00883402">
      <w:pPr>
        <w:numPr>
          <w:ilvl w:val="0"/>
          <w:numId w:val="1"/>
        </w:numPr>
        <w:suppressAutoHyphens/>
        <w:spacing w:after="0" w:line="240" w:lineRule="auto"/>
        <w:rPr>
          <w:rFonts w:ascii="Arial" w:eastAsia="Times New Roman" w:hAnsi="Arial" w:cs="Arial"/>
          <w:color w:val="0000FF"/>
          <w:sz w:val="28"/>
          <w:szCs w:val="24"/>
          <w:lang w:eastAsia="hr-HR"/>
        </w:rPr>
      </w:pPr>
      <w:r w:rsidRPr="004D022F">
        <w:rPr>
          <w:rFonts w:ascii="Arial" w:eastAsia="Times New Roman" w:hAnsi="Arial" w:cs="Arial"/>
          <w:color w:val="0000FF"/>
          <w:sz w:val="28"/>
          <w:szCs w:val="24"/>
          <w:lang w:eastAsia="hr-HR"/>
        </w:rPr>
        <w:t>Akti Općinskog vijeća</w:t>
      </w:r>
    </w:p>
    <w:p w14:paraId="459C6FF8" w14:textId="77777777" w:rsidR="00883402" w:rsidRPr="004D022F" w:rsidRDefault="00883402" w:rsidP="00883402">
      <w:pPr>
        <w:suppressAutoHyphens/>
        <w:spacing w:after="0" w:line="240" w:lineRule="auto"/>
        <w:ind w:left="360"/>
        <w:rPr>
          <w:rFonts w:ascii="Arial" w:eastAsia="Times New Roman" w:hAnsi="Arial" w:cs="Arial"/>
          <w:color w:val="FF0000"/>
          <w:sz w:val="28"/>
          <w:szCs w:val="24"/>
          <w:lang w:eastAsia="hr-HR"/>
        </w:rPr>
      </w:pPr>
      <w:r w:rsidRPr="004D022F">
        <w:rPr>
          <w:rFonts w:ascii="Arial" w:eastAsia="Times New Roman" w:hAnsi="Arial" w:cs="Arial"/>
          <w:color w:val="FF0000"/>
          <w:sz w:val="28"/>
          <w:szCs w:val="24"/>
          <w:lang w:eastAsia="hr-HR"/>
        </w:rPr>
        <w:t xml:space="preserve">2. Akti Načelnika </w:t>
      </w:r>
    </w:p>
    <w:p w14:paraId="1D805968" w14:textId="77777777" w:rsidR="00883402" w:rsidRPr="004D022F" w:rsidRDefault="00883402" w:rsidP="00883402">
      <w:pPr>
        <w:suppressAutoHyphens/>
        <w:spacing w:after="0" w:line="240" w:lineRule="auto"/>
        <w:ind w:left="360"/>
        <w:rPr>
          <w:rFonts w:ascii="Arial" w:eastAsia="Times New Roman" w:hAnsi="Arial" w:cs="Arial"/>
          <w:sz w:val="28"/>
          <w:szCs w:val="24"/>
          <w:lang w:eastAsia="hr-HR"/>
        </w:rPr>
      </w:pPr>
      <w:r w:rsidRPr="004D022F">
        <w:rPr>
          <w:rFonts w:ascii="Arial" w:eastAsia="Times New Roman" w:hAnsi="Arial" w:cs="Arial"/>
          <w:sz w:val="28"/>
          <w:szCs w:val="24"/>
          <w:lang w:eastAsia="hr-HR"/>
        </w:rPr>
        <w:t>3. Ostalo</w:t>
      </w:r>
    </w:p>
    <w:p w14:paraId="5FF2BC3A" w14:textId="77777777" w:rsidR="00883402" w:rsidRPr="004D022F" w:rsidRDefault="00883402" w:rsidP="00883402">
      <w:pPr>
        <w:suppressAutoHyphens/>
        <w:spacing w:after="0" w:line="240" w:lineRule="auto"/>
        <w:ind w:left="720"/>
        <w:rPr>
          <w:rFonts w:ascii="Arial" w:eastAsia="Times New Roman" w:hAnsi="Arial" w:cs="Arial"/>
          <w:sz w:val="28"/>
          <w:szCs w:val="24"/>
          <w:lang w:eastAsia="hr-HR"/>
        </w:rPr>
      </w:pPr>
    </w:p>
    <w:p w14:paraId="7E2BE7EA" w14:textId="77777777" w:rsidR="00883402" w:rsidRPr="004D022F" w:rsidRDefault="00883402" w:rsidP="00883402">
      <w:pPr>
        <w:suppressAutoHyphens/>
        <w:spacing w:after="0" w:line="240" w:lineRule="auto"/>
        <w:ind w:left="720"/>
        <w:rPr>
          <w:rFonts w:ascii="Arial" w:eastAsia="Times New Roman" w:hAnsi="Arial" w:cs="Arial"/>
          <w:sz w:val="28"/>
          <w:szCs w:val="24"/>
          <w:lang w:eastAsia="hr-HR"/>
        </w:rPr>
      </w:pPr>
    </w:p>
    <w:p w14:paraId="756CFCF5" w14:textId="77777777" w:rsidR="00883402" w:rsidRPr="004D022F" w:rsidRDefault="00883402" w:rsidP="00883402">
      <w:pPr>
        <w:suppressAutoHyphens/>
        <w:spacing w:after="0" w:line="240" w:lineRule="auto"/>
        <w:jc w:val="both"/>
        <w:rPr>
          <w:rFonts w:ascii="Times New Roman" w:eastAsia="Times New Roman" w:hAnsi="Times New Roman" w:cs="Times New Roman"/>
          <w:lang w:eastAsia="hr-HR"/>
        </w:rPr>
      </w:pPr>
    </w:p>
    <w:p w14:paraId="284B998D" w14:textId="7AFE9BF8" w:rsidR="00461360" w:rsidRDefault="00883402" w:rsidP="00461360">
      <w:pPr>
        <w:numPr>
          <w:ilvl w:val="0"/>
          <w:numId w:val="2"/>
        </w:numPr>
        <w:suppressAutoHyphens/>
        <w:spacing w:after="0" w:line="240" w:lineRule="auto"/>
        <w:jc w:val="both"/>
        <w:rPr>
          <w:rFonts w:ascii="Times New Roman" w:eastAsia="Times New Roman" w:hAnsi="Times New Roman" w:cs="Times New Roman"/>
          <w:b/>
          <w:i/>
          <w:sz w:val="32"/>
          <w:szCs w:val="32"/>
          <w:u w:val="single"/>
          <w:lang w:eastAsia="hr-HR"/>
        </w:rPr>
      </w:pPr>
      <w:r w:rsidRPr="004D022F">
        <w:rPr>
          <w:rFonts w:ascii="Times New Roman" w:eastAsia="Times New Roman" w:hAnsi="Times New Roman" w:cs="Times New Roman"/>
          <w:b/>
          <w:i/>
          <w:sz w:val="32"/>
          <w:szCs w:val="32"/>
          <w:u w:val="single"/>
          <w:lang w:eastAsia="hr-HR"/>
        </w:rPr>
        <w:t>Akti Općinskog vijeća:</w:t>
      </w:r>
    </w:p>
    <w:p w14:paraId="26BEC073" w14:textId="428E8CDC" w:rsidR="00303470" w:rsidRPr="00303470" w:rsidRDefault="00303470" w:rsidP="00303470">
      <w:pPr>
        <w:pStyle w:val="Odlomakpopisa"/>
        <w:numPr>
          <w:ilvl w:val="1"/>
          <w:numId w:val="2"/>
        </w:numPr>
        <w:suppressAutoHyphens/>
        <w:spacing w:after="0" w:line="240" w:lineRule="auto"/>
        <w:jc w:val="both"/>
        <w:rPr>
          <w:rFonts w:ascii="Times New Roman" w:eastAsia="Times New Roman" w:hAnsi="Times New Roman" w:cs="Times New Roman"/>
          <w:b/>
          <w:i/>
          <w:sz w:val="32"/>
          <w:szCs w:val="32"/>
          <w:u w:val="single"/>
          <w:lang w:eastAsia="hr-HR"/>
        </w:rPr>
      </w:pPr>
      <w:r>
        <w:rPr>
          <w:rFonts w:ascii="Times New Roman" w:eastAsia="Times New Roman" w:hAnsi="Times New Roman" w:cs="Times New Roman"/>
          <w:bCs/>
          <w:iCs/>
          <w:sz w:val="24"/>
          <w:szCs w:val="24"/>
          <w:lang w:eastAsia="hr-HR"/>
        </w:rPr>
        <w:t>Obračun proračuna za 2023. godinu za Općinu Gornji Bogićevci i NKČ „Grigor Vitez“ Gornji Bogićevci – Izvješće o radu NKČ za 2023. godinu</w:t>
      </w:r>
    </w:p>
    <w:p w14:paraId="5FAD4435" w14:textId="02DFA5CB" w:rsidR="007A54EE" w:rsidRDefault="00303470" w:rsidP="00303470">
      <w:pPr>
        <w:pStyle w:val="Odlomakpopisa"/>
        <w:numPr>
          <w:ilvl w:val="1"/>
          <w:numId w:val="2"/>
        </w:numPr>
        <w:suppressAutoHyphens/>
        <w:spacing w:after="20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Odluka o izmjeni i dopuni Poslovnika Općine Gornji Bogićevci</w:t>
      </w:r>
    </w:p>
    <w:p w14:paraId="58281EE0" w14:textId="6441BAEF" w:rsidR="00303470" w:rsidRDefault="00303470" w:rsidP="00303470">
      <w:pPr>
        <w:pStyle w:val="Odlomakpopisa"/>
        <w:numPr>
          <w:ilvl w:val="1"/>
          <w:numId w:val="2"/>
        </w:numPr>
        <w:suppressAutoHyphens/>
        <w:spacing w:after="20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Program mjera za poticanje rješavanja stambenog zbrinjavanja na području Općine Gornji Bogićevci</w:t>
      </w:r>
    </w:p>
    <w:p w14:paraId="3A4D684D" w14:textId="2E050FCD" w:rsidR="00303470" w:rsidRDefault="00303470" w:rsidP="00303470">
      <w:pPr>
        <w:pStyle w:val="Odlomakpopisa"/>
        <w:numPr>
          <w:ilvl w:val="1"/>
          <w:numId w:val="2"/>
        </w:numPr>
        <w:suppressAutoHyphens/>
        <w:spacing w:after="20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Smjernice za organizaciju i razvoj sustava civilne zaštite</w:t>
      </w:r>
    </w:p>
    <w:p w14:paraId="2EA38B65" w14:textId="67E5414D" w:rsidR="00F80DAD" w:rsidRPr="00F80DAD" w:rsidRDefault="00F80DAD" w:rsidP="00F80DAD">
      <w:pPr>
        <w:pStyle w:val="Odlomakpopisa"/>
        <w:numPr>
          <w:ilvl w:val="1"/>
          <w:numId w:val="2"/>
        </w:numPr>
        <w:suppressAutoHyphens/>
        <w:spacing w:after="200" w:line="276" w:lineRule="auto"/>
        <w:jc w:val="both"/>
        <w:rPr>
          <w:rFonts w:ascii="Times New Roman" w:eastAsia="Times New Roman" w:hAnsi="Times New Roman" w:cs="Times New Roman"/>
          <w:sz w:val="24"/>
          <w:szCs w:val="24"/>
          <w:lang w:eastAsia="hr-HR"/>
        </w:rPr>
      </w:pPr>
      <w:r w:rsidRPr="00303470">
        <w:rPr>
          <w:rFonts w:ascii="Times New Roman" w:eastAsia="Times New Roman" w:hAnsi="Times New Roman" w:cs="Times New Roman"/>
          <w:sz w:val="24"/>
          <w:szCs w:val="24"/>
          <w:lang w:eastAsia="hr-HR"/>
        </w:rPr>
        <w:t>Odluka o prodaji kčbr. 161, pašnjak, zkul. 329 u Kosovcu, k.o. Kosovac</w:t>
      </w:r>
    </w:p>
    <w:p w14:paraId="7F79AD2E" w14:textId="77777777" w:rsidR="00303470" w:rsidRDefault="00303470" w:rsidP="00303470">
      <w:pPr>
        <w:suppressAutoHyphens/>
        <w:spacing w:after="200" w:line="276" w:lineRule="auto"/>
        <w:contextualSpacing/>
        <w:jc w:val="both"/>
        <w:rPr>
          <w:rFonts w:ascii="Times New Roman" w:eastAsia="Times New Roman" w:hAnsi="Times New Roman" w:cs="Times New Roman"/>
          <w:sz w:val="24"/>
          <w:szCs w:val="24"/>
          <w:lang w:eastAsia="hr-HR"/>
        </w:rPr>
      </w:pPr>
    </w:p>
    <w:p w14:paraId="32A6E2EF" w14:textId="77777777" w:rsidR="007A54EE" w:rsidRDefault="007A54EE" w:rsidP="00F80DAD">
      <w:pPr>
        <w:suppressAutoHyphens/>
        <w:spacing w:after="200" w:line="276" w:lineRule="auto"/>
        <w:contextualSpacing/>
        <w:jc w:val="both"/>
        <w:rPr>
          <w:rFonts w:ascii="Times New Roman" w:eastAsia="Times New Roman" w:hAnsi="Times New Roman" w:cs="Times New Roman"/>
          <w:sz w:val="24"/>
          <w:szCs w:val="24"/>
          <w:lang w:eastAsia="hr-HR"/>
        </w:rPr>
      </w:pPr>
    </w:p>
    <w:p w14:paraId="4875E30E" w14:textId="2C25D4B9" w:rsidR="006C0B46" w:rsidRPr="00746CF1" w:rsidRDefault="00746CF1" w:rsidP="00746CF1">
      <w:pPr>
        <w:pStyle w:val="Odlomakpopisa"/>
        <w:numPr>
          <w:ilvl w:val="0"/>
          <w:numId w:val="2"/>
        </w:numPr>
        <w:suppressAutoHyphens/>
        <w:spacing w:after="200" w:line="276" w:lineRule="auto"/>
        <w:jc w:val="both"/>
        <w:rPr>
          <w:rFonts w:ascii="Times New Roman" w:eastAsia="Times New Roman" w:hAnsi="Times New Roman" w:cs="Times New Roman"/>
          <w:b/>
          <w:bCs/>
          <w:i/>
          <w:iCs/>
          <w:sz w:val="32"/>
          <w:szCs w:val="32"/>
          <w:u w:val="single"/>
          <w:lang w:eastAsia="hr-HR"/>
        </w:rPr>
      </w:pPr>
      <w:r w:rsidRPr="00746CF1">
        <w:rPr>
          <w:rFonts w:ascii="Times New Roman" w:eastAsia="Times New Roman" w:hAnsi="Times New Roman" w:cs="Times New Roman"/>
          <w:b/>
          <w:bCs/>
          <w:i/>
          <w:iCs/>
          <w:sz w:val="32"/>
          <w:szCs w:val="32"/>
          <w:u w:val="single"/>
          <w:lang w:eastAsia="hr-HR"/>
        </w:rPr>
        <w:t>Akti načelnika</w:t>
      </w:r>
    </w:p>
    <w:p w14:paraId="71FB3768" w14:textId="1CC2C2B9" w:rsidR="006C0B46" w:rsidRDefault="00746CF1" w:rsidP="007839A1">
      <w:pPr>
        <w:suppressAutoHyphens/>
        <w:spacing w:after="200" w:line="276" w:lineRule="auto"/>
        <w:ind w:left="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11. </w:t>
      </w:r>
      <w:r w:rsidR="00FA4626">
        <w:rPr>
          <w:rFonts w:ascii="Times New Roman" w:eastAsia="Times New Roman" w:hAnsi="Times New Roman" w:cs="Times New Roman"/>
          <w:sz w:val="24"/>
          <w:szCs w:val="24"/>
          <w:lang w:eastAsia="hr-HR"/>
        </w:rPr>
        <w:t>P</w:t>
      </w:r>
      <w:r w:rsidR="00FA4626" w:rsidRPr="00FA4626">
        <w:rPr>
          <w:rFonts w:ascii="Times New Roman" w:eastAsia="Times New Roman" w:hAnsi="Times New Roman" w:cs="Times New Roman"/>
          <w:sz w:val="24"/>
          <w:szCs w:val="24"/>
          <w:lang w:eastAsia="hr-HR"/>
        </w:rPr>
        <w:t>ravila za upravljanje javnim dokumentarnim</w:t>
      </w:r>
      <w:r w:rsidR="00FA4626">
        <w:rPr>
          <w:rFonts w:ascii="Times New Roman" w:eastAsia="Times New Roman" w:hAnsi="Times New Roman" w:cs="Times New Roman"/>
          <w:sz w:val="24"/>
          <w:szCs w:val="24"/>
          <w:lang w:eastAsia="hr-HR"/>
        </w:rPr>
        <w:t xml:space="preserve"> </w:t>
      </w:r>
      <w:r w:rsidR="00FA4626" w:rsidRPr="00FA4626">
        <w:rPr>
          <w:rFonts w:ascii="Times New Roman" w:eastAsia="Times New Roman" w:hAnsi="Times New Roman" w:cs="Times New Roman"/>
          <w:sz w:val="24"/>
          <w:szCs w:val="24"/>
          <w:lang w:eastAsia="hr-HR"/>
        </w:rPr>
        <w:t xml:space="preserve">gradivom općine </w:t>
      </w:r>
      <w:r w:rsidR="00FA4626">
        <w:rPr>
          <w:rFonts w:ascii="Times New Roman" w:eastAsia="Times New Roman" w:hAnsi="Times New Roman" w:cs="Times New Roman"/>
          <w:sz w:val="24"/>
          <w:szCs w:val="24"/>
          <w:lang w:eastAsia="hr-HR"/>
        </w:rPr>
        <w:t>G</w:t>
      </w:r>
      <w:r w:rsidR="00FA4626" w:rsidRPr="00FA4626">
        <w:rPr>
          <w:rFonts w:ascii="Times New Roman" w:eastAsia="Times New Roman" w:hAnsi="Times New Roman" w:cs="Times New Roman"/>
          <w:sz w:val="24"/>
          <w:szCs w:val="24"/>
          <w:lang w:eastAsia="hr-HR"/>
        </w:rPr>
        <w:t xml:space="preserve">ornji </w:t>
      </w:r>
      <w:r w:rsidR="00FA4626">
        <w:rPr>
          <w:rFonts w:ascii="Times New Roman" w:eastAsia="Times New Roman" w:hAnsi="Times New Roman" w:cs="Times New Roman"/>
          <w:sz w:val="24"/>
          <w:szCs w:val="24"/>
          <w:lang w:eastAsia="hr-HR"/>
        </w:rPr>
        <w:t>B</w:t>
      </w:r>
      <w:r w:rsidR="00FA4626" w:rsidRPr="00FA4626">
        <w:rPr>
          <w:rFonts w:ascii="Times New Roman" w:eastAsia="Times New Roman" w:hAnsi="Times New Roman" w:cs="Times New Roman"/>
          <w:sz w:val="24"/>
          <w:szCs w:val="24"/>
          <w:lang w:eastAsia="hr-HR"/>
        </w:rPr>
        <w:t>ogićevci</w:t>
      </w:r>
    </w:p>
    <w:p w14:paraId="14F719C4" w14:textId="4DC6DA2D" w:rsidR="007839A1" w:rsidRDefault="007839A1" w:rsidP="007839A1">
      <w:pPr>
        <w:suppressAutoHyphens/>
        <w:spacing w:after="200" w:line="276" w:lineRule="auto"/>
        <w:ind w:left="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12. Odluka o osnovici plaće</w:t>
      </w:r>
    </w:p>
    <w:p w14:paraId="2CEB9A94" w14:textId="77777777" w:rsidR="006C0B46" w:rsidRDefault="006C0B46" w:rsidP="00883402">
      <w:pPr>
        <w:suppressAutoHyphens/>
        <w:spacing w:after="200" w:line="276" w:lineRule="auto"/>
        <w:ind w:left="720"/>
        <w:contextualSpacing/>
        <w:jc w:val="both"/>
        <w:rPr>
          <w:rFonts w:ascii="Times New Roman" w:eastAsia="Times New Roman" w:hAnsi="Times New Roman" w:cs="Times New Roman"/>
          <w:sz w:val="24"/>
          <w:szCs w:val="24"/>
          <w:lang w:eastAsia="hr-HR"/>
        </w:rPr>
      </w:pPr>
    </w:p>
    <w:p w14:paraId="424B46E0" w14:textId="77777777" w:rsidR="006C0B46" w:rsidRDefault="006C0B46" w:rsidP="00883402">
      <w:pPr>
        <w:suppressAutoHyphens/>
        <w:spacing w:after="200" w:line="276" w:lineRule="auto"/>
        <w:ind w:left="720"/>
        <w:contextualSpacing/>
        <w:jc w:val="both"/>
        <w:rPr>
          <w:rFonts w:ascii="Times New Roman" w:eastAsia="Times New Roman" w:hAnsi="Times New Roman" w:cs="Times New Roman"/>
          <w:sz w:val="24"/>
          <w:szCs w:val="24"/>
          <w:lang w:eastAsia="hr-HR"/>
        </w:rPr>
      </w:pPr>
    </w:p>
    <w:p w14:paraId="35856838" w14:textId="77777777" w:rsidR="006C0B46" w:rsidRDefault="006C0B46" w:rsidP="00883402">
      <w:pPr>
        <w:suppressAutoHyphens/>
        <w:spacing w:after="200" w:line="276" w:lineRule="auto"/>
        <w:ind w:left="720"/>
        <w:contextualSpacing/>
        <w:jc w:val="both"/>
        <w:rPr>
          <w:rFonts w:ascii="Times New Roman" w:eastAsia="Times New Roman" w:hAnsi="Times New Roman" w:cs="Times New Roman"/>
          <w:sz w:val="24"/>
          <w:szCs w:val="24"/>
          <w:lang w:eastAsia="hr-HR"/>
        </w:rPr>
      </w:pPr>
    </w:p>
    <w:p w14:paraId="31D149EA" w14:textId="77777777" w:rsidR="006C0B46" w:rsidRDefault="006C0B46" w:rsidP="00883402">
      <w:pPr>
        <w:suppressAutoHyphens/>
        <w:spacing w:after="200" w:line="276" w:lineRule="auto"/>
        <w:ind w:left="720"/>
        <w:contextualSpacing/>
        <w:jc w:val="both"/>
        <w:rPr>
          <w:rFonts w:ascii="Times New Roman" w:eastAsia="Times New Roman" w:hAnsi="Times New Roman" w:cs="Times New Roman"/>
          <w:sz w:val="24"/>
          <w:szCs w:val="24"/>
          <w:lang w:eastAsia="hr-HR"/>
        </w:rPr>
      </w:pPr>
    </w:p>
    <w:p w14:paraId="2ED391A7" w14:textId="77777777" w:rsidR="006C0B46" w:rsidRDefault="006C0B46" w:rsidP="00883402">
      <w:pPr>
        <w:suppressAutoHyphens/>
        <w:spacing w:after="200" w:line="276" w:lineRule="auto"/>
        <w:ind w:left="720"/>
        <w:contextualSpacing/>
        <w:jc w:val="both"/>
        <w:rPr>
          <w:rFonts w:ascii="Times New Roman" w:eastAsia="Times New Roman" w:hAnsi="Times New Roman" w:cs="Times New Roman"/>
          <w:sz w:val="24"/>
          <w:szCs w:val="24"/>
          <w:lang w:eastAsia="hr-HR"/>
        </w:rPr>
      </w:pPr>
    </w:p>
    <w:p w14:paraId="3AE53611" w14:textId="77777777" w:rsidR="006C0B46" w:rsidRDefault="006C0B46" w:rsidP="00883402">
      <w:pPr>
        <w:suppressAutoHyphens/>
        <w:spacing w:after="200" w:line="276" w:lineRule="auto"/>
        <w:ind w:left="720"/>
        <w:contextualSpacing/>
        <w:jc w:val="both"/>
        <w:rPr>
          <w:rFonts w:ascii="Times New Roman" w:eastAsia="Times New Roman" w:hAnsi="Times New Roman" w:cs="Times New Roman"/>
          <w:sz w:val="24"/>
          <w:szCs w:val="24"/>
          <w:lang w:eastAsia="hr-HR"/>
        </w:rPr>
      </w:pPr>
    </w:p>
    <w:p w14:paraId="764365CA" w14:textId="77777777" w:rsidR="006C0B46" w:rsidRDefault="006C0B46" w:rsidP="00883402">
      <w:pPr>
        <w:suppressAutoHyphens/>
        <w:spacing w:after="200" w:line="276" w:lineRule="auto"/>
        <w:ind w:left="720"/>
        <w:contextualSpacing/>
        <w:jc w:val="both"/>
        <w:rPr>
          <w:rFonts w:ascii="Times New Roman" w:eastAsia="Times New Roman" w:hAnsi="Times New Roman" w:cs="Times New Roman"/>
          <w:sz w:val="24"/>
          <w:szCs w:val="24"/>
          <w:lang w:eastAsia="hr-HR"/>
        </w:rPr>
      </w:pPr>
    </w:p>
    <w:p w14:paraId="5699CAC8" w14:textId="77777777" w:rsidR="00D65B10" w:rsidRDefault="00D65B10" w:rsidP="00883402">
      <w:pPr>
        <w:suppressAutoHyphens/>
        <w:spacing w:after="200" w:line="276" w:lineRule="auto"/>
        <w:ind w:left="720"/>
        <w:contextualSpacing/>
        <w:jc w:val="both"/>
        <w:rPr>
          <w:rFonts w:ascii="Times New Roman" w:eastAsia="Times New Roman" w:hAnsi="Times New Roman" w:cs="Times New Roman"/>
          <w:sz w:val="24"/>
          <w:szCs w:val="24"/>
          <w:lang w:eastAsia="hr-HR"/>
        </w:rPr>
      </w:pPr>
    </w:p>
    <w:p w14:paraId="132364AA" w14:textId="77777777" w:rsidR="00D65B10" w:rsidRDefault="00D65B10" w:rsidP="00883402">
      <w:pPr>
        <w:suppressAutoHyphens/>
        <w:spacing w:after="200" w:line="276" w:lineRule="auto"/>
        <w:ind w:left="720"/>
        <w:contextualSpacing/>
        <w:jc w:val="both"/>
        <w:rPr>
          <w:rFonts w:ascii="Times New Roman" w:eastAsia="Times New Roman" w:hAnsi="Times New Roman" w:cs="Times New Roman"/>
          <w:sz w:val="24"/>
          <w:szCs w:val="24"/>
          <w:lang w:eastAsia="hr-HR"/>
        </w:rPr>
      </w:pPr>
    </w:p>
    <w:p w14:paraId="6A2ADF55" w14:textId="77777777" w:rsidR="00D65B10" w:rsidRDefault="00D65B10" w:rsidP="00883402">
      <w:pPr>
        <w:suppressAutoHyphens/>
        <w:spacing w:after="200" w:line="276" w:lineRule="auto"/>
        <w:ind w:left="720"/>
        <w:contextualSpacing/>
        <w:jc w:val="both"/>
        <w:rPr>
          <w:rFonts w:ascii="Times New Roman" w:eastAsia="Times New Roman" w:hAnsi="Times New Roman" w:cs="Times New Roman"/>
          <w:sz w:val="24"/>
          <w:szCs w:val="24"/>
          <w:lang w:eastAsia="hr-HR"/>
        </w:rPr>
      </w:pPr>
    </w:p>
    <w:p w14:paraId="6CC7CC0E" w14:textId="77777777" w:rsidR="00D65B10" w:rsidRDefault="00D65B10" w:rsidP="007A54EE">
      <w:pPr>
        <w:suppressAutoHyphens/>
        <w:spacing w:after="200" w:line="276" w:lineRule="auto"/>
        <w:contextualSpacing/>
        <w:jc w:val="both"/>
        <w:rPr>
          <w:rFonts w:ascii="Times New Roman" w:eastAsia="Times New Roman" w:hAnsi="Times New Roman" w:cs="Times New Roman"/>
          <w:sz w:val="24"/>
          <w:szCs w:val="24"/>
          <w:lang w:eastAsia="hr-HR"/>
        </w:rPr>
      </w:pPr>
    </w:p>
    <w:p w14:paraId="08E92858" w14:textId="77777777" w:rsidR="00D65B10" w:rsidRDefault="00D65B10" w:rsidP="007A54EE">
      <w:pPr>
        <w:suppressAutoHyphens/>
        <w:spacing w:after="200" w:line="276" w:lineRule="auto"/>
        <w:contextualSpacing/>
        <w:jc w:val="both"/>
        <w:rPr>
          <w:rFonts w:ascii="Times New Roman" w:eastAsia="Times New Roman" w:hAnsi="Times New Roman" w:cs="Times New Roman"/>
          <w:sz w:val="24"/>
          <w:szCs w:val="24"/>
          <w:lang w:eastAsia="hr-HR"/>
        </w:rPr>
      </w:pPr>
    </w:p>
    <w:p w14:paraId="6194758A" w14:textId="4C158652" w:rsidR="00883402" w:rsidRDefault="00883402" w:rsidP="00883402">
      <w:pPr>
        <w:numPr>
          <w:ilvl w:val="0"/>
          <w:numId w:val="3"/>
        </w:numPr>
        <w:suppressAutoHyphens/>
        <w:spacing w:after="0" w:line="240" w:lineRule="auto"/>
        <w:contextualSpacing/>
        <w:jc w:val="both"/>
        <w:rPr>
          <w:rFonts w:ascii="Times New Roman" w:eastAsia="Times New Roman" w:hAnsi="Times New Roman" w:cs="Times New Roman"/>
          <w:b/>
          <w:i/>
          <w:sz w:val="32"/>
          <w:szCs w:val="32"/>
          <w:u w:val="single"/>
          <w:lang w:eastAsia="hr-HR"/>
        </w:rPr>
      </w:pPr>
      <w:r w:rsidRPr="004D022F">
        <w:rPr>
          <w:rFonts w:ascii="Times New Roman" w:eastAsia="Times New Roman" w:hAnsi="Times New Roman" w:cs="Times New Roman"/>
          <w:b/>
          <w:i/>
          <w:sz w:val="32"/>
          <w:szCs w:val="32"/>
          <w:u w:val="single"/>
          <w:lang w:eastAsia="hr-HR"/>
        </w:rPr>
        <w:t xml:space="preserve">Akti </w:t>
      </w:r>
      <w:r w:rsidR="00461360">
        <w:rPr>
          <w:rFonts w:ascii="Times New Roman" w:eastAsia="Times New Roman" w:hAnsi="Times New Roman" w:cs="Times New Roman"/>
          <w:b/>
          <w:i/>
          <w:sz w:val="32"/>
          <w:szCs w:val="32"/>
          <w:u w:val="single"/>
          <w:lang w:eastAsia="hr-HR"/>
        </w:rPr>
        <w:t>općinskog vijeća</w:t>
      </w:r>
      <w:r w:rsidRPr="004D022F">
        <w:rPr>
          <w:rFonts w:ascii="Times New Roman" w:eastAsia="Times New Roman" w:hAnsi="Times New Roman" w:cs="Times New Roman"/>
          <w:b/>
          <w:i/>
          <w:sz w:val="32"/>
          <w:szCs w:val="32"/>
          <w:u w:val="single"/>
          <w:lang w:eastAsia="hr-HR"/>
        </w:rPr>
        <w:t>:</w:t>
      </w:r>
    </w:p>
    <w:p w14:paraId="3F53FF4A" w14:textId="77777777" w:rsidR="00461360" w:rsidRDefault="00461360" w:rsidP="00461360">
      <w:pPr>
        <w:suppressAutoHyphens/>
        <w:spacing w:after="0" w:line="240" w:lineRule="auto"/>
        <w:ind w:left="720"/>
        <w:contextualSpacing/>
        <w:jc w:val="both"/>
        <w:rPr>
          <w:rFonts w:ascii="Times New Roman" w:eastAsia="Times New Roman" w:hAnsi="Times New Roman" w:cs="Times New Roman"/>
          <w:b/>
          <w:i/>
          <w:sz w:val="32"/>
          <w:szCs w:val="32"/>
          <w:u w:val="single"/>
          <w:lang w:eastAsia="hr-HR"/>
        </w:rPr>
      </w:pPr>
    </w:p>
    <w:p w14:paraId="214507D9" w14:textId="77777777" w:rsidR="006C0B46" w:rsidRDefault="006C0B46" w:rsidP="006C0B46">
      <w:pPr>
        <w:rPr>
          <w:rFonts w:ascii="Times New Roman" w:hAnsi="Times New Roman" w:cs="Times New Roman"/>
          <w:b/>
          <w:bCs/>
          <w:sz w:val="32"/>
          <w:szCs w:val="32"/>
          <w:u w:val="single"/>
        </w:rPr>
      </w:pPr>
      <w:r w:rsidRPr="006C0B46">
        <w:rPr>
          <w:rFonts w:ascii="Times New Roman" w:hAnsi="Times New Roman" w:cs="Times New Roman"/>
          <w:b/>
          <w:bCs/>
          <w:sz w:val="32"/>
          <w:szCs w:val="32"/>
          <w:u w:val="single"/>
        </w:rPr>
        <w:t>1.</w:t>
      </w:r>
    </w:p>
    <w:p w14:paraId="32FF380D" w14:textId="77777777" w:rsidR="00763F20" w:rsidRPr="00763F20" w:rsidRDefault="00763F20" w:rsidP="00763F20">
      <w:pPr>
        <w:suppressAutoHyphens/>
        <w:spacing w:after="0" w:line="240" w:lineRule="auto"/>
        <w:jc w:val="both"/>
        <w:rPr>
          <w:rFonts w:ascii="Times New Roman" w:eastAsia="Times New Roman" w:hAnsi="Times New Roman" w:cs="Times New Roman"/>
          <w:b/>
          <w:i/>
          <w:sz w:val="32"/>
          <w:szCs w:val="32"/>
          <w:u w:val="single"/>
          <w:lang w:eastAsia="hr-HR"/>
        </w:rPr>
      </w:pPr>
      <w:r w:rsidRPr="00763F20">
        <w:rPr>
          <w:rFonts w:ascii="Times New Roman" w:eastAsia="Times New Roman" w:hAnsi="Times New Roman" w:cs="Times New Roman"/>
          <w:bCs/>
          <w:iCs/>
          <w:sz w:val="24"/>
          <w:szCs w:val="24"/>
          <w:lang w:eastAsia="hr-HR"/>
        </w:rPr>
        <w:t>Obračun proračuna za 2023. godinu za Općinu Gornji Bogićevci i NKČ „Grigor Vitez“ Gornji Bogićevci – Izvješće o radu NKČ za 2023. godinu</w:t>
      </w:r>
    </w:p>
    <w:p w14:paraId="4E6C7CDE" w14:textId="77777777" w:rsidR="00763F20" w:rsidRPr="006C0B46" w:rsidRDefault="00763F20" w:rsidP="006C0B46">
      <w:pPr>
        <w:rPr>
          <w:rFonts w:ascii="Times New Roman" w:hAnsi="Times New Roman" w:cs="Times New Roman"/>
          <w:b/>
          <w:bCs/>
          <w:sz w:val="32"/>
          <w:szCs w:val="32"/>
          <w:u w:val="single"/>
        </w:rPr>
      </w:pPr>
    </w:p>
    <w:tbl>
      <w:tblPr>
        <w:tblW w:w="0" w:type="auto"/>
        <w:tblLook w:val="04A0" w:firstRow="1" w:lastRow="0" w:firstColumn="1" w:lastColumn="0" w:noHBand="0" w:noVBand="1"/>
      </w:tblPr>
      <w:tblGrid>
        <w:gridCol w:w="2836"/>
        <w:gridCol w:w="2696"/>
        <w:gridCol w:w="697"/>
        <w:gridCol w:w="766"/>
        <w:gridCol w:w="784"/>
        <w:gridCol w:w="605"/>
        <w:gridCol w:w="688"/>
      </w:tblGrid>
      <w:tr w:rsidR="0096776B" w:rsidRPr="0096776B" w14:paraId="374EF438" w14:textId="77777777" w:rsidTr="0096776B">
        <w:trPr>
          <w:trHeight w:val="585"/>
        </w:trPr>
        <w:tc>
          <w:tcPr>
            <w:tcW w:w="0" w:type="auto"/>
            <w:gridSpan w:val="7"/>
            <w:tcBorders>
              <w:top w:val="nil"/>
              <w:left w:val="nil"/>
              <w:bottom w:val="nil"/>
              <w:right w:val="nil"/>
            </w:tcBorders>
            <w:shd w:val="clear" w:color="auto" w:fill="auto"/>
            <w:vAlign w:val="bottom"/>
            <w:hideMark/>
          </w:tcPr>
          <w:p w14:paraId="7C35CEE4" w14:textId="77777777" w:rsidR="0096776B" w:rsidRPr="0096776B" w:rsidRDefault="0096776B" w:rsidP="0096776B">
            <w:pPr>
              <w:spacing w:after="0" w:line="240" w:lineRule="auto"/>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 xml:space="preserve">              Temeljem članka 42. i 45.Zakona o proračunu("Narodne novine"br.144/21) i članka 39. stavak 5.Statuta općine Gornji Bogićevci ("Službeni glasnik općine Gornji Bogićevci br. 02/21), vijeće općine Gornji Bogićevci  na  19. sjednici održanoj 17.lipnja 2024. g. donosi</w:t>
            </w:r>
          </w:p>
        </w:tc>
      </w:tr>
      <w:tr w:rsidR="0096776B" w:rsidRPr="0096776B" w14:paraId="7E2030E9" w14:textId="77777777" w:rsidTr="0096776B">
        <w:trPr>
          <w:trHeight w:val="300"/>
        </w:trPr>
        <w:tc>
          <w:tcPr>
            <w:tcW w:w="0" w:type="auto"/>
            <w:tcBorders>
              <w:top w:val="nil"/>
              <w:left w:val="nil"/>
              <w:bottom w:val="nil"/>
              <w:right w:val="nil"/>
            </w:tcBorders>
            <w:shd w:val="clear" w:color="auto" w:fill="auto"/>
            <w:vAlign w:val="bottom"/>
            <w:hideMark/>
          </w:tcPr>
          <w:p w14:paraId="6AFBD7B1" w14:textId="77777777" w:rsidR="0096776B" w:rsidRPr="0096776B" w:rsidRDefault="0096776B" w:rsidP="0096776B">
            <w:pPr>
              <w:spacing w:after="0" w:line="240" w:lineRule="auto"/>
              <w:rPr>
                <w:rFonts w:ascii="Arial" w:eastAsia="Times New Roman" w:hAnsi="Arial" w:cs="Arial"/>
                <w:color w:val="000000"/>
                <w:sz w:val="20"/>
                <w:szCs w:val="20"/>
                <w:lang w:eastAsia="hr-HR"/>
              </w:rPr>
            </w:pPr>
          </w:p>
        </w:tc>
        <w:tc>
          <w:tcPr>
            <w:tcW w:w="0" w:type="auto"/>
            <w:tcBorders>
              <w:top w:val="nil"/>
              <w:left w:val="nil"/>
              <w:bottom w:val="nil"/>
              <w:right w:val="nil"/>
            </w:tcBorders>
            <w:shd w:val="clear" w:color="auto" w:fill="auto"/>
            <w:vAlign w:val="bottom"/>
            <w:hideMark/>
          </w:tcPr>
          <w:p w14:paraId="5A8E88DA"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vAlign w:val="bottom"/>
            <w:hideMark/>
          </w:tcPr>
          <w:p w14:paraId="2924EE3C"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vAlign w:val="bottom"/>
            <w:hideMark/>
          </w:tcPr>
          <w:p w14:paraId="08D441E0"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vAlign w:val="bottom"/>
            <w:hideMark/>
          </w:tcPr>
          <w:p w14:paraId="51EFEC31"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vAlign w:val="bottom"/>
            <w:hideMark/>
          </w:tcPr>
          <w:p w14:paraId="7C44E804" w14:textId="77777777" w:rsidR="0096776B" w:rsidRPr="0096776B" w:rsidRDefault="0096776B" w:rsidP="0096776B">
            <w:pPr>
              <w:spacing w:after="0" w:line="240" w:lineRule="auto"/>
              <w:rPr>
                <w:rFonts w:ascii="Arial" w:eastAsia="Times New Roman" w:hAnsi="Arial" w:cs="Arial"/>
                <w:sz w:val="20"/>
                <w:szCs w:val="20"/>
                <w:lang w:eastAsia="hr-HR"/>
              </w:rPr>
            </w:pPr>
            <w:r w:rsidRPr="0096776B">
              <w:rPr>
                <w:rFonts w:ascii="Arial" w:eastAsia="Times New Roman" w:hAnsi="Arial" w:cs="Arial"/>
                <w:sz w:val="20"/>
                <w:szCs w:val="20"/>
                <w:lang w:eastAsia="hr-HR"/>
              </w:rPr>
              <w:t> </w:t>
            </w:r>
          </w:p>
        </w:tc>
        <w:tc>
          <w:tcPr>
            <w:tcW w:w="0" w:type="auto"/>
            <w:tcBorders>
              <w:top w:val="nil"/>
              <w:left w:val="nil"/>
              <w:bottom w:val="nil"/>
              <w:right w:val="nil"/>
            </w:tcBorders>
            <w:shd w:val="clear" w:color="000000" w:fill="FFFFFF"/>
            <w:vAlign w:val="bottom"/>
            <w:hideMark/>
          </w:tcPr>
          <w:p w14:paraId="7A85E7F2" w14:textId="77777777" w:rsidR="0096776B" w:rsidRPr="0096776B" w:rsidRDefault="0096776B" w:rsidP="0096776B">
            <w:pPr>
              <w:spacing w:after="0" w:line="240" w:lineRule="auto"/>
              <w:rPr>
                <w:rFonts w:ascii="Arial" w:eastAsia="Times New Roman" w:hAnsi="Arial" w:cs="Arial"/>
                <w:sz w:val="20"/>
                <w:szCs w:val="20"/>
                <w:lang w:eastAsia="hr-HR"/>
              </w:rPr>
            </w:pPr>
            <w:r w:rsidRPr="0096776B">
              <w:rPr>
                <w:rFonts w:ascii="Arial" w:eastAsia="Times New Roman" w:hAnsi="Arial" w:cs="Arial"/>
                <w:sz w:val="20"/>
                <w:szCs w:val="20"/>
                <w:lang w:eastAsia="hr-HR"/>
              </w:rPr>
              <w:t> </w:t>
            </w:r>
          </w:p>
        </w:tc>
      </w:tr>
      <w:tr w:rsidR="0096776B" w:rsidRPr="0096776B" w14:paraId="33E17EC0" w14:textId="77777777" w:rsidTr="0096776B">
        <w:trPr>
          <w:trHeight w:val="345"/>
        </w:trPr>
        <w:tc>
          <w:tcPr>
            <w:tcW w:w="0" w:type="auto"/>
            <w:gridSpan w:val="7"/>
            <w:tcBorders>
              <w:top w:val="nil"/>
              <w:left w:val="nil"/>
              <w:bottom w:val="nil"/>
              <w:right w:val="nil"/>
            </w:tcBorders>
            <w:shd w:val="clear" w:color="auto" w:fill="auto"/>
            <w:vAlign w:val="bottom"/>
            <w:hideMark/>
          </w:tcPr>
          <w:p w14:paraId="3401608B" w14:textId="77777777" w:rsidR="0096776B" w:rsidRPr="0096776B" w:rsidRDefault="0096776B" w:rsidP="0096776B">
            <w:pPr>
              <w:spacing w:after="0" w:line="240" w:lineRule="auto"/>
              <w:jc w:val="center"/>
              <w:rPr>
                <w:rFonts w:ascii="Arial" w:eastAsia="Times New Roman" w:hAnsi="Arial" w:cs="Arial"/>
                <w:b/>
                <w:bCs/>
                <w:color w:val="000000"/>
                <w:sz w:val="20"/>
                <w:szCs w:val="20"/>
                <w:lang w:eastAsia="hr-HR"/>
              </w:rPr>
            </w:pPr>
            <w:r w:rsidRPr="0096776B">
              <w:rPr>
                <w:rFonts w:ascii="Arial" w:eastAsia="Times New Roman" w:hAnsi="Arial" w:cs="Arial"/>
                <w:b/>
                <w:bCs/>
                <w:color w:val="000000"/>
                <w:sz w:val="20"/>
                <w:szCs w:val="20"/>
                <w:lang w:eastAsia="hr-HR"/>
              </w:rPr>
              <w:t>GODIŠNJI IZVJEŠTAJ O IZVRŠENJU PRORAČUNA OPĆINE GORNJI BOGIĆEVCI</w:t>
            </w:r>
          </w:p>
        </w:tc>
      </w:tr>
      <w:tr w:rsidR="0096776B" w:rsidRPr="0096776B" w14:paraId="5EF6C323" w14:textId="77777777" w:rsidTr="0096776B">
        <w:trPr>
          <w:trHeight w:val="300"/>
        </w:trPr>
        <w:tc>
          <w:tcPr>
            <w:tcW w:w="0" w:type="auto"/>
            <w:gridSpan w:val="7"/>
            <w:tcBorders>
              <w:top w:val="nil"/>
              <w:left w:val="nil"/>
              <w:bottom w:val="nil"/>
              <w:right w:val="nil"/>
            </w:tcBorders>
            <w:shd w:val="clear" w:color="auto" w:fill="auto"/>
            <w:vAlign w:val="bottom"/>
            <w:hideMark/>
          </w:tcPr>
          <w:p w14:paraId="6CC865D0" w14:textId="77777777" w:rsidR="0096776B" w:rsidRPr="0096776B" w:rsidRDefault="0096776B" w:rsidP="0096776B">
            <w:pPr>
              <w:spacing w:after="0" w:line="240" w:lineRule="auto"/>
              <w:jc w:val="center"/>
              <w:rPr>
                <w:rFonts w:ascii="Arial" w:eastAsia="Times New Roman" w:hAnsi="Arial" w:cs="Arial"/>
                <w:b/>
                <w:bCs/>
                <w:color w:val="000000"/>
                <w:sz w:val="20"/>
                <w:szCs w:val="20"/>
                <w:lang w:eastAsia="hr-HR"/>
              </w:rPr>
            </w:pPr>
            <w:r w:rsidRPr="0096776B">
              <w:rPr>
                <w:rFonts w:ascii="Arial" w:eastAsia="Times New Roman" w:hAnsi="Arial" w:cs="Arial"/>
                <w:b/>
                <w:bCs/>
                <w:color w:val="000000"/>
                <w:sz w:val="20"/>
                <w:szCs w:val="20"/>
                <w:lang w:eastAsia="hr-HR"/>
              </w:rPr>
              <w:t>ZA 2023. GODINU</w:t>
            </w:r>
          </w:p>
        </w:tc>
      </w:tr>
      <w:tr w:rsidR="0096776B" w:rsidRPr="0096776B" w14:paraId="1AF013A6" w14:textId="77777777" w:rsidTr="0096776B">
        <w:trPr>
          <w:trHeight w:val="300"/>
        </w:trPr>
        <w:tc>
          <w:tcPr>
            <w:tcW w:w="0" w:type="auto"/>
            <w:tcBorders>
              <w:top w:val="nil"/>
              <w:left w:val="nil"/>
              <w:bottom w:val="nil"/>
              <w:right w:val="nil"/>
            </w:tcBorders>
            <w:shd w:val="clear" w:color="auto" w:fill="auto"/>
            <w:vAlign w:val="bottom"/>
            <w:hideMark/>
          </w:tcPr>
          <w:p w14:paraId="3BA9092E" w14:textId="77777777" w:rsidR="0096776B" w:rsidRPr="0096776B" w:rsidRDefault="0096776B" w:rsidP="0096776B">
            <w:pPr>
              <w:spacing w:after="0" w:line="240" w:lineRule="auto"/>
              <w:jc w:val="center"/>
              <w:rPr>
                <w:rFonts w:ascii="Arial" w:eastAsia="Times New Roman" w:hAnsi="Arial" w:cs="Arial"/>
                <w:b/>
                <w:bCs/>
                <w:color w:val="000000"/>
                <w:sz w:val="20"/>
                <w:szCs w:val="20"/>
                <w:lang w:eastAsia="hr-HR"/>
              </w:rPr>
            </w:pPr>
          </w:p>
        </w:tc>
        <w:tc>
          <w:tcPr>
            <w:tcW w:w="0" w:type="auto"/>
            <w:tcBorders>
              <w:top w:val="nil"/>
              <w:left w:val="nil"/>
              <w:bottom w:val="nil"/>
              <w:right w:val="nil"/>
            </w:tcBorders>
            <w:shd w:val="clear" w:color="auto" w:fill="auto"/>
            <w:vAlign w:val="bottom"/>
            <w:hideMark/>
          </w:tcPr>
          <w:p w14:paraId="5ED20007" w14:textId="77777777" w:rsidR="0096776B" w:rsidRPr="0096776B" w:rsidRDefault="0096776B" w:rsidP="0096776B">
            <w:pPr>
              <w:spacing w:after="0" w:line="240" w:lineRule="auto"/>
              <w:jc w:val="center"/>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vAlign w:val="bottom"/>
            <w:hideMark/>
          </w:tcPr>
          <w:p w14:paraId="3957EFF9" w14:textId="77777777" w:rsidR="0096776B" w:rsidRPr="0096776B" w:rsidRDefault="0096776B" w:rsidP="0096776B">
            <w:pPr>
              <w:spacing w:after="0" w:line="240" w:lineRule="auto"/>
              <w:jc w:val="center"/>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vAlign w:val="bottom"/>
            <w:hideMark/>
          </w:tcPr>
          <w:p w14:paraId="7D9DFEB7" w14:textId="77777777" w:rsidR="0096776B" w:rsidRPr="0096776B" w:rsidRDefault="0096776B" w:rsidP="0096776B">
            <w:pPr>
              <w:spacing w:after="0" w:line="240" w:lineRule="auto"/>
              <w:jc w:val="center"/>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vAlign w:val="bottom"/>
            <w:hideMark/>
          </w:tcPr>
          <w:p w14:paraId="3141BBD3" w14:textId="77777777" w:rsidR="0096776B" w:rsidRPr="0096776B" w:rsidRDefault="0096776B" w:rsidP="0096776B">
            <w:pPr>
              <w:spacing w:after="0" w:line="240" w:lineRule="auto"/>
              <w:jc w:val="center"/>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vAlign w:val="bottom"/>
            <w:hideMark/>
          </w:tcPr>
          <w:p w14:paraId="41CF658B" w14:textId="77777777" w:rsidR="0096776B" w:rsidRPr="0096776B" w:rsidRDefault="0096776B" w:rsidP="0096776B">
            <w:pPr>
              <w:spacing w:after="0" w:line="240" w:lineRule="auto"/>
              <w:jc w:val="center"/>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 </w:t>
            </w:r>
          </w:p>
        </w:tc>
        <w:tc>
          <w:tcPr>
            <w:tcW w:w="0" w:type="auto"/>
            <w:tcBorders>
              <w:top w:val="nil"/>
              <w:left w:val="nil"/>
              <w:bottom w:val="nil"/>
              <w:right w:val="nil"/>
            </w:tcBorders>
            <w:shd w:val="clear" w:color="000000" w:fill="FFFFFF"/>
            <w:vAlign w:val="bottom"/>
            <w:hideMark/>
          </w:tcPr>
          <w:p w14:paraId="4C7761CF" w14:textId="77777777" w:rsidR="0096776B" w:rsidRPr="0096776B" w:rsidRDefault="0096776B" w:rsidP="0096776B">
            <w:pPr>
              <w:spacing w:after="0" w:line="240" w:lineRule="auto"/>
              <w:jc w:val="center"/>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 </w:t>
            </w:r>
          </w:p>
        </w:tc>
      </w:tr>
      <w:tr w:rsidR="0096776B" w:rsidRPr="0096776B" w14:paraId="1FB59EF9" w14:textId="77777777" w:rsidTr="0096776B">
        <w:trPr>
          <w:trHeight w:val="300"/>
        </w:trPr>
        <w:tc>
          <w:tcPr>
            <w:tcW w:w="0" w:type="auto"/>
            <w:gridSpan w:val="7"/>
            <w:tcBorders>
              <w:top w:val="nil"/>
              <w:left w:val="nil"/>
              <w:bottom w:val="nil"/>
              <w:right w:val="nil"/>
            </w:tcBorders>
            <w:shd w:val="clear" w:color="auto" w:fill="auto"/>
            <w:noWrap/>
            <w:vAlign w:val="bottom"/>
            <w:hideMark/>
          </w:tcPr>
          <w:p w14:paraId="072E8BCB" w14:textId="77777777" w:rsidR="0096776B" w:rsidRPr="0096776B" w:rsidRDefault="0096776B" w:rsidP="0096776B">
            <w:pPr>
              <w:spacing w:after="0" w:line="240" w:lineRule="auto"/>
              <w:jc w:val="center"/>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Članak 1</w:t>
            </w:r>
          </w:p>
        </w:tc>
      </w:tr>
      <w:tr w:rsidR="0096776B" w:rsidRPr="0096776B" w14:paraId="7938381E" w14:textId="77777777" w:rsidTr="0096776B">
        <w:trPr>
          <w:trHeight w:val="300"/>
        </w:trPr>
        <w:tc>
          <w:tcPr>
            <w:tcW w:w="0" w:type="auto"/>
            <w:tcBorders>
              <w:top w:val="nil"/>
              <w:left w:val="nil"/>
              <w:bottom w:val="nil"/>
              <w:right w:val="nil"/>
            </w:tcBorders>
            <w:shd w:val="clear" w:color="auto" w:fill="auto"/>
            <w:noWrap/>
            <w:vAlign w:val="bottom"/>
            <w:hideMark/>
          </w:tcPr>
          <w:p w14:paraId="15A08117" w14:textId="77777777" w:rsidR="0096776B" w:rsidRPr="0096776B" w:rsidRDefault="0096776B" w:rsidP="0096776B">
            <w:pPr>
              <w:spacing w:after="0" w:line="240" w:lineRule="auto"/>
              <w:jc w:val="center"/>
              <w:rPr>
                <w:rFonts w:ascii="Arial" w:eastAsia="Times New Roman" w:hAnsi="Arial" w:cs="Arial"/>
                <w:b/>
                <w:bCs/>
                <w:sz w:val="20"/>
                <w:szCs w:val="20"/>
                <w:lang w:eastAsia="hr-HR"/>
              </w:rPr>
            </w:pPr>
          </w:p>
        </w:tc>
        <w:tc>
          <w:tcPr>
            <w:tcW w:w="0" w:type="auto"/>
            <w:tcBorders>
              <w:top w:val="nil"/>
              <w:left w:val="nil"/>
              <w:bottom w:val="nil"/>
              <w:right w:val="nil"/>
            </w:tcBorders>
            <w:shd w:val="clear" w:color="auto" w:fill="auto"/>
            <w:noWrap/>
            <w:vAlign w:val="bottom"/>
            <w:hideMark/>
          </w:tcPr>
          <w:p w14:paraId="4984FF89" w14:textId="77777777" w:rsidR="0096776B" w:rsidRPr="0096776B" w:rsidRDefault="0096776B" w:rsidP="0096776B">
            <w:pPr>
              <w:spacing w:after="0" w:line="240" w:lineRule="auto"/>
              <w:jc w:val="center"/>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E4BFCBF" w14:textId="77777777" w:rsidR="0096776B" w:rsidRPr="0096776B" w:rsidRDefault="0096776B" w:rsidP="0096776B">
            <w:pPr>
              <w:spacing w:after="0" w:line="240" w:lineRule="auto"/>
              <w:jc w:val="center"/>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42BD3ED" w14:textId="77777777" w:rsidR="0096776B" w:rsidRPr="0096776B" w:rsidRDefault="0096776B" w:rsidP="0096776B">
            <w:pPr>
              <w:spacing w:after="0" w:line="240" w:lineRule="auto"/>
              <w:jc w:val="center"/>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06DE8D6" w14:textId="77777777" w:rsidR="0096776B" w:rsidRPr="0096776B" w:rsidRDefault="0096776B" w:rsidP="0096776B">
            <w:pPr>
              <w:spacing w:after="0" w:line="240" w:lineRule="auto"/>
              <w:jc w:val="center"/>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438A4D5B" w14:textId="77777777" w:rsidR="0096776B" w:rsidRPr="0096776B" w:rsidRDefault="0096776B" w:rsidP="0096776B">
            <w:pPr>
              <w:spacing w:after="0" w:line="240" w:lineRule="auto"/>
              <w:jc w:val="center"/>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 </w:t>
            </w:r>
          </w:p>
        </w:tc>
        <w:tc>
          <w:tcPr>
            <w:tcW w:w="0" w:type="auto"/>
            <w:tcBorders>
              <w:top w:val="nil"/>
              <w:left w:val="nil"/>
              <w:bottom w:val="nil"/>
              <w:right w:val="nil"/>
            </w:tcBorders>
            <w:shd w:val="clear" w:color="000000" w:fill="FFFFFF"/>
            <w:noWrap/>
            <w:vAlign w:val="bottom"/>
            <w:hideMark/>
          </w:tcPr>
          <w:p w14:paraId="2BC68064" w14:textId="77777777" w:rsidR="0096776B" w:rsidRPr="0096776B" w:rsidRDefault="0096776B" w:rsidP="0096776B">
            <w:pPr>
              <w:spacing w:after="0" w:line="240" w:lineRule="auto"/>
              <w:jc w:val="center"/>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 </w:t>
            </w:r>
          </w:p>
        </w:tc>
      </w:tr>
      <w:tr w:rsidR="0096776B" w:rsidRPr="0096776B" w14:paraId="7B6C1B4B" w14:textId="77777777" w:rsidTr="0096776B">
        <w:trPr>
          <w:trHeight w:val="315"/>
        </w:trPr>
        <w:tc>
          <w:tcPr>
            <w:tcW w:w="0" w:type="auto"/>
            <w:gridSpan w:val="4"/>
            <w:tcBorders>
              <w:top w:val="nil"/>
              <w:left w:val="nil"/>
              <w:bottom w:val="nil"/>
              <w:right w:val="nil"/>
            </w:tcBorders>
            <w:shd w:val="clear" w:color="auto" w:fill="auto"/>
            <w:noWrap/>
            <w:vAlign w:val="bottom"/>
            <w:hideMark/>
          </w:tcPr>
          <w:p w14:paraId="7CCDD526" w14:textId="77777777" w:rsidR="0096776B" w:rsidRPr="0096776B" w:rsidRDefault="0096776B" w:rsidP="0096776B">
            <w:pPr>
              <w:spacing w:after="0" w:line="240" w:lineRule="auto"/>
              <w:rPr>
                <w:rFonts w:ascii="Arial" w:eastAsia="Times New Roman" w:hAnsi="Arial" w:cs="Arial"/>
                <w:sz w:val="20"/>
                <w:szCs w:val="20"/>
                <w:lang w:eastAsia="hr-HR"/>
              </w:rPr>
            </w:pPr>
            <w:r w:rsidRPr="0096776B">
              <w:rPr>
                <w:rFonts w:ascii="Arial" w:eastAsia="Times New Roman" w:hAnsi="Arial" w:cs="Arial"/>
                <w:sz w:val="20"/>
                <w:szCs w:val="20"/>
                <w:lang w:eastAsia="hr-HR"/>
              </w:rPr>
              <w:t>Donosi se godišnji izvještaj o izvršenju proračuna općine Gornji Bogićevci za 2023.godinu</w:t>
            </w:r>
          </w:p>
        </w:tc>
        <w:tc>
          <w:tcPr>
            <w:tcW w:w="0" w:type="auto"/>
            <w:tcBorders>
              <w:top w:val="nil"/>
              <w:left w:val="nil"/>
              <w:bottom w:val="nil"/>
              <w:right w:val="nil"/>
            </w:tcBorders>
            <w:shd w:val="clear" w:color="auto" w:fill="auto"/>
            <w:noWrap/>
            <w:vAlign w:val="bottom"/>
            <w:hideMark/>
          </w:tcPr>
          <w:p w14:paraId="7F77158D" w14:textId="77777777" w:rsidR="0096776B" w:rsidRPr="0096776B" w:rsidRDefault="0096776B" w:rsidP="0096776B">
            <w:pPr>
              <w:spacing w:after="0" w:line="240" w:lineRule="auto"/>
              <w:rPr>
                <w:rFonts w:ascii="Arial" w:eastAsia="Times New Roman" w:hAnsi="Arial" w:cs="Arial"/>
                <w:sz w:val="20"/>
                <w:szCs w:val="20"/>
                <w:lang w:eastAsia="hr-HR"/>
              </w:rPr>
            </w:pPr>
          </w:p>
        </w:tc>
        <w:tc>
          <w:tcPr>
            <w:tcW w:w="0" w:type="auto"/>
            <w:tcBorders>
              <w:top w:val="nil"/>
              <w:left w:val="nil"/>
              <w:bottom w:val="nil"/>
              <w:right w:val="nil"/>
            </w:tcBorders>
            <w:shd w:val="clear" w:color="000000" w:fill="FFFFFF"/>
            <w:noWrap/>
            <w:vAlign w:val="bottom"/>
            <w:hideMark/>
          </w:tcPr>
          <w:p w14:paraId="1682C114" w14:textId="77777777" w:rsidR="0096776B" w:rsidRPr="0096776B" w:rsidRDefault="0096776B" w:rsidP="0096776B">
            <w:pPr>
              <w:spacing w:after="0" w:line="240" w:lineRule="auto"/>
              <w:rPr>
                <w:rFonts w:ascii="Arial" w:eastAsia="Times New Roman" w:hAnsi="Arial" w:cs="Arial"/>
                <w:b/>
                <w:bCs/>
                <w:sz w:val="24"/>
                <w:szCs w:val="24"/>
                <w:lang w:eastAsia="hr-HR"/>
              </w:rPr>
            </w:pPr>
            <w:r w:rsidRPr="0096776B">
              <w:rPr>
                <w:rFonts w:ascii="Arial" w:eastAsia="Times New Roman" w:hAnsi="Arial" w:cs="Arial"/>
                <w:b/>
                <w:bCs/>
                <w:sz w:val="24"/>
                <w:szCs w:val="24"/>
                <w:lang w:eastAsia="hr-HR"/>
              </w:rPr>
              <w:t> </w:t>
            </w:r>
          </w:p>
        </w:tc>
        <w:tc>
          <w:tcPr>
            <w:tcW w:w="0" w:type="auto"/>
            <w:tcBorders>
              <w:top w:val="nil"/>
              <w:left w:val="nil"/>
              <w:bottom w:val="nil"/>
              <w:right w:val="nil"/>
            </w:tcBorders>
            <w:shd w:val="clear" w:color="000000" w:fill="FFFFFF"/>
            <w:noWrap/>
            <w:vAlign w:val="bottom"/>
            <w:hideMark/>
          </w:tcPr>
          <w:p w14:paraId="3135E3AC" w14:textId="77777777" w:rsidR="0096776B" w:rsidRPr="0096776B" w:rsidRDefault="0096776B" w:rsidP="0096776B">
            <w:pPr>
              <w:spacing w:after="0" w:line="240" w:lineRule="auto"/>
              <w:rPr>
                <w:rFonts w:ascii="Arial" w:eastAsia="Times New Roman" w:hAnsi="Arial" w:cs="Arial"/>
                <w:b/>
                <w:bCs/>
                <w:sz w:val="24"/>
                <w:szCs w:val="24"/>
                <w:lang w:eastAsia="hr-HR"/>
              </w:rPr>
            </w:pPr>
            <w:r w:rsidRPr="0096776B">
              <w:rPr>
                <w:rFonts w:ascii="Arial" w:eastAsia="Times New Roman" w:hAnsi="Arial" w:cs="Arial"/>
                <w:b/>
                <w:bCs/>
                <w:sz w:val="24"/>
                <w:szCs w:val="24"/>
                <w:lang w:eastAsia="hr-HR"/>
              </w:rPr>
              <w:t> </w:t>
            </w:r>
          </w:p>
        </w:tc>
      </w:tr>
      <w:tr w:rsidR="0096776B" w:rsidRPr="0096776B" w14:paraId="3EDDAE60" w14:textId="77777777" w:rsidTr="0096776B">
        <w:trPr>
          <w:trHeight w:val="195"/>
        </w:trPr>
        <w:tc>
          <w:tcPr>
            <w:tcW w:w="0" w:type="auto"/>
            <w:tcBorders>
              <w:top w:val="nil"/>
              <w:left w:val="nil"/>
              <w:bottom w:val="nil"/>
              <w:right w:val="nil"/>
            </w:tcBorders>
            <w:shd w:val="clear" w:color="auto" w:fill="auto"/>
            <w:noWrap/>
            <w:vAlign w:val="bottom"/>
            <w:hideMark/>
          </w:tcPr>
          <w:p w14:paraId="7D5FF5F7" w14:textId="77777777" w:rsidR="0096776B" w:rsidRPr="0096776B" w:rsidRDefault="0096776B" w:rsidP="0096776B">
            <w:pPr>
              <w:spacing w:after="0" w:line="240" w:lineRule="auto"/>
              <w:rPr>
                <w:rFonts w:ascii="Arial" w:eastAsia="Times New Roman" w:hAnsi="Arial" w:cs="Arial"/>
                <w:b/>
                <w:bCs/>
                <w:sz w:val="24"/>
                <w:szCs w:val="24"/>
                <w:lang w:eastAsia="hr-HR"/>
              </w:rPr>
            </w:pPr>
          </w:p>
        </w:tc>
        <w:tc>
          <w:tcPr>
            <w:tcW w:w="0" w:type="auto"/>
            <w:tcBorders>
              <w:top w:val="nil"/>
              <w:left w:val="nil"/>
              <w:bottom w:val="nil"/>
              <w:right w:val="nil"/>
            </w:tcBorders>
            <w:shd w:val="clear" w:color="auto" w:fill="auto"/>
            <w:noWrap/>
            <w:vAlign w:val="bottom"/>
            <w:hideMark/>
          </w:tcPr>
          <w:p w14:paraId="656C1052"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DBB02E9"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A6B9EC8"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DB71521"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53B26ED9" w14:textId="77777777" w:rsidR="0096776B" w:rsidRPr="0096776B" w:rsidRDefault="0096776B" w:rsidP="0096776B">
            <w:pPr>
              <w:spacing w:after="0" w:line="240" w:lineRule="auto"/>
              <w:rPr>
                <w:rFonts w:ascii="Arial" w:eastAsia="Times New Roman" w:hAnsi="Arial" w:cs="Arial"/>
                <w:b/>
                <w:bCs/>
                <w:sz w:val="24"/>
                <w:szCs w:val="24"/>
                <w:lang w:eastAsia="hr-HR"/>
              </w:rPr>
            </w:pPr>
            <w:r w:rsidRPr="0096776B">
              <w:rPr>
                <w:rFonts w:ascii="Arial" w:eastAsia="Times New Roman" w:hAnsi="Arial" w:cs="Arial"/>
                <w:b/>
                <w:bCs/>
                <w:sz w:val="24"/>
                <w:szCs w:val="24"/>
                <w:lang w:eastAsia="hr-HR"/>
              </w:rPr>
              <w:t> </w:t>
            </w:r>
          </w:p>
        </w:tc>
        <w:tc>
          <w:tcPr>
            <w:tcW w:w="0" w:type="auto"/>
            <w:tcBorders>
              <w:top w:val="nil"/>
              <w:left w:val="nil"/>
              <w:bottom w:val="nil"/>
              <w:right w:val="nil"/>
            </w:tcBorders>
            <w:shd w:val="clear" w:color="000000" w:fill="FFFFFF"/>
            <w:noWrap/>
            <w:vAlign w:val="bottom"/>
            <w:hideMark/>
          </w:tcPr>
          <w:p w14:paraId="7F536F31" w14:textId="77777777" w:rsidR="0096776B" w:rsidRPr="0096776B" w:rsidRDefault="0096776B" w:rsidP="0096776B">
            <w:pPr>
              <w:spacing w:after="0" w:line="240" w:lineRule="auto"/>
              <w:rPr>
                <w:rFonts w:ascii="Arial" w:eastAsia="Times New Roman" w:hAnsi="Arial" w:cs="Arial"/>
                <w:b/>
                <w:bCs/>
                <w:sz w:val="24"/>
                <w:szCs w:val="24"/>
                <w:lang w:eastAsia="hr-HR"/>
              </w:rPr>
            </w:pPr>
            <w:r w:rsidRPr="0096776B">
              <w:rPr>
                <w:rFonts w:ascii="Arial" w:eastAsia="Times New Roman" w:hAnsi="Arial" w:cs="Arial"/>
                <w:b/>
                <w:bCs/>
                <w:sz w:val="24"/>
                <w:szCs w:val="24"/>
                <w:lang w:eastAsia="hr-HR"/>
              </w:rPr>
              <w:t> </w:t>
            </w:r>
          </w:p>
        </w:tc>
      </w:tr>
      <w:tr w:rsidR="0096776B" w:rsidRPr="0096776B" w14:paraId="563F2ABD" w14:textId="77777777" w:rsidTr="0096776B">
        <w:trPr>
          <w:trHeight w:val="300"/>
        </w:trPr>
        <w:tc>
          <w:tcPr>
            <w:tcW w:w="0" w:type="auto"/>
            <w:gridSpan w:val="7"/>
            <w:tcBorders>
              <w:top w:val="nil"/>
              <w:left w:val="nil"/>
              <w:bottom w:val="nil"/>
              <w:right w:val="nil"/>
            </w:tcBorders>
            <w:shd w:val="clear" w:color="auto" w:fill="auto"/>
            <w:noWrap/>
            <w:vAlign w:val="bottom"/>
            <w:hideMark/>
          </w:tcPr>
          <w:p w14:paraId="59777137" w14:textId="77777777" w:rsidR="0096776B" w:rsidRPr="0096776B" w:rsidRDefault="0096776B" w:rsidP="0096776B">
            <w:pPr>
              <w:spacing w:after="0" w:line="240" w:lineRule="auto"/>
              <w:jc w:val="center"/>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Članak 2</w:t>
            </w:r>
          </w:p>
        </w:tc>
      </w:tr>
      <w:tr w:rsidR="0096776B" w:rsidRPr="0096776B" w14:paraId="1E515D8F" w14:textId="77777777" w:rsidTr="0096776B">
        <w:trPr>
          <w:trHeight w:val="330"/>
        </w:trPr>
        <w:tc>
          <w:tcPr>
            <w:tcW w:w="0" w:type="auto"/>
            <w:gridSpan w:val="2"/>
            <w:tcBorders>
              <w:top w:val="nil"/>
              <w:left w:val="nil"/>
              <w:bottom w:val="nil"/>
              <w:right w:val="nil"/>
            </w:tcBorders>
            <w:shd w:val="clear" w:color="auto" w:fill="auto"/>
            <w:noWrap/>
            <w:vAlign w:val="bottom"/>
            <w:hideMark/>
          </w:tcPr>
          <w:p w14:paraId="505773BE" w14:textId="77777777" w:rsidR="0096776B" w:rsidRPr="0096776B" w:rsidRDefault="0096776B" w:rsidP="0096776B">
            <w:pPr>
              <w:spacing w:after="0" w:line="240" w:lineRule="auto"/>
              <w:rPr>
                <w:rFonts w:ascii="Arial" w:eastAsia="Times New Roman" w:hAnsi="Arial" w:cs="Arial"/>
                <w:sz w:val="20"/>
                <w:szCs w:val="20"/>
                <w:lang w:eastAsia="hr-HR"/>
              </w:rPr>
            </w:pPr>
            <w:r w:rsidRPr="0096776B">
              <w:rPr>
                <w:rFonts w:ascii="Arial" w:eastAsia="Times New Roman" w:hAnsi="Arial" w:cs="Arial"/>
                <w:sz w:val="20"/>
                <w:szCs w:val="20"/>
                <w:lang w:eastAsia="hr-HR"/>
              </w:rPr>
              <w:t>U  2023.godini ostvareno je kako slijedi:</w:t>
            </w:r>
          </w:p>
        </w:tc>
        <w:tc>
          <w:tcPr>
            <w:tcW w:w="0" w:type="auto"/>
            <w:tcBorders>
              <w:top w:val="nil"/>
              <w:left w:val="nil"/>
              <w:bottom w:val="nil"/>
              <w:right w:val="nil"/>
            </w:tcBorders>
            <w:shd w:val="clear" w:color="auto" w:fill="auto"/>
            <w:noWrap/>
            <w:vAlign w:val="bottom"/>
            <w:hideMark/>
          </w:tcPr>
          <w:p w14:paraId="46002D1E" w14:textId="77777777" w:rsidR="0096776B" w:rsidRPr="0096776B" w:rsidRDefault="0096776B" w:rsidP="0096776B">
            <w:pPr>
              <w:spacing w:after="0" w:line="240" w:lineRule="auto"/>
              <w:rPr>
                <w:rFonts w:ascii="Arial" w:eastAsia="Times New Roman" w:hAnsi="Arial" w:cs="Arial"/>
                <w:sz w:val="20"/>
                <w:szCs w:val="20"/>
                <w:lang w:eastAsia="hr-HR"/>
              </w:rPr>
            </w:pPr>
          </w:p>
        </w:tc>
        <w:tc>
          <w:tcPr>
            <w:tcW w:w="0" w:type="auto"/>
            <w:tcBorders>
              <w:top w:val="nil"/>
              <w:left w:val="nil"/>
              <w:bottom w:val="nil"/>
              <w:right w:val="nil"/>
            </w:tcBorders>
            <w:shd w:val="clear" w:color="auto" w:fill="auto"/>
            <w:noWrap/>
            <w:vAlign w:val="bottom"/>
            <w:hideMark/>
          </w:tcPr>
          <w:p w14:paraId="0FCFC3B9"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094524C"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4525E907" w14:textId="77777777" w:rsidR="0096776B" w:rsidRPr="0096776B" w:rsidRDefault="0096776B" w:rsidP="0096776B">
            <w:pPr>
              <w:spacing w:after="0" w:line="240" w:lineRule="auto"/>
              <w:rPr>
                <w:rFonts w:ascii="Arial" w:eastAsia="Times New Roman" w:hAnsi="Arial" w:cs="Arial"/>
                <w:b/>
                <w:bCs/>
                <w:sz w:val="24"/>
                <w:szCs w:val="24"/>
                <w:lang w:eastAsia="hr-HR"/>
              </w:rPr>
            </w:pPr>
            <w:r w:rsidRPr="0096776B">
              <w:rPr>
                <w:rFonts w:ascii="Arial" w:eastAsia="Times New Roman" w:hAnsi="Arial" w:cs="Arial"/>
                <w:b/>
                <w:bCs/>
                <w:sz w:val="24"/>
                <w:szCs w:val="24"/>
                <w:lang w:eastAsia="hr-HR"/>
              </w:rPr>
              <w:t> </w:t>
            </w:r>
          </w:p>
        </w:tc>
        <w:tc>
          <w:tcPr>
            <w:tcW w:w="0" w:type="auto"/>
            <w:tcBorders>
              <w:top w:val="nil"/>
              <w:left w:val="nil"/>
              <w:bottom w:val="nil"/>
              <w:right w:val="nil"/>
            </w:tcBorders>
            <w:shd w:val="clear" w:color="000000" w:fill="FFFFFF"/>
            <w:noWrap/>
            <w:vAlign w:val="bottom"/>
            <w:hideMark/>
          </w:tcPr>
          <w:p w14:paraId="5A698CF4" w14:textId="77777777" w:rsidR="0096776B" w:rsidRPr="0096776B" w:rsidRDefault="0096776B" w:rsidP="0096776B">
            <w:pPr>
              <w:spacing w:after="0" w:line="240" w:lineRule="auto"/>
              <w:rPr>
                <w:rFonts w:ascii="Arial" w:eastAsia="Times New Roman" w:hAnsi="Arial" w:cs="Arial"/>
                <w:b/>
                <w:bCs/>
                <w:sz w:val="24"/>
                <w:szCs w:val="24"/>
                <w:lang w:eastAsia="hr-HR"/>
              </w:rPr>
            </w:pPr>
            <w:r w:rsidRPr="0096776B">
              <w:rPr>
                <w:rFonts w:ascii="Arial" w:eastAsia="Times New Roman" w:hAnsi="Arial" w:cs="Arial"/>
                <w:b/>
                <w:bCs/>
                <w:sz w:val="24"/>
                <w:szCs w:val="24"/>
                <w:lang w:eastAsia="hr-HR"/>
              </w:rPr>
              <w:t> </w:t>
            </w:r>
          </w:p>
        </w:tc>
      </w:tr>
      <w:tr w:rsidR="0096776B" w:rsidRPr="0096776B" w14:paraId="48275983" w14:textId="77777777" w:rsidTr="0096776B">
        <w:trPr>
          <w:trHeight w:val="735"/>
        </w:trPr>
        <w:tc>
          <w:tcPr>
            <w:tcW w:w="0" w:type="auto"/>
            <w:tcBorders>
              <w:top w:val="nil"/>
              <w:left w:val="nil"/>
              <w:bottom w:val="nil"/>
              <w:right w:val="nil"/>
            </w:tcBorders>
            <w:shd w:val="clear" w:color="auto" w:fill="auto"/>
            <w:noWrap/>
            <w:vAlign w:val="bottom"/>
            <w:hideMark/>
          </w:tcPr>
          <w:p w14:paraId="327F0686" w14:textId="77777777" w:rsidR="0096776B" w:rsidRPr="0096776B" w:rsidRDefault="0096776B" w:rsidP="0096776B">
            <w:pPr>
              <w:spacing w:after="0" w:line="240" w:lineRule="auto"/>
              <w:rPr>
                <w:rFonts w:ascii="Arial" w:eastAsia="Times New Roman" w:hAnsi="Arial" w:cs="Arial"/>
                <w:b/>
                <w:bCs/>
                <w:sz w:val="24"/>
                <w:szCs w:val="24"/>
                <w:lang w:eastAsia="hr-HR"/>
              </w:rPr>
            </w:pPr>
          </w:p>
        </w:tc>
        <w:tc>
          <w:tcPr>
            <w:tcW w:w="0" w:type="auto"/>
            <w:tcBorders>
              <w:top w:val="nil"/>
              <w:left w:val="nil"/>
              <w:bottom w:val="nil"/>
              <w:right w:val="nil"/>
            </w:tcBorders>
            <w:shd w:val="clear" w:color="auto" w:fill="auto"/>
            <w:noWrap/>
            <w:vAlign w:val="bottom"/>
            <w:hideMark/>
          </w:tcPr>
          <w:p w14:paraId="4E2A18C6"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single" w:sz="8" w:space="0" w:color="auto"/>
              <w:left w:val="single" w:sz="8" w:space="0" w:color="auto"/>
              <w:bottom w:val="single" w:sz="8" w:space="0" w:color="auto"/>
              <w:right w:val="single" w:sz="8" w:space="0" w:color="auto"/>
            </w:tcBorders>
            <w:shd w:val="clear" w:color="000000" w:fill="FFFFFF"/>
            <w:vAlign w:val="center"/>
            <w:hideMark/>
          </w:tcPr>
          <w:p w14:paraId="40053274" w14:textId="77777777" w:rsidR="0096776B" w:rsidRPr="0096776B" w:rsidRDefault="0096776B" w:rsidP="0096776B">
            <w:pPr>
              <w:spacing w:after="0" w:line="240" w:lineRule="auto"/>
              <w:jc w:val="center"/>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GODIŠNJE IZVRŠENJE 2022.</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226D73C5" w14:textId="77777777" w:rsidR="0096776B" w:rsidRPr="0096776B" w:rsidRDefault="0096776B" w:rsidP="0096776B">
            <w:pPr>
              <w:spacing w:after="0" w:line="240" w:lineRule="auto"/>
              <w:jc w:val="center"/>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GODIŠNJI PLAN 2023</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5BFF080F" w14:textId="77777777" w:rsidR="0096776B" w:rsidRPr="0096776B" w:rsidRDefault="0096776B" w:rsidP="0096776B">
            <w:pPr>
              <w:spacing w:after="0" w:line="240" w:lineRule="auto"/>
              <w:jc w:val="center"/>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GODIŠNJE  IZVRŠENJE 2023.</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61E509D4" w14:textId="77777777" w:rsidR="0096776B" w:rsidRPr="0096776B" w:rsidRDefault="0096776B" w:rsidP="0096776B">
            <w:pPr>
              <w:spacing w:after="0" w:line="240" w:lineRule="auto"/>
              <w:jc w:val="center"/>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INDEKS 3/1</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2AB6F6D0" w14:textId="77777777" w:rsidR="0096776B" w:rsidRPr="0096776B" w:rsidRDefault="0096776B" w:rsidP="0096776B">
            <w:pPr>
              <w:spacing w:after="0" w:line="240" w:lineRule="auto"/>
              <w:jc w:val="center"/>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INDEKS 3/2</w:t>
            </w:r>
          </w:p>
        </w:tc>
      </w:tr>
      <w:tr w:rsidR="0096776B" w:rsidRPr="0096776B" w14:paraId="029A92D7" w14:textId="77777777" w:rsidTr="0096776B">
        <w:trPr>
          <w:trHeight w:val="315"/>
        </w:trPr>
        <w:tc>
          <w:tcPr>
            <w:tcW w:w="0" w:type="auto"/>
            <w:tcBorders>
              <w:top w:val="nil"/>
              <w:left w:val="nil"/>
              <w:bottom w:val="nil"/>
              <w:right w:val="nil"/>
            </w:tcBorders>
            <w:shd w:val="clear" w:color="auto" w:fill="auto"/>
            <w:noWrap/>
            <w:vAlign w:val="bottom"/>
            <w:hideMark/>
          </w:tcPr>
          <w:p w14:paraId="28A1C92A" w14:textId="77777777" w:rsidR="0096776B" w:rsidRPr="0096776B" w:rsidRDefault="0096776B" w:rsidP="0096776B">
            <w:pPr>
              <w:spacing w:after="0" w:line="240" w:lineRule="auto"/>
              <w:jc w:val="center"/>
              <w:rPr>
                <w:rFonts w:ascii="Arial" w:eastAsia="Times New Roman" w:hAnsi="Arial" w:cs="Arial"/>
                <w:b/>
                <w:bCs/>
                <w:sz w:val="20"/>
                <w:szCs w:val="20"/>
                <w:lang w:eastAsia="hr-HR"/>
              </w:rPr>
            </w:pPr>
          </w:p>
        </w:tc>
        <w:tc>
          <w:tcPr>
            <w:tcW w:w="0" w:type="auto"/>
            <w:tcBorders>
              <w:top w:val="nil"/>
              <w:left w:val="nil"/>
              <w:bottom w:val="nil"/>
              <w:right w:val="nil"/>
            </w:tcBorders>
            <w:shd w:val="clear" w:color="auto" w:fill="auto"/>
            <w:noWrap/>
            <w:vAlign w:val="bottom"/>
            <w:hideMark/>
          </w:tcPr>
          <w:p w14:paraId="61AF0A2D"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32649DA" w14:textId="77777777" w:rsidR="0096776B" w:rsidRPr="0096776B" w:rsidRDefault="0096776B" w:rsidP="0096776B">
            <w:pPr>
              <w:spacing w:after="0" w:line="240" w:lineRule="auto"/>
              <w:jc w:val="center"/>
              <w:rPr>
                <w:rFonts w:ascii="Arial" w:eastAsia="Times New Roman" w:hAnsi="Arial" w:cs="Arial"/>
                <w:b/>
                <w:bCs/>
                <w:color w:val="000000"/>
                <w:sz w:val="20"/>
                <w:szCs w:val="20"/>
                <w:lang w:eastAsia="hr-HR"/>
              </w:rPr>
            </w:pPr>
            <w:r w:rsidRPr="0096776B">
              <w:rPr>
                <w:rFonts w:ascii="Arial" w:eastAsia="Times New Roman" w:hAnsi="Arial" w:cs="Arial"/>
                <w:b/>
                <w:bCs/>
                <w:color w:val="000000"/>
                <w:sz w:val="20"/>
                <w:szCs w:val="20"/>
                <w:lang w:eastAsia="hr-HR"/>
              </w:rPr>
              <w:t>1</w:t>
            </w:r>
          </w:p>
        </w:tc>
        <w:tc>
          <w:tcPr>
            <w:tcW w:w="0" w:type="auto"/>
            <w:tcBorders>
              <w:top w:val="nil"/>
              <w:left w:val="nil"/>
              <w:bottom w:val="nil"/>
              <w:right w:val="single" w:sz="4" w:space="0" w:color="auto"/>
            </w:tcBorders>
            <w:shd w:val="clear" w:color="000000" w:fill="FFFFFF"/>
            <w:vAlign w:val="center"/>
            <w:hideMark/>
          </w:tcPr>
          <w:p w14:paraId="3EEBDA15" w14:textId="77777777" w:rsidR="0096776B" w:rsidRPr="0096776B" w:rsidRDefault="0096776B" w:rsidP="0096776B">
            <w:pPr>
              <w:spacing w:after="0" w:line="240" w:lineRule="auto"/>
              <w:jc w:val="center"/>
              <w:rPr>
                <w:rFonts w:ascii="Arial" w:eastAsia="Times New Roman" w:hAnsi="Arial" w:cs="Arial"/>
                <w:b/>
                <w:bCs/>
                <w:color w:val="000000"/>
                <w:sz w:val="20"/>
                <w:szCs w:val="20"/>
                <w:lang w:eastAsia="hr-HR"/>
              </w:rPr>
            </w:pPr>
            <w:r w:rsidRPr="0096776B">
              <w:rPr>
                <w:rFonts w:ascii="Arial" w:eastAsia="Times New Roman" w:hAnsi="Arial" w:cs="Arial"/>
                <w:b/>
                <w:bCs/>
                <w:color w:val="000000"/>
                <w:sz w:val="20"/>
                <w:szCs w:val="20"/>
                <w:lang w:eastAsia="hr-HR"/>
              </w:rPr>
              <w:t>2</w:t>
            </w:r>
          </w:p>
        </w:tc>
        <w:tc>
          <w:tcPr>
            <w:tcW w:w="0" w:type="auto"/>
            <w:tcBorders>
              <w:top w:val="nil"/>
              <w:left w:val="nil"/>
              <w:bottom w:val="nil"/>
              <w:right w:val="single" w:sz="4" w:space="0" w:color="auto"/>
            </w:tcBorders>
            <w:shd w:val="clear" w:color="000000" w:fill="FFFFFF"/>
            <w:vAlign w:val="center"/>
            <w:hideMark/>
          </w:tcPr>
          <w:p w14:paraId="791A1FB5" w14:textId="77777777" w:rsidR="0096776B" w:rsidRPr="0096776B" w:rsidRDefault="0096776B" w:rsidP="0096776B">
            <w:pPr>
              <w:spacing w:after="0" w:line="240" w:lineRule="auto"/>
              <w:jc w:val="center"/>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3</w:t>
            </w:r>
          </w:p>
        </w:tc>
        <w:tc>
          <w:tcPr>
            <w:tcW w:w="0" w:type="auto"/>
            <w:tcBorders>
              <w:top w:val="nil"/>
              <w:left w:val="nil"/>
              <w:bottom w:val="nil"/>
              <w:right w:val="single" w:sz="4" w:space="0" w:color="auto"/>
            </w:tcBorders>
            <w:shd w:val="clear" w:color="000000" w:fill="FFFFFF"/>
            <w:vAlign w:val="center"/>
            <w:hideMark/>
          </w:tcPr>
          <w:p w14:paraId="7A3F58EA" w14:textId="77777777" w:rsidR="0096776B" w:rsidRPr="0096776B" w:rsidRDefault="0096776B" w:rsidP="0096776B">
            <w:pPr>
              <w:spacing w:after="0" w:line="240" w:lineRule="auto"/>
              <w:jc w:val="center"/>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w:t>
            </w:r>
          </w:p>
        </w:tc>
        <w:tc>
          <w:tcPr>
            <w:tcW w:w="0" w:type="auto"/>
            <w:tcBorders>
              <w:top w:val="nil"/>
              <w:left w:val="nil"/>
              <w:bottom w:val="nil"/>
              <w:right w:val="single" w:sz="8" w:space="0" w:color="auto"/>
            </w:tcBorders>
            <w:shd w:val="clear" w:color="000000" w:fill="FFFFFF"/>
            <w:vAlign w:val="center"/>
            <w:hideMark/>
          </w:tcPr>
          <w:p w14:paraId="6B42F414" w14:textId="77777777" w:rsidR="0096776B" w:rsidRPr="0096776B" w:rsidRDefault="0096776B" w:rsidP="0096776B">
            <w:pPr>
              <w:spacing w:after="0" w:line="240" w:lineRule="auto"/>
              <w:jc w:val="center"/>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5</w:t>
            </w:r>
          </w:p>
        </w:tc>
      </w:tr>
      <w:tr w:rsidR="0096776B" w:rsidRPr="0096776B" w14:paraId="1A118721" w14:textId="77777777" w:rsidTr="0096776B">
        <w:trPr>
          <w:trHeight w:val="300"/>
        </w:trPr>
        <w:tc>
          <w:tcPr>
            <w:tcW w:w="0" w:type="auto"/>
            <w:gridSpan w:val="2"/>
            <w:tcBorders>
              <w:top w:val="nil"/>
              <w:left w:val="nil"/>
              <w:bottom w:val="nil"/>
              <w:right w:val="nil"/>
            </w:tcBorders>
            <w:shd w:val="clear" w:color="auto" w:fill="auto"/>
            <w:noWrap/>
            <w:vAlign w:val="bottom"/>
            <w:hideMark/>
          </w:tcPr>
          <w:p w14:paraId="7EFFE10C"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A. RAČUN PRIHODA I RASHODA</w:t>
            </w:r>
          </w:p>
        </w:tc>
        <w:tc>
          <w:tcPr>
            <w:tcW w:w="0" w:type="auto"/>
            <w:tcBorders>
              <w:top w:val="nil"/>
              <w:left w:val="single" w:sz="4" w:space="0" w:color="auto"/>
              <w:bottom w:val="nil"/>
              <w:right w:val="single" w:sz="4" w:space="0" w:color="auto"/>
            </w:tcBorders>
            <w:shd w:val="clear" w:color="auto" w:fill="auto"/>
            <w:noWrap/>
            <w:vAlign w:val="bottom"/>
            <w:hideMark/>
          </w:tcPr>
          <w:p w14:paraId="39698A3D"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 </w:t>
            </w:r>
          </w:p>
        </w:tc>
        <w:tc>
          <w:tcPr>
            <w:tcW w:w="0" w:type="auto"/>
            <w:tcBorders>
              <w:top w:val="single" w:sz="4" w:space="0" w:color="auto"/>
              <w:left w:val="nil"/>
              <w:bottom w:val="nil"/>
              <w:right w:val="single" w:sz="4" w:space="0" w:color="auto"/>
            </w:tcBorders>
            <w:shd w:val="clear" w:color="auto" w:fill="auto"/>
            <w:noWrap/>
            <w:vAlign w:val="bottom"/>
            <w:hideMark/>
          </w:tcPr>
          <w:p w14:paraId="20E920E7"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 </w:t>
            </w:r>
          </w:p>
        </w:tc>
        <w:tc>
          <w:tcPr>
            <w:tcW w:w="0" w:type="auto"/>
            <w:tcBorders>
              <w:top w:val="single" w:sz="4" w:space="0" w:color="auto"/>
              <w:left w:val="nil"/>
              <w:bottom w:val="nil"/>
              <w:right w:val="single" w:sz="4" w:space="0" w:color="auto"/>
            </w:tcBorders>
            <w:shd w:val="clear" w:color="auto" w:fill="auto"/>
            <w:noWrap/>
            <w:vAlign w:val="bottom"/>
            <w:hideMark/>
          </w:tcPr>
          <w:p w14:paraId="2A9FF01F"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 </w:t>
            </w:r>
          </w:p>
        </w:tc>
        <w:tc>
          <w:tcPr>
            <w:tcW w:w="0" w:type="auto"/>
            <w:tcBorders>
              <w:top w:val="single" w:sz="4" w:space="0" w:color="auto"/>
              <w:left w:val="nil"/>
              <w:bottom w:val="nil"/>
              <w:right w:val="single" w:sz="4" w:space="0" w:color="auto"/>
            </w:tcBorders>
            <w:shd w:val="clear" w:color="000000" w:fill="FFFFFF"/>
            <w:noWrap/>
            <w:vAlign w:val="bottom"/>
            <w:hideMark/>
          </w:tcPr>
          <w:p w14:paraId="54CBA390"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 </w:t>
            </w:r>
          </w:p>
        </w:tc>
        <w:tc>
          <w:tcPr>
            <w:tcW w:w="0" w:type="auto"/>
            <w:tcBorders>
              <w:top w:val="single" w:sz="4" w:space="0" w:color="auto"/>
              <w:left w:val="nil"/>
              <w:bottom w:val="nil"/>
              <w:right w:val="single" w:sz="4" w:space="0" w:color="auto"/>
            </w:tcBorders>
            <w:shd w:val="clear" w:color="000000" w:fill="FFFFFF"/>
            <w:noWrap/>
            <w:vAlign w:val="bottom"/>
            <w:hideMark/>
          </w:tcPr>
          <w:p w14:paraId="234E9E09"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 </w:t>
            </w:r>
          </w:p>
        </w:tc>
      </w:tr>
      <w:tr w:rsidR="0096776B" w:rsidRPr="0096776B" w14:paraId="1A61BB75" w14:textId="77777777" w:rsidTr="0096776B">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D79B7E2"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Prihodi</w:t>
            </w:r>
          </w:p>
        </w:tc>
        <w:tc>
          <w:tcPr>
            <w:tcW w:w="0" w:type="auto"/>
            <w:tcBorders>
              <w:top w:val="single" w:sz="4" w:space="0" w:color="auto"/>
              <w:left w:val="nil"/>
              <w:bottom w:val="nil"/>
              <w:right w:val="single" w:sz="4" w:space="0" w:color="auto"/>
            </w:tcBorders>
            <w:shd w:val="clear" w:color="auto" w:fill="auto"/>
            <w:noWrap/>
            <w:vAlign w:val="bottom"/>
            <w:hideMark/>
          </w:tcPr>
          <w:p w14:paraId="31902A1A"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956.844,36</w:t>
            </w:r>
          </w:p>
        </w:tc>
        <w:tc>
          <w:tcPr>
            <w:tcW w:w="0" w:type="auto"/>
            <w:tcBorders>
              <w:top w:val="single" w:sz="4" w:space="0" w:color="auto"/>
              <w:left w:val="nil"/>
              <w:bottom w:val="nil"/>
              <w:right w:val="single" w:sz="4" w:space="0" w:color="auto"/>
            </w:tcBorders>
            <w:shd w:val="clear" w:color="auto" w:fill="auto"/>
            <w:noWrap/>
            <w:vAlign w:val="bottom"/>
            <w:hideMark/>
          </w:tcPr>
          <w:p w14:paraId="02ABE87D"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1.017.390,00</w:t>
            </w:r>
          </w:p>
        </w:tc>
        <w:tc>
          <w:tcPr>
            <w:tcW w:w="0" w:type="auto"/>
            <w:tcBorders>
              <w:top w:val="single" w:sz="4" w:space="0" w:color="auto"/>
              <w:left w:val="nil"/>
              <w:bottom w:val="nil"/>
              <w:right w:val="single" w:sz="4" w:space="0" w:color="auto"/>
            </w:tcBorders>
            <w:shd w:val="clear" w:color="auto" w:fill="auto"/>
            <w:noWrap/>
            <w:vAlign w:val="bottom"/>
            <w:hideMark/>
          </w:tcPr>
          <w:p w14:paraId="1802AA00"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966.237,04</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39408A62"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100,98</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7C09ADE9"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94,97</w:t>
            </w:r>
          </w:p>
        </w:tc>
      </w:tr>
      <w:tr w:rsidR="0096776B" w:rsidRPr="0096776B" w14:paraId="011E4DFA" w14:textId="77777777" w:rsidTr="0096776B">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2613C10"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Rashodi</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574A135E" w14:textId="77777777" w:rsidR="0096776B" w:rsidRPr="0096776B" w:rsidRDefault="0096776B" w:rsidP="0096776B">
            <w:pPr>
              <w:spacing w:after="0" w:line="240" w:lineRule="auto"/>
              <w:jc w:val="right"/>
              <w:rPr>
                <w:rFonts w:ascii="Arial" w:eastAsia="Times New Roman" w:hAnsi="Arial" w:cs="Arial"/>
                <w:b/>
                <w:bCs/>
                <w:color w:val="000000"/>
                <w:sz w:val="20"/>
                <w:szCs w:val="20"/>
                <w:lang w:eastAsia="hr-HR"/>
              </w:rPr>
            </w:pPr>
            <w:r w:rsidRPr="0096776B">
              <w:rPr>
                <w:rFonts w:ascii="Arial" w:eastAsia="Times New Roman" w:hAnsi="Arial" w:cs="Arial"/>
                <w:b/>
                <w:bCs/>
                <w:color w:val="000000"/>
                <w:sz w:val="20"/>
                <w:szCs w:val="20"/>
                <w:lang w:eastAsia="hr-HR"/>
              </w:rPr>
              <w:t>951.054,10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4FD5EA05" w14:textId="77777777" w:rsidR="0096776B" w:rsidRPr="0096776B" w:rsidRDefault="0096776B" w:rsidP="0096776B">
            <w:pPr>
              <w:spacing w:after="0" w:line="240" w:lineRule="auto"/>
              <w:jc w:val="right"/>
              <w:rPr>
                <w:rFonts w:ascii="Arial" w:eastAsia="Times New Roman" w:hAnsi="Arial" w:cs="Arial"/>
                <w:b/>
                <w:bCs/>
                <w:color w:val="000000"/>
                <w:sz w:val="20"/>
                <w:szCs w:val="20"/>
                <w:lang w:eastAsia="hr-HR"/>
              </w:rPr>
            </w:pPr>
            <w:r w:rsidRPr="0096776B">
              <w:rPr>
                <w:rFonts w:ascii="Arial" w:eastAsia="Times New Roman" w:hAnsi="Arial" w:cs="Arial"/>
                <w:b/>
                <w:bCs/>
                <w:color w:val="000000"/>
                <w:sz w:val="20"/>
                <w:szCs w:val="20"/>
                <w:lang w:eastAsia="hr-HR"/>
              </w:rPr>
              <w:t>898.554,00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5C7F98BB" w14:textId="77777777" w:rsidR="0096776B" w:rsidRPr="0096776B" w:rsidRDefault="0096776B" w:rsidP="0096776B">
            <w:pPr>
              <w:spacing w:after="0" w:line="240" w:lineRule="auto"/>
              <w:jc w:val="right"/>
              <w:rPr>
                <w:rFonts w:ascii="Arial" w:eastAsia="Times New Roman" w:hAnsi="Arial" w:cs="Arial"/>
                <w:b/>
                <w:bCs/>
                <w:color w:val="000000"/>
                <w:sz w:val="20"/>
                <w:szCs w:val="20"/>
                <w:lang w:eastAsia="hr-HR"/>
              </w:rPr>
            </w:pPr>
            <w:r w:rsidRPr="0096776B">
              <w:rPr>
                <w:rFonts w:ascii="Arial" w:eastAsia="Times New Roman" w:hAnsi="Arial" w:cs="Arial"/>
                <w:b/>
                <w:bCs/>
                <w:color w:val="000000"/>
                <w:sz w:val="20"/>
                <w:szCs w:val="20"/>
                <w:lang w:eastAsia="hr-HR"/>
              </w:rPr>
              <w:t>909.944,01</w:t>
            </w:r>
          </w:p>
        </w:tc>
        <w:tc>
          <w:tcPr>
            <w:tcW w:w="0" w:type="auto"/>
            <w:tcBorders>
              <w:top w:val="nil"/>
              <w:left w:val="nil"/>
              <w:bottom w:val="single" w:sz="4" w:space="0" w:color="auto"/>
              <w:right w:val="single" w:sz="4" w:space="0" w:color="auto"/>
            </w:tcBorders>
            <w:shd w:val="clear" w:color="000000" w:fill="FFFFFF"/>
            <w:noWrap/>
            <w:vAlign w:val="bottom"/>
            <w:hideMark/>
          </w:tcPr>
          <w:p w14:paraId="261332C0"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95,68</w:t>
            </w:r>
          </w:p>
        </w:tc>
        <w:tc>
          <w:tcPr>
            <w:tcW w:w="0" w:type="auto"/>
            <w:tcBorders>
              <w:top w:val="nil"/>
              <w:left w:val="nil"/>
              <w:bottom w:val="single" w:sz="4" w:space="0" w:color="auto"/>
              <w:right w:val="single" w:sz="4" w:space="0" w:color="auto"/>
            </w:tcBorders>
            <w:shd w:val="clear" w:color="000000" w:fill="FFFFFF"/>
            <w:noWrap/>
            <w:vAlign w:val="bottom"/>
            <w:hideMark/>
          </w:tcPr>
          <w:p w14:paraId="498EAA0B"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101,27</w:t>
            </w:r>
          </w:p>
        </w:tc>
      </w:tr>
      <w:tr w:rsidR="0096776B" w:rsidRPr="0096776B" w14:paraId="4671CB73" w14:textId="77777777" w:rsidTr="0096776B">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2A22B78"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Razlika - višak / manjak</w:t>
            </w:r>
          </w:p>
        </w:tc>
        <w:tc>
          <w:tcPr>
            <w:tcW w:w="0" w:type="auto"/>
            <w:tcBorders>
              <w:top w:val="nil"/>
              <w:left w:val="nil"/>
              <w:bottom w:val="single" w:sz="4" w:space="0" w:color="auto"/>
              <w:right w:val="single" w:sz="4" w:space="0" w:color="auto"/>
            </w:tcBorders>
            <w:shd w:val="clear" w:color="auto" w:fill="auto"/>
            <w:noWrap/>
            <w:vAlign w:val="bottom"/>
            <w:hideMark/>
          </w:tcPr>
          <w:p w14:paraId="226A3E30"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5.790,26</w:t>
            </w:r>
          </w:p>
        </w:tc>
        <w:tc>
          <w:tcPr>
            <w:tcW w:w="0" w:type="auto"/>
            <w:tcBorders>
              <w:top w:val="nil"/>
              <w:left w:val="nil"/>
              <w:bottom w:val="single" w:sz="4" w:space="0" w:color="auto"/>
              <w:right w:val="single" w:sz="4" w:space="0" w:color="auto"/>
            </w:tcBorders>
            <w:shd w:val="clear" w:color="auto" w:fill="auto"/>
            <w:noWrap/>
            <w:vAlign w:val="bottom"/>
            <w:hideMark/>
          </w:tcPr>
          <w:p w14:paraId="60E08120"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118.836,00</w:t>
            </w:r>
          </w:p>
        </w:tc>
        <w:tc>
          <w:tcPr>
            <w:tcW w:w="0" w:type="auto"/>
            <w:tcBorders>
              <w:top w:val="nil"/>
              <w:left w:val="nil"/>
              <w:bottom w:val="single" w:sz="4" w:space="0" w:color="auto"/>
              <w:right w:val="single" w:sz="4" w:space="0" w:color="auto"/>
            </w:tcBorders>
            <w:shd w:val="clear" w:color="auto" w:fill="auto"/>
            <w:noWrap/>
            <w:vAlign w:val="bottom"/>
            <w:hideMark/>
          </w:tcPr>
          <w:p w14:paraId="1FC69755"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56.293,03</w:t>
            </w:r>
          </w:p>
        </w:tc>
        <w:tc>
          <w:tcPr>
            <w:tcW w:w="0" w:type="auto"/>
            <w:tcBorders>
              <w:top w:val="nil"/>
              <w:left w:val="nil"/>
              <w:bottom w:val="single" w:sz="4" w:space="0" w:color="auto"/>
              <w:right w:val="single" w:sz="4" w:space="0" w:color="auto"/>
            </w:tcBorders>
            <w:shd w:val="clear" w:color="000000" w:fill="FFFFFF"/>
            <w:noWrap/>
            <w:vAlign w:val="bottom"/>
            <w:hideMark/>
          </w:tcPr>
          <w:p w14:paraId="20A86CDA"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972,20</w:t>
            </w:r>
          </w:p>
        </w:tc>
        <w:tc>
          <w:tcPr>
            <w:tcW w:w="0" w:type="auto"/>
            <w:tcBorders>
              <w:top w:val="nil"/>
              <w:left w:val="nil"/>
              <w:bottom w:val="single" w:sz="4" w:space="0" w:color="auto"/>
              <w:right w:val="single" w:sz="4" w:space="0" w:color="auto"/>
            </w:tcBorders>
            <w:shd w:val="clear" w:color="000000" w:fill="FFFFFF"/>
            <w:noWrap/>
            <w:vAlign w:val="bottom"/>
            <w:hideMark/>
          </w:tcPr>
          <w:p w14:paraId="786499EB"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47,37</w:t>
            </w:r>
          </w:p>
        </w:tc>
      </w:tr>
      <w:tr w:rsidR="0096776B" w:rsidRPr="0096776B" w14:paraId="2DFC309F" w14:textId="77777777" w:rsidTr="0096776B">
        <w:trPr>
          <w:trHeight w:val="300"/>
        </w:trPr>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1696D704"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B. RAČUN FINANCIRANJA</w:t>
            </w:r>
          </w:p>
        </w:tc>
        <w:tc>
          <w:tcPr>
            <w:tcW w:w="0" w:type="auto"/>
            <w:tcBorders>
              <w:top w:val="nil"/>
              <w:left w:val="nil"/>
              <w:bottom w:val="single" w:sz="4" w:space="0" w:color="auto"/>
              <w:right w:val="single" w:sz="4" w:space="0" w:color="auto"/>
            </w:tcBorders>
            <w:shd w:val="clear" w:color="auto" w:fill="auto"/>
            <w:noWrap/>
            <w:vAlign w:val="bottom"/>
            <w:hideMark/>
          </w:tcPr>
          <w:p w14:paraId="33C37EEF" w14:textId="77777777" w:rsidR="0096776B" w:rsidRPr="0096776B" w:rsidRDefault="0096776B" w:rsidP="0096776B">
            <w:pPr>
              <w:spacing w:after="0" w:line="240" w:lineRule="auto"/>
              <w:rPr>
                <w:rFonts w:ascii="Arial" w:eastAsia="Times New Roman" w:hAnsi="Arial" w:cs="Arial"/>
                <w:sz w:val="20"/>
                <w:szCs w:val="20"/>
                <w:lang w:eastAsia="hr-HR"/>
              </w:rPr>
            </w:pPr>
            <w:r w:rsidRPr="0096776B">
              <w:rPr>
                <w:rFonts w:ascii="Arial" w:eastAsia="Times New Roman" w:hAnsi="Arial" w:cs="Arial"/>
                <w:sz w:val="20"/>
                <w:szCs w:val="20"/>
                <w:lang w:eastAsia="hr-HR"/>
              </w:rPr>
              <w:t> </w:t>
            </w:r>
          </w:p>
        </w:tc>
        <w:tc>
          <w:tcPr>
            <w:tcW w:w="0" w:type="auto"/>
            <w:tcBorders>
              <w:top w:val="nil"/>
              <w:left w:val="nil"/>
              <w:bottom w:val="single" w:sz="4" w:space="0" w:color="auto"/>
              <w:right w:val="single" w:sz="4" w:space="0" w:color="auto"/>
            </w:tcBorders>
            <w:shd w:val="clear" w:color="auto" w:fill="auto"/>
            <w:noWrap/>
            <w:vAlign w:val="bottom"/>
            <w:hideMark/>
          </w:tcPr>
          <w:p w14:paraId="6DE95F6D" w14:textId="77777777" w:rsidR="0096776B" w:rsidRPr="0096776B" w:rsidRDefault="0096776B" w:rsidP="0096776B">
            <w:pPr>
              <w:spacing w:after="0" w:line="240" w:lineRule="auto"/>
              <w:rPr>
                <w:rFonts w:ascii="Arial" w:eastAsia="Times New Roman" w:hAnsi="Arial" w:cs="Arial"/>
                <w:sz w:val="20"/>
                <w:szCs w:val="20"/>
                <w:lang w:eastAsia="hr-HR"/>
              </w:rPr>
            </w:pPr>
            <w:r w:rsidRPr="0096776B">
              <w:rPr>
                <w:rFonts w:ascii="Arial" w:eastAsia="Times New Roman" w:hAnsi="Arial" w:cs="Arial"/>
                <w:sz w:val="20"/>
                <w:szCs w:val="20"/>
                <w:lang w:eastAsia="hr-HR"/>
              </w:rPr>
              <w:t> </w:t>
            </w:r>
          </w:p>
        </w:tc>
        <w:tc>
          <w:tcPr>
            <w:tcW w:w="0" w:type="auto"/>
            <w:tcBorders>
              <w:top w:val="nil"/>
              <w:left w:val="nil"/>
              <w:bottom w:val="single" w:sz="4" w:space="0" w:color="auto"/>
              <w:right w:val="single" w:sz="4" w:space="0" w:color="auto"/>
            </w:tcBorders>
            <w:shd w:val="clear" w:color="auto" w:fill="auto"/>
            <w:noWrap/>
            <w:vAlign w:val="bottom"/>
            <w:hideMark/>
          </w:tcPr>
          <w:p w14:paraId="2CFED92D" w14:textId="77777777" w:rsidR="0096776B" w:rsidRPr="0096776B" w:rsidRDefault="0096776B" w:rsidP="0096776B">
            <w:pPr>
              <w:spacing w:after="0" w:line="240" w:lineRule="auto"/>
              <w:rPr>
                <w:rFonts w:ascii="Arial" w:eastAsia="Times New Roman" w:hAnsi="Arial" w:cs="Arial"/>
                <w:sz w:val="20"/>
                <w:szCs w:val="20"/>
                <w:lang w:eastAsia="hr-HR"/>
              </w:rPr>
            </w:pPr>
            <w:r w:rsidRPr="0096776B">
              <w:rPr>
                <w:rFonts w:ascii="Arial" w:eastAsia="Times New Roman" w:hAnsi="Arial" w:cs="Arial"/>
                <w:sz w:val="20"/>
                <w:szCs w:val="20"/>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47DE617F"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394F3049"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 </w:t>
            </w:r>
          </w:p>
        </w:tc>
      </w:tr>
      <w:tr w:rsidR="0096776B" w:rsidRPr="0096776B" w14:paraId="48462B6E" w14:textId="77777777" w:rsidTr="0096776B">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EE1FDE8" w14:textId="77777777" w:rsidR="0096776B" w:rsidRPr="0096776B" w:rsidRDefault="0096776B" w:rsidP="0096776B">
            <w:pPr>
              <w:spacing w:after="0" w:line="240" w:lineRule="auto"/>
              <w:rPr>
                <w:rFonts w:ascii="Arial" w:eastAsia="Times New Roman" w:hAnsi="Arial" w:cs="Arial"/>
                <w:sz w:val="20"/>
                <w:szCs w:val="20"/>
                <w:lang w:eastAsia="hr-HR"/>
              </w:rPr>
            </w:pPr>
            <w:r w:rsidRPr="0096776B">
              <w:rPr>
                <w:rFonts w:ascii="Arial" w:eastAsia="Times New Roman" w:hAnsi="Arial" w:cs="Arial"/>
                <w:sz w:val="20"/>
                <w:szCs w:val="20"/>
                <w:lang w:eastAsia="hr-HR"/>
              </w:rPr>
              <w:t>Primitci</w:t>
            </w:r>
          </w:p>
        </w:tc>
        <w:tc>
          <w:tcPr>
            <w:tcW w:w="0" w:type="auto"/>
            <w:tcBorders>
              <w:top w:val="nil"/>
              <w:left w:val="nil"/>
              <w:bottom w:val="single" w:sz="4" w:space="0" w:color="auto"/>
              <w:right w:val="single" w:sz="4" w:space="0" w:color="auto"/>
            </w:tcBorders>
            <w:shd w:val="clear" w:color="auto" w:fill="auto"/>
            <w:noWrap/>
            <w:vAlign w:val="bottom"/>
            <w:hideMark/>
          </w:tcPr>
          <w:p w14:paraId="7ED68552"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12.743,04</w:t>
            </w:r>
          </w:p>
        </w:tc>
        <w:tc>
          <w:tcPr>
            <w:tcW w:w="0" w:type="auto"/>
            <w:tcBorders>
              <w:top w:val="nil"/>
              <w:left w:val="nil"/>
              <w:bottom w:val="single" w:sz="4" w:space="0" w:color="auto"/>
              <w:right w:val="single" w:sz="4" w:space="0" w:color="auto"/>
            </w:tcBorders>
            <w:shd w:val="clear" w:color="auto" w:fill="auto"/>
            <w:noWrap/>
            <w:vAlign w:val="bottom"/>
            <w:hideMark/>
          </w:tcPr>
          <w:p w14:paraId="06C5850B"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15.000,00</w:t>
            </w:r>
          </w:p>
        </w:tc>
        <w:tc>
          <w:tcPr>
            <w:tcW w:w="0" w:type="auto"/>
            <w:tcBorders>
              <w:top w:val="nil"/>
              <w:left w:val="nil"/>
              <w:bottom w:val="single" w:sz="4" w:space="0" w:color="auto"/>
              <w:right w:val="single" w:sz="4" w:space="0" w:color="auto"/>
            </w:tcBorders>
            <w:shd w:val="clear" w:color="auto" w:fill="auto"/>
            <w:noWrap/>
            <w:vAlign w:val="bottom"/>
            <w:hideMark/>
          </w:tcPr>
          <w:p w14:paraId="628D99FC"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14.916,46</w:t>
            </w:r>
          </w:p>
        </w:tc>
        <w:tc>
          <w:tcPr>
            <w:tcW w:w="0" w:type="auto"/>
            <w:tcBorders>
              <w:top w:val="nil"/>
              <w:left w:val="nil"/>
              <w:bottom w:val="single" w:sz="4" w:space="0" w:color="auto"/>
              <w:right w:val="single" w:sz="4" w:space="0" w:color="auto"/>
            </w:tcBorders>
            <w:shd w:val="clear" w:color="000000" w:fill="FFFFFF"/>
            <w:noWrap/>
            <w:vAlign w:val="bottom"/>
            <w:hideMark/>
          </w:tcPr>
          <w:p w14:paraId="6D595214"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117,06</w:t>
            </w:r>
          </w:p>
        </w:tc>
        <w:tc>
          <w:tcPr>
            <w:tcW w:w="0" w:type="auto"/>
            <w:tcBorders>
              <w:top w:val="nil"/>
              <w:left w:val="nil"/>
              <w:bottom w:val="single" w:sz="4" w:space="0" w:color="auto"/>
              <w:right w:val="single" w:sz="4" w:space="0" w:color="auto"/>
            </w:tcBorders>
            <w:shd w:val="clear" w:color="000000" w:fill="FFFFFF"/>
            <w:noWrap/>
            <w:vAlign w:val="bottom"/>
            <w:hideMark/>
          </w:tcPr>
          <w:p w14:paraId="16AEBAEF"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99,44</w:t>
            </w:r>
          </w:p>
        </w:tc>
      </w:tr>
      <w:tr w:rsidR="0096776B" w:rsidRPr="0096776B" w14:paraId="19EEE172" w14:textId="77777777" w:rsidTr="0096776B">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6FCF52D" w14:textId="77777777" w:rsidR="0096776B" w:rsidRPr="0096776B" w:rsidRDefault="0096776B" w:rsidP="0096776B">
            <w:pPr>
              <w:spacing w:after="0" w:line="240" w:lineRule="auto"/>
              <w:rPr>
                <w:rFonts w:ascii="Arial" w:eastAsia="Times New Roman" w:hAnsi="Arial" w:cs="Arial"/>
                <w:sz w:val="20"/>
                <w:szCs w:val="20"/>
                <w:lang w:eastAsia="hr-HR"/>
              </w:rPr>
            </w:pPr>
            <w:r w:rsidRPr="0096776B">
              <w:rPr>
                <w:rFonts w:ascii="Arial" w:eastAsia="Times New Roman" w:hAnsi="Arial" w:cs="Arial"/>
                <w:sz w:val="20"/>
                <w:szCs w:val="20"/>
                <w:lang w:eastAsia="hr-HR"/>
              </w:rPr>
              <w:t>Izdatci</w:t>
            </w:r>
          </w:p>
        </w:tc>
        <w:tc>
          <w:tcPr>
            <w:tcW w:w="0" w:type="auto"/>
            <w:tcBorders>
              <w:top w:val="nil"/>
              <w:left w:val="nil"/>
              <w:bottom w:val="single" w:sz="4" w:space="0" w:color="auto"/>
              <w:right w:val="single" w:sz="4" w:space="0" w:color="auto"/>
            </w:tcBorders>
            <w:shd w:val="clear" w:color="auto" w:fill="auto"/>
            <w:noWrap/>
            <w:vAlign w:val="bottom"/>
            <w:hideMark/>
          </w:tcPr>
          <w:p w14:paraId="71568D7F"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20.994,08</w:t>
            </w:r>
          </w:p>
        </w:tc>
        <w:tc>
          <w:tcPr>
            <w:tcW w:w="0" w:type="auto"/>
            <w:tcBorders>
              <w:top w:val="nil"/>
              <w:left w:val="nil"/>
              <w:bottom w:val="single" w:sz="4" w:space="0" w:color="auto"/>
              <w:right w:val="single" w:sz="4" w:space="0" w:color="auto"/>
            </w:tcBorders>
            <w:shd w:val="clear" w:color="auto" w:fill="auto"/>
            <w:noWrap/>
            <w:vAlign w:val="bottom"/>
            <w:hideMark/>
          </w:tcPr>
          <w:p w14:paraId="207F2C49"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15.000,00</w:t>
            </w:r>
          </w:p>
        </w:tc>
        <w:tc>
          <w:tcPr>
            <w:tcW w:w="0" w:type="auto"/>
            <w:tcBorders>
              <w:top w:val="nil"/>
              <w:left w:val="nil"/>
              <w:bottom w:val="single" w:sz="4" w:space="0" w:color="auto"/>
              <w:right w:val="single" w:sz="4" w:space="0" w:color="auto"/>
            </w:tcBorders>
            <w:shd w:val="clear" w:color="auto" w:fill="auto"/>
            <w:noWrap/>
            <w:vAlign w:val="bottom"/>
            <w:hideMark/>
          </w:tcPr>
          <w:p w14:paraId="49D2BCC4"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12.743,04</w:t>
            </w:r>
          </w:p>
        </w:tc>
        <w:tc>
          <w:tcPr>
            <w:tcW w:w="0" w:type="auto"/>
            <w:tcBorders>
              <w:top w:val="nil"/>
              <w:left w:val="nil"/>
              <w:bottom w:val="single" w:sz="4" w:space="0" w:color="auto"/>
              <w:right w:val="single" w:sz="4" w:space="0" w:color="auto"/>
            </w:tcBorders>
            <w:shd w:val="clear" w:color="000000" w:fill="FFFFFF"/>
            <w:noWrap/>
            <w:vAlign w:val="bottom"/>
            <w:hideMark/>
          </w:tcPr>
          <w:p w14:paraId="34A099A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60,70</w:t>
            </w:r>
          </w:p>
        </w:tc>
        <w:tc>
          <w:tcPr>
            <w:tcW w:w="0" w:type="auto"/>
            <w:tcBorders>
              <w:top w:val="nil"/>
              <w:left w:val="nil"/>
              <w:bottom w:val="single" w:sz="4" w:space="0" w:color="auto"/>
              <w:right w:val="single" w:sz="4" w:space="0" w:color="auto"/>
            </w:tcBorders>
            <w:shd w:val="clear" w:color="000000" w:fill="FFFFFF"/>
            <w:noWrap/>
            <w:vAlign w:val="bottom"/>
            <w:hideMark/>
          </w:tcPr>
          <w:p w14:paraId="1033451B"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84,95</w:t>
            </w:r>
          </w:p>
        </w:tc>
      </w:tr>
      <w:tr w:rsidR="0096776B" w:rsidRPr="0096776B" w14:paraId="2627E2C5" w14:textId="77777777" w:rsidTr="0096776B">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C4B9493"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Razlika - višak / manjak</w:t>
            </w:r>
          </w:p>
        </w:tc>
        <w:tc>
          <w:tcPr>
            <w:tcW w:w="0" w:type="auto"/>
            <w:tcBorders>
              <w:top w:val="nil"/>
              <w:left w:val="nil"/>
              <w:bottom w:val="single" w:sz="4" w:space="0" w:color="auto"/>
              <w:right w:val="single" w:sz="4" w:space="0" w:color="auto"/>
            </w:tcBorders>
            <w:shd w:val="clear" w:color="auto" w:fill="auto"/>
            <w:noWrap/>
            <w:vAlign w:val="bottom"/>
            <w:hideMark/>
          </w:tcPr>
          <w:p w14:paraId="7A8FB42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-8.251,04</w:t>
            </w:r>
          </w:p>
        </w:tc>
        <w:tc>
          <w:tcPr>
            <w:tcW w:w="0" w:type="auto"/>
            <w:tcBorders>
              <w:top w:val="nil"/>
              <w:left w:val="nil"/>
              <w:bottom w:val="single" w:sz="4" w:space="0" w:color="auto"/>
              <w:right w:val="single" w:sz="4" w:space="0" w:color="auto"/>
            </w:tcBorders>
            <w:shd w:val="clear" w:color="auto" w:fill="auto"/>
            <w:noWrap/>
            <w:vAlign w:val="bottom"/>
            <w:hideMark/>
          </w:tcPr>
          <w:p w14:paraId="75FF139B"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55A0209C"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2.173,42</w:t>
            </w:r>
          </w:p>
        </w:tc>
        <w:tc>
          <w:tcPr>
            <w:tcW w:w="0" w:type="auto"/>
            <w:tcBorders>
              <w:top w:val="nil"/>
              <w:left w:val="nil"/>
              <w:bottom w:val="single" w:sz="4" w:space="0" w:color="auto"/>
              <w:right w:val="single" w:sz="4" w:space="0" w:color="auto"/>
            </w:tcBorders>
            <w:shd w:val="clear" w:color="000000" w:fill="FFFFFF"/>
            <w:noWrap/>
            <w:vAlign w:val="bottom"/>
            <w:hideMark/>
          </w:tcPr>
          <w:p w14:paraId="7B0FF1E3"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-26,34</w:t>
            </w:r>
          </w:p>
        </w:tc>
        <w:tc>
          <w:tcPr>
            <w:tcW w:w="0" w:type="auto"/>
            <w:tcBorders>
              <w:top w:val="nil"/>
              <w:left w:val="nil"/>
              <w:bottom w:val="single" w:sz="4" w:space="0" w:color="auto"/>
              <w:right w:val="single" w:sz="4" w:space="0" w:color="auto"/>
            </w:tcBorders>
            <w:shd w:val="clear" w:color="000000" w:fill="FFFFFF"/>
            <w:noWrap/>
            <w:vAlign w:val="bottom"/>
            <w:hideMark/>
          </w:tcPr>
          <w:p w14:paraId="2DBF7CEA" w14:textId="77777777" w:rsidR="0096776B" w:rsidRPr="0096776B" w:rsidRDefault="0096776B" w:rsidP="0096776B">
            <w:pPr>
              <w:spacing w:after="0" w:line="240" w:lineRule="auto"/>
              <w:jc w:val="center"/>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#DIV/0!</w:t>
            </w:r>
          </w:p>
        </w:tc>
      </w:tr>
      <w:tr w:rsidR="0096776B" w:rsidRPr="0096776B" w14:paraId="57C1C6B4" w14:textId="77777777" w:rsidTr="0096776B">
        <w:trPr>
          <w:trHeight w:val="300"/>
        </w:trPr>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63335729"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C. VIŠAK / MANJAK IZ PRETHODNIH GODINA</w:t>
            </w:r>
          </w:p>
        </w:tc>
        <w:tc>
          <w:tcPr>
            <w:tcW w:w="0" w:type="auto"/>
            <w:tcBorders>
              <w:top w:val="nil"/>
              <w:left w:val="nil"/>
              <w:bottom w:val="nil"/>
              <w:right w:val="single" w:sz="4" w:space="0" w:color="auto"/>
            </w:tcBorders>
            <w:shd w:val="clear" w:color="auto" w:fill="auto"/>
            <w:noWrap/>
            <w:vAlign w:val="bottom"/>
            <w:hideMark/>
          </w:tcPr>
          <w:p w14:paraId="43A3B78E"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 </w:t>
            </w:r>
          </w:p>
        </w:tc>
        <w:tc>
          <w:tcPr>
            <w:tcW w:w="0" w:type="auto"/>
            <w:tcBorders>
              <w:top w:val="nil"/>
              <w:left w:val="nil"/>
              <w:bottom w:val="nil"/>
              <w:right w:val="single" w:sz="4" w:space="0" w:color="auto"/>
            </w:tcBorders>
            <w:shd w:val="clear" w:color="auto" w:fill="auto"/>
            <w:noWrap/>
            <w:vAlign w:val="bottom"/>
            <w:hideMark/>
          </w:tcPr>
          <w:p w14:paraId="7AC59F7E"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 </w:t>
            </w:r>
          </w:p>
        </w:tc>
        <w:tc>
          <w:tcPr>
            <w:tcW w:w="0" w:type="auto"/>
            <w:tcBorders>
              <w:top w:val="nil"/>
              <w:left w:val="nil"/>
              <w:bottom w:val="nil"/>
              <w:right w:val="single" w:sz="4" w:space="0" w:color="auto"/>
            </w:tcBorders>
            <w:shd w:val="clear" w:color="auto" w:fill="auto"/>
            <w:noWrap/>
            <w:vAlign w:val="bottom"/>
            <w:hideMark/>
          </w:tcPr>
          <w:p w14:paraId="0A84ADF9"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1F12CD0D"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2F5129EA"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 </w:t>
            </w:r>
          </w:p>
        </w:tc>
      </w:tr>
      <w:tr w:rsidR="0096776B" w:rsidRPr="0096776B" w14:paraId="4401C897" w14:textId="77777777" w:rsidTr="0096776B">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FF0D948"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lastRenderedPageBreak/>
              <w:t>Višak / manjak iz prethodnih godina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5CC7C98" w14:textId="77777777" w:rsidR="0096776B" w:rsidRPr="0096776B" w:rsidRDefault="0096776B" w:rsidP="0096776B">
            <w:pPr>
              <w:spacing w:after="0" w:line="240" w:lineRule="auto"/>
              <w:jc w:val="right"/>
              <w:rPr>
                <w:rFonts w:ascii="Arial" w:eastAsia="Times New Roman" w:hAnsi="Arial" w:cs="Arial"/>
                <w:b/>
                <w:bCs/>
                <w:color w:val="000000"/>
                <w:sz w:val="20"/>
                <w:szCs w:val="20"/>
                <w:lang w:eastAsia="hr-HR"/>
              </w:rPr>
            </w:pPr>
            <w:r w:rsidRPr="0096776B">
              <w:rPr>
                <w:rFonts w:ascii="Arial" w:eastAsia="Times New Roman" w:hAnsi="Arial" w:cs="Arial"/>
                <w:b/>
                <w:bCs/>
                <w:color w:val="000000"/>
                <w:sz w:val="20"/>
                <w:szCs w:val="20"/>
                <w:lang w:eastAsia="hr-HR"/>
              </w:rPr>
              <w:t>77.409,13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0D49A19"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83.199,39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728AAD7" w14:textId="77777777" w:rsidR="0096776B" w:rsidRPr="0096776B" w:rsidRDefault="0096776B" w:rsidP="0096776B">
            <w:pPr>
              <w:spacing w:after="0" w:line="240" w:lineRule="auto"/>
              <w:jc w:val="right"/>
              <w:rPr>
                <w:rFonts w:ascii="Arial" w:eastAsia="Times New Roman" w:hAnsi="Arial" w:cs="Arial"/>
                <w:b/>
                <w:bCs/>
                <w:color w:val="000000"/>
                <w:sz w:val="20"/>
                <w:szCs w:val="20"/>
                <w:lang w:eastAsia="hr-HR"/>
              </w:rPr>
            </w:pPr>
            <w:r w:rsidRPr="0096776B">
              <w:rPr>
                <w:rFonts w:ascii="Arial" w:eastAsia="Times New Roman" w:hAnsi="Arial" w:cs="Arial"/>
                <w:b/>
                <w:bCs/>
                <w:color w:val="000000"/>
                <w:sz w:val="20"/>
                <w:szCs w:val="20"/>
                <w:lang w:eastAsia="hr-HR"/>
              </w:rPr>
              <w:t>83.199,39</w:t>
            </w:r>
          </w:p>
        </w:tc>
        <w:tc>
          <w:tcPr>
            <w:tcW w:w="0" w:type="auto"/>
            <w:tcBorders>
              <w:top w:val="nil"/>
              <w:left w:val="nil"/>
              <w:bottom w:val="single" w:sz="4" w:space="0" w:color="auto"/>
              <w:right w:val="single" w:sz="4" w:space="0" w:color="auto"/>
            </w:tcBorders>
            <w:shd w:val="clear" w:color="000000" w:fill="FFFFFF"/>
            <w:noWrap/>
            <w:vAlign w:val="bottom"/>
            <w:hideMark/>
          </w:tcPr>
          <w:p w14:paraId="4E2EDA50"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107,48</w:t>
            </w:r>
          </w:p>
        </w:tc>
        <w:tc>
          <w:tcPr>
            <w:tcW w:w="0" w:type="auto"/>
            <w:tcBorders>
              <w:top w:val="nil"/>
              <w:left w:val="nil"/>
              <w:bottom w:val="single" w:sz="4" w:space="0" w:color="auto"/>
              <w:right w:val="single" w:sz="4" w:space="0" w:color="auto"/>
            </w:tcBorders>
            <w:shd w:val="clear" w:color="000000" w:fill="FFFFFF"/>
            <w:noWrap/>
            <w:vAlign w:val="bottom"/>
            <w:hideMark/>
          </w:tcPr>
          <w:p w14:paraId="767A1197"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100,00</w:t>
            </w:r>
          </w:p>
        </w:tc>
      </w:tr>
      <w:tr w:rsidR="0096776B" w:rsidRPr="0096776B" w14:paraId="79DDE6B5" w14:textId="77777777" w:rsidTr="0096776B">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7910B7"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Višak / manjak raspoloživ/za pokriće u slijedećem razdoblju</w:t>
            </w:r>
          </w:p>
        </w:tc>
        <w:tc>
          <w:tcPr>
            <w:tcW w:w="0" w:type="auto"/>
            <w:tcBorders>
              <w:top w:val="nil"/>
              <w:left w:val="nil"/>
              <w:bottom w:val="single" w:sz="4" w:space="0" w:color="auto"/>
              <w:right w:val="single" w:sz="4" w:space="0" w:color="auto"/>
            </w:tcBorders>
            <w:shd w:val="clear" w:color="auto" w:fill="auto"/>
            <w:noWrap/>
            <w:vAlign w:val="bottom"/>
            <w:hideMark/>
          </w:tcPr>
          <w:p w14:paraId="2682F760" w14:textId="77777777" w:rsidR="0096776B" w:rsidRPr="0096776B" w:rsidRDefault="0096776B" w:rsidP="0096776B">
            <w:pPr>
              <w:spacing w:after="0" w:line="240" w:lineRule="auto"/>
              <w:jc w:val="right"/>
              <w:rPr>
                <w:rFonts w:ascii="Arial" w:eastAsia="Times New Roman" w:hAnsi="Arial" w:cs="Arial"/>
                <w:b/>
                <w:bCs/>
                <w:color w:val="000000"/>
                <w:sz w:val="20"/>
                <w:szCs w:val="20"/>
                <w:lang w:eastAsia="hr-HR"/>
              </w:rPr>
            </w:pPr>
            <w:r w:rsidRPr="0096776B">
              <w:rPr>
                <w:rFonts w:ascii="Arial" w:eastAsia="Times New Roman" w:hAnsi="Arial" w:cs="Arial"/>
                <w:b/>
                <w:bCs/>
                <w:color w:val="000000"/>
                <w:sz w:val="20"/>
                <w:szCs w:val="20"/>
                <w:lang w:eastAsia="hr-HR"/>
              </w:rPr>
              <w:t>5.790,26</w:t>
            </w:r>
          </w:p>
        </w:tc>
        <w:tc>
          <w:tcPr>
            <w:tcW w:w="0" w:type="auto"/>
            <w:tcBorders>
              <w:top w:val="nil"/>
              <w:left w:val="nil"/>
              <w:bottom w:val="single" w:sz="4" w:space="0" w:color="auto"/>
              <w:right w:val="single" w:sz="4" w:space="0" w:color="auto"/>
            </w:tcBorders>
            <w:shd w:val="clear" w:color="auto" w:fill="auto"/>
            <w:noWrap/>
            <w:vAlign w:val="bottom"/>
            <w:hideMark/>
          </w:tcPr>
          <w:p w14:paraId="0958EEE0"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118.836,00</w:t>
            </w:r>
          </w:p>
        </w:tc>
        <w:tc>
          <w:tcPr>
            <w:tcW w:w="0" w:type="auto"/>
            <w:tcBorders>
              <w:top w:val="nil"/>
              <w:left w:val="nil"/>
              <w:bottom w:val="single" w:sz="4" w:space="0" w:color="auto"/>
              <w:right w:val="single" w:sz="4" w:space="0" w:color="auto"/>
            </w:tcBorders>
            <w:shd w:val="clear" w:color="auto" w:fill="auto"/>
            <w:noWrap/>
            <w:vAlign w:val="bottom"/>
            <w:hideMark/>
          </w:tcPr>
          <w:p w14:paraId="33D0C86A" w14:textId="77777777" w:rsidR="0096776B" w:rsidRPr="0096776B" w:rsidRDefault="0096776B" w:rsidP="0096776B">
            <w:pPr>
              <w:spacing w:after="0" w:line="240" w:lineRule="auto"/>
              <w:jc w:val="right"/>
              <w:rPr>
                <w:rFonts w:ascii="Arial" w:eastAsia="Times New Roman" w:hAnsi="Arial" w:cs="Arial"/>
                <w:b/>
                <w:bCs/>
                <w:color w:val="000000"/>
                <w:sz w:val="20"/>
                <w:szCs w:val="20"/>
                <w:lang w:eastAsia="hr-HR"/>
              </w:rPr>
            </w:pPr>
            <w:r w:rsidRPr="0096776B">
              <w:rPr>
                <w:rFonts w:ascii="Arial" w:eastAsia="Times New Roman" w:hAnsi="Arial" w:cs="Arial"/>
                <w:b/>
                <w:bCs/>
                <w:color w:val="000000"/>
                <w:sz w:val="20"/>
                <w:szCs w:val="20"/>
                <w:lang w:eastAsia="hr-HR"/>
              </w:rPr>
              <w:t>56.293,03</w:t>
            </w:r>
          </w:p>
        </w:tc>
        <w:tc>
          <w:tcPr>
            <w:tcW w:w="0" w:type="auto"/>
            <w:tcBorders>
              <w:top w:val="nil"/>
              <w:left w:val="nil"/>
              <w:bottom w:val="single" w:sz="4" w:space="0" w:color="auto"/>
              <w:right w:val="single" w:sz="4" w:space="0" w:color="auto"/>
            </w:tcBorders>
            <w:shd w:val="clear" w:color="000000" w:fill="FFFFFF"/>
            <w:noWrap/>
            <w:vAlign w:val="bottom"/>
            <w:hideMark/>
          </w:tcPr>
          <w:p w14:paraId="6BA55775"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972,20</w:t>
            </w:r>
          </w:p>
        </w:tc>
        <w:tc>
          <w:tcPr>
            <w:tcW w:w="0" w:type="auto"/>
            <w:tcBorders>
              <w:top w:val="nil"/>
              <w:left w:val="nil"/>
              <w:bottom w:val="single" w:sz="4" w:space="0" w:color="auto"/>
              <w:right w:val="single" w:sz="4" w:space="0" w:color="auto"/>
            </w:tcBorders>
            <w:shd w:val="clear" w:color="000000" w:fill="FFFFFF"/>
            <w:noWrap/>
            <w:vAlign w:val="bottom"/>
            <w:hideMark/>
          </w:tcPr>
          <w:p w14:paraId="41191240"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47,37</w:t>
            </w:r>
          </w:p>
        </w:tc>
      </w:tr>
      <w:tr w:rsidR="0096776B" w:rsidRPr="0096776B" w14:paraId="05F56D58" w14:textId="77777777" w:rsidTr="0096776B">
        <w:trPr>
          <w:trHeight w:val="300"/>
        </w:trPr>
        <w:tc>
          <w:tcPr>
            <w:tcW w:w="0" w:type="auto"/>
            <w:tcBorders>
              <w:top w:val="nil"/>
              <w:left w:val="nil"/>
              <w:bottom w:val="nil"/>
              <w:right w:val="nil"/>
            </w:tcBorders>
            <w:shd w:val="clear" w:color="auto" w:fill="auto"/>
            <w:noWrap/>
            <w:vAlign w:val="bottom"/>
            <w:hideMark/>
          </w:tcPr>
          <w:p w14:paraId="50E89634"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p>
        </w:tc>
        <w:tc>
          <w:tcPr>
            <w:tcW w:w="0" w:type="auto"/>
            <w:tcBorders>
              <w:top w:val="nil"/>
              <w:left w:val="nil"/>
              <w:bottom w:val="nil"/>
              <w:right w:val="nil"/>
            </w:tcBorders>
            <w:shd w:val="clear" w:color="auto" w:fill="auto"/>
            <w:noWrap/>
            <w:vAlign w:val="bottom"/>
            <w:hideMark/>
          </w:tcPr>
          <w:p w14:paraId="05D72AD3"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A92A3A4"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69C8CE3"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ED5D727"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7CABC237"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 </w:t>
            </w:r>
          </w:p>
        </w:tc>
        <w:tc>
          <w:tcPr>
            <w:tcW w:w="0" w:type="auto"/>
            <w:tcBorders>
              <w:top w:val="nil"/>
              <w:left w:val="nil"/>
              <w:bottom w:val="nil"/>
              <w:right w:val="nil"/>
            </w:tcBorders>
            <w:shd w:val="clear" w:color="000000" w:fill="FFFFFF"/>
            <w:noWrap/>
            <w:vAlign w:val="bottom"/>
            <w:hideMark/>
          </w:tcPr>
          <w:p w14:paraId="6446AA05"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 </w:t>
            </w:r>
          </w:p>
        </w:tc>
      </w:tr>
      <w:tr w:rsidR="0096776B" w:rsidRPr="0096776B" w14:paraId="7B6629F9" w14:textId="77777777" w:rsidTr="0096776B">
        <w:trPr>
          <w:trHeight w:val="300"/>
        </w:trPr>
        <w:tc>
          <w:tcPr>
            <w:tcW w:w="0" w:type="auto"/>
            <w:gridSpan w:val="7"/>
            <w:tcBorders>
              <w:top w:val="nil"/>
              <w:left w:val="nil"/>
              <w:bottom w:val="nil"/>
              <w:right w:val="nil"/>
            </w:tcBorders>
            <w:shd w:val="clear" w:color="auto" w:fill="auto"/>
            <w:noWrap/>
            <w:vAlign w:val="bottom"/>
            <w:hideMark/>
          </w:tcPr>
          <w:p w14:paraId="33706F2F" w14:textId="77777777" w:rsidR="0096776B" w:rsidRPr="0096776B" w:rsidRDefault="0096776B" w:rsidP="0096776B">
            <w:pPr>
              <w:spacing w:after="0" w:line="240" w:lineRule="auto"/>
              <w:jc w:val="center"/>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Članak 3</w:t>
            </w:r>
          </w:p>
        </w:tc>
      </w:tr>
      <w:tr w:rsidR="0096776B" w:rsidRPr="0096776B" w14:paraId="5B5F4810" w14:textId="77777777" w:rsidTr="0096776B">
        <w:trPr>
          <w:trHeight w:val="255"/>
        </w:trPr>
        <w:tc>
          <w:tcPr>
            <w:tcW w:w="0" w:type="auto"/>
            <w:tcBorders>
              <w:top w:val="nil"/>
              <w:left w:val="nil"/>
              <w:bottom w:val="nil"/>
              <w:right w:val="nil"/>
            </w:tcBorders>
            <w:shd w:val="clear" w:color="auto" w:fill="auto"/>
            <w:noWrap/>
            <w:vAlign w:val="bottom"/>
            <w:hideMark/>
          </w:tcPr>
          <w:p w14:paraId="196535BD" w14:textId="77777777" w:rsidR="0096776B" w:rsidRPr="0096776B" w:rsidRDefault="0096776B" w:rsidP="0096776B">
            <w:pPr>
              <w:spacing w:after="0" w:line="240" w:lineRule="auto"/>
              <w:jc w:val="center"/>
              <w:rPr>
                <w:rFonts w:ascii="Arial" w:eastAsia="Times New Roman" w:hAnsi="Arial" w:cs="Arial"/>
                <w:b/>
                <w:bCs/>
                <w:sz w:val="20"/>
                <w:szCs w:val="20"/>
                <w:lang w:eastAsia="hr-HR"/>
              </w:rPr>
            </w:pPr>
          </w:p>
        </w:tc>
        <w:tc>
          <w:tcPr>
            <w:tcW w:w="0" w:type="auto"/>
            <w:tcBorders>
              <w:top w:val="nil"/>
              <w:left w:val="nil"/>
              <w:bottom w:val="nil"/>
              <w:right w:val="nil"/>
            </w:tcBorders>
            <w:shd w:val="clear" w:color="auto" w:fill="auto"/>
            <w:noWrap/>
            <w:vAlign w:val="bottom"/>
            <w:hideMark/>
          </w:tcPr>
          <w:p w14:paraId="5ACB45F0" w14:textId="77777777" w:rsidR="0096776B" w:rsidRPr="0096776B" w:rsidRDefault="0096776B" w:rsidP="0096776B">
            <w:pPr>
              <w:spacing w:after="0" w:line="240" w:lineRule="auto"/>
              <w:jc w:val="center"/>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346DD75" w14:textId="77777777" w:rsidR="0096776B" w:rsidRPr="0096776B" w:rsidRDefault="0096776B" w:rsidP="0096776B">
            <w:pPr>
              <w:spacing w:after="0" w:line="240" w:lineRule="auto"/>
              <w:jc w:val="center"/>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0AAA01B" w14:textId="77777777" w:rsidR="0096776B" w:rsidRPr="0096776B" w:rsidRDefault="0096776B" w:rsidP="0096776B">
            <w:pPr>
              <w:spacing w:after="0" w:line="240" w:lineRule="auto"/>
              <w:jc w:val="center"/>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CCCF409" w14:textId="77777777" w:rsidR="0096776B" w:rsidRPr="0096776B" w:rsidRDefault="0096776B" w:rsidP="0096776B">
            <w:pPr>
              <w:spacing w:after="0" w:line="240" w:lineRule="auto"/>
              <w:jc w:val="center"/>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5DBB015E"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 </w:t>
            </w:r>
          </w:p>
        </w:tc>
        <w:tc>
          <w:tcPr>
            <w:tcW w:w="0" w:type="auto"/>
            <w:tcBorders>
              <w:top w:val="nil"/>
              <w:left w:val="nil"/>
              <w:bottom w:val="nil"/>
              <w:right w:val="nil"/>
            </w:tcBorders>
            <w:shd w:val="clear" w:color="000000" w:fill="FFFFFF"/>
            <w:noWrap/>
            <w:vAlign w:val="bottom"/>
            <w:hideMark/>
          </w:tcPr>
          <w:p w14:paraId="6A3055FA"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 </w:t>
            </w:r>
          </w:p>
        </w:tc>
      </w:tr>
      <w:tr w:rsidR="0096776B" w:rsidRPr="0096776B" w14:paraId="6919DD7E" w14:textId="77777777" w:rsidTr="0096776B">
        <w:trPr>
          <w:trHeight w:val="300"/>
        </w:trPr>
        <w:tc>
          <w:tcPr>
            <w:tcW w:w="0" w:type="auto"/>
            <w:gridSpan w:val="2"/>
            <w:tcBorders>
              <w:top w:val="nil"/>
              <w:left w:val="nil"/>
              <w:bottom w:val="nil"/>
              <w:right w:val="nil"/>
            </w:tcBorders>
            <w:shd w:val="clear" w:color="auto" w:fill="auto"/>
            <w:noWrap/>
            <w:vAlign w:val="bottom"/>
            <w:hideMark/>
          </w:tcPr>
          <w:p w14:paraId="715C6B65" w14:textId="77777777" w:rsidR="0096776B" w:rsidRPr="0096776B" w:rsidRDefault="0096776B" w:rsidP="0096776B">
            <w:pPr>
              <w:spacing w:after="0" w:line="240" w:lineRule="auto"/>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 xml:space="preserve">             Ostvaren je višak prihoda nad rashodima u iznosu od </w:t>
            </w:r>
          </w:p>
        </w:tc>
        <w:tc>
          <w:tcPr>
            <w:tcW w:w="0" w:type="auto"/>
            <w:tcBorders>
              <w:top w:val="nil"/>
              <w:left w:val="nil"/>
              <w:bottom w:val="nil"/>
              <w:right w:val="nil"/>
            </w:tcBorders>
            <w:shd w:val="clear" w:color="auto" w:fill="auto"/>
            <w:noWrap/>
            <w:vAlign w:val="bottom"/>
            <w:hideMark/>
          </w:tcPr>
          <w:p w14:paraId="0190FCE1"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56.293,03</w:t>
            </w:r>
          </w:p>
        </w:tc>
        <w:tc>
          <w:tcPr>
            <w:tcW w:w="0" w:type="auto"/>
            <w:tcBorders>
              <w:top w:val="nil"/>
              <w:left w:val="nil"/>
              <w:bottom w:val="nil"/>
              <w:right w:val="nil"/>
            </w:tcBorders>
            <w:shd w:val="clear" w:color="auto" w:fill="auto"/>
            <w:noWrap/>
            <w:vAlign w:val="bottom"/>
            <w:hideMark/>
          </w:tcPr>
          <w:p w14:paraId="3241E887" w14:textId="77777777" w:rsidR="0096776B" w:rsidRPr="0096776B" w:rsidRDefault="0096776B" w:rsidP="0096776B">
            <w:pPr>
              <w:spacing w:after="0" w:line="240" w:lineRule="auto"/>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eur</w:t>
            </w:r>
          </w:p>
        </w:tc>
        <w:tc>
          <w:tcPr>
            <w:tcW w:w="0" w:type="auto"/>
            <w:tcBorders>
              <w:top w:val="nil"/>
              <w:left w:val="nil"/>
              <w:bottom w:val="nil"/>
              <w:right w:val="nil"/>
            </w:tcBorders>
            <w:shd w:val="clear" w:color="auto" w:fill="auto"/>
            <w:noWrap/>
            <w:vAlign w:val="bottom"/>
            <w:hideMark/>
          </w:tcPr>
          <w:p w14:paraId="25826401" w14:textId="77777777" w:rsidR="0096776B" w:rsidRPr="0096776B" w:rsidRDefault="0096776B" w:rsidP="0096776B">
            <w:pPr>
              <w:spacing w:after="0" w:line="240" w:lineRule="auto"/>
              <w:rPr>
                <w:rFonts w:ascii="Arial" w:eastAsia="Times New Roman" w:hAnsi="Arial" w:cs="Arial"/>
                <w:color w:val="000000"/>
                <w:sz w:val="20"/>
                <w:szCs w:val="20"/>
                <w:lang w:eastAsia="hr-HR"/>
              </w:rPr>
            </w:pPr>
          </w:p>
        </w:tc>
        <w:tc>
          <w:tcPr>
            <w:tcW w:w="0" w:type="auto"/>
            <w:tcBorders>
              <w:top w:val="nil"/>
              <w:left w:val="nil"/>
              <w:bottom w:val="nil"/>
              <w:right w:val="nil"/>
            </w:tcBorders>
            <w:shd w:val="clear" w:color="000000" w:fill="FFFFFF"/>
            <w:noWrap/>
            <w:vAlign w:val="bottom"/>
            <w:hideMark/>
          </w:tcPr>
          <w:p w14:paraId="16433AFE" w14:textId="77777777" w:rsidR="0096776B" w:rsidRPr="0096776B" w:rsidRDefault="0096776B" w:rsidP="0096776B">
            <w:pPr>
              <w:spacing w:after="0" w:line="240" w:lineRule="auto"/>
              <w:rPr>
                <w:rFonts w:ascii="Arial" w:eastAsia="Times New Roman" w:hAnsi="Arial" w:cs="Arial"/>
                <w:sz w:val="20"/>
                <w:szCs w:val="20"/>
                <w:lang w:eastAsia="hr-HR"/>
              </w:rPr>
            </w:pPr>
            <w:r w:rsidRPr="0096776B">
              <w:rPr>
                <w:rFonts w:ascii="Arial" w:eastAsia="Times New Roman" w:hAnsi="Arial" w:cs="Arial"/>
                <w:sz w:val="20"/>
                <w:szCs w:val="20"/>
                <w:lang w:eastAsia="hr-HR"/>
              </w:rPr>
              <w:t> </w:t>
            </w:r>
          </w:p>
        </w:tc>
        <w:tc>
          <w:tcPr>
            <w:tcW w:w="0" w:type="auto"/>
            <w:tcBorders>
              <w:top w:val="nil"/>
              <w:left w:val="nil"/>
              <w:bottom w:val="nil"/>
              <w:right w:val="nil"/>
            </w:tcBorders>
            <w:shd w:val="clear" w:color="000000" w:fill="FFFFFF"/>
            <w:noWrap/>
            <w:vAlign w:val="bottom"/>
            <w:hideMark/>
          </w:tcPr>
          <w:p w14:paraId="2C3ADC15" w14:textId="77777777" w:rsidR="0096776B" w:rsidRPr="0096776B" w:rsidRDefault="0096776B" w:rsidP="0096776B">
            <w:pPr>
              <w:spacing w:after="0" w:line="240" w:lineRule="auto"/>
              <w:rPr>
                <w:rFonts w:ascii="Arial" w:eastAsia="Times New Roman" w:hAnsi="Arial" w:cs="Arial"/>
                <w:sz w:val="20"/>
                <w:szCs w:val="20"/>
                <w:lang w:eastAsia="hr-HR"/>
              </w:rPr>
            </w:pPr>
            <w:r w:rsidRPr="0096776B">
              <w:rPr>
                <w:rFonts w:ascii="Arial" w:eastAsia="Times New Roman" w:hAnsi="Arial" w:cs="Arial"/>
                <w:sz w:val="20"/>
                <w:szCs w:val="20"/>
                <w:lang w:eastAsia="hr-HR"/>
              </w:rPr>
              <w:t> </w:t>
            </w:r>
          </w:p>
        </w:tc>
      </w:tr>
      <w:tr w:rsidR="0096776B" w:rsidRPr="0096776B" w14:paraId="4D855185" w14:textId="77777777" w:rsidTr="0096776B">
        <w:trPr>
          <w:trHeight w:val="255"/>
        </w:trPr>
        <w:tc>
          <w:tcPr>
            <w:tcW w:w="0" w:type="auto"/>
            <w:tcBorders>
              <w:top w:val="nil"/>
              <w:left w:val="nil"/>
              <w:bottom w:val="nil"/>
              <w:right w:val="nil"/>
            </w:tcBorders>
            <w:shd w:val="clear" w:color="auto" w:fill="auto"/>
            <w:noWrap/>
            <w:vAlign w:val="bottom"/>
            <w:hideMark/>
          </w:tcPr>
          <w:p w14:paraId="20531463" w14:textId="77777777" w:rsidR="0096776B" w:rsidRPr="0096776B" w:rsidRDefault="0096776B" w:rsidP="0096776B">
            <w:pPr>
              <w:spacing w:after="0" w:line="240" w:lineRule="auto"/>
              <w:rPr>
                <w:rFonts w:ascii="Arial" w:eastAsia="Times New Roman" w:hAnsi="Arial" w:cs="Arial"/>
                <w:sz w:val="20"/>
                <w:szCs w:val="20"/>
                <w:lang w:eastAsia="hr-HR"/>
              </w:rPr>
            </w:pPr>
          </w:p>
        </w:tc>
        <w:tc>
          <w:tcPr>
            <w:tcW w:w="0" w:type="auto"/>
            <w:tcBorders>
              <w:top w:val="nil"/>
              <w:left w:val="nil"/>
              <w:bottom w:val="nil"/>
              <w:right w:val="nil"/>
            </w:tcBorders>
            <w:shd w:val="clear" w:color="auto" w:fill="auto"/>
            <w:noWrap/>
            <w:vAlign w:val="bottom"/>
            <w:hideMark/>
          </w:tcPr>
          <w:p w14:paraId="2E41E173"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072B732"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BEAB867"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6B12CF2"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46161E79" w14:textId="77777777" w:rsidR="0096776B" w:rsidRPr="0096776B" w:rsidRDefault="0096776B" w:rsidP="0096776B">
            <w:pPr>
              <w:spacing w:after="0" w:line="240" w:lineRule="auto"/>
              <w:rPr>
                <w:rFonts w:ascii="Arial" w:eastAsia="Times New Roman" w:hAnsi="Arial" w:cs="Arial"/>
                <w:sz w:val="20"/>
                <w:szCs w:val="20"/>
                <w:lang w:eastAsia="hr-HR"/>
              </w:rPr>
            </w:pPr>
            <w:r w:rsidRPr="0096776B">
              <w:rPr>
                <w:rFonts w:ascii="Arial" w:eastAsia="Times New Roman" w:hAnsi="Arial" w:cs="Arial"/>
                <w:sz w:val="20"/>
                <w:szCs w:val="20"/>
                <w:lang w:eastAsia="hr-HR"/>
              </w:rPr>
              <w:t> </w:t>
            </w:r>
          </w:p>
        </w:tc>
        <w:tc>
          <w:tcPr>
            <w:tcW w:w="0" w:type="auto"/>
            <w:tcBorders>
              <w:top w:val="nil"/>
              <w:left w:val="nil"/>
              <w:bottom w:val="nil"/>
              <w:right w:val="nil"/>
            </w:tcBorders>
            <w:shd w:val="clear" w:color="000000" w:fill="FFFFFF"/>
            <w:noWrap/>
            <w:vAlign w:val="bottom"/>
            <w:hideMark/>
          </w:tcPr>
          <w:p w14:paraId="599BEAA3" w14:textId="77777777" w:rsidR="0096776B" w:rsidRPr="0096776B" w:rsidRDefault="0096776B" w:rsidP="0096776B">
            <w:pPr>
              <w:spacing w:after="0" w:line="240" w:lineRule="auto"/>
              <w:rPr>
                <w:rFonts w:ascii="Arial" w:eastAsia="Times New Roman" w:hAnsi="Arial" w:cs="Arial"/>
                <w:sz w:val="20"/>
                <w:szCs w:val="20"/>
                <w:lang w:eastAsia="hr-HR"/>
              </w:rPr>
            </w:pPr>
            <w:r w:rsidRPr="0096776B">
              <w:rPr>
                <w:rFonts w:ascii="Arial" w:eastAsia="Times New Roman" w:hAnsi="Arial" w:cs="Arial"/>
                <w:sz w:val="20"/>
                <w:szCs w:val="20"/>
                <w:lang w:eastAsia="hr-HR"/>
              </w:rPr>
              <w:t> </w:t>
            </w:r>
          </w:p>
        </w:tc>
      </w:tr>
      <w:tr w:rsidR="0096776B" w:rsidRPr="0096776B" w14:paraId="0EF0FC84" w14:textId="77777777" w:rsidTr="0096776B">
        <w:trPr>
          <w:trHeight w:val="300"/>
        </w:trPr>
        <w:tc>
          <w:tcPr>
            <w:tcW w:w="0" w:type="auto"/>
            <w:gridSpan w:val="7"/>
            <w:tcBorders>
              <w:top w:val="nil"/>
              <w:left w:val="nil"/>
              <w:bottom w:val="nil"/>
              <w:right w:val="nil"/>
            </w:tcBorders>
            <w:shd w:val="clear" w:color="auto" w:fill="auto"/>
            <w:noWrap/>
            <w:vAlign w:val="bottom"/>
            <w:hideMark/>
          </w:tcPr>
          <w:p w14:paraId="0E954126" w14:textId="77777777" w:rsidR="0096776B" w:rsidRPr="0096776B" w:rsidRDefault="0096776B" w:rsidP="0096776B">
            <w:pPr>
              <w:spacing w:after="0" w:line="240" w:lineRule="auto"/>
              <w:jc w:val="center"/>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Članak 4</w:t>
            </w:r>
          </w:p>
        </w:tc>
      </w:tr>
      <w:tr w:rsidR="0096776B" w:rsidRPr="0096776B" w14:paraId="7048A5D2" w14:textId="77777777" w:rsidTr="0096776B">
        <w:trPr>
          <w:trHeight w:val="300"/>
        </w:trPr>
        <w:tc>
          <w:tcPr>
            <w:tcW w:w="0" w:type="auto"/>
            <w:gridSpan w:val="7"/>
            <w:tcBorders>
              <w:top w:val="nil"/>
              <w:left w:val="nil"/>
              <w:bottom w:val="nil"/>
              <w:right w:val="nil"/>
            </w:tcBorders>
            <w:shd w:val="clear" w:color="auto" w:fill="auto"/>
            <w:noWrap/>
            <w:vAlign w:val="bottom"/>
            <w:hideMark/>
          </w:tcPr>
          <w:p w14:paraId="4E13FFC9"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I   OPĆI DIO PRORAČUNA</w:t>
            </w:r>
          </w:p>
        </w:tc>
      </w:tr>
      <w:tr w:rsidR="0096776B" w:rsidRPr="0096776B" w14:paraId="79A15C23" w14:textId="77777777" w:rsidTr="0096776B">
        <w:trPr>
          <w:trHeight w:val="300"/>
        </w:trPr>
        <w:tc>
          <w:tcPr>
            <w:tcW w:w="0" w:type="auto"/>
            <w:gridSpan w:val="7"/>
            <w:tcBorders>
              <w:top w:val="nil"/>
              <w:left w:val="nil"/>
              <w:bottom w:val="nil"/>
              <w:right w:val="nil"/>
            </w:tcBorders>
            <w:shd w:val="clear" w:color="auto" w:fill="auto"/>
            <w:vAlign w:val="bottom"/>
            <w:hideMark/>
          </w:tcPr>
          <w:p w14:paraId="2E0E6765" w14:textId="77777777" w:rsidR="0096776B" w:rsidRPr="0096776B" w:rsidRDefault="0096776B" w:rsidP="0096776B">
            <w:pPr>
              <w:spacing w:after="0" w:line="240" w:lineRule="auto"/>
              <w:rPr>
                <w:rFonts w:ascii="Arial" w:eastAsia="Times New Roman" w:hAnsi="Arial" w:cs="Arial"/>
                <w:sz w:val="20"/>
                <w:szCs w:val="20"/>
                <w:lang w:eastAsia="hr-HR"/>
              </w:rPr>
            </w:pPr>
            <w:r w:rsidRPr="0096776B">
              <w:rPr>
                <w:rFonts w:ascii="Arial" w:eastAsia="Times New Roman" w:hAnsi="Arial" w:cs="Arial"/>
                <w:sz w:val="20"/>
                <w:szCs w:val="20"/>
                <w:lang w:eastAsia="hr-HR"/>
              </w:rPr>
              <w:t>Prihodi i primitci, te rashodi i izdatci po skupinama i podskupinama ostvareni su kakoslijedi:</w:t>
            </w:r>
          </w:p>
        </w:tc>
      </w:tr>
      <w:tr w:rsidR="0096776B" w:rsidRPr="0096776B" w14:paraId="6BA75F6C" w14:textId="77777777" w:rsidTr="0096776B">
        <w:trPr>
          <w:trHeight w:val="330"/>
        </w:trPr>
        <w:tc>
          <w:tcPr>
            <w:tcW w:w="0" w:type="auto"/>
            <w:gridSpan w:val="7"/>
            <w:tcBorders>
              <w:top w:val="nil"/>
              <w:left w:val="nil"/>
              <w:bottom w:val="nil"/>
              <w:right w:val="nil"/>
            </w:tcBorders>
            <w:shd w:val="clear" w:color="auto" w:fill="auto"/>
            <w:noWrap/>
            <w:vAlign w:val="center"/>
            <w:hideMark/>
          </w:tcPr>
          <w:p w14:paraId="3E58B1BC" w14:textId="77777777" w:rsidR="0096776B" w:rsidRPr="0096776B" w:rsidRDefault="0096776B" w:rsidP="0096776B">
            <w:pPr>
              <w:spacing w:after="0" w:line="240" w:lineRule="auto"/>
              <w:jc w:val="center"/>
              <w:rPr>
                <w:rFonts w:ascii="Arial" w:eastAsia="Times New Roman" w:hAnsi="Arial" w:cs="Arial"/>
                <w:b/>
                <w:bCs/>
                <w:sz w:val="24"/>
                <w:szCs w:val="24"/>
                <w:lang w:eastAsia="hr-HR"/>
              </w:rPr>
            </w:pPr>
            <w:r w:rsidRPr="0096776B">
              <w:rPr>
                <w:rFonts w:ascii="Arial" w:eastAsia="Times New Roman" w:hAnsi="Arial" w:cs="Arial"/>
                <w:b/>
                <w:bCs/>
                <w:sz w:val="24"/>
                <w:szCs w:val="24"/>
                <w:lang w:eastAsia="hr-HR"/>
              </w:rPr>
              <w:t>TABLICA A.</w:t>
            </w:r>
          </w:p>
        </w:tc>
      </w:tr>
      <w:tr w:rsidR="0096776B" w:rsidRPr="0096776B" w14:paraId="098F9CCC" w14:textId="77777777" w:rsidTr="0096776B">
        <w:trPr>
          <w:trHeight w:val="465"/>
        </w:trPr>
        <w:tc>
          <w:tcPr>
            <w:tcW w:w="0" w:type="auto"/>
            <w:tcBorders>
              <w:top w:val="single" w:sz="8" w:space="0" w:color="auto"/>
              <w:left w:val="single" w:sz="4" w:space="0" w:color="auto"/>
              <w:bottom w:val="single" w:sz="8" w:space="0" w:color="auto"/>
              <w:right w:val="nil"/>
            </w:tcBorders>
            <w:shd w:val="clear" w:color="000000" w:fill="333399"/>
            <w:noWrap/>
            <w:vAlign w:val="bottom"/>
            <w:hideMark/>
          </w:tcPr>
          <w:p w14:paraId="0F04A22E" w14:textId="77777777" w:rsidR="0096776B" w:rsidRPr="0096776B" w:rsidRDefault="0096776B" w:rsidP="0096776B">
            <w:pPr>
              <w:spacing w:after="0" w:line="240" w:lineRule="auto"/>
              <w:rPr>
                <w:rFonts w:ascii="Arial" w:eastAsia="Times New Roman" w:hAnsi="Arial" w:cs="Arial"/>
                <w:sz w:val="20"/>
                <w:szCs w:val="20"/>
                <w:lang w:eastAsia="hr-HR"/>
              </w:rPr>
            </w:pPr>
            <w:r w:rsidRPr="0096776B">
              <w:rPr>
                <w:rFonts w:ascii="Arial" w:eastAsia="Times New Roman" w:hAnsi="Arial" w:cs="Arial"/>
                <w:sz w:val="20"/>
                <w:szCs w:val="20"/>
                <w:lang w:eastAsia="hr-HR"/>
              </w:rPr>
              <w:t> </w:t>
            </w:r>
          </w:p>
        </w:tc>
        <w:tc>
          <w:tcPr>
            <w:tcW w:w="0" w:type="auto"/>
            <w:tcBorders>
              <w:top w:val="single" w:sz="8" w:space="0" w:color="auto"/>
              <w:left w:val="nil"/>
              <w:bottom w:val="nil"/>
              <w:right w:val="nil"/>
            </w:tcBorders>
            <w:shd w:val="clear" w:color="000000" w:fill="333399"/>
            <w:noWrap/>
            <w:vAlign w:val="bottom"/>
            <w:hideMark/>
          </w:tcPr>
          <w:p w14:paraId="3FCE8093" w14:textId="77777777" w:rsidR="0096776B" w:rsidRPr="0096776B" w:rsidRDefault="0096776B" w:rsidP="0096776B">
            <w:pPr>
              <w:spacing w:after="0" w:line="240" w:lineRule="auto"/>
              <w:rPr>
                <w:rFonts w:ascii="Times New Roman" w:eastAsia="Times New Roman" w:hAnsi="Times New Roman" w:cs="Times New Roman"/>
                <w:b/>
                <w:bCs/>
                <w:color w:val="000000"/>
                <w:sz w:val="36"/>
                <w:szCs w:val="36"/>
                <w:lang w:eastAsia="hr-HR"/>
              </w:rPr>
            </w:pPr>
            <w:r w:rsidRPr="0096776B">
              <w:rPr>
                <w:rFonts w:ascii="Times New Roman" w:eastAsia="Times New Roman" w:hAnsi="Times New Roman" w:cs="Times New Roman"/>
                <w:b/>
                <w:bCs/>
                <w:color w:val="000000"/>
                <w:sz w:val="36"/>
                <w:szCs w:val="36"/>
                <w:lang w:eastAsia="hr-HR"/>
              </w:rPr>
              <w:t>PRIHODI</w:t>
            </w:r>
          </w:p>
        </w:tc>
        <w:tc>
          <w:tcPr>
            <w:tcW w:w="0" w:type="auto"/>
            <w:tcBorders>
              <w:top w:val="single" w:sz="8" w:space="0" w:color="auto"/>
              <w:left w:val="nil"/>
              <w:bottom w:val="nil"/>
              <w:right w:val="nil"/>
            </w:tcBorders>
            <w:shd w:val="clear" w:color="000000" w:fill="333399"/>
            <w:noWrap/>
            <w:vAlign w:val="bottom"/>
            <w:hideMark/>
          </w:tcPr>
          <w:p w14:paraId="70275447" w14:textId="77777777" w:rsidR="0096776B" w:rsidRPr="0096776B" w:rsidRDefault="0096776B" w:rsidP="0096776B">
            <w:pPr>
              <w:spacing w:after="0" w:line="240" w:lineRule="auto"/>
              <w:rPr>
                <w:rFonts w:ascii="Times New Roman" w:eastAsia="Times New Roman" w:hAnsi="Times New Roman" w:cs="Times New Roman"/>
                <w:b/>
                <w:bCs/>
                <w:color w:val="000000"/>
                <w:sz w:val="36"/>
                <w:szCs w:val="36"/>
                <w:lang w:eastAsia="hr-HR"/>
              </w:rPr>
            </w:pPr>
            <w:r w:rsidRPr="0096776B">
              <w:rPr>
                <w:rFonts w:ascii="Times New Roman" w:eastAsia="Times New Roman" w:hAnsi="Times New Roman" w:cs="Times New Roman"/>
                <w:b/>
                <w:bCs/>
                <w:color w:val="000000"/>
                <w:sz w:val="36"/>
                <w:szCs w:val="36"/>
                <w:lang w:eastAsia="hr-HR"/>
              </w:rPr>
              <w:t> </w:t>
            </w:r>
          </w:p>
        </w:tc>
        <w:tc>
          <w:tcPr>
            <w:tcW w:w="0" w:type="auto"/>
            <w:tcBorders>
              <w:top w:val="single" w:sz="8" w:space="0" w:color="auto"/>
              <w:left w:val="nil"/>
              <w:bottom w:val="nil"/>
              <w:right w:val="nil"/>
            </w:tcBorders>
            <w:shd w:val="clear" w:color="000000" w:fill="333399"/>
            <w:noWrap/>
            <w:vAlign w:val="bottom"/>
            <w:hideMark/>
          </w:tcPr>
          <w:p w14:paraId="2FD90F92" w14:textId="77777777" w:rsidR="0096776B" w:rsidRPr="0096776B" w:rsidRDefault="0096776B" w:rsidP="0096776B">
            <w:pPr>
              <w:spacing w:after="0" w:line="240" w:lineRule="auto"/>
              <w:rPr>
                <w:rFonts w:ascii="Arial" w:eastAsia="Times New Roman" w:hAnsi="Arial" w:cs="Arial"/>
                <w:sz w:val="20"/>
                <w:szCs w:val="20"/>
                <w:lang w:eastAsia="hr-HR"/>
              </w:rPr>
            </w:pPr>
            <w:r w:rsidRPr="0096776B">
              <w:rPr>
                <w:rFonts w:ascii="Arial" w:eastAsia="Times New Roman" w:hAnsi="Arial" w:cs="Arial"/>
                <w:sz w:val="20"/>
                <w:szCs w:val="20"/>
                <w:lang w:eastAsia="hr-HR"/>
              </w:rPr>
              <w:t> </w:t>
            </w:r>
          </w:p>
        </w:tc>
        <w:tc>
          <w:tcPr>
            <w:tcW w:w="0" w:type="auto"/>
            <w:tcBorders>
              <w:top w:val="single" w:sz="8" w:space="0" w:color="auto"/>
              <w:left w:val="nil"/>
              <w:bottom w:val="nil"/>
              <w:right w:val="nil"/>
            </w:tcBorders>
            <w:shd w:val="clear" w:color="000000" w:fill="333399"/>
            <w:noWrap/>
            <w:vAlign w:val="bottom"/>
            <w:hideMark/>
          </w:tcPr>
          <w:p w14:paraId="35371D8B" w14:textId="77777777" w:rsidR="0096776B" w:rsidRPr="0096776B" w:rsidRDefault="0096776B" w:rsidP="0096776B">
            <w:pPr>
              <w:spacing w:after="0" w:line="240" w:lineRule="auto"/>
              <w:rPr>
                <w:rFonts w:ascii="Arial" w:eastAsia="Times New Roman" w:hAnsi="Arial" w:cs="Arial"/>
                <w:sz w:val="20"/>
                <w:szCs w:val="20"/>
                <w:lang w:eastAsia="hr-HR"/>
              </w:rPr>
            </w:pPr>
            <w:r w:rsidRPr="0096776B">
              <w:rPr>
                <w:rFonts w:ascii="Arial" w:eastAsia="Times New Roman" w:hAnsi="Arial" w:cs="Arial"/>
                <w:sz w:val="20"/>
                <w:szCs w:val="20"/>
                <w:lang w:eastAsia="hr-HR"/>
              </w:rPr>
              <w:t> </w:t>
            </w:r>
          </w:p>
        </w:tc>
        <w:tc>
          <w:tcPr>
            <w:tcW w:w="0" w:type="auto"/>
            <w:tcBorders>
              <w:top w:val="single" w:sz="8" w:space="0" w:color="auto"/>
              <w:left w:val="nil"/>
              <w:bottom w:val="nil"/>
              <w:right w:val="nil"/>
            </w:tcBorders>
            <w:shd w:val="clear" w:color="000000" w:fill="FFFFFF"/>
            <w:noWrap/>
            <w:vAlign w:val="bottom"/>
            <w:hideMark/>
          </w:tcPr>
          <w:p w14:paraId="1E753E9B" w14:textId="77777777" w:rsidR="0096776B" w:rsidRPr="0096776B" w:rsidRDefault="0096776B" w:rsidP="0096776B">
            <w:pPr>
              <w:spacing w:after="0" w:line="240" w:lineRule="auto"/>
              <w:rPr>
                <w:rFonts w:ascii="Arial" w:eastAsia="Times New Roman" w:hAnsi="Arial" w:cs="Arial"/>
                <w:sz w:val="20"/>
                <w:szCs w:val="20"/>
                <w:lang w:eastAsia="hr-HR"/>
              </w:rPr>
            </w:pPr>
            <w:r w:rsidRPr="0096776B">
              <w:rPr>
                <w:rFonts w:ascii="Arial" w:eastAsia="Times New Roman" w:hAnsi="Arial" w:cs="Arial"/>
                <w:sz w:val="20"/>
                <w:szCs w:val="20"/>
                <w:lang w:eastAsia="hr-HR"/>
              </w:rPr>
              <w:t> </w:t>
            </w:r>
          </w:p>
        </w:tc>
        <w:tc>
          <w:tcPr>
            <w:tcW w:w="0" w:type="auto"/>
            <w:tcBorders>
              <w:top w:val="single" w:sz="8" w:space="0" w:color="auto"/>
              <w:left w:val="nil"/>
              <w:bottom w:val="nil"/>
              <w:right w:val="single" w:sz="4" w:space="0" w:color="auto"/>
            </w:tcBorders>
            <w:shd w:val="clear" w:color="000000" w:fill="FFFFFF"/>
            <w:noWrap/>
            <w:vAlign w:val="bottom"/>
            <w:hideMark/>
          </w:tcPr>
          <w:p w14:paraId="12EF835F" w14:textId="77777777" w:rsidR="0096776B" w:rsidRPr="0096776B" w:rsidRDefault="0096776B" w:rsidP="0096776B">
            <w:pPr>
              <w:spacing w:after="0" w:line="240" w:lineRule="auto"/>
              <w:rPr>
                <w:rFonts w:ascii="Arial" w:eastAsia="Times New Roman" w:hAnsi="Arial" w:cs="Arial"/>
                <w:sz w:val="20"/>
                <w:szCs w:val="20"/>
                <w:lang w:eastAsia="hr-HR"/>
              </w:rPr>
            </w:pPr>
            <w:r w:rsidRPr="0096776B">
              <w:rPr>
                <w:rFonts w:ascii="Arial" w:eastAsia="Times New Roman" w:hAnsi="Arial" w:cs="Arial"/>
                <w:sz w:val="20"/>
                <w:szCs w:val="20"/>
                <w:lang w:eastAsia="hr-HR"/>
              </w:rPr>
              <w:t> </w:t>
            </w:r>
          </w:p>
        </w:tc>
      </w:tr>
      <w:tr w:rsidR="0096776B" w:rsidRPr="0096776B" w14:paraId="4DC258B5" w14:textId="77777777" w:rsidTr="0096776B">
        <w:trPr>
          <w:trHeight w:val="390"/>
        </w:trPr>
        <w:tc>
          <w:tcPr>
            <w:tcW w:w="0" w:type="auto"/>
            <w:tcBorders>
              <w:top w:val="nil"/>
              <w:left w:val="single" w:sz="4" w:space="0" w:color="auto"/>
              <w:bottom w:val="single" w:sz="8" w:space="0" w:color="auto"/>
              <w:right w:val="nil"/>
            </w:tcBorders>
            <w:shd w:val="clear" w:color="000000" w:fill="C0C0C0"/>
            <w:noWrap/>
            <w:vAlign w:val="bottom"/>
            <w:hideMark/>
          </w:tcPr>
          <w:p w14:paraId="657EE3F2" w14:textId="77777777" w:rsidR="0096776B" w:rsidRPr="0096776B" w:rsidRDefault="0096776B" w:rsidP="0096776B">
            <w:pPr>
              <w:spacing w:after="0" w:line="240" w:lineRule="auto"/>
              <w:rPr>
                <w:rFonts w:ascii="Arial" w:eastAsia="Times New Roman" w:hAnsi="Arial" w:cs="Arial"/>
                <w:sz w:val="20"/>
                <w:szCs w:val="20"/>
                <w:lang w:eastAsia="hr-HR"/>
              </w:rPr>
            </w:pPr>
            <w:r w:rsidRPr="0096776B">
              <w:rPr>
                <w:rFonts w:ascii="Arial" w:eastAsia="Times New Roman" w:hAnsi="Arial" w:cs="Arial"/>
                <w:sz w:val="20"/>
                <w:szCs w:val="20"/>
                <w:lang w:eastAsia="hr-HR"/>
              </w:rPr>
              <w:t> </w:t>
            </w:r>
          </w:p>
        </w:tc>
        <w:tc>
          <w:tcPr>
            <w:tcW w:w="0" w:type="auto"/>
            <w:tcBorders>
              <w:top w:val="single" w:sz="8" w:space="0" w:color="auto"/>
              <w:left w:val="single" w:sz="8" w:space="0" w:color="auto"/>
              <w:bottom w:val="single" w:sz="8" w:space="0" w:color="auto"/>
              <w:right w:val="nil"/>
            </w:tcBorders>
            <w:shd w:val="clear" w:color="000000" w:fill="C0C0C0"/>
            <w:noWrap/>
            <w:vAlign w:val="bottom"/>
            <w:hideMark/>
          </w:tcPr>
          <w:p w14:paraId="4FFBB0B3" w14:textId="77777777" w:rsidR="0096776B" w:rsidRPr="0096776B" w:rsidRDefault="0096776B" w:rsidP="0096776B">
            <w:pPr>
              <w:spacing w:after="0" w:line="240" w:lineRule="auto"/>
              <w:rPr>
                <w:rFonts w:ascii="Times New Roman" w:eastAsia="Times New Roman" w:hAnsi="Times New Roman" w:cs="Times New Roman"/>
                <w:b/>
                <w:bCs/>
                <w:color w:val="000000"/>
                <w:sz w:val="28"/>
                <w:szCs w:val="28"/>
                <w:lang w:eastAsia="hr-HR"/>
              </w:rPr>
            </w:pPr>
            <w:r w:rsidRPr="0096776B">
              <w:rPr>
                <w:rFonts w:ascii="Times New Roman" w:eastAsia="Times New Roman" w:hAnsi="Times New Roman" w:cs="Times New Roman"/>
                <w:b/>
                <w:bCs/>
                <w:color w:val="000000"/>
                <w:sz w:val="28"/>
                <w:szCs w:val="28"/>
                <w:lang w:eastAsia="hr-HR"/>
              </w:rPr>
              <w:t>SVEUKUPNO PRIHODI</w:t>
            </w:r>
          </w:p>
        </w:tc>
        <w:tc>
          <w:tcPr>
            <w:tcW w:w="0" w:type="auto"/>
            <w:tcBorders>
              <w:top w:val="single" w:sz="8" w:space="0" w:color="auto"/>
              <w:left w:val="single" w:sz="4" w:space="0" w:color="auto"/>
              <w:bottom w:val="single" w:sz="8" w:space="0" w:color="auto"/>
              <w:right w:val="single" w:sz="4" w:space="0" w:color="auto"/>
            </w:tcBorders>
            <w:shd w:val="clear" w:color="000000" w:fill="C0C0C0"/>
            <w:noWrap/>
            <w:vAlign w:val="bottom"/>
            <w:hideMark/>
          </w:tcPr>
          <w:p w14:paraId="05B6B18D" w14:textId="77777777" w:rsidR="0096776B" w:rsidRPr="0096776B" w:rsidRDefault="0096776B" w:rsidP="0096776B">
            <w:pPr>
              <w:spacing w:after="0" w:line="240" w:lineRule="auto"/>
              <w:jc w:val="right"/>
              <w:rPr>
                <w:rFonts w:ascii="Times New Roman" w:eastAsia="Times New Roman" w:hAnsi="Times New Roman" w:cs="Times New Roman"/>
                <w:b/>
                <w:bCs/>
                <w:color w:val="000000"/>
                <w:sz w:val="24"/>
                <w:szCs w:val="24"/>
                <w:lang w:eastAsia="hr-HR"/>
              </w:rPr>
            </w:pPr>
            <w:r w:rsidRPr="0096776B">
              <w:rPr>
                <w:rFonts w:ascii="Times New Roman" w:eastAsia="Times New Roman" w:hAnsi="Times New Roman" w:cs="Times New Roman"/>
                <w:b/>
                <w:bCs/>
                <w:color w:val="000000"/>
                <w:sz w:val="24"/>
                <w:szCs w:val="24"/>
                <w:lang w:eastAsia="hr-HR"/>
              </w:rPr>
              <w:t>956.844,36</w:t>
            </w:r>
          </w:p>
        </w:tc>
        <w:tc>
          <w:tcPr>
            <w:tcW w:w="0" w:type="auto"/>
            <w:tcBorders>
              <w:top w:val="single" w:sz="8" w:space="0" w:color="auto"/>
              <w:left w:val="nil"/>
              <w:bottom w:val="single" w:sz="8" w:space="0" w:color="auto"/>
              <w:right w:val="single" w:sz="4" w:space="0" w:color="auto"/>
            </w:tcBorders>
            <w:shd w:val="clear" w:color="000000" w:fill="C0C0C0"/>
            <w:noWrap/>
            <w:vAlign w:val="bottom"/>
            <w:hideMark/>
          </w:tcPr>
          <w:p w14:paraId="4CC61EA0" w14:textId="77777777" w:rsidR="0096776B" w:rsidRPr="0096776B" w:rsidRDefault="0096776B" w:rsidP="0096776B">
            <w:pPr>
              <w:spacing w:after="0" w:line="240" w:lineRule="auto"/>
              <w:jc w:val="right"/>
              <w:rPr>
                <w:rFonts w:ascii="Times New Roman" w:eastAsia="Times New Roman" w:hAnsi="Times New Roman" w:cs="Times New Roman"/>
                <w:b/>
                <w:bCs/>
                <w:color w:val="000000"/>
                <w:sz w:val="24"/>
                <w:szCs w:val="24"/>
                <w:lang w:eastAsia="hr-HR"/>
              </w:rPr>
            </w:pPr>
            <w:r w:rsidRPr="0096776B">
              <w:rPr>
                <w:rFonts w:ascii="Times New Roman" w:eastAsia="Times New Roman" w:hAnsi="Times New Roman" w:cs="Times New Roman"/>
                <w:b/>
                <w:bCs/>
                <w:color w:val="000000"/>
                <w:sz w:val="24"/>
                <w:szCs w:val="24"/>
                <w:lang w:eastAsia="hr-HR"/>
              </w:rPr>
              <w:t>1.017.390,00</w:t>
            </w:r>
          </w:p>
        </w:tc>
        <w:tc>
          <w:tcPr>
            <w:tcW w:w="0" w:type="auto"/>
            <w:tcBorders>
              <w:top w:val="single" w:sz="8" w:space="0" w:color="auto"/>
              <w:left w:val="nil"/>
              <w:bottom w:val="single" w:sz="8" w:space="0" w:color="auto"/>
              <w:right w:val="single" w:sz="4" w:space="0" w:color="auto"/>
            </w:tcBorders>
            <w:shd w:val="clear" w:color="000000" w:fill="C0C0C0"/>
            <w:noWrap/>
            <w:vAlign w:val="bottom"/>
            <w:hideMark/>
          </w:tcPr>
          <w:p w14:paraId="6791C700" w14:textId="77777777" w:rsidR="0096776B" w:rsidRPr="0096776B" w:rsidRDefault="0096776B" w:rsidP="0096776B">
            <w:pPr>
              <w:spacing w:after="0" w:line="240" w:lineRule="auto"/>
              <w:jc w:val="right"/>
              <w:rPr>
                <w:rFonts w:ascii="Times New Roman" w:eastAsia="Times New Roman" w:hAnsi="Times New Roman" w:cs="Times New Roman"/>
                <w:b/>
                <w:bCs/>
                <w:color w:val="000000"/>
                <w:sz w:val="24"/>
                <w:szCs w:val="24"/>
                <w:lang w:eastAsia="hr-HR"/>
              </w:rPr>
            </w:pPr>
            <w:r w:rsidRPr="0096776B">
              <w:rPr>
                <w:rFonts w:ascii="Times New Roman" w:eastAsia="Times New Roman" w:hAnsi="Times New Roman" w:cs="Times New Roman"/>
                <w:b/>
                <w:bCs/>
                <w:color w:val="000000"/>
                <w:sz w:val="24"/>
                <w:szCs w:val="24"/>
                <w:lang w:eastAsia="hr-HR"/>
              </w:rPr>
              <w:t>966.237,04</w:t>
            </w:r>
          </w:p>
        </w:tc>
        <w:tc>
          <w:tcPr>
            <w:tcW w:w="0" w:type="auto"/>
            <w:tcBorders>
              <w:top w:val="single" w:sz="8" w:space="0" w:color="auto"/>
              <w:left w:val="nil"/>
              <w:bottom w:val="single" w:sz="8" w:space="0" w:color="auto"/>
              <w:right w:val="single" w:sz="4" w:space="0" w:color="auto"/>
            </w:tcBorders>
            <w:shd w:val="clear" w:color="000000" w:fill="FFFFFF"/>
            <w:noWrap/>
            <w:vAlign w:val="bottom"/>
            <w:hideMark/>
          </w:tcPr>
          <w:p w14:paraId="5E8C33E6" w14:textId="77777777" w:rsidR="0096776B" w:rsidRPr="0096776B" w:rsidRDefault="0096776B" w:rsidP="0096776B">
            <w:pPr>
              <w:spacing w:after="0" w:line="240" w:lineRule="auto"/>
              <w:jc w:val="right"/>
              <w:rPr>
                <w:rFonts w:ascii="Times New Roman" w:eastAsia="Times New Roman" w:hAnsi="Times New Roman" w:cs="Times New Roman"/>
                <w:b/>
                <w:bCs/>
                <w:sz w:val="24"/>
                <w:szCs w:val="24"/>
                <w:lang w:eastAsia="hr-HR"/>
              </w:rPr>
            </w:pPr>
            <w:r w:rsidRPr="0096776B">
              <w:rPr>
                <w:rFonts w:ascii="Times New Roman" w:eastAsia="Times New Roman" w:hAnsi="Times New Roman" w:cs="Times New Roman"/>
                <w:b/>
                <w:bCs/>
                <w:sz w:val="24"/>
                <w:szCs w:val="24"/>
                <w:lang w:eastAsia="hr-HR"/>
              </w:rPr>
              <w:t>100,98</w:t>
            </w:r>
          </w:p>
        </w:tc>
        <w:tc>
          <w:tcPr>
            <w:tcW w:w="0" w:type="auto"/>
            <w:tcBorders>
              <w:top w:val="single" w:sz="8" w:space="0" w:color="auto"/>
              <w:left w:val="nil"/>
              <w:bottom w:val="single" w:sz="8" w:space="0" w:color="auto"/>
              <w:right w:val="single" w:sz="8" w:space="0" w:color="auto"/>
            </w:tcBorders>
            <w:shd w:val="clear" w:color="000000" w:fill="FFFFFF"/>
            <w:noWrap/>
            <w:vAlign w:val="bottom"/>
            <w:hideMark/>
          </w:tcPr>
          <w:p w14:paraId="43AFE3C8" w14:textId="77777777" w:rsidR="0096776B" w:rsidRPr="0096776B" w:rsidRDefault="0096776B" w:rsidP="0096776B">
            <w:pPr>
              <w:spacing w:after="0" w:line="240" w:lineRule="auto"/>
              <w:jc w:val="right"/>
              <w:rPr>
                <w:rFonts w:ascii="Times New Roman" w:eastAsia="Times New Roman" w:hAnsi="Times New Roman" w:cs="Times New Roman"/>
                <w:b/>
                <w:bCs/>
                <w:sz w:val="24"/>
                <w:szCs w:val="24"/>
                <w:lang w:eastAsia="hr-HR"/>
              </w:rPr>
            </w:pPr>
            <w:r w:rsidRPr="0096776B">
              <w:rPr>
                <w:rFonts w:ascii="Times New Roman" w:eastAsia="Times New Roman" w:hAnsi="Times New Roman" w:cs="Times New Roman"/>
                <w:b/>
                <w:bCs/>
                <w:sz w:val="24"/>
                <w:szCs w:val="24"/>
                <w:lang w:eastAsia="hr-HR"/>
              </w:rPr>
              <w:t>94,97</w:t>
            </w:r>
          </w:p>
        </w:tc>
      </w:tr>
      <w:tr w:rsidR="0096776B" w:rsidRPr="0096776B" w14:paraId="030F5E42" w14:textId="77777777" w:rsidTr="0096776B">
        <w:trPr>
          <w:trHeight w:val="975"/>
        </w:trPr>
        <w:tc>
          <w:tcPr>
            <w:tcW w:w="0" w:type="auto"/>
            <w:tcBorders>
              <w:top w:val="single" w:sz="4" w:space="0" w:color="auto"/>
              <w:left w:val="single" w:sz="8" w:space="0" w:color="auto"/>
              <w:bottom w:val="double" w:sz="6" w:space="0" w:color="auto"/>
              <w:right w:val="single" w:sz="8" w:space="0" w:color="auto"/>
            </w:tcBorders>
            <w:shd w:val="clear" w:color="000000" w:fill="FFFFFF"/>
            <w:vAlign w:val="center"/>
            <w:hideMark/>
          </w:tcPr>
          <w:p w14:paraId="33D1E48E" w14:textId="77777777" w:rsidR="0096776B" w:rsidRPr="0096776B" w:rsidRDefault="0096776B" w:rsidP="0096776B">
            <w:pPr>
              <w:spacing w:after="0" w:line="240" w:lineRule="auto"/>
              <w:rPr>
                <w:rFonts w:ascii="Arial" w:eastAsia="Times New Roman" w:hAnsi="Arial" w:cs="Arial"/>
                <w:b/>
                <w:bCs/>
                <w:color w:val="000000"/>
                <w:sz w:val="20"/>
                <w:szCs w:val="20"/>
                <w:lang w:eastAsia="hr-HR"/>
              </w:rPr>
            </w:pPr>
            <w:r w:rsidRPr="0096776B">
              <w:rPr>
                <w:rFonts w:ascii="Arial" w:eastAsia="Times New Roman" w:hAnsi="Arial" w:cs="Arial"/>
                <w:b/>
                <w:bCs/>
                <w:color w:val="000000"/>
                <w:sz w:val="20"/>
                <w:szCs w:val="20"/>
                <w:lang w:eastAsia="hr-HR"/>
              </w:rPr>
              <w:t>BROJ KONTA</w:t>
            </w:r>
          </w:p>
        </w:tc>
        <w:tc>
          <w:tcPr>
            <w:tcW w:w="0" w:type="auto"/>
            <w:tcBorders>
              <w:top w:val="single" w:sz="4" w:space="0" w:color="auto"/>
              <w:left w:val="nil"/>
              <w:bottom w:val="double" w:sz="6" w:space="0" w:color="auto"/>
              <w:right w:val="single" w:sz="8" w:space="0" w:color="auto"/>
            </w:tcBorders>
            <w:shd w:val="clear" w:color="000000" w:fill="FFFFFF"/>
            <w:noWrap/>
            <w:vAlign w:val="center"/>
            <w:hideMark/>
          </w:tcPr>
          <w:p w14:paraId="1639FC65" w14:textId="77777777" w:rsidR="0096776B" w:rsidRPr="0096776B" w:rsidRDefault="0096776B" w:rsidP="0096776B">
            <w:pPr>
              <w:spacing w:after="0" w:line="240" w:lineRule="auto"/>
              <w:jc w:val="center"/>
              <w:rPr>
                <w:rFonts w:ascii="Arial" w:eastAsia="Times New Roman" w:hAnsi="Arial" w:cs="Arial"/>
                <w:b/>
                <w:bCs/>
                <w:color w:val="000000"/>
                <w:sz w:val="20"/>
                <w:szCs w:val="20"/>
                <w:lang w:eastAsia="hr-HR"/>
              </w:rPr>
            </w:pPr>
            <w:r w:rsidRPr="0096776B">
              <w:rPr>
                <w:rFonts w:ascii="Arial" w:eastAsia="Times New Roman" w:hAnsi="Arial" w:cs="Arial"/>
                <w:b/>
                <w:bCs/>
                <w:color w:val="000000"/>
                <w:sz w:val="20"/>
                <w:szCs w:val="20"/>
                <w:lang w:eastAsia="hr-HR"/>
              </w:rPr>
              <w:t>VRSTA PRIHODA</w:t>
            </w:r>
          </w:p>
        </w:tc>
        <w:tc>
          <w:tcPr>
            <w:tcW w:w="0" w:type="auto"/>
            <w:tcBorders>
              <w:top w:val="nil"/>
              <w:left w:val="nil"/>
              <w:bottom w:val="single" w:sz="8" w:space="0" w:color="auto"/>
              <w:right w:val="single" w:sz="8" w:space="0" w:color="auto"/>
            </w:tcBorders>
            <w:shd w:val="clear" w:color="000000" w:fill="FFFFFF"/>
            <w:vAlign w:val="center"/>
            <w:hideMark/>
          </w:tcPr>
          <w:p w14:paraId="49947C3E" w14:textId="77777777" w:rsidR="0096776B" w:rsidRPr="0096776B" w:rsidRDefault="0096776B" w:rsidP="0096776B">
            <w:pPr>
              <w:spacing w:after="0" w:line="240" w:lineRule="auto"/>
              <w:jc w:val="center"/>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GODIŠNJE IZVRŠENJE 2022. U EURIMA</w:t>
            </w:r>
          </w:p>
        </w:tc>
        <w:tc>
          <w:tcPr>
            <w:tcW w:w="0" w:type="auto"/>
            <w:tcBorders>
              <w:top w:val="nil"/>
              <w:left w:val="nil"/>
              <w:bottom w:val="single" w:sz="8" w:space="0" w:color="auto"/>
              <w:right w:val="single" w:sz="8" w:space="0" w:color="auto"/>
            </w:tcBorders>
            <w:shd w:val="clear" w:color="000000" w:fill="FFFFFF"/>
            <w:vAlign w:val="center"/>
            <w:hideMark/>
          </w:tcPr>
          <w:p w14:paraId="606F3049" w14:textId="77777777" w:rsidR="0096776B" w:rsidRPr="0096776B" w:rsidRDefault="0096776B" w:rsidP="0096776B">
            <w:pPr>
              <w:spacing w:after="0" w:line="240" w:lineRule="auto"/>
              <w:jc w:val="center"/>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GODIŠNJI PLAN 2023. U EURIMA</w:t>
            </w:r>
          </w:p>
        </w:tc>
        <w:tc>
          <w:tcPr>
            <w:tcW w:w="0" w:type="auto"/>
            <w:tcBorders>
              <w:top w:val="nil"/>
              <w:left w:val="nil"/>
              <w:bottom w:val="single" w:sz="8" w:space="0" w:color="auto"/>
              <w:right w:val="single" w:sz="8" w:space="0" w:color="auto"/>
            </w:tcBorders>
            <w:shd w:val="clear" w:color="000000" w:fill="FFFFFF"/>
            <w:vAlign w:val="center"/>
            <w:hideMark/>
          </w:tcPr>
          <w:p w14:paraId="249C5197" w14:textId="77777777" w:rsidR="0096776B" w:rsidRPr="0096776B" w:rsidRDefault="0096776B" w:rsidP="0096776B">
            <w:pPr>
              <w:spacing w:after="0" w:line="240" w:lineRule="auto"/>
              <w:jc w:val="center"/>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GODIŠNJE  IZVRŠENJE 2023. U EURIMA</w:t>
            </w:r>
          </w:p>
        </w:tc>
        <w:tc>
          <w:tcPr>
            <w:tcW w:w="0" w:type="auto"/>
            <w:tcBorders>
              <w:top w:val="single" w:sz="4" w:space="0" w:color="auto"/>
              <w:left w:val="nil"/>
              <w:bottom w:val="double" w:sz="6" w:space="0" w:color="auto"/>
              <w:right w:val="single" w:sz="8" w:space="0" w:color="auto"/>
            </w:tcBorders>
            <w:shd w:val="clear" w:color="000000" w:fill="FFFFFF"/>
            <w:vAlign w:val="center"/>
            <w:hideMark/>
          </w:tcPr>
          <w:p w14:paraId="1BF2C501" w14:textId="77777777" w:rsidR="0096776B" w:rsidRPr="0096776B" w:rsidRDefault="0096776B" w:rsidP="0096776B">
            <w:pPr>
              <w:spacing w:after="0" w:line="240" w:lineRule="auto"/>
              <w:jc w:val="center"/>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INDEKS PREMA 2022.</w:t>
            </w:r>
          </w:p>
        </w:tc>
        <w:tc>
          <w:tcPr>
            <w:tcW w:w="0" w:type="auto"/>
            <w:tcBorders>
              <w:top w:val="single" w:sz="4" w:space="0" w:color="auto"/>
              <w:left w:val="nil"/>
              <w:bottom w:val="double" w:sz="6" w:space="0" w:color="auto"/>
              <w:right w:val="single" w:sz="8" w:space="0" w:color="auto"/>
            </w:tcBorders>
            <w:shd w:val="clear" w:color="000000" w:fill="FFFFFF"/>
            <w:vAlign w:val="center"/>
            <w:hideMark/>
          </w:tcPr>
          <w:p w14:paraId="4B7C8537" w14:textId="77777777" w:rsidR="0096776B" w:rsidRPr="0096776B" w:rsidRDefault="0096776B" w:rsidP="0096776B">
            <w:pPr>
              <w:spacing w:after="0" w:line="240" w:lineRule="auto"/>
              <w:jc w:val="center"/>
              <w:rPr>
                <w:rFonts w:ascii="Arial" w:eastAsia="Times New Roman" w:hAnsi="Arial" w:cs="Arial"/>
                <w:b/>
                <w:bCs/>
                <w:sz w:val="16"/>
                <w:szCs w:val="16"/>
                <w:lang w:eastAsia="hr-HR"/>
              </w:rPr>
            </w:pPr>
            <w:r w:rsidRPr="0096776B">
              <w:rPr>
                <w:rFonts w:ascii="Arial" w:eastAsia="Times New Roman" w:hAnsi="Arial" w:cs="Arial"/>
                <w:b/>
                <w:bCs/>
                <w:sz w:val="16"/>
                <w:szCs w:val="16"/>
                <w:lang w:eastAsia="hr-HR"/>
              </w:rPr>
              <w:t>INDEKS PREMA GODIŠNJEM PLANU 2023.</w:t>
            </w:r>
          </w:p>
        </w:tc>
      </w:tr>
      <w:tr w:rsidR="0096776B" w:rsidRPr="0096776B" w14:paraId="6A0CCE42" w14:textId="77777777" w:rsidTr="0096776B">
        <w:trPr>
          <w:trHeight w:val="315"/>
        </w:trPr>
        <w:tc>
          <w:tcPr>
            <w:tcW w:w="0" w:type="auto"/>
            <w:tcBorders>
              <w:top w:val="nil"/>
              <w:left w:val="single" w:sz="4" w:space="0" w:color="auto"/>
              <w:bottom w:val="single" w:sz="4" w:space="0" w:color="auto"/>
              <w:right w:val="single" w:sz="4" w:space="0" w:color="auto"/>
            </w:tcBorders>
            <w:shd w:val="clear" w:color="000000" w:fill="CCFFFF"/>
            <w:noWrap/>
            <w:hideMark/>
          </w:tcPr>
          <w:p w14:paraId="7F9FC431" w14:textId="77777777" w:rsidR="0096776B" w:rsidRPr="0096776B" w:rsidRDefault="0096776B" w:rsidP="0096776B">
            <w:pPr>
              <w:spacing w:after="0" w:line="240" w:lineRule="auto"/>
              <w:rPr>
                <w:rFonts w:ascii="Arial" w:eastAsia="Times New Roman" w:hAnsi="Arial" w:cs="Arial"/>
                <w:b/>
                <w:bCs/>
                <w:color w:val="000000"/>
                <w:lang w:eastAsia="hr-HR"/>
              </w:rPr>
            </w:pPr>
            <w:r w:rsidRPr="0096776B">
              <w:rPr>
                <w:rFonts w:ascii="Arial" w:eastAsia="Times New Roman" w:hAnsi="Arial" w:cs="Arial"/>
                <w:b/>
                <w:bCs/>
                <w:color w:val="000000"/>
                <w:lang w:eastAsia="hr-HR"/>
              </w:rPr>
              <w:t>6</w:t>
            </w:r>
          </w:p>
        </w:tc>
        <w:tc>
          <w:tcPr>
            <w:tcW w:w="0" w:type="auto"/>
            <w:tcBorders>
              <w:top w:val="nil"/>
              <w:left w:val="nil"/>
              <w:bottom w:val="single" w:sz="4" w:space="0" w:color="auto"/>
              <w:right w:val="single" w:sz="4" w:space="0" w:color="auto"/>
            </w:tcBorders>
            <w:shd w:val="clear" w:color="000000" w:fill="CCFFFF"/>
            <w:noWrap/>
            <w:vAlign w:val="bottom"/>
            <w:hideMark/>
          </w:tcPr>
          <w:p w14:paraId="2F36912D"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PRIHODI POSLOVANJA</w:t>
            </w:r>
          </w:p>
        </w:tc>
        <w:tc>
          <w:tcPr>
            <w:tcW w:w="0" w:type="auto"/>
            <w:tcBorders>
              <w:top w:val="nil"/>
              <w:left w:val="nil"/>
              <w:bottom w:val="single" w:sz="4" w:space="0" w:color="auto"/>
              <w:right w:val="single" w:sz="4" w:space="0" w:color="auto"/>
            </w:tcBorders>
            <w:shd w:val="clear" w:color="000000" w:fill="CCFFFF"/>
            <w:noWrap/>
            <w:vAlign w:val="bottom"/>
            <w:hideMark/>
          </w:tcPr>
          <w:p w14:paraId="5B6C4230"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909.011,89</w:t>
            </w:r>
          </w:p>
        </w:tc>
        <w:tc>
          <w:tcPr>
            <w:tcW w:w="0" w:type="auto"/>
            <w:tcBorders>
              <w:top w:val="nil"/>
              <w:left w:val="nil"/>
              <w:bottom w:val="single" w:sz="4" w:space="0" w:color="auto"/>
              <w:right w:val="single" w:sz="4" w:space="0" w:color="auto"/>
            </w:tcBorders>
            <w:shd w:val="clear" w:color="000000" w:fill="CCFFFF"/>
            <w:noWrap/>
            <w:vAlign w:val="bottom"/>
            <w:hideMark/>
          </w:tcPr>
          <w:p w14:paraId="63341948"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952.390,00</w:t>
            </w:r>
          </w:p>
        </w:tc>
        <w:tc>
          <w:tcPr>
            <w:tcW w:w="0" w:type="auto"/>
            <w:tcBorders>
              <w:top w:val="nil"/>
              <w:left w:val="nil"/>
              <w:bottom w:val="single" w:sz="4" w:space="0" w:color="auto"/>
              <w:right w:val="single" w:sz="4" w:space="0" w:color="auto"/>
            </w:tcBorders>
            <w:shd w:val="clear" w:color="000000" w:fill="CCFFFF"/>
            <w:noWrap/>
            <w:vAlign w:val="bottom"/>
            <w:hideMark/>
          </w:tcPr>
          <w:p w14:paraId="60BAC3EF"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939.703,11</w:t>
            </w:r>
          </w:p>
        </w:tc>
        <w:tc>
          <w:tcPr>
            <w:tcW w:w="0" w:type="auto"/>
            <w:tcBorders>
              <w:top w:val="nil"/>
              <w:left w:val="nil"/>
              <w:bottom w:val="single" w:sz="4" w:space="0" w:color="auto"/>
              <w:right w:val="single" w:sz="4" w:space="0" w:color="auto"/>
            </w:tcBorders>
            <w:shd w:val="clear" w:color="000000" w:fill="FFFFFF"/>
            <w:noWrap/>
            <w:vAlign w:val="bottom"/>
            <w:hideMark/>
          </w:tcPr>
          <w:p w14:paraId="77FB8D6D"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103,38</w:t>
            </w:r>
          </w:p>
        </w:tc>
        <w:tc>
          <w:tcPr>
            <w:tcW w:w="0" w:type="auto"/>
            <w:tcBorders>
              <w:top w:val="nil"/>
              <w:left w:val="nil"/>
              <w:bottom w:val="single" w:sz="4" w:space="0" w:color="auto"/>
              <w:right w:val="single" w:sz="4" w:space="0" w:color="auto"/>
            </w:tcBorders>
            <w:shd w:val="clear" w:color="000000" w:fill="FFFFFF"/>
            <w:noWrap/>
            <w:vAlign w:val="bottom"/>
            <w:hideMark/>
          </w:tcPr>
          <w:p w14:paraId="086D7421"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98,67</w:t>
            </w:r>
          </w:p>
        </w:tc>
      </w:tr>
      <w:tr w:rsidR="0096776B" w:rsidRPr="0096776B" w14:paraId="74AA5353"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99CC"/>
            <w:noWrap/>
            <w:hideMark/>
          </w:tcPr>
          <w:p w14:paraId="0851A3A1" w14:textId="77777777" w:rsidR="0096776B" w:rsidRPr="0096776B" w:rsidRDefault="0096776B" w:rsidP="0096776B">
            <w:pPr>
              <w:spacing w:after="0" w:line="240" w:lineRule="auto"/>
              <w:rPr>
                <w:rFonts w:ascii="Arial" w:eastAsia="Times New Roman" w:hAnsi="Arial" w:cs="Arial"/>
                <w:b/>
                <w:bCs/>
                <w:color w:val="000000"/>
                <w:lang w:eastAsia="hr-HR"/>
              </w:rPr>
            </w:pPr>
            <w:r w:rsidRPr="0096776B">
              <w:rPr>
                <w:rFonts w:ascii="Arial" w:eastAsia="Times New Roman" w:hAnsi="Arial" w:cs="Arial"/>
                <w:b/>
                <w:bCs/>
                <w:color w:val="000000"/>
                <w:lang w:eastAsia="hr-HR"/>
              </w:rPr>
              <w:t>61</w:t>
            </w:r>
          </w:p>
        </w:tc>
        <w:tc>
          <w:tcPr>
            <w:tcW w:w="0" w:type="auto"/>
            <w:tcBorders>
              <w:top w:val="nil"/>
              <w:left w:val="nil"/>
              <w:bottom w:val="single" w:sz="4" w:space="0" w:color="auto"/>
              <w:right w:val="single" w:sz="4" w:space="0" w:color="auto"/>
            </w:tcBorders>
            <w:shd w:val="clear" w:color="000000" w:fill="FF99CC"/>
            <w:noWrap/>
            <w:vAlign w:val="bottom"/>
            <w:hideMark/>
          </w:tcPr>
          <w:p w14:paraId="3EFF0F4F"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Prihodi od poreza</w:t>
            </w:r>
          </w:p>
        </w:tc>
        <w:tc>
          <w:tcPr>
            <w:tcW w:w="0" w:type="auto"/>
            <w:tcBorders>
              <w:top w:val="nil"/>
              <w:left w:val="nil"/>
              <w:bottom w:val="single" w:sz="4" w:space="0" w:color="auto"/>
              <w:right w:val="single" w:sz="4" w:space="0" w:color="auto"/>
            </w:tcBorders>
            <w:shd w:val="clear" w:color="000000" w:fill="FF99CC"/>
            <w:noWrap/>
            <w:vAlign w:val="bottom"/>
            <w:hideMark/>
          </w:tcPr>
          <w:p w14:paraId="59FB2FE6"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107.898,36</w:t>
            </w:r>
          </w:p>
        </w:tc>
        <w:tc>
          <w:tcPr>
            <w:tcW w:w="0" w:type="auto"/>
            <w:tcBorders>
              <w:top w:val="nil"/>
              <w:left w:val="nil"/>
              <w:bottom w:val="single" w:sz="4" w:space="0" w:color="auto"/>
              <w:right w:val="single" w:sz="4" w:space="0" w:color="auto"/>
            </w:tcBorders>
            <w:shd w:val="clear" w:color="000000" w:fill="FF99CC"/>
            <w:noWrap/>
            <w:vAlign w:val="bottom"/>
            <w:hideMark/>
          </w:tcPr>
          <w:p w14:paraId="14698178"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194.500,00</w:t>
            </w:r>
          </w:p>
        </w:tc>
        <w:tc>
          <w:tcPr>
            <w:tcW w:w="0" w:type="auto"/>
            <w:tcBorders>
              <w:top w:val="nil"/>
              <w:left w:val="nil"/>
              <w:bottom w:val="single" w:sz="4" w:space="0" w:color="auto"/>
              <w:right w:val="single" w:sz="4" w:space="0" w:color="auto"/>
            </w:tcBorders>
            <w:shd w:val="clear" w:color="000000" w:fill="FF99CC"/>
            <w:noWrap/>
            <w:vAlign w:val="bottom"/>
            <w:hideMark/>
          </w:tcPr>
          <w:p w14:paraId="2E989630"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188.765,61</w:t>
            </w:r>
          </w:p>
        </w:tc>
        <w:tc>
          <w:tcPr>
            <w:tcW w:w="0" w:type="auto"/>
            <w:tcBorders>
              <w:top w:val="nil"/>
              <w:left w:val="nil"/>
              <w:bottom w:val="single" w:sz="4" w:space="0" w:color="auto"/>
              <w:right w:val="single" w:sz="4" w:space="0" w:color="auto"/>
            </w:tcBorders>
            <w:shd w:val="clear" w:color="000000" w:fill="FFFFFF"/>
            <w:noWrap/>
            <w:vAlign w:val="bottom"/>
            <w:hideMark/>
          </w:tcPr>
          <w:p w14:paraId="2EC66EC1"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174,95</w:t>
            </w:r>
          </w:p>
        </w:tc>
        <w:tc>
          <w:tcPr>
            <w:tcW w:w="0" w:type="auto"/>
            <w:tcBorders>
              <w:top w:val="nil"/>
              <w:left w:val="nil"/>
              <w:bottom w:val="single" w:sz="4" w:space="0" w:color="auto"/>
              <w:right w:val="single" w:sz="4" w:space="0" w:color="auto"/>
            </w:tcBorders>
            <w:shd w:val="clear" w:color="000000" w:fill="FFFFFF"/>
            <w:noWrap/>
            <w:vAlign w:val="bottom"/>
            <w:hideMark/>
          </w:tcPr>
          <w:p w14:paraId="0D93A840"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97,05</w:t>
            </w:r>
          </w:p>
        </w:tc>
      </w:tr>
      <w:tr w:rsidR="0096776B" w:rsidRPr="0096776B" w14:paraId="11F218D5"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54B7A35"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611</w:t>
            </w:r>
          </w:p>
        </w:tc>
        <w:tc>
          <w:tcPr>
            <w:tcW w:w="0" w:type="auto"/>
            <w:tcBorders>
              <w:top w:val="nil"/>
              <w:left w:val="nil"/>
              <w:bottom w:val="single" w:sz="4" w:space="0" w:color="auto"/>
              <w:right w:val="single" w:sz="4" w:space="0" w:color="auto"/>
            </w:tcBorders>
            <w:shd w:val="clear" w:color="auto" w:fill="auto"/>
            <w:noWrap/>
            <w:vAlign w:val="bottom"/>
            <w:hideMark/>
          </w:tcPr>
          <w:p w14:paraId="7B9C222F"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Porez i prirez na dohodak</w:t>
            </w:r>
          </w:p>
        </w:tc>
        <w:tc>
          <w:tcPr>
            <w:tcW w:w="0" w:type="auto"/>
            <w:tcBorders>
              <w:top w:val="nil"/>
              <w:left w:val="nil"/>
              <w:bottom w:val="single" w:sz="4" w:space="0" w:color="auto"/>
              <w:right w:val="single" w:sz="4" w:space="0" w:color="auto"/>
            </w:tcBorders>
            <w:shd w:val="clear" w:color="auto" w:fill="auto"/>
            <w:noWrap/>
            <w:vAlign w:val="bottom"/>
            <w:hideMark/>
          </w:tcPr>
          <w:p w14:paraId="2FD86A99"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83.251,40</w:t>
            </w:r>
          </w:p>
        </w:tc>
        <w:tc>
          <w:tcPr>
            <w:tcW w:w="0" w:type="auto"/>
            <w:tcBorders>
              <w:top w:val="nil"/>
              <w:left w:val="nil"/>
              <w:bottom w:val="single" w:sz="4" w:space="0" w:color="auto"/>
              <w:right w:val="single" w:sz="4" w:space="0" w:color="auto"/>
            </w:tcBorders>
            <w:shd w:val="clear" w:color="auto" w:fill="auto"/>
            <w:noWrap/>
            <w:vAlign w:val="bottom"/>
            <w:hideMark/>
          </w:tcPr>
          <w:p w14:paraId="1C7E3D6F"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170.000,00</w:t>
            </w:r>
          </w:p>
        </w:tc>
        <w:tc>
          <w:tcPr>
            <w:tcW w:w="0" w:type="auto"/>
            <w:tcBorders>
              <w:top w:val="nil"/>
              <w:left w:val="nil"/>
              <w:bottom w:val="single" w:sz="4" w:space="0" w:color="auto"/>
              <w:right w:val="single" w:sz="4" w:space="0" w:color="auto"/>
            </w:tcBorders>
            <w:shd w:val="clear" w:color="auto" w:fill="auto"/>
            <w:noWrap/>
            <w:vAlign w:val="bottom"/>
            <w:hideMark/>
          </w:tcPr>
          <w:p w14:paraId="32079A99"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164.417,99</w:t>
            </w:r>
          </w:p>
        </w:tc>
        <w:tc>
          <w:tcPr>
            <w:tcW w:w="0" w:type="auto"/>
            <w:tcBorders>
              <w:top w:val="nil"/>
              <w:left w:val="nil"/>
              <w:bottom w:val="single" w:sz="4" w:space="0" w:color="auto"/>
              <w:right w:val="single" w:sz="4" w:space="0" w:color="auto"/>
            </w:tcBorders>
            <w:shd w:val="clear" w:color="000000" w:fill="FFFFFF"/>
            <w:noWrap/>
            <w:vAlign w:val="bottom"/>
            <w:hideMark/>
          </w:tcPr>
          <w:p w14:paraId="68C2C02A"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197,50</w:t>
            </w:r>
          </w:p>
        </w:tc>
        <w:tc>
          <w:tcPr>
            <w:tcW w:w="0" w:type="auto"/>
            <w:tcBorders>
              <w:top w:val="nil"/>
              <w:left w:val="nil"/>
              <w:bottom w:val="single" w:sz="4" w:space="0" w:color="auto"/>
              <w:right w:val="single" w:sz="4" w:space="0" w:color="auto"/>
            </w:tcBorders>
            <w:shd w:val="clear" w:color="000000" w:fill="FFFFFF"/>
            <w:noWrap/>
            <w:vAlign w:val="bottom"/>
            <w:hideMark/>
          </w:tcPr>
          <w:p w14:paraId="1252EA45"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96,72</w:t>
            </w:r>
          </w:p>
        </w:tc>
      </w:tr>
      <w:tr w:rsidR="0096776B" w:rsidRPr="0096776B" w14:paraId="3EB3068F"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FAF6CF6"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613</w:t>
            </w:r>
          </w:p>
        </w:tc>
        <w:tc>
          <w:tcPr>
            <w:tcW w:w="0" w:type="auto"/>
            <w:tcBorders>
              <w:top w:val="nil"/>
              <w:left w:val="nil"/>
              <w:bottom w:val="single" w:sz="4" w:space="0" w:color="auto"/>
              <w:right w:val="single" w:sz="4" w:space="0" w:color="auto"/>
            </w:tcBorders>
            <w:shd w:val="clear" w:color="auto" w:fill="auto"/>
            <w:noWrap/>
            <w:vAlign w:val="bottom"/>
            <w:hideMark/>
          </w:tcPr>
          <w:p w14:paraId="57F3DB14"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Porezi na imovinu</w:t>
            </w:r>
          </w:p>
        </w:tc>
        <w:tc>
          <w:tcPr>
            <w:tcW w:w="0" w:type="auto"/>
            <w:tcBorders>
              <w:top w:val="nil"/>
              <w:left w:val="nil"/>
              <w:bottom w:val="single" w:sz="4" w:space="0" w:color="auto"/>
              <w:right w:val="single" w:sz="4" w:space="0" w:color="auto"/>
            </w:tcBorders>
            <w:shd w:val="clear" w:color="auto" w:fill="auto"/>
            <w:noWrap/>
            <w:vAlign w:val="bottom"/>
            <w:hideMark/>
          </w:tcPr>
          <w:p w14:paraId="41287392"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21.039,43</w:t>
            </w:r>
          </w:p>
        </w:tc>
        <w:tc>
          <w:tcPr>
            <w:tcW w:w="0" w:type="auto"/>
            <w:tcBorders>
              <w:top w:val="nil"/>
              <w:left w:val="nil"/>
              <w:bottom w:val="single" w:sz="4" w:space="0" w:color="auto"/>
              <w:right w:val="single" w:sz="4" w:space="0" w:color="auto"/>
            </w:tcBorders>
            <w:shd w:val="clear" w:color="auto" w:fill="auto"/>
            <w:noWrap/>
            <w:vAlign w:val="bottom"/>
            <w:hideMark/>
          </w:tcPr>
          <w:p w14:paraId="47E671B2"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20.000,00</w:t>
            </w:r>
          </w:p>
        </w:tc>
        <w:tc>
          <w:tcPr>
            <w:tcW w:w="0" w:type="auto"/>
            <w:tcBorders>
              <w:top w:val="nil"/>
              <w:left w:val="nil"/>
              <w:bottom w:val="single" w:sz="4" w:space="0" w:color="auto"/>
              <w:right w:val="single" w:sz="4" w:space="0" w:color="auto"/>
            </w:tcBorders>
            <w:shd w:val="clear" w:color="auto" w:fill="auto"/>
            <w:noWrap/>
            <w:vAlign w:val="bottom"/>
            <w:hideMark/>
          </w:tcPr>
          <w:p w14:paraId="6EA48258"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20.265,22</w:t>
            </w:r>
          </w:p>
        </w:tc>
        <w:tc>
          <w:tcPr>
            <w:tcW w:w="0" w:type="auto"/>
            <w:tcBorders>
              <w:top w:val="nil"/>
              <w:left w:val="nil"/>
              <w:bottom w:val="single" w:sz="4" w:space="0" w:color="auto"/>
              <w:right w:val="single" w:sz="4" w:space="0" w:color="auto"/>
            </w:tcBorders>
            <w:shd w:val="clear" w:color="000000" w:fill="FFFFFF"/>
            <w:noWrap/>
            <w:vAlign w:val="bottom"/>
            <w:hideMark/>
          </w:tcPr>
          <w:p w14:paraId="38294B27"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96,32</w:t>
            </w:r>
          </w:p>
        </w:tc>
        <w:tc>
          <w:tcPr>
            <w:tcW w:w="0" w:type="auto"/>
            <w:tcBorders>
              <w:top w:val="nil"/>
              <w:left w:val="nil"/>
              <w:bottom w:val="single" w:sz="4" w:space="0" w:color="auto"/>
              <w:right w:val="single" w:sz="4" w:space="0" w:color="auto"/>
            </w:tcBorders>
            <w:shd w:val="clear" w:color="000000" w:fill="FFFFFF"/>
            <w:noWrap/>
            <w:vAlign w:val="bottom"/>
            <w:hideMark/>
          </w:tcPr>
          <w:p w14:paraId="2334E146"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101,33</w:t>
            </w:r>
          </w:p>
        </w:tc>
      </w:tr>
      <w:tr w:rsidR="0096776B" w:rsidRPr="0096776B" w14:paraId="0325FCA2"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50F6467"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614</w:t>
            </w:r>
          </w:p>
        </w:tc>
        <w:tc>
          <w:tcPr>
            <w:tcW w:w="0" w:type="auto"/>
            <w:tcBorders>
              <w:top w:val="nil"/>
              <w:left w:val="nil"/>
              <w:bottom w:val="single" w:sz="4" w:space="0" w:color="auto"/>
              <w:right w:val="single" w:sz="4" w:space="0" w:color="auto"/>
            </w:tcBorders>
            <w:shd w:val="clear" w:color="auto" w:fill="auto"/>
            <w:noWrap/>
            <w:vAlign w:val="bottom"/>
            <w:hideMark/>
          </w:tcPr>
          <w:p w14:paraId="6A8BB60E"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Porezi na robu i usluge</w:t>
            </w:r>
          </w:p>
        </w:tc>
        <w:tc>
          <w:tcPr>
            <w:tcW w:w="0" w:type="auto"/>
            <w:tcBorders>
              <w:top w:val="nil"/>
              <w:left w:val="nil"/>
              <w:bottom w:val="single" w:sz="4" w:space="0" w:color="auto"/>
              <w:right w:val="single" w:sz="4" w:space="0" w:color="auto"/>
            </w:tcBorders>
            <w:shd w:val="clear" w:color="auto" w:fill="auto"/>
            <w:noWrap/>
            <w:vAlign w:val="bottom"/>
            <w:hideMark/>
          </w:tcPr>
          <w:p w14:paraId="0CD433FF"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3.607,53</w:t>
            </w:r>
          </w:p>
        </w:tc>
        <w:tc>
          <w:tcPr>
            <w:tcW w:w="0" w:type="auto"/>
            <w:tcBorders>
              <w:top w:val="nil"/>
              <w:left w:val="nil"/>
              <w:bottom w:val="single" w:sz="4" w:space="0" w:color="auto"/>
              <w:right w:val="single" w:sz="4" w:space="0" w:color="auto"/>
            </w:tcBorders>
            <w:shd w:val="clear" w:color="auto" w:fill="auto"/>
            <w:noWrap/>
            <w:vAlign w:val="bottom"/>
            <w:hideMark/>
          </w:tcPr>
          <w:p w14:paraId="43DB693F"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4.500,00</w:t>
            </w:r>
          </w:p>
        </w:tc>
        <w:tc>
          <w:tcPr>
            <w:tcW w:w="0" w:type="auto"/>
            <w:tcBorders>
              <w:top w:val="nil"/>
              <w:left w:val="nil"/>
              <w:bottom w:val="single" w:sz="4" w:space="0" w:color="auto"/>
              <w:right w:val="single" w:sz="4" w:space="0" w:color="auto"/>
            </w:tcBorders>
            <w:shd w:val="clear" w:color="auto" w:fill="auto"/>
            <w:noWrap/>
            <w:vAlign w:val="bottom"/>
            <w:hideMark/>
          </w:tcPr>
          <w:p w14:paraId="536164C9"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4.082,40</w:t>
            </w:r>
          </w:p>
        </w:tc>
        <w:tc>
          <w:tcPr>
            <w:tcW w:w="0" w:type="auto"/>
            <w:tcBorders>
              <w:top w:val="nil"/>
              <w:left w:val="nil"/>
              <w:bottom w:val="single" w:sz="4" w:space="0" w:color="auto"/>
              <w:right w:val="single" w:sz="4" w:space="0" w:color="auto"/>
            </w:tcBorders>
            <w:shd w:val="clear" w:color="000000" w:fill="FFFFFF"/>
            <w:noWrap/>
            <w:vAlign w:val="bottom"/>
            <w:hideMark/>
          </w:tcPr>
          <w:p w14:paraId="5A64571F"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113,16</w:t>
            </w:r>
          </w:p>
        </w:tc>
        <w:tc>
          <w:tcPr>
            <w:tcW w:w="0" w:type="auto"/>
            <w:tcBorders>
              <w:top w:val="nil"/>
              <w:left w:val="nil"/>
              <w:bottom w:val="single" w:sz="4" w:space="0" w:color="auto"/>
              <w:right w:val="single" w:sz="4" w:space="0" w:color="auto"/>
            </w:tcBorders>
            <w:shd w:val="clear" w:color="000000" w:fill="FFFFFF"/>
            <w:noWrap/>
            <w:vAlign w:val="bottom"/>
            <w:hideMark/>
          </w:tcPr>
          <w:p w14:paraId="566F33E0"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90,72</w:t>
            </w:r>
          </w:p>
        </w:tc>
      </w:tr>
      <w:tr w:rsidR="0096776B" w:rsidRPr="0096776B" w14:paraId="65BA31ED" w14:textId="77777777" w:rsidTr="0096776B">
        <w:trPr>
          <w:trHeight w:val="480"/>
        </w:trPr>
        <w:tc>
          <w:tcPr>
            <w:tcW w:w="0" w:type="auto"/>
            <w:tcBorders>
              <w:top w:val="nil"/>
              <w:left w:val="single" w:sz="4" w:space="0" w:color="auto"/>
              <w:bottom w:val="single" w:sz="4" w:space="0" w:color="auto"/>
              <w:right w:val="single" w:sz="4" w:space="0" w:color="auto"/>
            </w:tcBorders>
            <w:shd w:val="clear" w:color="000000" w:fill="FF99CC"/>
            <w:noWrap/>
            <w:vAlign w:val="center"/>
            <w:hideMark/>
          </w:tcPr>
          <w:p w14:paraId="635987AD" w14:textId="77777777" w:rsidR="0096776B" w:rsidRPr="0096776B" w:rsidRDefault="0096776B" w:rsidP="0096776B">
            <w:pPr>
              <w:spacing w:after="0" w:line="240" w:lineRule="auto"/>
              <w:rPr>
                <w:rFonts w:ascii="Arial" w:eastAsia="Times New Roman" w:hAnsi="Arial" w:cs="Arial"/>
                <w:b/>
                <w:bCs/>
                <w:color w:val="000000"/>
                <w:lang w:eastAsia="hr-HR"/>
              </w:rPr>
            </w:pPr>
            <w:r w:rsidRPr="0096776B">
              <w:rPr>
                <w:rFonts w:ascii="Arial" w:eastAsia="Times New Roman" w:hAnsi="Arial" w:cs="Arial"/>
                <w:b/>
                <w:bCs/>
                <w:color w:val="000000"/>
                <w:lang w:eastAsia="hr-HR"/>
              </w:rPr>
              <w:t>63</w:t>
            </w:r>
          </w:p>
        </w:tc>
        <w:tc>
          <w:tcPr>
            <w:tcW w:w="0" w:type="auto"/>
            <w:tcBorders>
              <w:top w:val="nil"/>
              <w:left w:val="nil"/>
              <w:bottom w:val="single" w:sz="4" w:space="0" w:color="auto"/>
              <w:right w:val="single" w:sz="4" w:space="0" w:color="auto"/>
            </w:tcBorders>
            <w:shd w:val="clear" w:color="000000" w:fill="FF99CC"/>
            <w:vAlign w:val="center"/>
            <w:hideMark/>
          </w:tcPr>
          <w:p w14:paraId="7CB6D3DC"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Pomoći iz inozemstva (darovnice) i od subjekata unutar opće države</w:t>
            </w:r>
          </w:p>
        </w:tc>
        <w:tc>
          <w:tcPr>
            <w:tcW w:w="0" w:type="auto"/>
            <w:tcBorders>
              <w:top w:val="nil"/>
              <w:left w:val="nil"/>
              <w:bottom w:val="single" w:sz="4" w:space="0" w:color="auto"/>
              <w:right w:val="single" w:sz="4" w:space="0" w:color="auto"/>
            </w:tcBorders>
            <w:shd w:val="clear" w:color="000000" w:fill="FF99CC"/>
            <w:noWrap/>
            <w:vAlign w:val="center"/>
            <w:hideMark/>
          </w:tcPr>
          <w:p w14:paraId="0CEA91DE"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616.521,42</w:t>
            </w:r>
          </w:p>
        </w:tc>
        <w:tc>
          <w:tcPr>
            <w:tcW w:w="0" w:type="auto"/>
            <w:tcBorders>
              <w:top w:val="nil"/>
              <w:left w:val="nil"/>
              <w:bottom w:val="single" w:sz="4" w:space="0" w:color="auto"/>
              <w:right w:val="single" w:sz="4" w:space="0" w:color="auto"/>
            </w:tcBorders>
            <w:shd w:val="clear" w:color="000000" w:fill="FF99CC"/>
            <w:noWrap/>
            <w:vAlign w:val="center"/>
            <w:hideMark/>
          </w:tcPr>
          <w:p w14:paraId="1DEA9757"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586.733,00</w:t>
            </w:r>
          </w:p>
        </w:tc>
        <w:tc>
          <w:tcPr>
            <w:tcW w:w="0" w:type="auto"/>
            <w:tcBorders>
              <w:top w:val="nil"/>
              <w:left w:val="nil"/>
              <w:bottom w:val="single" w:sz="4" w:space="0" w:color="auto"/>
              <w:right w:val="single" w:sz="4" w:space="0" w:color="auto"/>
            </w:tcBorders>
            <w:shd w:val="clear" w:color="000000" w:fill="FF99CC"/>
            <w:noWrap/>
            <w:vAlign w:val="center"/>
            <w:hideMark/>
          </w:tcPr>
          <w:p w14:paraId="4BBCA618"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588.592,13</w:t>
            </w:r>
          </w:p>
        </w:tc>
        <w:tc>
          <w:tcPr>
            <w:tcW w:w="0" w:type="auto"/>
            <w:tcBorders>
              <w:top w:val="nil"/>
              <w:left w:val="nil"/>
              <w:bottom w:val="single" w:sz="4" w:space="0" w:color="auto"/>
              <w:right w:val="single" w:sz="4" w:space="0" w:color="auto"/>
            </w:tcBorders>
            <w:shd w:val="clear" w:color="000000" w:fill="FFFFFF"/>
            <w:noWrap/>
            <w:vAlign w:val="bottom"/>
            <w:hideMark/>
          </w:tcPr>
          <w:p w14:paraId="1F3CB71E"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95,47</w:t>
            </w:r>
          </w:p>
        </w:tc>
        <w:tc>
          <w:tcPr>
            <w:tcW w:w="0" w:type="auto"/>
            <w:tcBorders>
              <w:top w:val="nil"/>
              <w:left w:val="nil"/>
              <w:bottom w:val="single" w:sz="4" w:space="0" w:color="auto"/>
              <w:right w:val="single" w:sz="4" w:space="0" w:color="auto"/>
            </w:tcBorders>
            <w:shd w:val="clear" w:color="000000" w:fill="FFFFFF"/>
            <w:noWrap/>
            <w:vAlign w:val="bottom"/>
            <w:hideMark/>
          </w:tcPr>
          <w:p w14:paraId="7749CFEA"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100,32</w:t>
            </w:r>
          </w:p>
        </w:tc>
      </w:tr>
      <w:tr w:rsidR="0096776B" w:rsidRPr="0096776B" w14:paraId="687D38CE" w14:textId="77777777" w:rsidTr="0096776B">
        <w:trPr>
          <w:trHeight w:val="480"/>
        </w:trPr>
        <w:tc>
          <w:tcPr>
            <w:tcW w:w="0" w:type="auto"/>
            <w:tcBorders>
              <w:top w:val="nil"/>
              <w:left w:val="single" w:sz="4" w:space="0" w:color="auto"/>
              <w:bottom w:val="single" w:sz="4" w:space="0" w:color="auto"/>
              <w:right w:val="single" w:sz="4" w:space="0" w:color="auto"/>
            </w:tcBorders>
            <w:shd w:val="clear" w:color="000000" w:fill="FFFFCC"/>
            <w:noWrap/>
            <w:hideMark/>
          </w:tcPr>
          <w:p w14:paraId="331A3CEC"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633</w:t>
            </w:r>
          </w:p>
        </w:tc>
        <w:tc>
          <w:tcPr>
            <w:tcW w:w="0" w:type="auto"/>
            <w:tcBorders>
              <w:top w:val="nil"/>
              <w:left w:val="nil"/>
              <w:bottom w:val="single" w:sz="4" w:space="0" w:color="auto"/>
              <w:right w:val="single" w:sz="4" w:space="0" w:color="auto"/>
            </w:tcBorders>
            <w:shd w:val="clear" w:color="000000" w:fill="FFFFCC"/>
            <w:noWrap/>
            <w:vAlign w:val="bottom"/>
            <w:hideMark/>
          </w:tcPr>
          <w:p w14:paraId="109FEBD3"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 xml:space="preserve">Pomoći iz proračuna </w:t>
            </w:r>
          </w:p>
        </w:tc>
        <w:tc>
          <w:tcPr>
            <w:tcW w:w="0" w:type="auto"/>
            <w:tcBorders>
              <w:top w:val="nil"/>
              <w:left w:val="nil"/>
              <w:bottom w:val="single" w:sz="4" w:space="0" w:color="auto"/>
              <w:right w:val="single" w:sz="4" w:space="0" w:color="auto"/>
            </w:tcBorders>
            <w:shd w:val="clear" w:color="000000" w:fill="FFFFCC"/>
            <w:noWrap/>
            <w:vAlign w:val="bottom"/>
            <w:hideMark/>
          </w:tcPr>
          <w:p w14:paraId="6226B912"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603.510,91</w:t>
            </w:r>
          </w:p>
        </w:tc>
        <w:tc>
          <w:tcPr>
            <w:tcW w:w="0" w:type="auto"/>
            <w:tcBorders>
              <w:top w:val="nil"/>
              <w:left w:val="nil"/>
              <w:bottom w:val="single" w:sz="4" w:space="0" w:color="auto"/>
              <w:right w:val="single" w:sz="4" w:space="0" w:color="auto"/>
            </w:tcBorders>
            <w:shd w:val="clear" w:color="000000" w:fill="FFFFCC"/>
            <w:noWrap/>
            <w:vAlign w:val="bottom"/>
            <w:hideMark/>
          </w:tcPr>
          <w:p w14:paraId="0296C2F5"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574.698,00</w:t>
            </w:r>
          </w:p>
        </w:tc>
        <w:tc>
          <w:tcPr>
            <w:tcW w:w="0" w:type="auto"/>
            <w:tcBorders>
              <w:top w:val="nil"/>
              <w:left w:val="nil"/>
              <w:bottom w:val="single" w:sz="4" w:space="0" w:color="auto"/>
              <w:right w:val="single" w:sz="4" w:space="0" w:color="auto"/>
            </w:tcBorders>
            <w:shd w:val="clear" w:color="000000" w:fill="FFFFCC"/>
            <w:noWrap/>
            <w:vAlign w:val="bottom"/>
            <w:hideMark/>
          </w:tcPr>
          <w:p w14:paraId="6CC1D531"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574.697,66</w:t>
            </w:r>
          </w:p>
        </w:tc>
        <w:tc>
          <w:tcPr>
            <w:tcW w:w="0" w:type="auto"/>
            <w:tcBorders>
              <w:top w:val="nil"/>
              <w:left w:val="nil"/>
              <w:bottom w:val="single" w:sz="4" w:space="0" w:color="auto"/>
              <w:right w:val="single" w:sz="4" w:space="0" w:color="auto"/>
            </w:tcBorders>
            <w:shd w:val="clear" w:color="000000" w:fill="FFFFFF"/>
            <w:noWrap/>
            <w:vAlign w:val="bottom"/>
            <w:hideMark/>
          </w:tcPr>
          <w:p w14:paraId="631CAEBD"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95,23</w:t>
            </w:r>
          </w:p>
        </w:tc>
        <w:tc>
          <w:tcPr>
            <w:tcW w:w="0" w:type="auto"/>
            <w:tcBorders>
              <w:top w:val="nil"/>
              <w:left w:val="nil"/>
              <w:bottom w:val="single" w:sz="4" w:space="0" w:color="auto"/>
              <w:right w:val="single" w:sz="4" w:space="0" w:color="auto"/>
            </w:tcBorders>
            <w:shd w:val="clear" w:color="000000" w:fill="FFFFFF"/>
            <w:noWrap/>
            <w:vAlign w:val="bottom"/>
            <w:hideMark/>
          </w:tcPr>
          <w:p w14:paraId="5E6875D4"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100,00</w:t>
            </w:r>
          </w:p>
        </w:tc>
      </w:tr>
      <w:tr w:rsidR="0096776B" w:rsidRPr="0096776B" w14:paraId="009C3F94"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6F91B2B"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633</w:t>
            </w:r>
          </w:p>
        </w:tc>
        <w:tc>
          <w:tcPr>
            <w:tcW w:w="0" w:type="auto"/>
            <w:tcBorders>
              <w:top w:val="nil"/>
              <w:left w:val="nil"/>
              <w:bottom w:val="single" w:sz="4" w:space="0" w:color="auto"/>
              <w:right w:val="single" w:sz="4" w:space="0" w:color="auto"/>
            </w:tcBorders>
            <w:shd w:val="clear" w:color="auto" w:fill="auto"/>
            <w:noWrap/>
            <w:vAlign w:val="bottom"/>
            <w:hideMark/>
          </w:tcPr>
          <w:p w14:paraId="3D93FC6A"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Kompenzacijska sredstva</w:t>
            </w:r>
          </w:p>
        </w:tc>
        <w:tc>
          <w:tcPr>
            <w:tcW w:w="0" w:type="auto"/>
            <w:tcBorders>
              <w:top w:val="nil"/>
              <w:left w:val="nil"/>
              <w:bottom w:val="single" w:sz="4" w:space="0" w:color="auto"/>
              <w:right w:val="single" w:sz="4" w:space="0" w:color="auto"/>
            </w:tcBorders>
            <w:shd w:val="clear" w:color="auto" w:fill="auto"/>
            <w:noWrap/>
            <w:vAlign w:val="bottom"/>
            <w:hideMark/>
          </w:tcPr>
          <w:p w14:paraId="71474665"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442.959,28</w:t>
            </w:r>
          </w:p>
        </w:tc>
        <w:tc>
          <w:tcPr>
            <w:tcW w:w="0" w:type="auto"/>
            <w:tcBorders>
              <w:top w:val="nil"/>
              <w:left w:val="nil"/>
              <w:bottom w:val="single" w:sz="4" w:space="0" w:color="auto"/>
              <w:right w:val="single" w:sz="4" w:space="0" w:color="auto"/>
            </w:tcBorders>
            <w:shd w:val="clear" w:color="auto" w:fill="auto"/>
            <w:noWrap/>
            <w:vAlign w:val="bottom"/>
            <w:hideMark/>
          </w:tcPr>
          <w:p w14:paraId="5664935E"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393.517,00</w:t>
            </w:r>
          </w:p>
        </w:tc>
        <w:tc>
          <w:tcPr>
            <w:tcW w:w="0" w:type="auto"/>
            <w:tcBorders>
              <w:top w:val="nil"/>
              <w:left w:val="nil"/>
              <w:bottom w:val="single" w:sz="4" w:space="0" w:color="auto"/>
              <w:right w:val="single" w:sz="4" w:space="0" w:color="auto"/>
            </w:tcBorders>
            <w:shd w:val="clear" w:color="auto" w:fill="auto"/>
            <w:noWrap/>
            <w:vAlign w:val="bottom"/>
            <w:hideMark/>
          </w:tcPr>
          <w:p w14:paraId="6B764E98"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393.517,00</w:t>
            </w:r>
          </w:p>
        </w:tc>
        <w:tc>
          <w:tcPr>
            <w:tcW w:w="0" w:type="auto"/>
            <w:tcBorders>
              <w:top w:val="nil"/>
              <w:left w:val="nil"/>
              <w:bottom w:val="single" w:sz="4" w:space="0" w:color="auto"/>
              <w:right w:val="single" w:sz="4" w:space="0" w:color="auto"/>
            </w:tcBorders>
            <w:shd w:val="clear" w:color="000000" w:fill="FFFFFF"/>
            <w:noWrap/>
            <w:vAlign w:val="bottom"/>
            <w:hideMark/>
          </w:tcPr>
          <w:p w14:paraId="34B20811"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88,84</w:t>
            </w:r>
          </w:p>
        </w:tc>
        <w:tc>
          <w:tcPr>
            <w:tcW w:w="0" w:type="auto"/>
            <w:tcBorders>
              <w:top w:val="nil"/>
              <w:left w:val="nil"/>
              <w:bottom w:val="single" w:sz="4" w:space="0" w:color="auto"/>
              <w:right w:val="single" w:sz="4" w:space="0" w:color="auto"/>
            </w:tcBorders>
            <w:shd w:val="clear" w:color="000000" w:fill="FFFFFF"/>
            <w:noWrap/>
            <w:vAlign w:val="bottom"/>
            <w:hideMark/>
          </w:tcPr>
          <w:p w14:paraId="2CEC4EEA"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100,00</w:t>
            </w:r>
          </w:p>
        </w:tc>
      </w:tr>
      <w:tr w:rsidR="0096776B" w:rsidRPr="0096776B" w14:paraId="68CA36F6"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53FB8B5"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633</w:t>
            </w:r>
          </w:p>
        </w:tc>
        <w:tc>
          <w:tcPr>
            <w:tcW w:w="0" w:type="auto"/>
            <w:tcBorders>
              <w:top w:val="nil"/>
              <w:left w:val="nil"/>
              <w:bottom w:val="single" w:sz="4" w:space="0" w:color="auto"/>
              <w:right w:val="single" w:sz="4" w:space="0" w:color="auto"/>
            </w:tcBorders>
            <w:shd w:val="clear" w:color="auto" w:fill="auto"/>
            <w:noWrap/>
            <w:vAlign w:val="bottom"/>
            <w:hideMark/>
          </w:tcPr>
          <w:p w14:paraId="789DA41C"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Tekuće pomoći iz proračuna</w:t>
            </w:r>
          </w:p>
        </w:tc>
        <w:tc>
          <w:tcPr>
            <w:tcW w:w="0" w:type="auto"/>
            <w:tcBorders>
              <w:top w:val="nil"/>
              <w:left w:val="nil"/>
              <w:bottom w:val="single" w:sz="4" w:space="0" w:color="auto"/>
              <w:right w:val="single" w:sz="4" w:space="0" w:color="auto"/>
            </w:tcBorders>
            <w:shd w:val="clear" w:color="auto" w:fill="auto"/>
            <w:noWrap/>
            <w:vAlign w:val="bottom"/>
            <w:hideMark/>
          </w:tcPr>
          <w:p w14:paraId="52ADBFE3"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6EA74FD6"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13.536,00</w:t>
            </w:r>
          </w:p>
        </w:tc>
        <w:tc>
          <w:tcPr>
            <w:tcW w:w="0" w:type="auto"/>
            <w:tcBorders>
              <w:top w:val="nil"/>
              <w:left w:val="nil"/>
              <w:bottom w:val="single" w:sz="4" w:space="0" w:color="auto"/>
              <w:right w:val="single" w:sz="4" w:space="0" w:color="auto"/>
            </w:tcBorders>
            <w:shd w:val="clear" w:color="auto" w:fill="auto"/>
            <w:noWrap/>
            <w:vAlign w:val="bottom"/>
            <w:hideMark/>
          </w:tcPr>
          <w:p w14:paraId="23AEC5EC"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17.555,85</w:t>
            </w:r>
          </w:p>
        </w:tc>
        <w:tc>
          <w:tcPr>
            <w:tcW w:w="0" w:type="auto"/>
            <w:tcBorders>
              <w:top w:val="nil"/>
              <w:left w:val="nil"/>
              <w:bottom w:val="single" w:sz="4" w:space="0" w:color="auto"/>
              <w:right w:val="single" w:sz="4" w:space="0" w:color="auto"/>
            </w:tcBorders>
            <w:shd w:val="clear" w:color="000000" w:fill="FFFFFF"/>
            <w:noWrap/>
            <w:vAlign w:val="bottom"/>
            <w:hideMark/>
          </w:tcPr>
          <w:p w14:paraId="02EBA7E9"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25953976"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129,70</w:t>
            </w:r>
          </w:p>
        </w:tc>
      </w:tr>
      <w:tr w:rsidR="0096776B" w:rsidRPr="0096776B" w14:paraId="4B5CE0D8"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0AB7D12"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633</w:t>
            </w:r>
          </w:p>
        </w:tc>
        <w:tc>
          <w:tcPr>
            <w:tcW w:w="0" w:type="auto"/>
            <w:tcBorders>
              <w:top w:val="nil"/>
              <w:left w:val="nil"/>
              <w:bottom w:val="single" w:sz="4" w:space="0" w:color="auto"/>
              <w:right w:val="single" w:sz="4" w:space="0" w:color="auto"/>
            </w:tcBorders>
            <w:shd w:val="clear" w:color="auto" w:fill="auto"/>
            <w:noWrap/>
            <w:vAlign w:val="bottom"/>
            <w:hideMark/>
          </w:tcPr>
          <w:p w14:paraId="3DE9DF20"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xml:space="preserve">Kapitalne pomoći iz županijskog pror. </w:t>
            </w:r>
          </w:p>
        </w:tc>
        <w:tc>
          <w:tcPr>
            <w:tcW w:w="0" w:type="auto"/>
            <w:tcBorders>
              <w:top w:val="nil"/>
              <w:left w:val="nil"/>
              <w:bottom w:val="single" w:sz="4" w:space="0" w:color="auto"/>
              <w:right w:val="single" w:sz="4" w:space="0" w:color="auto"/>
            </w:tcBorders>
            <w:shd w:val="clear" w:color="auto" w:fill="auto"/>
            <w:noWrap/>
            <w:vAlign w:val="bottom"/>
            <w:hideMark/>
          </w:tcPr>
          <w:p w14:paraId="5021A252"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1.990,84</w:t>
            </w:r>
          </w:p>
        </w:tc>
        <w:tc>
          <w:tcPr>
            <w:tcW w:w="0" w:type="auto"/>
            <w:tcBorders>
              <w:top w:val="nil"/>
              <w:left w:val="nil"/>
              <w:bottom w:val="single" w:sz="4" w:space="0" w:color="auto"/>
              <w:right w:val="single" w:sz="4" w:space="0" w:color="auto"/>
            </w:tcBorders>
            <w:shd w:val="clear" w:color="auto" w:fill="auto"/>
            <w:noWrap/>
            <w:vAlign w:val="bottom"/>
            <w:hideMark/>
          </w:tcPr>
          <w:p w14:paraId="355CF982"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4.020,00</w:t>
            </w:r>
          </w:p>
        </w:tc>
        <w:tc>
          <w:tcPr>
            <w:tcW w:w="0" w:type="auto"/>
            <w:tcBorders>
              <w:top w:val="nil"/>
              <w:left w:val="nil"/>
              <w:bottom w:val="single" w:sz="4" w:space="0" w:color="auto"/>
              <w:right w:val="single" w:sz="4" w:space="0" w:color="auto"/>
            </w:tcBorders>
            <w:shd w:val="clear" w:color="auto" w:fill="auto"/>
            <w:noWrap/>
            <w:vAlign w:val="bottom"/>
            <w:hideMark/>
          </w:tcPr>
          <w:p w14:paraId="4ADCC246"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2.654,46</w:t>
            </w:r>
          </w:p>
        </w:tc>
        <w:tc>
          <w:tcPr>
            <w:tcW w:w="0" w:type="auto"/>
            <w:tcBorders>
              <w:top w:val="nil"/>
              <w:left w:val="nil"/>
              <w:bottom w:val="single" w:sz="4" w:space="0" w:color="auto"/>
              <w:right w:val="single" w:sz="4" w:space="0" w:color="auto"/>
            </w:tcBorders>
            <w:shd w:val="clear" w:color="000000" w:fill="FFFFFF"/>
            <w:noWrap/>
            <w:vAlign w:val="bottom"/>
            <w:hideMark/>
          </w:tcPr>
          <w:p w14:paraId="1215CD4D"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133,33</w:t>
            </w:r>
          </w:p>
        </w:tc>
        <w:tc>
          <w:tcPr>
            <w:tcW w:w="0" w:type="auto"/>
            <w:tcBorders>
              <w:top w:val="nil"/>
              <w:left w:val="nil"/>
              <w:bottom w:val="single" w:sz="4" w:space="0" w:color="auto"/>
              <w:right w:val="single" w:sz="4" w:space="0" w:color="auto"/>
            </w:tcBorders>
            <w:shd w:val="clear" w:color="000000" w:fill="FFFFFF"/>
            <w:noWrap/>
            <w:vAlign w:val="bottom"/>
            <w:hideMark/>
          </w:tcPr>
          <w:p w14:paraId="6971BC97"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66,03</w:t>
            </w:r>
          </w:p>
        </w:tc>
      </w:tr>
      <w:tr w:rsidR="0096776B" w:rsidRPr="0096776B" w14:paraId="739131CF"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52A9F34"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lastRenderedPageBreak/>
              <w:t>633</w:t>
            </w:r>
          </w:p>
        </w:tc>
        <w:tc>
          <w:tcPr>
            <w:tcW w:w="0" w:type="auto"/>
            <w:tcBorders>
              <w:top w:val="nil"/>
              <w:left w:val="nil"/>
              <w:bottom w:val="single" w:sz="4" w:space="0" w:color="auto"/>
              <w:right w:val="single" w:sz="4" w:space="0" w:color="auto"/>
            </w:tcBorders>
            <w:shd w:val="clear" w:color="auto" w:fill="auto"/>
            <w:noWrap/>
            <w:vAlign w:val="bottom"/>
            <w:hideMark/>
          </w:tcPr>
          <w:p w14:paraId="0F2A547A"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xml:space="preserve">Kapitalne pomoći iz državnog proračuna </w:t>
            </w:r>
          </w:p>
        </w:tc>
        <w:tc>
          <w:tcPr>
            <w:tcW w:w="0" w:type="auto"/>
            <w:tcBorders>
              <w:top w:val="nil"/>
              <w:left w:val="nil"/>
              <w:bottom w:val="single" w:sz="4" w:space="0" w:color="auto"/>
              <w:right w:val="single" w:sz="4" w:space="0" w:color="auto"/>
            </w:tcBorders>
            <w:shd w:val="clear" w:color="auto" w:fill="auto"/>
            <w:noWrap/>
            <w:vAlign w:val="bottom"/>
            <w:hideMark/>
          </w:tcPr>
          <w:p w14:paraId="65F783D7"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158.560,79</w:t>
            </w:r>
          </w:p>
        </w:tc>
        <w:tc>
          <w:tcPr>
            <w:tcW w:w="0" w:type="auto"/>
            <w:tcBorders>
              <w:top w:val="nil"/>
              <w:left w:val="nil"/>
              <w:bottom w:val="single" w:sz="4" w:space="0" w:color="auto"/>
              <w:right w:val="single" w:sz="4" w:space="0" w:color="auto"/>
            </w:tcBorders>
            <w:shd w:val="clear" w:color="auto" w:fill="auto"/>
            <w:noWrap/>
            <w:vAlign w:val="bottom"/>
            <w:hideMark/>
          </w:tcPr>
          <w:p w14:paraId="6389BFCC"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163.625,00</w:t>
            </w:r>
          </w:p>
        </w:tc>
        <w:tc>
          <w:tcPr>
            <w:tcW w:w="0" w:type="auto"/>
            <w:tcBorders>
              <w:top w:val="nil"/>
              <w:left w:val="nil"/>
              <w:bottom w:val="single" w:sz="4" w:space="0" w:color="auto"/>
              <w:right w:val="single" w:sz="4" w:space="0" w:color="auto"/>
            </w:tcBorders>
            <w:shd w:val="clear" w:color="auto" w:fill="auto"/>
            <w:noWrap/>
            <w:vAlign w:val="bottom"/>
            <w:hideMark/>
          </w:tcPr>
          <w:p w14:paraId="368FD624"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160.970,35</w:t>
            </w:r>
          </w:p>
        </w:tc>
        <w:tc>
          <w:tcPr>
            <w:tcW w:w="0" w:type="auto"/>
            <w:tcBorders>
              <w:top w:val="nil"/>
              <w:left w:val="nil"/>
              <w:bottom w:val="single" w:sz="4" w:space="0" w:color="auto"/>
              <w:right w:val="single" w:sz="4" w:space="0" w:color="auto"/>
            </w:tcBorders>
            <w:shd w:val="clear" w:color="000000" w:fill="FFFFFF"/>
            <w:noWrap/>
            <w:vAlign w:val="bottom"/>
            <w:hideMark/>
          </w:tcPr>
          <w:p w14:paraId="47170589"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101,52</w:t>
            </w:r>
          </w:p>
        </w:tc>
        <w:tc>
          <w:tcPr>
            <w:tcW w:w="0" w:type="auto"/>
            <w:tcBorders>
              <w:top w:val="nil"/>
              <w:left w:val="nil"/>
              <w:bottom w:val="single" w:sz="4" w:space="0" w:color="auto"/>
              <w:right w:val="single" w:sz="4" w:space="0" w:color="auto"/>
            </w:tcBorders>
            <w:shd w:val="clear" w:color="000000" w:fill="FFFFFF"/>
            <w:noWrap/>
            <w:vAlign w:val="bottom"/>
            <w:hideMark/>
          </w:tcPr>
          <w:p w14:paraId="593C262B"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98,38</w:t>
            </w:r>
          </w:p>
        </w:tc>
      </w:tr>
      <w:tr w:rsidR="0096776B" w:rsidRPr="0096776B" w14:paraId="241382D3"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2430CB83"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634</w:t>
            </w:r>
          </w:p>
        </w:tc>
        <w:tc>
          <w:tcPr>
            <w:tcW w:w="0" w:type="auto"/>
            <w:tcBorders>
              <w:top w:val="nil"/>
              <w:left w:val="nil"/>
              <w:bottom w:val="single" w:sz="4" w:space="0" w:color="auto"/>
              <w:right w:val="single" w:sz="4" w:space="0" w:color="auto"/>
            </w:tcBorders>
            <w:shd w:val="clear" w:color="000000" w:fill="FFFFCC"/>
            <w:noWrap/>
            <w:vAlign w:val="bottom"/>
            <w:hideMark/>
          </w:tcPr>
          <w:p w14:paraId="7EFC170F"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Pomoći od ostalih subjekata unutar opće države</w:t>
            </w:r>
          </w:p>
        </w:tc>
        <w:tc>
          <w:tcPr>
            <w:tcW w:w="0" w:type="auto"/>
            <w:tcBorders>
              <w:top w:val="nil"/>
              <w:left w:val="nil"/>
              <w:bottom w:val="single" w:sz="4" w:space="0" w:color="auto"/>
              <w:right w:val="single" w:sz="4" w:space="0" w:color="auto"/>
            </w:tcBorders>
            <w:shd w:val="clear" w:color="000000" w:fill="FFFFCC"/>
            <w:noWrap/>
            <w:vAlign w:val="bottom"/>
            <w:hideMark/>
          </w:tcPr>
          <w:p w14:paraId="280D9CAD"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1.314,51</w:t>
            </w:r>
          </w:p>
        </w:tc>
        <w:tc>
          <w:tcPr>
            <w:tcW w:w="0" w:type="auto"/>
            <w:tcBorders>
              <w:top w:val="nil"/>
              <w:left w:val="nil"/>
              <w:bottom w:val="single" w:sz="4" w:space="0" w:color="auto"/>
              <w:right w:val="single" w:sz="4" w:space="0" w:color="auto"/>
            </w:tcBorders>
            <w:shd w:val="clear" w:color="000000" w:fill="FFFFCC"/>
            <w:noWrap/>
            <w:vAlign w:val="bottom"/>
            <w:hideMark/>
          </w:tcPr>
          <w:p w14:paraId="2D406700"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5.014,00</w:t>
            </w:r>
          </w:p>
        </w:tc>
        <w:tc>
          <w:tcPr>
            <w:tcW w:w="0" w:type="auto"/>
            <w:tcBorders>
              <w:top w:val="nil"/>
              <w:left w:val="nil"/>
              <w:bottom w:val="single" w:sz="4" w:space="0" w:color="auto"/>
              <w:right w:val="single" w:sz="4" w:space="0" w:color="auto"/>
            </w:tcBorders>
            <w:shd w:val="clear" w:color="000000" w:fill="FFFFCC"/>
            <w:noWrap/>
            <w:vAlign w:val="bottom"/>
            <w:hideMark/>
          </w:tcPr>
          <w:p w14:paraId="1ABC2FC9"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5.013,53</w:t>
            </w:r>
          </w:p>
        </w:tc>
        <w:tc>
          <w:tcPr>
            <w:tcW w:w="0" w:type="auto"/>
            <w:tcBorders>
              <w:top w:val="nil"/>
              <w:left w:val="nil"/>
              <w:bottom w:val="single" w:sz="4" w:space="0" w:color="auto"/>
              <w:right w:val="single" w:sz="4" w:space="0" w:color="auto"/>
            </w:tcBorders>
            <w:shd w:val="clear" w:color="000000" w:fill="FFFFFF"/>
            <w:noWrap/>
            <w:vAlign w:val="bottom"/>
            <w:hideMark/>
          </w:tcPr>
          <w:p w14:paraId="4082021E"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381,40</w:t>
            </w:r>
          </w:p>
        </w:tc>
        <w:tc>
          <w:tcPr>
            <w:tcW w:w="0" w:type="auto"/>
            <w:tcBorders>
              <w:top w:val="nil"/>
              <w:left w:val="nil"/>
              <w:bottom w:val="single" w:sz="4" w:space="0" w:color="auto"/>
              <w:right w:val="single" w:sz="4" w:space="0" w:color="auto"/>
            </w:tcBorders>
            <w:shd w:val="clear" w:color="000000" w:fill="FFFFFF"/>
            <w:noWrap/>
            <w:vAlign w:val="bottom"/>
            <w:hideMark/>
          </w:tcPr>
          <w:p w14:paraId="56981968"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99,99</w:t>
            </w:r>
          </w:p>
        </w:tc>
      </w:tr>
      <w:tr w:rsidR="0096776B" w:rsidRPr="0096776B" w14:paraId="29C8C946"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B8E9C8A"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634</w:t>
            </w:r>
          </w:p>
        </w:tc>
        <w:tc>
          <w:tcPr>
            <w:tcW w:w="0" w:type="auto"/>
            <w:tcBorders>
              <w:top w:val="nil"/>
              <w:left w:val="nil"/>
              <w:bottom w:val="single" w:sz="4" w:space="0" w:color="auto"/>
              <w:right w:val="single" w:sz="4" w:space="0" w:color="auto"/>
            </w:tcBorders>
            <w:shd w:val="clear" w:color="auto" w:fill="auto"/>
            <w:noWrap/>
            <w:vAlign w:val="bottom"/>
            <w:hideMark/>
          </w:tcPr>
          <w:p w14:paraId="49182356"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Tekuće pomoći od HZZ-a -javni radovi</w:t>
            </w:r>
          </w:p>
        </w:tc>
        <w:tc>
          <w:tcPr>
            <w:tcW w:w="0" w:type="auto"/>
            <w:tcBorders>
              <w:top w:val="nil"/>
              <w:left w:val="nil"/>
              <w:bottom w:val="single" w:sz="4" w:space="0" w:color="auto"/>
              <w:right w:val="single" w:sz="4" w:space="0" w:color="auto"/>
            </w:tcBorders>
            <w:shd w:val="clear" w:color="auto" w:fill="auto"/>
            <w:noWrap/>
            <w:vAlign w:val="bottom"/>
            <w:hideMark/>
          </w:tcPr>
          <w:p w14:paraId="3E1085D7"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1.314,51</w:t>
            </w:r>
          </w:p>
        </w:tc>
        <w:tc>
          <w:tcPr>
            <w:tcW w:w="0" w:type="auto"/>
            <w:tcBorders>
              <w:top w:val="nil"/>
              <w:left w:val="nil"/>
              <w:bottom w:val="single" w:sz="4" w:space="0" w:color="auto"/>
              <w:right w:val="single" w:sz="4" w:space="0" w:color="auto"/>
            </w:tcBorders>
            <w:shd w:val="clear" w:color="auto" w:fill="auto"/>
            <w:noWrap/>
            <w:vAlign w:val="bottom"/>
            <w:hideMark/>
          </w:tcPr>
          <w:p w14:paraId="1AEB5CA7"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5.014,00</w:t>
            </w:r>
          </w:p>
        </w:tc>
        <w:tc>
          <w:tcPr>
            <w:tcW w:w="0" w:type="auto"/>
            <w:tcBorders>
              <w:top w:val="nil"/>
              <w:left w:val="nil"/>
              <w:bottom w:val="single" w:sz="4" w:space="0" w:color="auto"/>
              <w:right w:val="single" w:sz="4" w:space="0" w:color="auto"/>
            </w:tcBorders>
            <w:shd w:val="clear" w:color="auto" w:fill="auto"/>
            <w:noWrap/>
            <w:vAlign w:val="bottom"/>
            <w:hideMark/>
          </w:tcPr>
          <w:p w14:paraId="524E3A73"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5.013,53</w:t>
            </w:r>
          </w:p>
        </w:tc>
        <w:tc>
          <w:tcPr>
            <w:tcW w:w="0" w:type="auto"/>
            <w:tcBorders>
              <w:top w:val="nil"/>
              <w:left w:val="nil"/>
              <w:bottom w:val="single" w:sz="4" w:space="0" w:color="auto"/>
              <w:right w:val="single" w:sz="4" w:space="0" w:color="auto"/>
            </w:tcBorders>
            <w:shd w:val="clear" w:color="000000" w:fill="FFFFFF"/>
            <w:noWrap/>
            <w:vAlign w:val="bottom"/>
            <w:hideMark/>
          </w:tcPr>
          <w:p w14:paraId="1E252811"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381,40</w:t>
            </w:r>
          </w:p>
        </w:tc>
        <w:tc>
          <w:tcPr>
            <w:tcW w:w="0" w:type="auto"/>
            <w:tcBorders>
              <w:top w:val="nil"/>
              <w:left w:val="nil"/>
              <w:bottom w:val="single" w:sz="4" w:space="0" w:color="auto"/>
              <w:right w:val="single" w:sz="4" w:space="0" w:color="auto"/>
            </w:tcBorders>
            <w:shd w:val="clear" w:color="000000" w:fill="FFFFFF"/>
            <w:noWrap/>
            <w:vAlign w:val="bottom"/>
            <w:hideMark/>
          </w:tcPr>
          <w:p w14:paraId="127EE94C"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99,99</w:t>
            </w:r>
          </w:p>
        </w:tc>
      </w:tr>
      <w:tr w:rsidR="0096776B" w:rsidRPr="0096776B" w14:paraId="617F9AAD" w14:textId="77777777" w:rsidTr="0096776B">
        <w:trPr>
          <w:trHeight w:val="495"/>
        </w:trPr>
        <w:tc>
          <w:tcPr>
            <w:tcW w:w="0" w:type="auto"/>
            <w:tcBorders>
              <w:top w:val="nil"/>
              <w:left w:val="single" w:sz="4" w:space="0" w:color="auto"/>
              <w:bottom w:val="single" w:sz="4" w:space="0" w:color="auto"/>
              <w:right w:val="single" w:sz="4" w:space="0" w:color="auto"/>
            </w:tcBorders>
            <w:shd w:val="clear" w:color="000000" w:fill="FFFFCC"/>
            <w:noWrap/>
            <w:hideMark/>
          </w:tcPr>
          <w:p w14:paraId="16DE52E8"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636</w:t>
            </w:r>
          </w:p>
        </w:tc>
        <w:tc>
          <w:tcPr>
            <w:tcW w:w="0" w:type="auto"/>
            <w:tcBorders>
              <w:top w:val="nil"/>
              <w:left w:val="nil"/>
              <w:bottom w:val="single" w:sz="4" w:space="0" w:color="auto"/>
              <w:right w:val="single" w:sz="4" w:space="0" w:color="auto"/>
            </w:tcBorders>
            <w:shd w:val="clear" w:color="000000" w:fill="FFFFCC"/>
            <w:vAlign w:val="bottom"/>
            <w:hideMark/>
          </w:tcPr>
          <w:p w14:paraId="6A1F44E7" w14:textId="77777777" w:rsidR="0096776B" w:rsidRPr="0096776B" w:rsidRDefault="0096776B" w:rsidP="0096776B">
            <w:pPr>
              <w:spacing w:after="0" w:line="240" w:lineRule="auto"/>
              <w:jc w:val="center"/>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Pomoći proračunskim korisnicima iz proračuna koji im nije nadležan</w:t>
            </w:r>
          </w:p>
        </w:tc>
        <w:tc>
          <w:tcPr>
            <w:tcW w:w="0" w:type="auto"/>
            <w:tcBorders>
              <w:top w:val="nil"/>
              <w:left w:val="nil"/>
              <w:bottom w:val="single" w:sz="4" w:space="0" w:color="auto"/>
              <w:right w:val="single" w:sz="4" w:space="0" w:color="auto"/>
            </w:tcBorders>
            <w:shd w:val="clear" w:color="000000" w:fill="FFFFCC"/>
            <w:noWrap/>
            <w:vAlign w:val="bottom"/>
            <w:hideMark/>
          </w:tcPr>
          <w:p w14:paraId="4CA33BB7"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4.247,13</w:t>
            </w:r>
          </w:p>
        </w:tc>
        <w:tc>
          <w:tcPr>
            <w:tcW w:w="0" w:type="auto"/>
            <w:tcBorders>
              <w:top w:val="nil"/>
              <w:left w:val="nil"/>
              <w:bottom w:val="single" w:sz="4" w:space="0" w:color="auto"/>
              <w:right w:val="single" w:sz="4" w:space="0" w:color="auto"/>
            </w:tcBorders>
            <w:shd w:val="clear" w:color="000000" w:fill="FFFFCC"/>
            <w:noWrap/>
            <w:vAlign w:val="bottom"/>
            <w:hideMark/>
          </w:tcPr>
          <w:p w14:paraId="2D36C79A"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7.021,00</w:t>
            </w:r>
          </w:p>
        </w:tc>
        <w:tc>
          <w:tcPr>
            <w:tcW w:w="0" w:type="auto"/>
            <w:tcBorders>
              <w:top w:val="nil"/>
              <w:left w:val="nil"/>
              <w:bottom w:val="single" w:sz="4" w:space="0" w:color="auto"/>
              <w:right w:val="single" w:sz="4" w:space="0" w:color="auto"/>
            </w:tcBorders>
            <w:shd w:val="clear" w:color="000000" w:fill="FFFFCC"/>
            <w:noWrap/>
            <w:vAlign w:val="bottom"/>
            <w:hideMark/>
          </w:tcPr>
          <w:p w14:paraId="29943CE8"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8.880,94</w:t>
            </w:r>
          </w:p>
        </w:tc>
        <w:tc>
          <w:tcPr>
            <w:tcW w:w="0" w:type="auto"/>
            <w:tcBorders>
              <w:top w:val="nil"/>
              <w:left w:val="nil"/>
              <w:bottom w:val="single" w:sz="4" w:space="0" w:color="auto"/>
              <w:right w:val="single" w:sz="4" w:space="0" w:color="auto"/>
            </w:tcBorders>
            <w:shd w:val="clear" w:color="000000" w:fill="FFFFFF"/>
            <w:noWrap/>
            <w:vAlign w:val="bottom"/>
            <w:hideMark/>
          </w:tcPr>
          <w:p w14:paraId="36F16194"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209,10</w:t>
            </w:r>
          </w:p>
        </w:tc>
        <w:tc>
          <w:tcPr>
            <w:tcW w:w="0" w:type="auto"/>
            <w:tcBorders>
              <w:top w:val="nil"/>
              <w:left w:val="nil"/>
              <w:bottom w:val="single" w:sz="4" w:space="0" w:color="auto"/>
              <w:right w:val="single" w:sz="4" w:space="0" w:color="auto"/>
            </w:tcBorders>
            <w:shd w:val="clear" w:color="000000" w:fill="FFFFFF"/>
            <w:noWrap/>
            <w:vAlign w:val="bottom"/>
            <w:hideMark/>
          </w:tcPr>
          <w:p w14:paraId="653947AD"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126,49</w:t>
            </w:r>
          </w:p>
        </w:tc>
      </w:tr>
      <w:tr w:rsidR="0096776B" w:rsidRPr="0096776B" w14:paraId="0C53DED6"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75DCF16"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636</w:t>
            </w:r>
          </w:p>
        </w:tc>
        <w:tc>
          <w:tcPr>
            <w:tcW w:w="0" w:type="auto"/>
            <w:tcBorders>
              <w:top w:val="nil"/>
              <w:left w:val="nil"/>
              <w:bottom w:val="single" w:sz="4" w:space="0" w:color="auto"/>
              <w:right w:val="single" w:sz="4" w:space="0" w:color="auto"/>
            </w:tcBorders>
            <w:shd w:val="clear" w:color="auto" w:fill="auto"/>
            <w:noWrap/>
            <w:vAlign w:val="bottom"/>
            <w:hideMark/>
          </w:tcPr>
          <w:p w14:paraId="64DE82F0"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Tekuće pomoći pror.korisnicima od nadležnih proračuna</w:t>
            </w:r>
          </w:p>
        </w:tc>
        <w:tc>
          <w:tcPr>
            <w:tcW w:w="0" w:type="auto"/>
            <w:tcBorders>
              <w:top w:val="nil"/>
              <w:left w:val="nil"/>
              <w:bottom w:val="single" w:sz="4" w:space="0" w:color="auto"/>
              <w:right w:val="single" w:sz="4" w:space="0" w:color="auto"/>
            </w:tcBorders>
            <w:shd w:val="clear" w:color="auto" w:fill="auto"/>
            <w:noWrap/>
            <w:vAlign w:val="bottom"/>
            <w:hideMark/>
          </w:tcPr>
          <w:p w14:paraId="47522C72"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530,89</w:t>
            </w:r>
          </w:p>
        </w:tc>
        <w:tc>
          <w:tcPr>
            <w:tcW w:w="0" w:type="auto"/>
            <w:tcBorders>
              <w:top w:val="nil"/>
              <w:left w:val="nil"/>
              <w:bottom w:val="single" w:sz="4" w:space="0" w:color="auto"/>
              <w:right w:val="single" w:sz="4" w:space="0" w:color="auto"/>
            </w:tcBorders>
            <w:shd w:val="clear" w:color="auto" w:fill="auto"/>
            <w:noWrap/>
            <w:vAlign w:val="bottom"/>
            <w:hideMark/>
          </w:tcPr>
          <w:p w14:paraId="367FE389"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676,00</w:t>
            </w:r>
          </w:p>
        </w:tc>
        <w:tc>
          <w:tcPr>
            <w:tcW w:w="0" w:type="auto"/>
            <w:tcBorders>
              <w:top w:val="nil"/>
              <w:left w:val="nil"/>
              <w:bottom w:val="single" w:sz="4" w:space="0" w:color="auto"/>
              <w:right w:val="single" w:sz="4" w:space="0" w:color="auto"/>
            </w:tcBorders>
            <w:shd w:val="clear" w:color="auto" w:fill="auto"/>
            <w:noWrap/>
            <w:vAlign w:val="bottom"/>
            <w:hideMark/>
          </w:tcPr>
          <w:p w14:paraId="6348DB9B"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2.536,12</w:t>
            </w:r>
          </w:p>
        </w:tc>
        <w:tc>
          <w:tcPr>
            <w:tcW w:w="0" w:type="auto"/>
            <w:tcBorders>
              <w:top w:val="nil"/>
              <w:left w:val="nil"/>
              <w:bottom w:val="single" w:sz="4" w:space="0" w:color="auto"/>
              <w:right w:val="single" w:sz="4" w:space="0" w:color="auto"/>
            </w:tcBorders>
            <w:shd w:val="clear" w:color="000000" w:fill="FFFFFF"/>
            <w:noWrap/>
            <w:vAlign w:val="bottom"/>
            <w:hideMark/>
          </w:tcPr>
          <w:p w14:paraId="7D1DA52B"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477,71</w:t>
            </w:r>
          </w:p>
        </w:tc>
        <w:tc>
          <w:tcPr>
            <w:tcW w:w="0" w:type="auto"/>
            <w:tcBorders>
              <w:top w:val="nil"/>
              <w:left w:val="nil"/>
              <w:bottom w:val="single" w:sz="4" w:space="0" w:color="auto"/>
              <w:right w:val="single" w:sz="4" w:space="0" w:color="auto"/>
            </w:tcBorders>
            <w:shd w:val="clear" w:color="000000" w:fill="FFFFFF"/>
            <w:noWrap/>
            <w:vAlign w:val="bottom"/>
            <w:hideMark/>
          </w:tcPr>
          <w:p w14:paraId="755656FB"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375,17</w:t>
            </w:r>
          </w:p>
        </w:tc>
      </w:tr>
      <w:tr w:rsidR="0096776B" w:rsidRPr="0096776B" w14:paraId="5E0F3D4F"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89870C4"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636</w:t>
            </w:r>
          </w:p>
        </w:tc>
        <w:tc>
          <w:tcPr>
            <w:tcW w:w="0" w:type="auto"/>
            <w:tcBorders>
              <w:top w:val="nil"/>
              <w:left w:val="nil"/>
              <w:bottom w:val="single" w:sz="4" w:space="0" w:color="auto"/>
              <w:right w:val="single" w:sz="4" w:space="0" w:color="auto"/>
            </w:tcBorders>
            <w:shd w:val="clear" w:color="auto" w:fill="auto"/>
            <w:noWrap/>
            <w:vAlign w:val="bottom"/>
            <w:hideMark/>
          </w:tcPr>
          <w:p w14:paraId="5B2ACB72"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Tekuće pomoći iz županijskog i dr.pror. JLPRS koji im nije nadležan</w:t>
            </w:r>
          </w:p>
        </w:tc>
        <w:tc>
          <w:tcPr>
            <w:tcW w:w="0" w:type="auto"/>
            <w:tcBorders>
              <w:top w:val="nil"/>
              <w:left w:val="nil"/>
              <w:bottom w:val="single" w:sz="4" w:space="0" w:color="auto"/>
              <w:right w:val="single" w:sz="4" w:space="0" w:color="auto"/>
            </w:tcBorders>
            <w:shd w:val="clear" w:color="auto" w:fill="auto"/>
            <w:noWrap/>
            <w:vAlign w:val="bottom"/>
            <w:hideMark/>
          </w:tcPr>
          <w:p w14:paraId="13CBAFC1"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082242B4"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2565A0B9"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6D3AEED"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41EA8C25"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r>
      <w:tr w:rsidR="0096776B" w:rsidRPr="0096776B" w14:paraId="5383FF6B"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9AFDFB0"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636</w:t>
            </w:r>
          </w:p>
        </w:tc>
        <w:tc>
          <w:tcPr>
            <w:tcW w:w="0" w:type="auto"/>
            <w:tcBorders>
              <w:top w:val="nil"/>
              <w:left w:val="nil"/>
              <w:bottom w:val="single" w:sz="4" w:space="0" w:color="auto"/>
              <w:right w:val="single" w:sz="4" w:space="0" w:color="auto"/>
            </w:tcBorders>
            <w:shd w:val="clear" w:color="auto" w:fill="auto"/>
            <w:noWrap/>
            <w:vAlign w:val="bottom"/>
            <w:hideMark/>
          </w:tcPr>
          <w:p w14:paraId="3B250A33"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Kapitalne pomoći iz državnog pror. Korisnicia od nenadležnih pror</w:t>
            </w:r>
          </w:p>
        </w:tc>
        <w:tc>
          <w:tcPr>
            <w:tcW w:w="0" w:type="auto"/>
            <w:tcBorders>
              <w:top w:val="nil"/>
              <w:left w:val="nil"/>
              <w:bottom w:val="single" w:sz="4" w:space="0" w:color="auto"/>
              <w:right w:val="single" w:sz="4" w:space="0" w:color="auto"/>
            </w:tcBorders>
            <w:shd w:val="clear" w:color="auto" w:fill="auto"/>
            <w:noWrap/>
            <w:vAlign w:val="bottom"/>
            <w:hideMark/>
          </w:tcPr>
          <w:p w14:paraId="17052743"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3.185,35</w:t>
            </w:r>
          </w:p>
        </w:tc>
        <w:tc>
          <w:tcPr>
            <w:tcW w:w="0" w:type="auto"/>
            <w:tcBorders>
              <w:top w:val="nil"/>
              <w:left w:val="nil"/>
              <w:bottom w:val="single" w:sz="4" w:space="0" w:color="auto"/>
              <w:right w:val="single" w:sz="4" w:space="0" w:color="auto"/>
            </w:tcBorders>
            <w:shd w:val="clear" w:color="auto" w:fill="auto"/>
            <w:noWrap/>
            <w:vAlign w:val="bottom"/>
            <w:hideMark/>
          </w:tcPr>
          <w:p w14:paraId="3BBFFBEC"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6.345,00</w:t>
            </w:r>
          </w:p>
        </w:tc>
        <w:tc>
          <w:tcPr>
            <w:tcW w:w="0" w:type="auto"/>
            <w:tcBorders>
              <w:top w:val="nil"/>
              <w:left w:val="nil"/>
              <w:bottom w:val="single" w:sz="4" w:space="0" w:color="auto"/>
              <w:right w:val="single" w:sz="4" w:space="0" w:color="auto"/>
            </w:tcBorders>
            <w:shd w:val="clear" w:color="auto" w:fill="auto"/>
            <w:noWrap/>
            <w:vAlign w:val="bottom"/>
            <w:hideMark/>
          </w:tcPr>
          <w:p w14:paraId="4F306A9E"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5.614,85</w:t>
            </w:r>
          </w:p>
        </w:tc>
        <w:tc>
          <w:tcPr>
            <w:tcW w:w="0" w:type="auto"/>
            <w:tcBorders>
              <w:top w:val="nil"/>
              <w:left w:val="nil"/>
              <w:bottom w:val="single" w:sz="4" w:space="0" w:color="auto"/>
              <w:right w:val="single" w:sz="4" w:space="0" w:color="auto"/>
            </w:tcBorders>
            <w:shd w:val="clear" w:color="000000" w:fill="FFFFFF"/>
            <w:noWrap/>
            <w:vAlign w:val="bottom"/>
            <w:hideMark/>
          </w:tcPr>
          <w:p w14:paraId="0F772018"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176,27</w:t>
            </w:r>
          </w:p>
        </w:tc>
        <w:tc>
          <w:tcPr>
            <w:tcW w:w="0" w:type="auto"/>
            <w:tcBorders>
              <w:top w:val="nil"/>
              <w:left w:val="nil"/>
              <w:bottom w:val="single" w:sz="4" w:space="0" w:color="auto"/>
              <w:right w:val="single" w:sz="4" w:space="0" w:color="auto"/>
            </w:tcBorders>
            <w:shd w:val="clear" w:color="000000" w:fill="FFFFFF"/>
            <w:noWrap/>
            <w:vAlign w:val="bottom"/>
            <w:hideMark/>
          </w:tcPr>
          <w:p w14:paraId="6816F363"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88,49</w:t>
            </w:r>
          </w:p>
        </w:tc>
      </w:tr>
      <w:tr w:rsidR="0096776B" w:rsidRPr="0096776B" w14:paraId="6BE6709E"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9EA9FA4"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636</w:t>
            </w:r>
          </w:p>
        </w:tc>
        <w:tc>
          <w:tcPr>
            <w:tcW w:w="0" w:type="auto"/>
            <w:tcBorders>
              <w:top w:val="nil"/>
              <w:left w:val="nil"/>
              <w:bottom w:val="single" w:sz="4" w:space="0" w:color="auto"/>
              <w:right w:val="single" w:sz="4" w:space="0" w:color="auto"/>
            </w:tcBorders>
            <w:shd w:val="clear" w:color="auto" w:fill="auto"/>
            <w:noWrap/>
            <w:vAlign w:val="bottom"/>
            <w:hideMark/>
          </w:tcPr>
          <w:p w14:paraId="08FAFC0C"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Kapitalne pomoći iz županijskog pror. Korisnicima od nenadlež. Pror</w:t>
            </w:r>
          </w:p>
        </w:tc>
        <w:tc>
          <w:tcPr>
            <w:tcW w:w="0" w:type="auto"/>
            <w:tcBorders>
              <w:top w:val="nil"/>
              <w:left w:val="nil"/>
              <w:bottom w:val="single" w:sz="4" w:space="0" w:color="auto"/>
              <w:right w:val="single" w:sz="4" w:space="0" w:color="auto"/>
            </w:tcBorders>
            <w:shd w:val="clear" w:color="auto" w:fill="auto"/>
            <w:noWrap/>
            <w:vAlign w:val="bottom"/>
            <w:hideMark/>
          </w:tcPr>
          <w:p w14:paraId="1FA404F2"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530,89</w:t>
            </w:r>
          </w:p>
        </w:tc>
        <w:tc>
          <w:tcPr>
            <w:tcW w:w="0" w:type="auto"/>
            <w:tcBorders>
              <w:top w:val="nil"/>
              <w:left w:val="nil"/>
              <w:bottom w:val="single" w:sz="4" w:space="0" w:color="auto"/>
              <w:right w:val="single" w:sz="4" w:space="0" w:color="auto"/>
            </w:tcBorders>
            <w:shd w:val="clear" w:color="auto" w:fill="auto"/>
            <w:noWrap/>
            <w:vAlign w:val="bottom"/>
            <w:hideMark/>
          </w:tcPr>
          <w:p w14:paraId="725E6E4F"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2BBAC7F5"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729,97</w:t>
            </w:r>
          </w:p>
        </w:tc>
        <w:tc>
          <w:tcPr>
            <w:tcW w:w="0" w:type="auto"/>
            <w:tcBorders>
              <w:top w:val="nil"/>
              <w:left w:val="nil"/>
              <w:bottom w:val="single" w:sz="4" w:space="0" w:color="auto"/>
              <w:right w:val="single" w:sz="4" w:space="0" w:color="auto"/>
            </w:tcBorders>
            <w:shd w:val="clear" w:color="000000" w:fill="FFFFFF"/>
            <w:noWrap/>
            <w:vAlign w:val="bottom"/>
            <w:hideMark/>
          </w:tcPr>
          <w:p w14:paraId="3795D433"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137,50</w:t>
            </w:r>
          </w:p>
        </w:tc>
        <w:tc>
          <w:tcPr>
            <w:tcW w:w="0" w:type="auto"/>
            <w:tcBorders>
              <w:top w:val="nil"/>
              <w:left w:val="nil"/>
              <w:bottom w:val="single" w:sz="4" w:space="0" w:color="auto"/>
              <w:right w:val="single" w:sz="4" w:space="0" w:color="auto"/>
            </w:tcBorders>
            <w:shd w:val="clear" w:color="000000" w:fill="FFFFFF"/>
            <w:noWrap/>
            <w:vAlign w:val="bottom"/>
            <w:hideMark/>
          </w:tcPr>
          <w:p w14:paraId="09FA8C56"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r>
      <w:tr w:rsidR="0096776B" w:rsidRPr="0096776B" w14:paraId="239ECE66" w14:textId="77777777" w:rsidTr="0096776B">
        <w:trPr>
          <w:trHeight w:val="495"/>
        </w:trPr>
        <w:tc>
          <w:tcPr>
            <w:tcW w:w="0" w:type="auto"/>
            <w:tcBorders>
              <w:top w:val="nil"/>
              <w:left w:val="single" w:sz="4" w:space="0" w:color="auto"/>
              <w:bottom w:val="single" w:sz="4" w:space="0" w:color="auto"/>
              <w:right w:val="single" w:sz="4" w:space="0" w:color="auto"/>
            </w:tcBorders>
            <w:shd w:val="clear" w:color="000000" w:fill="FFFF99"/>
            <w:noWrap/>
            <w:hideMark/>
          </w:tcPr>
          <w:p w14:paraId="027B5224"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638</w:t>
            </w:r>
          </w:p>
        </w:tc>
        <w:tc>
          <w:tcPr>
            <w:tcW w:w="0" w:type="auto"/>
            <w:tcBorders>
              <w:top w:val="nil"/>
              <w:left w:val="nil"/>
              <w:bottom w:val="single" w:sz="4" w:space="0" w:color="auto"/>
              <w:right w:val="single" w:sz="4" w:space="0" w:color="auto"/>
            </w:tcBorders>
            <w:shd w:val="clear" w:color="000000" w:fill="FFFF99"/>
            <w:vAlign w:val="bottom"/>
            <w:hideMark/>
          </w:tcPr>
          <w:p w14:paraId="500AE28E"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Pomoći iz drž.proračuna temeljem peijenosa sredstava EU</w:t>
            </w:r>
          </w:p>
        </w:tc>
        <w:tc>
          <w:tcPr>
            <w:tcW w:w="0" w:type="auto"/>
            <w:tcBorders>
              <w:top w:val="nil"/>
              <w:left w:val="nil"/>
              <w:bottom w:val="single" w:sz="4" w:space="0" w:color="auto"/>
              <w:right w:val="single" w:sz="4" w:space="0" w:color="auto"/>
            </w:tcBorders>
            <w:shd w:val="clear" w:color="000000" w:fill="FFFF99"/>
            <w:noWrap/>
            <w:vAlign w:val="bottom"/>
            <w:hideMark/>
          </w:tcPr>
          <w:p w14:paraId="4CA23342" w14:textId="77777777" w:rsidR="0096776B" w:rsidRPr="0096776B" w:rsidRDefault="0096776B" w:rsidP="0096776B">
            <w:pPr>
              <w:spacing w:after="0" w:line="240" w:lineRule="auto"/>
              <w:jc w:val="right"/>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7.448,88</w:t>
            </w:r>
          </w:p>
        </w:tc>
        <w:tc>
          <w:tcPr>
            <w:tcW w:w="0" w:type="auto"/>
            <w:tcBorders>
              <w:top w:val="nil"/>
              <w:left w:val="nil"/>
              <w:bottom w:val="single" w:sz="4" w:space="0" w:color="auto"/>
              <w:right w:val="single" w:sz="4" w:space="0" w:color="auto"/>
            </w:tcBorders>
            <w:shd w:val="clear" w:color="000000" w:fill="FFFF99"/>
            <w:noWrap/>
            <w:vAlign w:val="bottom"/>
            <w:hideMark/>
          </w:tcPr>
          <w:p w14:paraId="05955B5F" w14:textId="77777777" w:rsidR="0096776B" w:rsidRPr="0096776B" w:rsidRDefault="0096776B" w:rsidP="0096776B">
            <w:pPr>
              <w:spacing w:after="0" w:line="240" w:lineRule="auto"/>
              <w:jc w:val="right"/>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4DDF10AC" w14:textId="77777777" w:rsidR="0096776B" w:rsidRPr="0096776B" w:rsidRDefault="0096776B" w:rsidP="0096776B">
            <w:pPr>
              <w:spacing w:after="0" w:line="240" w:lineRule="auto"/>
              <w:jc w:val="right"/>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18F6311"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4D828B6"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r>
      <w:tr w:rsidR="0096776B" w:rsidRPr="0096776B" w14:paraId="3B4CA1F3"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E60DCDF"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638</w:t>
            </w:r>
          </w:p>
        </w:tc>
        <w:tc>
          <w:tcPr>
            <w:tcW w:w="0" w:type="auto"/>
            <w:tcBorders>
              <w:top w:val="nil"/>
              <w:left w:val="nil"/>
              <w:bottom w:val="single" w:sz="4" w:space="0" w:color="auto"/>
              <w:right w:val="single" w:sz="4" w:space="0" w:color="auto"/>
            </w:tcBorders>
            <w:shd w:val="clear" w:color="auto" w:fill="auto"/>
            <w:vAlign w:val="bottom"/>
            <w:hideMark/>
          </w:tcPr>
          <w:p w14:paraId="05062B3C"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Tekuće pomoći temeljem EU sredstava (javni radovi)</w:t>
            </w:r>
          </w:p>
        </w:tc>
        <w:tc>
          <w:tcPr>
            <w:tcW w:w="0" w:type="auto"/>
            <w:tcBorders>
              <w:top w:val="nil"/>
              <w:left w:val="nil"/>
              <w:bottom w:val="single" w:sz="4" w:space="0" w:color="auto"/>
              <w:right w:val="single" w:sz="4" w:space="0" w:color="auto"/>
            </w:tcBorders>
            <w:shd w:val="clear" w:color="auto" w:fill="auto"/>
            <w:noWrap/>
            <w:vAlign w:val="bottom"/>
            <w:hideMark/>
          </w:tcPr>
          <w:p w14:paraId="58B55691"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7.448,88</w:t>
            </w:r>
          </w:p>
        </w:tc>
        <w:tc>
          <w:tcPr>
            <w:tcW w:w="0" w:type="auto"/>
            <w:tcBorders>
              <w:top w:val="nil"/>
              <w:left w:val="nil"/>
              <w:bottom w:val="single" w:sz="4" w:space="0" w:color="auto"/>
              <w:right w:val="single" w:sz="4" w:space="0" w:color="auto"/>
            </w:tcBorders>
            <w:shd w:val="clear" w:color="auto" w:fill="auto"/>
            <w:noWrap/>
            <w:vAlign w:val="bottom"/>
            <w:hideMark/>
          </w:tcPr>
          <w:p w14:paraId="3FC6D43D"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49C900A6"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F2ACE00"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82DACD7"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r>
      <w:tr w:rsidR="0096776B" w:rsidRPr="0096776B" w14:paraId="60F9E5A3"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99CC"/>
            <w:noWrap/>
            <w:hideMark/>
          </w:tcPr>
          <w:p w14:paraId="05EDCC0F" w14:textId="77777777" w:rsidR="0096776B" w:rsidRPr="0096776B" w:rsidRDefault="0096776B" w:rsidP="0096776B">
            <w:pPr>
              <w:spacing w:after="0" w:line="240" w:lineRule="auto"/>
              <w:rPr>
                <w:rFonts w:ascii="Arial" w:eastAsia="Times New Roman" w:hAnsi="Arial" w:cs="Arial"/>
                <w:b/>
                <w:bCs/>
                <w:color w:val="000000"/>
                <w:lang w:eastAsia="hr-HR"/>
              </w:rPr>
            </w:pPr>
            <w:r w:rsidRPr="0096776B">
              <w:rPr>
                <w:rFonts w:ascii="Arial" w:eastAsia="Times New Roman" w:hAnsi="Arial" w:cs="Arial"/>
                <w:b/>
                <w:bCs/>
                <w:color w:val="000000"/>
                <w:lang w:eastAsia="hr-HR"/>
              </w:rPr>
              <w:t>64</w:t>
            </w:r>
          </w:p>
        </w:tc>
        <w:tc>
          <w:tcPr>
            <w:tcW w:w="0" w:type="auto"/>
            <w:tcBorders>
              <w:top w:val="nil"/>
              <w:left w:val="nil"/>
              <w:bottom w:val="single" w:sz="4" w:space="0" w:color="auto"/>
              <w:right w:val="single" w:sz="4" w:space="0" w:color="auto"/>
            </w:tcBorders>
            <w:shd w:val="clear" w:color="000000" w:fill="FF99CC"/>
            <w:noWrap/>
            <w:vAlign w:val="bottom"/>
            <w:hideMark/>
          </w:tcPr>
          <w:p w14:paraId="0EBA1AB1"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Prihodi od imovine</w:t>
            </w:r>
          </w:p>
        </w:tc>
        <w:tc>
          <w:tcPr>
            <w:tcW w:w="0" w:type="auto"/>
            <w:tcBorders>
              <w:top w:val="nil"/>
              <w:left w:val="nil"/>
              <w:bottom w:val="single" w:sz="4" w:space="0" w:color="auto"/>
              <w:right w:val="single" w:sz="4" w:space="0" w:color="auto"/>
            </w:tcBorders>
            <w:shd w:val="clear" w:color="000000" w:fill="FF99CC"/>
            <w:noWrap/>
            <w:vAlign w:val="bottom"/>
            <w:hideMark/>
          </w:tcPr>
          <w:p w14:paraId="149EB778"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55.127,77</w:t>
            </w:r>
          </w:p>
        </w:tc>
        <w:tc>
          <w:tcPr>
            <w:tcW w:w="0" w:type="auto"/>
            <w:tcBorders>
              <w:top w:val="nil"/>
              <w:left w:val="nil"/>
              <w:bottom w:val="single" w:sz="4" w:space="0" w:color="auto"/>
              <w:right w:val="single" w:sz="4" w:space="0" w:color="auto"/>
            </w:tcBorders>
            <w:shd w:val="clear" w:color="000000" w:fill="FF99CC"/>
            <w:noWrap/>
            <w:vAlign w:val="bottom"/>
            <w:hideMark/>
          </w:tcPr>
          <w:p w14:paraId="27F12ECB"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51.100,00</w:t>
            </w:r>
          </w:p>
        </w:tc>
        <w:tc>
          <w:tcPr>
            <w:tcW w:w="0" w:type="auto"/>
            <w:tcBorders>
              <w:top w:val="nil"/>
              <w:left w:val="nil"/>
              <w:bottom w:val="single" w:sz="4" w:space="0" w:color="auto"/>
              <w:right w:val="single" w:sz="4" w:space="0" w:color="auto"/>
            </w:tcBorders>
            <w:shd w:val="clear" w:color="000000" w:fill="FF99CC"/>
            <w:noWrap/>
            <w:vAlign w:val="bottom"/>
            <w:hideMark/>
          </w:tcPr>
          <w:p w14:paraId="6A9CDE10"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49.773,86</w:t>
            </w:r>
          </w:p>
        </w:tc>
        <w:tc>
          <w:tcPr>
            <w:tcW w:w="0" w:type="auto"/>
            <w:tcBorders>
              <w:top w:val="nil"/>
              <w:left w:val="nil"/>
              <w:bottom w:val="single" w:sz="4" w:space="0" w:color="auto"/>
              <w:right w:val="single" w:sz="4" w:space="0" w:color="auto"/>
            </w:tcBorders>
            <w:shd w:val="clear" w:color="000000" w:fill="FFFFFF"/>
            <w:noWrap/>
            <w:vAlign w:val="bottom"/>
            <w:hideMark/>
          </w:tcPr>
          <w:p w14:paraId="1EFFEE1F"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90,29</w:t>
            </w:r>
          </w:p>
        </w:tc>
        <w:tc>
          <w:tcPr>
            <w:tcW w:w="0" w:type="auto"/>
            <w:tcBorders>
              <w:top w:val="nil"/>
              <w:left w:val="nil"/>
              <w:bottom w:val="single" w:sz="4" w:space="0" w:color="auto"/>
              <w:right w:val="single" w:sz="4" w:space="0" w:color="auto"/>
            </w:tcBorders>
            <w:shd w:val="clear" w:color="000000" w:fill="FFFFFF"/>
            <w:noWrap/>
            <w:vAlign w:val="bottom"/>
            <w:hideMark/>
          </w:tcPr>
          <w:p w14:paraId="5B5EDABA"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97,40</w:t>
            </w:r>
          </w:p>
        </w:tc>
      </w:tr>
      <w:tr w:rsidR="0096776B" w:rsidRPr="0096776B" w14:paraId="7C38C97A"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6DEB96C6"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641</w:t>
            </w:r>
          </w:p>
        </w:tc>
        <w:tc>
          <w:tcPr>
            <w:tcW w:w="0" w:type="auto"/>
            <w:tcBorders>
              <w:top w:val="nil"/>
              <w:left w:val="nil"/>
              <w:bottom w:val="single" w:sz="4" w:space="0" w:color="auto"/>
              <w:right w:val="single" w:sz="4" w:space="0" w:color="auto"/>
            </w:tcBorders>
            <w:shd w:val="clear" w:color="000000" w:fill="FFFFCC"/>
            <w:noWrap/>
            <w:vAlign w:val="bottom"/>
            <w:hideMark/>
          </w:tcPr>
          <w:p w14:paraId="02040DBD"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Prihodi od financijske imovine</w:t>
            </w:r>
          </w:p>
        </w:tc>
        <w:tc>
          <w:tcPr>
            <w:tcW w:w="0" w:type="auto"/>
            <w:tcBorders>
              <w:top w:val="nil"/>
              <w:left w:val="nil"/>
              <w:bottom w:val="single" w:sz="4" w:space="0" w:color="auto"/>
              <w:right w:val="single" w:sz="4" w:space="0" w:color="auto"/>
            </w:tcBorders>
            <w:shd w:val="clear" w:color="000000" w:fill="FFFFCC"/>
            <w:noWrap/>
            <w:vAlign w:val="bottom"/>
            <w:hideMark/>
          </w:tcPr>
          <w:p w14:paraId="708FBD09"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132,10</w:t>
            </w:r>
          </w:p>
        </w:tc>
        <w:tc>
          <w:tcPr>
            <w:tcW w:w="0" w:type="auto"/>
            <w:tcBorders>
              <w:top w:val="nil"/>
              <w:left w:val="nil"/>
              <w:bottom w:val="single" w:sz="4" w:space="0" w:color="auto"/>
              <w:right w:val="single" w:sz="4" w:space="0" w:color="auto"/>
            </w:tcBorders>
            <w:shd w:val="clear" w:color="000000" w:fill="FFFFCC"/>
            <w:noWrap/>
            <w:vAlign w:val="bottom"/>
            <w:hideMark/>
          </w:tcPr>
          <w:p w14:paraId="5553F702"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100,00</w:t>
            </w:r>
          </w:p>
        </w:tc>
        <w:tc>
          <w:tcPr>
            <w:tcW w:w="0" w:type="auto"/>
            <w:tcBorders>
              <w:top w:val="nil"/>
              <w:left w:val="nil"/>
              <w:bottom w:val="single" w:sz="4" w:space="0" w:color="auto"/>
              <w:right w:val="single" w:sz="4" w:space="0" w:color="auto"/>
            </w:tcBorders>
            <w:shd w:val="clear" w:color="000000" w:fill="FFFFCC"/>
            <w:noWrap/>
            <w:vAlign w:val="bottom"/>
            <w:hideMark/>
          </w:tcPr>
          <w:p w14:paraId="1137F87F"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115,67</w:t>
            </w:r>
          </w:p>
        </w:tc>
        <w:tc>
          <w:tcPr>
            <w:tcW w:w="0" w:type="auto"/>
            <w:tcBorders>
              <w:top w:val="nil"/>
              <w:left w:val="nil"/>
              <w:bottom w:val="single" w:sz="4" w:space="0" w:color="auto"/>
              <w:right w:val="single" w:sz="4" w:space="0" w:color="auto"/>
            </w:tcBorders>
            <w:shd w:val="clear" w:color="000000" w:fill="FFFFFF"/>
            <w:noWrap/>
            <w:vAlign w:val="bottom"/>
            <w:hideMark/>
          </w:tcPr>
          <w:p w14:paraId="2B44E1C7"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87,56</w:t>
            </w:r>
          </w:p>
        </w:tc>
        <w:tc>
          <w:tcPr>
            <w:tcW w:w="0" w:type="auto"/>
            <w:tcBorders>
              <w:top w:val="nil"/>
              <w:left w:val="nil"/>
              <w:bottom w:val="single" w:sz="4" w:space="0" w:color="auto"/>
              <w:right w:val="single" w:sz="4" w:space="0" w:color="auto"/>
            </w:tcBorders>
            <w:shd w:val="clear" w:color="000000" w:fill="FFFFFF"/>
            <w:noWrap/>
            <w:vAlign w:val="bottom"/>
            <w:hideMark/>
          </w:tcPr>
          <w:p w14:paraId="0C964745"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115,67</w:t>
            </w:r>
          </w:p>
        </w:tc>
      </w:tr>
      <w:tr w:rsidR="0096776B" w:rsidRPr="0096776B" w14:paraId="3CF1938C"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29963BFE"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641</w:t>
            </w:r>
          </w:p>
        </w:tc>
        <w:tc>
          <w:tcPr>
            <w:tcW w:w="0" w:type="auto"/>
            <w:tcBorders>
              <w:top w:val="nil"/>
              <w:left w:val="nil"/>
              <w:bottom w:val="single" w:sz="4" w:space="0" w:color="auto"/>
              <w:right w:val="single" w:sz="4" w:space="0" w:color="auto"/>
            </w:tcBorders>
            <w:shd w:val="clear" w:color="000000" w:fill="FFFFCC"/>
            <w:noWrap/>
            <w:vAlign w:val="bottom"/>
            <w:hideMark/>
          </w:tcPr>
          <w:p w14:paraId="03883DB1"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Prihodi od financijske imovine KNJIŽNICA</w:t>
            </w:r>
          </w:p>
        </w:tc>
        <w:tc>
          <w:tcPr>
            <w:tcW w:w="0" w:type="auto"/>
            <w:tcBorders>
              <w:top w:val="nil"/>
              <w:left w:val="nil"/>
              <w:bottom w:val="single" w:sz="4" w:space="0" w:color="auto"/>
              <w:right w:val="single" w:sz="4" w:space="0" w:color="auto"/>
            </w:tcBorders>
            <w:shd w:val="clear" w:color="000000" w:fill="FFFFCC"/>
            <w:noWrap/>
            <w:vAlign w:val="bottom"/>
            <w:hideMark/>
          </w:tcPr>
          <w:p w14:paraId="1CB36E8B"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0,02</w:t>
            </w:r>
          </w:p>
        </w:tc>
        <w:tc>
          <w:tcPr>
            <w:tcW w:w="0" w:type="auto"/>
            <w:tcBorders>
              <w:top w:val="nil"/>
              <w:left w:val="nil"/>
              <w:bottom w:val="single" w:sz="4" w:space="0" w:color="auto"/>
              <w:right w:val="single" w:sz="4" w:space="0" w:color="auto"/>
            </w:tcBorders>
            <w:shd w:val="clear" w:color="000000" w:fill="FFFFCC"/>
            <w:noWrap/>
            <w:vAlign w:val="bottom"/>
            <w:hideMark/>
          </w:tcPr>
          <w:p w14:paraId="2AA489AA"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CC"/>
            <w:noWrap/>
            <w:vAlign w:val="bottom"/>
            <w:hideMark/>
          </w:tcPr>
          <w:p w14:paraId="0541F6F5"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EABD152"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08A1919"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r>
      <w:tr w:rsidR="0096776B" w:rsidRPr="0096776B" w14:paraId="38184D03"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1AB635EE"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642</w:t>
            </w:r>
          </w:p>
        </w:tc>
        <w:tc>
          <w:tcPr>
            <w:tcW w:w="0" w:type="auto"/>
            <w:tcBorders>
              <w:top w:val="nil"/>
              <w:left w:val="nil"/>
              <w:bottom w:val="single" w:sz="4" w:space="0" w:color="auto"/>
              <w:right w:val="single" w:sz="4" w:space="0" w:color="auto"/>
            </w:tcBorders>
            <w:shd w:val="clear" w:color="000000" w:fill="FFFFCC"/>
            <w:noWrap/>
            <w:vAlign w:val="bottom"/>
            <w:hideMark/>
          </w:tcPr>
          <w:p w14:paraId="5B3FBDA8"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Prihodi od nefinancijske imovine</w:t>
            </w:r>
          </w:p>
        </w:tc>
        <w:tc>
          <w:tcPr>
            <w:tcW w:w="0" w:type="auto"/>
            <w:tcBorders>
              <w:top w:val="nil"/>
              <w:left w:val="nil"/>
              <w:bottom w:val="single" w:sz="4" w:space="0" w:color="auto"/>
              <w:right w:val="single" w:sz="4" w:space="0" w:color="auto"/>
            </w:tcBorders>
            <w:shd w:val="clear" w:color="000000" w:fill="FFFFCC"/>
            <w:noWrap/>
            <w:vAlign w:val="bottom"/>
            <w:hideMark/>
          </w:tcPr>
          <w:p w14:paraId="375BB9D6"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54.995,65</w:t>
            </w:r>
          </w:p>
        </w:tc>
        <w:tc>
          <w:tcPr>
            <w:tcW w:w="0" w:type="auto"/>
            <w:tcBorders>
              <w:top w:val="nil"/>
              <w:left w:val="nil"/>
              <w:bottom w:val="single" w:sz="4" w:space="0" w:color="auto"/>
              <w:right w:val="single" w:sz="4" w:space="0" w:color="auto"/>
            </w:tcBorders>
            <w:shd w:val="clear" w:color="000000" w:fill="FFFFCC"/>
            <w:noWrap/>
            <w:vAlign w:val="bottom"/>
            <w:hideMark/>
          </w:tcPr>
          <w:p w14:paraId="54F51E7B"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51.000,00</w:t>
            </w:r>
          </w:p>
        </w:tc>
        <w:tc>
          <w:tcPr>
            <w:tcW w:w="0" w:type="auto"/>
            <w:tcBorders>
              <w:top w:val="nil"/>
              <w:left w:val="nil"/>
              <w:bottom w:val="single" w:sz="4" w:space="0" w:color="auto"/>
              <w:right w:val="single" w:sz="4" w:space="0" w:color="auto"/>
            </w:tcBorders>
            <w:shd w:val="clear" w:color="000000" w:fill="FFFFCC"/>
            <w:noWrap/>
            <w:vAlign w:val="bottom"/>
            <w:hideMark/>
          </w:tcPr>
          <w:p w14:paraId="5A9F496C"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49.658,19</w:t>
            </w:r>
          </w:p>
        </w:tc>
        <w:tc>
          <w:tcPr>
            <w:tcW w:w="0" w:type="auto"/>
            <w:tcBorders>
              <w:top w:val="nil"/>
              <w:left w:val="nil"/>
              <w:bottom w:val="single" w:sz="4" w:space="0" w:color="auto"/>
              <w:right w:val="single" w:sz="4" w:space="0" w:color="auto"/>
            </w:tcBorders>
            <w:shd w:val="clear" w:color="000000" w:fill="FFFFFF"/>
            <w:noWrap/>
            <w:vAlign w:val="bottom"/>
            <w:hideMark/>
          </w:tcPr>
          <w:p w14:paraId="2BD08DED"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90,29</w:t>
            </w:r>
          </w:p>
        </w:tc>
        <w:tc>
          <w:tcPr>
            <w:tcW w:w="0" w:type="auto"/>
            <w:tcBorders>
              <w:top w:val="nil"/>
              <w:left w:val="nil"/>
              <w:bottom w:val="single" w:sz="4" w:space="0" w:color="auto"/>
              <w:right w:val="single" w:sz="4" w:space="0" w:color="auto"/>
            </w:tcBorders>
            <w:shd w:val="clear" w:color="000000" w:fill="FFFFFF"/>
            <w:noWrap/>
            <w:vAlign w:val="bottom"/>
            <w:hideMark/>
          </w:tcPr>
          <w:p w14:paraId="7AE180D4"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97,37</w:t>
            </w:r>
          </w:p>
        </w:tc>
      </w:tr>
      <w:tr w:rsidR="0096776B" w:rsidRPr="0096776B" w14:paraId="38FA948B"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CCFFCC"/>
            <w:noWrap/>
            <w:hideMark/>
          </w:tcPr>
          <w:p w14:paraId="174F39A5"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642</w:t>
            </w:r>
          </w:p>
        </w:tc>
        <w:tc>
          <w:tcPr>
            <w:tcW w:w="0" w:type="auto"/>
            <w:tcBorders>
              <w:top w:val="nil"/>
              <w:left w:val="nil"/>
              <w:bottom w:val="single" w:sz="4" w:space="0" w:color="auto"/>
              <w:right w:val="single" w:sz="4" w:space="0" w:color="auto"/>
            </w:tcBorders>
            <w:shd w:val="clear" w:color="000000" w:fill="CCFFCC"/>
            <w:noWrap/>
            <w:vAlign w:val="bottom"/>
            <w:hideMark/>
          </w:tcPr>
          <w:p w14:paraId="55632257"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Prihodi od zakupa i iznajmljivanja imovine</w:t>
            </w:r>
          </w:p>
        </w:tc>
        <w:tc>
          <w:tcPr>
            <w:tcW w:w="0" w:type="auto"/>
            <w:tcBorders>
              <w:top w:val="nil"/>
              <w:left w:val="nil"/>
              <w:bottom w:val="single" w:sz="4" w:space="0" w:color="auto"/>
              <w:right w:val="single" w:sz="4" w:space="0" w:color="auto"/>
            </w:tcBorders>
            <w:shd w:val="clear" w:color="000000" w:fill="CCFFCC"/>
            <w:noWrap/>
            <w:vAlign w:val="bottom"/>
            <w:hideMark/>
          </w:tcPr>
          <w:p w14:paraId="572954AC"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46.024,33</w:t>
            </w:r>
          </w:p>
        </w:tc>
        <w:tc>
          <w:tcPr>
            <w:tcW w:w="0" w:type="auto"/>
            <w:tcBorders>
              <w:top w:val="nil"/>
              <w:left w:val="nil"/>
              <w:bottom w:val="single" w:sz="4" w:space="0" w:color="auto"/>
              <w:right w:val="single" w:sz="4" w:space="0" w:color="auto"/>
            </w:tcBorders>
            <w:shd w:val="clear" w:color="000000" w:fill="CCFFCC"/>
            <w:noWrap/>
            <w:vAlign w:val="bottom"/>
            <w:hideMark/>
          </w:tcPr>
          <w:p w14:paraId="67A227FE"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43.000,00</w:t>
            </w:r>
          </w:p>
        </w:tc>
        <w:tc>
          <w:tcPr>
            <w:tcW w:w="0" w:type="auto"/>
            <w:tcBorders>
              <w:top w:val="nil"/>
              <w:left w:val="nil"/>
              <w:bottom w:val="single" w:sz="4" w:space="0" w:color="auto"/>
              <w:right w:val="single" w:sz="4" w:space="0" w:color="auto"/>
            </w:tcBorders>
            <w:shd w:val="clear" w:color="000000" w:fill="CCFFCC"/>
            <w:noWrap/>
            <w:vAlign w:val="bottom"/>
            <w:hideMark/>
          </w:tcPr>
          <w:p w14:paraId="52E52F7D"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49.658,19</w:t>
            </w:r>
          </w:p>
        </w:tc>
        <w:tc>
          <w:tcPr>
            <w:tcW w:w="0" w:type="auto"/>
            <w:tcBorders>
              <w:top w:val="nil"/>
              <w:left w:val="nil"/>
              <w:bottom w:val="single" w:sz="4" w:space="0" w:color="auto"/>
              <w:right w:val="single" w:sz="4" w:space="0" w:color="auto"/>
            </w:tcBorders>
            <w:shd w:val="clear" w:color="000000" w:fill="FFFFFF"/>
            <w:noWrap/>
            <w:vAlign w:val="bottom"/>
            <w:hideMark/>
          </w:tcPr>
          <w:p w14:paraId="3D5B9DAF"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107,90</w:t>
            </w:r>
          </w:p>
        </w:tc>
        <w:tc>
          <w:tcPr>
            <w:tcW w:w="0" w:type="auto"/>
            <w:tcBorders>
              <w:top w:val="nil"/>
              <w:left w:val="nil"/>
              <w:bottom w:val="single" w:sz="4" w:space="0" w:color="auto"/>
              <w:right w:val="single" w:sz="4" w:space="0" w:color="auto"/>
            </w:tcBorders>
            <w:shd w:val="clear" w:color="000000" w:fill="FFFFFF"/>
            <w:noWrap/>
            <w:vAlign w:val="bottom"/>
            <w:hideMark/>
          </w:tcPr>
          <w:p w14:paraId="7EBD2327"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115,48</w:t>
            </w:r>
          </w:p>
        </w:tc>
      </w:tr>
      <w:tr w:rsidR="0096776B" w:rsidRPr="0096776B" w14:paraId="6E746C46"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0215844"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642</w:t>
            </w:r>
          </w:p>
        </w:tc>
        <w:tc>
          <w:tcPr>
            <w:tcW w:w="0" w:type="auto"/>
            <w:tcBorders>
              <w:top w:val="nil"/>
              <w:left w:val="nil"/>
              <w:bottom w:val="single" w:sz="4" w:space="0" w:color="auto"/>
              <w:right w:val="single" w:sz="4" w:space="0" w:color="auto"/>
            </w:tcBorders>
            <w:shd w:val="clear" w:color="auto" w:fill="auto"/>
            <w:noWrap/>
            <w:vAlign w:val="bottom"/>
            <w:hideMark/>
          </w:tcPr>
          <w:p w14:paraId="1A43CBEC"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Prihodi od zakupa nekretnina i ost.imovine općine</w:t>
            </w:r>
          </w:p>
        </w:tc>
        <w:tc>
          <w:tcPr>
            <w:tcW w:w="0" w:type="auto"/>
            <w:tcBorders>
              <w:top w:val="nil"/>
              <w:left w:val="nil"/>
              <w:bottom w:val="single" w:sz="4" w:space="0" w:color="auto"/>
              <w:right w:val="single" w:sz="4" w:space="0" w:color="auto"/>
            </w:tcBorders>
            <w:shd w:val="clear" w:color="auto" w:fill="auto"/>
            <w:noWrap/>
            <w:vAlign w:val="bottom"/>
            <w:hideMark/>
          </w:tcPr>
          <w:p w14:paraId="35F2DE73"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19.656,42</w:t>
            </w:r>
          </w:p>
        </w:tc>
        <w:tc>
          <w:tcPr>
            <w:tcW w:w="0" w:type="auto"/>
            <w:tcBorders>
              <w:top w:val="nil"/>
              <w:left w:val="nil"/>
              <w:bottom w:val="single" w:sz="4" w:space="0" w:color="auto"/>
              <w:right w:val="single" w:sz="4" w:space="0" w:color="auto"/>
            </w:tcBorders>
            <w:shd w:val="clear" w:color="auto" w:fill="auto"/>
            <w:noWrap/>
            <w:vAlign w:val="bottom"/>
            <w:hideMark/>
          </w:tcPr>
          <w:p w14:paraId="414CAF16"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25.000,00</w:t>
            </w:r>
          </w:p>
        </w:tc>
        <w:tc>
          <w:tcPr>
            <w:tcW w:w="0" w:type="auto"/>
            <w:tcBorders>
              <w:top w:val="nil"/>
              <w:left w:val="nil"/>
              <w:bottom w:val="single" w:sz="4" w:space="0" w:color="auto"/>
              <w:right w:val="single" w:sz="4" w:space="0" w:color="auto"/>
            </w:tcBorders>
            <w:shd w:val="clear" w:color="auto" w:fill="auto"/>
            <w:noWrap/>
            <w:vAlign w:val="bottom"/>
            <w:hideMark/>
          </w:tcPr>
          <w:p w14:paraId="35E5ABB8"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28.796,75</w:t>
            </w:r>
          </w:p>
        </w:tc>
        <w:tc>
          <w:tcPr>
            <w:tcW w:w="0" w:type="auto"/>
            <w:tcBorders>
              <w:top w:val="nil"/>
              <w:left w:val="nil"/>
              <w:bottom w:val="single" w:sz="4" w:space="0" w:color="auto"/>
              <w:right w:val="single" w:sz="4" w:space="0" w:color="auto"/>
            </w:tcBorders>
            <w:shd w:val="clear" w:color="000000" w:fill="FFFFFF"/>
            <w:noWrap/>
            <w:vAlign w:val="bottom"/>
            <w:hideMark/>
          </w:tcPr>
          <w:p w14:paraId="46F98BAF"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146,50</w:t>
            </w:r>
          </w:p>
        </w:tc>
        <w:tc>
          <w:tcPr>
            <w:tcW w:w="0" w:type="auto"/>
            <w:tcBorders>
              <w:top w:val="nil"/>
              <w:left w:val="nil"/>
              <w:bottom w:val="single" w:sz="4" w:space="0" w:color="auto"/>
              <w:right w:val="single" w:sz="4" w:space="0" w:color="auto"/>
            </w:tcBorders>
            <w:shd w:val="clear" w:color="000000" w:fill="FFFFFF"/>
            <w:noWrap/>
            <w:vAlign w:val="bottom"/>
            <w:hideMark/>
          </w:tcPr>
          <w:p w14:paraId="6E708A3E"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115,19</w:t>
            </w:r>
          </w:p>
        </w:tc>
      </w:tr>
      <w:tr w:rsidR="0096776B" w:rsidRPr="0096776B" w14:paraId="27A11FB1"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36AAE19"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642</w:t>
            </w:r>
          </w:p>
        </w:tc>
        <w:tc>
          <w:tcPr>
            <w:tcW w:w="0" w:type="auto"/>
            <w:tcBorders>
              <w:top w:val="nil"/>
              <w:left w:val="nil"/>
              <w:bottom w:val="single" w:sz="4" w:space="0" w:color="auto"/>
              <w:right w:val="single" w:sz="4" w:space="0" w:color="auto"/>
            </w:tcBorders>
            <w:shd w:val="clear" w:color="auto" w:fill="auto"/>
            <w:noWrap/>
            <w:vAlign w:val="bottom"/>
            <w:hideMark/>
          </w:tcPr>
          <w:p w14:paraId="2EA5A184"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Prihodi od zakupa poljoprivrednog zemljišta</w:t>
            </w:r>
          </w:p>
        </w:tc>
        <w:tc>
          <w:tcPr>
            <w:tcW w:w="0" w:type="auto"/>
            <w:tcBorders>
              <w:top w:val="nil"/>
              <w:left w:val="nil"/>
              <w:bottom w:val="single" w:sz="4" w:space="0" w:color="auto"/>
              <w:right w:val="single" w:sz="4" w:space="0" w:color="auto"/>
            </w:tcBorders>
            <w:shd w:val="clear" w:color="auto" w:fill="auto"/>
            <w:noWrap/>
            <w:vAlign w:val="bottom"/>
            <w:hideMark/>
          </w:tcPr>
          <w:p w14:paraId="233213C8"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26.367,91</w:t>
            </w:r>
          </w:p>
        </w:tc>
        <w:tc>
          <w:tcPr>
            <w:tcW w:w="0" w:type="auto"/>
            <w:tcBorders>
              <w:top w:val="nil"/>
              <w:left w:val="nil"/>
              <w:bottom w:val="single" w:sz="4" w:space="0" w:color="auto"/>
              <w:right w:val="single" w:sz="4" w:space="0" w:color="auto"/>
            </w:tcBorders>
            <w:shd w:val="clear" w:color="auto" w:fill="auto"/>
            <w:noWrap/>
            <w:vAlign w:val="bottom"/>
            <w:hideMark/>
          </w:tcPr>
          <w:p w14:paraId="532D966E"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18.000,00</w:t>
            </w:r>
          </w:p>
        </w:tc>
        <w:tc>
          <w:tcPr>
            <w:tcW w:w="0" w:type="auto"/>
            <w:tcBorders>
              <w:top w:val="nil"/>
              <w:left w:val="nil"/>
              <w:bottom w:val="single" w:sz="4" w:space="0" w:color="auto"/>
              <w:right w:val="single" w:sz="4" w:space="0" w:color="auto"/>
            </w:tcBorders>
            <w:shd w:val="clear" w:color="auto" w:fill="auto"/>
            <w:noWrap/>
            <w:vAlign w:val="bottom"/>
            <w:hideMark/>
          </w:tcPr>
          <w:p w14:paraId="16F0CB56"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20.861,44</w:t>
            </w:r>
          </w:p>
        </w:tc>
        <w:tc>
          <w:tcPr>
            <w:tcW w:w="0" w:type="auto"/>
            <w:tcBorders>
              <w:top w:val="nil"/>
              <w:left w:val="nil"/>
              <w:bottom w:val="single" w:sz="4" w:space="0" w:color="auto"/>
              <w:right w:val="single" w:sz="4" w:space="0" w:color="auto"/>
            </w:tcBorders>
            <w:shd w:val="clear" w:color="000000" w:fill="FFFFFF"/>
            <w:noWrap/>
            <w:vAlign w:val="bottom"/>
            <w:hideMark/>
          </w:tcPr>
          <w:p w14:paraId="2EB55FC2"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79,12</w:t>
            </w:r>
          </w:p>
        </w:tc>
        <w:tc>
          <w:tcPr>
            <w:tcW w:w="0" w:type="auto"/>
            <w:tcBorders>
              <w:top w:val="nil"/>
              <w:left w:val="nil"/>
              <w:bottom w:val="single" w:sz="4" w:space="0" w:color="auto"/>
              <w:right w:val="single" w:sz="4" w:space="0" w:color="auto"/>
            </w:tcBorders>
            <w:shd w:val="clear" w:color="000000" w:fill="FFFFFF"/>
            <w:noWrap/>
            <w:vAlign w:val="bottom"/>
            <w:hideMark/>
          </w:tcPr>
          <w:p w14:paraId="7F27742F"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115,90</w:t>
            </w:r>
          </w:p>
        </w:tc>
      </w:tr>
      <w:tr w:rsidR="0096776B" w:rsidRPr="0096776B" w14:paraId="67E21343"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CCFFCC"/>
            <w:noWrap/>
            <w:hideMark/>
          </w:tcPr>
          <w:p w14:paraId="6B49A370"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642</w:t>
            </w:r>
          </w:p>
        </w:tc>
        <w:tc>
          <w:tcPr>
            <w:tcW w:w="0" w:type="auto"/>
            <w:tcBorders>
              <w:top w:val="nil"/>
              <w:left w:val="nil"/>
              <w:bottom w:val="single" w:sz="4" w:space="0" w:color="auto"/>
              <w:right w:val="single" w:sz="4" w:space="0" w:color="auto"/>
            </w:tcBorders>
            <w:shd w:val="clear" w:color="000000" w:fill="CCFFCC"/>
            <w:noWrap/>
            <w:vAlign w:val="bottom"/>
            <w:hideMark/>
          </w:tcPr>
          <w:p w14:paraId="030FED3D"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Naknada za korištenje nefinancijske imovine</w:t>
            </w:r>
          </w:p>
        </w:tc>
        <w:tc>
          <w:tcPr>
            <w:tcW w:w="0" w:type="auto"/>
            <w:tcBorders>
              <w:top w:val="nil"/>
              <w:left w:val="nil"/>
              <w:bottom w:val="single" w:sz="4" w:space="0" w:color="auto"/>
              <w:right w:val="single" w:sz="4" w:space="0" w:color="auto"/>
            </w:tcBorders>
            <w:shd w:val="clear" w:color="000000" w:fill="CCFFCC"/>
            <w:noWrap/>
            <w:vAlign w:val="bottom"/>
            <w:hideMark/>
          </w:tcPr>
          <w:p w14:paraId="150CDFDB"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8.138,01</w:t>
            </w:r>
          </w:p>
        </w:tc>
        <w:tc>
          <w:tcPr>
            <w:tcW w:w="0" w:type="auto"/>
            <w:tcBorders>
              <w:top w:val="nil"/>
              <w:left w:val="nil"/>
              <w:bottom w:val="single" w:sz="4" w:space="0" w:color="auto"/>
              <w:right w:val="single" w:sz="4" w:space="0" w:color="auto"/>
            </w:tcBorders>
            <w:shd w:val="clear" w:color="000000" w:fill="CCFFCC"/>
            <w:noWrap/>
            <w:vAlign w:val="bottom"/>
            <w:hideMark/>
          </w:tcPr>
          <w:p w14:paraId="29F48BDC"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7.500,00</w:t>
            </w:r>
          </w:p>
        </w:tc>
        <w:tc>
          <w:tcPr>
            <w:tcW w:w="0" w:type="auto"/>
            <w:tcBorders>
              <w:top w:val="nil"/>
              <w:left w:val="nil"/>
              <w:bottom w:val="single" w:sz="4" w:space="0" w:color="auto"/>
              <w:right w:val="single" w:sz="4" w:space="0" w:color="auto"/>
            </w:tcBorders>
            <w:shd w:val="clear" w:color="000000" w:fill="CCFFCC"/>
            <w:noWrap/>
            <w:vAlign w:val="bottom"/>
            <w:hideMark/>
          </w:tcPr>
          <w:p w14:paraId="25A6435A"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67291A8"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44AE28D"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0,00</w:t>
            </w:r>
          </w:p>
        </w:tc>
      </w:tr>
      <w:tr w:rsidR="0096776B" w:rsidRPr="0096776B" w14:paraId="54A2F30D"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6709DB96"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642</w:t>
            </w:r>
          </w:p>
        </w:tc>
        <w:tc>
          <w:tcPr>
            <w:tcW w:w="0" w:type="auto"/>
            <w:tcBorders>
              <w:top w:val="nil"/>
              <w:left w:val="nil"/>
              <w:bottom w:val="single" w:sz="4" w:space="0" w:color="auto"/>
              <w:right w:val="single" w:sz="4" w:space="0" w:color="auto"/>
            </w:tcBorders>
            <w:shd w:val="clear" w:color="000000" w:fill="FFFFFF"/>
            <w:noWrap/>
            <w:vAlign w:val="bottom"/>
            <w:hideMark/>
          </w:tcPr>
          <w:p w14:paraId="0039F911"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Prihodi od prodaj kratkotrajne nef.imovine</w:t>
            </w:r>
          </w:p>
        </w:tc>
        <w:tc>
          <w:tcPr>
            <w:tcW w:w="0" w:type="auto"/>
            <w:tcBorders>
              <w:top w:val="nil"/>
              <w:left w:val="nil"/>
              <w:bottom w:val="single" w:sz="4" w:space="0" w:color="auto"/>
              <w:right w:val="single" w:sz="4" w:space="0" w:color="auto"/>
            </w:tcBorders>
            <w:shd w:val="clear" w:color="000000" w:fill="FFFFFF"/>
            <w:noWrap/>
            <w:vAlign w:val="bottom"/>
            <w:hideMark/>
          </w:tcPr>
          <w:p w14:paraId="4B14A00C"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663,61</w:t>
            </w:r>
          </w:p>
        </w:tc>
        <w:tc>
          <w:tcPr>
            <w:tcW w:w="0" w:type="auto"/>
            <w:tcBorders>
              <w:top w:val="nil"/>
              <w:left w:val="nil"/>
              <w:bottom w:val="single" w:sz="4" w:space="0" w:color="auto"/>
              <w:right w:val="single" w:sz="4" w:space="0" w:color="auto"/>
            </w:tcBorders>
            <w:shd w:val="clear" w:color="000000" w:fill="FFFFFF"/>
            <w:noWrap/>
            <w:vAlign w:val="bottom"/>
            <w:hideMark/>
          </w:tcPr>
          <w:p w14:paraId="714CBFE7"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86AFD73"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B89FA6C" w14:textId="77777777" w:rsidR="0096776B" w:rsidRPr="0096776B" w:rsidRDefault="0096776B" w:rsidP="0096776B">
            <w:pPr>
              <w:spacing w:after="0" w:line="240" w:lineRule="auto"/>
              <w:rPr>
                <w:rFonts w:ascii="Arial" w:eastAsia="Times New Roman" w:hAnsi="Arial" w:cs="Arial"/>
                <w:b/>
                <w:bCs/>
                <w:color w:val="FFFFFF"/>
                <w:lang w:eastAsia="hr-HR"/>
              </w:rPr>
            </w:pPr>
            <w:r w:rsidRPr="0096776B">
              <w:rPr>
                <w:rFonts w:ascii="Arial" w:eastAsia="Times New Roman" w:hAnsi="Arial" w:cs="Arial"/>
                <w:b/>
                <w:bCs/>
                <w:color w:val="FFFFFF"/>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6758CC4F" w14:textId="77777777" w:rsidR="0096776B" w:rsidRPr="0096776B" w:rsidRDefault="0096776B" w:rsidP="0096776B">
            <w:pPr>
              <w:spacing w:after="0" w:line="240" w:lineRule="auto"/>
              <w:rPr>
                <w:rFonts w:ascii="Arial" w:eastAsia="Times New Roman" w:hAnsi="Arial" w:cs="Arial"/>
                <w:b/>
                <w:bCs/>
                <w:color w:val="FFFFFF"/>
                <w:lang w:eastAsia="hr-HR"/>
              </w:rPr>
            </w:pPr>
            <w:r w:rsidRPr="0096776B">
              <w:rPr>
                <w:rFonts w:ascii="Arial" w:eastAsia="Times New Roman" w:hAnsi="Arial" w:cs="Arial"/>
                <w:b/>
                <w:bCs/>
                <w:color w:val="FFFFFF"/>
                <w:lang w:eastAsia="hr-HR"/>
              </w:rPr>
              <w:t> </w:t>
            </w:r>
          </w:p>
        </w:tc>
      </w:tr>
      <w:tr w:rsidR="0096776B" w:rsidRPr="0096776B" w14:paraId="41813B4C"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A531956"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642</w:t>
            </w:r>
          </w:p>
        </w:tc>
        <w:tc>
          <w:tcPr>
            <w:tcW w:w="0" w:type="auto"/>
            <w:tcBorders>
              <w:top w:val="nil"/>
              <w:left w:val="nil"/>
              <w:bottom w:val="single" w:sz="4" w:space="0" w:color="auto"/>
              <w:right w:val="single" w:sz="4" w:space="0" w:color="auto"/>
            </w:tcBorders>
            <w:shd w:val="clear" w:color="000000" w:fill="FFFFFF"/>
            <w:noWrap/>
            <w:vAlign w:val="bottom"/>
            <w:hideMark/>
          </w:tcPr>
          <w:p w14:paraId="30FFA307"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Naknada za korištenje nefinancijske imovine</w:t>
            </w:r>
          </w:p>
        </w:tc>
        <w:tc>
          <w:tcPr>
            <w:tcW w:w="0" w:type="auto"/>
            <w:tcBorders>
              <w:top w:val="nil"/>
              <w:left w:val="nil"/>
              <w:bottom w:val="single" w:sz="4" w:space="0" w:color="auto"/>
              <w:right w:val="single" w:sz="4" w:space="0" w:color="auto"/>
            </w:tcBorders>
            <w:shd w:val="clear" w:color="auto" w:fill="auto"/>
            <w:vAlign w:val="bottom"/>
            <w:hideMark/>
          </w:tcPr>
          <w:p w14:paraId="5A1E1284"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7.474,40</w:t>
            </w:r>
          </w:p>
        </w:tc>
        <w:tc>
          <w:tcPr>
            <w:tcW w:w="0" w:type="auto"/>
            <w:tcBorders>
              <w:top w:val="nil"/>
              <w:left w:val="nil"/>
              <w:bottom w:val="single" w:sz="4" w:space="0" w:color="auto"/>
              <w:right w:val="single" w:sz="4" w:space="0" w:color="auto"/>
            </w:tcBorders>
            <w:shd w:val="clear" w:color="auto" w:fill="auto"/>
            <w:noWrap/>
            <w:vAlign w:val="bottom"/>
            <w:hideMark/>
          </w:tcPr>
          <w:p w14:paraId="4EB93D06"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7.500,00</w:t>
            </w:r>
          </w:p>
        </w:tc>
        <w:tc>
          <w:tcPr>
            <w:tcW w:w="0" w:type="auto"/>
            <w:tcBorders>
              <w:top w:val="nil"/>
              <w:left w:val="nil"/>
              <w:bottom w:val="single" w:sz="4" w:space="0" w:color="auto"/>
              <w:right w:val="single" w:sz="4" w:space="0" w:color="auto"/>
            </w:tcBorders>
            <w:shd w:val="clear" w:color="auto" w:fill="auto"/>
            <w:noWrap/>
            <w:vAlign w:val="bottom"/>
            <w:hideMark/>
          </w:tcPr>
          <w:p w14:paraId="3366FEAD"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144F11E"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CE2BD34"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0,00</w:t>
            </w:r>
          </w:p>
        </w:tc>
      </w:tr>
      <w:tr w:rsidR="0096776B" w:rsidRPr="0096776B" w14:paraId="7BB09CC3"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CCFFCC"/>
            <w:noWrap/>
            <w:hideMark/>
          </w:tcPr>
          <w:p w14:paraId="15CCB06C"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642</w:t>
            </w:r>
          </w:p>
        </w:tc>
        <w:tc>
          <w:tcPr>
            <w:tcW w:w="0" w:type="auto"/>
            <w:tcBorders>
              <w:top w:val="nil"/>
              <w:left w:val="nil"/>
              <w:bottom w:val="single" w:sz="4" w:space="0" w:color="auto"/>
              <w:right w:val="single" w:sz="4" w:space="0" w:color="auto"/>
            </w:tcBorders>
            <w:shd w:val="clear" w:color="000000" w:fill="CCFFCC"/>
            <w:noWrap/>
            <w:vAlign w:val="bottom"/>
            <w:hideMark/>
          </w:tcPr>
          <w:p w14:paraId="6898E298"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Ostali prihodi od nefinancijske imovine</w:t>
            </w:r>
          </w:p>
        </w:tc>
        <w:tc>
          <w:tcPr>
            <w:tcW w:w="0" w:type="auto"/>
            <w:tcBorders>
              <w:top w:val="nil"/>
              <w:left w:val="nil"/>
              <w:bottom w:val="single" w:sz="4" w:space="0" w:color="auto"/>
              <w:right w:val="single" w:sz="4" w:space="0" w:color="auto"/>
            </w:tcBorders>
            <w:shd w:val="clear" w:color="000000" w:fill="CCFFCC"/>
            <w:vAlign w:val="bottom"/>
            <w:hideMark/>
          </w:tcPr>
          <w:p w14:paraId="4C39C65F"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833,31</w:t>
            </w:r>
          </w:p>
        </w:tc>
        <w:tc>
          <w:tcPr>
            <w:tcW w:w="0" w:type="auto"/>
            <w:tcBorders>
              <w:top w:val="nil"/>
              <w:left w:val="nil"/>
              <w:bottom w:val="single" w:sz="4" w:space="0" w:color="auto"/>
              <w:right w:val="single" w:sz="4" w:space="0" w:color="auto"/>
            </w:tcBorders>
            <w:shd w:val="clear" w:color="000000" w:fill="CCFFCC"/>
            <w:vAlign w:val="bottom"/>
            <w:hideMark/>
          </w:tcPr>
          <w:p w14:paraId="5F7C0C97"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500,00</w:t>
            </w:r>
          </w:p>
        </w:tc>
        <w:tc>
          <w:tcPr>
            <w:tcW w:w="0" w:type="auto"/>
            <w:tcBorders>
              <w:top w:val="nil"/>
              <w:left w:val="nil"/>
              <w:bottom w:val="single" w:sz="4" w:space="0" w:color="auto"/>
              <w:right w:val="single" w:sz="4" w:space="0" w:color="auto"/>
            </w:tcBorders>
            <w:shd w:val="clear" w:color="000000" w:fill="CCFFCC"/>
            <w:vAlign w:val="bottom"/>
            <w:hideMark/>
          </w:tcPr>
          <w:p w14:paraId="34FBF424"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0D1E983"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FF817A9"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0,00</w:t>
            </w:r>
          </w:p>
        </w:tc>
      </w:tr>
      <w:tr w:rsidR="0096776B" w:rsidRPr="0096776B" w14:paraId="5F4D06C4"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17AD409"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642</w:t>
            </w:r>
          </w:p>
        </w:tc>
        <w:tc>
          <w:tcPr>
            <w:tcW w:w="0" w:type="auto"/>
            <w:tcBorders>
              <w:top w:val="nil"/>
              <w:left w:val="nil"/>
              <w:bottom w:val="single" w:sz="4" w:space="0" w:color="auto"/>
              <w:right w:val="single" w:sz="4" w:space="0" w:color="auto"/>
            </w:tcBorders>
            <w:shd w:val="clear" w:color="000000" w:fill="FFFFFF"/>
            <w:noWrap/>
            <w:vAlign w:val="bottom"/>
            <w:hideMark/>
          </w:tcPr>
          <w:p w14:paraId="20252607"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Naknada za zadržavanje nezakon. Izgrađ.</w:t>
            </w:r>
          </w:p>
        </w:tc>
        <w:tc>
          <w:tcPr>
            <w:tcW w:w="0" w:type="auto"/>
            <w:tcBorders>
              <w:top w:val="nil"/>
              <w:left w:val="nil"/>
              <w:bottom w:val="single" w:sz="4" w:space="0" w:color="auto"/>
              <w:right w:val="single" w:sz="4" w:space="0" w:color="auto"/>
            </w:tcBorders>
            <w:shd w:val="clear" w:color="auto" w:fill="auto"/>
            <w:vAlign w:val="bottom"/>
            <w:hideMark/>
          </w:tcPr>
          <w:p w14:paraId="4C309C54"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833,31</w:t>
            </w:r>
          </w:p>
        </w:tc>
        <w:tc>
          <w:tcPr>
            <w:tcW w:w="0" w:type="auto"/>
            <w:tcBorders>
              <w:top w:val="nil"/>
              <w:left w:val="nil"/>
              <w:bottom w:val="single" w:sz="4" w:space="0" w:color="auto"/>
              <w:right w:val="single" w:sz="4" w:space="0" w:color="auto"/>
            </w:tcBorders>
            <w:shd w:val="clear" w:color="auto" w:fill="auto"/>
            <w:noWrap/>
            <w:vAlign w:val="bottom"/>
            <w:hideMark/>
          </w:tcPr>
          <w:p w14:paraId="7FEA2EC9"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500,00</w:t>
            </w:r>
          </w:p>
        </w:tc>
        <w:tc>
          <w:tcPr>
            <w:tcW w:w="0" w:type="auto"/>
            <w:tcBorders>
              <w:top w:val="nil"/>
              <w:left w:val="nil"/>
              <w:bottom w:val="single" w:sz="4" w:space="0" w:color="auto"/>
              <w:right w:val="single" w:sz="4" w:space="0" w:color="auto"/>
            </w:tcBorders>
            <w:shd w:val="clear" w:color="auto" w:fill="auto"/>
            <w:noWrap/>
            <w:vAlign w:val="bottom"/>
            <w:hideMark/>
          </w:tcPr>
          <w:p w14:paraId="5611C0EA"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222C06E"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A3CF343"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0,00</w:t>
            </w:r>
          </w:p>
        </w:tc>
      </w:tr>
      <w:tr w:rsidR="0096776B" w:rsidRPr="0096776B" w14:paraId="6AEBDC11" w14:textId="77777777" w:rsidTr="0096776B">
        <w:trPr>
          <w:trHeight w:val="510"/>
        </w:trPr>
        <w:tc>
          <w:tcPr>
            <w:tcW w:w="0" w:type="auto"/>
            <w:tcBorders>
              <w:top w:val="nil"/>
              <w:left w:val="single" w:sz="4" w:space="0" w:color="auto"/>
              <w:bottom w:val="single" w:sz="4" w:space="0" w:color="auto"/>
              <w:right w:val="single" w:sz="4" w:space="0" w:color="auto"/>
            </w:tcBorders>
            <w:shd w:val="clear" w:color="000000" w:fill="FF99CC"/>
            <w:noWrap/>
            <w:vAlign w:val="center"/>
            <w:hideMark/>
          </w:tcPr>
          <w:p w14:paraId="29096B3B" w14:textId="77777777" w:rsidR="0096776B" w:rsidRPr="0096776B" w:rsidRDefault="0096776B" w:rsidP="0096776B">
            <w:pPr>
              <w:spacing w:after="0" w:line="240" w:lineRule="auto"/>
              <w:rPr>
                <w:rFonts w:ascii="Arial" w:eastAsia="Times New Roman" w:hAnsi="Arial" w:cs="Arial"/>
                <w:b/>
                <w:bCs/>
                <w:color w:val="000000"/>
                <w:lang w:eastAsia="hr-HR"/>
              </w:rPr>
            </w:pPr>
            <w:r w:rsidRPr="0096776B">
              <w:rPr>
                <w:rFonts w:ascii="Arial" w:eastAsia="Times New Roman" w:hAnsi="Arial" w:cs="Arial"/>
                <w:b/>
                <w:bCs/>
                <w:color w:val="000000"/>
                <w:lang w:eastAsia="hr-HR"/>
              </w:rPr>
              <w:t>65</w:t>
            </w:r>
          </w:p>
        </w:tc>
        <w:tc>
          <w:tcPr>
            <w:tcW w:w="0" w:type="auto"/>
            <w:tcBorders>
              <w:top w:val="nil"/>
              <w:left w:val="nil"/>
              <w:bottom w:val="single" w:sz="4" w:space="0" w:color="auto"/>
              <w:right w:val="single" w:sz="4" w:space="0" w:color="auto"/>
            </w:tcBorders>
            <w:shd w:val="clear" w:color="000000" w:fill="FF99CC"/>
            <w:vAlign w:val="center"/>
            <w:hideMark/>
          </w:tcPr>
          <w:p w14:paraId="69637F69"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Prihodi od administrativnih pristojbi i po posebnim propisima</w:t>
            </w:r>
          </w:p>
        </w:tc>
        <w:tc>
          <w:tcPr>
            <w:tcW w:w="0" w:type="auto"/>
            <w:tcBorders>
              <w:top w:val="nil"/>
              <w:left w:val="nil"/>
              <w:bottom w:val="single" w:sz="4" w:space="0" w:color="auto"/>
              <w:right w:val="single" w:sz="4" w:space="0" w:color="auto"/>
            </w:tcBorders>
            <w:shd w:val="clear" w:color="000000" w:fill="FF99CC"/>
            <w:noWrap/>
            <w:vAlign w:val="center"/>
            <w:hideMark/>
          </w:tcPr>
          <w:p w14:paraId="291BDC34"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112.386,89</w:t>
            </w:r>
          </w:p>
        </w:tc>
        <w:tc>
          <w:tcPr>
            <w:tcW w:w="0" w:type="auto"/>
            <w:tcBorders>
              <w:top w:val="nil"/>
              <w:left w:val="nil"/>
              <w:bottom w:val="single" w:sz="4" w:space="0" w:color="auto"/>
              <w:right w:val="single" w:sz="4" w:space="0" w:color="auto"/>
            </w:tcBorders>
            <w:shd w:val="clear" w:color="000000" w:fill="FF99CC"/>
            <w:noWrap/>
            <w:vAlign w:val="center"/>
            <w:hideMark/>
          </w:tcPr>
          <w:p w14:paraId="2CDB7070"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104.175,00</w:t>
            </w:r>
          </w:p>
        </w:tc>
        <w:tc>
          <w:tcPr>
            <w:tcW w:w="0" w:type="auto"/>
            <w:tcBorders>
              <w:top w:val="nil"/>
              <w:left w:val="nil"/>
              <w:bottom w:val="single" w:sz="4" w:space="0" w:color="auto"/>
              <w:right w:val="single" w:sz="4" w:space="0" w:color="auto"/>
            </w:tcBorders>
            <w:shd w:val="clear" w:color="000000" w:fill="FF99CC"/>
            <w:noWrap/>
            <w:vAlign w:val="center"/>
            <w:hideMark/>
          </w:tcPr>
          <w:p w14:paraId="79753F57"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101.430,66</w:t>
            </w:r>
          </w:p>
        </w:tc>
        <w:tc>
          <w:tcPr>
            <w:tcW w:w="0" w:type="auto"/>
            <w:tcBorders>
              <w:top w:val="nil"/>
              <w:left w:val="nil"/>
              <w:bottom w:val="single" w:sz="4" w:space="0" w:color="auto"/>
              <w:right w:val="single" w:sz="4" w:space="0" w:color="auto"/>
            </w:tcBorders>
            <w:shd w:val="clear" w:color="000000" w:fill="FFFFFF"/>
            <w:noWrap/>
            <w:vAlign w:val="bottom"/>
            <w:hideMark/>
          </w:tcPr>
          <w:p w14:paraId="220BF7D3"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90,25</w:t>
            </w:r>
          </w:p>
        </w:tc>
        <w:tc>
          <w:tcPr>
            <w:tcW w:w="0" w:type="auto"/>
            <w:tcBorders>
              <w:top w:val="nil"/>
              <w:left w:val="nil"/>
              <w:bottom w:val="single" w:sz="4" w:space="0" w:color="auto"/>
              <w:right w:val="single" w:sz="4" w:space="0" w:color="auto"/>
            </w:tcBorders>
            <w:shd w:val="clear" w:color="000000" w:fill="FFFFFF"/>
            <w:noWrap/>
            <w:vAlign w:val="bottom"/>
            <w:hideMark/>
          </w:tcPr>
          <w:p w14:paraId="402F2003"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97,37</w:t>
            </w:r>
          </w:p>
        </w:tc>
      </w:tr>
      <w:tr w:rsidR="0096776B" w:rsidRPr="0096776B" w14:paraId="4D877806" w14:textId="77777777" w:rsidTr="0096776B">
        <w:trPr>
          <w:trHeight w:val="495"/>
        </w:trPr>
        <w:tc>
          <w:tcPr>
            <w:tcW w:w="0" w:type="auto"/>
            <w:tcBorders>
              <w:top w:val="nil"/>
              <w:left w:val="single" w:sz="4" w:space="0" w:color="auto"/>
              <w:bottom w:val="single" w:sz="4" w:space="0" w:color="auto"/>
              <w:right w:val="single" w:sz="4" w:space="0" w:color="auto"/>
            </w:tcBorders>
            <w:shd w:val="clear" w:color="000000" w:fill="FFFFCC"/>
            <w:noWrap/>
            <w:hideMark/>
          </w:tcPr>
          <w:p w14:paraId="7566753A" w14:textId="77777777" w:rsidR="0096776B" w:rsidRPr="0096776B" w:rsidRDefault="0096776B" w:rsidP="0096776B">
            <w:pPr>
              <w:spacing w:after="0" w:line="240" w:lineRule="auto"/>
              <w:rPr>
                <w:rFonts w:ascii="Arial" w:eastAsia="Times New Roman" w:hAnsi="Arial" w:cs="Arial"/>
                <w:b/>
                <w:bCs/>
                <w:color w:val="000000"/>
                <w:sz w:val="20"/>
                <w:szCs w:val="20"/>
                <w:lang w:eastAsia="hr-HR"/>
              </w:rPr>
            </w:pPr>
            <w:r w:rsidRPr="0096776B">
              <w:rPr>
                <w:rFonts w:ascii="Arial" w:eastAsia="Times New Roman" w:hAnsi="Arial" w:cs="Arial"/>
                <w:b/>
                <w:bCs/>
                <w:color w:val="000000"/>
                <w:sz w:val="20"/>
                <w:szCs w:val="20"/>
                <w:lang w:eastAsia="hr-HR"/>
              </w:rPr>
              <w:t>651</w:t>
            </w:r>
          </w:p>
        </w:tc>
        <w:tc>
          <w:tcPr>
            <w:tcW w:w="0" w:type="auto"/>
            <w:tcBorders>
              <w:top w:val="nil"/>
              <w:left w:val="nil"/>
              <w:bottom w:val="single" w:sz="4" w:space="0" w:color="auto"/>
              <w:right w:val="single" w:sz="4" w:space="0" w:color="auto"/>
            </w:tcBorders>
            <w:shd w:val="clear" w:color="000000" w:fill="FFFFCC"/>
            <w:vAlign w:val="bottom"/>
            <w:hideMark/>
          </w:tcPr>
          <w:p w14:paraId="76AC386A"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Administrativne upravne pristojbe</w:t>
            </w:r>
          </w:p>
        </w:tc>
        <w:tc>
          <w:tcPr>
            <w:tcW w:w="0" w:type="auto"/>
            <w:tcBorders>
              <w:top w:val="nil"/>
              <w:left w:val="nil"/>
              <w:bottom w:val="single" w:sz="4" w:space="0" w:color="auto"/>
              <w:right w:val="single" w:sz="4" w:space="0" w:color="auto"/>
            </w:tcBorders>
            <w:shd w:val="clear" w:color="000000" w:fill="FFFFCC"/>
            <w:noWrap/>
            <w:vAlign w:val="bottom"/>
            <w:hideMark/>
          </w:tcPr>
          <w:p w14:paraId="47FD2E92" w14:textId="77777777" w:rsidR="0096776B" w:rsidRPr="0096776B" w:rsidRDefault="0096776B" w:rsidP="0096776B">
            <w:pPr>
              <w:spacing w:after="0" w:line="240" w:lineRule="auto"/>
              <w:jc w:val="right"/>
              <w:rPr>
                <w:rFonts w:ascii="Arial" w:eastAsia="Times New Roman" w:hAnsi="Arial" w:cs="Arial"/>
                <w:b/>
                <w:bCs/>
                <w:color w:val="000000"/>
                <w:sz w:val="20"/>
                <w:szCs w:val="20"/>
                <w:lang w:eastAsia="hr-HR"/>
              </w:rPr>
            </w:pPr>
            <w:r w:rsidRPr="0096776B">
              <w:rPr>
                <w:rFonts w:ascii="Arial" w:eastAsia="Times New Roman" w:hAnsi="Arial" w:cs="Arial"/>
                <w:b/>
                <w:bCs/>
                <w:color w:val="000000"/>
                <w:sz w:val="20"/>
                <w:szCs w:val="20"/>
                <w:lang w:eastAsia="hr-HR"/>
              </w:rPr>
              <w:t>25.182,35</w:t>
            </w:r>
          </w:p>
        </w:tc>
        <w:tc>
          <w:tcPr>
            <w:tcW w:w="0" w:type="auto"/>
            <w:tcBorders>
              <w:top w:val="nil"/>
              <w:left w:val="nil"/>
              <w:bottom w:val="single" w:sz="4" w:space="0" w:color="auto"/>
              <w:right w:val="single" w:sz="4" w:space="0" w:color="auto"/>
            </w:tcBorders>
            <w:shd w:val="clear" w:color="000000" w:fill="FFFFCC"/>
            <w:noWrap/>
            <w:vAlign w:val="bottom"/>
            <w:hideMark/>
          </w:tcPr>
          <w:p w14:paraId="56F07ED0" w14:textId="77777777" w:rsidR="0096776B" w:rsidRPr="0096776B" w:rsidRDefault="0096776B" w:rsidP="0096776B">
            <w:pPr>
              <w:spacing w:after="0" w:line="240" w:lineRule="auto"/>
              <w:jc w:val="right"/>
              <w:rPr>
                <w:rFonts w:ascii="Arial" w:eastAsia="Times New Roman" w:hAnsi="Arial" w:cs="Arial"/>
                <w:b/>
                <w:bCs/>
                <w:color w:val="000000"/>
                <w:sz w:val="20"/>
                <w:szCs w:val="20"/>
                <w:lang w:eastAsia="hr-HR"/>
              </w:rPr>
            </w:pPr>
            <w:r w:rsidRPr="0096776B">
              <w:rPr>
                <w:rFonts w:ascii="Arial" w:eastAsia="Times New Roman" w:hAnsi="Arial" w:cs="Arial"/>
                <w:b/>
                <w:bCs/>
                <w:color w:val="000000"/>
                <w:sz w:val="20"/>
                <w:szCs w:val="20"/>
                <w:lang w:eastAsia="hr-HR"/>
              </w:rPr>
              <w:t>21.000,00</w:t>
            </w:r>
          </w:p>
        </w:tc>
        <w:tc>
          <w:tcPr>
            <w:tcW w:w="0" w:type="auto"/>
            <w:tcBorders>
              <w:top w:val="nil"/>
              <w:left w:val="nil"/>
              <w:bottom w:val="single" w:sz="4" w:space="0" w:color="auto"/>
              <w:right w:val="single" w:sz="4" w:space="0" w:color="auto"/>
            </w:tcBorders>
            <w:shd w:val="clear" w:color="000000" w:fill="FFFFCC"/>
            <w:noWrap/>
            <w:vAlign w:val="bottom"/>
            <w:hideMark/>
          </w:tcPr>
          <w:p w14:paraId="633DE15B" w14:textId="77777777" w:rsidR="0096776B" w:rsidRPr="0096776B" w:rsidRDefault="0096776B" w:rsidP="0096776B">
            <w:pPr>
              <w:spacing w:after="0" w:line="240" w:lineRule="auto"/>
              <w:jc w:val="right"/>
              <w:rPr>
                <w:rFonts w:ascii="Arial" w:eastAsia="Times New Roman" w:hAnsi="Arial" w:cs="Arial"/>
                <w:b/>
                <w:bCs/>
                <w:color w:val="000000"/>
                <w:sz w:val="20"/>
                <w:szCs w:val="20"/>
                <w:lang w:eastAsia="hr-HR"/>
              </w:rPr>
            </w:pPr>
            <w:r w:rsidRPr="0096776B">
              <w:rPr>
                <w:rFonts w:ascii="Arial" w:eastAsia="Times New Roman" w:hAnsi="Arial" w:cs="Arial"/>
                <w:b/>
                <w:bCs/>
                <w:color w:val="000000"/>
                <w:sz w:val="20"/>
                <w:szCs w:val="20"/>
                <w:lang w:eastAsia="hr-HR"/>
              </w:rPr>
              <w:t>16.541,33</w:t>
            </w:r>
          </w:p>
        </w:tc>
        <w:tc>
          <w:tcPr>
            <w:tcW w:w="0" w:type="auto"/>
            <w:tcBorders>
              <w:top w:val="nil"/>
              <w:left w:val="nil"/>
              <w:bottom w:val="single" w:sz="4" w:space="0" w:color="auto"/>
              <w:right w:val="single" w:sz="4" w:space="0" w:color="auto"/>
            </w:tcBorders>
            <w:shd w:val="clear" w:color="000000" w:fill="FFFFFF"/>
            <w:noWrap/>
            <w:vAlign w:val="bottom"/>
            <w:hideMark/>
          </w:tcPr>
          <w:p w14:paraId="57FB3A32"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65,69</w:t>
            </w:r>
          </w:p>
        </w:tc>
        <w:tc>
          <w:tcPr>
            <w:tcW w:w="0" w:type="auto"/>
            <w:tcBorders>
              <w:top w:val="nil"/>
              <w:left w:val="nil"/>
              <w:bottom w:val="single" w:sz="4" w:space="0" w:color="auto"/>
              <w:right w:val="single" w:sz="4" w:space="0" w:color="auto"/>
            </w:tcBorders>
            <w:shd w:val="clear" w:color="000000" w:fill="FFFFFF"/>
            <w:noWrap/>
            <w:vAlign w:val="bottom"/>
            <w:hideMark/>
          </w:tcPr>
          <w:p w14:paraId="5BF47DB5"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78,77</w:t>
            </w:r>
          </w:p>
        </w:tc>
      </w:tr>
      <w:tr w:rsidR="0096776B" w:rsidRPr="0096776B" w14:paraId="5200C032"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61144DE7" w14:textId="77777777" w:rsidR="0096776B" w:rsidRPr="0096776B" w:rsidRDefault="0096776B" w:rsidP="0096776B">
            <w:pPr>
              <w:spacing w:after="0" w:line="240" w:lineRule="auto"/>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lastRenderedPageBreak/>
              <w:t>651</w:t>
            </w:r>
          </w:p>
        </w:tc>
        <w:tc>
          <w:tcPr>
            <w:tcW w:w="0" w:type="auto"/>
            <w:tcBorders>
              <w:top w:val="nil"/>
              <w:left w:val="nil"/>
              <w:bottom w:val="single" w:sz="4" w:space="0" w:color="auto"/>
              <w:right w:val="single" w:sz="4" w:space="0" w:color="auto"/>
            </w:tcBorders>
            <w:shd w:val="clear" w:color="000000" w:fill="FFFFFF"/>
            <w:vAlign w:val="bottom"/>
            <w:hideMark/>
          </w:tcPr>
          <w:p w14:paraId="62FD7AF2"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xml:space="preserve">Troškovi ovršnog postupka </w:t>
            </w:r>
          </w:p>
        </w:tc>
        <w:tc>
          <w:tcPr>
            <w:tcW w:w="0" w:type="auto"/>
            <w:tcBorders>
              <w:top w:val="nil"/>
              <w:left w:val="nil"/>
              <w:bottom w:val="single" w:sz="4" w:space="0" w:color="auto"/>
              <w:right w:val="single" w:sz="4" w:space="0" w:color="auto"/>
            </w:tcBorders>
            <w:shd w:val="clear" w:color="000000" w:fill="FFFFFF"/>
            <w:noWrap/>
            <w:vAlign w:val="bottom"/>
            <w:hideMark/>
          </w:tcPr>
          <w:p w14:paraId="31628290"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53,09</w:t>
            </w:r>
          </w:p>
        </w:tc>
        <w:tc>
          <w:tcPr>
            <w:tcW w:w="0" w:type="auto"/>
            <w:tcBorders>
              <w:top w:val="nil"/>
              <w:left w:val="nil"/>
              <w:bottom w:val="single" w:sz="4" w:space="0" w:color="auto"/>
              <w:right w:val="single" w:sz="4" w:space="0" w:color="auto"/>
            </w:tcBorders>
            <w:shd w:val="clear" w:color="000000" w:fill="FFFFFF"/>
            <w:noWrap/>
            <w:vAlign w:val="bottom"/>
            <w:hideMark/>
          </w:tcPr>
          <w:p w14:paraId="2B379053"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DA89AF8"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84DD544"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CFB5BE1"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r>
      <w:tr w:rsidR="0096776B" w:rsidRPr="0096776B" w14:paraId="309D4AB6"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01DA28F1" w14:textId="77777777" w:rsidR="0096776B" w:rsidRPr="0096776B" w:rsidRDefault="0096776B" w:rsidP="0096776B">
            <w:pPr>
              <w:spacing w:after="0" w:line="240" w:lineRule="auto"/>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651</w:t>
            </w:r>
          </w:p>
        </w:tc>
        <w:tc>
          <w:tcPr>
            <w:tcW w:w="0" w:type="auto"/>
            <w:tcBorders>
              <w:top w:val="nil"/>
              <w:left w:val="nil"/>
              <w:bottom w:val="single" w:sz="4" w:space="0" w:color="auto"/>
              <w:right w:val="single" w:sz="4" w:space="0" w:color="auto"/>
            </w:tcBorders>
            <w:shd w:val="clear" w:color="000000" w:fill="FFFFFF"/>
            <w:vAlign w:val="bottom"/>
            <w:hideMark/>
          </w:tcPr>
          <w:p w14:paraId="296152CF"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Ostale upravne pristojbe-državni biljezi</w:t>
            </w:r>
          </w:p>
        </w:tc>
        <w:tc>
          <w:tcPr>
            <w:tcW w:w="0" w:type="auto"/>
            <w:tcBorders>
              <w:top w:val="nil"/>
              <w:left w:val="nil"/>
              <w:bottom w:val="single" w:sz="4" w:space="0" w:color="auto"/>
              <w:right w:val="single" w:sz="4" w:space="0" w:color="auto"/>
            </w:tcBorders>
            <w:shd w:val="clear" w:color="000000" w:fill="FFFFFF"/>
            <w:noWrap/>
            <w:vAlign w:val="bottom"/>
            <w:hideMark/>
          </w:tcPr>
          <w:p w14:paraId="15B29DF4"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0626074"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91AE834"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84AF738"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6EFB0FE2"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r>
      <w:tr w:rsidR="0096776B" w:rsidRPr="0096776B" w14:paraId="65743C8F" w14:textId="77777777" w:rsidTr="0096776B">
        <w:trPr>
          <w:trHeight w:val="270"/>
        </w:trPr>
        <w:tc>
          <w:tcPr>
            <w:tcW w:w="0" w:type="auto"/>
            <w:tcBorders>
              <w:top w:val="nil"/>
              <w:left w:val="single" w:sz="4" w:space="0" w:color="auto"/>
              <w:bottom w:val="single" w:sz="4" w:space="0" w:color="auto"/>
              <w:right w:val="single" w:sz="4" w:space="0" w:color="auto"/>
            </w:tcBorders>
            <w:shd w:val="clear" w:color="000000" w:fill="FFFFFF"/>
            <w:noWrap/>
            <w:hideMark/>
          </w:tcPr>
          <w:p w14:paraId="1D47FA77"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651</w:t>
            </w:r>
          </w:p>
        </w:tc>
        <w:tc>
          <w:tcPr>
            <w:tcW w:w="0" w:type="auto"/>
            <w:tcBorders>
              <w:top w:val="nil"/>
              <w:left w:val="nil"/>
              <w:bottom w:val="single" w:sz="4" w:space="0" w:color="auto"/>
              <w:right w:val="single" w:sz="4" w:space="0" w:color="auto"/>
            </w:tcBorders>
            <w:shd w:val="clear" w:color="000000" w:fill="FFFFFF"/>
            <w:vAlign w:val="bottom"/>
            <w:hideMark/>
          </w:tcPr>
          <w:p w14:paraId="6D60729B"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Ostale nakn.i prist.za posebne namjene-grobarine i ostalo</w:t>
            </w:r>
          </w:p>
        </w:tc>
        <w:tc>
          <w:tcPr>
            <w:tcW w:w="0" w:type="auto"/>
            <w:tcBorders>
              <w:top w:val="nil"/>
              <w:left w:val="nil"/>
              <w:bottom w:val="single" w:sz="4" w:space="0" w:color="auto"/>
              <w:right w:val="single" w:sz="4" w:space="0" w:color="auto"/>
            </w:tcBorders>
            <w:shd w:val="clear" w:color="000000" w:fill="FFFFFF"/>
            <w:noWrap/>
            <w:vAlign w:val="bottom"/>
            <w:hideMark/>
          </w:tcPr>
          <w:p w14:paraId="28199A2C"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25.129,26</w:t>
            </w:r>
          </w:p>
        </w:tc>
        <w:tc>
          <w:tcPr>
            <w:tcW w:w="0" w:type="auto"/>
            <w:tcBorders>
              <w:top w:val="nil"/>
              <w:left w:val="nil"/>
              <w:bottom w:val="single" w:sz="4" w:space="0" w:color="auto"/>
              <w:right w:val="single" w:sz="4" w:space="0" w:color="auto"/>
            </w:tcBorders>
            <w:shd w:val="clear" w:color="000000" w:fill="FFFFFF"/>
            <w:noWrap/>
            <w:vAlign w:val="bottom"/>
            <w:hideMark/>
          </w:tcPr>
          <w:p w14:paraId="793C592E"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21.000,00</w:t>
            </w:r>
          </w:p>
        </w:tc>
        <w:tc>
          <w:tcPr>
            <w:tcW w:w="0" w:type="auto"/>
            <w:tcBorders>
              <w:top w:val="nil"/>
              <w:left w:val="nil"/>
              <w:bottom w:val="single" w:sz="4" w:space="0" w:color="auto"/>
              <w:right w:val="single" w:sz="4" w:space="0" w:color="auto"/>
            </w:tcBorders>
            <w:shd w:val="clear" w:color="000000" w:fill="FFFFFF"/>
            <w:noWrap/>
            <w:vAlign w:val="bottom"/>
            <w:hideMark/>
          </w:tcPr>
          <w:p w14:paraId="1B3639B1"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16.541,33</w:t>
            </w:r>
          </w:p>
        </w:tc>
        <w:tc>
          <w:tcPr>
            <w:tcW w:w="0" w:type="auto"/>
            <w:tcBorders>
              <w:top w:val="nil"/>
              <w:left w:val="nil"/>
              <w:bottom w:val="single" w:sz="4" w:space="0" w:color="auto"/>
              <w:right w:val="single" w:sz="4" w:space="0" w:color="auto"/>
            </w:tcBorders>
            <w:shd w:val="clear" w:color="000000" w:fill="FFFFFF"/>
            <w:noWrap/>
            <w:vAlign w:val="bottom"/>
            <w:hideMark/>
          </w:tcPr>
          <w:p w14:paraId="0A4FF812"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65,82</w:t>
            </w:r>
          </w:p>
        </w:tc>
        <w:tc>
          <w:tcPr>
            <w:tcW w:w="0" w:type="auto"/>
            <w:tcBorders>
              <w:top w:val="nil"/>
              <w:left w:val="nil"/>
              <w:bottom w:val="single" w:sz="4" w:space="0" w:color="auto"/>
              <w:right w:val="single" w:sz="4" w:space="0" w:color="auto"/>
            </w:tcBorders>
            <w:shd w:val="clear" w:color="000000" w:fill="FFFFFF"/>
            <w:noWrap/>
            <w:vAlign w:val="bottom"/>
            <w:hideMark/>
          </w:tcPr>
          <w:p w14:paraId="38EC89EE"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78,77</w:t>
            </w:r>
          </w:p>
        </w:tc>
      </w:tr>
      <w:tr w:rsidR="0096776B" w:rsidRPr="0096776B" w14:paraId="632F857D" w14:textId="77777777" w:rsidTr="0096776B">
        <w:trPr>
          <w:trHeight w:val="255"/>
        </w:trPr>
        <w:tc>
          <w:tcPr>
            <w:tcW w:w="0" w:type="auto"/>
            <w:tcBorders>
              <w:top w:val="nil"/>
              <w:left w:val="single" w:sz="4" w:space="0" w:color="auto"/>
              <w:bottom w:val="single" w:sz="4" w:space="0" w:color="auto"/>
              <w:right w:val="single" w:sz="4" w:space="0" w:color="auto"/>
            </w:tcBorders>
            <w:shd w:val="clear" w:color="000000" w:fill="FFFFCC"/>
            <w:noWrap/>
            <w:hideMark/>
          </w:tcPr>
          <w:p w14:paraId="374436A1"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652</w:t>
            </w:r>
          </w:p>
        </w:tc>
        <w:tc>
          <w:tcPr>
            <w:tcW w:w="0" w:type="auto"/>
            <w:tcBorders>
              <w:top w:val="nil"/>
              <w:left w:val="nil"/>
              <w:bottom w:val="single" w:sz="4" w:space="0" w:color="auto"/>
              <w:right w:val="single" w:sz="4" w:space="0" w:color="auto"/>
            </w:tcBorders>
            <w:shd w:val="clear" w:color="000000" w:fill="FFFFCC"/>
            <w:noWrap/>
            <w:vAlign w:val="bottom"/>
            <w:hideMark/>
          </w:tcPr>
          <w:p w14:paraId="4EF0A1EB"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Prihodi po posebnim propisima</w:t>
            </w:r>
          </w:p>
        </w:tc>
        <w:tc>
          <w:tcPr>
            <w:tcW w:w="0" w:type="auto"/>
            <w:tcBorders>
              <w:top w:val="nil"/>
              <w:left w:val="nil"/>
              <w:bottom w:val="single" w:sz="4" w:space="0" w:color="auto"/>
              <w:right w:val="single" w:sz="4" w:space="0" w:color="auto"/>
            </w:tcBorders>
            <w:shd w:val="clear" w:color="000000" w:fill="FFFFCC"/>
            <w:noWrap/>
            <w:vAlign w:val="bottom"/>
            <w:hideMark/>
          </w:tcPr>
          <w:p w14:paraId="00808FA3"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30.781,00</w:t>
            </w:r>
          </w:p>
        </w:tc>
        <w:tc>
          <w:tcPr>
            <w:tcW w:w="0" w:type="auto"/>
            <w:tcBorders>
              <w:top w:val="nil"/>
              <w:left w:val="nil"/>
              <w:bottom w:val="single" w:sz="4" w:space="0" w:color="auto"/>
              <w:right w:val="single" w:sz="4" w:space="0" w:color="auto"/>
            </w:tcBorders>
            <w:shd w:val="clear" w:color="000000" w:fill="FFFFCC"/>
            <w:noWrap/>
            <w:vAlign w:val="bottom"/>
            <w:hideMark/>
          </w:tcPr>
          <w:p w14:paraId="5F131CD5"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23.155,00</w:t>
            </w:r>
          </w:p>
        </w:tc>
        <w:tc>
          <w:tcPr>
            <w:tcW w:w="0" w:type="auto"/>
            <w:tcBorders>
              <w:top w:val="nil"/>
              <w:left w:val="nil"/>
              <w:bottom w:val="single" w:sz="4" w:space="0" w:color="auto"/>
              <w:right w:val="single" w:sz="4" w:space="0" w:color="auto"/>
            </w:tcBorders>
            <w:shd w:val="clear" w:color="000000" w:fill="FFFFCC"/>
            <w:noWrap/>
            <w:vAlign w:val="bottom"/>
            <w:hideMark/>
          </w:tcPr>
          <w:p w14:paraId="7B45EF31"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23.204,49</w:t>
            </w:r>
          </w:p>
        </w:tc>
        <w:tc>
          <w:tcPr>
            <w:tcW w:w="0" w:type="auto"/>
            <w:tcBorders>
              <w:top w:val="nil"/>
              <w:left w:val="nil"/>
              <w:bottom w:val="single" w:sz="4" w:space="0" w:color="auto"/>
              <w:right w:val="single" w:sz="4" w:space="0" w:color="auto"/>
            </w:tcBorders>
            <w:shd w:val="clear" w:color="000000" w:fill="FFFFFF"/>
            <w:noWrap/>
            <w:vAlign w:val="bottom"/>
            <w:hideMark/>
          </w:tcPr>
          <w:p w14:paraId="44F631F9"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75,39</w:t>
            </w:r>
          </w:p>
        </w:tc>
        <w:tc>
          <w:tcPr>
            <w:tcW w:w="0" w:type="auto"/>
            <w:tcBorders>
              <w:top w:val="nil"/>
              <w:left w:val="nil"/>
              <w:bottom w:val="single" w:sz="4" w:space="0" w:color="auto"/>
              <w:right w:val="single" w:sz="4" w:space="0" w:color="auto"/>
            </w:tcBorders>
            <w:shd w:val="clear" w:color="000000" w:fill="FFFFFF"/>
            <w:noWrap/>
            <w:vAlign w:val="bottom"/>
            <w:hideMark/>
          </w:tcPr>
          <w:p w14:paraId="33E7EB02"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100,21</w:t>
            </w:r>
          </w:p>
        </w:tc>
      </w:tr>
      <w:tr w:rsidR="0096776B" w:rsidRPr="0096776B" w14:paraId="4DAC36E4"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3120FD7A"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652</w:t>
            </w:r>
          </w:p>
        </w:tc>
        <w:tc>
          <w:tcPr>
            <w:tcW w:w="0" w:type="auto"/>
            <w:tcBorders>
              <w:top w:val="nil"/>
              <w:left w:val="nil"/>
              <w:bottom w:val="single" w:sz="4" w:space="0" w:color="auto"/>
              <w:right w:val="single" w:sz="4" w:space="0" w:color="auto"/>
            </w:tcBorders>
            <w:shd w:val="clear" w:color="000000" w:fill="FFFFFF"/>
            <w:noWrap/>
            <w:vAlign w:val="bottom"/>
            <w:hideMark/>
          </w:tcPr>
          <w:p w14:paraId="59A90ED4"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Vodni doprinos (udio 8% Zakon o financ.vodnog gospodars.)</w:t>
            </w:r>
          </w:p>
        </w:tc>
        <w:tc>
          <w:tcPr>
            <w:tcW w:w="0" w:type="auto"/>
            <w:tcBorders>
              <w:top w:val="nil"/>
              <w:left w:val="nil"/>
              <w:bottom w:val="single" w:sz="4" w:space="0" w:color="auto"/>
              <w:right w:val="single" w:sz="4" w:space="0" w:color="auto"/>
            </w:tcBorders>
            <w:shd w:val="clear" w:color="000000" w:fill="FFFFFF"/>
            <w:noWrap/>
            <w:vAlign w:val="bottom"/>
            <w:hideMark/>
          </w:tcPr>
          <w:p w14:paraId="45AACF3B"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21,55</w:t>
            </w:r>
          </w:p>
        </w:tc>
        <w:tc>
          <w:tcPr>
            <w:tcW w:w="0" w:type="auto"/>
            <w:tcBorders>
              <w:top w:val="nil"/>
              <w:left w:val="nil"/>
              <w:bottom w:val="single" w:sz="4" w:space="0" w:color="auto"/>
              <w:right w:val="single" w:sz="4" w:space="0" w:color="auto"/>
            </w:tcBorders>
            <w:shd w:val="clear" w:color="000000" w:fill="FFFFFF"/>
            <w:noWrap/>
            <w:vAlign w:val="bottom"/>
            <w:hideMark/>
          </w:tcPr>
          <w:p w14:paraId="44DCD9B5"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25,00</w:t>
            </w:r>
          </w:p>
        </w:tc>
        <w:tc>
          <w:tcPr>
            <w:tcW w:w="0" w:type="auto"/>
            <w:tcBorders>
              <w:top w:val="nil"/>
              <w:left w:val="nil"/>
              <w:bottom w:val="single" w:sz="4" w:space="0" w:color="auto"/>
              <w:right w:val="single" w:sz="4" w:space="0" w:color="auto"/>
            </w:tcBorders>
            <w:shd w:val="clear" w:color="000000" w:fill="FFFFFF"/>
            <w:noWrap/>
            <w:vAlign w:val="bottom"/>
            <w:hideMark/>
          </w:tcPr>
          <w:p w14:paraId="6798D556"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24,13</w:t>
            </w:r>
          </w:p>
        </w:tc>
        <w:tc>
          <w:tcPr>
            <w:tcW w:w="0" w:type="auto"/>
            <w:tcBorders>
              <w:top w:val="nil"/>
              <w:left w:val="nil"/>
              <w:bottom w:val="single" w:sz="4" w:space="0" w:color="auto"/>
              <w:right w:val="single" w:sz="4" w:space="0" w:color="auto"/>
            </w:tcBorders>
            <w:shd w:val="clear" w:color="000000" w:fill="FFFFFF"/>
            <w:noWrap/>
            <w:vAlign w:val="bottom"/>
            <w:hideMark/>
          </w:tcPr>
          <w:p w14:paraId="6D3D2340"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111,97</w:t>
            </w:r>
          </w:p>
        </w:tc>
        <w:tc>
          <w:tcPr>
            <w:tcW w:w="0" w:type="auto"/>
            <w:tcBorders>
              <w:top w:val="nil"/>
              <w:left w:val="nil"/>
              <w:bottom w:val="single" w:sz="4" w:space="0" w:color="auto"/>
              <w:right w:val="single" w:sz="4" w:space="0" w:color="auto"/>
            </w:tcBorders>
            <w:shd w:val="clear" w:color="000000" w:fill="FFFFFF"/>
            <w:noWrap/>
            <w:vAlign w:val="bottom"/>
            <w:hideMark/>
          </w:tcPr>
          <w:p w14:paraId="5D7E3460"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96,52</w:t>
            </w:r>
          </w:p>
        </w:tc>
      </w:tr>
      <w:tr w:rsidR="0096776B" w:rsidRPr="0096776B" w14:paraId="36EE73AC"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62C2B7DF"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652</w:t>
            </w:r>
          </w:p>
        </w:tc>
        <w:tc>
          <w:tcPr>
            <w:tcW w:w="0" w:type="auto"/>
            <w:tcBorders>
              <w:top w:val="nil"/>
              <w:left w:val="nil"/>
              <w:bottom w:val="single" w:sz="4" w:space="0" w:color="auto"/>
              <w:right w:val="single" w:sz="4" w:space="0" w:color="auto"/>
            </w:tcBorders>
            <w:shd w:val="clear" w:color="000000" w:fill="FFFFFF"/>
            <w:noWrap/>
            <w:vAlign w:val="bottom"/>
            <w:hideMark/>
          </w:tcPr>
          <w:p w14:paraId="6314C731"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Doprinosi za šume</w:t>
            </w:r>
          </w:p>
        </w:tc>
        <w:tc>
          <w:tcPr>
            <w:tcW w:w="0" w:type="auto"/>
            <w:tcBorders>
              <w:top w:val="nil"/>
              <w:left w:val="nil"/>
              <w:bottom w:val="single" w:sz="4" w:space="0" w:color="auto"/>
              <w:right w:val="single" w:sz="4" w:space="0" w:color="auto"/>
            </w:tcBorders>
            <w:shd w:val="clear" w:color="000000" w:fill="FFFFFF"/>
            <w:noWrap/>
            <w:vAlign w:val="bottom"/>
            <w:hideMark/>
          </w:tcPr>
          <w:p w14:paraId="2F2A9332"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29.829,33</w:t>
            </w:r>
          </w:p>
        </w:tc>
        <w:tc>
          <w:tcPr>
            <w:tcW w:w="0" w:type="auto"/>
            <w:tcBorders>
              <w:top w:val="nil"/>
              <w:left w:val="nil"/>
              <w:bottom w:val="single" w:sz="4" w:space="0" w:color="auto"/>
              <w:right w:val="single" w:sz="4" w:space="0" w:color="auto"/>
            </w:tcBorders>
            <w:shd w:val="clear" w:color="000000" w:fill="FFFFFF"/>
            <w:noWrap/>
            <w:vAlign w:val="bottom"/>
            <w:hideMark/>
          </w:tcPr>
          <w:p w14:paraId="0F5DAA54"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22.130,00</w:t>
            </w:r>
          </w:p>
        </w:tc>
        <w:tc>
          <w:tcPr>
            <w:tcW w:w="0" w:type="auto"/>
            <w:tcBorders>
              <w:top w:val="nil"/>
              <w:left w:val="nil"/>
              <w:bottom w:val="single" w:sz="4" w:space="0" w:color="auto"/>
              <w:right w:val="single" w:sz="4" w:space="0" w:color="auto"/>
            </w:tcBorders>
            <w:shd w:val="clear" w:color="000000" w:fill="FFFFFF"/>
            <w:noWrap/>
            <w:vAlign w:val="bottom"/>
            <w:hideMark/>
          </w:tcPr>
          <w:p w14:paraId="175BFEBB"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22.129,74</w:t>
            </w:r>
          </w:p>
        </w:tc>
        <w:tc>
          <w:tcPr>
            <w:tcW w:w="0" w:type="auto"/>
            <w:tcBorders>
              <w:top w:val="nil"/>
              <w:left w:val="nil"/>
              <w:bottom w:val="single" w:sz="4" w:space="0" w:color="auto"/>
              <w:right w:val="single" w:sz="4" w:space="0" w:color="auto"/>
            </w:tcBorders>
            <w:shd w:val="clear" w:color="000000" w:fill="FFFFFF"/>
            <w:noWrap/>
            <w:vAlign w:val="bottom"/>
            <w:hideMark/>
          </w:tcPr>
          <w:p w14:paraId="3F4817D6"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74,19</w:t>
            </w:r>
          </w:p>
        </w:tc>
        <w:tc>
          <w:tcPr>
            <w:tcW w:w="0" w:type="auto"/>
            <w:tcBorders>
              <w:top w:val="nil"/>
              <w:left w:val="nil"/>
              <w:bottom w:val="single" w:sz="4" w:space="0" w:color="auto"/>
              <w:right w:val="single" w:sz="4" w:space="0" w:color="auto"/>
            </w:tcBorders>
            <w:shd w:val="clear" w:color="000000" w:fill="FFFFFF"/>
            <w:noWrap/>
            <w:vAlign w:val="bottom"/>
            <w:hideMark/>
          </w:tcPr>
          <w:p w14:paraId="4BC746A8"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100,00</w:t>
            </w:r>
          </w:p>
        </w:tc>
      </w:tr>
      <w:tr w:rsidR="0096776B" w:rsidRPr="0096776B" w14:paraId="0003BCB5"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74D862C0"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652</w:t>
            </w:r>
          </w:p>
        </w:tc>
        <w:tc>
          <w:tcPr>
            <w:tcW w:w="0" w:type="auto"/>
            <w:tcBorders>
              <w:top w:val="nil"/>
              <w:left w:val="nil"/>
              <w:bottom w:val="single" w:sz="4" w:space="0" w:color="auto"/>
              <w:right w:val="single" w:sz="4" w:space="0" w:color="auto"/>
            </w:tcBorders>
            <w:shd w:val="clear" w:color="000000" w:fill="FFFFFF"/>
            <w:noWrap/>
            <w:vAlign w:val="bottom"/>
            <w:hideMark/>
          </w:tcPr>
          <w:p w14:paraId="2C5154B7"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Sufinanciranje cijene usluge participacije</w:t>
            </w:r>
          </w:p>
        </w:tc>
        <w:tc>
          <w:tcPr>
            <w:tcW w:w="0" w:type="auto"/>
            <w:tcBorders>
              <w:top w:val="nil"/>
              <w:left w:val="nil"/>
              <w:bottom w:val="single" w:sz="4" w:space="0" w:color="auto"/>
              <w:right w:val="single" w:sz="4" w:space="0" w:color="auto"/>
            </w:tcBorders>
            <w:shd w:val="clear" w:color="000000" w:fill="FFFFFF"/>
            <w:noWrap/>
            <w:vAlign w:val="bottom"/>
            <w:hideMark/>
          </w:tcPr>
          <w:p w14:paraId="472BB8C9"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133,78</w:t>
            </w:r>
          </w:p>
        </w:tc>
        <w:tc>
          <w:tcPr>
            <w:tcW w:w="0" w:type="auto"/>
            <w:tcBorders>
              <w:top w:val="nil"/>
              <w:left w:val="nil"/>
              <w:bottom w:val="single" w:sz="4" w:space="0" w:color="auto"/>
              <w:right w:val="single" w:sz="4" w:space="0" w:color="auto"/>
            </w:tcBorders>
            <w:shd w:val="clear" w:color="000000" w:fill="FFFFFF"/>
            <w:noWrap/>
            <w:vAlign w:val="bottom"/>
            <w:hideMark/>
          </w:tcPr>
          <w:p w14:paraId="735CDBB8"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200,00</w:t>
            </w:r>
          </w:p>
        </w:tc>
        <w:tc>
          <w:tcPr>
            <w:tcW w:w="0" w:type="auto"/>
            <w:tcBorders>
              <w:top w:val="nil"/>
              <w:left w:val="nil"/>
              <w:bottom w:val="single" w:sz="4" w:space="0" w:color="auto"/>
              <w:right w:val="single" w:sz="4" w:space="0" w:color="auto"/>
            </w:tcBorders>
            <w:shd w:val="clear" w:color="000000" w:fill="FFFFFF"/>
            <w:noWrap/>
            <w:vAlign w:val="bottom"/>
            <w:hideMark/>
          </w:tcPr>
          <w:p w14:paraId="4C6626D7"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254,30</w:t>
            </w:r>
          </w:p>
        </w:tc>
        <w:tc>
          <w:tcPr>
            <w:tcW w:w="0" w:type="auto"/>
            <w:tcBorders>
              <w:top w:val="nil"/>
              <w:left w:val="nil"/>
              <w:bottom w:val="single" w:sz="4" w:space="0" w:color="auto"/>
              <w:right w:val="single" w:sz="4" w:space="0" w:color="auto"/>
            </w:tcBorders>
            <w:shd w:val="clear" w:color="000000" w:fill="FFFFFF"/>
            <w:noWrap/>
            <w:vAlign w:val="bottom"/>
            <w:hideMark/>
          </w:tcPr>
          <w:p w14:paraId="05ECEFD5"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190,09</w:t>
            </w:r>
          </w:p>
        </w:tc>
        <w:tc>
          <w:tcPr>
            <w:tcW w:w="0" w:type="auto"/>
            <w:tcBorders>
              <w:top w:val="nil"/>
              <w:left w:val="nil"/>
              <w:bottom w:val="single" w:sz="4" w:space="0" w:color="auto"/>
              <w:right w:val="single" w:sz="4" w:space="0" w:color="auto"/>
            </w:tcBorders>
            <w:shd w:val="clear" w:color="000000" w:fill="FFFFFF"/>
            <w:noWrap/>
            <w:vAlign w:val="bottom"/>
            <w:hideMark/>
          </w:tcPr>
          <w:p w14:paraId="6DB97D2B"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127,15</w:t>
            </w:r>
          </w:p>
        </w:tc>
      </w:tr>
      <w:tr w:rsidR="0096776B" w:rsidRPr="0096776B" w14:paraId="050609E1"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2A6B1664"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652</w:t>
            </w:r>
          </w:p>
        </w:tc>
        <w:tc>
          <w:tcPr>
            <w:tcW w:w="0" w:type="auto"/>
            <w:tcBorders>
              <w:top w:val="nil"/>
              <w:left w:val="nil"/>
              <w:bottom w:val="single" w:sz="4" w:space="0" w:color="auto"/>
              <w:right w:val="single" w:sz="4" w:space="0" w:color="auto"/>
            </w:tcBorders>
            <w:shd w:val="clear" w:color="000000" w:fill="FFFFFF"/>
            <w:noWrap/>
            <w:vAlign w:val="bottom"/>
            <w:hideMark/>
          </w:tcPr>
          <w:p w14:paraId="6946BB5D"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Ostali nespomenuti prihodi-računovodstvo knjižnice</w:t>
            </w:r>
          </w:p>
        </w:tc>
        <w:tc>
          <w:tcPr>
            <w:tcW w:w="0" w:type="auto"/>
            <w:tcBorders>
              <w:top w:val="nil"/>
              <w:left w:val="nil"/>
              <w:bottom w:val="single" w:sz="4" w:space="0" w:color="auto"/>
              <w:right w:val="single" w:sz="4" w:space="0" w:color="auto"/>
            </w:tcBorders>
            <w:shd w:val="clear" w:color="000000" w:fill="FFFFFF"/>
            <w:noWrap/>
            <w:vAlign w:val="bottom"/>
            <w:hideMark/>
          </w:tcPr>
          <w:p w14:paraId="598EDFEC"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796,34</w:t>
            </w:r>
          </w:p>
        </w:tc>
        <w:tc>
          <w:tcPr>
            <w:tcW w:w="0" w:type="auto"/>
            <w:tcBorders>
              <w:top w:val="nil"/>
              <w:left w:val="nil"/>
              <w:bottom w:val="single" w:sz="4" w:space="0" w:color="auto"/>
              <w:right w:val="single" w:sz="4" w:space="0" w:color="auto"/>
            </w:tcBorders>
            <w:shd w:val="clear" w:color="000000" w:fill="FFFFFF"/>
            <w:noWrap/>
            <w:vAlign w:val="bottom"/>
            <w:hideMark/>
          </w:tcPr>
          <w:p w14:paraId="59314FED"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800,00</w:t>
            </w:r>
          </w:p>
        </w:tc>
        <w:tc>
          <w:tcPr>
            <w:tcW w:w="0" w:type="auto"/>
            <w:tcBorders>
              <w:top w:val="nil"/>
              <w:left w:val="nil"/>
              <w:bottom w:val="single" w:sz="4" w:space="0" w:color="auto"/>
              <w:right w:val="single" w:sz="4" w:space="0" w:color="auto"/>
            </w:tcBorders>
            <w:shd w:val="clear" w:color="000000" w:fill="FFFFFF"/>
            <w:noWrap/>
            <w:vAlign w:val="bottom"/>
            <w:hideMark/>
          </w:tcPr>
          <w:p w14:paraId="53D42637"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796,32</w:t>
            </w:r>
          </w:p>
        </w:tc>
        <w:tc>
          <w:tcPr>
            <w:tcW w:w="0" w:type="auto"/>
            <w:tcBorders>
              <w:top w:val="nil"/>
              <w:left w:val="nil"/>
              <w:bottom w:val="single" w:sz="4" w:space="0" w:color="auto"/>
              <w:right w:val="single" w:sz="4" w:space="0" w:color="auto"/>
            </w:tcBorders>
            <w:shd w:val="clear" w:color="000000" w:fill="FFFFFF"/>
            <w:noWrap/>
            <w:vAlign w:val="bottom"/>
            <w:hideMark/>
          </w:tcPr>
          <w:p w14:paraId="0CCAF422"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100,00</w:t>
            </w:r>
          </w:p>
        </w:tc>
        <w:tc>
          <w:tcPr>
            <w:tcW w:w="0" w:type="auto"/>
            <w:tcBorders>
              <w:top w:val="nil"/>
              <w:left w:val="nil"/>
              <w:bottom w:val="single" w:sz="4" w:space="0" w:color="auto"/>
              <w:right w:val="single" w:sz="4" w:space="0" w:color="auto"/>
            </w:tcBorders>
            <w:shd w:val="clear" w:color="000000" w:fill="FFFFFF"/>
            <w:noWrap/>
            <w:vAlign w:val="bottom"/>
            <w:hideMark/>
          </w:tcPr>
          <w:p w14:paraId="61048242"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99,54</w:t>
            </w:r>
          </w:p>
        </w:tc>
      </w:tr>
      <w:tr w:rsidR="0096776B" w:rsidRPr="0096776B" w14:paraId="0CA22384"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53B59F6E"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653</w:t>
            </w:r>
          </w:p>
        </w:tc>
        <w:tc>
          <w:tcPr>
            <w:tcW w:w="0" w:type="auto"/>
            <w:tcBorders>
              <w:top w:val="nil"/>
              <w:left w:val="nil"/>
              <w:bottom w:val="single" w:sz="4" w:space="0" w:color="auto"/>
              <w:right w:val="single" w:sz="4" w:space="0" w:color="auto"/>
            </w:tcBorders>
            <w:shd w:val="clear" w:color="000000" w:fill="FFFFCC"/>
            <w:vAlign w:val="bottom"/>
            <w:hideMark/>
          </w:tcPr>
          <w:p w14:paraId="79B21C9E"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 xml:space="preserve">Komunalni doprinosi i naknade </w:t>
            </w:r>
          </w:p>
        </w:tc>
        <w:tc>
          <w:tcPr>
            <w:tcW w:w="0" w:type="auto"/>
            <w:tcBorders>
              <w:top w:val="nil"/>
              <w:left w:val="nil"/>
              <w:bottom w:val="single" w:sz="4" w:space="0" w:color="auto"/>
              <w:right w:val="single" w:sz="4" w:space="0" w:color="auto"/>
            </w:tcBorders>
            <w:shd w:val="clear" w:color="000000" w:fill="FFFFCC"/>
            <w:noWrap/>
            <w:vAlign w:val="bottom"/>
            <w:hideMark/>
          </w:tcPr>
          <w:p w14:paraId="4100DB8D"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56.423,54</w:t>
            </w:r>
          </w:p>
        </w:tc>
        <w:tc>
          <w:tcPr>
            <w:tcW w:w="0" w:type="auto"/>
            <w:tcBorders>
              <w:top w:val="nil"/>
              <w:left w:val="nil"/>
              <w:bottom w:val="single" w:sz="4" w:space="0" w:color="auto"/>
              <w:right w:val="single" w:sz="4" w:space="0" w:color="auto"/>
            </w:tcBorders>
            <w:shd w:val="clear" w:color="000000" w:fill="FFFFCC"/>
            <w:noWrap/>
            <w:vAlign w:val="bottom"/>
            <w:hideMark/>
          </w:tcPr>
          <w:p w14:paraId="58F37754"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60.020,00</w:t>
            </w:r>
          </w:p>
        </w:tc>
        <w:tc>
          <w:tcPr>
            <w:tcW w:w="0" w:type="auto"/>
            <w:tcBorders>
              <w:top w:val="nil"/>
              <w:left w:val="nil"/>
              <w:bottom w:val="single" w:sz="4" w:space="0" w:color="auto"/>
              <w:right w:val="single" w:sz="4" w:space="0" w:color="auto"/>
            </w:tcBorders>
            <w:shd w:val="clear" w:color="000000" w:fill="FFFFCC"/>
            <w:noWrap/>
            <w:vAlign w:val="bottom"/>
            <w:hideMark/>
          </w:tcPr>
          <w:p w14:paraId="0F35B9D2"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61.684,84</w:t>
            </w:r>
          </w:p>
        </w:tc>
        <w:tc>
          <w:tcPr>
            <w:tcW w:w="0" w:type="auto"/>
            <w:tcBorders>
              <w:top w:val="nil"/>
              <w:left w:val="nil"/>
              <w:bottom w:val="single" w:sz="4" w:space="0" w:color="auto"/>
              <w:right w:val="single" w:sz="4" w:space="0" w:color="auto"/>
            </w:tcBorders>
            <w:shd w:val="clear" w:color="000000" w:fill="FFFFFF"/>
            <w:noWrap/>
            <w:vAlign w:val="bottom"/>
            <w:hideMark/>
          </w:tcPr>
          <w:p w14:paraId="1B265AC6"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109,32</w:t>
            </w:r>
          </w:p>
        </w:tc>
        <w:tc>
          <w:tcPr>
            <w:tcW w:w="0" w:type="auto"/>
            <w:tcBorders>
              <w:top w:val="nil"/>
              <w:left w:val="nil"/>
              <w:bottom w:val="single" w:sz="4" w:space="0" w:color="auto"/>
              <w:right w:val="single" w:sz="4" w:space="0" w:color="auto"/>
            </w:tcBorders>
            <w:shd w:val="clear" w:color="000000" w:fill="FFFFFF"/>
            <w:noWrap/>
            <w:vAlign w:val="bottom"/>
            <w:hideMark/>
          </w:tcPr>
          <w:p w14:paraId="29751B39"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102,77</w:t>
            </w:r>
          </w:p>
        </w:tc>
      </w:tr>
      <w:tr w:rsidR="0096776B" w:rsidRPr="0096776B" w14:paraId="3F4702F3" w14:textId="77777777" w:rsidTr="0096776B">
        <w:trPr>
          <w:trHeight w:val="285"/>
        </w:trPr>
        <w:tc>
          <w:tcPr>
            <w:tcW w:w="0" w:type="auto"/>
            <w:tcBorders>
              <w:top w:val="nil"/>
              <w:left w:val="single" w:sz="4" w:space="0" w:color="auto"/>
              <w:bottom w:val="single" w:sz="4" w:space="0" w:color="auto"/>
              <w:right w:val="single" w:sz="4" w:space="0" w:color="auto"/>
            </w:tcBorders>
            <w:shd w:val="clear" w:color="auto" w:fill="auto"/>
            <w:noWrap/>
            <w:hideMark/>
          </w:tcPr>
          <w:p w14:paraId="43392F35"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653</w:t>
            </w:r>
          </w:p>
        </w:tc>
        <w:tc>
          <w:tcPr>
            <w:tcW w:w="0" w:type="auto"/>
            <w:tcBorders>
              <w:top w:val="nil"/>
              <w:left w:val="nil"/>
              <w:bottom w:val="single" w:sz="4" w:space="0" w:color="auto"/>
              <w:right w:val="single" w:sz="4" w:space="0" w:color="auto"/>
            </w:tcBorders>
            <w:shd w:val="clear" w:color="auto" w:fill="auto"/>
            <w:vAlign w:val="bottom"/>
            <w:hideMark/>
          </w:tcPr>
          <w:p w14:paraId="03D4DD33"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Komunalni doprinosi</w:t>
            </w:r>
          </w:p>
        </w:tc>
        <w:tc>
          <w:tcPr>
            <w:tcW w:w="0" w:type="auto"/>
            <w:tcBorders>
              <w:top w:val="nil"/>
              <w:left w:val="nil"/>
              <w:bottom w:val="single" w:sz="4" w:space="0" w:color="auto"/>
              <w:right w:val="single" w:sz="4" w:space="0" w:color="auto"/>
            </w:tcBorders>
            <w:shd w:val="clear" w:color="auto" w:fill="auto"/>
            <w:noWrap/>
            <w:vAlign w:val="bottom"/>
            <w:hideMark/>
          </w:tcPr>
          <w:p w14:paraId="183691F2"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394,18</w:t>
            </w:r>
          </w:p>
        </w:tc>
        <w:tc>
          <w:tcPr>
            <w:tcW w:w="0" w:type="auto"/>
            <w:tcBorders>
              <w:top w:val="nil"/>
              <w:left w:val="nil"/>
              <w:bottom w:val="single" w:sz="4" w:space="0" w:color="auto"/>
              <w:right w:val="single" w:sz="4" w:space="0" w:color="auto"/>
            </w:tcBorders>
            <w:shd w:val="clear" w:color="auto" w:fill="auto"/>
            <w:noWrap/>
            <w:vAlign w:val="bottom"/>
            <w:hideMark/>
          </w:tcPr>
          <w:p w14:paraId="0089AF09"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5.020,00</w:t>
            </w:r>
          </w:p>
        </w:tc>
        <w:tc>
          <w:tcPr>
            <w:tcW w:w="0" w:type="auto"/>
            <w:tcBorders>
              <w:top w:val="nil"/>
              <w:left w:val="nil"/>
              <w:bottom w:val="single" w:sz="4" w:space="0" w:color="auto"/>
              <w:right w:val="single" w:sz="4" w:space="0" w:color="auto"/>
            </w:tcBorders>
            <w:shd w:val="clear" w:color="auto" w:fill="auto"/>
            <w:noWrap/>
            <w:vAlign w:val="bottom"/>
            <w:hideMark/>
          </w:tcPr>
          <w:p w14:paraId="3D0C8FA3"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5.060,20</w:t>
            </w:r>
          </w:p>
        </w:tc>
        <w:tc>
          <w:tcPr>
            <w:tcW w:w="0" w:type="auto"/>
            <w:tcBorders>
              <w:top w:val="nil"/>
              <w:left w:val="nil"/>
              <w:bottom w:val="single" w:sz="4" w:space="0" w:color="auto"/>
              <w:right w:val="single" w:sz="4" w:space="0" w:color="auto"/>
            </w:tcBorders>
            <w:shd w:val="clear" w:color="000000" w:fill="FFFFFF"/>
            <w:noWrap/>
            <w:vAlign w:val="bottom"/>
            <w:hideMark/>
          </w:tcPr>
          <w:p w14:paraId="25EF2FDE"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1.283,74</w:t>
            </w:r>
          </w:p>
        </w:tc>
        <w:tc>
          <w:tcPr>
            <w:tcW w:w="0" w:type="auto"/>
            <w:tcBorders>
              <w:top w:val="nil"/>
              <w:left w:val="nil"/>
              <w:bottom w:val="single" w:sz="4" w:space="0" w:color="auto"/>
              <w:right w:val="single" w:sz="4" w:space="0" w:color="auto"/>
            </w:tcBorders>
            <w:shd w:val="clear" w:color="000000" w:fill="FFFFFF"/>
            <w:noWrap/>
            <w:vAlign w:val="bottom"/>
            <w:hideMark/>
          </w:tcPr>
          <w:p w14:paraId="640C19CF"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100,80</w:t>
            </w:r>
          </w:p>
        </w:tc>
      </w:tr>
      <w:tr w:rsidR="0096776B" w:rsidRPr="0096776B" w14:paraId="0389BA60" w14:textId="77777777" w:rsidTr="0096776B">
        <w:trPr>
          <w:trHeight w:val="255"/>
        </w:trPr>
        <w:tc>
          <w:tcPr>
            <w:tcW w:w="0" w:type="auto"/>
            <w:tcBorders>
              <w:top w:val="nil"/>
              <w:left w:val="single" w:sz="4" w:space="0" w:color="auto"/>
              <w:bottom w:val="single" w:sz="4" w:space="0" w:color="auto"/>
              <w:right w:val="single" w:sz="4" w:space="0" w:color="auto"/>
            </w:tcBorders>
            <w:shd w:val="clear" w:color="auto" w:fill="auto"/>
            <w:noWrap/>
            <w:hideMark/>
          </w:tcPr>
          <w:p w14:paraId="2248FB92"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653</w:t>
            </w:r>
          </w:p>
        </w:tc>
        <w:tc>
          <w:tcPr>
            <w:tcW w:w="0" w:type="auto"/>
            <w:tcBorders>
              <w:top w:val="nil"/>
              <w:left w:val="nil"/>
              <w:bottom w:val="single" w:sz="4" w:space="0" w:color="auto"/>
              <w:right w:val="single" w:sz="4" w:space="0" w:color="auto"/>
            </w:tcBorders>
            <w:shd w:val="clear" w:color="auto" w:fill="auto"/>
            <w:noWrap/>
            <w:vAlign w:val="bottom"/>
            <w:hideMark/>
          </w:tcPr>
          <w:p w14:paraId="64E7DAF7"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Komunalne naknade</w:t>
            </w:r>
          </w:p>
        </w:tc>
        <w:tc>
          <w:tcPr>
            <w:tcW w:w="0" w:type="auto"/>
            <w:tcBorders>
              <w:top w:val="nil"/>
              <w:left w:val="nil"/>
              <w:bottom w:val="single" w:sz="4" w:space="0" w:color="auto"/>
              <w:right w:val="single" w:sz="4" w:space="0" w:color="auto"/>
            </w:tcBorders>
            <w:shd w:val="clear" w:color="auto" w:fill="auto"/>
            <w:noWrap/>
            <w:vAlign w:val="bottom"/>
            <w:hideMark/>
          </w:tcPr>
          <w:p w14:paraId="2DC82826"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56.029,36</w:t>
            </w:r>
          </w:p>
        </w:tc>
        <w:tc>
          <w:tcPr>
            <w:tcW w:w="0" w:type="auto"/>
            <w:tcBorders>
              <w:top w:val="nil"/>
              <w:left w:val="nil"/>
              <w:bottom w:val="single" w:sz="4" w:space="0" w:color="auto"/>
              <w:right w:val="single" w:sz="4" w:space="0" w:color="auto"/>
            </w:tcBorders>
            <w:shd w:val="clear" w:color="auto" w:fill="auto"/>
            <w:noWrap/>
            <w:vAlign w:val="bottom"/>
            <w:hideMark/>
          </w:tcPr>
          <w:p w14:paraId="72B8FB4A"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55.000,00</w:t>
            </w:r>
          </w:p>
        </w:tc>
        <w:tc>
          <w:tcPr>
            <w:tcW w:w="0" w:type="auto"/>
            <w:tcBorders>
              <w:top w:val="nil"/>
              <w:left w:val="nil"/>
              <w:bottom w:val="single" w:sz="4" w:space="0" w:color="auto"/>
              <w:right w:val="single" w:sz="4" w:space="0" w:color="auto"/>
            </w:tcBorders>
            <w:shd w:val="clear" w:color="auto" w:fill="auto"/>
            <w:noWrap/>
            <w:vAlign w:val="bottom"/>
            <w:hideMark/>
          </w:tcPr>
          <w:p w14:paraId="3D8D3CA5"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56.624,64</w:t>
            </w:r>
          </w:p>
        </w:tc>
        <w:tc>
          <w:tcPr>
            <w:tcW w:w="0" w:type="auto"/>
            <w:tcBorders>
              <w:top w:val="nil"/>
              <w:left w:val="nil"/>
              <w:bottom w:val="single" w:sz="4" w:space="0" w:color="auto"/>
              <w:right w:val="single" w:sz="4" w:space="0" w:color="auto"/>
            </w:tcBorders>
            <w:shd w:val="clear" w:color="000000" w:fill="FFFFFF"/>
            <w:noWrap/>
            <w:vAlign w:val="bottom"/>
            <w:hideMark/>
          </w:tcPr>
          <w:p w14:paraId="6E5C5C08"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101,06</w:t>
            </w:r>
          </w:p>
        </w:tc>
        <w:tc>
          <w:tcPr>
            <w:tcW w:w="0" w:type="auto"/>
            <w:tcBorders>
              <w:top w:val="nil"/>
              <w:left w:val="nil"/>
              <w:bottom w:val="single" w:sz="4" w:space="0" w:color="auto"/>
              <w:right w:val="single" w:sz="4" w:space="0" w:color="auto"/>
            </w:tcBorders>
            <w:shd w:val="clear" w:color="000000" w:fill="FFFFFF"/>
            <w:noWrap/>
            <w:vAlign w:val="bottom"/>
            <w:hideMark/>
          </w:tcPr>
          <w:p w14:paraId="684393CB"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102,95</w:t>
            </w:r>
          </w:p>
        </w:tc>
      </w:tr>
      <w:tr w:rsidR="0096776B" w:rsidRPr="0096776B" w14:paraId="7E2A098F"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99CC"/>
            <w:noWrap/>
            <w:hideMark/>
          </w:tcPr>
          <w:p w14:paraId="55BFB05E" w14:textId="77777777" w:rsidR="0096776B" w:rsidRPr="0096776B" w:rsidRDefault="0096776B" w:rsidP="0096776B">
            <w:pPr>
              <w:spacing w:after="0" w:line="240" w:lineRule="auto"/>
              <w:rPr>
                <w:rFonts w:ascii="Arial" w:eastAsia="Times New Roman" w:hAnsi="Arial" w:cs="Arial"/>
                <w:b/>
                <w:bCs/>
                <w:color w:val="000000"/>
                <w:lang w:eastAsia="hr-HR"/>
              </w:rPr>
            </w:pPr>
            <w:r w:rsidRPr="0096776B">
              <w:rPr>
                <w:rFonts w:ascii="Arial" w:eastAsia="Times New Roman" w:hAnsi="Arial" w:cs="Arial"/>
                <w:b/>
                <w:bCs/>
                <w:color w:val="000000"/>
                <w:lang w:eastAsia="hr-HR"/>
              </w:rPr>
              <w:t>66</w:t>
            </w:r>
          </w:p>
        </w:tc>
        <w:tc>
          <w:tcPr>
            <w:tcW w:w="0" w:type="auto"/>
            <w:tcBorders>
              <w:top w:val="nil"/>
              <w:left w:val="nil"/>
              <w:bottom w:val="single" w:sz="4" w:space="0" w:color="auto"/>
              <w:right w:val="single" w:sz="4" w:space="0" w:color="auto"/>
            </w:tcBorders>
            <w:shd w:val="clear" w:color="000000" w:fill="FF99CC"/>
            <w:noWrap/>
            <w:vAlign w:val="bottom"/>
            <w:hideMark/>
          </w:tcPr>
          <w:p w14:paraId="35DDE888"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Ostali prihodi od nefinancijske imovine</w:t>
            </w:r>
          </w:p>
        </w:tc>
        <w:tc>
          <w:tcPr>
            <w:tcW w:w="0" w:type="auto"/>
            <w:tcBorders>
              <w:top w:val="nil"/>
              <w:left w:val="nil"/>
              <w:bottom w:val="single" w:sz="4" w:space="0" w:color="auto"/>
              <w:right w:val="single" w:sz="4" w:space="0" w:color="auto"/>
            </w:tcBorders>
            <w:shd w:val="clear" w:color="000000" w:fill="FF99CC"/>
            <w:noWrap/>
            <w:vAlign w:val="bottom"/>
            <w:hideMark/>
          </w:tcPr>
          <w:p w14:paraId="1D2E6FD7"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11.755,27</w:t>
            </w:r>
          </w:p>
        </w:tc>
        <w:tc>
          <w:tcPr>
            <w:tcW w:w="0" w:type="auto"/>
            <w:tcBorders>
              <w:top w:val="nil"/>
              <w:left w:val="nil"/>
              <w:bottom w:val="single" w:sz="4" w:space="0" w:color="auto"/>
              <w:right w:val="single" w:sz="4" w:space="0" w:color="auto"/>
            </w:tcBorders>
            <w:shd w:val="clear" w:color="000000" w:fill="FF99CC"/>
            <w:noWrap/>
            <w:vAlign w:val="bottom"/>
            <w:hideMark/>
          </w:tcPr>
          <w:p w14:paraId="19855B0E"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9.682,00</w:t>
            </w:r>
          </w:p>
        </w:tc>
        <w:tc>
          <w:tcPr>
            <w:tcW w:w="0" w:type="auto"/>
            <w:tcBorders>
              <w:top w:val="nil"/>
              <w:left w:val="nil"/>
              <w:bottom w:val="single" w:sz="4" w:space="0" w:color="auto"/>
              <w:right w:val="single" w:sz="4" w:space="0" w:color="auto"/>
            </w:tcBorders>
            <w:shd w:val="clear" w:color="000000" w:fill="FF99CC"/>
            <w:noWrap/>
            <w:vAlign w:val="bottom"/>
            <w:hideMark/>
          </w:tcPr>
          <w:p w14:paraId="2C02FAA9"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6.948,09</w:t>
            </w:r>
          </w:p>
        </w:tc>
        <w:tc>
          <w:tcPr>
            <w:tcW w:w="0" w:type="auto"/>
            <w:tcBorders>
              <w:top w:val="nil"/>
              <w:left w:val="nil"/>
              <w:bottom w:val="single" w:sz="4" w:space="0" w:color="auto"/>
              <w:right w:val="single" w:sz="4" w:space="0" w:color="auto"/>
            </w:tcBorders>
            <w:shd w:val="clear" w:color="000000" w:fill="FFFFFF"/>
            <w:noWrap/>
            <w:vAlign w:val="bottom"/>
            <w:hideMark/>
          </w:tcPr>
          <w:p w14:paraId="0956DF51"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59,11</w:t>
            </w:r>
          </w:p>
        </w:tc>
        <w:tc>
          <w:tcPr>
            <w:tcW w:w="0" w:type="auto"/>
            <w:tcBorders>
              <w:top w:val="nil"/>
              <w:left w:val="nil"/>
              <w:bottom w:val="single" w:sz="4" w:space="0" w:color="auto"/>
              <w:right w:val="single" w:sz="4" w:space="0" w:color="auto"/>
            </w:tcBorders>
            <w:shd w:val="clear" w:color="000000" w:fill="FFFFFF"/>
            <w:noWrap/>
            <w:vAlign w:val="bottom"/>
            <w:hideMark/>
          </w:tcPr>
          <w:p w14:paraId="64C1E98F"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71,76</w:t>
            </w:r>
          </w:p>
        </w:tc>
      </w:tr>
      <w:tr w:rsidR="0096776B" w:rsidRPr="0096776B" w14:paraId="6FEF5223"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2DBDA165"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661</w:t>
            </w:r>
          </w:p>
        </w:tc>
        <w:tc>
          <w:tcPr>
            <w:tcW w:w="0" w:type="auto"/>
            <w:tcBorders>
              <w:top w:val="nil"/>
              <w:left w:val="nil"/>
              <w:bottom w:val="single" w:sz="4" w:space="0" w:color="auto"/>
              <w:right w:val="single" w:sz="4" w:space="0" w:color="auto"/>
            </w:tcBorders>
            <w:shd w:val="clear" w:color="000000" w:fill="FFFFCC"/>
            <w:noWrap/>
            <w:vAlign w:val="bottom"/>
            <w:hideMark/>
          </w:tcPr>
          <w:p w14:paraId="5EE56FA3"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Prihodi koje Proračuni ostvare obavljanjem osn.djel.</w:t>
            </w:r>
          </w:p>
        </w:tc>
        <w:tc>
          <w:tcPr>
            <w:tcW w:w="0" w:type="auto"/>
            <w:tcBorders>
              <w:top w:val="nil"/>
              <w:left w:val="nil"/>
              <w:bottom w:val="single" w:sz="4" w:space="0" w:color="auto"/>
              <w:right w:val="single" w:sz="4" w:space="0" w:color="auto"/>
            </w:tcBorders>
            <w:shd w:val="clear" w:color="000000" w:fill="FFFFCC"/>
            <w:noWrap/>
            <w:vAlign w:val="bottom"/>
            <w:hideMark/>
          </w:tcPr>
          <w:p w14:paraId="22F8B927"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11.489,82</w:t>
            </w:r>
          </w:p>
        </w:tc>
        <w:tc>
          <w:tcPr>
            <w:tcW w:w="0" w:type="auto"/>
            <w:tcBorders>
              <w:top w:val="nil"/>
              <w:left w:val="nil"/>
              <w:bottom w:val="single" w:sz="4" w:space="0" w:color="auto"/>
              <w:right w:val="single" w:sz="4" w:space="0" w:color="auto"/>
            </w:tcBorders>
            <w:shd w:val="clear" w:color="000000" w:fill="FFFFCC"/>
            <w:noWrap/>
            <w:vAlign w:val="bottom"/>
            <w:hideMark/>
          </w:tcPr>
          <w:p w14:paraId="3AE3C717"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9.615,00</w:t>
            </w:r>
          </w:p>
        </w:tc>
        <w:tc>
          <w:tcPr>
            <w:tcW w:w="0" w:type="auto"/>
            <w:tcBorders>
              <w:top w:val="nil"/>
              <w:left w:val="nil"/>
              <w:bottom w:val="single" w:sz="4" w:space="0" w:color="auto"/>
              <w:right w:val="single" w:sz="4" w:space="0" w:color="auto"/>
            </w:tcBorders>
            <w:shd w:val="clear" w:color="000000" w:fill="FFFFCC"/>
            <w:noWrap/>
            <w:vAlign w:val="bottom"/>
            <w:hideMark/>
          </w:tcPr>
          <w:p w14:paraId="4F59807E"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6.881,09</w:t>
            </w:r>
          </w:p>
        </w:tc>
        <w:tc>
          <w:tcPr>
            <w:tcW w:w="0" w:type="auto"/>
            <w:tcBorders>
              <w:top w:val="nil"/>
              <w:left w:val="nil"/>
              <w:bottom w:val="single" w:sz="4" w:space="0" w:color="auto"/>
              <w:right w:val="single" w:sz="4" w:space="0" w:color="auto"/>
            </w:tcBorders>
            <w:shd w:val="clear" w:color="000000" w:fill="FFFFFF"/>
            <w:noWrap/>
            <w:vAlign w:val="bottom"/>
            <w:hideMark/>
          </w:tcPr>
          <w:p w14:paraId="37A33206"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59,89</w:t>
            </w:r>
          </w:p>
        </w:tc>
        <w:tc>
          <w:tcPr>
            <w:tcW w:w="0" w:type="auto"/>
            <w:tcBorders>
              <w:top w:val="nil"/>
              <w:left w:val="nil"/>
              <w:bottom w:val="single" w:sz="4" w:space="0" w:color="auto"/>
              <w:right w:val="single" w:sz="4" w:space="0" w:color="auto"/>
            </w:tcBorders>
            <w:shd w:val="clear" w:color="000000" w:fill="FFFFFF"/>
            <w:noWrap/>
            <w:vAlign w:val="bottom"/>
            <w:hideMark/>
          </w:tcPr>
          <w:p w14:paraId="0AC2D844"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71,57</w:t>
            </w:r>
          </w:p>
        </w:tc>
      </w:tr>
      <w:tr w:rsidR="0096776B" w:rsidRPr="0096776B" w14:paraId="2A0494A6"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B2EF3B6"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661</w:t>
            </w:r>
          </w:p>
        </w:tc>
        <w:tc>
          <w:tcPr>
            <w:tcW w:w="0" w:type="auto"/>
            <w:tcBorders>
              <w:top w:val="nil"/>
              <w:left w:val="nil"/>
              <w:bottom w:val="single" w:sz="4" w:space="0" w:color="auto"/>
              <w:right w:val="single" w:sz="4" w:space="0" w:color="auto"/>
            </w:tcBorders>
            <w:shd w:val="clear" w:color="auto" w:fill="auto"/>
            <w:noWrap/>
            <w:vAlign w:val="bottom"/>
            <w:hideMark/>
          </w:tcPr>
          <w:p w14:paraId="634875A4"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Prihodi od usluga održavanja površina vjerskih zajednica</w:t>
            </w:r>
          </w:p>
        </w:tc>
        <w:tc>
          <w:tcPr>
            <w:tcW w:w="0" w:type="auto"/>
            <w:tcBorders>
              <w:top w:val="nil"/>
              <w:left w:val="nil"/>
              <w:bottom w:val="single" w:sz="4" w:space="0" w:color="auto"/>
              <w:right w:val="single" w:sz="4" w:space="0" w:color="auto"/>
            </w:tcBorders>
            <w:shd w:val="clear" w:color="auto" w:fill="auto"/>
            <w:noWrap/>
            <w:vAlign w:val="bottom"/>
            <w:hideMark/>
          </w:tcPr>
          <w:p w14:paraId="6DD5FD53"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4.501,96</w:t>
            </w:r>
          </w:p>
        </w:tc>
        <w:tc>
          <w:tcPr>
            <w:tcW w:w="0" w:type="auto"/>
            <w:tcBorders>
              <w:top w:val="nil"/>
              <w:left w:val="nil"/>
              <w:bottom w:val="single" w:sz="4" w:space="0" w:color="auto"/>
              <w:right w:val="single" w:sz="4" w:space="0" w:color="auto"/>
            </w:tcBorders>
            <w:shd w:val="clear" w:color="auto" w:fill="auto"/>
            <w:noWrap/>
            <w:vAlign w:val="bottom"/>
            <w:hideMark/>
          </w:tcPr>
          <w:p w14:paraId="456456CF"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5.315,00</w:t>
            </w:r>
          </w:p>
        </w:tc>
        <w:tc>
          <w:tcPr>
            <w:tcW w:w="0" w:type="auto"/>
            <w:tcBorders>
              <w:top w:val="nil"/>
              <w:left w:val="nil"/>
              <w:bottom w:val="single" w:sz="4" w:space="0" w:color="auto"/>
              <w:right w:val="single" w:sz="4" w:space="0" w:color="auto"/>
            </w:tcBorders>
            <w:shd w:val="clear" w:color="auto" w:fill="auto"/>
            <w:noWrap/>
            <w:vAlign w:val="bottom"/>
            <w:hideMark/>
          </w:tcPr>
          <w:p w14:paraId="35630E34"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424B3EA"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F16D55F"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0,00</w:t>
            </w:r>
          </w:p>
        </w:tc>
      </w:tr>
      <w:tr w:rsidR="0096776B" w:rsidRPr="0096776B" w14:paraId="4FDA18D3"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CC776F4"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661</w:t>
            </w:r>
          </w:p>
        </w:tc>
        <w:tc>
          <w:tcPr>
            <w:tcW w:w="0" w:type="auto"/>
            <w:tcBorders>
              <w:top w:val="nil"/>
              <w:left w:val="nil"/>
              <w:bottom w:val="single" w:sz="4" w:space="0" w:color="auto"/>
              <w:right w:val="single" w:sz="4" w:space="0" w:color="auto"/>
            </w:tcBorders>
            <w:shd w:val="clear" w:color="auto" w:fill="auto"/>
            <w:noWrap/>
            <w:vAlign w:val="bottom"/>
            <w:hideMark/>
          </w:tcPr>
          <w:p w14:paraId="5B2B2F87"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Prihodi od pruženih usluga</w:t>
            </w:r>
          </w:p>
        </w:tc>
        <w:tc>
          <w:tcPr>
            <w:tcW w:w="0" w:type="auto"/>
            <w:tcBorders>
              <w:top w:val="nil"/>
              <w:left w:val="nil"/>
              <w:bottom w:val="single" w:sz="4" w:space="0" w:color="auto"/>
              <w:right w:val="single" w:sz="4" w:space="0" w:color="auto"/>
            </w:tcBorders>
            <w:shd w:val="clear" w:color="auto" w:fill="auto"/>
            <w:noWrap/>
            <w:vAlign w:val="bottom"/>
            <w:hideMark/>
          </w:tcPr>
          <w:p w14:paraId="22CB336C"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688086DB"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25C26A7C"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6.637,44</w:t>
            </w:r>
          </w:p>
        </w:tc>
        <w:tc>
          <w:tcPr>
            <w:tcW w:w="0" w:type="auto"/>
            <w:tcBorders>
              <w:top w:val="nil"/>
              <w:left w:val="nil"/>
              <w:bottom w:val="single" w:sz="4" w:space="0" w:color="auto"/>
              <w:right w:val="single" w:sz="4" w:space="0" w:color="auto"/>
            </w:tcBorders>
            <w:shd w:val="clear" w:color="000000" w:fill="FFFFFF"/>
            <w:noWrap/>
            <w:vAlign w:val="bottom"/>
            <w:hideMark/>
          </w:tcPr>
          <w:p w14:paraId="2E7BD23E"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5F3D5B08"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r>
      <w:tr w:rsidR="0096776B" w:rsidRPr="0096776B" w14:paraId="4EABE33E"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CF72519"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661</w:t>
            </w:r>
          </w:p>
        </w:tc>
        <w:tc>
          <w:tcPr>
            <w:tcW w:w="0" w:type="auto"/>
            <w:tcBorders>
              <w:top w:val="nil"/>
              <w:left w:val="nil"/>
              <w:bottom w:val="single" w:sz="4" w:space="0" w:color="auto"/>
              <w:right w:val="single" w:sz="4" w:space="0" w:color="auto"/>
            </w:tcBorders>
            <w:shd w:val="clear" w:color="auto" w:fill="auto"/>
            <w:noWrap/>
            <w:vAlign w:val="bottom"/>
            <w:hideMark/>
          </w:tcPr>
          <w:p w14:paraId="3057371B"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Prihodi od prodaje robe</w:t>
            </w:r>
          </w:p>
        </w:tc>
        <w:tc>
          <w:tcPr>
            <w:tcW w:w="0" w:type="auto"/>
            <w:tcBorders>
              <w:top w:val="nil"/>
              <w:left w:val="nil"/>
              <w:bottom w:val="single" w:sz="4" w:space="0" w:color="auto"/>
              <w:right w:val="single" w:sz="4" w:space="0" w:color="auto"/>
            </w:tcBorders>
            <w:shd w:val="clear" w:color="auto" w:fill="auto"/>
            <w:noWrap/>
            <w:vAlign w:val="bottom"/>
            <w:hideMark/>
          </w:tcPr>
          <w:p w14:paraId="1CE9C693"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4F73BEFB"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26728B43"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243,65</w:t>
            </w:r>
          </w:p>
        </w:tc>
        <w:tc>
          <w:tcPr>
            <w:tcW w:w="0" w:type="auto"/>
            <w:tcBorders>
              <w:top w:val="nil"/>
              <w:left w:val="nil"/>
              <w:bottom w:val="single" w:sz="4" w:space="0" w:color="auto"/>
              <w:right w:val="single" w:sz="4" w:space="0" w:color="auto"/>
            </w:tcBorders>
            <w:shd w:val="clear" w:color="000000" w:fill="FFFFFF"/>
            <w:noWrap/>
            <w:vAlign w:val="bottom"/>
            <w:hideMark/>
          </w:tcPr>
          <w:p w14:paraId="13554848"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49C2BBCF"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r>
      <w:tr w:rsidR="0096776B" w:rsidRPr="0096776B" w14:paraId="241BD180"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339A2B5"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661</w:t>
            </w:r>
          </w:p>
        </w:tc>
        <w:tc>
          <w:tcPr>
            <w:tcW w:w="0" w:type="auto"/>
            <w:tcBorders>
              <w:top w:val="nil"/>
              <w:left w:val="nil"/>
              <w:bottom w:val="single" w:sz="4" w:space="0" w:color="auto"/>
              <w:right w:val="single" w:sz="4" w:space="0" w:color="auto"/>
            </w:tcBorders>
            <w:shd w:val="clear" w:color="auto" w:fill="auto"/>
            <w:noWrap/>
            <w:vAlign w:val="bottom"/>
            <w:hideMark/>
          </w:tcPr>
          <w:p w14:paraId="4523C3C8"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Prihodi od prodaje el.energije-solari</w:t>
            </w:r>
          </w:p>
        </w:tc>
        <w:tc>
          <w:tcPr>
            <w:tcW w:w="0" w:type="auto"/>
            <w:tcBorders>
              <w:top w:val="nil"/>
              <w:left w:val="nil"/>
              <w:bottom w:val="single" w:sz="4" w:space="0" w:color="auto"/>
              <w:right w:val="single" w:sz="4" w:space="0" w:color="auto"/>
            </w:tcBorders>
            <w:shd w:val="clear" w:color="auto" w:fill="auto"/>
            <w:noWrap/>
            <w:vAlign w:val="bottom"/>
            <w:hideMark/>
          </w:tcPr>
          <w:p w14:paraId="081ABB2F"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048BA04B"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300,00</w:t>
            </w:r>
          </w:p>
        </w:tc>
        <w:tc>
          <w:tcPr>
            <w:tcW w:w="0" w:type="auto"/>
            <w:tcBorders>
              <w:top w:val="nil"/>
              <w:left w:val="nil"/>
              <w:bottom w:val="single" w:sz="4" w:space="0" w:color="auto"/>
              <w:right w:val="single" w:sz="4" w:space="0" w:color="auto"/>
            </w:tcBorders>
            <w:shd w:val="clear" w:color="auto" w:fill="auto"/>
            <w:noWrap/>
            <w:vAlign w:val="bottom"/>
            <w:hideMark/>
          </w:tcPr>
          <w:p w14:paraId="7B9102C8"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524B2F0"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6BF15376"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0,00</w:t>
            </w:r>
          </w:p>
        </w:tc>
      </w:tr>
      <w:tr w:rsidR="0096776B" w:rsidRPr="0096776B" w14:paraId="026A2DED"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A40EA40"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661</w:t>
            </w:r>
          </w:p>
        </w:tc>
        <w:tc>
          <w:tcPr>
            <w:tcW w:w="0" w:type="auto"/>
            <w:tcBorders>
              <w:top w:val="nil"/>
              <w:left w:val="nil"/>
              <w:bottom w:val="single" w:sz="4" w:space="0" w:color="auto"/>
              <w:right w:val="single" w:sz="4" w:space="0" w:color="auto"/>
            </w:tcBorders>
            <w:shd w:val="clear" w:color="auto" w:fill="auto"/>
            <w:noWrap/>
            <w:hideMark/>
          </w:tcPr>
          <w:p w14:paraId="07676F6C"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Prihodi od obavlj. osnovnih posl.vlas.djelat.-usluge općine</w:t>
            </w:r>
          </w:p>
        </w:tc>
        <w:tc>
          <w:tcPr>
            <w:tcW w:w="0" w:type="auto"/>
            <w:tcBorders>
              <w:top w:val="nil"/>
              <w:left w:val="nil"/>
              <w:bottom w:val="single" w:sz="4" w:space="0" w:color="auto"/>
              <w:right w:val="single" w:sz="4" w:space="0" w:color="auto"/>
            </w:tcBorders>
            <w:shd w:val="clear" w:color="auto" w:fill="auto"/>
            <w:vAlign w:val="bottom"/>
            <w:hideMark/>
          </w:tcPr>
          <w:p w14:paraId="262A315E"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6.987,86</w:t>
            </w:r>
          </w:p>
        </w:tc>
        <w:tc>
          <w:tcPr>
            <w:tcW w:w="0" w:type="auto"/>
            <w:tcBorders>
              <w:top w:val="nil"/>
              <w:left w:val="nil"/>
              <w:bottom w:val="single" w:sz="4" w:space="0" w:color="auto"/>
              <w:right w:val="single" w:sz="4" w:space="0" w:color="auto"/>
            </w:tcBorders>
            <w:shd w:val="clear" w:color="auto" w:fill="auto"/>
            <w:noWrap/>
            <w:vAlign w:val="bottom"/>
            <w:hideMark/>
          </w:tcPr>
          <w:p w14:paraId="3BB4A04A"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4.000,00</w:t>
            </w:r>
          </w:p>
        </w:tc>
        <w:tc>
          <w:tcPr>
            <w:tcW w:w="0" w:type="auto"/>
            <w:tcBorders>
              <w:top w:val="nil"/>
              <w:left w:val="nil"/>
              <w:bottom w:val="single" w:sz="4" w:space="0" w:color="auto"/>
              <w:right w:val="single" w:sz="4" w:space="0" w:color="auto"/>
            </w:tcBorders>
            <w:shd w:val="clear" w:color="auto" w:fill="auto"/>
            <w:noWrap/>
            <w:vAlign w:val="bottom"/>
            <w:hideMark/>
          </w:tcPr>
          <w:p w14:paraId="1B76191E"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CAE4C66"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5B596E1"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0,00</w:t>
            </w:r>
          </w:p>
        </w:tc>
      </w:tr>
      <w:tr w:rsidR="0096776B" w:rsidRPr="0096776B" w14:paraId="1C92E7AB"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3E709E10"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663</w:t>
            </w:r>
          </w:p>
        </w:tc>
        <w:tc>
          <w:tcPr>
            <w:tcW w:w="0" w:type="auto"/>
            <w:tcBorders>
              <w:top w:val="nil"/>
              <w:left w:val="nil"/>
              <w:bottom w:val="single" w:sz="4" w:space="0" w:color="auto"/>
              <w:right w:val="single" w:sz="4" w:space="0" w:color="auto"/>
            </w:tcBorders>
            <w:shd w:val="clear" w:color="000000" w:fill="FFFFCC"/>
            <w:noWrap/>
            <w:vAlign w:val="bottom"/>
            <w:hideMark/>
          </w:tcPr>
          <w:p w14:paraId="016C91CD"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 xml:space="preserve">Donacije od pravnih i fizičkih osoba </w:t>
            </w:r>
          </w:p>
        </w:tc>
        <w:tc>
          <w:tcPr>
            <w:tcW w:w="0" w:type="auto"/>
            <w:tcBorders>
              <w:top w:val="nil"/>
              <w:left w:val="nil"/>
              <w:bottom w:val="single" w:sz="4" w:space="0" w:color="auto"/>
              <w:right w:val="single" w:sz="4" w:space="0" w:color="auto"/>
            </w:tcBorders>
            <w:shd w:val="clear" w:color="000000" w:fill="FFFFCC"/>
            <w:noWrap/>
            <w:vAlign w:val="bottom"/>
            <w:hideMark/>
          </w:tcPr>
          <w:p w14:paraId="3D22229D"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265,45</w:t>
            </w:r>
          </w:p>
        </w:tc>
        <w:tc>
          <w:tcPr>
            <w:tcW w:w="0" w:type="auto"/>
            <w:tcBorders>
              <w:top w:val="nil"/>
              <w:left w:val="nil"/>
              <w:bottom w:val="single" w:sz="4" w:space="0" w:color="auto"/>
              <w:right w:val="single" w:sz="4" w:space="0" w:color="auto"/>
            </w:tcBorders>
            <w:shd w:val="clear" w:color="000000" w:fill="FFFFCC"/>
            <w:noWrap/>
            <w:vAlign w:val="bottom"/>
            <w:hideMark/>
          </w:tcPr>
          <w:p w14:paraId="6196C344"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67,00</w:t>
            </w:r>
          </w:p>
        </w:tc>
        <w:tc>
          <w:tcPr>
            <w:tcW w:w="0" w:type="auto"/>
            <w:tcBorders>
              <w:top w:val="nil"/>
              <w:left w:val="nil"/>
              <w:bottom w:val="single" w:sz="4" w:space="0" w:color="auto"/>
              <w:right w:val="single" w:sz="4" w:space="0" w:color="auto"/>
            </w:tcBorders>
            <w:shd w:val="clear" w:color="000000" w:fill="FFFFCC"/>
            <w:noWrap/>
            <w:vAlign w:val="bottom"/>
            <w:hideMark/>
          </w:tcPr>
          <w:p w14:paraId="6FCDF206"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67,00</w:t>
            </w:r>
          </w:p>
        </w:tc>
        <w:tc>
          <w:tcPr>
            <w:tcW w:w="0" w:type="auto"/>
            <w:tcBorders>
              <w:top w:val="nil"/>
              <w:left w:val="nil"/>
              <w:bottom w:val="single" w:sz="4" w:space="0" w:color="auto"/>
              <w:right w:val="single" w:sz="4" w:space="0" w:color="auto"/>
            </w:tcBorders>
            <w:shd w:val="clear" w:color="000000" w:fill="FFFFFF"/>
            <w:noWrap/>
            <w:vAlign w:val="bottom"/>
            <w:hideMark/>
          </w:tcPr>
          <w:p w14:paraId="4ACAC6B7"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25,24</w:t>
            </w:r>
          </w:p>
        </w:tc>
        <w:tc>
          <w:tcPr>
            <w:tcW w:w="0" w:type="auto"/>
            <w:tcBorders>
              <w:top w:val="nil"/>
              <w:left w:val="nil"/>
              <w:bottom w:val="single" w:sz="4" w:space="0" w:color="auto"/>
              <w:right w:val="single" w:sz="4" w:space="0" w:color="auto"/>
            </w:tcBorders>
            <w:shd w:val="clear" w:color="000000" w:fill="FFFFFF"/>
            <w:noWrap/>
            <w:vAlign w:val="bottom"/>
            <w:hideMark/>
          </w:tcPr>
          <w:p w14:paraId="6036421B"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100,00</w:t>
            </w:r>
          </w:p>
        </w:tc>
      </w:tr>
      <w:tr w:rsidR="0096776B" w:rsidRPr="0096776B" w14:paraId="5CA78830"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ACE4723"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663</w:t>
            </w:r>
          </w:p>
        </w:tc>
        <w:tc>
          <w:tcPr>
            <w:tcW w:w="0" w:type="auto"/>
            <w:tcBorders>
              <w:top w:val="nil"/>
              <w:left w:val="nil"/>
              <w:bottom w:val="single" w:sz="4" w:space="0" w:color="auto"/>
              <w:right w:val="single" w:sz="4" w:space="0" w:color="auto"/>
            </w:tcBorders>
            <w:shd w:val="clear" w:color="auto" w:fill="auto"/>
            <w:noWrap/>
            <w:vAlign w:val="bottom"/>
            <w:hideMark/>
          </w:tcPr>
          <w:p w14:paraId="668BF682"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Kapitalne donacije fizičkih osoba</w:t>
            </w:r>
          </w:p>
        </w:tc>
        <w:tc>
          <w:tcPr>
            <w:tcW w:w="0" w:type="auto"/>
            <w:tcBorders>
              <w:top w:val="nil"/>
              <w:left w:val="nil"/>
              <w:bottom w:val="single" w:sz="4" w:space="0" w:color="auto"/>
              <w:right w:val="single" w:sz="4" w:space="0" w:color="auto"/>
            </w:tcBorders>
            <w:shd w:val="clear" w:color="auto" w:fill="auto"/>
            <w:noWrap/>
            <w:vAlign w:val="bottom"/>
            <w:hideMark/>
          </w:tcPr>
          <w:p w14:paraId="227CCF8A"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265,45</w:t>
            </w:r>
          </w:p>
        </w:tc>
        <w:tc>
          <w:tcPr>
            <w:tcW w:w="0" w:type="auto"/>
            <w:tcBorders>
              <w:top w:val="nil"/>
              <w:left w:val="nil"/>
              <w:bottom w:val="single" w:sz="4" w:space="0" w:color="auto"/>
              <w:right w:val="single" w:sz="4" w:space="0" w:color="auto"/>
            </w:tcBorders>
            <w:shd w:val="clear" w:color="auto" w:fill="auto"/>
            <w:noWrap/>
            <w:vAlign w:val="bottom"/>
            <w:hideMark/>
          </w:tcPr>
          <w:p w14:paraId="2932B3B5"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67,00</w:t>
            </w:r>
          </w:p>
        </w:tc>
        <w:tc>
          <w:tcPr>
            <w:tcW w:w="0" w:type="auto"/>
            <w:tcBorders>
              <w:top w:val="nil"/>
              <w:left w:val="nil"/>
              <w:bottom w:val="single" w:sz="4" w:space="0" w:color="auto"/>
              <w:right w:val="single" w:sz="4" w:space="0" w:color="auto"/>
            </w:tcBorders>
            <w:shd w:val="clear" w:color="auto" w:fill="auto"/>
            <w:noWrap/>
            <w:vAlign w:val="bottom"/>
            <w:hideMark/>
          </w:tcPr>
          <w:p w14:paraId="1924E0AD"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67,00</w:t>
            </w:r>
          </w:p>
        </w:tc>
        <w:tc>
          <w:tcPr>
            <w:tcW w:w="0" w:type="auto"/>
            <w:tcBorders>
              <w:top w:val="nil"/>
              <w:left w:val="nil"/>
              <w:bottom w:val="single" w:sz="4" w:space="0" w:color="auto"/>
              <w:right w:val="single" w:sz="4" w:space="0" w:color="auto"/>
            </w:tcBorders>
            <w:shd w:val="clear" w:color="000000" w:fill="FFFFFF"/>
            <w:noWrap/>
            <w:vAlign w:val="bottom"/>
            <w:hideMark/>
          </w:tcPr>
          <w:p w14:paraId="36CC0FFC"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25,24</w:t>
            </w:r>
          </w:p>
        </w:tc>
        <w:tc>
          <w:tcPr>
            <w:tcW w:w="0" w:type="auto"/>
            <w:tcBorders>
              <w:top w:val="nil"/>
              <w:left w:val="nil"/>
              <w:bottom w:val="single" w:sz="4" w:space="0" w:color="auto"/>
              <w:right w:val="single" w:sz="4" w:space="0" w:color="auto"/>
            </w:tcBorders>
            <w:shd w:val="clear" w:color="000000" w:fill="FFFFFF"/>
            <w:noWrap/>
            <w:vAlign w:val="bottom"/>
            <w:hideMark/>
          </w:tcPr>
          <w:p w14:paraId="4D8E06CB"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100,00</w:t>
            </w:r>
          </w:p>
        </w:tc>
      </w:tr>
      <w:tr w:rsidR="0096776B" w:rsidRPr="0096776B" w14:paraId="01D1E02B"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99CC"/>
            <w:noWrap/>
            <w:hideMark/>
          </w:tcPr>
          <w:p w14:paraId="22208F9A" w14:textId="77777777" w:rsidR="0096776B" w:rsidRPr="0096776B" w:rsidRDefault="0096776B" w:rsidP="0096776B">
            <w:pPr>
              <w:spacing w:after="0" w:line="240" w:lineRule="auto"/>
              <w:rPr>
                <w:rFonts w:ascii="Arial" w:eastAsia="Times New Roman" w:hAnsi="Arial" w:cs="Arial"/>
                <w:b/>
                <w:bCs/>
                <w:color w:val="000000"/>
                <w:lang w:eastAsia="hr-HR"/>
              </w:rPr>
            </w:pPr>
            <w:r w:rsidRPr="0096776B">
              <w:rPr>
                <w:rFonts w:ascii="Arial" w:eastAsia="Times New Roman" w:hAnsi="Arial" w:cs="Arial"/>
                <w:b/>
                <w:bCs/>
                <w:color w:val="000000"/>
                <w:lang w:eastAsia="hr-HR"/>
              </w:rPr>
              <w:t>68</w:t>
            </w:r>
          </w:p>
        </w:tc>
        <w:tc>
          <w:tcPr>
            <w:tcW w:w="0" w:type="auto"/>
            <w:tcBorders>
              <w:top w:val="nil"/>
              <w:left w:val="nil"/>
              <w:bottom w:val="single" w:sz="4" w:space="0" w:color="auto"/>
              <w:right w:val="single" w:sz="4" w:space="0" w:color="auto"/>
            </w:tcBorders>
            <w:shd w:val="clear" w:color="000000" w:fill="FF99CC"/>
            <w:noWrap/>
            <w:vAlign w:val="bottom"/>
            <w:hideMark/>
          </w:tcPr>
          <w:p w14:paraId="5631CB94"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 xml:space="preserve">Kazne, upravne mjere i ostali prihodi </w:t>
            </w:r>
          </w:p>
        </w:tc>
        <w:tc>
          <w:tcPr>
            <w:tcW w:w="0" w:type="auto"/>
            <w:tcBorders>
              <w:top w:val="nil"/>
              <w:left w:val="nil"/>
              <w:bottom w:val="single" w:sz="4" w:space="0" w:color="auto"/>
              <w:right w:val="single" w:sz="4" w:space="0" w:color="auto"/>
            </w:tcBorders>
            <w:shd w:val="clear" w:color="000000" w:fill="FF99CC"/>
            <w:noWrap/>
            <w:vAlign w:val="bottom"/>
            <w:hideMark/>
          </w:tcPr>
          <w:p w14:paraId="4F5BD54A"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5.322,18</w:t>
            </w:r>
          </w:p>
        </w:tc>
        <w:tc>
          <w:tcPr>
            <w:tcW w:w="0" w:type="auto"/>
            <w:tcBorders>
              <w:top w:val="nil"/>
              <w:left w:val="nil"/>
              <w:bottom w:val="single" w:sz="4" w:space="0" w:color="auto"/>
              <w:right w:val="single" w:sz="4" w:space="0" w:color="auto"/>
            </w:tcBorders>
            <w:shd w:val="clear" w:color="000000" w:fill="FF99CC"/>
            <w:noWrap/>
            <w:vAlign w:val="bottom"/>
            <w:hideMark/>
          </w:tcPr>
          <w:p w14:paraId="111260A3"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6.200,00</w:t>
            </w:r>
          </w:p>
        </w:tc>
        <w:tc>
          <w:tcPr>
            <w:tcW w:w="0" w:type="auto"/>
            <w:tcBorders>
              <w:top w:val="nil"/>
              <w:left w:val="nil"/>
              <w:bottom w:val="single" w:sz="4" w:space="0" w:color="auto"/>
              <w:right w:val="single" w:sz="4" w:space="0" w:color="auto"/>
            </w:tcBorders>
            <w:shd w:val="clear" w:color="000000" w:fill="FF99CC"/>
            <w:noWrap/>
            <w:vAlign w:val="bottom"/>
            <w:hideMark/>
          </w:tcPr>
          <w:p w14:paraId="0911FE26"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4.192,76</w:t>
            </w:r>
          </w:p>
        </w:tc>
        <w:tc>
          <w:tcPr>
            <w:tcW w:w="0" w:type="auto"/>
            <w:tcBorders>
              <w:top w:val="nil"/>
              <w:left w:val="nil"/>
              <w:bottom w:val="single" w:sz="4" w:space="0" w:color="auto"/>
              <w:right w:val="single" w:sz="4" w:space="0" w:color="auto"/>
            </w:tcBorders>
            <w:shd w:val="clear" w:color="000000" w:fill="FFFFFF"/>
            <w:noWrap/>
            <w:vAlign w:val="bottom"/>
            <w:hideMark/>
          </w:tcPr>
          <w:p w14:paraId="124F9C5F"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78,78</w:t>
            </w:r>
          </w:p>
        </w:tc>
        <w:tc>
          <w:tcPr>
            <w:tcW w:w="0" w:type="auto"/>
            <w:tcBorders>
              <w:top w:val="nil"/>
              <w:left w:val="nil"/>
              <w:bottom w:val="single" w:sz="4" w:space="0" w:color="auto"/>
              <w:right w:val="single" w:sz="4" w:space="0" w:color="auto"/>
            </w:tcBorders>
            <w:shd w:val="clear" w:color="000000" w:fill="FFFFFF"/>
            <w:noWrap/>
            <w:vAlign w:val="bottom"/>
            <w:hideMark/>
          </w:tcPr>
          <w:p w14:paraId="132EB491"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67,63</w:t>
            </w:r>
          </w:p>
        </w:tc>
      </w:tr>
      <w:tr w:rsidR="0096776B" w:rsidRPr="0096776B" w14:paraId="4BC43267"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6B917BA7"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681</w:t>
            </w:r>
          </w:p>
        </w:tc>
        <w:tc>
          <w:tcPr>
            <w:tcW w:w="0" w:type="auto"/>
            <w:tcBorders>
              <w:top w:val="nil"/>
              <w:left w:val="nil"/>
              <w:bottom w:val="single" w:sz="4" w:space="0" w:color="auto"/>
              <w:right w:val="single" w:sz="4" w:space="0" w:color="auto"/>
            </w:tcBorders>
            <w:shd w:val="clear" w:color="000000" w:fill="FFFFCC"/>
            <w:noWrap/>
            <w:vAlign w:val="bottom"/>
            <w:hideMark/>
          </w:tcPr>
          <w:p w14:paraId="4741B20D"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Kazne i upravne mjere</w:t>
            </w:r>
          </w:p>
        </w:tc>
        <w:tc>
          <w:tcPr>
            <w:tcW w:w="0" w:type="auto"/>
            <w:tcBorders>
              <w:top w:val="nil"/>
              <w:left w:val="nil"/>
              <w:bottom w:val="single" w:sz="4" w:space="0" w:color="auto"/>
              <w:right w:val="single" w:sz="4" w:space="0" w:color="auto"/>
            </w:tcBorders>
            <w:shd w:val="clear" w:color="000000" w:fill="FFFFCC"/>
            <w:noWrap/>
            <w:vAlign w:val="bottom"/>
            <w:hideMark/>
          </w:tcPr>
          <w:p w14:paraId="3E587B5C"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5.322,18</w:t>
            </w:r>
          </w:p>
        </w:tc>
        <w:tc>
          <w:tcPr>
            <w:tcW w:w="0" w:type="auto"/>
            <w:tcBorders>
              <w:top w:val="nil"/>
              <w:left w:val="nil"/>
              <w:bottom w:val="single" w:sz="4" w:space="0" w:color="auto"/>
              <w:right w:val="single" w:sz="4" w:space="0" w:color="auto"/>
            </w:tcBorders>
            <w:shd w:val="clear" w:color="000000" w:fill="FFFFCC"/>
            <w:noWrap/>
            <w:vAlign w:val="bottom"/>
            <w:hideMark/>
          </w:tcPr>
          <w:p w14:paraId="63813BB5"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6.200,00</w:t>
            </w:r>
          </w:p>
        </w:tc>
        <w:tc>
          <w:tcPr>
            <w:tcW w:w="0" w:type="auto"/>
            <w:tcBorders>
              <w:top w:val="nil"/>
              <w:left w:val="nil"/>
              <w:bottom w:val="single" w:sz="4" w:space="0" w:color="auto"/>
              <w:right w:val="single" w:sz="4" w:space="0" w:color="auto"/>
            </w:tcBorders>
            <w:shd w:val="clear" w:color="000000" w:fill="FFFFCC"/>
            <w:noWrap/>
            <w:vAlign w:val="bottom"/>
            <w:hideMark/>
          </w:tcPr>
          <w:p w14:paraId="6FDC6CF0"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4.192,76</w:t>
            </w:r>
          </w:p>
        </w:tc>
        <w:tc>
          <w:tcPr>
            <w:tcW w:w="0" w:type="auto"/>
            <w:tcBorders>
              <w:top w:val="nil"/>
              <w:left w:val="nil"/>
              <w:bottom w:val="single" w:sz="4" w:space="0" w:color="auto"/>
              <w:right w:val="single" w:sz="4" w:space="0" w:color="auto"/>
            </w:tcBorders>
            <w:shd w:val="clear" w:color="000000" w:fill="FFFFFF"/>
            <w:noWrap/>
            <w:vAlign w:val="bottom"/>
            <w:hideMark/>
          </w:tcPr>
          <w:p w14:paraId="764C1963"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78,78</w:t>
            </w:r>
          </w:p>
        </w:tc>
        <w:tc>
          <w:tcPr>
            <w:tcW w:w="0" w:type="auto"/>
            <w:tcBorders>
              <w:top w:val="nil"/>
              <w:left w:val="nil"/>
              <w:bottom w:val="nil"/>
              <w:right w:val="nil"/>
            </w:tcBorders>
            <w:shd w:val="clear" w:color="000000" w:fill="FFFFFF"/>
            <w:noWrap/>
            <w:vAlign w:val="bottom"/>
            <w:hideMark/>
          </w:tcPr>
          <w:p w14:paraId="6076E1E0" w14:textId="77777777" w:rsidR="0096776B" w:rsidRPr="0096776B" w:rsidRDefault="0096776B" w:rsidP="0096776B">
            <w:pPr>
              <w:spacing w:after="0" w:line="240" w:lineRule="auto"/>
              <w:rPr>
                <w:rFonts w:ascii="Calibri" w:eastAsia="Times New Roman" w:hAnsi="Calibri" w:cs="Calibri"/>
                <w:lang w:eastAsia="hr-HR"/>
              </w:rPr>
            </w:pPr>
            <w:r w:rsidRPr="0096776B">
              <w:rPr>
                <w:rFonts w:ascii="Calibri" w:eastAsia="Times New Roman" w:hAnsi="Calibri" w:cs="Calibri"/>
                <w:lang w:eastAsia="hr-HR"/>
              </w:rPr>
              <w:t> </w:t>
            </w:r>
          </w:p>
        </w:tc>
      </w:tr>
      <w:tr w:rsidR="0096776B" w:rsidRPr="0096776B" w14:paraId="2BCF8B85"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0CE8610"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681</w:t>
            </w:r>
          </w:p>
        </w:tc>
        <w:tc>
          <w:tcPr>
            <w:tcW w:w="0" w:type="auto"/>
            <w:tcBorders>
              <w:top w:val="nil"/>
              <w:left w:val="nil"/>
              <w:bottom w:val="single" w:sz="4" w:space="0" w:color="auto"/>
              <w:right w:val="single" w:sz="4" w:space="0" w:color="auto"/>
            </w:tcBorders>
            <w:shd w:val="clear" w:color="auto" w:fill="auto"/>
            <w:noWrap/>
            <w:vAlign w:val="bottom"/>
            <w:hideMark/>
          </w:tcPr>
          <w:p w14:paraId="4DF9FC30"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Ostali prihodi-PENALI</w:t>
            </w:r>
          </w:p>
        </w:tc>
        <w:tc>
          <w:tcPr>
            <w:tcW w:w="0" w:type="auto"/>
            <w:tcBorders>
              <w:top w:val="nil"/>
              <w:left w:val="nil"/>
              <w:bottom w:val="single" w:sz="4" w:space="0" w:color="auto"/>
              <w:right w:val="single" w:sz="4" w:space="0" w:color="auto"/>
            </w:tcBorders>
            <w:shd w:val="clear" w:color="auto" w:fill="auto"/>
            <w:noWrap/>
            <w:vAlign w:val="bottom"/>
            <w:hideMark/>
          </w:tcPr>
          <w:p w14:paraId="0A4C9841"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5.308,91</w:t>
            </w:r>
          </w:p>
        </w:tc>
        <w:tc>
          <w:tcPr>
            <w:tcW w:w="0" w:type="auto"/>
            <w:tcBorders>
              <w:top w:val="nil"/>
              <w:left w:val="nil"/>
              <w:bottom w:val="single" w:sz="4" w:space="0" w:color="auto"/>
              <w:right w:val="single" w:sz="4" w:space="0" w:color="auto"/>
            </w:tcBorders>
            <w:shd w:val="clear" w:color="000000" w:fill="FFFFFF"/>
            <w:noWrap/>
            <w:vAlign w:val="bottom"/>
            <w:hideMark/>
          </w:tcPr>
          <w:p w14:paraId="3779AEC9"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6.000,00</w:t>
            </w:r>
          </w:p>
        </w:tc>
        <w:tc>
          <w:tcPr>
            <w:tcW w:w="0" w:type="auto"/>
            <w:tcBorders>
              <w:top w:val="nil"/>
              <w:left w:val="nil"/>
              <w:bottom w:val="single" w:sz="4" w:space="0" w:color="auto"/>
              <w:right w:val="single" w:sz="4" w:space="0" w:color="auto"/>
            </w:tcBorders>
            <w:shd w:val="clear" w:color="000000" w:fill="FFFFFF"/>
            <w:noWrap/>
            <w:vAlign w:val="bottom"/>
            <w:hideMark/>
          </w:tcPr>
          <w:p w14:paraId="52331F33"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4.192,76</w:t>
            </w:r>
          </w:p>
        </w:tc>
        <w:tc>
          <w:tcPr>
            <w:tcW w:w="0" w:type="auto"/>
            <w:tcBorders>
              <w:top w:val="nil"/>
              <w:left w:val="nil"/>
              <w:bottom w:val="single" w:sz="4" w:space="0" w:color="auto"/>
              <w:right w:val="single" w:sz="4" w:space="0" w:color="auto"/>
            </w:tcBorders>
            <w:shd w:val="clear" w:color="000000" w:fill="FFFFFF"/>
            <w:noWrap/>
            <w:vAlign w:val="bottom"/>
            <w:hideMark/>
          </w:tcPr>
          <w:p w14:paraId="0E40BAA0"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78,98</w:t>
            </w:r>
          </w:p>
        </w:tc>
        <w:tc>
          <w:tcPr>
            <w:tcW w:w="0" w:type="auto"/>
            <w:tcBorders>
              <w:top w:val="nil"/>
              <w:left w:val="nil"/>
              <w:bottom w:val="single" w:sz="4" w:space="0" w:color="auto"/>
              <w:right w:val="single" w:sz="4" w:space="0" w:color="auto"/>
            </w:tcBorders>
            <w:shd w:val="clear" w:color="000000" w:fill="FFFFFF"/>
            <w:noWrap/>
            <w:vAlign w:val="bottom"/>
            <w:hideMark/>
          </w:tcPr>
          <w:p w14:paraId="64445075"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67,63</w:t>
            </w:r>
          </w:p>
        </w:tc>
      </w:tr>
      <w:tr w:rsidR="0096776B" w:rsidRPr="0096776B" w14:paraId="69CDDA0A"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4284030"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lastRenderedPageBreak/>
              <w:t>681</w:t>
            </w:r>
          </w:p>
        </w:tc>
        <w:tc>
          <w:tcPr>
            <w:tcW w:w="0" w:type="auto"/>
            <w:tcBorders>
              <w:top w:val="nil"/>
              <w:left w:val="nil"/>
              <w:bottom w:val="single" w:sz="4" w:space="0" w:color="auto"/>
              <w:right w:val="single" w:sz="4" w:space="0" w:color="auto"/>
            </w:tcBorders>
            <w:shd w:val="clear" w:color="auto" w:fill="auto"/>
            <w:noWrap/>
            <w:vAlign w:val="bottom"/>
            <w:hideMark/>
          </w:tcPr>
          <w:p w14:paraId="2733473B"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Ostali prihodi-po Rješenju kom redara</w:t>
            </w:r>
          </w:p>
        </w:tc>
        <w:tc>
          <w:tcPr>
            <w:tcW w:w="0" w:type="auto"/>
            <w:tcBorders>
              <w:top w:val="nil"/>
              <w:left w:val="nil"/>
              <w:bottom w:val="single" w:sz="4" w:space="0" w:color="auto"/>
              <w:right w:val="single" w:sz="4" w:space="0" w:color="auto"/>
            </w:tcBorders>
            <w:shd w:val="clear" w:color="auto" w:fill="auto"/>
            <w:noWrap/>
            <w:vAlign w:val="bottom"/>
            <w:hideMark/>
          </w:tcPr>
          <w:p w14:paraId="75407B72"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13,27</w:t>
            </w:r>
          </w:p>
        </w:tc>
        <w:tc>
          <w:tcPr>
            <w:tcW w:w="0" w:type="auto"/>
            <w:tcBorders>
              <w:top w:val="nil"/>
              <w:left w:val="nil"/>
              <w:bottom w:val="single" w:sz="4" w:space="0" w:color="auto"/>
              <w:right w:val="single" w:sz="4" w:space="0" w:color="auto"/>
            </w:tcBorders>
            <w:shd w:val="clear" w:color="auto" w:fill="auto"/>
            <w:noWrap/>
            <w:vAlign w:val="bottom"/>
            <w:hideMark/>
          </w:tcPr>
          <w:p w14:paraId="45CCBC86"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200,00</w:t>
            </w:r>
          </w:p>
        </w:tc>
        <w:tc>
          <w:tcPr>
            <w:tcW w:w="0" w:type="auto"/>
            <w:tcBorders>
              <w:top w:val="nil"/>
              <w:left w:val="nil"/>
              <w:bottom w:val="single" w:sz="4" w:space="0" w:color="auto"/>
              <w:right w:val="single" w:sz="4" w:space="0" w:color="auto"/>
            </w:tcBorders>
            <w:shd w:val="clear" w:color="auto" w:fill="auto"/>
            <w:noWrap/>
            <w:vAlign w:val="bottom"/>
            <w:hideMark/>
          </w:tcPr>
          <w:p w14:paraId="5A69411C"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2F3C69C"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D1716AE"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0,00</w:t>
            </w:r>
          </w:p>
        </w:tc>
      </w:tr>
      <w:tr w:rsidR="0096776B" w:rsidRPr="0096776B" w14:paraId="6703CB7E"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CCFFFF"/>
            <w:noWrap/>
            <w:vAlign w:val="center"/>
            <w:hideMark/>
          </w:tcPr>
          <w:p w14:paraId="1932A0C1" w14:textId="77777777" w:rsidR="0096776B" w:rsidRPr="0096776B" w:rsidRDefault="0096776B" w:rsidP="0096776B">
            <w:pPr>
              <w:spacing w:after="0" w:line="240" w:lineRule="auto"/>
              <w:rPr>
                <w:rFonts w:ascii="Arial" w:eastAsia="Times New Roman" w:hAnsi="Arial" w:cs="Arial"/>
                <w:b/>
                <w:bCs/>
                <w:color w:val="000000"/>
                <w:lang w:eastAsia="hr-HR"/>
              </w:rPr>
            </w:pPr>
            <w:r w:rsidRPr="0096776B">
              <w:rPr>
                <w:rFonts w:ascii="Arial" w:eastAsia="Times New Roman" w:hAnsi="Arial" w:cs="Arial"/>
                <w:b/>
                <w:bCs/>
                <w:color w:val="000000"/>
                <w:lang w:eastAsia="hr-HR"/>
              </w:rPr>
              <w:t>7</w:t>
            </w:r>
          </w:p>
        </w:tc>
        <w:tc>
          <w:tcPr>
            <w:tcW w:w="0" w:type="auto"/>
            <w:tcBorders>
              <w:top w:val="nil"/>
              <w:left w:val="nil"/>
              <w:bottom w:val="single" w:sz="4" w:space="0" w:color="auto"/>
              <w:right w:val="single" w:sz="4" w:space="0" w:color="auto"/>
            </w:tcBorders>
            <w:shd w:val="clear" w:color="000000" w:fill="CCFFFF"/>
            <w:vAlign w:val="center"/>
            <w:hideMark/>
          </w:tcPr>
          <w:p w14:paraId="464DCDE6"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PRIHODI OD PRODAJE NEFINANCIJSKE IMOVINE</w:t>
            </w:r>
          </w:p>
        </w:tc>
        <w:tc>
          <w:tcPr>
            <w:tcW w:w="0" w:type="auto"/>
            <w:tcBorders>
              <w:top w:val="nil"/>
              <w:left w:val="nil"/>
              <w:bottom w:val="single" w:sz="4" w:space="0" w:color="auto"/>
              <w:right w:val="single" w:sz="4" w:space="0" w:color="auto"/>
            </w:tcBorders>
            <w:shd w:val="clear" w:color="000000" w:fill="CCFFFF"/>
            <w:noWrap/>
            <w:vAlign w:val="center"/>
            <w:hideMark/>
          </w:tcPr>
          <w:p w14:paraId="31E0DCD4"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35.089,43</w:t>
            </w:r>
          </w:p>
        </w:tc>
        <w:tc>
          <w:tcPr>
            <w:tcW w:w="0" w:type="auto"/>
            <w:tcBorders>
              <w:top w:val="nil"/>
              <w:left w:val="nil"/>
              <w:bottom w:val="single" w:sz="4" w:space="0" w:color="auto"/>
              <w:right w:val="single" w:sz="4" w:space="0" w:color="auto"/>
            </w:tcBorders>
            <w:shd w:val="clear" w:color="000000" w:fill="CCFFFF"/>
            <w:noWrap/>
            <w:vAlign w:val="center"/>
            <w:hideMark/>
          </w:tcPr>
          <w:p w14:paraId="1A84768D"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50.000,00</w:t>
            </w:r>
          </w:p>
        </w:tc>
        <w:tc>
          <w:tcPr>
            <w:tcW w:w="0" w:type="auto"/>
            <w:tcBorders>
              <w:top w:val="nil"/>
              <w:left w:val="nil"/>
              <w:bottom w:val="single" w:sz="4" w:space="0" w:color="auto"/>
              <w:right w:val="single" w:sz="4" w:space="0" w:color="auto"/>
            </w:tcBorders>
            <w:shd w:val="clear" w:color="000000" w:fill="CCFFFF"/>
            <w:noWrap/>
            <w:vAlign w:val="center"/>
            <w:hideMark/>
          </w:tcPr>
          <w:p w14:paraId="66C4C847"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11.617,47</w:t>
            </w:r>
          </w:p>
        </w:tc>
        <w:tc>
          <w:tcPr>
            <w:tcW w:w="0" w:type="auto"/>
            <w:tcBorders>
              <w:top w:val="nil"/>
              <w:left w:val="nil"/>
              <w:bottom w:val="single" w:sz="4" w:space="0" w:color="auto"/>
              <w:right w:val="single" w:sz="4" w:space="0" w:color="auto"/>
            </w:tcBorders>
            <w:shd w:val="clear" w:color="000000" w:fill="FFFFFF"/>
            <w:noWrap/>
            <w:vAlign w:val="bottom"/>
            <w:hideMark/>
          </w:tcPr>
          <w:p w14:paraId="26442975"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33,11</w:t>
            </w:r>
          </w:p>
        </w:tc>
        <w:tc>
          <w:tcPr>
            <w:tcW w:w="0" w:type="auto"/>
            <w:tcBorders>
              <w:top w:val="nil"/>
              <w:left w:val="nil"/>
              <w:bottom w:val="single" w:sz="4" w:space="0" w:color="auto"/>
              <w:right w:val="single" w:sz="4" w:space="0" w:color="auto"/>
            </w:tcBorders>
            <w:shd w:val="clear" w:color="000000" w:fill="FFFFFF"/>
            <w:noWrap/>
            <w:vAlign w:val="bottom"/>
            <w:hideMark/>
          </w:tcPr>
          <w:p w14:paraId="1FF722EE"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23,23</w:t>
            </w:r>
          </w:p>
        </w:tc>
      </w:tr>
      <w:tr w:rsidR="0096776B" w:rsidRPr="0096776B" w14:paraId="2200A57D" w14:textId="77777777" w:rsidTr="0096776B">
        <w:trPr>
          <w:trHeight w:val="390"/>
        </w:trPr>
        <w:tc>
          <w:tcPr>
            <w:tcW w:w="0" w:type="auto"/>
            <w:tcBorders>
              <w:top w:val="nil"/>
              <w:left w:val="single" w:sz="4" w:space="0" w:color="auto"/>
              <w:bottom w:val="single" w:sz="4" w:space="0" w:color="auto"/>
              <w:right w:val="single" w:sz="4" w:space="0" w:color="auto"/>
            </w:tcBorders>
            <w:shd w:val="clear" w:color="000000" w:fill="FF99CC"/>
            <w:noWrap/>
            <w:hideMark/>
          </w:tcPr>
          <w:p w14:paraId="17A2821C" w14:textId="77777777" w:rsidR="0096776B" w:rsidRPr="0096776B" w:rsidRDefault="0096776B" w:rsidP="0096776B">
            <w:pPr>
              <w:spacing w:after="0" w:line="240" w:lineRule="auto"/>
              <w:rPr>
                <w:rFonts w:ascii="Arial" w:eastAsia="Times New Roman" w:hAnsi="Arial" w:cs="Arial"/>
                <w:b/>
                <w:bCs/>
                <w:color w:val="000000"/>
                <w:lang w:eastAsia="hr-HR"/>
              </w:rPr>
            </w:pPr>
            <w:r w:rsidRPr="0096776B">
              <w:rPr>
                <w:rFonts w:ascii="Arial" w:eastAsia="Times New Roman" w:hAnsi="Arial" w:cs="Arial"/>
                <w:b/>
                <w:bCs/>
                <w:color w:val="000000"/>
                <w:lang w:eastAsia="hr-HR"/>
              </w:rPr>
              <w:t>71</w:t>
            </w:r>
          </w:p>
        </w:tc>
        <w:tc>
          <w:tcPr>
            <w:tcW w:w="0" w:type="auto"/>
            <w:tcBorders>
              <w:top w:val="nil"/>
              <w:left w:val="nil"/>
              <w:bottom w:val="single" w:sz="4" w:space="0" w:color="auto"/>
              <w:right w:val="single" w:sz="4" w:space="0" w:color="auto"/>
            </w:tcBorders>
            <w:shd w:val="clear" w:color="000000" w:fill="FF99CC"/>
            <w:noWrap/>
            <w:vAlign w:val="bottom"/>
            <w:hideMark/>
          </w:tcPr>
          <w:p w14:paraId="50661DC6"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Prihodi od prodaje neproizvedene imovine</w:t>
            </w:r>
          </w:p>
        </w:tc>
        <w:tc>
          <w:tcPr>
            <w:tcW w:w="0" w:type="auto"/>
            <w:tcBorders>
              <w:top w:val="nil"/>
              <w:left w:val="nil"/>
              <w:bottom w:val="single" w:sz="4" w:space="0" w:color="auto"/>
              <w:right w:val="single" w:sz="4" w:space="0" w:color="auto"/>
            </w:tcBorders>
            <w:shd w:val="clear" w:color="000000" w:fill="FF99CC"/>
            <w:noWrap/>
            <w:vAlign w:val="bottom"/>
            <w:hideMark/>
          </w:tcPr>
          <w:p w14:paraId="78911835"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35.089,43</w:t>
            </w:r>
          </w:p>
        </w:tc>
        <w:tc>
          <w:tcPr>
            <w:tcW w:w="0" w:type="auto"/>
            <w:tcBorders>
              <w:top w:val="nil"/>
              <w:left w:val="nil"/>
              <w:bottom w:val="single" w:sz="4" w:space="0" w:color="auto"/>
              <w:right w:val="single" w:sz="4" w:space="0" w:color="auto"/>
            </w:tcBorders>
            <w:shd w:val="clear" w:color="000000" w:fill="FF99CC"/>
            <w:noWrap/>
            <w:vAlign w:val="bottom"/>
            <w:hideMark/>
          </w:tcPr>
          <w:p w14:paraId="715A9CF1"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20.000,00</w:t>
            </w:r>
          </w:p>
        </w:tc>
        <w:tc>
          <w:tcPr>
            <w:tcW w:w="0" w:type="auto"/>
            <w:tcBorders>
              <w:top w:val="nil"/>
              <w:left w:val="nil"/>
              <w:bottom w:val="single" w:sz="4" w:space="0" w:color="auto"/>
              <w:right w:val="single" w:sz="4" w:space="0" w:color="auto"/>
            </w:tcBorders>
            <w:shd w:val="clear" w:color="000000" w:fill="FF99CC"/>
            <w:noWrap/>
            <w:vAlign w:val="bottom"/>
            <w:hideMark/>
          </w:tcPr>
          <w:p w14:paraId="3C43B4C6"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11.617,47</w:t>
            </w:r>
          </w:p>
        </w:tc>
        <w:tc>
          <w:tcPr>
            <w:tcW w:w="0" w:type="auto"/>
            <w:tcBorders>
              <w:top w:val="nil"/>
              <w:left w:val="nil"/>
              <w:bottom w:val="single" w:sz="4" w:space="0" w:color="auto"/>
              <w:right w:val="single" w:sz="4" w:space="0" w:color="auto"/>
            </w:tcBorders>
            <w:shd w:val="clear" w:color="000000" w:fill="FFFFFF"/>
            <w:noWrap/>
            <w:vAlign w:val="bottom"/>
            <w:hideMark/>
          </w:tcPr>
          <w:p w14:paraId="0C7AE713"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33,11</w:t>
            </w:r>
          </w:p>
        </w:tc>
        <w:tc>
          <w:tcPr>
            <w:tcW w:w="0" w:type="auto"/>
            <w:tcBorders>
              <w:top w:val="nil"/>
              <w:left w:val="nil"/>
              <w:bottom w:val="single" w:sz="4" w:space="0" w:color="auto"/>
              <w:right w:val="single" w:sz="4" w:space="0" w:color="auto"/>
            </w:tcBorders>
            <w:shd w:val="clear" w:color="000000" w:fill="FFFFFF"/>
            <w:noWrap/>
            <w:vAlign w:val="bottom"/>
            <w:hideMark/>
          </w:tcPr>
          <w:p w14:paraId="61FF80E4"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58,09</w:t>
            </w:r>
          </w:p>
        </w:tc>
      </w:tr>
      <w:tr w:rsidR="0096776B" w:rsidRPr="0096776B" w14:paraId="43B2A76B" w14:textId="77777777" w:rsidTr="0096776B">
        <w:trPr>
          <w:trHeight w:val="495"/>
        </w:trPr>
        <w:tc>
          <w:tcPr>
            <w:tcW w:w="0" w:type="auto"/>
            <w:tcBorders>
              <w:top w:val="nil"/>
              <w:left w:val="single" w:sz="4" w:space="0" w:color="auto"/>
              <w:bottom w:val="single" w:sz="4" w:space="0" w:color="auto"/>
              <w:right w:val="single" w:sz="4" w:space="0" w:color="auto"/>
            </w:tcBorders>
            <w:shd w:val="clear" w:color="000000" w:fill="FFFFCC"/>
            <w:noWrap/>
            <w:hideMark/>
          </w:tcPr>
          <w:p w14:paraId="0DD96D27"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711</w:t>
            </w:r>
          </w:p>
        </w:tc>
        <w:tc>
          <w:tcPr>
            <w:tcW w:w="0" w:type="auto"/>
            <w:tcBorders>
              <w:top w:val="nil"/>
              <w:left w:val="nil"/>
              <w:bottom w:val="single" w:sz="4" w:space="0" w:color="auto"/>
              <w:right w:val="single" w:sz="4" w:space="0" w:color="auto"/>
            </w:tcBorders>
            <w:shd w:val="clear" w:color="000000" w:fill="FFFFCC"/>
            <w:vAlign w:val="bottom"/>
            <w:hideMark/>
          </w:tcPr>
          <w:p w14:paraId="693D223E"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Prihodi od prodaje materijalne imovine - prirodnoh bogatstava</w:t>
            </w:r>
          </w:p>
        </w:tc>
        <w:tc>
          <w:tcPr>
            <w:tcW w:w="0" w:type="auto"/>
            <w:tcBorders>
              <w:top w:val="nil"/>
              <w:left w:val="nil"/>
              <w:bottom w:val="single" w:sz="4" w:space="0" w:color="auto"/>
              <w:right w:val="single" w:sz="4" w:space="0" w:color="auto"/>
            </w:tcBorders>
            <w:shd w:val="clear" w:color="000000" w:fill="FFFFCC"/>
            <w:noWrap/>
            <w:vAlign w:val="bottom"/>
            <w:hideMark/>
          </w:tcPr>
          <w:p w14:paraId="6957A3C0"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35.089,43</w:t>
            </w:r>
          </w:p>
        </w:tc>
        <w:tc>
          <w:tcPr>
            <w:tcW w:w="0" w:type="auto"/>
            <w:tcBorders>
              <w:top w:val="nil"/>
              <w:left w:val="nil"/>
              <w:bottom w:val="single" w:sz="4" w:space="0" w:color="auto"/>
              <w:right w:val="single" w:sz="4" w:space="0" w:color="auto"/>
            </w:tcBorders>
            <w:shd w:val="clear" w:color="000000" w:fill="FFFFCC"/>
            <w:noWrap/>
            <w:vAlign w:val="bottom"/>
            <w:hideMark/>
          </w:tcPr>
          <w:p w14:paraId="6231E6EC"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20.000,00</w:t>
            </w:r>
          </w:p>
        </w:tc>
        <w:tc>
          <w:tcPr>
            <w:tcW w:w="0" w:type="auto"/>
            <w:tcBorders>
              <w:top w:val="nil"/>
              <w:left w:val="nil"/>
              <w:bottom w:val="single" w:sz="4" w:space="0" w:color="auto"/>
              <w:right w:val="single" w:sz="4" w:space="0" w:color="auto"/>
            </w:tcBorders>
            <w:shd w:val="clear" w:color="000000" w:fill="FFFFCC"/>
            <w:noWrap/>
            <w:vAlign w:val="bottom"/>
            <w:hideMark/>
          </w:tcPr>
          <w:p w14:paraId="2F74D456"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11.617,47</w:t>
            </w:r>
          </w:p>
        </w:tc>
        <w:tc>
          <w:tcPr>
            <w:tcW w:w="0" w:type="auto"/>
            <w:tcBorders>
              <w:top w:val="nil"/>
              <w:left w:val="nil"/>
              <w:bottom w:val="single" w:sz="4" w:space="0" w:color="auto"/>
              <w:right w:val="single" w:sz="4" w:space="0" w:color="auto"/>
            </w:tcBorders>
            <w:shd w:val="clear" w:color="000000" w:fill="FFFFFF"/>
            <w:noWrap/>
            <w:vAlign w:val="bottom"/>
            <w:hideMark/>
          </w:tcPr>
          <w:p w14:paraId="3002B099"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33,11</w:t>
            </w:r>
          </w:p>
        </w:tc>
        <w:tc>
          <w:tcPr>
            <w:tcW w:w="0" w:type="auto"/>
            <w:tcBorders>
              <w:top w:val="nil"/>
              <w:left w:val="nil"/>
              <w:bottom w:val="single" w:sz="4" w:space="0" w:color="auto"/>
              <w:right w:val="single" w:sz="4" w:space="0" w:color="auto"/>
            </w:tcBorders>
            <w:shd w:val="clear" w:color="000000" w:fill="FFFFFF"/>
            <w:noWrap/>
            <w:vAlign w:val="bottom"/>
            <w:hideMark/>
          </w:tcPr>
          <w:p w14:paraId="723DB0C0"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58,09</w:t>
            </w:r>
          </w:p>
        </w:tc>
      </w:tr>
      <w:tr w:rsidR="0096776B" w:rsidRPr="0096776B" w14:paraId="6D729B18" w14:textId="77777777" w:rsidTr="0096776B">
        <w:trPr>
          <w:trHeight w:val="480"/>
        </w:trPr>
        <w:tc>
          <w:tcPr>
            <w:tcW w:w="0" w:type="auto"/>
            <w:tcBorders>
              <w:top w:val="nil"/>
              <w:left w:val="single" w:sz="4" w:space="0" w:color="auto"/>
              <w:bottom w:val="single" w:sz="4" w:space="0" w:color="auto"/>
              <w:right w:val="single" w:sz="4" w:space="0" w:color="auto"/>
            </w:tcBorders>
            <w:shd w:val="clear" w:color="auto" w:fill="auto"/>
            <w:noWrap/>
            <w:hideMark/>
          </w:tcPr>
          <w:p w14:paraId="37CD7C7A"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711</w:t>
            </w:r>
          </w:p>
        </w:tc>
        <w:tc>
          <w:tcPr>
            <w:tcW w:w="0" w:type="auto"/>
            <w:tcBorders>
              <w:top w:val="nil"/>
              <w:left w:val="nil"/>
              <w:bottom w:val="single" w:sz="4" w:space="0" w:color="auto"/>
              <w:right w:val="single" w:sz="4" w:space="0" w:color="auto"/>
            </w:tcBorders>
            <w:shd w:val="clear" w:color="auto" w:fill="auto"/>
            <w:noWrap/>
            <w:vAlign w:val="bottom"/>
            <w:hideMark/>
          </w:tcPr>
          <w:p w14:paraId="612D2E88"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Zemljište</w:t>
            </w:r>
          </w:p>
        </w:tc>
        <w:tc>
          <w:tcPr>
            <w:tcW w:w="0" w:type="auto"/>
            <w:tcBorders>
              <w:top w:val="nil"/>
              <w:left w:val="nil"/>
              <w:bottom w:val="single" w:sz="4" w:space="0" w:color="auto"/>
              <w:right w:val="single" w:sz="4" w:space="0" w:color="auto"/>
            </w:tcBorders>
            <w:shd w:val="clear" w:color="auto" w:fill="auto"/>
            <w:noWrap/>
            <w:vAlign w:val="bottom"/>
            <w:hideMark/>
          </w:tcPr>
          <w:p w14:paraId="1D5F0BEC"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35.089,43</w:t>
            </w:r>
          </w:p>
        </w:tc>
        <w:tc>
          <w:tcPr>
            <w:tcW w:w="0" w:type="auto"/>
            <w:tcBorders>
              <w:top w:val="nil"/>
              <w:left w:val="nil"/>
              <w:bottom w:val="single" w:sz="4" w:space="0" w:color="auto"/>
              <w:right w:val="single" w:sz="4" w:space="0" w:color="auto"/>
            </w:tcBorders>
            <w:shd w:val="clear" w:color="auto" w:fill="auto"/>
            <w:noWrap/>
            <w:vAlign w:val="bottom"/>
            <w:hideMark/>
          </w:tcPr>
          <w:p w14:paraId="62592184"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20.000,00</w:t>
            </w:r>
          </w:p>
        </w:tc>
        <w:tc>
          <w:tcPr>
            <w:tcW w:w="0" w:type="auto"/>
            <w:tcBorders>
              <w:top w:val="nil"/>
              <w:left w:val="nil"/>
              <w:bottom w:val="single" w:sz="4" w:space="0" w:color="auto"/>
              <w:right w:val="single" w:sz="4" w:space="0" w:color="auto"/>
            </w:tcBorders>
            <w:shd w:val="clear" w:color="auto" w:fill="auto"/>
            <w:noWrap/>
            <w:vAlign w:val="bottom"/>
            <w:hideMark/>
          </w:tcPr>
          <w:p w14:paraId="1067BB6B"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11.617,47</w:t>
            </w:r>
          </w:p>
        </w:tc>
        <w:tc>
          <w:tcPr>
            <w:tcW w:w="0" w:type="auto"/>
            <w:tcBorders>
              <w:top w:val="nil"/>
              <w:left w:val="nil"/>
              <w:bottom w:val="single" w:sz="4" w:space="0" w:color="auto"/>
              <w:right w:val="single" w:sz="4" w:space="0" w:color="auto"/>
            </w:tcBorders>
            <w:shd w:val="clear" w:color="000000" w:fill="FFFFFF"/>
            <w:noWrap/>
            <w:vAlign w:val="bottom"/>
            <w:hideMark/>
          </w:tcPr>
          <w:p w14:paraId="768DB203"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33,11</w:t>
            </w:r>
          </w:p>
        </w:tc>
        <w:tc>
          <w:tcPr>
            <w:tcW w:w="0" w:type="auto"/>
            <w:tcBorders>
              <w:top w:val="nil"/>
              <w:left w:val="nil"/>
              <w:bottom w:val="single" w:sz="4" w:space="0" w:color="auto"/>
              <w:right w:val="single" w:sz="4" w:space="0" w:color="auto"/>
            </w:tcBorders>
            <w:shd w:val="clear" w:color="000000" w:fill="FFFFFF"/>
            <w:noWrap/>
            <w:vAlign w:val="bottom"/>
            <w:hideMark/>
          </w:tcPr>
          <w:p w14:paraId="34F31B7F"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58,09</w:t>
            </w:r>
          </w:p>
        </w:tc>
      </w:tr>
      <w:tr w:rsidR="0096776B" w:rsidRPr="0096776B" w14:paraId="019C64FF"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99CC"/>
            <w:noWrap/>
            <w:hideMark/>
          </w:tcPr>
          <w:p w14:paraId="60B4DE41" w14:textId="77777777" w:rsidR="0096776B" w:rsidRPr="0096776B" w:rsidRDefault="0096776B" w:rsidP="0096776B">
            <w:pPr>
              <w:spacing w:after="0" w:line="240" w:lineRule="auto"/>
              <w:rPr>
                <w:rFonts w:ascii="Arial" w:eastAsia="Times New Roman" w:hAnsi="Arial" w:cs="Arial"/>
                <w:b/>
                <w:bCs/>
                <w:color w:val="000000"/>
                <w:lang w:eastAsia="hr-HR"/>
              </w:rPr>
            </w:pPr>
            <w:r w:rsidRPr="0096776B">
              <w:rPr>
                <w:rFonts w:ascii="Arial" w:eastAsia="Times New Roman" w:hAnsi="Arial" w:cs="Arial"/>
                <w:b/>
                <w:bCs/>
                <w:color w:val="000000"/>
                <w:lang w:eastAsia="hr-HR"/>
              </w:rPr>
              <w:t>72</w:t>
            </w:r>
          </w:p>
        </w:tc>
        <w:tc>
          <w:tcPr>
            <w:tcW w:w="0" w:type="auto"/>
            <w:tcBorders>
              <w:top w:val="nil"/>
              <w:left w:val="nil"/>
              <w:bottom w:val="single" w:sz="4" w:space="0" w:color="auto"/>
              <w:right w:val="single" w:sz="4" w:space="0" w:color="auto"/>
            </w:tcBorders>
            <w:shd w:val="clear" w:color="000000" w:fill="FF99CC"/>
            <w:noWrap/>
            <w:vAlign w:val="bottom"/>
            <w:hideMark/>
          </w:tcPr>
          <w:p w14:paraId="15BF4B3E"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Prihodi od prodaje proizvedene dugotr.imovine</w:t>
            </w:r>
          </w:p>
        </w:tc>
        <w:tc>
          <w:tcPr>
            <w:tcW w:w="0" w:type="auto"/>
            <w:tcBorders>
              <w:top w:val="nil"/>
              <w:left w:val="nil"/>
              <w:bottom w:val="single" w:sz="4" w:space="0" w:color="auto"/>
              <w:right w:val="single" w:sz="4" w:space="0" w:color="auto"/>
            </w:tcBorders>
            <w:shd w:val="clear" w:color="000000" w:fill="FF99CC"/>
            <w:noWrap/>
            <w:vAlign w:val="bottom"/>
            <w:hideMark/>
          </w:tcPr>
          <w:p w14:paraId="66B64504"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0,00</w:t>
            </w:r>
          </w:p>
        </w:tc>
        <w:tc>
          <w:tcPr>
            <w:tcW w:w="0" w:type="auto"/>
            <w:tcBorders>
              <w:top w:val="nil"/>
              <w:left w:val="nil"/>
              <w:bottom w:val="single" w:sz="4" w:space="0" w:color="auto"/>
              <w:right w:val="single" w:sz="4" w:space="0" w:color="auto"/>
            </w:tcBorders>
            <w:shd w:val="clear" w:color="000000" w:fill="FF99CC"/>
            <w:noWrap/>
            <w:vAlign w:val="bottom"/>
            <w:hideMark/>
          </w:tcPr>
          <w:p w14:paraId="79828CD5"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30.000,00</w:t>
            </w:r>
          </w:p>
        </w:tc>
        <w:tc>
          <w:tcPr>
            <w:tcW w:w="0" w:type="auto"/>
            <w:tcBorders>
              <w:top w:val="nil"/>
              <w:left w:val="nil"/>
              <w:bottom w:val="single" w:sz="4" w:space="0" w:color="auto"/>
              <w:right w:val="single" w:sz="4" w:space="0" w:color="auto"/>
            </w:tcBorders>
            <w:shd w:val="clear" w:color="000000" w:fill="FF99CC"/>
            <w:noWrap/>
            <w:vAlign w:val="bottom"/>
            <w:hideMark/>
          </w:tcPr>
          <w:p w14:paraId="2061B42D"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F49F24B"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32E1202E"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0,00</w:t>
            </w:r>
          </w:p>
        </w:tc>
      </w:tr>
      <w:tr w:rsidR="0096776B" w:rsidRPr="0096776B" w14:paraId="47816266"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67DB4DC5"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721</w:t>
            </w:r>
          </w:p>
        </w:tc>
        <w:tc>
          <w:tcPr>
            <w:tcW w:w="0" w:type="auto"/>
            <w:tcBorders>
              <w:top w:val="nil"/>
              <w:left w:val="nil"/>
              <w:bottom w:val="single" w:sz="4" w:space="0" w:color="auto"/>
              <w:right w:val="single" w:sz="4" w:space="0" w:color="auto"/>
            </w:tcBorders>
            <w:shd w:val="clear" w:color="000000" w:fill="FFFFCC"/>
            <w:noWrap/>
            <w:vAlign w:val="bottom"/>
            <w:hideMark/>
          </w:tcPr>
          <w:p w14:paraId="6343752D"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Prihodi od prodaje građevinskih objekata</w:t>
            </w:r>
          </w:p>
        </w:tc>
        <w:tc>
          <w:tcPr>
            <w:tcW w:w="0" w:type="auto"/>
            <w:tcBorders>
              <w:top w:val="nil"/>
              <w:left w:val="nil"/>
              <w:bottom w:val="single" w:sz="4" w:space="0" w:color="auto"/>
              <w:right w:val="single" w:sz="4" w:space="0" w:color="auto"/>
            </w:tcBorders>
            <w:shd w:val="clear" w:color="000000" w:fill="FFFFCC"/>
            <w:noWrap/>
            <w:vAlign w:val="bottom"/>
            <w:hideMark/>
          </w:tcPr>
          <w:p w14:paraId="2DF33942"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0,00</w:t>
            </w:r>
          </w:p>
        </w:tc>
        <w:tc>
          <w:tcPr>
            <w:tcW w:w="0" w:type="auto"/>
            <w:tcBorders>
              <w:top w:val="nil"/>
              <w:left w:val="nil"/>
              <w:bottom w:val="single" w:sz="4" w:space="0" w:color="auto"/>
              <w:right w:val="single" w:sz="4" w:space="0" w:color="auto"/>
            </w:tcBorders>
            <w:shd w:val="clear" w:color="000000" w:fill="FFFFCC"/>
            <w:noWrap/>
            <w:vAlign w:val="bottom"/>
            <w:hideMark/>
          </w:tcPr>
          <w:p w14:paraId="66E860C1"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30.000,00</w:t>
            </w:r>
          </w:p>
        </w:tc>
        <w:tc>
          <w:tcPr>
            <w:tcW w:w="0" w:type="auto"/>
            <w:tcBorders>
              <w:top w:val="nil"/>
              <w:left w:val="nil"/>
              <w:bottom w:val="single" w:sz="4" w:space="0" w:color="auto"/>
              <w:right w:val="single" w:sz="4" w:space="0" w:color="auto"/>
            </w:tcBorders>
            <w:shd w:val="clear" w:color="000000" w:fill="FFFFCC"/>
            <w:noWrap/>
            <w:vAlign w:val="bottom"/>
            <w:hideMark/>
          </w:tcPr>
          <w:p w14:paraId="7BD4CCC3"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DC05053" w14:textId="77777777" w:rsidR="0096776B" w:rsidRPr="0096776B" w:rsidRDefault="0096776B" w:rsidP="0096776B">
            <w:pPr>
              <w:spacing w:after="0" w:line="240" w:lineRule="auto"/>
              <w:rPr>
                <w:rFonts w:ascii="Arial" w:eastAsia="Times New Roman" w:hAnsi="Arial" w:cs="Arial"/>
                <w:b/>
                <w:bCs/>
                <w:lang w:eastAsia="hr-HR"/>
              </w:rPr>
            </w:pPr>
            <w:r w:rsidRPr="0096776B">
              <w:rPr>
                <w:rFonts w:ascii="Arial" w:eastAsia="Times New Roman" w:hAnsi="Arial" w:cs="Arial"/>
                <w:b/>
                <w:bCs/>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45D640D1" w14:textId="77777777" w:rsidR="0096776B" w:rsidRPr="0096776B" w:rsidRDefault="0096776B" w:rsidP="0096776B">
            <w:pPr>
              <w:spacing w:after="0" w:line="240" w:lineRule="auto"/>
              <w:rPr>
                <w:rFonts w:ascii="Arial" w:eastAsia="Times New Roman" w:hAnsi="Arial" w:cs="Arial"/>
                <w:b/>
                <w:bCs/>
                <w:lang w:eastAsia="hr-HR"/>
              </w:rPr>
            </w:pPr>
            <w:r w:rsidRPr="0096776B">
              <w:rPr>
                <w:rFonts w:ascii="Arial" w:eastAsia="Times New Roman" w:hAnsi="Arial" w:cs="Arial"/>
                <w:b/>
                <w:bCs/>
                <w:lang w:eastAsia="hr-HR"/>
              </w:rPr>
              <w:t> </w:t>
            </w:r>
          </w:p>
        </w:tc>
      </w:tr>
      <w:tr w:rsidR="0096776B" w:rsidRPr="0096776B" w14:paraId="6724B5F6"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49A8C00A" w14:textId="77777777" w:rsidR="0096776B" w:rsidRPr="0096776B" w:rsidRDefault="0096776B" w:rsidP="0096776B">
            <w:pPr>
              <w:spacing w:after="0" w:line="240" w:lineRule="auto"/>
              <w:rPr>
                <w:rFonts w:ascii="Arial" w:eastAsia="Times New Roman" w:hAnsi="Arial" w:cs="Arial"/>
                <w:color w:val="000000"/>
                <w:lang w:eastAsia="hr-HR"/>
              </w:rPr>
            </w:pPr>
            <w:r w:rsidRPr="0096776B">
              <w:rPr>
                <w:rFonts w:ascii="Arial" w:eastAsia="Times New Roman" w:hAnsi="Arial" w:cs="Arial"/>
                <w:color w:val="000000"/>
                <w:lang w:eastAsia="hr-HR"/>
              </w:rPr>
              <w:t>721</w:t>
            </w:r>
          </w:p>
        </w:tc>
        <w:tc>
          <w:tcPr>
            <w:tcW w:w="0" w:type="auto"/>
            <w:tcBorders>
              <w:top w:val="nil"/>
              <w:left w:val="nil"/>
              <w:bottom w:val="single" w:sz="4" w:space="0" w:color="auto"/>
              <w:right w:val="single" w:sz="4" w:space="0" w:color="auto"/>
            </w:tcBorders>
            <w:shd w:val="clear" w:color="000000" w:fill="FFFFFF"/>
            <w:noWrap/>
            <w:vAlign w:val="bottom"/>
            <w:hideMark/>
          </w:tcPr>
          <w:p w14:paraId="69DC296E"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Prihodi od prodaje građevinskih objekata</w:t>
            </w:r>
          </w:p>
        </w:tc>
        <w:tc>
          <w:tcPr>
            <w:tcW w:w="0" w:type="auto"/>
            <w:tcBorders>
              <w:top w:val="nil"/>
              <w:left w:val="nil"/>
              <w:bottom w:val="single" w:sz="4" w:space="0" w:color="auto"/>
              <w:right w:val="single" w:sz="4" w:space="0" w:color="auto"/>
            </w:tcBorders>
            <w:shd w:val="clear" w:color="000000" w:fill="FFFFFF"/>
            <w:noWrap/>
            <w:vAlign w:val="bottom"/>
            <w:hideMark/>
          </w:tcPr>
          <w:p w14:paraId="3E2E4D15" w14:textId="77777777" w:rsidR="0096776B" w:rsidRPr="0096776B" w:rsidRDefault="0096776B" w:rsidP="0096776B">
            <w:pPr>
              <w:spacing w:after="0" w:line="240" w:lineRule="auto"/>
              <w:jc w:val="right"/>
              <w:rPr>
                <w:rFonts w:ascii="Arial" w:eastAsia="Times New Roman" w:hAnsi="Arial" w:cs="Arial"/>
                <w:color w:val="000000"/>
                <w:lang w:eastAsia="hr-HR"/>
              </w:rPr>
            </w:pPr>
            <w:r w:rsidRPr="0096776B">
              <w:rPr>
                <w:rFonts w:ascii="Arial" w:eastAsia="Times New Roman" w:hAnsi="Arial" w:cs="Arial"/>
                <w:color w:val="00000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14FFC98" w14:textId="77777777" w:rsidR="0096776B" w:rsidRPr="0096776B" w:rsidRDefault="0096776B" w:rsidP="0096776B">
            <w:pPr>
              <w:spacing w:after="0" w:line="240" w:lineRule="auto"/>
              <w:jc w:val="right"/>
              <w:rPr>
                <w:rFonts w:ascii="Arial" w:eastAsia="Times New Roman" w:hAnsi="Arial" w:cs="Arial"/>
                <w:color w:val="000000"/>
                <w:lang w:eastAsia="hr-HR"/>
              </w:rPr>
            </w:pPr>
            <w:r w:rsidRPr="0096776B">
              <w:rPr>
                <w:rFonts w:ascii="Arial" w:eastAsia="Times New Roman" w:hAnsi="Arial" w:cs="Arial"/>
                <w:color w:val="000000"/>
                <w:lang w:eastAsia="hr-HR"/>
              </w:rPr>
              <w:t>30.000,00</w:t>
            </w:r>
          </w:p>
        </w:tc>
        <w:tc>
          <w:tcPr>
            <w:tcW w:w="0" w:type="auto"/>
            <w:tcBorders>
              <w:top w:val="nil"/>
              <w:left w:val="nil"/>
              <w:bottom w:val="single" w:sz="4" w:space="0" w:color="auto"/>
              <w:right w:val="single" w:sz="4" w:space="0" w:color="auto"/>
            </w:tcBorders>
            <w:shd w:val="clear" w:color="000000" w:fill="FFFFFF"/>
            <w:noWrap/>
            <w:vAlign w:val="bottom"/>
            <w:hideMark/>
          </w:tcPr>
          <w:p w14:paraId="4499FE27" w14:textId="77777777" w:rsidR="0096776B" w:rsidRPr="0096776B" w:rsidRDefault="0096776B" w:rsidP="0096776B">
            <w:pPr>
              <w:spacing w:after="0" w:line="240" w:lineRule="auto"/>
              <w:jc w:val="right"/>
              <w:rPr>
                <w:rFonts w:ascii="Arial" w:eastAsia="Times New Roman" w:hAnsi="Arial" w:cs="Arial"/>
                <w:color w:val="000000"/>
                <w:lang w:eastAsia="hr-HR"/>
              </w:rPr>
            </w:pPr>
            <w:r w:rsidRPr="0096776B">
              <w:rPr>
                <w:rFonts w:ascii="Arial" w:eastAsia="Times New Roman" w:hAnsi="Arial" w:cs="Arial"/>
                <w:color w:val="00000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2B7FB14" w14:textId="77777777" w:rsidR="0096776B" w:rsidRPr="0096776B" w:rsidRDefault="0096776B" w:rsidP="0096776B">
            <w:pPr>
              <w:spacing w:after="0" w:line="240" w:lineRule="auto"/>
              <w:rPr>
                <w:rFonts w:ascii="Arial" w:eastAsia="Times New Roman" w:hAnsi="Arial" w:cs="Arial"/>
                <w:b/>
                <w:bCs/>
                <w:lang w:eastAsia="hr-HR"/>
              </w:rPr>
            </w:pPr>
            <w:r w:rsidRPr="0096776B">
              <w:rPr>
                <w:rFonts w:ascii="Arial" w:eastAsia="Times New Roman" w:hAnsi="Arial" w:cs="Arial"/>
                <w:b/>
                <w:bCs/>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47281119" w14:textId="77777777" w:rsidR="0096776B" w:rsidRPr="0096776B" w:rsidRDefault="0096776B" w:rsidP="0096776B">
            <w:pPr>
              <w:spacing w:after="0" w:line="240" w:lineRule="auto"/>
              <w:rPr>
                <w:rFonts w:ascii="Arial" w:eastAsia="Times New Roman" w:hAnsi="Arial" w:cs="Arial"/>
                <w:b/>
                <w:bCs/>
                <w:lang w:eastAsia="hr-HR"/>
              </w:rPr>
            </w:pPr>
            <w:r w:rsidRPr="0096776B">
              <w:rPr>
                <w:rFonts w:ascii="Arial" w:eastAsia="Times New Roman" w:hAnsi="Arial" w:cs="Arial"/>
                <w:b/>
                <w:bCs/>
                <w:lang w:eastAsia="hr-HR"/>
              </w:rPr>
              <w:t> </w:t>
            </w:r>
          </w:p>
        </w:tc>
      </w:tr>
      <w:tr w:rsidR="0096776B" w:rsidRPr="0096776B" w14:paraId="5418D60F"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06657BF5"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723</w:t>
            </w:r>
          </w:p>
        </w:tc>
        <w:tc>
          <w:tcPr>
            <w:tcW w:w="0" w:type="auto"/>
            <w:tcBorders>
              <w:top w:val="nil"/>
              <w:left w:val="nil"/>
              <w:bottom w:val="single" w:sz="4" w:space="0" w:color="auto"/>
              <w:right w:val="single" w:sz="4" w:space="0" w:color="auto"/>
            </w:tcBorders>
            <w:shd w:val="clear" w:color="000000" w:fill="FFFFCC"/>
            <w:vAlign w:val="bottom"/>
            <w:hideMark/>
          </w:tcPr>
          <w:p w14:paraId="7E511475"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Prihodi od prodaje postrojenja i opreme</w:t>
            </w:r>
          </w:p>
        </w:tc>
        <w:tc>
          <w:tcPr>
            <w:tcW w:w="0" w:type="auto"/>
            <w:tcBorders>
              <w:top w:val="nil"/>
              <w:left w:val="nil"/>
              <w:bottom w:val="single" w:sz="4" w:space="0" w:color="auto"/>
              <w:right w:val="single" w:sz="4" w:space="0" w:color="auto"/>
            </w:tcBorders>
            <w:shd w:val="clear" w:color="000000" w:fill="FFFFCC"/>
            <w:noWrap/>
            <w:vAlign w:val="bottom"/>
            <w:hideMark/>
          </w:tcPr>
          <w:p w14:paraId="078ABE06"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CC"/>
            <w:noWrap/>
            <w:vAlign w:val="bottom"/>
            <w:hideMark/>
          </w:tcPr>
          <w:p w14:paraId="70A8A6D9"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CC"/>
            <w:noWrap/>
            <w:vAlign w:val="bottom"/>
            <w:hideMark/>
          </w:tcPr>
          <w:p w14:paraId="1115B54A"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8D8A570"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7A4F6D16"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r>
      <w:tr w:rsidR="0096776B" w:rsidRPr="0096776B" w14:paraId="51E08DE0"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7D8DB09"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723</w:t>
            </w:r>
          </w:p>
        </w:tc>
        <w:tc>
          <w:tcPr>
            <w:tcW w:w="0" w:type="auto"/>
            <w:tcBorders>
              <w:top w:val="nil"/>
              <w:left w:val="nil"/>
              <w:bottom w:val="single" w:sz="4" w:space="0" w:color="auto"/>
              <w:right w:val="single" w:sz="4" w:space="0" w:color="auto"/>
            </w:tcBorders>
            <w:shd w:val="clear" w:color="auto" w:fill="auto"/>
            <w:noWrap/>
            <w:vAlign w:val="bottom"/>
            <w:hideMark/>
          </w:tcPr>
          <w:p w14:paraId="3557BD17"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Oprema za  održavanje i zaštitu</w:t>
            </w:r>
          </w:p>
        </w:tc>
        <w:tc>
          <w:tcPr>
            <w:tcW w:w="0" w:type="auto"/>
            <w:tcBorders>
              <w:top w:val="nil"/>
              <w:left w:val="nil"/>
              <w:bottom w:val="single" w:sz="4" w:space="0" w:color="auto"/>
              <w:right w:val="single" w:sz="4" w:space="0" w:color="auto"/>
            </w:tcBorders>
            <w:shd w:val="clear" w:color="auto" w:fill="auto"/>
            <w:noWrap/>
            <w:vAlign w:val="bottom"/>
            <w:hideMark/>
          </w:tcPr>
          <w:p w14:paraId="01FDE683"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0480EA30"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60A4E890"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17AC4D4"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4DDDD27B"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r>
      <w:tr w:rsidR="0096776B" w:rsidRPr="0096776B" w14:paraId="2BFE533C"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CCFFFF"/>
            <w:noWrap/>
            <w:vAlign w:val="center"/>
            <w:hideMark/>
          </w:tcPr>
          <w:p w14:paraId="2EAFB85F" w14:textId="77777777" w:rsidR="0096776B" w:rsidRPr="0096776B" w:rsidRDefault="0096776B" w:rsidP="0096776B">
            <w:pPr>
              <w:spacing w:after="0" w:line="240" w:lineRule="auto"/>
              <w:rPr>
                <w:rFonts w:ascii="Arial" w:eastAsia="Times New Roman" w:hAnsi="Arial" w:cs="Arial"/>
                <w:b/>
                <w:bCs/>
                <w:color w:val="000000"/>
                <w:lang w:eastAsia="hr-HR"/>
              </w:rPr>
            </w:pPr>
            <w:r w:rsidRPr="0096776B">
              <w:rPr>
                <w:rFonts w:ascii="Arial" w:eastAsia="Times New Roman" w:hAnsi="Arial" w:cs="Arial"/>
                <w:b/>
                <w:bCs/>
                <w:color w:val="000000"/>
                <w:lang w:eastAsia="hr-HR"/>
              </w:rPr>
              <w:t>8</w:t>
            </w:r>
          </w:p>
        </w:tc>
        <w:tc>
          <w:tcPr>
            <w:tcW w:w="0" w:type="auto"/>
            <w:tcBorders>
              <w:top w:val="nil"/>
              <w:left w:val="nil"/>
              <w:bottom w:val="single" w:sz="4" w:space="0" w:color="auto"/>
              <w:right w:val="single" w:sz="4" w:space="0" w:color="auto"/>
            </w:tcBorders>
            <w:shd w:val="clear" w:color="000000" w:fill="CCFFFF"/>
            <w:vAlign w:val="center"/>
            <w:hideMark/>
          </w:tcPr>
          <w:p w14:paraId="2640E0DE"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PRIMITCI OD FINANCIJSKE IMOVINE I ZADUŽIVANJA</w:t>
            </w:r>
          </w:p>
        </w:tc>
        <w:tc>
          <w:tcPr>
            <w:tcW w:w="0" w:type="auto"/>
            <w:tcBorders>
              <w:top w:val="nil"/>
              <w:left w:val="nil"/>
              <w:bottom w:val="single" w:sz="4" w:space="0" w:color="auto"/>
              <w:right w:val="single" w:sz="4" w:space="0" w:color="auto"/>
            </w:tcBorders>
            <w:shd w:val="clear" w:color="000000" w:fill="CCFFFF"/>
            <w:noWrap/>
            <w:vAlign w:val="center"/>
            <w:hideMark/>
          </w:tcPr>
          <w:p w14:paraId="21FF5BA6"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12.743,04</w:t>
            </w:r>
          </w:p>
        </w:tc>
        <w:tc>
          <w:tcPr>
            <w:tcW w:w="0" w:type="auto"/>
            <w:tcBorders>
              <w:top w:val="nil"/>
              <w:left w:val="nil"/>
              <w:bottom w:val="single" w:sz="4" w:space="0" w:color="auto"/>
              <w:right w:val="single" w:sz="4" w:space="0" w:color="auto"/>
            </w:tcBorders>
            <w:shd w:val="clear" w:color="000000" w:fill="CCFFFF"/>
            <w:noWrap/>
            <w:vAlign w:val="center"/>
            <w:hideMark/>
          </w:tcPr>
          <w:p w14:paraId="5C6BAF38"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15.000,00</w:t>
            </w:r>
          </w:p>
        </w:tc>
        <w:tc>
          <w:tcPr>
            <w:tcW w:w="0" w:type="auto"/>
            <w:tcBorders>
              <w:top w:val="nil"/>
              <w:left w:val="nil"/>
              <w:bottom w:val="single" w:sz="4" w:space="0" w:color="auto"/>
              <w:right w:val="single" w:sz="4" w:space="0" w:color="auto"/>
            </w:tcBorders>
            <w:shd w:val="clear" w:color="000000" w:fill="CCFFFF"/>
            <w:noWrap/>
            <w:vAlign w:val="center"/>
            <w:hideMark/>
          </w:tcPr>
          <w:p w14:paraId="2A2DCEDD"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14.916,46</w:t>
            </w:r>
          </w:p>
        </w:tc>
        <w:tc>
          <w:tcPr>
            <w:tcW w:w="0" w:type="auto"/>
            <w:tcBorders>
              <w:top w:val="nil"/>
              <w:left w:val="nil"/>
              <w:bottom w:val="single" w:sz="4" w:space="0" w:color="auto"/>
              <w:right w:val="single" w:sz="4" w:space="0" w:color="auto"/>
            </w:tcBorders>
            <w:shd w:val="clear" w:color="000000" w:fill="FFFFFF"/>
            <w:noWrap/>
            <w:vAlign w:val="bottom"/>
            <w:hideMark/>
          </w:tcPr>
          <w:p w14:paraId="3A65ADC1"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117,06</w:t>
            </w:r>
          </w:p>
        </w:tc>
        <w:tc>
          <w:tcPr>
            <w:tcW w:w="0" w:type="auto"/>
            <w:tcBorders>
              <w:top w:val="nil"/>
              <w:left w:val="nil"/>
              <w:bottom w:val="single" w:sz="4" w:space="0" w:color="auto"/>
              <w:right w:val="single" w:sz="4" w:space="0" w:color="auto"/>
            </w:tcBorders>
            <w:shd w:val="clear" w:color="000000" w:fill="FFFFFF"/>
            <w:noWrap/>
            <w:vAlign w:val="bottom"/>
            <w:hideMark/>
          </w:tcPr>
          <w:p w14:paraId="69C7AB2A"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99,44</w:t>
            </w:r>
          </w:p>
        </w:tc>
      </w:tr>
      <w:tr w:rsidR="0096776B" w:rsidRPr="0096776B" w14:paraId="0F670376" w14:textId="77777777" w:rsidTr="0096776B">
        <w:trPr>
          <w:trHeight w:val="345"/>
        </w:trPr>
        <w:tc>
          <w:tcPr>
            <w:tcW w:w="0" w:type="auto"/>
            <w:tcBorders>
              <w:top w:val="nil"/>
              <w:left w:val="single" w:sz="4" w:space="0" w:color="auto"/>
              <w:bottom w:val="single" w:sz="4" w:space="0" w:color="auto"/>
              <w:right w:val="single" w:sz="4" w:space="0" w:color="auto"/>
            </w:tcBorders>
            <w:shd w:val="clear" w:color="000000" w:fill="FF99CC"/>
            <w:noWrap/>
            <w:hideMark/>
          </w:tcPr>
          <w:p w14:paraId="56CBEAA1" w14:textId="77777777" w:rsidR="0096776B" w:rsidRPr="0096776B" w:rsidRDefault="0096776B" w:rsidP="0096776B">
            <w:pPr>
              <w:spacing w:after="0" w:line="240" w:lineRule="auto"/>
              <w:rPr>
                <w:rFonts w:ascii="Arial" w:eastAsia="Times New Roman" w:hAnsi="Arial" w:cs="Arial"/>
                <w:b/>
                <w:bCs/>
                <w:color w:val="000000"/>
                <w:lang w:eastAsia="hr-HR"/>
              </w:rPr>
            </w:pPr>
            <w:r w:rsidRPr="0096776B">
              <w:rPr>
                <w:rFonts w:ascii="Arial" w:eastAsia="Times New Roman" w:hAnsi="Arial" w:cs="Arial"/>
                <w:b/>
                <w:bCs/>
                <w:color w:val="000000"/>
                <w:lang w:eastAsia="hr-HR"/>
              </w:rPr>
              <w:t>84</w:t>
            </w:r>
          </w:p>
        </w:tc>
        <w:tc>
          <w:tcPr>
            <w:tcW w:w="0" w:type="auto"/>
            <w:tcBorders>
              <w:top w:val="nil"/>
              <w:left w:val="nil"/>
              <w:bottom w:val="single" w:sz="4" w:space="0" w:color="auto"/>
              <w:right w:val="single" w:sz="4" w:space="0" w:color="auto"/>
            </w:tcBorders>
            <w:shd w:val="clear" w:color="000000" w:fill="FF99CC"/>
            <w:noWrap/>
            <w:vAlign w:val="bottom"/>
            <w:hideMark/>
          </w:tcPr>
          <w:p w14:paraId="67F5076A"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Primitci od zaduživanja</w:t>
            </w:r>
          </w:p>
        </w:tc>
        <w:tc>
          <w:tcPr>
            <w:tcW w:w="0" w:type="auto"/>
            <w:tcBorders>
              <w:top w:val="nil"/>
              <w:left w:val="nil"/>
              <w:bottom w:val="single" w:sz="4" w:space="0" w:color="auto"/>
              <w:right w:val="single" w:sz="4" w:space="0" w:color="auto"/>
            </w:tcBorders>
            <w:shd w:val="clear" w:color="000000" w:fill="FF99CC"/>
            <w:noWrap/>
            <w:vAlign w:val="bottom"/>
            <w:hideMark/>
          </w:tcPr>
          <w:p w14:paraId="3E2A610C"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12.743,04</w:t>
            </w:r>
          </w:p>
        </w:tc>
        <w:tc>
          <w:tcPr>
            <w:tcW w:w="0" w:type="auto"/>
            <w:tcBorders>
              <w:top w:val="nil"/>
              <w:left w:val="nil"/>
              <w:bottom w:val="single" w:sz="4" w:space="0" w:color="auto"/>
              <w:right w:val="single" w:sz="4" w:space="0" w:color="auto"/>
            </w:tcBorders>
            <w:shd w:val="clear" w:color="000000" w:fill="FF99CC"/>
            <w:noWrap/>
            <w:vAlign w:val="bottom"/>
            <w:hideMark/>
          </w:tcPr>
          <w:p w14:paraId="7AD9E6A4"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15.000,00</w:t>
            </w:r>
          </w:p>
        </w:tc>
        <w:tc>
          <w:tcPr>
            <w:tcW w:w="0" w:type="auto"/>
            <w:tcBorders>
              <w:top w:val="nil"/>
              <w:left w:val="nil"/>
              <w:bottom w:val="single" w:sz="4" w:space="0" w:color="auto"/>
              <w:right w:val="single" w:sz="4" w:space="0" w:color="auto"/>
            </w:tcBorders>
            <w:shd w:val="clear" w:color="000000" w:fill="FF99CC"/>
            <w:noWrap/>
            <w:vAlign w:val="bottom"/>
            <w:hideMark/>
          </w:tcPr>
          <w:p w14:paraId="14722741"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14.916,46</w:t>
            </w:r>
          </w:p>
        </w:tc>
        <w:tc>
          <w:tcPr>
            <w:tcW w:w="0" w:type="auto"/>
            <w:tcBorders>
              <w:top w:val="nil"/>
              <w:left w:val="nil"/>
              <w:bottom w:val="single" w:sz="4" w:space="0" w:color="auto"/>
              <w:right w:val="single" w:sz="4" w:space="0" w:color="auto"/>
            </w:tcBorders>
            <w:shd w:val="clear" w:color="000000" w:fill="FFFFFF"/>
            <w:noWrap/>
            <w:vAlign w:val="bottom"/>
            <w:hideMark/>
          </w:tcPr>
          <w:p w14:paraId="7A589DE2"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117,06</w:t>
            </w:r>
          </w:p>
        </w:tc>
        <w:tc>
          <w:tcPr>
            <w:tcW w:w="0" w:type="auto"/>
            <w:tcBorders>
              <w:top w:val="nil"/>
              <w:left w:val="nil"/>
              <w:bottom w:val="single" w:sz="4" w:space="0" w:color="auto"/>
              <w:right w:val="single" w:sz="4" w:space="0" w:color="auto"/>
            </w:tcBorders>
            <w:shd w:val="clear" w:color="000000" w:fill="FFFFFF"/>
            <w:noWrap/>
            <w:vAlign w:val="bottom"/>
            <w:hideMark/>
          </w:tcPr>
          <w:p w14:paraId="34ADECED"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99,44</w:t>
            </w:r>
          </w:p>
        </w:tc>
      </w:tr>
      <w:tr w:rsidR="0096776B" w:rsidRPr="0096776B" w14:paraId="6BC34BBC"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7DFC84A7"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847</w:t>
            </w:r>
          </w:p>
        </w:tc>
        <w:tc>
          <w:tcPr>
            <w:tcW w:w="0" w:type="auto"/>
            <w:tcBorders>
              <w:top w:val="nil"/>
              <w:left w:val="nil"/>
              <w:bottom w:val="single" w:sz="4" w:space="0" w:color="auto"/>
              <w:right w:val="single" w:sz="4" w:space="0" w:color="auto"/>
            </w:tcBorders>
            <w:shd w:val="clear" w:color="000000" w:fill="FFFFCC"/>
            <w:vAlign w:val="bottom"/>
            <w:hideMark/>
          </w:tcPr>
          <w:p w14:paraId="5B7A031C"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Primljeni zajmovi od državnog proračuna kratkoročni</w:t>
            </w:r>
          </w:p>
        </w:tc>
        <w:tc>
          <w:tcPr>
            <w:tcW w:w="0" w:type="auto"/>
            <w:tcBorders>
              <w:top w:val="nil"/>
              <w:left w:val="nil"/>
              <w:bottom w:val="single" w:sz="4" w:space="0" w:color="auto"/>
              <w:right w:val="single" w:sz="4" w:space="0" w:color="auto"/>
            </w:tcBorders>
            <w:shd w:val="clear" w:color="000000" w:fill="FFFFCC"/>
            <w:noWrap/>
            <w:vAlign w:val="bottom"/>
            <w:hideMark/>
          </w:tcPr>
          <w:p w14:paraId="72D64088"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12.743,04</w:t>
            </w:r>
          </w:p>
        </w:tc>
        <w:tc>
          <w:tcPr>
            <w:tcW w:w="0" w:type="auto"/>
            <w:tcBorders>
              <w:top w:val="nil"/>
              <w:left w:val="nil"/>
              <w:bottom w:val="single" w:sz="4" w:space="0" w:color="auto"/>
              <w:right w:val="single" w:sz="4" w:space="0" w:color="auto"/>
            </w:tcBorders>
            <w:shd w:val="clear" w:color="000000" w:fill="FFFFCC"/>
            <w:noWrap/>
            <w:vAlign w:val="bottom"/>
            <w:hideMark/>
          </w:tcPr>
          <w:p w14:paraId="207688CF"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15.000,00</w:t>
            </w:r>
          </w:p>
        </w:tc>
        <w:tc>
          <w:tcPr>
            <w:tcW w:w="0" w:type="auto"/>
            <w:tcBorders>
              <w:top w:val="nil"/>
              <w:left w:val="nil"/>
              <w:bottom w:val="single" w:sz="4" w:space="0" w:color="auto"/>
              <w:right w:val="single" w:sz="4" w:space="0" w:color="auto"/>
            </w:tcBorders>
            <w:shd w:val="clear" w:color="000000" w:fill="FFFFCC"/>
            <w:noWrap/>
            <w:vAlign w:val="bottom"/>
            <w:hideMark/>
          </w:tcPr>
          <w:p w14:paraId="7E6B3A26"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14.916,46</w:t>
            </w:r>
          </w:p>
        </w:tc>
        <w:tc>
          <w:tcPr>
            <w:tcW w:w="0" w:type="auto"/>
            <w:tcBorders>
              <w:top w:val="nil"/>
              <w:left w:val="nil"/>
              <w:bottom w:val="single" w:sz="4" w:space="0" w:color="auto"/>
              <w:right w:val="single" w:sz="4" w:space="0" w:color="auto"/>
            </w:tcBorders>
            <w:shd w:val="clear" w:color="000000" w:fill="FFFFFF"/>
            <w:noWrap/>
            <w:vAlign w:val="bottom"/>
            <w:hideMark/>
          </w:tcPr>
          <w:p w14:paraId="72A2B28C"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117,06</w:t>
            </w:r>
          </w:p>
        </w:tc>
        <w:tc>
          <w:tcPr>
            <w:tcW w:w="0" w:type="auto"/>
            <w:tcBorders>
              <w:top w:val="nil"/>
              <w:left w:val="nil"/>
              <w:bottom w:val="single" w:sz="4" w:space="0" w:color="auto"/>
              <w:right w:val="single" w:sz="4" w:space="0" w:color="auto"/>
            </w:tcBorders>
            <w:shd w:val="clear" w:color="000000" w:fill="FFFFFF"/>
            <w:noWrap/>
            <w:vAlign w:val="bottom"/>
            <w:hideMark/>
          </w:tcPr>
          <w:p w14:paraId="66A890AE"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99,44</w:t>
            </w:r>
          </w:p>
        </w:tc>
      </w:tr>
      <w:tr w:rsidR="0096776B" w:rsidRPr="0096776B" w14:paraId="4AB84C60" w14:textId="77777777" w:rsidTr="0096776B">
        <w:trPr>
          <w:trHeight w:val="285"/>
        </w:trPr>
        <w:tc>
          <w:tcPr>
            <w:tcW w:w="0" w:type="auto"/>
            <w:tcBorders>
              <w:top w:val="nil"/>
              <w:left w:val="single" w:sz="4" w:space="0" w:color="auto"/>
              <w:bottom w:val="single" w:sz="4" w:space="0" w:color="auto"/>
              <w:right w:val="single" w:sz="4" w:space="0" w:color="auto"/>
            </w:tcBorders>
            <w:shd w:val="clear" w:color="auto" w:fill="auto"/>
            <w:noWrap/>
            <w:hideMark/>
          </w:tcPr>
          <w:p w14:paraId="3E3D540C"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847</w:t>
            </w:r>
          </w:p>
        </w:tc>
        <w:tc>
          <w:tcPr>
            <w:tcW w:w="0" w:type="auto"/>
            <w:tcBorders>
              <w:top w:val="nil"/>
              <w:left w:val="nil"/>
              <w:bottom w:val="single" w:sz="4" w:space="0" w:color="auto"/>
              <w:right w:val="single" w:sz="4" w:space="0" w:color="auto"/>
            </w:tcBorders>
            <w:shd w:val="clear" w:color="000000" w:fill="FFFFFF"/>
            <w:vAlign w:val="bottom"/>
            <w:hideMark/>
          </w:tcPr>
          <w:p w14:paraId="51CE27CD"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Primljeni zajmovi od državnog proračuna kratkoročni</w:t>
            </w:r>
          </w:p>
        </w:tc>
        <w:tc>
          <w:tcPr>
            <w:tcW w:w="0" w:type="auto"/>
            <w:tcBorders>
              <w:top w:val="nil"/>
              <w:left w:val="nil"/>
              <w:bottom w:val="single" w:sz="4" w:space="0" w:color="auto"/>
              <w:right w:val="single" w:sz="4" w:space="0" w:color="auto"/>
            </w:tcBorders>
            <w:shd w:val="clear" w:color="auto" w:fill="auto"/>
            <w:noWrap/>
            <w:vAlign w:val="bottom"/>
            <w:hideMark/>
          </w:tcPr>
          <w:p w14:paraId="6CD9BC56"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12.743,04</w:t>
            </w:r>
          </w:p>
        </w:tc>
        <w:tc>
          <w:tcPr>
            <w:tcW w:w="0" w:type="auto"/>
            <w:tcBorders>
              <w:top w:val="nil"/>
              <w:left w:val="nil"/>
              <w:bottom w:val="single" w:sz="4" w:space="0" w:color="auto"/>
              <w:right w:val="single" w:sz="4" w:space="0" w:color="auto"/>
            </w:tcBorders>
            <w:shd w:val="clear" w:color="auto" w:fill="auto"/>
            <w:noWrap/>
            <w:vAlign w:val="bottom"/>
            <w:hideMark/>
          </w:tcPr>
          <w:p w14:paraId="781B196A"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15.000,00</w:t>
            </w:r>
          </w:p>
        </w:tc>
        <w:tc>
          <w:tcPr>
            <w:tcW w:w="0" w:type="auto"/>
            <w:tcBorders>
              <w:top w:val="nil"/>
              <w:left w:val="nil"/>
              <w:bottom w:val="single" w:sz="4" w:space="0" w:color="auto"/>
              <w:right w:val="single" w:sz="4" w:space="0" w:color="auto"/>
            </w:tcBorders>
            <w:shd w:val="clear" w:color="auto" w:fill="auto"/>
            <w:noWrap/>
            <w:vAlign w:val="bottom"/>
            <w:hideMark/>
          </w:tcPr>
          <w:p w14:paraId="42AAE02F"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14.916,46</w:t>
            </w:r>
          </w:p>
        </w:tc>
        <w:tc>
          <w:tcPr>
            <w:tcW w:w="0" w:type="auto"/>
            <w:tcBorders>
              <w:top w:val="nil"/>
              <w:left w:val="nil"/>
              <w:bottom w:val="single" w:sz="4" w:space="0" w:color="auto"/>
              <w:right w:val="single" w:sz="4" w:space="0" w:color="auto"/>
            </w:tcBorders>
            <w:shd w:val="clear" w:color="000000" w:fill="FFFFFF"/>
            <w:noWrap/>
            <w:vAlign w:val="bottom"/>
            <w:hideMark/>
          </w:tcPr>
          <w:p w14:paraId="30673B79"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117,06</w:t>
            </w:r>
          </w:p>
        </w:tc>
        <w:tc>
          <w:tcPr>
            <w:tcW w:w="0" w:type="auto"/>
            <w:tcBorders>
              <w:top w:val="nil"/>
              <w:left w:val="nil"/>
              <w:bottom w:val="single" w:sz="4" w:space="0" w:color="auto"/>
              <w:right w:val="single" w:sz="4" w:space="0" w:color="auto"/>
            </w:tcBorders>
            <w:shd w:val="clear" w:color="000000" w:fill="FFFFFF"/>
            <w:noWrap/>
            <w:vAlign w:val="bottom"/>
            <w:hideMark/>
          </w:tcPr>
          <w:p w14:paraId="036166FB"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99,44</w:t>
            </w:r>
          </w:p>
        </w:tc>
      </w:tr>
      <w:tr w:rsidR="0096776B" w:rsidRPr="0096776B" w14:paraId="7F9FB1D1" w14:textId="77777777" w:rsidTr="0096776B">
        <w:trPr>
          <w:trHeight w:val="525"/>
        </w:trPr>
        <w:tc>
          <w:tcPr>
            <w:tcW w:w="0" w:type="auto"/>
            <w:tcBorders>
              <w:top w:val="nil"/>
              <w:left w:val="nil"/>
              <w:bottom w:val="nil"/>
              <w:right w:val="nil"/>
            </w:tcBorders>
            <w:shd w:val="clear" w:color="auto" w:fill="auto"/>
            <w:noWrap/>
            <w:hideMark/>
          </w:tcPr>
          <w:p w14:paraId="1B56EAA0" w14:textId="77777777" w:rsidR="0096776B" w:rsidRPr="0096776B" w:rsidRDefault="0096776B" w:rsidP="0096776B">
            <w:pPr>
              <w:spacing w:after="0" w:line="240" w:lineRule="auto"/>
              <w:jc w:val="right"/>
              <w:rPr>
                <w:rFonts w:ascii="Arial" w:eastAsia="Times New Roman" w:hAnsi="Arial" w:cs="Arial"/>
                <w:b/>
                <w:bCs/>
                <w:lang w:eastAsia="hr-HR"/>
              </w:rPr>
            </w:pPr>
          </w:p>
        </w:tc>
        <w:tc>
          <w:tcPr>
            <w:tcW w:w="0" w:type="auto"/>
            <w:tcBorders>
              <w:top w:val="nil"/>
              <w:left w:val="nil"/>
              <w:bottom w:val="nil"/>
              <w:right w:val="nil"/>
            </w:tcBorders>
            <w:shd w:val="clear" w:color="000000" w:fill="FFFFFF"/>
            <w:vAlign w:val="bottom"/>
            <w:hideMark/>
          </w:tcPr>
          <w:p w14:paraId="7073B73E"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 </w:t>
            </w:r>
          </w:p>
        </w:tc>
        <w:tc>
          <w:tcPr>
            <w:tcW w:w="0" w:type="auto"/>
            <w:tcBorders>
              <w:top w:val="nil"/>
              <w:left w:val="nil"/>
              <w:bottom w:val="nil"/>
              <w:right w:val="nil"/>
            </w:tcBorders>
            <w:shd w:val="clear" w:color="auto" w:fill="auto"/>
            <w:noWrap/>
            <w:vAlign w:val="bottom"/>
            <w:hideMark/>
          </w:tcPr>
          <w:p w14:paraId="2249AB6E"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7F424FA2"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DF5EE4B"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4EC37136" w14:textId="77777777" w:rsidR="0096776B" w:rsidRPr="0096776B" w:rsidRDefault="0096776B" w:rsidP="0096776B">
            <w:pPr>
              <w:spacing w:after="0" w:line="240" w:lineRule="auto"/>
              <w:rPr>
                <w:rFonts w:ascii="Arial" w:eastAsia="Times New Roman" w:hAnsi="Arial" w:cs="Arial"/>
                <w:b/>
                <w:bCs/>
                <w:lang w:eastAsia="hr-HR"/>
              </w:rPr>
            </w:pPr>
            <w:r w:rsidRPr="0096776B">
              <w:rPr>
                <w:rFonts w:ascii="Arial" w:eastAsia="Times New Roman" w:hAnsi="Arial" w:cs="Arial"/>
                <w:b/>
                <w:bCs/>
                <w:lang w:eastAsia="hr-HR"/>
              </w:rPr>
              <w:t> </w:t>
            </w:r>
          </w:p>
        </w:tc>
        <w:tc>
          <w:tcPr>
            <w:tcW w:w="0" w:type="auto"/>
            <w:tcBorders>
              <w:top w:val="nil"/>
              <w:left w:val="nil"/>
              <w:bottom w:val="nil"/>
              <w:right w:val="nil"/>
            </w:tcBorders>
            <w:shd w:val="clear" w:color="000000" w:fill="FFFFFF"/>
            <w:noWrap/>
            <w:vAlign w:val="bottom"/>
            <w:hideMark/>
          </w:tcPr>
          <w:p w14:paraId="3ADB06C6" w14:textId="77777777" w:rsidR="0096776B" w:rsidRPr="0096776B" w:rsidRDefault="0096776B" w:rsidP="0096776B">
            <w:pPr>
              <w:spacing w:after="0" w:line="240" w:lineRule="auto"/>
              <w:rPr>
                <w:rFonts w:ascii="Arial" w:eastAsia="Times New Roman" w:hAnsi="Arial" w:cs="Arial"/>
                <w:b/>
                <w:bCs/>
                <w:lang w:eastAsia="hr-HR"/>
              </w:rPr>
            </w:pPr>
            <w:r w:rsidRPr="0096776B">
              <w:rPr>
                <w:rFonts w:ascii="Arial" w:eastAsia="Times New Roman" w:hAnsi="Arial" w:cs="Arial"/>
                <w:b/>
                <w:bCs/>
                <w:lang w:eastAsia="hr-HR"/>
              </w:rPr>
              <w:t> </w:t>
            </w:r>
          </w:p>
        </w:tc>
      </w:tr>
      <w:tr w:rsidR="0096776B" w:rsidRPr="0096776B" w14:paraId="5236B493" w14:textId="77777777" w:rsidTr="0096776B">
        <w:trPr>
          <w:trHeight w:val="525"/>
        </w:trPr>
        <w:tc>
          <w:tcPr>
            <w:tcW w:w="0" w:type="auto"/>
            <w:tcBorders>
              <w:top w:val="nil"/>
              <w:left w:val="nil"/>
              <w:bottom w:val="nil"/>
              <w:right w:val="nil"/>
            </w:tcBorders>
            <w:shd w:val="clear" w:color="auto" w:fill="auto"/>
            <w:noWrap/>
            <w:hideMark/>
          </w:tcPr>
          <w:p w14:paraId="2C75A19A" w14:textId="77777777" w:rsidR="0096776B" w:rsidRPr="0096776B" w:rsidRDefault="0096776B" w:rsidP="0096776B">
            <w:pPr>
              <w:spacing w:after="0" w:line="240" w:lineRule="auto"/>
              <w:rPr>
                <w:rFonts w:ascii="Arial" w:eastAsia="Times New Roman" w:hAnsi="Arial" w:cs="Arial"/>
                <w:b/>
                <w:bCs/>
                <w:lang w:eastAsia="hr-HR"/>
              </w:rPr>
            </w:pPr>
          </w:p>
        </w:tc>
        <w:tc>
          <w:tcPr>
            <w:tcW w:w="0" w:type="auto"/>
            <w:tcBorders>
              <w:top w:val="nil"/>
              <w:left w:val="nil"/>
              <w:bottom w:val="nil"/>
              <w:right w:val="nil"/>
            </w:tcBorders>
            <w:shd w:val="clear" w:color="auto" w:fill="auto"/>
            <w:noWrap/>
            <w:vAlign w:val="bottom"/>
            <w:hideMark/>
          </w:tcPr>
          <w:p w14:paraId="37C56265"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A5C812D"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9D475F0"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6BD42D1"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45B92278"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 </w:t>
            </w:r>
          </w:p>
        </w:tc>
        <w:tc>
          <w:tcPr>
            <w:tcW w:w="0" w:type="auto"/>
            <w:tcBorders>
              <w:top w:val="nil"/>
              <w:left w:val="nil"/>
              <w:bottom w:val="nil"/>
              <w:right w:val="nil"/>
            </w:tcBorders>
            <w:shd w:val="clear" w:color="000000" w:fill="FFFFFF"/>
            <w:noWrap/>
            <w:vAlign w:val="bottom"/>
            <w:hideMark/>
          </w:tcPr>
          <w:p w14:paraId="6A6C2790"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 </w:t>
            </w:r>
          </w:p>
        </w:tc>
      </w:tr>
      <w:tr w:rsidR="0096776B" w:rsidRPr="0096776B" w14:paraId="7FF987F4" w14:textId="77777777" w:rsidTr="0096776B">
        <w:trPr>
          <w:trHeight w:val="390"/>
        </w:trPr>
        <w:tc>
          <w:tcPr>
            <w:tcW w:w="0" w:type="auto"/>
            <w:tcBorders>
              <w:top w:val="single" w:sz="8" w:space="0" w:color="auto"/>
              <w:left w:val="nil"/>
              <w:bottom w:val="single" w:sz="8" w:space="0" w:color="auto"/>
              <w:right w:val="nil"/>
            </w:tcBorders>
            <w:shd w:val="clear" w:color="000000" w:fill="333399"/>
            <w:noWrap/>
            <w:vAlign w:val="bottom"/>
            <w:hideMark/>
          </w:tcPr>
          <w:p w14:paraId="17BA4F82" w14:textId="77777777" w:rsidR="0096776B" w:rsidRPr="0096776B" w:rsidRDefault="0096776B" w:rsidP="0096776B">
            <w:pPr>
              <w:spacing w:after="0" w:line="240" w:lineRule="auto"/>
              <w:rPr>
                <w:rFonts w:ascii="Arial" w:eastAsia="Times New Roman" w:hAnsi="Arial" w:cs="Arial"/>
                <w:sz w:val="20"/>
                <w:szCs w:val="20"/>
                <w:lang w:eastAsia="hr-HR"/>
              </w:rPr>
            </w:pPr>
            <w:r w:rsidRPr="0096776B">
              <w:rPr>
                <w:rFonts w:ascii="Arial" w:eastAsia="Times New Roman" w:hAnsi="Arial" w:cs="Arial"/>
                <w:sz w:val="20"/>
                <w:szCs w:val="20"/>
                <w:lang w:eastAsia="hr-HR"/>
              </w:rPr>
              <w:t> </w:t>
            </w:r>
          </w:p>
        </w:tc>
        <w:tc>
          <w:tcPr>
            <w:tcW w:w="0" w:type="auto"/>
            <w:tcBorders>
              <w:top w:val="single" w:sz="8" w:space="0" w:color="auto"/>
              <w:left w:val="nil"/>
              <w:bottom w:val="nil"/>
              <w:right w:val="nil"/>
            </w:tcBorders>
            <w:shd w:val="clear" w:color="000000" w:fill="333399"/>
            <w:noWrap/>
            <w:vAlign w:val="bottom"/>
            <w:hideMark/>
          </w:tcPr>
          <w:p w14:paraId="6188FB7A" w14:textId="77777777" w:rsidR="0096776B" w:rsidRPr="0096776B" w:rsidRDefault="0096776B" w:rsidP="0096776B">
            <w:pPr>
              <w:spacing w:after="0" w:line="240" w:lineRule="auto"/>
              <w:rPr>
                <w:rFonts w:ascii="Times New Roman" w:eastAsia="Times New Roman" w:hAnsi="Times New Roman" w:cs="Times New Roman"/>
                <w:b/>
                <w:bCs/>
                <w:color w:val="000000"/>
                <w:sz w:val="36"/>
                <w:szCs w:val="36"/>
                <w:lang w:eastAsia="hr-HR"/>
              </w:rPr>
            </w:pPr>
            <w:r w:rsidRPr="0096776B">
              <w:rPr>
                <w:rFonts w:ascii="Times New Roman" w:eastAsia="Times New Roman" w:hAnsi="Times New Roman" w:cs="Times New Roman"/>
                <w:b/>
                <w:bCs/>
                <w:color w:val="000000"/>
                <w:sz w:val="36"/>
                <w:szCs w:val="36"/>
                <w:lang w:eastAsia="hr-HR"/>
              </w:rPr>
              <w:t>RASHODI</w:t>
            </w:r>
          </w:p>
        </w:tc>
        <w:tc>
          <w:tcPr>
            <w:tcW w:w="0" w:type="auto"/>
            <w:tcBorders>
              <w:top w:val="single" w:sz="8" w:space="0" w:color="auto"/>
              <w:left w:val="nil"/>
              <w:bottom w:val="nil"/>
              <w:right w:val="nil"/>
            </w:tcBorders>
            <w:shd w:val="clear" w:color="000000" w:fill="333399"/>
            <w:noWrap/>
            <w:vAlign w:val="bottom"/>
            <w:hideMark/>
          </w:tcPr>
          <w:p w14:paraId="5F245B93" w14:textId="77777777" w:rsidR="0096776B" w:rsidRPr="0096776B" w:rsidRDefault="0096776B" w:rsidP="0096776B">
            <w:pPr>
              <w:spacing w:after="0" w:line="240" w:lineRule="auto"/>
              <w:rPr>
                <w:rFonts w:ascii="Times New Roman" w:eastAsia="Times New Roman" w:hAnsi="Times New Roman" w:cs="Times New Roman"/>
                <w:b/>
                <w:bCs/>
                <w:color w:val="000000"/>
                <w:sz w:val="36"/>
                <w:szCs w:val="36"/>
                <w:lang w:eastAsia="hr-HR"/>
              </w:rPr>
            </w:pPr>
            <w:r w:rsidRPr="0096776B">
              <w:rPr>
                <w:rFonts w:ascii="Times New Roman" w:eastAsia="Times New Roman" w:hAnsi="Times New Roman" w:cs="Times New Roman"/>
                <w:b/>
                <w:bCs/>
                <w:color w:val="000000"/>
                <w:sz w:val="36"/>
                <w:szCs w:val="36"/>
                <w:lang w:eastAsia="hr-HR"/>
              </w:rPr>
              <w:t> </w:t>
            </w:r>
          </w:p>
        </w:tc>
        <w:tc>
          <w:tcPr>
            <w:tcW w:w="0" w:type="auto"/>
            <w:tcBorders>
              <w:top w:val="single" w:sz="8" w:space="0" w:color="auto"/>
              <w:left w:val="nil"/>
              <w:bottom w:val="nil"/>
              <w:right w:val="nil"/>
            </w:tcBorders>
            <w:shd w:val="clear" w:color="000000" w:fill="333399"/>
            <w:noWrap/>
            <w:vAlign w:val="bottom"/>
            <w:hideMark/>
          </w:tcPr>
          <w:p w14:paraId="10D9F198" w14:textId="77777777" w:rsidR="0096776B" w:rsidRPr="0096776B" w:rsidRDefault="0096776B" w:rsidP="0096776B">
            <w:pPr>
              <w:spacing w:after="0" w:line="240" w:lineRule="auto"/>
              <w:rPr>
                <w:rFonts w:ascii="Arial" w:eastAsia="Times New Roman" w:hAnsi="Arial" w:cs="Arial"/>
                <w:sz w:val="20"/>
                <w:szCs w:val="20"/>
                <w:lang w:eastAsia="hr-HR"/>
              </w:rPr>
            </w:pPr>
            <w:r w:rsidRPr="0096776B">
              <w:rPr>
                <w:rFonts w:ascii="Arial" w:eastAsia="Times New Roman" w:hAnsi="Arial" w:cs="Arial"/>
                <w:sz w:val="20"/>
                <w:szCs w:val="20"/>
                <w:lang w:eastAsia="hr-HR"/>
              </w:rPr>
              <w:t> </w:t>
            </w:r>
          </w:p>
        </w:tc>
        <w:tc>
          <w:tcPr>
            <w:tcW w:w="0" w:type="auto"/>
            <w:tcBorders>
              <w:top w:val="single" w:sz="8" w:space="0" w:color="auto"/>
              <w:left w:val="nil"/>
              <w:bottom w:val="nil"/>
              <w:right w:val="nil"/>
            </w:tcBorders>
            <w:shd w:val="clear" w:color="000000" w:fill="333399"/>
            <w:noWrap/>
            <w:vAlign w:val="bottom"/>
            <w:hideMark/>
          </w:tcPr>
          <w:p w14:paraId="141609DF" w14:textId="77777777" w:rsidR="0096776B" w:rsidRPr="0096776B" w:rsidRDefault="0096776B" w:rsidP="0096776B">
            <w:pPr>
              <w:spacing w:after="0" w:line="240" w:lineRule="auto"/>
              <w:rPr>
                <w:rFonts w:ascii="Arial" w:eastAsia="Times New Roman" w:hAnsi="Arial" w:cs="Arial"/>
                <w:sz w:val="20"/>
                <w:szCs w:val="20"/>
                <w:lang w:eastAsia="hr-HR"/>
              </w:rPr>
            </w:pPr>
            <w:r w:rsidRPr="0096776B">
              <w:rPr>
                <w:rFonts w:ascii="Arial" w:eastAsia="Times New Roman" w:hAnsi="Arial" w:cs="Arial"/>
                <w:sz w:val="20"/>
                <w:szCs w:val="20"/>
                <w:lang w:eastAsia="hr-HR"/>
              </w:rPr>
              <w:t> </w:t>
            </w:r>
          </w:p>
        </w:tc>
        <w:tc>
          <w:tcPr>
            <w:tcW w:w="0" w:type="auto"/>
            <w:tcBorders>
              <w:top w:val="single" w:sz="8" w:space="0" w:color="auto"/>
              <w:left w:val="nil"/>
              <w:bottom w:val="nil"/>
              <w:right w:val="nil"/>
            </w:tcBorders>
            <w:shd w:val="clear" w:color="000000" w:fill="0000CC"/>
            <w:noWrap/>
            <w:vAlign w:val="bottom"/>
            <w:hideMark/>
          </w:tcPr>
          <w:p w14:paraId="2C856596" w14:textId="77777777" w:rsidR="0096776B" w:rsidRPr="0096776B" w:rsidRDefault="0096776B" w:rsidP="0096776B">
            <w:pPr>
              <w:spacing w:after="0" w:line="240" w:lineRule="auto"/>
              <w:rPr>
                <w:rFonts w:ascii="Arial" w:eastAsia="Times New Roman" w:hAnsi="Arial" w:cs="Arial"/>
                <w:sz w:val="20"/>
                <w:szCs w:val="20"/>
                <w:lang w:eastAsia="hr-HR"/>
              </w:rPr>
            </w:pPr>
            <w:r w:rsidRPr="0096776B">
              <w:rPr>
                <w:rFonts w:ascii="Arial" w:eastAsia="Times New Roman" w:hAnsi="Arial" w:cs="Arial"/>
                <w:sz w:val="20"/>
                <w:szCs w:val="20"/>
                <w:lang w:eastAsia="hr-HR"/>
              </w:rPr>
              <w:t> </w:t>
            </w:r>
          </w:p>
        </w:tc>
        <w:tc>
          <w:tcPr>
            <w:tcW w:w="0" w:type="auto"/>
            <w:tcBorders>
              <w:top w:val="single" w:sz="8" w:space="0" w:color="auto"/>
              <w:left w:val="nil"/>
              <w:bottom w:val="nil"/>
              <w:right w:val="nil"/>
            </w:tcBorders>
            <w:shd w:val="clear" w:color="000000" w:fill="0000CC"/>
            <w:noWrap/>
            <w:vAlign w:val="bottom"/>
            <w:hideMark/>
          </w:tcPr>
          <w:p w14:paraId="14970077" w14:textId="77777777" w:rsidR="0096776B" w:rsidRPr="0096776B" w:rsidRDefault="0096776B" w:rsidP="0096776B">
            <w:pPr>
              <w:spacing w:after="0" w:line="240" w:lineRule="auto"/>
              <w:rPr>
                <w:rFonts w:ascii="Arial" w:eastAsia="Times New Roman" w:hAnsi="Arial" w:cs="Arial"/>
                <w:sz w:val="20"/>
                <w:szCs w:val="20"/>
                <w:lang w:eastAsia="hr-HR"/>
              </w:rPr>
            </w:pPr>
            <w:r w:rsidRPr="0096776B">
              <w:rPr>
                <w:rFonts w:ascii="Arial" w:eastAsia="Times New Roman" w:hAnsi="Arial" w:cs="Arial"/>
                <w:sz w:val="20"/>
                <w:szCs w:val="20"/>
                <w:lang w:eastAsia="hr-HR"/>
              </w:rPr>
              <w:t> </w:t>
            </w:r>
          </w:p>
        </w:tc>
      </w:tr>
      <w:tr w:rsidR="0096776B" w:rsidRPr="0096776B" w14:paraId="739E7C46" w14:textId="77777777" w:rsidTr="0096776B">
        <w:trPr>
          <w:trHeight w:val="390"/>
        </w:trPr>
        <w:tc>
          <w:tcPr>
            <w:tcW w:w="0" w:type="auto"/>
            <w:tcBorders>
              <w:top w:val="nil"/>
              <w:left w:val="nil"/>
              <w:bottom w:val="single" w:sz="8" w:space="0" w:color="auto"/>
              <w:right w:val="nil"/>
            </w:tcBorders>
            <w:shd w:val="clear" w:color="000000" w:fill="C0C0C0"/>
            <w:noWrap/>
            <w:vAlign w:val="bottom"/>
            <w:hideMark/>
          </w:tcPr>
          <w:p w14:paraId="22E19AB9" w14:textId="77777777" w:rsidR="0096776B" w:rsidRPr="0096776B" w:rsidRDefault="0096776B" w:rsidP="0096776B">
            <w:pPr>
              <w:spacing w:after="0" w:line="240" w:lineRule="auto"/>
              <w:rPr>
                <w:rFonts w:ascii="Arial" w:eastAsia="Times New Roman" w:hAnsi="Arial" w:cs="Arial"/>
                <w:sz w:val="20"/>
                <w:szCs w:val="20"/>
                <w:lang w:eastAsia="hr-HR"/>
              </w:rPr>
            </w:pPr>
            <w:r w:rsidRPr="0096776B">
              <w:rPr>
                <w:rFonts w:ascii="Arial" w:eastAsia="Times New Roman" w:hAnsi="Arial" w:cs="Arial"/>
                <w:sz w:val="20"/>
                <w:szCs w:val="20"/>
                <w:lang w:eastAsia="hr-HR"/>
              </w:rPr>
              <w:t> </w:t>
            </w:r>
          </w:p>
        </w:tc>
        <w:tc>
          <w:tcPr>
            <w:tcW w:w="0" w:type="auto"/>
            <w:tcBorders>
              <w:top w:val="single" w:sz="8" w:space="0" w:color="auto"/>
              <w:left w:val="single" w:sz="8" w:space="0" w:color="auto"/>
              <w:bottom w:val="single" w:sz="8" w:space="0" w:color="auto"/>
              <w:right w:val="nil"/>
            </w:tcBorders>
            <w:shd w:val="clear" w:color="000000" w:fill="C0C0C0"/>
            <w:noWrap/>
            <w:vAlign w:val="bottom"/>
            <w:hideMark/>
          </w:tcPr>
          <w:p w14:paraId="43F96115" w14:textId="77777777" w:rsidR="0096776B" w:rsidRPr="0096776B" w:rsidRDefault="0096776B" w:rsidP="0096776B">
            <w:pPr>
              <w:spacing w:after="0" w:line="240" w:lineRule="auto"/>
              <w:rPr>
                <w:rFonts w:ascii="Times New Roman" w:eastAsia="Times New Roman" w:hAnsi="Times New Roman" w:cs="Times New Roman"/>
                <w:b/>
                <w:bCs/>
                <w:color w:val="000000"/>
                <w:sz w:val="28"/>
                <w:szCs w:val="28"/>
                <w:lang w:eastAsia="hr-HR"/>
              </w:rPr>
            </w:pPr>
            <w:r w:rsidRPr="0096776B">
              <w:rPr>
                <w:rFonts w:ascii="Times New Roman" w:eastAsia="Times New Roman" w:hAnsi="Times New Roman" w:cs="Times New Roman"/>
                <w:b/>
                <w:bCs/>
                <w:color w:val="000000"/>
                <w:sz w:val="28"/>
                <w:szCs w:val="28"/>
                <w:lang w:eastAsia="hr-HR"/>
              </w:rPr>
              <w:t>SVEUKUPNO RASHODI I IZDATCI</w:t>
            </w:r>
          </w:p>
        </w:tc>
        <w:tc>
          <w:tcPr>
            <w:tcW w:w="0" w:type="auto"/>
            <w:tcBorders>
              <w:top w:val="single" w:sz="8" w:space="0" w:color="auto"/>
              <w:left w:val="single" w:sz="4" w:space="0" w:color="auto"/>
              <w:bottom w:val="single" w:sz="8" w:space="0" w:color="auto"/>
              <w:right w:val="single" w:sz="4" w:space="0" w:color="auto"/>
            </w:tcBorders>
            <w:shd w:val="clear" w:color="000000" w:fill="C0C0C0"/>
            <w:noWrap/>
            <w:vAlign w:val="bottom"/>
            <w:hideMark/>
          </w:tcPr>
          <w:p w14:paraId="510E2D1B" w14:textId="77777777" w:rsidR="0096776B" w:rsidRPr="0096776B" w:rsidRDefault="0096776B" w:rsidP="0096776B">
            <w:pPr>
              <w:spacing w:after="0" w:line="240" w:lineRule="auto"/>
              <w:jc w:val="right"/>
              <w:rPr>
                <w:rFonts w:ascii="Times New Roman" w:eastAsia="Times New Roman" w:hAnsi="Times New Roman" w:cs="Times New Roman"/>
                <w:b/>
                <w:bCs/>
                <w:color w:val="000000"/>
                <w:sz w:val="24"/>
                <w:szCs w:val="24"/>
                <w:lang w:eastAsia="hr-HR"/>
              </w:rPr>
            </w:pPr>
            <w:r w:rsidRPr="0096776B">
              <w:rPr>
                <w:rFonts w:ascii="Times New Roman" w:eastAsia="Times New Roman" w:hAnsi="Times New Roman" w:cs="Times New Roman"/>
                <w:b/>
                <w:bCs/>
                <w:color w:val="000000"/>
                <w:sz w:val="24"/>
                <w:szCs w:val="24"/>
                <w:lang w:eastAsia="hr-HR"/>
              </w:rPr>
              <w:t>951.054,10</w:t>
            </w:r>
          </w:p>
        </w:tc>
        <w:tc>
          <w:tcPr>
            <w:tcW w:w="0" w:type="auto"/>
            <w:tcBorders>
              <w:top w:val="single" w:sz="8" w:space="0" w:color="auto"/>
              <w:left w:val="nil"/>
              <w:bottom w:val="single" w:sz="8" w:space="0" w:color="auto"/>
              <w:right w:val="single" w:sz="4" w:space="0" w:color="auto"/>
            </w:tcBorders>
            <w:shd w:val="clear" w:color="000000" w:fill="C0C0C0"/>
            <w:noWrap/>
            <w:vAlign w:val="bottom"/>
            <w:hideMark/>
          </w:tcPr>
          <w:p w14:paraId="27E553C7" w14:textId="77777777" w:rsidR="0096776B" w:rsidRPr="0096776B" w:rsidRDefault="0096776B" w:rsidP="0096776B">
            <w:pPr>
              <w:spacing w:after="0" w:line="240" w:lineRule="auto"/>
              <w:jc w:val="right"/>
              <w:rPr>
                <w:rFonts w:ascii="Times New Roman" w:eastAsia="Times New Roman" w:hAnsi="Times New Roman" w:cs="Times New Roman"/>
                <w:b/>
                <w:bCs/>
                <w:color w:val="000000"/>
                <w:sz w:val="24"/>
                <w:szCs w:val="24"/>
                <w:lang w:eastAsia="hr-HR"/>
              </w:rPr>
            </w:pPr>
            <w:r w:rsidRPr="0096776B">
              <w:rPr>
                <w:rFonts w:ascii="Times New Roman" w:eastAsia="Times New Roman" w:hAnsi="Times New Roman" w:cs="Times New Roman"/>
                <w:b/>
                <w:bCs/>
                <w:color w:val="000000"/>
                <w:sz w:val="24"/>
                <w:szCs w:val="24"/>
                <w:lang w:eastAsia="hr-HR"/>
              </w:rPr>
              <w:t>898.554,00</w:t>
            </w:r>
          </w:p>
        </w:tc>
        <w:tc>
          <w:tcPr>
            <w:tcW w:w="0" w:type="auto"/>
            <w:tcBorders>
              <w:top w:val="single" w:sz="8" w:space="0" w:color="auto"/>
              <w:left w:val="nil"/>
              <w:bottom w:val="single" w:sz="8" w:space="0" w:color="auto"/>
              <w:right w:val="single" w:sz="4" w:space="0" w:color="auto"/>
            </w:tcBorders>
            <w:shd w:val="clear" w:color="000000" w:fill="C0C0C0"/>
            <w:noWrap/>
            <w:vAlign w:val="bottom"/>
            <w:hideMark/>
          </w:tcPr>
          <w:p w14:paraId="23CBD382" w14:textId="77777777" w:rsidR="0096776B" w:rsidRPr="0096776B" w:rsidRDefault="0096776B" w:rsidP="0096776B">
            <w:pPr>
              <w:spacing w:after="0" w:line="240" w:lineRule="auto"/>
              <w:jc w:val="right"/>
              <w:rPr>
                <w:rFonts w:ascii="Times New Roman" w:eastAsia="Times New Roman" w:hAnsi="Times New Roman" w:cs="Times New Roman"/>
                <w:b/>
                <w:bCs/>
                <w:color w:val="000000"/>
                <w:sz w:val="24"/>
                <w:szCs w:val="24"/>
                <w:lang w:eastAsia="hr-HR"/>
              </w:rPr>
            </w:pPr>
            <w:r w:rsidRPr="0096776B">
              <w:rPr>
                <w:rFonts w:ascii="Times New Roman" w:eastAsia="Times New Roman" w:hAnsi="Times New Roman" w:cs="Times New Roman"/>
                <w:b/>
                <w:bCs/>
                <w:color w:val="000000"/>
                <w:sz w:val="24"/>
                <w:szCs w:val="24"/>
                <w:lang w:eastAsia="hr-HR"/>
              </w:rPr>
              <w:t>909.944,01</w:t>
            </w:r>
          </w:p>
        </w:tc>
        <w:tc>
          <w:tcPr>
            <w:tcW w:w="0" w:type="auto"/>
            <w:tcBorders>
              <w:top w:val="single" w:sz="8" w:space="0" w:color="auto"/>
              <w:left w:val="nil"/>
              <w:bottom w:val="single" w:sz="8" w:space="0" w:color="auto"/>
              <w:right w:val="single" w:sz="4" w:space="0" w:color="auto"/>
            </w:tcBorders>
            <w:shd w:val="clear" w:color="000000" w:fill="FFFFFF"/>
            <w:noWrap/>
            <w:vAlign w:val="bottom"/>
            <w:hideMark/>
          </w:tcPr>
          <w:p w14:paraId="5D7DF060" w14:textId="77777777" w:rsidR="0096776B" w:rsidRPr="0096776B" w:rsidRDefault="0096776B" w:rsidP="0096776B">
            <w:pPr>
              <w:spacing w:after="0" w:line="240" w:lineRule="auto"/>
              <w:jc w:val="right"/>
              <w:rPr>
                <w:rFonts w:ascii="Times New Roman" w:eastAsia="Times New Roman" w:hAnsi="Times New Roman" w:cs="Times New Roman"/>
                <w:b/>
                <w:bCs/>
                <w:sz w:val="24"/>
                <w:szCs w:val="24"/>
                <w:lang w:eastAsia="hr-HR"/>
              </w:rPr>
            </w:pPr>
            <w:r w:rsidRPr="0096776B">
              <w:rPr>
                <w:rFonts w:ascii="Times New Roman" w:eastAsia="Times New Roman" w:hAnsi="Times New Roman" w:cs="Times New Roman"/>
                <w:b/>
                <w:bCs/>
                <w:sz w:val="24"/>
                <w:szCs w:val="24"/>
                <w:lang w:eastAsia="hr-HR"/>
              </w:rPr>
              <w:t>95,68</w:t>
            </w:r>
          </w:p>
        </w:tc>
        <w:tc>
          <w:tcPr>
            <w:tcW w:w="0" w:type="auto"/>
            <w:tcBorders>
              <w:top w:val="single" w:sz="8" w:space="0" w:color="auto"/>
              <w:left w:val="nil"/>
              <w:bottom w:val="single" w:sz="8" w:space="0" w:color="auto"/>
              <w:right w:val="single" w:sz="8" w:space="0" w:color="auto"/>
            </w:tcBorders>
            <w:shd w:val="clear" w:color="000000" w:fill="FFFFFF"/>
            <w:noWrap/>
            <w:vAlign w:val="bottom"/>
            <w:hideMark/>
          </w:tcPr>
          <w:p w14:paraId="437B7E06" w14:textId="77777777" w:rsidR="0096776B" w:rsidRPr="0096776B" w:rsidRDefault="0096776B" w:rsidP="0096776B">
            <w:pPr>
              <w:spacing w:after="0" w:line="240" w:lineRule="auto"/>
              <w:jc w:val="right"/>
              <w:rPr>
                <w:rFonts w:ascii="Times New Roman" w:eastAsia="Times New Roman" w:hAnsi="Times New Roman" w:cs="Times New Roman"/>
                <w:b/>
                <w:bCs/>
                <w:sz w:val="24"/>
                <w:szCs w:val="24"/>
                <w:lang w:eastAsia="hr-HR"/>
              </w:rPr>
            </w:pPr>
            <w:r w:rsidRPr="0096776B">
              <w:rPr>
                <w:rFonts w:ascii="Times New Roman" w:eastAsia="Times New Roman" w:hAnsi="Times New Roman" w:cs="Times New Roman"/>
                <w:b/>
                <w:bCs/>
                <w:sz w:val="24"/>
                <w:szCs w:val="24"/>
                <w:lang w:eastAsia="hr-HR"/>
              </w:rPr>
              <w:t>101,27</w:t>
            </w:r>
          </w:p>
        </w:tc>
      </w:tr>
      <w:tr w:rsidR="0096776B" w:rsidRPr="0096776B" w14:paraId="3CADE40E" w14:textId="77777777" w:rsidTr="0096776B">
        <w:trPr>
          <w:trHeight w:val="975"/>
        </w:trPr>
        <w:tc>
          <w:tcPr>
            <w:tcW w:w="0" w:type="auto"/>
            <w:tcBorders>
              <w:top w:val="single" w:sz="4" w:space="0" w:color="auto"/>
              <w:left w:val="single" w:sz="8" w:space="0" w:color="auto"/>
              <w:bottom w:val="double" w:sz="6" w:space="0" w:color="auto"/>
              <w:right w:val="single" w:sz="8" w:space="0" w:color="auto"/>
            </w:tcBorders>
            <w:shd w:val="clear" w:color="auto" w:fill="auto"/>
            <w:vAlign w:val="center"/>
            <w:hideMark/>
          </w:tcPr>
          <w:p w14:paraId="2212904E" w14:textId="77777777" w:rsidR="0096776B" w:rsidRPr="0096776B" w:rsidRDefault="0096776B" w:rsidP="0096776B">
            <w:pPr>
              <w:spacing w:after="0" w:line="240" w:lineRule="auto"/>
              <w:rPr>
                <w:rFonts w:ascii="Arial" w:eastAsia="Times New Roman" w:hAnsi="Arial" w:cs="Arial"/>
                <w:b/>
                <w:bCs/>
                <w:color w:val="000000"/>
                <w:sz w:val="20"/>
                <w:szCs w:val="20"/>
                <w:lang w:eastAsia="hr-HR"/>
              </w:rPr>
            </w:pPr>
            <w:r w:rsidRPr="0096776B">
              <w:rPr>
                <w:rFonts w:ascii="Arial" w:eastAsia="Times New Roman" w:hAnsi="Arial" w:cs="Arial"/>
                <w:b/>
                <w:bCs/>
                <w:color w:val="000000"/>
                <w:sz w:val="20"/>
                <w:szCs w:val="20"/>
                <w:lang w:eastAsia="hr-HR"/>
              </w:rPr>
              <w:t>BROJ KONTA</w:t>
            </w:r>
          </w:p>
        </w:tc>
        <w:tc>
          <w:tcPr>
            <w:tcW w:w="0" w:type="auto"/>
            <w:tcBorders>
              <w:top w:val="single" w:sz="4" w:space="0" w:color="auto"/>
              <w:left w:val="nil"/>
              <w:bottom w:val="double" w:sz="6" w:space="0" w:color="auto"/>
              <w:right w:val="single" w:sz="8" w:space="0" w:color="auto"/>
            </w:tcBorders>
            <w:shd w:val="clear" w:color="auto" w:fill="auto"/>
            <w:noWrap/>
            <w:vAlign w:val="center"/>
            <w:hideMark/>
          </w:tcPr>
          <w:p w14:paraId="3D36B204" w14:textId="77777777" w:rsidR="0096776B" w:rsidRPr="0096776B" w:rsidRDefault="0096776B" w:rsidP="0096776B">
            <w:pPr>
              <w:spacing w:after="0" w:line="240" w:lineRule="auto"/>
              <w:jc w:val="center"/>
              <w:rPr>
                <w:rFonts w:ascii="Arial" w:eastAsia="Times New Roman" w:hAnsi="Arial" w:cs="Arial"/>
                <w:b/>
                <w:bCs/>
                <w:color w:val="000000"/>
                <w:sz w:val="20"/>
                <w:szCs w:val="20"/>
                <w:lang w:eastAsia="hr-HR"/>
              </w:rPr>
            </w:pPr>
            <w:r w:rsidRPr="0096776B">
              <w:rPr>
                <w:rFonts w:ascii="Arial" w:eastAsia="Times New Roman" w:hAnsi="Arial" w:cs="Arial"/>
                <w:b/>
                <w:bCs/>
                <w:color w:val="000000"/>
                <w:sz w:val="20"/>
                <w:szCs w:val="20"/>
                <w:lang w:eastAsia="hr-HR"/>
              </w:rPr>
              <w:t>VRSTA RASHODA</w:t>
            </w:r>
          </w:p>
        </w:tc>
        <w:tc>
          <w:tcPr>
            <w:tcW w:w="0" w:type="auto"/>
            <w:tcBorders>
              <w:top w:val="nil"/>
              <w:left w:val="nil"/>
              <w:bottom w:val="single" w:sz="8" w:space="0" w:color="auto"/>
              <w:right w:val="single" w:sz="8" w:space="0" w:color="auto"/>
            </w:tcBorders>
            <w:shd w:val="clear" w:color="000000" w:fill="FFFFFF"/>
            <w:vAlign w:val="center"/>
            <w:hideMark/>
          </w:tcPr>
          <w:p w14:paraId="76580756" w14:textId="77777777" w:rsidR="0096776B" w:rsidRPr="0096776B" w:rsidRDefault="0096776B" w:rsidP="0096776B">
            <w:pPr>
              <w:spacing w:after="0" w:line="240" w:lineRule="auto"/>
              <w:jc w:val="center"/>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 xml:space="preserve">GODIŠNJE IZVRŠENJE 2022. U </w:t>
            </w:r>
            <w:r w:rsidRPr="0096776B">
              <w:rPr>
                <w:rFonts w:ascii="Arial" w:eastAsia="Times New Roman" w:hAnsi="Arial" w:cs="Arial"/>
                <w:b/>
                <w:bCs/>
                <w:color w:val="000000"/>
                <w:sz w:val="18"/>
                <w:szCs w:val="18"/>
                <w:lang w:eastAsia="hr-HR"/>
              </w:rPr>
              <w:lastRenderedPageBreak/>
              <w:t>EURIMA</w:t>
            </w:r>
          </w:p>
        </w:tc>
        <w:tc>
          <w:tcPr>
            <w:tcW w:w="0" w:type="auto"/>
            <w:tcBorders>
              <w:top w:val="nil"/>
              <w:left w:val="nil"/>
              <w:bottom w:val="single" w:sz="8" w:space="0" w:color="auto"/>
              <w:right w:val="single" w:sz="8" w:space="0" w:color="auto"/>
            </w:tcBorders>
            <w:shd w:val="clear" w:color="000000" w:fill="FFFFFF"/>
            <w:vAlign w:val="center"/>
            <w:hideMark/>
          </w:tcPr>
          <w:p w14:paraId="2A1E5DD0" w14:textId="77777777" w:rsidR="0096776B" w:rsidRPr="0096776B" w:rsidRDefault="0096776B" w:rsidP="0096776B">
            <w:pPr>
              <w:spacing w:after="0" w:line="240" w:lineRule="auto"/>
              <w:jc w:val="center"/>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lastRenderedPageBreak/>
              <w:t>GODIŠNJI PLAN 2023. U EURIMA</w:t>
            </w:r>
          </w:p>
        </w:tc>
        <w:tc>
          <w:tcPr>
            <w:tcW w:w="0" w:type="auto"/>
            <w:tcBorders>
              <w:top w:val="nil"/>
              <w:left w:val="nil"/>
              <w:bottom w:val="single" w:sz="8" w:space="0" w:color="auto"/>
              <w:right w:val="single" w:sz="8" w:space="0" w:color="auto"/>
            </w:tcBorders>
            <w:shd w:val="clear" w:color="000000" w:fill="FFFFFF"/>
            <w:vAlign w:val="center"/>
            <w:hideMark/>
          </w:tcPr>
          <w:p w14:paraId="6A01B9DE" w14:textId="77777777" w:rsidR="0096776B" w:rsidRPr="0096776B" w:rsidRDefault="0096776B" w:rsidP="0096776B">
            <w:pPr>
              <w:spacing w:after="0" w:line="240" w:lineRule="auto"/>
              <w:jc w:val="center"/>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 xml:space="preserve">GODIŠNJE  IZVRŠENJE 2023. U </w:t>
            </w:r>
            <w:r w:rsidRPr="0096776B">
              <w:rPr>
                <w:rFonts w:ascii="Arial" w:eastAsia="Times New Roman" w:hAnsi="Arial" w:cs="Arial"/>
                <w:b/>
                <w:bCs/>
                <w:color w:val="000000"/>
                <w:sz w:val="18"/>
                <w:szCs w:val="18"/>
                <w:lang w:eastAsia="hr-HR"/>
              </w:rPr>
              <w:lastRenderedPageBreak/>
              <w:t>EURIMA</w:t>
            </w:r>
          </w:p>
        </w:tc>
        <w:tc>
          <w:tcPr>
            <w:tcW w:w="0" w:type="auto"/>
            <w:tcBorders>
              <w:top w:val="single" w:sz="4" w:space="0" w:color="auto"/>
              <w:left w:val="nil"/>
              <w:bottom w:val="double" w:sz="6" w:space="0" w:color="auto"/>
              <w:right w:val="single" w:sz="8" w:space="0" w:color="auto"/>
            </w:tcBorders>
            <w:shd w:val="clear" w:color="000000" w:fill="FFFFFF"/>
            <w:vAlign w:val="center"/>
            <w:hideMark/>
          </w:tcPr>
          <w:p w14:paraId="5F447A86" w14:textId="77777777" w:rsidR="0096776B" w:rsidRPr="0096776B" w:rsidRDefault="0096776B" w:rsidP="0096776B">
            <w:pPr>
              <w:spacing w:after="0" w:line="240" w:lineRule="auto"/>
              <w:jc w:val="center"/>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lastRenderedPageBreak/>
              <w:t>INDEKS PREMA 2022.</w:t>
            </w:r>
          </w:p>
        </w:tc>
        <w:tc>
          <w:tcPr>
            <w:tcW w:w="0" w:type="auto"/>
            <w:tcBorders>
              <w:top w:val="single" w:sz="4" w:space="0" w:color="auto"/>
              <w:left w:val="nil"/>
              <w:bottom w:val="double" w:sz="6" w:space="0" w:color="auto"/>
              <w:right w:val="single" w:sz="8" w:space="0" w:color="auto"/>
            </w:tcBorders>
            <w:shd w:val="clear" w:color="000000" w:fill="FFFFFF"/>
            <w:vAlign w:val="center"/>
            <w:hideMark/>
          </w:tcPr>
          <w:p w14:paraId="611D50B4" w14:textId="77777777" w:rsidR="0096776B" w:rsidRPr="0096776B" w:rsidRDefault="0096776B" w:rsidP="0096776B">
            <w:pPr>
              <w:spacing w:after="0" w:line="240" w:lineRule="auto"/>
              <w:jc w:val="center"/>
              <w:rPr>
                <w:rFonts w:ascii="Arial" w:eastAsia="Times New Roman" w:hAnsi="Arial" w:cs="Arial"/>
                <w:b/>
                <w:bCs/>
                <w:sz w:val="16"/>
                <w:szCs w:val="16"/>
                <w:lang w:eastAsia="hr-HR"/>
              </w:rPr>
            </w:pPr>
            <w:r w:rsidRPr="0096776B">
              <w:rPr>
                <w:rFonts w:ascii="Arial" w:eastAsia="Times New Roman" w:hAnsi="Arial" w:cs="Arial"/>
                <w:b/>
                <w:bCs/>
                <w:sz w:val="16"/>
                <w:szCs w:val="16"/>
                <w:lang w:eastAsia="hr-HR"/>
              </w:rPr>
              <w:t>INDEKS PREMA GODIŠNJEM PLAN</w:t>
            </w:r>
            <w:r w:rsidRPr="0096776B">
              <w:rPr>
                <w:rFonts w:ascii="Arial" w:eastAsia="Times New Roman" w:hAnsi="Arial" w:cs="Arial"/>
                <w:b/>
                <w:bCs/>
                <w:sz w:val="16"/>
                <w:szCs w:val="16"/>
                <w:lang w:eastAsia="hr-HR"/>
              </w:rPr>
              <w:lastRenderedPageBreak/>
              <w:t>U 2023.</w:t>
            </w:r>
          </w:p>
        </w:tc>
      </w:tr>
      <w:tr w:rsidR="0096776B" w:rsidRPr="0096776B" w14:paraId="6DE7BE32" w14:textId="77777777" w:rsidTr="0096776B">
        <w:trPr>
          <w:trHeight w:val="315"/>
        </w:trPr>
        <w:tc>
          <w:tcPr>
            <w:tcW w:w="0" w:type="auto"/>
            <w:tcBorders>
              <w:top w:val="nil"/>
              <w:left w:val="single" w:sz="4" w:space="0" w:color="auto"/>
              <w:bottom w:val="single" w:sz="4" w:space="0" w:color="auto"/>
              <w:right w:val="single" w:sz="4" w:space="0" w:color="auto"/>
            </w:tcBorders>
            <w:shd w:val="clear" w:color="000000" w:fill="CCFFFF"/>
            <w:noWrap/>
            <w:hideMark/>
          </w:tcPr>
          <w:p w14:paraId="7612BEAE" w14:textId="77777777" w:rsidR="0096776B" w:rsidRPr="0096776B" w:rsidRDefault="0096776B" w:rsidP="0096776B">
            <w:pPr>
              <w:spacing w:after="0" w:line="240" w:lineRule="auto"/>
              <w:rPr>
                <w:rFonts w:ascii="Arial" w:eastAsia="Times New Roman" w:hAnsi="Arial" w:cs="Arial"/>
                <w:b/>
                <w:bCs/>
                <w:color w:val="000000"/>
                <w:lang w:eastAsia="hr-HR"/>
              </w:rPr>
            </w:pPr>
            <w:r w:rsidRPr="0096776B">
              <w:rPr>
                <w:rFonts w:ascii="Arial" w:eastAsia="Times New Roman" w:hAnsi="Arial" w:cs="Arial"/>
                <w:b/>
                <w:bCs/>
                <w:color w:val="000000"/>
                <w:lang w:eastAsia="hr-HR"/>
              </w:rPr>
              <w:lastRenderedPageBreak/>
              <w:t>3</w:t>
            </w:r>
          </w:p>
        </w:tc>
        <w:tc>
          <w:tcPr>
            <w:tcW w:w="0" w:type="auto"/>
            <w:tcBorders>
              <w:top w:val="nil"/>
              <w:left w:val="nil"/>
              <w:bottom w:val="single" w:sz="4" w:space="0" w:color="auto"/>
              <w:right w:val="single" w:sz="4" w:space="0" w:color="auto"/>
            </w:tcBorders>
            <w:shd w:val="clear" w:color="000000" w:fill="CCFFFF"/>
            <w:noWrap/>
            <w:vAlign w:val="bottom"/>
            <w:hideMark/>
          </w:tcPr>
          <w:p w14:paraId="482A11FF"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RASHODI POSLOVANJA</w:t>
            </w:r>
          </w:p>
        </w:tc>
        <w:tc>
          <w:tcPr>
            <w:tcW w:w="0" w:type="auto"/>
            <w:tcBorders>
              <w:top w:val="nil"/>
              <w:left w:val="nil"/>
              <w:bottom w:val="single" w:sz="4" w:space="0" w:color="auto"/>
              <w:right w:val="single" w:sz="4" w:space="0" w:color="auto"/>
            </w:tcBorders>
            <w:shd w:val="clear" w:color="000000" w:fill="CCFFFF"/>
            <w:noWrap/>
            <w:vAlign w:val="bottom"/>
            <w:hideMark/>
          </w:tcPr>
          <w:p w14:paraId="110135FC"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445.181,24</w:t>
            </w:r>
          </w:p>
        </w:tc>
        <w:tc>
          <w:tcPr>
            <w:tcW w:w="0" w:type="auto"/>
            <w:tcBorders>
              <w:top w:val="nil"/>
              <w:left w:val="nil"/>
              <w:bottom w:val="single" w:sz="4" w:space="0" w:color="auto"/>
              <w:right w:val="single" w:sz="4" w:space="0" w:color="auto"/>
            </w:tcBorders>
            <w:shd w:val="clear" w:color="000000" w:fill="CCFFFF"/>
            <w:noWrap/>
            <w:vAlign w:val="bottom"/>
            <w:hideMark/>
          </w:tcPr>
          <w:p w14:paraId="7680CFEC"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508.806,00</w:t>
            </w:r>
          </w:p>
        </w:tc>
        <w:tc>
          <w:tcPr>
            <w:tcW w:w="0" w:type="auto"/>
            <w:tcBorders>
              <w:top w:val="nil"/>
              <w:left w:val="nil"/>
              <w:bottom w:val="single" w:sz="4" w:space="0" w:color="auto"/>
              <w:right w:val="single" w:sz="4" w:space="0" w:color="auto"/>
            </w:tcBorders>
            <w:shd w:val="clear" w:color="000000" w:fill="CCFFFF"/>
            <w:noWrap/>
            <w:vAlign w:val="bottom"/>
            <w:hideMark/>
          </w:tcPr>
          <w:p w14:paraId="46B58699"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513.599,56</w:t>
            </w:r>
          </w:p>
        </w:tc>
        <w:tc>
          <w:tcPr>
            <w:tcW w:w="0" w:type="auto"/>
            <w:tcBorders>
              <w:top w:val="nil"/>
              <w:left w:val="nil"/>
              <w:bottom w:val="single" w:sz="4" w:space="0" w:color="auto"/>
              <w:right w:val="single" w:sz="4" w:space="0" w:color="auto"/>
            </w:tcBorders>
            <w:shd w:val="clear" w:color="000000" w:fill="FFFFFF"/>
            <w:noWrap/>
            <w:vAlign w:val="bottom"/>
            <w:hideMark/>
          </w:tcPr>
          <w:p w14:paraId="3CF96AC8"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115,37</w:t>
            </w:r>
          </w:p>
        </w:tc>
        <w:tc>
          <w:tcPr>
            <w:tcW w:w="0" w:type="auto"/>
            <w:tcBorders>
              <w:top w:val="nil"/>
              <w:left w:val="nil"/>
              <w:bottom w:val="single" w:sz="4" w:space="0" w:color="auto"/>
              <w:right w:val="single" w:sz="4" w:space="0" w:color="auto"/>
            </w:tcBorders>
            <w:shd w:val="clear" w:color="000000" w:fill="FFFFFF"/>
            <w:noWrap/>
            <w:vAlign w:val="bottom"/>
            <w:hideMark/>
          </w:tcPr>
          <w:p w14:paraId="47825445"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100,94</w:t>
            </w:r>
          </w:p>
        </w:tc>
      </w:tr>
      <w:tr w:rsidR="0096776B" w:rsidRPr="0096776B" w14:paraId="03E4C65F"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99CC"/>
            <w:noWrap/>
            <w:hideMark/>
          </w:tcPr>
          <w:p w14:paraId="6E7869EA" w14:textId="77777777" w:rsidR="0096776B" w:rsidRPr="0096776B" w:rsidRDefault="0096776B" w:rsidP="0096776B">
            <w:pPr>
              <w:spacing w:after="0" w:line="240" w:lineRule="auto"/>
              <w:rPr>
                <w:rFonts w:ascii="Arial" w:eastAsia="Times New Roman" w:hAnsi="Arial" w:cs="Arial"/>
                <w:b/>
                <w:bCs/>
                <w:color w:val="000000"/>
                <w:lang w:eastAsia="hr-HR"/>
              </w:rPr>
            </w:pPr>
            <w:r w:rsidRPr="0096776B">
              <w:rPr>
                <w:rFonts w:ascii="Arial" w:eastAsia="Times New Roman" w:hAnsi="Arial" w:cs="Arial"/>
                <w:b/>
                <w:bCs/>
                <w:color w:val="000000"/>
                <w:lang w:eastAsia="hr-HR"/>
              </w:rPr>
              <w:t>31</w:t>
            </w:r>
          </w:p>
        </w:tc>
        <w:tc>
          <w:tcPr>
            <w:tcW w:w="0" w:type="auto"/>
            <w:tcBorders>
              <w:top w:val="nil"/>
              <w:left w:val="nil"/>
              <w:bottom w:val="single" w:sz="4" w:space="0" w:color="auto"/>
              <w:right w:val="single" w:sz="4" w:space="0" w:color="auto"/>
            </w:tcBorders>
            <w:shd w:val="clear" w:color="000000" w:fill="FF99CC"/>
            <w:noWrap/>
            <w:vAlign w:val="bottom"/>
            <w:hideMark/>
          </w:tcPr>
          <w:p w14:paraId="1C8429A0"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Rashodi za zaposlene</w:t>
            </w:r>
          </w:p>
        </w:tc>
        <w:tc>
          <w:tcPr>
            <w:tcW w:w="0" w:type="auto"/>
            <w:tcBorders>
              <w:top w:val="nil"/>
              <w:left w:val="nil"/>
              <w:bottom w:val="single" w:sz="4" w:space="0" w:color="auto"/>
              <w:right w:val="single" w:sz="4" w:space="0" w:color="auto"/>
            </w:tcBorders>
            <w:shd w:val="clear" w:color="000000" w:fill="FF99CC"/>
            <w:noWrap/>
            <w:vAlign w:val="bottom"/>
            <w:hideMark/>
          </w:tcPr>
          <w:p w14:paraId="153D9D18"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140.070,72</w:t>
            </w:r>
          </w:p>
        </w:tc>
        <w:tc>
          <w:tcPr>
            <w:tcW w:w="0" w:type="auto"/>
            <w:tcBorders>
              <w:top w:val="nil"/>
              <w:left w:val="nil"/>
              <w:bottom w:val="single" w:sz="4" w:space="0" w:color="auto"/>
              <w:right w:val="single" w:sz="4" w:space="0" w:color="auto"/>
            </w:tcBorders>
            <w:shd w:val="clear" w:color="000000" w:fill="FF99CC"/>
            <w:noWrap/>
            <w:vAlign w:val="bottom"/>
            <w:hideMark/>
          </w:tcPr>
          <w:p w14:paraId="77C05D82"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135.564,00</w:t>
            </w:r>
          </w:p>
        </w:tc>
        <w:tc>
          <w:tcPr>
            <w:tcW w:w="0" w:type="auto"/>
            <w:tcBorders>
              <w:top w:val="nil"/>
              <w:left w:val="nil"/>
              <w:bottom w:val="single" w:sz="4" w:space="0" w:color="auto"/>
              <w:right w:val="single" w:sz="4" w:space="0" w:color="auto"/>
            </w:tcBorders>
            <w:shd w:val="clear" w:color="000000" w:fill="FF99CC"/>
            <w:noWrap/>
            <w:vAlign w:val="bottom"/>
            <w:hideMark/>
          </w:tcPr>
          <w:p w14:paraId="29D0427B"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135.559,00</w:t>
            </w:r>
          </w:p>
        </w:tc>
        <w:tc>
          <w:tcPr>
            <w:tcW w:w="0" w:type="auto"/>
            <w:tcBorders>
              <w:top w:val="nil"/>
              <w:left w:val="nil"/>
              <w:bottom w:val="single" w:sz="4" w:space="0" w:color="auto"/>
              <w:right w:val="single" w:sz="4" w:space="0" w:color="auto"/>
            </w:tcBorders>
            <w:shd w:val="clear" w:color="000000" w:fill="FFFFFF"/>
            <w:noWrap/>
            <w:vAlign w:val="bottom"/>
            <w:hideMark/>
          </w:tcPr>
          <w:p w14:paraId="35934512"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96,78</w:t>
            </w:r>
          </w:p>
        </w:tc>
        <w:tc>
          <w:tcPr>
            <w:tcW w:w="0" w:type="auto"/>
            <w:tcBorders>
              <w:top w:val="nil"/>
              <w:left w:val="nil"/>
              <w:bottom w:val="single" w:sz="4" w:space="0" w:color="auto"/>
              <w:right w:val="single" w:sz="4" w:space="0" w:color="auto"/>
            </w:tcBorders>
            <w:shd w:val="clear" w:color="000000" w:fill="FFFFFF"/>
            <w:noWrap/>
            <w:vAlign w:val="bottom"/>
            <w:hideMark/>
          </w:tcPr>
          <w:p w14:paraId="6DCD9BF4"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100,00</w:t>
            </w:r>
          </w:p>
        </w:tc>
      </w:tr>
      <w:tr w:rsidR="0096776B" w:rsidRPr="0096776B" w14:paraId="786CCABD"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7A9ADF2F"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311</w:t>
            </w:r>
          </w:p>
        </w:tc>
        <w:tc>
          <w:tcPr>
            <w:tcW w:w="0" w:type="auto"/>
            <w:tcBorders>
              <w:top w:val="nil"/>
              <w:left w:val="nil"/>
              <w:bottom w:val="single" w:sz="4" w:space="0" w:color="auto"/>
              <w:right w:val="single" w:sz="4" w:space="0" w:color="auto"/>
            </w:tcBorders>
            <w:shd w:val="clear" w:color="000000" w:fill="FFFFCC"/>
            <w:noWrap/>
            <w:vAlign w:val="center"/>
            <w:hideMark/>
          </w:tcPr>
          <w:p w14:paraId="22710284"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Plaće</w:t>
            </w:r>
          </w:p>
        </w:tc>
        <w:tc>
          <w:tcPr>
            <w:tcW w:w="0" w:type="auto"/>
            <w:tcBorders>
              <w:top w:val="nil"/>
              <w:left w:val="nil"/>
              <w:bottom w:val="single" w:sz="4" w:space="0" w:color="auto"/>
              <w:right w:val="single" w:sz="4" w:space="0" w:color="auto"/>
            </w:tcBorders>
            <w:shd w:val="clear" w:color="000000" w:fill="FFFFCC"/>
            <w:noWrap/>
            <w:vAlign w:val="center"/>
            <w:hideMark/>
          </w:tcPr>
          <w:p w14:paraId="647A3FEB"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109.284,17</w:t>
            </w:r>
          </w:p>
        </w:tc>
        <w:tc>
          <w:tcPr>
            <w:tcW w:w="0" w:type="auto"/>
            <w:tcBorders>
              <w:top w:val="nil"/>
              <w:left w:val="nil"/>
              <w:bottom w:val="single" w:sz="4" w:space="0" w:color="auto"/>
              <w:right w:val="single" w:sz="4" w:space="0" w:color="auto"/>
            </w:tcBorders>
            <w:shd w:val="clear" w:color="000000" w:fill="FFFFCC"/>
            <w:noWrap/>
            <w:vAlign w:val="center"/>
            <w:hideMark/>
          </w:tcPr>
          <w:p w14:paraId="40F2FC87"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103.910,00</w:t>
            </w:r>
          </w:p>
        </w:tc>
        <w:tc>
          <w:tcPr>
            <w:tcW w:w="0" w:type="auto"/>
            <w:tcBorders>
              <w:top w:val="nil"/>
              <w:left w:val="nil"/>
              <w:bottom w:val="single" w:sz="4" w:space="0" w:color="auto"/>
              <w:right w:val="single" w:sz="4" w:space="0" w:color="auto"/>
            </w:tcBorders>
            <w:shd w:val="clear" w:color="000000" w:fill="FFFFCC"/>
            <w:noWrap/>
            <w:vAlign w:val="center"/>
            <w:hideMark/>
          </w:tcPr>
          <w:p w14:paraId="44CE9EEF"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103.907,91</w:t>
            </w:r>
          </w:p>
        </w:tc>
        <w:tc>
          <w:tcPr>
            <w:tcW w:w="0" w:type="auto"/>
            <w:tcBorders>
              <w:top w:val="nil"/>
              <w:left w:val="nil"/>
              <w:bottom w:val="single" w:sz="4" w:space="0" w:color="auto"/>
              <w:right w:val="single" w:sz="4" w:space="0" w:color="auto"/>
            </w:tcBorders>
            <w:shd w:val="clear" w:color="000000" w:fill="FFFFFF"/>
            <w:noWrap/>
            <w:vAlign w:val="bottom"/>
            <w:hideMark/>
          </w:tcPr>
          <w:p w14:paraId="45B41323"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95,08</w:t>
            </w:r>
          </w:p>
        </w:tc>
        <w:tc>
          <w:tcPr>
            <w:tcW w:w="0" w:type="auto"/>
            <w:tcBorders>
              <w:top w:val="nil"/>
              <w:left w:val="nil"/>
              <w:bottom w:val="single" w:sz="4" w:space="0" w:color="auto"/>
              <w:right w:val="single" w:sz="4" w:space="0" w:color="auto"/>
            </w:tcBorders>
            <w:shd w:val="clear" w:color="000000" w:fill="FFFFFF"/>
            <w:noWrap/>
            <w:vAlign w:val="bottom"/>
            <w:hideMark/>
          </w:tcPr>
          <w:p w14:paraId="284EF72A"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100,00</w:t>
            </w:r>
          </w:p>
        </w:tc>
      </w:tr>
      <w:tr w:rsidR="0096776B" w:rsidRPr="0096776B" w14:paraId="1156535E"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0AAB59E"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311</w:t>
            </w:r>
          </w:p>
        </w:tc>
        <w:tc>
          <w:tcPr>
            <w:tcW w:w="0" w:type="auto"/>
            <w:tcBorders>
              <w:top w:val="nil"/>
              <w:left w:val="nil"/>
              <w:bottom w:val="single" w:sz="4" w:space="0" w:color="auto"/>
              <w:right w:val="single" w:sz="4" w:space="0" w:color="auto"/>
            </w:tcBorders>
            <w:shd w:val="clear" w:color="auto" w:fill="auto"/>
            <w:vAlign w:val="bottom"/>
            <w:hideMark/>
          </w:tcPr>
          <w:p w14:paraId="300612BD"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Plaće za uprava i komunalni pogon</w:t>
            </w:r>
          </w:p>
        </w:tc>
        <w:tc>
          <w:tcPr>
            <w:tcW w:w="0" w:type="auto"/>
            <w:tcBorders>
              <w:top w:val="nil"/>
              <w:left w:val="nil"/>
              <w:bottom w:val="single" w:sz="4" w:space="0" w:color="auto"/>
              <w:right w:val="single" w:sz="4" w:space="0" w:color="auto"/>
            </w:tcBorders>
            <w:shd w:val="clear" w:color="auto" w:fill="auto"/>
            <w:noWrap/>
            <w:vAlign w:val="bottom"/>
            <w:hideMark/>
          </w:tcPr>
          <w:p w14:paraId="7409BA2B"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90.264,13</w:t>
            </w:r>
          </w:p>
        </w:tc>
        <w:tc>
          <w:tcPr>
            <w:tcW w:w="0" w:type="auto"/>
            <w:tcBorders>
              <w:top w:val="nil"/>
              <w:left w:val="nil"/>
              <w:bottom w:val="single" w:sz="4" w:space="0" w:color="auto"/>
              <w:right w:val="single" w:sz="4" w:space="0" w:color="auto"/>
            </w:tcBorders>
            <w:shd w:val="clear" w:color="auto" w:fill="auto"/>
            <w:noWrap/>
            <w:vAlign w:val="bottom"/>
            <w:hideMark/>
          </w:tcPr>
          <w:p w14:paraId="34380356"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87.140,00</w:t>
            </w:r>
          </w:p>
        </w:tc>
        <w:tc>
          <w:tcPr>
            <w:tcW w:w="0" w:type="auto"/>
            <w:tcBorders>
              <w:top w:val="nil"/>
              <w:left w:val="nil"/>
              <w:bottom w:val="single" w:sz="4" w:space="0" w:color="auto"/>
              <w:right w:val="single" w:sz="4" w:space="0" w:color="auto"/>
            </w:tcBorders>
            <w:shd w:val="clear" w:color="auto" w:fill="auto"/>
            <w:noWrap/>
            <w:vAlign w:val="bottom"/>
            <w:hideMark/>
          </w:tcPr>
          <w:p w14:paraId="63E4D846"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87.139,54</w:t>
            </w:r>
          </w:p>
        </w:tc>
        <w:tc>
          <w:tcPr>
            <w:tcW w:w="0" w:type="auto"/>
            <w:tcBorders>
              <w:top w:val="nil"/>
              <w:left w:val="nil"/>
              <w:bottom w:val="single" w:sz="4" w:space="0" w:color="auto"/>
              <w:right w:val="single" w:sz="4" w:space="0" w:color="auto"/>
            </w:tcBorders>
            <w:shd w:val="clear" w:color="000000" w:fill="FFFFFF"/>
            <w:noWrap/>
            <w:vAlign w:val="bottom"/>
            <w:hideMark/>
          </w:tcPr>
          <w:p w14:paraId="5D49F40F"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96,54</w:t>
            </w:r>
          </w:p>
        </w:tc>
        <w:tc>
          <w:tcPr>
            <w:tcW w:w="0" w:type="auto"/>
            <w:tcBorders>
              <w:top w:val="nil"/>
              <w:left w:val="nil"/>
              <w:bottom w:val="single" w:sz="4" w:space="0" w:color="auto"/>
              <w:right w:val="single" w:sz="4" w:space="0" w:color="auto"/>
            </w:tcBorders>
            <w:shd w:val="clear" w:color="000000" w:fill="FFFFFF"/>
            <w:noWrap/>
            <w:vAlign w:val="bottom"/>
            <w:hideMark/>
          </w:tcPr>
          <w:p w14:paraId="7924BC3C"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100,00</w:t>
            </w:r>
          </w:p>
        </w:tc>
      </w:tr>
      <w:tr w:rsidR="0096776B" w:rsidRPr="0096776B" w14:paraId="3164CCEA"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7C90382"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311</w:t>
            </w:r>
          </w:p>
        </w:tc>
        <w:tc>
          <w:tcPr>
            <w:tcW w:w="0" w:type="auto"/>
            <w:tcBorders>
              <w:top w:val="nil"/>
              <w:left w:val="nil"/>
              <w:bottom w:val="single" w:sz="4" w:space="0" w:color="auto"/>
              <w:right w:val="single" w:sz="4" w:space="0" w:color="auto"/>
            </w:tcBorders>
            <w:shd w:val="clear" w:color="auto" w:fill="auto"/>
            <w:vAlign w:val="bottom"/>
            <w:hideMark/>
          </w:tcPr>
          <w:p w14:paraId="35985B35"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VSNM plaća</w:t>
            </w:r>
          </w:p>
        </w:tc>
        <w:tc>
          <w:tcPr>
            <w:tcW w:w="0" w:type="auto"/>
            <w:tcBorders>
              <w:top w:val="nil"/>
              <w:left w:val="nil"/>
              <w:bottom w:val="single" w:sz="4" w:space="0" w:color="auto"/>
              <w:right w:val="single" w:sz="4" w:space="0" w:color="auto"/>
            </w:tcBorders>
            <w:shd w:val="clear" w:color="auto" w:fill="auto"/>
            <w:noWrap/>
            <w:vAlign w:val="bottom"/>
            <w:hideMark/>
          </w:tcPr>
          <w:p w14:paraId="30EFD6F2"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single" w:sz="4" w:space="0" w:color="auto"/>
              <w:right w:val="single" w:sz="4" w:space="0" w:color="auto"/>
            </w:tcBorders>
            <w:shd w:val="clear" w:color="auto" w:fill="auto"/>
            <w:noWrap/>
            <w:vAlign w:val="bottom"/>
            <w:hideMark/>
          </w:tcPr>
          <w:p w14:paraId="7C15E1D2"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656,00</w:t>
            </w:r>
          </w:p>
        </w:tc>
        <w:tc>
          <w:tcPr>
            <w:tcW w:w="0" w:type="auto"/>
            <w:tcBorders>
              <w:top w:val="nil"/>
              <w:left w:val="nil"/>
              <w:bottom w:val="single" w:sz="4" w:space="0" w:color="auto"/>
              <w:right w:val="single" w:sz="4" w:space="0" w:color="auto"/>
            </w:tcBorders>
            <w:shd w:val="clear" w:color="auto" w:fill="auto"/>
            <w:noWrap/>
            <w:vAlign w:val="bottom"/>
            <w:hideMark/>
          </w:tcPr>
          <w:p w14:paraId="6E85224F"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655,03</w:t>
            </w:r>
          </w:p>
        </w:tc>
        <w:tc>
          <w:tcPr>
            <w:tcW w:w="0" w:type="auto"/>
            <w:tcBorders>
              <w:top w:val="nil"/>
              <w:left w:val="nil"/>
              <w:bottom w:val="single" w:sz="4" w:space="0" w:color="auto"/>
              <w:right w:val="single" w:sz="4" w:space="0" w:color="auto"/>
            </w:tcBorders>
            <w:shd w:val="clear" w:color="000000" w:fill="FFFFFF"/>
            <w:noWrap/>
            <w:vAlign w:val="bottom"/>
            <w:hideMark/>
          </w:tcPr>
          <w:p w14:paraId="048215A2" w14:textId="77777777" w:rsidR="0096776B" w:rsidRPr="0096776B" w:rsidRDefault="0096776B" w:rsidP="0096776B">
            <w:pPr>
              <w:spacing w:after="0" w:line="240" w:lineRule="auto"/>
              <w:rPr>
                <w:rFonts w:ascii="Arial" w:eastAsia="Times New Roman" w:hAnsi="Arial" w:cs="Arial"/>
                <w:b/>
                <w:bCs/>
                <w:lang w:eastAsia="hr-HR"/>
              </w:rPr>
            </w:pPr>
            <w:r w:rsidRPr="0096776B">
              <w:rPr>
                <w:rFonts w:ascii="Arial" w:eastAsia="Times New Roman" w:hAnsi="Arial" w:cs="Arial"/>
                <w:b/>
                <w:bCs/>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0D848EBE" w14:textId="77777777" w:rsidR="0096776B" w:rsidRPr="0096776B" w:rsidRDefault="0096776B" w:rsidP="0096776B">
            <w:pPr>
              <w:spacing w:after="0" w:line="240" w:lineRule="auto"/>
              <w:rPr>
                <w:rFonts w:ascii="Arial" w:eastAsia="Times New Roman" w:hAnsi="Arial" w:cs="Arial"/>
                <w:b/>
                <w:bCs/>
                <w:lang w:eastAsia="hr-HR"/>
              </w:rPr>
            </w:pPr>
            <w:r w:rsidRPr="0096776B">
              <w:rPr>
                <w:rFonts w:ascii="Arial" w:eastAsia="Times New Roman" w:hAnsi="Arial" w:cs="Arial"/>
                <w:b/>
                <w:bCs/>
                <w:lang w:eastAsia="hr-HR"/>
              </w:rPr>
              <w:t> </w:t>
            </w:r>
          </w:p>
        </w:tc>
      </w:tr>
      <w:tr w:rsidR="0096776B" w:rsidRPr="0096776B" w14:paraId="4E582341"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3160833"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311</w:t>
            </w:r>
          </w:p>
        </w:tc>
        <w:tc>
          <w:tcPr>
            <w:tcW w:w="0" w:type="auto"/>
            <w:tcBorders>
              <w:top w:val="nil"/>
              <w:left w:val="nil"/>
              <w:bottom w:val="single" w:sz="4" w:space="0" w:color="auto"/>
              <w:right w:val="single" w:sz="4" w:space="0" w:color="auto"/>
            </w:tcBorders>
            <w:shd w:val="clear" w:color="auto" w:fill="auto"/>
            <w:vAlign w:val="bottom"/>
            <w:hideMark/>
          </w:tcPr>
          <w:p w14:paraId="7F45422C"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Plaća knjižnica</w:t>
            </w:r>
          </w:p>
        </w:tc>
        <w:tc>
          <w:tcPr>
            <w:tcW w:w="0" w:type="auto"/>
            <w:tcBorders>
              <w:top w:val="nil"/>
              <w:left w:val="nil"/>
              <w:bottom w:val="single" w:sz="4" w:space="0" w:color="auto"/>
              <w:right w:val="single" w:sz="4" w:space="0" w:color="auto"/>
            </w:tcBorders>
            <w:shd w:val="clear" w:color="auto" w:fill="auto"/>
            <w:noWrap/>
            <w:vAlign w:val="bottom"/>
            <w:hideMark/>
          </w:tcPr>
          <w:p w14:paraId="1F08944A"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11.500,48</w:t>
            </w:r>
          </w:p>
        </w:tc>
        <w:tc>
          <w:tcPr>
            <w:tcW w:w="0" w:type="auto"/>
            <w:tcBorders>
              <w:top w:val="nil"/>
              <w:left w:val="nil"/>
              <w:bottom w:val="single" w:sz="4" w:space="0" w:color="auto"/>
              <w:right w:val="single" w:sz="4" w:space="0" w:color="auto"/>
            </w:tcBorders>
            <w:shd w:val="clear" w:color="auto" w:fill="auto"/>
            <w:noWrap/>
            <w:vAlign w:val="bottom"/>
            <w:hideMark/>
          </w:tcPr>
          <w:p w14:paraId="272DA07E"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11.914,00</w:t>
            </w:r>
          </w:p>
        </w:tc>
        <w:tc>
          <w:tcPr>
            <w:tcW w:w="0" w:type="auto"/>
            <w:tcBorders>
              <w:top w:val="nil"/>
              <w:left w:val="nil"/>
              <w:bottom w:val="single" w:sz="4" w:space="0" w:color="auto"/>
              <w:right w:val="single" w:sz="4" w:space="0" w:color="auto"/>
            </w:tcBorders>
            <w:shd w:val="clear" w:color="auto" w:fill="auto"/>
            <w:noWrap/>
            <w:vAlign w:val="bottom"/>
            <w:hideMark/>
          </w:tcPr>
          <w:p w14:paraId="1C72D1CD"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11.913,33</w:t>
            </w:r>
          </w:p>
        </w:tc>
        <w:tc>
          <w:tcPr>
            <w:tcW w:w="0" w:type="auto"/>
            <w:tcBorders>
              <w:top w:val="nil"/>
              <w:left w:val="nil"/>
              <w:bottom w:val="single" w:sz="4" w:space="0" w:color="auto"/>
              <w:right w:val="single" w:sz="4" w:space="0" w:color="auto"/>
            </w:tcBorders>
            <w:shd w:val="clear" w:color="000000" w:fill="FFFFFF"/>
            <w:noWrap/>
            <w:vAlign w:val="bottom"/>
            <w:hideMark/>
          </w:tcPr>
          <w:p w14:paraId="7BE758A5"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103,59</w:t>
            </w:r>
          </w:p>
        </w:tc>
        <w:tc>
          <w:tcPr>
            <w:tcW w:w="0" w:type="auto"/>
            <w:tcBorders>
              <w:top w:val="nil"/>
              <w:left w:val="nil"/>
              <w:bottom w:val="single" w:sz="4" w:space="0" w:color="auto"/>
              <w:right w:val="single" w:sz="4" w:space="0" w:color="auto"/>
            </w:tcBorders>
            <w:shd w:val="clear" w:color="000000" w:fill="FFFFFF"/>
            <w:noWrap/>
            <w:vAlign w:val="bottom"/>
            <w:hideMark/>
          </w:tcPr>
          <w:p w14:paraId="7540B477"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99,99</w:t>
            </w:r>
          </w:p>
        </w:tc>
      </w:tr>
      <w:tr w:rsidR="0096776B" w:rsidRPr="0096776B" w14:paraId="3626AB92"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64D4F5A"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311</w:t>
            </w:r>
          </w:p>
        </w:tc>
        <w:tc>
          <w:tcPr>
            <w:tcW w:w="0" w:type="auto"/>
            <w:tcBorders>
              <w:top w:val="nil"/>
              <w:left w:val="nil"/>
              <w:bottom w:val="single" w:sz="4" w:space="0" w:color="auto"/>
              <w:right w:val="single" w:sz="4" w:space="0" w:color="auto"/>
            </w:tcBorders>
            <w:shd w:val="clear" w:color="auto" w:fill="auto"/>
            <w:vAlign w:val="bottom"/>
            <w:hideMark/>
          </w:tcPr>
          <w:p w14:paraId="7EEA0842"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Plaća Javni radovi</w:t>
            </w:r>
          </w:p>
        </w:tc>
        <w:tc>
          <w:tcPr>
            <w:tcW w:w="0" w:type="auto"/>
            <w:tcBorders>
              <w:top w:val="nil"/>
              <w:left w:val="nil"/>
              <w:bottom w:val="single" w:sz="4" w:space="0" w:color="auto"/>
              <w:right w:val="single" w:sz="4" w:space="0" w:color="auto"/>
            </w:tcBorders>
            <w:shd w:val="clear" w:color="auto" w:fill="auto"/>
            <w:noWrap/>
            <w:vAlign w:val="bottom"/>
            <w:hideMark/>
          </w:tcPr>
          <w:p w14:paraId="734BC0A3"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7.519,56</w:t>
            </w:r>
          </w:p>
        </w:tc>
        <w:tc>
          <w:tcPr>
            <w:tcW w:w="0" w:type="auto"/>
            <w:tcBorders>
              <w:top w:val="nil"/>
              <w:left w:val="nil"/>
              <w:bottom w:val="single" w:sz="4" w:space="0" w:color="auto"/>
              <w:right w:val="single" w:sz="4" w:space="0" w:color="auto"/>
            </w:tcBorders>
            <w:shd w:val="clear" w:color="auto" w:fill="auto"/>
            <w:noWrap/>
            <w:vAlign w:val="bottom"/>
            <w:hideMark/>
          </w:tcPr>
          <w:p w14:paraId="3C2A2660"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4.200,00</w:t>
            </w:r>
          </w:p>
        </w:tc>
        <w:tc>
          <w:tcPr>
            <w:tcW w:w="0" w:type="auto"/>
            <w:tcBorders>
              <w:top w:val="nil"/>
              <w:left w:val="nil"/>
              <w:bottom w:val="single" w:sz="4" w:space="0" w:color="auto"/>
              <w:right w:val="single" w:sz="4" w:space="0" w:color="auto"/>
            </w:tcBorders>
            <w:shd w:val="clear" w:color="auto" w:fill="auto"/>
            <w:noWrap/>
            <w:vAlign w:val="bottom"/>
            <w:hideMark/>
          </w:tcPr>
          <w:p w14:paraId="380EFFC6"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4.200,01</w:t>
            </w:r>
          </w:p>
        </w:tc>
        <w:tc>
          <w:tcPr>
            <w:tcW w:w="0" w:type="auto"/>
            <w:tcBorders>
              <w:top w:val="nil"/>
              <w:left w:val="nil"/>
              <w:bottom w:val="single" w:sz="4" w:space="0" w:color="auto"/>
              <w:right w:val="single" w:sz="4" w:space="0" w:color="auto"/>
            </w:tcBorders>
            <w:shd w:val="clear" w:color="000000" w:fill="FFFFFF"/>
            <w:noWrap/>
            <w:vAlign w:val="bottom"/>
            <w:hideMark/>
          </w:tcPr>
          <w:p w14:paraId="32773309"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55,85</w:t>
            </w:r>
          </w:p>
        </w:tc>
        <w:tc>
          <w:tcPr>
            <w:tcW w:w="0" w:type="auto"/>
            <w:tcBorders>
              <w:top w:val="nil"/>
              <w:left w:val="nil"/>
              <w:bottom w:val="single" w:sz="4" w:space="0" w:color="auto"/>
              <w:right w:val="single" w:sz="4" w:space="0" w:color="auto"/>
            </w:tcBorders>
            <w:shd w:val="clear" w:color="000000" w:fill="FFFFFF"/>
            <w:noWrap/>
            <w:vAlign w:val="bottom"/>
            <w:hideMark/>
          </w:tcPr>
          <w:p w14:paraId="21EDAD86"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100,00</w:t>
            </w:r>
          </w:p>
        </w:tc>
      </w:tr>
      <w:tr w:rsidR="0096776B" w:rsidRPr="0096776B" w14:paraId="1BEF0E5F"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0490DB3B"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312</w:t>
            </w:r>
          </w:p>
        </w:tc>
        <w:tc>
          <w:tcPr>
            <w:tcW w:w="0" w:type="auto"/>
            <w:tcBorders>
              <w:top w:val="nil"/>
              <w:left w:val="nil"/>
              <w:bottom w:val="single" w:sz="4" w:space="0" w:color="auto"/>
              <w:right w:val="single" w:sz="4" w:space="0" w:color="auto"/>
            </w:tcBorders>
            <w:shd w:val="clear" w:color="000000" w:fill="FFFFCC"/>
            <w:noWrap/>
            <w:vAlign w:val="bottom"/>
            <w:hideMark/>
          </w:tcPr>
          <w:p w14:paraId="44371C15"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Ostali rashodi za zaposlene</w:t>
            </w:r>
          </w:p>
        </w:tc>
        <w:tc>
          <w:tcPr>
            <w:tcW w:w="0" w:type="auto"/>
            <w:tcBorders>
              <w:top w:val="nil"/>
              <w:left w:val="nil"/>
              <w:bottom w:val="single" w:sz="4" w:space="0" w:color="auto"/>
              <w:right w:val="single" w:sz="4" w:space="0" w:color="auto"/>
            </w:tcBorders>
            <w:shd w:val="clear" w:color="000000" w:fill="FFFFCC"/>
            <w:noWrap/>
            <w:vAlign w:val="bottom"/>
            <w:hideMark/>
          </w:tcPr>
          <w:p w14:paraId="113D2D92"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12.754,66</w:t>
            </w:r>
          </w:p>
        </w:tc>
        <w:tc>
          <w:tcPr>
            <w:tcW w:w="0" w:type="auto"/>
            <w:tcBorders>
              <w:top w:val="nil"/>
              <w:left w:val="nil"/>
              <w:bottom w:val="single" w:sz="4" w:space="0" w:color="auto"/>
              <w:right w:val="single" w:sz="4" w:space="0" w:color="auto"/>
            </w:tcBorders>
            <w:shd w:val="clear" w:color="000000" w:fill="FFFFCC"/>
            <w:noWrap/>
            <w:vAlign w:val="bottom"/>
            <w:hideMark/>
          </w:tcPr>
          <w:p w14:paraId="7309E8A4"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16.389,00</w:t>
            </w:r>
          </w:p>
        </w:tc>
        <w:tc>
          <w:tcPr>
            <w:tcW w:w="0" w:type="auto"/>
            <w:tcBorders>
              <w:top w:val="nil"/>
              <w:left w:val="nil"/>
              <w:bottom w:val="single" w:sz="4" w:space="0" w:color="auto"/>
              <w:right w:val="single" w:sz="4" w:space="0" w:color="auto"/>
            </w:tcBorders>
            <w:shd w:val="clear" w:color="000000" w:fill="FFFFCC"/>
            <w:noWrap/>
            <w:vAlign w:val="bottom"/>
            <w:hideMark/>
          </w:tcPr>
          <w:p w14:paraId="5E2EDB08"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16.393,89</w:t>
            </w:r>
          </w:p>
        </w:tc>
        <w:tc>
          <w:tcPr>
            <w:tcW w:w="0" w:type="auto"/>
            <w:tcBorders>
              <w:top w:val="nil"/>
              <w:left w:val="nil"/>
              <w:bottom w:val="single" w:sz="4" w:space="0" w:color="auto"/>
              <w:right w:val="single" w:sz="4" w:space="0" w:color="auto"/>
            </w:tcBorders>
            <w:shd w:val="clear" w:color="000000" w:fill="FFFFFF"/>
            <w:noWrap/>
            <w:vAlign w:val="bottom"/>
            <w:hideMark/>
          </w:tcPr>
          <w:p w14:paraId="46959AB2"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128,53</w:t>
            </w:r>
          </w:p>
        </w:tc>
        <w:tc>
          <w:tcPr>
            <w:tcW w:w="0" w:type="auto"/>
            <w:tcBorders>
              <w:top w:val="nil"/>
              <w:left w:val="nil"/>
              <w:bottom w:val="single" w:sz="4" w:space="0" w:color="auto"/>
              <w:right w:val="single" w:sz="4" w:space="0" w:color="auto"/>
            </w:tcBorders>
            <w:shd w:val="clear" w:color="000000" w:fill="FFFFFF"/>
            <w:noWrap/>
            <w:vAlign w:val="bottom"/>
            <w:hideMark/>
          </w:tcPr>
          <w:p w14:paraId="745C81DE"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100,03</w:t>
            </w:r>
          </w:p>
        </w:tc>
      </w:tr>
      <w:tr w:rsidR="0096776B" w:rsidRPr="0096776B" w14:paraId="7B7F4803"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D071B91"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312</w:t>
            </w:r>
          </w:p>
        </w:tc>
        <w:tc>
          <w:tcPr>
            <w:tcW w:w="0" w:type="auto"/>
            <w:tcBorders>
              <w:top w:val="nil"/>
              <w:left w:val="nil"/>
              <w:bottom w:val="single" w:sz="4" w:space="0" w:color="auto"/>
              <w:right w:val="single" w:sz="4" w:space="0" w:color="auto"/>
            </w:tcBorders>
            <w:shd w:val="clear" w:color="auto" w:fill="auto"/>
            <w:noWrap/>
            <w:vAlign w:val="bottom"/>
            <w:hideMark/>
          </w:tcPr>
          <w:p w14:paraId="54B96756"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Ostali rashodi za zaposlene</w:t>
            </w:r>
          </w:p>
        </w:tc>
        <w:tc>
          <w:tcPr>
            <w:tcW w:w="0" w:type="auto"/>
            <w:tcBorders>
              <w:top w:val="nil"/>
              <w:left w:val="nil"/>
              <w:bottom w:val="single" w:sz="4" w:space="0" w:color="auto"/>
              <w:right w:val="single" w:sz="4" w:space="0" w:color="auto"/>
            </w:tcBorders>
            <w:shd w:val="clear" w:color="auto" w:fill="auto"/>
            <w:noWrap/>
            <w:vAlign w:val="bottom"/>
            <w:hideMark/>
          </w:tcPr>
          <w:p w14:paraId="67BE2A07"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10.697,46</w:t>
            </w:r>
          </w:p>
        </w:tc>
        <w:tc>
          <w:tcPr>
            <w:tcW w:w="0" w:type="auto"/>
            <w:tcBorders>
              <w:top w:val="nil"/>
              <w:left w:val="nil"/>
              <w:bottom w:val="single" w:sz="4" w:space="0" w:color="auto"/>
              <w:right w:val="single" w:sz="4" w:space="0" w:color="auto"/>
            </w:tcBorders>
            <w:shd w:val="clear" w:color="auto" w:fill="auto"/>
            <w:noWrap/>
            <w:vAlign w:val="bottom"/>
            <w:hideMark/>
          </w:tcPr>
          <w:p w14:paraId="055F3BF1"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14.000,00</w:t>
            </w:r>
          </w:p>
        </w:tc>
        <w:tc>
          <w:tcPr>
            <w:tcW w:w="0" w:type="auto"/>
            <w:tcBorders>
              <w:top w:val="nil"/>
              <w:left w:val="nil"/>
              <w:bottom w:val="single" w:sz="4" w:space="0" w:color="auto"/>
              <w:right w:val="single" w:sz="4" w:space="0" w:color="auto"/>
            </w:tcBorders>
            <w:shd w:val="clear" w:color="auto" w:fill="auto"/>
            <w:noWrap/>
            <w:vAlign w:val="bottom"/>
            <w:hideMark/>
          </w:tcPr>
          <w:p w14:paraId="318B4785"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13.938,54</w:t>
            </w:r>
          </w:p>
        </w:tc>
        <w:tc>
          <w:tcPr>
            <w:tcW w:w="0" w:type="auto"/>
            <w:tcBorders>
              <w:top w:val="nil"/>
              <w:left w:val="nil"/>
              <w:bottom w:val="single" w:sz="4" w:space="0" w:color="auto"/>
              <w:right w:val="single" w:sz="4" w:space="0" w:color="auto"/>
            </w:tcBorders>
            <w:shd w:val="clear" w:color="000000" w:fill="FFFFFF"/>
            <w:noWrap/>
            <w:vAlign w:val="bottom"/>
            <w:hideMark/>
          </w:tcPr>
          <w:p w14:paraId="47439148"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130,30</w:t>
            </w:r>
          </w:p>
        </w:tc>
        <w:tc>
          <w:tcPr>
            <w:tcW w:w="0" w:type="auto"/>
            <w:tcBorders>
              <w:top w:val="nil"/>
              <w:left w:val="nil"/>
              <w:bottom w:val="single" w:sz="4" w:space="0" w:color="auto"/>
              <w:right w:val="single" w:sz="4" w:space="0" w:color="auto"/>
            </w:tcBorders>
            <w:shd w:val="clear" w:color="000000" w:fill="FFFFFF"/>
            <w:noWrap/>
            <w:vAlign w:val="bottom"/>
            <w:hideMark/>
          </w:tcPr>
          <w:p w14:paraId="06295A71"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99,56</w:t>
            </w:r>
          </w:p>
        </w:tc>
      </w:tr>
      <w:tr w:rsidR="0096776B" w:rsidRPr="0096776B" w14:paraId="5ADAAD3E"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CFA8650"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312</w:t>
            </w:r>
          </w:p>
        </w:tc>
        <w:tc>
          <w:tcPr>
            <w:tcW w:w="0" w:type="auto"/>
            <w:tcBorders>
              <w:top w:val="nil"/>
              <w:left w:val="nil"/>
              <w:bottom w:val="single" w:sz="4" w:space="0" w:color="auto"/>
              <w:right w:val="single" w:sz="4" w:space="0" w:color="auto"/>
            </w:tcBorders>
            <w:shd w:val="clear" w:color="auto" w:fill="auto"/>
            <w:noWrap/>
            <w:vAlign w:val="bottom"/>
            <w:hideMark/>
          </w:tcPr>
          <w:p w14:paraId="11FF8235"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Ostali rashodi za zaposlene KNJIŽNICA</w:t>
            </w:r>
          </w:p>
        </w:tc>
        <w:tc>
          <w:tcPr>
            <w:tcW w:w="0" w:type="auto"/>
            <w:tcBorders>
              <w:top w:val="nil"/>
              <w:left w:val="nil"/>
              <w:bottom w:val="single" w:sz="4" w:space="0" w:color="auto"/>
              <w:right w:val="single" w:sz="4" w:space="0" w:color="auto"/>
            </w:tcBorders>
            <w:shd w:val="clear" w:color="auto" w:fill="auto"/>
            <w:noWrap/>
            <w:vAlign w:val="bottom"/>
            <w:hideMark/>
          </w:tcPr>
          <w:p w14:paraId="1232E840"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2.057,20</w:t>
            </w:r>
          </w:p>
        </w:tc>
        <w:tc>
          <w:tcPr>
            <w:tcW w:w="0" w:type="auto"/>
            <w:tcBorders>
              <w:top w:val="nil"/>
              <w:left w:val="nil"/>
              <w:bottom w:val="single" w:sz="4" w:space="0" w:color="auto"/>
              <w:right w:val="single" w:sz="4" w:space="0" w:color="auto"/>
            </w:tcBorders>
            <w:shd w:val="clear" w:color="auto" w:fill="auto"/>
            <w:noWrap/>
            <w:vAlign w:val="bottom"/>
            <w:hideMark/>
          </w:tcPr>
          <w:p w14:paraId="46048D2E"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2.389,00</w:t>
            </w:r>
          </w:p>
        </w:tc>
        <w:tc>
          <w:tcPr>
            <w:tcW w:w="0" w:type="auto"/>
            <w:tcBorders>
              <w:top w:val="nil"/>
              <w:left w:val="nil"/>
              <w:bottom w:val="single" w:sz="4" w:space="0" w:color="auto"/>
              <w:right w:val="single" w:sz="4" w:space="0" w:color="auto"/>
            </w:tcBorders>
            <w:shd w:val="clear" w:color="auto" w:fill="auto"/>
            <w:noWrap/>
            <w:vAlign w:val="bottom"/>
            <w:hideMark/>
          </w:tcPr>
          <w:p w14:paraId="37A904D0"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2.455,35</w:t>
            </w:r>
          </w:p>
        </w:tc>
        <w:tc>
          <w:tcPr>
            <w:tcW w:w="0" w:type="auto"/>
            <w:tcBorders>
              <w:top w:val="nil"/>
              <w:left w:val="nil"/>
              <w:bottom w:val="single" w:sz="4" w:space="0" w:color="auto"/>
              <w:right w:val="single" w:sz="4" w:space="0" w:color="auto"/>
            </w:tcBorders>
            <w:shd w:val="clear" w:color="000000" w:fill="FFFFFF"/>
            <w:noWrap/>
            <w:vAlign w:val="bottom"/>
            <w:hideMark/>
          </w:tcPr>
          <w:p w14:paraId="6A2A7700"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119,35</w:t>
            </w:r>
          </w:p>
        </w:tc>
        <w:tc>
          <w:tcPr>
            <w:tcW w:w="0" w:type="auto"/>
            <w:tcBorders>
              <w:top w:val="nil"/>
              <w:left w:val="nil"/>
              <w:bottom w:val="single" w:sz="4" w:space="0" w:color="auto"/>
              <w:right w:val="single" w:sz="4" w:space="0" w:color="auto"/>
            </w:tcBorders>
            <w:shd w:val="clear" w:color="000000" w:fill="FFFFFF"/>
            <w:noWrap/>
            <w:vAlign w:val="bottom"/>
            <w:hideMark/>
          </w:tcPr>
          <w:p w14:paraId="7A243A3A"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102,78</w:t>
            </w:r>
          </w:p>
        </w:tc>
      </w:tr>
      <w:tr w:rsidR="0096776B" w:rsidRPr="0096776B" w14:paraId="54187ED0"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12350C34"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313</w:t>
            </w:r>
          </w:p>
        </w:tc>
        <w:tc>
          <w:tcPr>
            <w:tcW w:w="0" w:type="auto"/>
            <w:tcBorders>
              <w:top w:val="nil"/>
              <w:left w:val="nil"/>
              <w:bottom w:val="single" w:sz="4" w:space="0" w:color="auto"/>
              <w:right w:val="single" w:sz="4" w:space="0" w:color="auto"/>
            </w:tcBorders>
            <w:shd w:val="clear" w:color="000000" w:fill="FFFFCC"/>
            <w:noWrap/>
            <w:vAlign w:val="bottom"/>
            <w:hideMark/>
          </w:tcPr>
          <w:p w14:paraId="1821D0DA"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Doprinosi na plaće</w:t>
            </w:r>
          </w:p>
        </w:tc>
        <w:tc>
          <w:tcPr>
            <w:tcW w:w="0" w:type="auto"/>
            <w:tcBorders>
              <w:top w:val="nil"/>
              <w:left w:val="nil"/>
              <w:bottom w:val="single" w:sz="4" w:space="0" w:color="auto"/>
              <w:right w:val="single" w:sz="4" w:space="0" w:color="auto"/>
            </w:tcBorders>
            <w:shd w:val="clear" w:color="000000" w:fill="FFFFCC"/>
            <w:noWrap/>
            <w:vAlign w:val="bottom"/>
            <w:hideMark/>
          </w:tcPr>
          <w:p w14:paraId="64560A3E"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18.031,89</w:t>
            </w:r>
          </w:p>
        </w:tc>
        <w:tc>
          <w:tcPr>
            <w:tcW w:w="0" w:type="auto"/>
            <w:tcBorders>
              <w:top w:val="nil"/>
              <w:left w:val="nil"/>
              <w:bottom w:val="single" w:sz="4" w:space="0" w:color="auto"/>
              <w:right w:val="single" w:sz="4" w:space="0" w:color="auto"/>
            </w:tcBorders>
            <w:shd w:val="clear" w:color="000000" w:fill="FFFFCC"/>
            <w:noWrap/>
            <w:vAlign w:val="bottom"/>
            <w:hideMark/>
          </w:tcPr>
          <w:p w14:paraId="53D3DE90"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15.265,00</w:t>
            </w:r>
          </w:p>
        </w:tc>
        <w:tc>
          <w:tcPr>
            <w:tcW w:w="0" w:type="auto"/>
            <w:tcBorders>
              <w:top w:val="nil"/>
              <w:left w:val="nil"/>
              <w:bottom w:val="single" w:sz="4" w:space="0" w:color="auto"/>
              <w:right w:val="single" w:sz="4" w:space="0" w:color="auto"/>
            </w:tcBorders>
            <w:shd w:val="clear" w:color="000000" w:fill="FFFFCC"/>
            <w:noWrap/>
            <w:vAlign w:val="bottom"/>
            <w:hideMark/>
          </w:tcPr>
          <w:p w14:paraId="020E25B0"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15.257,20</w:t>
            </w:r>
          </w:p>
        </w:tc>
        <w:tc>
          <w:tcPr>
            <w:tcW w:w="0" w:type="auto"/>
            <w:tcBorders>
              <w:top w:val="nil"/>
              <w:left w:val="nil"/>
              <w:bottom w:val="single" w:sz="4" w:space="0" w:color="auto"/>
              <w:right w:val="single" w:sz="4" w:space="0" w:color="auto"/>
            </w:tcBorders>
            <w:shd w:val="clear" w:color="000000" w:fill="FFFFFF"/>
            <w:noWrap/>
            <w:vAlign w:val="bottom"/>
            <w:hideMark/>
          </w:tcPr>
          <w:p w14:paraId="73C88F93"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84,61</w:t>
            </w:r>
          </w:p>
        </w:tc>
        <w:tc>
          <w:tcPr>
            <w:tcW w:w="0" w:type="auto"/>
            <w:tcBorders>
              <w:top w:val="nil"/>
              <w:left w:val="nil"/>
              <w:bottom w:val="single" w:sz="4" w:space="0" w:color="auto"/>
              <w:right w:val="single" w:sz="4" w:space="0" w:color="auto"/>
            </w:tcBorders>
            <w:shd w:val="clear" w:color="000000" w:fill="FFFFFF"/>
            <w:noWrap/>
            <w:vAlign w:val="bottom"/>
            <w:hideMark/>
          </w:tcPr>
          <w:p w14:paraId="7038F4E9"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99,95</w:t>
            </w:r>
          </w:p>
        </w:tc>
      </w:tr>
      <w:tr w:rsidR="0096776B" w:rsidRPr="0096776B" w14:paraId="67DC4715"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AC5C841"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313</w:t>
            </w:r>
          </w:p>
        </w:tc>
        <w:tc>
          <w:tcPr>
            <w:tcW w:w="0" w:type="auto"/>
            <w:tcBorders>
              <w:top w:val="nil"/>
              <w:left w:val="nil"/>
              <w:bottom w:val="single" w:sz="4" w:space="0" w:color="auto"/>
              <w:right w:val="single" w:sz="4" w:space="0" w:color="auto"/>
            </w:tcBorders>
            <w:shd w:val="clear" w:color="auto" w:fill="auto"/>
            <w:noWrap/>
            <w:vAlign w:val="bottom"/>
            <w:hideMark/>
          </w:tcPr>
          <w:p w14:paraId="20A04586"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Doprinosi na plaće -redovni zaposlenici</w:t>
            </w:r>
          </w:p>
        </w:tc>
        <w:tc>
          <w:tcPr>
            <w:tcW w:w="0" w:type="auto"/>
            <w:tcBorders>
              <w:top w:val="nil"/>
              <w:left w:val="nil"/>
              <w:bottom w:val="single" w:sz="4" w:space="0" w:color="auto"/>
              <w:right w:val="single" w:sz="4" w:space="0" w:color="auto"/>
            </w:tcBorders>
            <w:shd w:val="clear" w:color="auto" w:fill="auto"/>
            <w:noWrap/>
            <w:vAlign w:val="bottom"/>
            <w:hideMark/>
          </w:tcPr>
          <w:p w14:paraId="3F97EC56"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14.893,58</w:t>
            </w:r>
          </w:p>
        </w:tc>
        <w:tc>
          <w:tcPr>
            <w:tcW w:w="0" w:type="auto"/>
            <w:tcBorders>
              <w:top w:val="nil"/>
              <w:left w:val="nil"/>
              <w:bottom w:val="single" w:sz="4" w:space="0" w:color="auto"/>
              <w:right w:val="single" w:sz="4" w:space="0" w:color="auto"/>
            </w:tcBorders>
            <w:shd w:val="clear" w:color="auto" w:fill="auto"/>
            <w:noWrap/>
            <w:vAlign w:val="bottom"/>
            <w:hideMark/>
          </w:tcPr>
          <w:p w14:paraId="42528419"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12.320,00</w:t>
            </w:r>
          </w:p>
        </w:tc>
        <w:tc>
          <w:tcPr>
            <w:tcW w:w="0" w:type="auto"/>
            <w:tcBorders>
              <w:top w:val="nil"/>
              <w:left w:val="nil"/>
              <w:bottom w:val="single" w:sz="4" w:space="0" w:color="auto"/>
              <w:right w:val="single" w:sz="4" w:space="0" w:color="auto"/>
            </w:tcBorders>
            <w:shd w:val="clear" w:color="auto" w:fill="auto"/>
            <w:noWrap/>
            <w:vAlign w:val="bottom"/>
            <w:hideMark/>
          </w:tcPr>
          <w:p w14:paraId="72A27949"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12.317,17</w:t>
            </w:r>
          </w:p>
        </w:tc>
        <w:tc>
          <w:tcPr>
            <w:tcW w:w="0" w:type="auto"/>
            <w:tcBorders>
              <w:top w:val="nil"/>
              <w:left w:val="nil"/>
              <w:bottom w:val="single" w:sz="4" w:space="0" w:color="auto"/>
              <w:right w:val="single" w:sz="4" w:space="0" w:color="auto"/>
            </w:tcBorders>
            <w:shd w:val="clear" w:color="000000" w:fill="FFFFFF"/>
            <w:noWrap/>
            <w:vAlign w:val="bottom"/>
            <w:hideMark/>
          </w:tcPr>
          <w:p w14:paraId="5E13ED4A"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82,70</w:t>
            </w:r>
          </w:p>
        </w:tc>
        <w:tc>
          <w:tcPr>
            <w:tcW w:w="0" w:type="auto"/>
            <w:tcBorders>
              <w:top w:val="nil"/>
              <w:left w:val="nil"/>
              <w:bottom w:val="single" w:sz="4" w:space="0" w:color="auto"/>
              <w:right w:val="single" w:sz="4" w:space="0" w:color="auto"/>
            </w:tcBorders>
            <w:shd w:val="clear" w:color="000000" w:fill="FFFFFF"/>
            <w:noWrap/>
            <w:vAlign w:val="bottom"/>
            <w:hideMark/>
          </w:tcPr>
          <w:p w14:paraId="3D830ED1"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99,98</w:t>
            </w:r>
          </w:p>
        </w:tc>
      </w:tr>
      <w:tr w:rsidR="0096776B" w:rsidRPr="0096776B" w14:paraId="789613B4"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89FE4B2"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313</w:t>
            </w:r>
          </w:p>
        </w:tc>
        <w:tc>
          <w:tcPr>
            <w:tcW w:w="0" w:type="auto"/>
            <w:tcBorders>
              <w:top w:val="nil"/>
              <w:left w:val="nil"/>
              <w:bottom w:val="single" w:sz="4" w:space="0" w:color="auto"/>
              <w:right w:val="single" w:sz="4" w:space="0" w:color="auto"/>
            </w:tcBorders>
            <w:shd w:val="clear" w:color="auto" w:fill="auto"/>
            <w:noWrap/>
            <w:vAlign w:val="bottom"/>
            <w:hideMark/>
          </w:tcPr>
          <w:p w14:paraId="79154200"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VSNM plaća</w:t>
            </w:r>
          </w:p>
        </w:tc>
        <w:tc>
          <w:tcPr>
            <w:tcW w:w="0" w:type="auto"/>
            <w:tcBorders>
              <w:top w:val="nil"/>
              <w:left w:val="nil"/>
              <w:bottom w:val="single" w:sz="4" w:space="0" w:color="auto"/>
              <w:right w:val="single" w:sz="4" w:space="0" w:color="auto"/>
            </w:tcBorders>
            <w:shd w:val="clear" w:color="auto" w:fill="auto"/>
            <w:noWrap/>
            <w:vAlign w:val="bottom"/>
            <w:hideMark/>
          </w:tcPr>
          <w:p w14:paraId="3F91E2D3"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single" w:sz="4" w:space="0" w:color="auto"/>
              <w:right w:val="single" w:sz="4" w:space="0" w:color="auto"/>
            </w:tcBorders>
            <w:shd w:val="clear" w:color="auto" w:fill="auto"/>
            <w:noWrap/>
            <w:vAlign w:val="bottom"/>
            <w:hideMark/>
          </w:tcPr>
          <w:p w14:paraId="5AB796FC"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109,00</w:t>
            </w:r>
          </w:p>
        </w:tc>
        <w:tc>
          <w:tcPr>
            <w:tcW w:w="0" w:type="auto"/>
            <w:tcBorders>
              <w:top w:val="nil"/>
              <w:left w:val="nil"/>
              <w:bottom w:val="single" w:sz="4" w:space="0" w:color="auto"/>
              <w:right w:val="single" w:sz="4" w:space="0" w:color="auto"/>
            </w:tcBorders>
            <w:shd w:val="clear" w:color="auto" w:fill="auto"/>
            <w:noWrap/>
            <w:vAlign w:val="bottom"/>
            <w:hideMark/>
          </w:tcPr>
          <w:p w14:paraId="502835AF"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108,09</w:t>
            </w:r>
          </w:p>
        </w:tc>
        <w:tc>
          <w:tcPr>
            <w:tcW w:w="0" w:type="auto"/>
            <w:tcBorders>
              <w:top w:val="nil"/>
              <w:left w:val="nil"/>
              <w:bottom w:val="single" w:sz="4" w:space="0" w:color="auto"/>
              <w:right w:val="single" w:sz="4" w:space="0" w:color="auto"/>
            </w:tcBorders>
            <w:shd w:val="clear" w:color="000000" w:fill="FFFFFF"/>
            <w:noWrap/>
            <w:vAlign w:val="bottom"/>
            <w:hideMark/>
          </w:tcPr>
          <w:p w14:paraId="31A0693F" w14:textId="77777777" w:rsidR="0096776B" w:rsidRPr="0096776B" w:rsidRDefault="0096776B" w:rsidP="0096776B">
            <w:pPr>
              <w:spacing w:after="0" w:line="240" w:lineRule="auto"/>
              <w:rPr>
                <w:rFonts w:ascii="Arial" w:eastAsia="Times New Roman" w:hAnsi="Arial" w:cs="Arial"/>
                <w:b/>
                <w:bCs/>
                <w:lang w:eastAsia="hr-HR"/>
              </w:rPr>
            </w:pPr>
            <w:r w:rsidRPr="0096776B">
              <w:rPr>
                <w:rFonts w:ascii="Arial" w:eastAsia="Times New Roman" w:hAnsi="Arial" w:cs="Arial"/>
                <w:b/>
                <w:bCs/>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71F25439"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99,17</w:t>
            </w:r>
          </w:p>
        </w:tc>
      </w:tr>
      <w:tr w:rsidR="0096776B" w:rsidRPr="0096776B" w14:paraId="245D9D1A"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07ECA1E"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313</w:t>
            </w:r>
          </w:p>
        </w:tc>
        <w:tc>
          <w:tcPr>
            <w:tcW w:w="0" w:type="auto"/>
            <w:tcBorders>
              <w:top w:val="nil"/>
              <w:left w:val="nil"/>
              <w:bottom w:val="single" w:sz="4" w:space="0" w:color="auto"/>
              <w:right w:val="single" w:sz="4" w:space="0" w:color="auto"/>
            </w:tcBorders>
            <w:shd w:val="clear" w:color="auto" w:fill="auto"/>
            <w:noWrap/>
            <w:vAlign w:val="bottom"/>
            <w:hideMark/>
          </w:tcPr>
          <w:p w14:paraId="0B1C9FC4"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Dop.na plaće -knjižnica</w:t>
            </w:r>
          </w:p>
        </w:tc>
        <w:tc>
          <w:tcPr>
            <w:tcW w:w="0" w:type="auto"/>
            <w:tcBorders>
              <w:top w:val="nil"/>
              <w:left w:val="nil"/>
              <w:bottom w:val="single" w:sz="4" w:space="0" w:color="auto"/>
              <w:right w:val="single" w:sz="4" w:space="0" w:color="auto"/>
            </w:tcBorders>
            <w:shd w:val="clear" w:color="auto" w:fill="auto"/>
            <w:noWrap/>
            <w:vAlign w:val="bottom"/>
            <w:hideMark/>
          </w:tcPr>
          <w:p w14:paraId="6429E4E3"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1.897,58</w:t>
            </w:r>
          </w:p>
        </w:tc>
        <w:tc>
          <w:tcPr>
            <w:tcW w:w="0" w:type="auto"/>
            <w:tcBorders>
              <w:top w:val="nil"/>
              <w:left w:val="nil"/>
              <w:bottom w:val="single" w:sz="4" w:space="0" w:color="auto"/>
              <w:right w:val="single" w:sz="4" w:space="0" w:color="auto"/>
            </w:tcBorders>
            <w:shd w:val="clear" w:color="auto" w:fill="auto"/>
            <w:noWrap/>
            <w:vAlign w:val="bottom"/>
            <w:hideMark/>
          </w:tcPr>
          <w:p w14:paraId="363ECBA1"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1.966,00</w:t>
            </w:r>
          </w:p>
        </w:tc>
        <w:tc>
          <w:tcPr>
            <w:tcW w:w="0" w:type="auto"/>
            <w:tcBorders>
              <w:top w:val="nil"/>
              <w:left w:val="nil"/>
              <w:bottom w:val="single" w:sz="4" w:space="0" w:color="auto"/>
              <w:right w:val="single" w:sz="4" w:space="0" w:color="auto"/>
            </w:tcBorders>
            <w:shd w:val="clear" w:color="auto" w:fill="auto"/>
            <w:noWrap/>
            <w:vAlign w:val="bottom"/>
            <w:hideMark/>
          </w:tcPr>
          <w:p w14:paraId="2216C04C"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1.965,69</w:t>
            </w:r>
          </w:p>
        </w:tc>
        <w:tc>
          <w:tcPr>
            <w:tcW w:w="0" w:type="auto"/>
            <w:tcBorders>
              <w:top w:val="nil"/>
              <w:left w:val="nil"/>
              <w:bottom w:val="single" w:sz="4" w:space="0" w:color="auto"/>
              <w:right w:val="single" w:sz="4" w:space="0" w:color="auto"/>
            </w:tcBorders>
            <w:shd w:val="clear" w:color="000000" w:fill="FFFFFF"/>
            <w:noWrap/>
            <w:vAlign w:val="bottom"/>
            <w:hideMark/>
          </w:tcPr>
          <w:p w14:paraId="5DDBF129"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103,59</w:t>
            </w:r>
          </w:p>
        </w:tc>
        <w:tc>
          <w:tcPr>
            <w:tcW w:w="0" w:type="auto"/>
            <w:tcBorders>
              <w:top w:val="nil"/>
              <w:left w:val="nil"/>
              <w:bottom w:val="single" w:sz="4" w:space="0" w:color="auto"/>
              <w:right w:val="single" w:sz="4" w:space="0" w:color="auto"/>
            </w:tcBorders>
            <w:shd w:val="clear" w:color="000000" w:fill="FFFFFF"/>
            <w:noWrap/>
            <w:vAlign w:val="bottom"/>
            <w:hideMark/>
          </w:tcPr>
          <w:p w14:paraId="59BF8BA8"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99,98</w:t>
            </w:r>
          </w:p>
        </w:tc>
      </w:tr>
      <w:tr w:rsidR="0096776B" w:rsidRPr="0096776B" w14:paraId="41D842DF"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660A598"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313</w:t>
            </w:r>
          </w:p>
        </w:tc>
        <w:tc>
          <w:tcPr>
            <w:tcW w:w="0" w:type="auto"/>
            <w:tcBorders>
              <w:top w:val="nil"/>
              <w:left w:val="nil"/>
              <w:bottom w:val="single" w:sz="4" w:space="0" w:color="auto"/>
              <w:right w:val="single" w:sz="4" w:space="0" w:color="auto"/>
            </w:tcBorders>
            <w:shd w:val="clear" w:color="auto" w:fill="auto"/>
            <w:noWrap/>
            <w:vAlign w:val="bottom"/>
            <w:hideMark/>
          </w:tcPr>
          <w:p w14:paraId="34BD8612"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Dop.na plaće -Javni radovi</w:t>
            </w:r>
          </w:p>
        </w:tc>
        <w:tc>
          <w:tcPr>
            <w:tcW w:w="0" w:type="auto"/>
            <w:tcBorders>
              <w:top w:val="nil"/>
              <w:left w:val="nil"/>
              <w:bottom w:val="single" w:sz="4" w:space="0" w:color="auto"/>
              <w:right w:val="single" w:sz="4" w:space="0" w:color="auto"/>
            </w:tcBorders>
            <w:shd w:val="clear" w:color="auto" w:fill="auto"/>
            <w:noWrap/>
            <w:vAlign w:val="bottom"/>
            <w:hideMark/>
          </w:tcPr>
          <w:p w14:paraId="65CD2FD0"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1.240,73</w:t>
            </w:r>
          </w:p>
        </w:tc>
        <w:tc>
          <w:tcPr>
            <w:tcW w:w="0" w:type="auto"/>
            <w:tcBorders>
              <w:top w:val="nil"/>
              <w:left w:val="nil"/>
              <w:bottom w:val="single" w:sz="4" w:space="0" w:color="auto"/>
              <w:right w:val="single" w:sz="4" w:space="0" w:color="auto"/>
            </w:tcBorders>
            <w:shd w:val="clear" w:color="auto" w:fill="auto"/>
            <w:noWrap/>
            <w:vAlign w:val="bottom"/>
            <w:hideMark/>
          </w:tcPr>
          <w:p w14:paraId="0BB01F26"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870,00</w:t>
            </w:r>
          </w:p>
        </w:tc>
        <w:tc>
          <w:tcPr>
            <w:tcW w:w="0" w:type="auto"/>
            <w:tcBorders>
              <w:top w:val="nil"/>
              <w:left w:val="nil"/>
              <w:bottom w:val="single" w:sz="4" w:space="0" w:color="auto"/>
              <w:right w:val="single" w:sz="4" w:space="0" w:color="auto"/>
            </w:tcBorders>
            <w:shd w:val="clear" w:color="auto" w:fill="auto"/>
            <w:noWrap/>
            <w:vAlign w:val="bottom"/>
            <w:hideMark/>
          </w:tcPr>
          <w:p w14:paraId="7EA7AD72"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866,25</w:t>
            </w:r>
          </w:p>
        </w:tc>
        <w:tc>
          <w:tcPr>
            <w:tcW w:w="0" w:type="auto"/>
            <w:tcBorders>
              <w:top w:val="nil"/>
              <w:left w:val="nil"/>
              <w:bottom w:val="single" w:sz="4" w:space="0" w:color="auto"/>
              <w:right w:val="single" w:sz="4" w:space="0" w:color="auto"/>
            </w:tcBorders>
            <w:shd w:val="clear" w:color="000000" w:fill="FFFFFF"/>
            <w:noWrap/>
            <w:vAlign w:val="bottom"/>
            <w:hideMark/>
          </w:tcPr>
          <w:p w14:paraId="01B5FAE9"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69,82</w:t>
            </w:r>
          </w:p>
        </w:tc>
        <w:tc>
          <w:tcPr>
            <w:tcW w:w="0" w:type="auto"/>
            <w:tcBorders>
              <w:top w:val="nil"/>
              <w:left w:val="nil"/>
              <w:bottom w:val="single" w:sz="4" w:space="0" w:color="auto"/>
              <w:right w:val="single" w:sz="4" w:space="0" w:color="auto"/>
            </w:tcBorders>
            <w:shd w:val="clear" w:color="000000" w:fill="FFFFFF"/>
            <w:noWrap/>
            <w:vAlign w:val="bottom"/>
            <w:hideMark/>
          </w:tcPr>
          <w:p w14:paraId="3D675FF0"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99,57</w:t>
            </w:r>
          </w:p>
        </w:tc>
      </w:tr>
      <w:tr w:rsidR="0096776B" w:rsidRPr="0096776B" w14:paraId="71D1FFAF"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99CC"/>
            <w:noWrap/>
            <w:hideMark/>
          </w:tcPr>
          <w:p w14:paraId="208A36D6" w14:textId="77777777" w:rsidR="0096776B" w:rsidRPr="0096776B" w:rsidRDefault="0096776B" w:rsidP="0096776B">
            <w:pPr>
              <w:spacing w:after="0" w:line="240" w:lineRule="auto"/>
              <w:rPr>
                <w:rFonts w:ascii="Arial" w:eastAsia="Times New Roman" w:hAnsi="Arial" w:cs="Arial"/>
                <w:b/>
                <w:bCs/>
                <w:color w:val="000000"/>
                <w:lang w:eastAsia="hr-HR"/>
              </w:rPr>
            </w:pPr>
            <w:r w:rsidRPr="0096776B">
              <w:rPr>
                <w:rFonts w:ascii="Arial" w:eastAsia="Times New Roman" w:hAnsi="Arial" w:cs="Arial"/>
                <w:b/>
                <w:bCs/>
                <w:color w:val="000000"/>
                <w:lang w:eastAsia="hr-HR"/>
              </w:rPr>
              <w:t>32</w:t>
            </w:r>
          </w:p>
        </w:tc>
        <w:tc>
          <w:tcPr>
            <w:tcW w:w="0" w:type="auto"/>
            <w:tcBorders>
              <w:top w:val="nil"/>
              <w:left w:val="nil"/>
              <w:bottom w:val="single" w:sz="4" w:space="0" w:color="auto"/>
              <w:right w:val="single" w:sz="4" w:space="0" w:color="auto"/>
            </w:tcBorders>
            <w:shd w:val="clear" w:color="000000" w:fill="FF99CC"/>
            <w:noWrap/>
            <w:vAlign w:val="bottom"/>
            <w:hideMark/>
          </w:tcPr>
          <w:p w14:paraId="716670B4"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Materijalni rashodi</w:t>
            </w:r>
          </w:p>
        </w:tc>
        <w:tc>
          <w:tcPr>
            <w:tcW w:w="0" w:type="auto"/>
            <w:tcBorders>
              <w:top w:val="nil"/>
              <w:left w:val="nil"/>
              <w:bottom w:val="single" w:sz="4" w:space="0" w:color="auto"/>
              <w:right w:val="single" w:sz="4" w:space="0" w:color="auto"/>
            </w:tcBorders>
            <w:shd w:val="clear" w:color="000000" w:fill="FF99CC"/>
            <w:noWrap/>
            <w:vAlign w:val="bottom"/>
            <w:hideMark/>
          </w:tcPr>
          <w:p w14:paraId="01FE95BE"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164.095,90</w:t>
            </w:r>
          </w:p>
        </w:tc>
        <w:tc>
          <w:tcPr>
            <w:tcW w:w="0" w:type="auto"/>
            <w:tcBorders>
              <w:top w:val="nil"/>
              <w:left w:val="nil"/>
              <w:bottom w:val="single" w:sz="4" w:space="0" w:color="auto"/>
              <w:right w:val="single" w:sz="4" w:space="0" w:color="auto"/>
            </w:tcBorders>
            <w:shd w:val="clear" w:color="000000" w:fill="FF99CC"/>
            <w:noWrap/>
            <w:vAlign w:val="bottom"/>
            <w:hideMark/>
          </w:tcPr>
          <w:p w14:paraId="1EC34050"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204.402,00</w:t>
            </w:r>
          </w:p>
        </w:tc>
        <w:tc>
          <w:tcPr>
            <w:tcW w:w="0" w:type="auto"/>
            <w:tcBorders>
              <w:top w:val="nil"/>
              <w:left w:val="nil"/>
              <w:bottom w:val="single" w:sz="4" w:space="0" w:color="auto"/>
              <w:right w:val="single" w:sz="4" w:space="0" w:color="auto"/>
            </w:tcBorders>
            <w:shd w:val="clear" w:color="000000" w:fill="FF99CC"/>
            <w:noWrap/>
            <w:vAlign w:val="bottom"/>
            <w:hideMark/>
          </w:tcPr>
          <w:p w14:paraId="43870FF0"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203.090,65</w:t>
            </w:r>
          </w:p>
        </w:tc>
        <w:tc>
          <w:tcPr>
            <w:tcW w:w="0" w:type="auto"/>
            <w:tcBorders>
              <w:top w:val="nil"/>
              <w:left w:val="nil"/>
              <w:bottom w:val="single" w:sz="4" w:space="0" w:color="auto"/>
              <w:right w:val="single" w:sz="4" w:space="0" w:color="auto"/>
            </w:tcBorders>
            <w:shd w:val="clear" w:color="000000" w:fill="FFFFFF"/>
            <w:noWrap/>
            <w:vAlign w:val="bottom"/>
            <w:hideMark/>
          </w:tcPr>
          <w:p w14:paraId="2F7B309F"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123,76</w:t>
            </w:r>
          </w:p>
        </w:tc>
        <w:tc>
          <w:tcPr>
            <w:tcW w:w="0" w:type="auto"/>
            <w:tcBorders>
              <w:top w:val="nil"/>
              <w:left w:val="nil"/>
              <w:bottom w:val="single" w:sz="4" w:space="0" w:color="auto"/>
              <w:right w:val="single" w:sz="4" w:space="0" w:color="auto"/>
            </w:tcBorders>
            <w:shd w:val="clear" w:color="000000" w:fill="FFFFFF"/>
            <w:noWrap/>
            <w:vAlign w:val="bottom"/>
            <w:hideMark/>
          </w:tcPr>
          <w:p w14:paraId="240513B6"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99,36</w:t>
            </w:r>
          </w:p>
        </w:tc>
      </w:tr>
      <w:tr w:rsidR="0096776B" w:rsidRPr="0096776B" w14:paraId="0F116A25"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204AE339"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321</w:t>
            </w:r>
          </w:p>
        </w:tc>
        <w:tc>
          <w:tcPr>
            <w:tcW w:w="0" w:type="auto"/>
            <w:tcBorders>
              <w:top w:val="nil"/>
              <w:left w:val="nil"/>
              <w:bottom w:val="single" w:sz="4" w:space="0" w:color="auto"/>
              <w:right w:val="single" w:sz="4" w:space="0" w:color="auto"/>
            </w:tcBorders>
            <w:shd w:val="clear" w:color="000000" w:fill="FFFFCC"/>
            <w:noWrap/>
            <w:vAlign w:val="bottom"/>
            <w:hideMark/>
          </w:tcPr>
          <w:p w14:paraId="73FBC4EA"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Naknade troškova zaposlenima</w:t>
            </w:r>
          </w:p>
        </w:tc>
        <w:tc>
          <w:tcPr>
            <w:tcW w:w="0" w:type="auto"/>
            <w:tcBorders>
              <w:top w:val="nil"/>
              <w:left w:val="nil"/>
              <w:bottom w:val="single" w:sz="4" w:space="0" w:color="auto"/>
              <w:right w:val="single" w:sz="4" w:space="0" w:color="auto"/>
            </w:tcBorders>
            <w:shd w:val="clear" w:color="000000" w:fill="FFFFCC"/>
            <w:noWrap/>
            <w:vAlign w:val="bottom"/>
            <w:hideMark/>
          </w:tcPr>
          <w:p w14:paraId="1CBE4297"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3.183,56</w:t>
            </w:r>
          </w:p>
        </w:tc>
        <w:tc>
          <w:tcPr>
            <w:tcW w:w="0" w:type="auto"/>
            <w:tcBorders>
              <w:top w:val="nil"/>
              <w:left w:val="nil"/>
              <w:bottom w:val="single" w:sz="4" w:space="0" w:color="auto"/>
              <w:right w:val="single" w:sz="4" w:space="0" w:color="auto"/>
            </w:tcBorders>
            <w:shd w:val="clear" w:color="000000" w:fill="FFFFCC"/>
            <w:noWrap/>
            <w:vAlign w:val="bottom"/>
            <w:hideMark/>
          </w:tcPr>
          <w:p w14:paraId="4A0D5ED1"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4.311,00</w:t>
            </w:r>
          </w:p>
        </w:tc>
        <w:tc>
          <w:tcPr>
            <w:tcW w:w="0" w:type="auto"/>
            <w:tcBorders>
              <w:top w:val="nil"/>
              <w:left w:val="nil"/>
              <w:bottom w:val="single" w:sz="4" w:space="0" w:color="auto"/>
              <w:right w:val="single" w:sz="4" w:space="0" w:color="auto"/>
            </w:tcBorders>
            <w:shd w:val="clear" w:color="000000" w:fill="FFFFCC"/>
            <w:noWrap/>
            <w:vAlign w:val="bottom"/>
            <w:hideMark/>
          </w:tcPr>
          <w:p w14:paraId="7DFB4818"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4.577,41</w:t>
            </w:r>
          </w:p>
        </w:tc>
        <w:tc>
          <w:tcPr>
            <w:tcW w:w="0" w:type="auto"/>
            <w:tcBorders>
              <w:top w:val="nil"/>
              <w:left w:val="nil"/>
              <w:bottom w:val="single" w:sz="4" w:space="0" w:color="auto"/>
              <w:right w:val="single" w:sz="4" w:space="0" w:color="auto"/>
            </w:tcBorders>
            <w:shd w:val="clear" w:color="000000" w:fill="FFFFFF"/>
            <w:noWrap/>
            <w:vAlign w:val="bottom"/>
            <w:hideMark/>
          </w:tcPr>
          <w:p w14:paraId="2C09CE8F"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143,78</w:t>
            </w:r>
          </w:p>
        </w:tc>
        <w:tc>
          <w:tcPr>
            <w:tcW w:w="0" w:type="auto"/>
            <w:tcBorders>
              <w:top w:val="nil"/>
              <w:left w:val="nil"/>
              <w:bottom w:val="single" w:sz="4" w:space="0" w:color="auto"/>
              <w:right w:val="single" w:sz="4" w:space="0" w:color="auto"/>
            </w:tcBorders>
            <w:shd w:val="clear" w:color="000000" w:fill="FFFFFF"/>
            <w:noWrap/>
            <w:vAlign w:val="bottom"/>
            <w:hideMark/>
          </w:tcPr>
          <w:p w14:paraId="0F4617F2"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106,18</w:t>
            </w:r>
          </w:p>
        </w:tc>
      </w:tr>
      <w:tr w:rsidR="0096776B" w:rsidRPr="0096776B" w14:paraId="77E15A98"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A21CF01"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321</w:t>
            </w:r>
          </w:p>
        </w:tc>
        <w:tc>
          <w:tcPr>
            <w:tcW w:w="0" w:type="auto"/>
            <w:tcBorders>
              <w:top w:val="nil"/>
              <w:left w:val="nil"/>
              <w:bottom w:val="single" w:sz="4" w:space="0" w:color="auto"/>
              <w:right w:val="single" w:sz="4" w:space="0" w:color="auto"/>
            </w:tcBorders>
            <w:shd w:val="clear" w:color="auto" w:fill="auto"/>
            <w:noWrap/>
            <w:vAlign w:val="bottom"/>
            <w:hideMark/>
          </w:tcPr>
          <w:p w14:paraId="6E0F30BA"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Službena putovanja</w:t>
            </w:r>
          </w:p>
        </w:tc>
        <w:tc>
          <w:tcPr>
            <w:tcW w:w="0" w:type="auto"/>
            <w:tcBorders>
              <w:top w:val="nil"/>
              <w:left w:val="nil"/>
              <w:bottom w:val="single" w:sz="4" w:space="0" w:color="auto"/>
              <w:right w:val="single" w:sz="4" w:space="0" w:color="auto"/>
            </w:tcBorders>
            <w:shd w:val="clear" w:color="auto" w:fill="auto"/>
            <w:noWrap/>
            <w:vAlign w:val="bottom"/>
            <w:hideMark/>
          </w:tcPr>
          <w:p w14:paraId="57CD47D4"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779,70</w:t>
            </w:r>
          </w:p>
        </w:tc>
        <w:tc>
          <w:tcPr>
            <w:tcW w:w="0" w:type="auto"/>
            <w:tcBorders>
              <w:top w:val="nil"/>
              <w:left w:val="nil"/>
              <w:bottom w:val="single" w:sz="4" w:space="0" w:color="auto"/>
              <w:right w:val="single" w:sz="4" w:space="0" w:color="auto"/>
            </w:tcBorders>
            <w:shd w:val="clear" w:color="auto" w:fill="auto"/>
            <w:noWrap/>
            <w:vAlign w:val="bottom"/>
            <w:hideMark/>
          </w:tcPr>
          <w:p w14:paraId="79497E62"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787,00</w:t>
            </w:r>
          </w:p>
        </w:tc>
        <w:tc>
          <w:tcPr>
            <w:tcW w:w="0" w:type="auto"/>
            <w:tcBorders>
              <w:top w:val="nil"/>
              <w:left w:val="nil"/>
              <w:bottom w:val="single" w:sz="4" w:space="0" w:color="auto"/>
              <w:right w:val="single" w:sz="4" w:space="0" w:color="auto"/>
            </w:tcBorders>
            <w:shd w:val="clear" w:color="auto" w:fill="auto"/>
            <w:noWrap/>
            <w:vAlign w:val="bottom"/>
            <w:hideMark/>
          </w:tcPr>
          <w:p w14:paraId="138264CC"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933,14</w:t>
            </w:r>
          </w:p>
        </w:tc>
        <w:tc>
          <w:tcPr>
            <w:tcW w:w="0" w:type="auto"/>
            <w:tcBorders>
              <w:top w:val="nil"/>
              <w:left w:val="nil"/>
              <w:bottom w:val="single" w:sz="4" w:space="0" w:color="auto"/>
              <w:right w:val="single" w:sz="4" w:space="0" w:color="auto"/>
            </w:tcBorders>
            <w:shd w:val="clear" w:color="000000" w:fill="FFFFFF"/>
            <w:noWrap/>
            <w:vAlign w:val="bottom"/>
            <w:hideMark/>
          </w:tcPr>
          <w:p w14:paraId="0C61AEDE"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119,68</w:t>
            </w:r>
          </w:p>
        </w:tc>
        <w:tc>
          <w:tcPr>
            <w:tcW w:w="0" w:type="auto"/>
            <w:tcBorders>
              <w:top w:val="nil"/>
              <w:left w:val="nil"/>
              <w:bottom w:val="single" w:sz="4" w:space="0" w:color="auto"/>
              <w:right w:val="single" w:sz="4" w:space="0" w:color="auto"/>
            </w:tcBorders>
            <w:shd w:val="clear" w:color="000000" w:fill="FFFFFF"/>
            <w:noWrap/>
            <w:vAlign w:val="bottom"/>
            <w:hideMark/>
          </w:tcPr>
          <w:p w14:paraId="1A7E3C70"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118,57</w:t>
            </w:r>
          </w:p>
        </w:tc>
      </w:tr>
      <w:tr w:rsidR="0096776B" w:rsidRPr="0096776B" w14:paraId="7D7B691A"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B5D651E"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321</w:t>
            </w:r>
          </w:p>
        </w:tc>
        <w:tc>
          <w:tcPr>
            <w:tcW w:w="0" w:type="auto"/>
            <w:tcBorders>
              <w:top w:val="nil"/>
              <w:left w:val="nil"/>
              <w:bottom w:val="single" w:sz="4" w:space="0" w:color="auto"/>
              <w:right w:val="single" w:sz="4" w:space="0" w:color="auto"/>
            </w:tcBorders>
            <w:shd w:val="clear" w:color="auto" w:fill="auto"/>
            <w:noWrap/>
            <w:vAlign w:val="bottom"/>
            <w:hideMark/>
          </w:tcPr>
          <w:p w14:paraId="68FCF8F4"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Službena putovanja VSNM</w:t>
            </w:r>
          </w:p>
        </w:tc>
        <w:tc>
          <w:tcPr>
            <w:tcW w:w="0" w:type="auto"/>
            <w:tcBorders>
              <w:top w:val="nil"/>
              <w:left w:val="nil"/>
              <w:bottom w:val="single" w:sz="4" w:space="0" w:color="auto"/>
              <w:right w:val="single" w:sz="4" w:space="0" w:color="auto"/>
            </w:tcBorders>
            <w:shd w:val="clear" w:color="auto" w:fill="auto"/>
            <w:noWrap/>
            <w:vAlign w:val="bottom"/>
            <w:hideMark/>
          </w:tcPr>
          <w:p w14:paraId="4BE7864D"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single" w:sz="4" w:space="0" w:color="auto"/>
              <w:right w:val="single" w:sz="4" w:space="0" w:color="auto"/>
            </w:tcBorders>
            <w:shd w:val="clear" w:color="auto" w:fill="auto"/>
            <w:noWrap/>
            <w:vAlign w:val="bottom"/>
            <w:hideMark/>
          </w:tcPr>
          <w:p w14:paraId="0C1813C3"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105,00</w:t>
            </w:r>
          </w:p>
        </w:tc>
        <w:tc>
          <w:tcPr>
            <w:tcW w:w="0" w:type="auto"/>
            <w:tcBorders>
              <w:top w:val="nil"/>
              <w:left w:val="nil"/>
              <w:bottom w:val="single" w:sz="4" w:space="0" w:color="auto"/>
              <w:right w:val="single" w:sz="4" w:space="0" w:color="auto"/>
            </w:tcBorders>
            <w:shd w:val="clear" w:color="auto" w:fill="auto"/>
            <w:noWrap/>
            <w:vAlign w:val="bottom"/>
            <w:hideMark/>
          </w:tcPr>
          <w:p w14:paraId="12BAE6E0"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104,65</w:t>
            </w:r>
          </w:p>
        </w:tc>
        <w:tc>
          <w:tcPr>
            <w:tcW w:w="0" w:type="auto"/>
            <w:tcBorders>
              <w:top w:val="nil"/>
              <w:left w:val="nil"/>
              <w:bottom w:val="single" w:sz="4" w:space="0" w:color="auto"/>
              <w:right w:val="single" w:sz="4" w:space="0" w:color="auto"/>
            </w:tcBorders>
            <w:shd w:val="clear" w:color="000000" w:fill="FFFFFF"/>
            <w:noWrap/>
            <w:vAlign w:val="bottom"/>
            <w:hideMark/>
          </w:tcPr>
          <w:p w14:paraId="2737DA58"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24C039F0"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99,67</w:t>
            </w:r>
          </w:p>
        </w:tc>
      </w:tr>
      <w:tr w:rsidR="0096776B" w:rsidRPr="0096776B" w14:paraId="3A147EE3"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27BFE24"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321</w:t>
            </w:r>
          </w:p>
        </w:tc>
        <w:tc>
          <w:tcPr>
            <w:tcW w:w="0" w:type="auto"/>
            <w:tcBorders>
              <w:top w:val="nil"/>
              <w:left w:val="nil"/>
              <w:bottom w:val="single" w:sz="4" w:space="0" w:color="auto"/>
              <w:right w:val="single" w:sz="4" w:space="0" w:color="auto"/>
            </w:tcBorders>
            <w:shd w:val="clear" w:color="auto" w:fill="auto"/>
            <w:noWrap/>
            <w:vAlign w:val="bottom"/>
            <w:hideMark/>
          </w:tcPr>
          <w:p w14:paraId="69D14992"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Službena putovanja -knjižnica</w:t>
            </w:r>
          </w:p>
        </w:tc>
        <w:tc>
          <w:tcPr>
            <w:tcW w:w="0" w:type="auto"/>
            <w:tcBorders>
              <w:top w:val="nil"/>
              <w:left w:val="nil"/>
              <w:bottom w:val="single" w:sz="4" w:space="0" w:color="auto"/>
              <w:right w:val="single" w:sz="4" w:space="0" w:color="auto"/>
            </w:tcBorders>
            <w:shd w:val="clear" w:color="auto" w:fill="auto"/>
            <w:noWrap/>
            <w:vAlign w:val="bottom"/>
            <w:hideMark/>
          </w:tcPr>
          <w:p w14:paraId="1D006379"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56,53</w:t>
            </w:r>
          </w:p>
        </w:tc>
        <w:tc>
          <w:tcPr>
            <w:tcW w:w="0" w:type="auto"/>
            <w:tcBorders>
              <w:top w:val="nil"/>
              <w:left w:val="nil"/>
              <w:bottom w:val="single" w:sz="4" w:space="0" w:color="auto"/>
              <w:right w:val="single" w:sz="4" w:space="0" w:color="auto"/>
            </w:tcBorders>
            <w:shd w:val="clear" w:color="auto" w:fill="auto"/>
            <w:noWrap/>
            <w:vAlign w:val="bottom"/>
            <w:hideMark/>
          </w:tcPr>
          <w:p w14:paraId="32F4E5FC"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59,00</w:t>
            </w:r>
          </w:p>
        </w:tc>
        <w:tc>
          <w:tcPr>
            <w:tcW w:w="0" w:type="auto"/>
            <w:tcBorders>
              <w:top w:val="nil"/>
              <w:left w:val="nil"/>
              <w:bottom w:val="single" w:sz="4" w:space="0" w:color="auto"/>
              <w:right w:val="single" w:sz="4" w:space="0" w:color="auto"/>
            </w:tcBorders>
            <w:shd w:val="clear" w:color="auto" w:fill="auto"/>
            <w:noWrap/>
            <w:vAlign w:val="bottom"/>
            <w:hideMark/>
          </w:tcPr>
          <w:p w14:paraId="7827C3E5"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61,15</w:t>
            </w:r>
          </w:p>
        </w:tc>
        <w:tc>
          <w:tcPr>
            <w:tcW w:w="0" w:type="auto"/>
            <w:tcBorders>
              <w:top w:val="nil"/>
              <w:left w:val="nil"/>
              <w:bottom w:val="single" w:sz="4" w:space="0" w:color="auto"/>
              <w:right w:val="single" w:sz="4" w:space="0" w:color="auto"/>
            </w:tcBorders>
            <w:shd w:val="clear" w:color="000000" w:fill="FFFFFF"/>
            <w:noWrap/>
            <w:vAlign w:val="bottom"/>
            <w:hideMark/>
          </w:tcPr>
          <w:p w14:paraId="28930FBE"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108,18</w:t>
            </w:r>
          </w:p>
        </w:tc>
        <w:tc>
          <w:tcPr>
            <w:tcW w:w="0" w:type="auto"/>
            <w:tcBorders>
              <w:top w:val="nil"/>
              <w:left w:val="nil"/>
              <w:bottom w:val="single" w:sz="4" w:space="0" w:color="auto"/>
              <w:right w:val="single" w:sz="4" w:space="0" w:color="auto"/>
            </w:tcBorders>
            <w:shd w:val="clear" w:color="000000" w:fill="FFFFFF"/>
            <w:noWrap/>
            <w:vAlign w:val="bottom"/>
            <w:hideMark/>
          </w:tcPr>
          <w:p w14:paraId="2CCFC710"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103,64</w:t>
            </w:r>
          </w:p>
        </w:tc>
      </w:tr>
      <w:tr w:rsidR="0096776B" w:rsidRPr="0096776B" w14:paraId="4608F131"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F54AEA5"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321</w:t>
            </w:r>
          </w:p>
        </w:tc>
        <w:tc>
          <w:tcPr>
            <w:tcW w:w="0" w:type="auto"/>
            <w:tcBorders>
              <w:top w:val="nil"/>
              <w:left w:val="nil"/>
              <w:bottom w:val="single" w:sz="4" w:space="0" w:color="auto"/>
              <w:right w:val="single" w:sz="4" w:space="0" w:color="auto"/>
            </w:tcBorders>
            <w:shd w:val="clear" w:color="auto" w:fill="auto"/>
            <w:noWrap/>
            <w:vAlign w:val="bottom"/>
            <w:hideMark/>
          </w:tcPr>
          <w:p w14:paraId="2EBCC42A"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Naknada za prijevoz s posla i na posao</w:t>
            </w:r>
          </w:p>
        </w:tc>
        <w:tc>
          <w:tcPr>
            <w:tcW w:w="0" w:type="auto"/>
            <w:tcBorders>
              <w:top w:val="nil"/>
              <w:left w:val="nil"/>
              <w:bottom w:val="single" w:sz="4" w:space="0" w:color="auto"/>
              <w:right w:val="single" w:sz="4" w:space="0" w:color="auto"/>
            </w:tcBorders>
            <w:shd w:val="clear" w:color="auto" w:fill="auto"/>
            <w:noWrap/>
            <w:vAlign w:val="bottom"/>
            <w:hideMark/>
          </w:tcPr>
          <w:p w14:paraId="1ABE3908"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421,00</w:t>
            </w:r>
          </w:p>
        </w:tc>
        <w:tc>
          <w:tcPr>
            <w:tcW w:w="0" w:type="auto"/>
            <w:tcBorders>
              <w:top w:val="nil"/>
              <w:left w:val="nil"/>
              <w:bottom w:val="single" w:sz="4" w:space="0" w:color="auto"/>
              <w:right w:val="single" w:sz="4" w:space="0" w:color="auto"/>
            </w:tcBorders>
            <w:shd w:val="clear" w:color="auto" w:fill="auto"/>
            <w:noWrap/>
            <w:vAlign w:val="bottom"/>
            <w:hideMark/>
          </w:tcPr>
          <w:p w14:paraId="0E9E9D1C"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81,00</w:t>
            </w:r>
          </w:p>
        </w:tc>
        <w:tc>
          <w:tcPr>
            <w:tcW w:w="0" w:type="auto"/>
            <w:tcBorders>
              <w:top w:val="nil"/>
              <w:left w:val="nil"/>
              <w:bottom w:val="single" w:sz="4" w:space="0" w:color="auto"/>
              <w:right w:val="single" w:sz="4" w:space="0" w:color="auto"/>
            </w:tcBorders>
            <w:shd w:val="clear" w:color="auto" w:fill="auto"/>
            <w:noWrap/>
            <w:vAlign w:val="bottom"/>
            <w:hideMark/>
          </w:tcPr>
          <w:p w14:paraId="75FDED4C"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80,53</w:t>
            </w:r>
          </w:p>
        </w:tc>
        <w:tc>
          <w:tcPr>
            <w:tcW w:w="0" w:type="auto"/>
            <w:tcBorders>
              <w:top w:val="nil"/>
              <w:left w:val="nil"/>
              <w:bottom w:val="single" w:sz="4" w:space="0" w:color="auto"/>
              <w:right w:val="single" w:sz="4" w:space="0" w:color="auto"/>
            </w:tcBorders>
            <w:shd w:val="clear" w:color="000000" w:fill="FFFFFF"/>
            <w:noWrap/>
            <w:vAlign w:val="bottom"/>
            <w:hideMark/>
          </w:tcPr>
          <w:p w14:paraId="29856A4E"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19,13</w:t>
            </w:r>
          </w:p>
        </w:tc>
        <w:tc>
          <w:tcPr>
            <w:tcW w:w="0" w:type="auto"/>
            <w:tcBorders>
              <w:top w:val="nil"/>
              <w:left w:val="nil"/>
              <w:bottom w:val="single" w:sz="4" w:space="0" w:color="auto"/>
              <w:right w:val="single" w:sz="4" w:space="0" w:color="auto"/>
            </w:tcBorders>
            <w:shd w:val="clear" w:color="000000" w:fill="FFFFFF"/>
            <w:noWrap/>
            <w:vAlign w:val="bottom"/>
            <w:hideMark/>
          </w:tcPr>
          <w:p w14:paraId="7E4C092D"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99,42</w:t>
            </w:r>
          </w:p>
        </w:tc>
      </w:tr>
      <w:tr w:rsidR="0096776B" w:rsidRPr="0096776B" w14:paraId="28F1657B"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019C9BA"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321</w:t>
            </w:r>
          </w:p>
        </w:tc>
        <w:tc>
          <w:tcPr>
            <w:tcW w:w="0" w:type="auto"/>
            <w:tcBorders>
              <w:top w:val="nil"/>
              <w:left w:val="nil"/>
              <w:bottom w:val="single" w:sz="4" w:space="0" w:color="auto"/>
              <w:right w:val="single" w:sz="4" w:space="0" w:color="auto"/>
            </w:tcBorders>
            <w:shd w:val="clear" w:color="auto" w:fill="auto"/>
            <w:noWrap/>
            <w:vAlign w:val="bottom"/>
            <w:hideMark/>
          </w:tcPr>
          <w:p w14:paraId="585CD81C"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Stručno usavršavanje zaposlenika</w:t>
            </w:r>
          </w:p>
        </w:tc>
        <w:tc>
          <w:tcPr>
            <w:tcW w:w="0" w:type="auto"/>
            <w:tcBorders>
              <w:top w:val="nil"/>
              <w:left w:val="nil"/>
              <w:bottom w:val="single" w:sz="4" w:space="0" w:color="auto"/>
              <w:right w:val="single" w:sz="4" w:space="0" w:color="auto"/>
            </w:tcBorders>
            <w:shd w:val="clear" w:color="auto" w:fill="auto"/>
            <w:noWrap/>
            <w:vAlign w:val="bottom"/>
            <w:hideMark/>
          </w:tcPr>
          <w:p w14:paraId="7CDB8774"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473,82</w:t>
            </w:r>
          </w:p>
        </w:tc>
        <w:tc>
          <w:tcPr>
            <w:tcW w:w="0" w:type="auto"/>
            <w:tcBorders>
              <w:top w:val="nil"/>
              <w:left w:val="nil"/>
              <w:bottom w:val="single" w:sz="4" w:space="0" w:color="auto"/>
              <w:right w:val="single" w:sz="4" w:space="0" w:color="auto"/>
            </w:tcBorders>
            <w:shd w:val="clear" w:color="auto" w:fill="auto"/>
            <w:noWrap/>
            <w:vAlign w:val="bottom"/>
            <w:hideMark/>
          </w:tcPr>
          <w:p w14:paraId="0CE872D1"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850,00</w:t>
            </w:r>
          </w:p>
        </w:tc>
        <w:tc>
          <w:tcPr>
            <w:tcW w:w="0" w:type="auto"/>
            <w:tcBorders>
              <w:top w:val="nil"/>
              <w:left w:val="nil"/>
              <w:bottom w:val="single" w:sz="4" w:space="0" w:color="auto"/>
              <w:right w:val="single" w:sz="4" w:space="0" w:color="auto"/>
            </w:tcBorders>
            <w:shd w:val="clear" w:color="auto" w:fill="auto"/>
            <w:noWrap/>
            <w:vAlign w:val="bottom"/>
            <w:hideMark/>
          </w:tcPr>
          <w:p w14:paraId="4C897133"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850,00</w:t>
            </w:r>
          </w:p>
        </w:tc>
        <w:tc>
          <w:tcPr>
            <w:tcW w:w="0" w:type="auto"/>
            <w:tcBorders>
              <w:top w:val="nil"/>
              <w:left w:val="nil"/>
              <w:bottom w:val="single" w:sz="4" w:space="0" w:color="auto"/>
              <w:right w:val="single" w:sz="4" w:space="0" w:color="auto"/>
            </w:tcBorders>
            <w:shd w:val="clear" w:color="000000" w:fill="FFFFFF"/>
            <w:noWrap/>
            <w:vAlign w:val="bottom"/>
            <w:hideMark/>
          </w:tcPr>
          <w:p w14:paraId="4FC890FC"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179,39</w:t>
            </w:r>
          </w:p>
        </w:tc>
        <w:tc>
          <w:tcPr>
            <w:tcW w:w="0" w:type="auto"/>
            <w:tcBorders>
              <w:top w:val="nil"/>
              <w:left w:val="nil"/>
              <w:bottom w:val="single" w:sz="4" w:space="0" w:color="auto"/>
              <w:right w:val="single" w:sz="4" w:space="0" w:color="auto"/>
            </w:tcBorders>
            <w:shd w:val="clear" w:color="000000" w:fill="FFFFFF"/>
            <w:noWrap/>
            <w:vAlign w:val="bottom"/>
            <w:hideMark/>
          </w:tcPr>
          <w:p w14:paraId="5C6EFD1F"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100,00</w:t>
            </w:r>
          </w:p>
        </w:tc>
      </w:tr>
      <w:tr w:rsidR="0096776B" w:rsidRPr="0096776B" w14:paraId="6009D8DA"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FCEE3A5"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321</w:t>
            </w:r>
          </w:p>
        </w:tc>
        <w:tc>
          <w:tcPr>
            <w:tcW w:w="0" w:type="auto"/>
            <w:tcBorders>
              <w:top w:val="nil"/>
              <w:left w:val="nil"/>
              <w:bottom w:val="single" w:sz="4" w:space="0" w:color="auto"/>
              <w:right w:val="single" w:sz="4" w:space="0" w:color="auto"/>
            </w:tcBorders>
            <w:shd w:val="clear" w:color="auto" w:fill="auto"/>
            <w:noWrap/>
            <w:vAlign w:val="bottom"/>
            <w:hideMark/>
          </w:tcPr>
          <w:p w14:paraId="4F00011D"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Ostale naknade troškova zaposlenicima</w:t>
            </w:r>
          </w:p>
        </w:tc>
        <w:tc>
          <w:tcPr>
            <w:tcW w:w="0" w:type="auto"/>
            <w:tcBorders>
              <w:top w:val="nil"/>
              <w:left w:val="nil"/>
              <w:bottom w:val="single" w:sz="4" w:space="0" w:color="auto"/>
              <w:right w:val="single" w:sz="4" w:space="0" w:color="auto"/>
            </w:tcBorders>
            <w:shd w:val="clear" w:color="auto" w:fill="auto"/>
            <w:noWrap/>
            <w:vAlign w:val="bottom"/>
            <w:hideMark/>
          </w:tcPr>
          <w:p w14:paraId="4E379D03"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1.270,95</w:t>
            </w:r>
          </w:p>
        </w:tc>
        <w:tc>
          <w:tcPr>
            <w:tcW w:w="0" w:type="auto"/>
            <w:tcBorders>
              <w:top w:val="nil"/>
              <w:left w:val="nil"/>
              <w:bottom w:val="single" w:sz="4" w:space="0" w:color="auto"/>
              <w:right w:val="single" w:sz="4" w:space="0" w:color="auto"/>
            </w:tcBorders>
            <w:shd w:val="clear" w:color="auto" w:fill="auto"/>
            <w:noWrap/>
            <w:vAlign w:val="bottom"/>
            <w:hideMark/>
          </w:tcPr>
          <w:p w14:paraId="468F5002"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2.247,00</w:t>
            </w:r>
          </w:p>
        </w:tc>
        <w:tc>
          <w:tcPr>
            <w:tcW w:w="0" w:type="auto"/>
            <w:tcBorders>
              <w:top w:val="nil"/>
              <w:left w:val="nil"/>
              <w:bottom w:val="single" w:sz="4" w:space="0" w:color="auto"/>
              <w:right w:val="single" w:sz="4" w:space="0" w:color="auto"/>
            </w:tcBorders>
            <w:shd w:val="clear" w:color="auto" w:fill="auto"/>
            <w:noWrap/>
            <w:vAlign w:val="bottom"/>
            <w:hideMark/>
          </w:tcPr>
          <w:p w14:paraId="02FD475B"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2.362,27</w:t>
            </w:r>
          </w:p>
        </w:tc>
        <w:tc>
          <w:tcPr>
            <w:tcW w:w="0" w:type="auto"/>
            <w:tcBorders>
              <w:top w:val="nil"/>
              <w:left w:val="nil"/>
              <w:bottom w:val="single" w:sz="4" w:space="0" w:color="auto"/>
              <w:right w:val="single" w:sz="4" w:space="0" w:color="auto"/>
            </w:tcBorders>
            <w:shd w:val="clear" w:color="000000" w:fill="FFFFFF"/>
            <w:noWrap/>
            <w:vAlign w:val="bottom"/>
            <w:hideMark/>
          </w:tcPr>
          <w:p w14:paraId="49A70D61"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185,87</w:t>
            </w:r>
          </w:p>
        </w:tc>
        <w:tc>
          <w:tcPr>
            <w:tcW w:w="0" w:type="auto"/>
            <w:tcBorders>
              <w:top w:val="nil"/>
              <w:left w:val="nil"/>
              <w:bottom w:val="single" w:sz="4" w:space="0" w:color="auto"/>
              <w:right w:val="single" w:sz="4" w:space="0" w:color="auto"/>
            </w:tcBorders>
            <w:shd w:val="clear" w:color="000000" w:fill="FFFFFF"/>
            <w:noWrap/>
            <w:vAlign w:val="bottom"/>
            <w:hideMark/>
          </w:tcPr>
          <w:p w14:paraId="28B9193C"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105,13</w:t>
            </w:r>
          </w:p>
        </w:tc>
      </w:tr>
      <w:tr w:rsidR="0096776B" w:rsidRPr="0096776B" w14:paraId="5E366737"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4D11D07"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lastRenderedPageBreak/>
              <w:t>321</w:t>
            </w:r>
          </w:p>
        </w:tc>
        <w:tc>
          <w:tcPr>
            <w:tcW w:w="0" w:type="auto"/>
            <w:tcBorders>
              <w:top w:val="nil"/>
              <w:left w:val="nil"/>
              <w:bottom w:val="single" w:sz="4" w:space="0" w:color="auto"/>
              <w:right w:val="single" w:sz="4" w:space="0" w:color="auto"/>
            </w:tcBorders>
            <w:shd w:val="clear" w:color="auto" w:fill="auto"/>
            <w:noWrap/>
            <w:vAlign w:val="bottom"/>
            <w:hideMark/>
          </w:tcPr>
          <w:p w14:paraId="15537CB9"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Ostale naknade troškova zaposlenicima-knjižnica</w:t>
            </w:r>
          </w:p>
        </w:tc>
        <w:tc>
          <w:tcPr>
            <w:tcW w:w="0" w:type="auto"/>
            <w:tcBorders>
              <w:top w:val="nil"/>
              <w:left w:val="nil"/>
              <w:bottom w:val="single" w:sz="4" w:space="0" w:color="auto"/>
              <w:right w:val="single" w:sz="4" w:space="0" w:color="auto"/>
            </w:tcBorders>
            <w:shd w:val="clear" w:color="auto" w:fill="auto"/>
            <w:noWrap/>
            <w:vAlign w:val="bottom"/>
            <w:hideMark/>
          </w:tcPr>
          <w:p w14:paraId="3EE47D54"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181,56</w:t>
            </w:r>
          </w:p>
        </w:tc>
        <w:tc>
          <w:tcPr>
            <w:tcW w:w="0" w:type="auto"/>
            <w:tcBorders>
              <w:top w:val="nil"/>
              <w:left w:val="nil"/>
              <w:bottom w:val="single" w:sz="4" w:space="0" w:color="auto"/>
              <w:right w:val="single" w:sz="4" w:space="0" w:color="auto"/>
            </w:tcBorders>
            <w:shd w:val="clear" w:color="auto" w:fill="auto"/>
            <w:noWrap/>
            <w:vAlign w:val="bottom"/>
            <w:hideMark/>
          </w:tcPr>
          <w:p w14:paraId="5EA8DB3A"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182,00</w:t>
            </w:r>
          </w:p>
        </w:tc>
        <w:tc>
          <w:tcPr>
            <w:tcW w:w="0" w:type="auto"/>
            <w:tcBorders>
              <w:top w:val="nil"/>
              <w:left w:val="nil"/>
              <w:bottom w:val="single" w:sz="4" w:space="0" w:color="auto"/>
              <w:right w:val="single" w:sz="4" w:space="0" w:color="auto"/>
            </w:tcBorders>
            <w:shd w:val="clear" w:color="auto" w:fill="auto"/>
            <w:noWrap/>
            <w:vAlign w:val="bottom"/>
            <w:hideMark/>
          </w:tcPr>
          <w:p w14:paraId="0EEF2680"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185,67</w:t>
            </w:r>
          </w:p>
        </w:tc>
        <w:tc>
          <w:tcPr>
            <w:tcW w:w="0" w:type="auto"/>
            <w:tcBorders>
              <w:top w:val="nil"/>
              <w:left w:val="nil"/>
              <w:bottom w:val="single" w:sz="4" w:space="0" w:color="auto"/>
              <w:right w:val="single" w:sz="4" w:space="0" w:color="auto"/>
            </w:tcBorders>
            <w:shd w:val="clear" w:color="000000" w:fill="FFFFFF"/>
            <w:noWrap/>
            <w:vAlign w:val="bottom"/>
            <w:hideMark/>
          </w:tcPr>
          <w:p w14:paraId="07A4BB98"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102,26</w:t>
            </w:r>
          </w:p>
        </w:tc>
        <w:tc>
          <w:tcPr>
            <w:tcW w:w="0" w:type="auto"/>
            <w:tcBorders>
              <w:top w:val="nil"/>
              <w:left w:val="nil"/>
              <w:bottom w:val="single" w:sz="4" w:space="0" w:color="auto"/>
              <w:right w:val="single" w:sz="4" w:space="0" w:color="auto"/>
            </w:tcBorders>
            <w:shd w:val="clear" w:color="000000" w:fill="FFFFFF"/>
            <w:noWrap/>
            <w:vAlign w:val="bottom"/>
            <w:hideMark/>
          </w:tcPr>
          <w:p w14:paraId="55BD6772"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102,02</w:t>
            </w:r>
          </w:p>
        </w:tc>
      </w:tr>
      <w:tr w:rsidR="0096776B" w:rsidRPr="0096776B" w14:paraId="40C0AA54"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68228AE9"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322</w:t>
            </w:r>
          </w:p>
        </w:tc>
        <w:tc>
          <w:tcPr>
            <w:tcW w:w="0" w:type="auto"/>
            <w:tcBorders>
              <w:top w:val="nil"/>
              <w:left w:val="nil"/>
              <w:bottom w:val="single" w:sz="4" w:space="0" w:color="auto"/>
              <w:right w:val="single" w:sz="4" w:space="0" w:color="auto"/>
            </w:tcBorders>
            <w:shd w:val="clear" w:color="000000" w:fill="FFFFCC"/>
            <w:noWrap/>
            <w:vAlign w:val="bottom"/>
            <w:hideMark/>
          </w:tcPr>
          <w:p w14:paraId="1037F5FF"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Rashodi za materijal i energiju</w:t>
            </w:r>
          </w:p>
        </w:tc>
        <w:tc>
          <w:tcPr>
            <w:tcW w:w="0" w:type="auto"/>
            <w:tcBorders>
              <w:top w:val="nil"/>
              <w:left w:val="nil"/>
              <w:bottom w:val="single" w:sz="4" w:space="0" w:color="auto"/>
              <w:right w:val="single" w:sz="4" w:space="0" w:color="auto"/>
            </w:tcBorders>
            <w:shd w:val="clear" w:color="000000" w:fill="FFFFCC"/>
            <w:noWrap/>
            <w:vAlign w:val="bottom"/>
            <w:hideMark/>
          </w:tcPr>
          <w:p w14:paraId="4DE4F9F3"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54.303,02</w:t>
            </w:r>
          </w:p>
        </w:tc>
        <w:tc>
          <w:tcPr>
            <w:tcW w:w="0" w:type="auto"/>
            <w:tcBorders>
              <w:top w:val="nil"/>
              <w:left w:val="nil"/>
              <w:bottom w:val="single" w:sz="4" w:space="0" w:color="auto"/>
              <w:right w:val="single" w:sz="4" w:space="0" w:color="auto"/>
            </w:tcBorders>
            <w:shd w:val="clear" w:color="000000" w:fill="FFFFCC"/>
            <w:noWrap/>
            <w:vAlign w:val="bottom"/>
            <w:hideMark/>
          </w:tcPr>
          <w:p w14:paraId="6455AF99"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53.085,00</w:t>
            </w:r>
          </w:p>
        </w:tc>
        <w:tc>
          <w:tcPr>
            <w:tcW w:w="0" w:type="auto"/>
            <w:tcBorders>
              <w:top w:val="nil"/>
              <w:left w:val="nil"/>
              <w:bottom w:val="single" w:sz="4" w:space="0" w:color="auto"/>
              <w:right w:val="single" w:sz="4" w:space="0" w:color="auto"/>
            </w:tcBorders>
            <w:shd w:val="clear" w:color="000000" w:fill="FFFFCC"/>
            <w:noWrap/>
            <w:vAlign w:val="bottom"/>
            <w:hideMark/>
          </w:tcPr>
          <w:p w14:paraId="463E75FF"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54.000,62</w:t>
            </w:r>
          </w:p>
        </w:tc>
        <w:tc>
          <w:tcPr>
            <w:tcW w:w="0" w:type="auto"/>
            <w:tcBorders>
              <w:top w:val="nil"/>
              <w:left w:val="nil"/>
              <w:bottom w:val="single" w:sz="4" w:space="0" w:color="auto"/>
              <w:right w:val="single" w:sz="4" w:space="0" w:color="auto"/>
            </w:tcBorders>
            <w:shd w:val="clear" w:color="000000" w:fill="FFFFFF"/>
            <w:noWrap/>
            <w:vAlign w:val="bottom"/>
            <w:hideMark/>
          </w:tcPr>
          <w:p w14:paraId="65418350"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99,44</w:t>
            </w:r>
          </w:p>
        </w:tc>
        <w:tc>
          <w:tcPr>
            <w:tcW w:w="0" w:type="auto"/>
            <w:tcBorders>
              <w:top w:val="nil"/>
              <w:left w:val="nil"/>
              <w:bottom w:val="single" w:sz="4" w:space="0" w:color="auto"/>
              <w:right w:val="single" w:sz="4" w:space="0" w:color="auto"/>
            </w:tcBorders>
            <w:shd w:val="clear" w:color="000000" w:fill="FFFFFF"/>
            <w:noWrap/>
            <w:vAlign w:val="bottom"/>
            <w:hideMark/>
          </w:tcPr>
          <w:p w14:paraId="1D577F70"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101,72</w:t>
            </w:r>
          </w:p>
        </w:tc>
      </w:tr>
      <w:tr w:rsidR="0096776B" w:rsidRPr="0096776B" w14:paraId="47260DB7" w14:textId="77777777" w:rsidTr="0096776B">
        <w:trPr>
          <w:trHeight w:val="375"/>
        </w:trPr>
        <w:tc>
          <w:tcPr>
            <w:tcW w:w="0" w:type="auto"/>
            <w:tcBorders>
              <w:top w:val="nil"/>
              <w:left w:val="single" w:sz="4" w:space="0" w:color="auto"/>
              <w:bottom w:val="single" w:sz="4" w:space="0" w:color="auto"/>
              <w:right w:val="single" w:sz="4" w:space="0" w:color="auto"/>
            </w:tcBorders>
            <w:shd w:val="clear" w:color="auto" w:fill="auto"/>
            <w:noWrap/>
            <w:hideMark/>
          </w:tcPr>
          <w:p w14:paraId="3A532CA9"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322</w:t>
            </w:r>
          </w:p>
        </w:tc>
        <w:tc>
          <w:tcPr>
            <w:tcW w:w="0" w:type="auto"/>
            <w:tcBorders>
              <w:top w:val="nil"/>
              <w:left w:val="nil"/>
              <w:bottom w:val="single" w:sz="4" w:space="0" w:color="auto"/>
              <w:right w:val="single" w:sz="4" w:space="0" w:color="auto"/>
            </w:tcBorders>
            <w:shd w:val="clear" w:color="auto" w:fill="auto"/>
            <w:noWrap/>
            <w:vAlign w:val="bottom"/>
            <w:hideMark/>
          </w:tcPr>
          <w:p w14:paraId="23E52890"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Uredski materijal i ostali materijalni rashodi</w:t>
            </w:r>
          </w:p>
        </w:tc>
        <w:tc>
          <w:tcPr>
            <w:tcW w:w="0" w:type="auto"/>
            <w:tcBorders>
              <w:top w:val="nil"/>
              <w:left w:val="nil"/>
              <w:bottom w:val="single" w:sz="4" w:space="0" w:color="auto"/>
              <w:right w:val="single" w:sz="4" w:space="0" w:color="auto"/>
            </w:tcBorders>
            <w:shd w:val="clear" w:color="auto" w:fill="auto"/>
            <w:noWrap/>
            <w:vAlign w:val="bottom"/>
            <w:hideMark/>
          </w:tcPr>
          <w:p w14:paraId="2951D5A2"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647,11</w:t>
            </w:r>
          </w:p>
        </w:tc>
        <w:tc>
          <w:tcPr>
            <w:tcW w:w="0" w:type="auto"/>
            <w:tcBorders>
              <w:top w:val="nil"/>
              <w:left w:val="nil"/>
              <w:bottom w:val="single" w:sz="4" w:space="0" w:color="auto"/>
              <w:right w:val="single" w:sz="4" w:space="0" w:color="auto"/>
            </w:tcBorders>
            <w:shd w:val="clear" w:color="auto" w:fill="auto"/>
            <w:noWrap/>
            <w:vAlign w:val="bottom"/>
            <w:hideMark/>
          </w:tcPr>
          <w:p w14:paraId="437D7FF8"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700,00</w:t>
            </w:r>
          </w:p>
        </w:tc>
        <w:tc>
          <w:tcPr>
            <w:tcW w:w="0" w:type="auto"/>
            <w:tcBorders>
              <w:top w:val="nil"/>
              <w:left w:val="nil"/>
              <w:bottom w:val="single" w:sz="4" w:space="0" w:color="auto"/>
              <w:right w:val="single" w:sz="4" w:space="0" w:color="auto"/>
            </w:tcBorders>
            <w:shd w:val="clear" w:color="auto" w:fill="auto"/>
            <w:noWrap/>
            <w:vAlign w:val="bottom"/>
            <w:hideMark/>
          </w:tcPr>
          <w:p w14:paraId="40A317F3"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1.021,74</w:t>
            </w:r>
          </w:p>
        </w:tc>
        <w:tc>
          <w:tcPr>
            <w:tcW w:w="0" w:type="auto"/>
            <w:tcBorders>
              <w:top w:val="nil"/>
              <w:left w:val="nil"/>
              <w:bottom w:val="single" w:sz="4" w:space="0" w:color="auto"/>
              <w:right w:val="single" w:sz="4" w:space="0" w:color="auto"/>
            </w:tcBorders>
            <w:shd w:val="clear" w:color="000000" w:fill="FFFFFF"/>
            <w:noWrap/>
            <w:vAlign w:val="bottom"/>
            <w:hideMark/>
          </w:tcPr>
          <w:p w14:paraId="4BDA8A5C"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157,89</w:t>
            </w:r>
          </w:p>
        </w:tc>
        <w:tc>
          <w:tcPr>
            <w:tcW w:w="0" w:type="auto"/>
            <w:tcBorders>
              <w:top w:val="nil"/>
              <w:left w:val="nil"/>
              <w:bottom w:val="single" w:sz="4" w:space="0" w:color="auto"/>
              <w:right w:val="single" w:sz="4" w:space="0" w:color="auto"/>
            </w:tcBorders>
            <w:shd w:val="clear" w:color="000000" w:fill="FFFFFF"/>
            <w:noWrap/>
            <w:vAlign w:val="bottom"/>
            <w:hideMark/>
          </w:tcPr>
          <w:p w14:paraId="19FAD765"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145,96</w:t>
            </w:r>
          </w:p>
        </w:tc>
      </w:tr>
      <w:tr w:rsidR="0096776B" w:rsidRPr="0096776B" w14:paraId="7F98B970" w14:textId="77777777" w:rsidTr="0096776B">
        <w:trPr>
          <w:trHeight w:val="375"/>
        </w:trPr>
        <w:tc>
          <w:tcPr>
            <w:tcW w:w="0" w:type="auto"/>
            <w:tcBorders>
              <w:top w:val="nil"/>
              <w:left w:val="single" w:sz="4" w:space="0" w:color="auto"/>
              <w:bottom w:val="single" w:sz="4" w:space="0" w:color="auto"/>
              <w:right w:val="single" w:sz="4" w:space="0" w:color="auto"/>
            </w:tcBorders>
            <w:shd w:val="clear" w:color="auto" w:fill="auto"/>
            <w:noWrap/>
            <w:hideMark/>
          </w:tcPr>
          <w:p w14:paraId="19E8FF06"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322</w:t>
            </w:r>
          </w:p>
        </w:tc>
        <w:tc>
          <w:tcPr>
            <w:tcW w:w="0" w:type="auto"/>
            <w:tcBorders>
              <w:top w:val="nil"/>
              <w:left w:val="nil"/>
              <w:bottom w:val="single" w:sz="4" w:space="0" w:color="auto"/>
              <w:right w:val="single" w:sz="4" w:space="0" w:color="auto"/>
            </w:tcBorders>
            <w:shd w:val="clear" w:color="auto" w:fill="auto"/>
            <w:noWrap/>
            <w:vAlign w:val="bottom"/>
            <w:hideMark/>
          </w:tcPr>
          <w:p w14:paraId="1A8C3EFB"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Uredski materijal i ostali materijalni rashodi -knjižnica</w:t>
            </w:r>
          </w:p>
        </w:tc>
        <w:tc>
          <w:tcPr>
            <w:tcW w:w="0" w:type="auto"/>
            <w:tcBorders>
              <w:top w:val="nil"/>
              <w:left w:val="nil"/>
              <w:bottom w:val="single" w:sz="4" w:space="0" w:color="auto"/>
              <w:right w:val="single" w:sz="4" w:space="0" w:color="auto"/>
            </w:tcBorders>
            <w:shd w:val="clear" w:color="auto" w:fill="auto"/>
            <w:noWrap/>
            <w:vAlign w:val="bottom"/>
            <w:hideMark/>
          </w:tcPr>
          <w:p w14:paraId="1158E6B2"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76,21</w:t>
            </w:r>
          </w:p>
        </w:tc>
        <w:tc>
          <w:tcPr>
            <w:tcW w:w="0" w:type="auto"/>
            <w:tcBorders>
              <w:top w:val="nil"/>
              <w:left w:val="nil"/>
              <w:bottom w:val="single" w:sz="4" w:space="0" w:color="auto"/>
              <w:right w:val="single" w:sz="4" w:space="0" w:color="auto"/>
            </w:tcBorders>
            <w:shd w:val="clear" w:color="auto" w:fill="auto"/>
            <w:noWrap/>
            <w:vAlign w:val="bottom"/>
            <w:hideMark/>
          </w:tcPr>
          <w:p w14:paraId="1A970765"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765,00</w:t>
            </w:r>
          </w:p>
        </w:tc>
        <w:tc>
          <w:tcPr>
            <w:tcW w:w="0" w:type="auto"/>
            <w:tcBorders>
              <w:top w:val="nil"/>
              <w:left w:val="nil"/>
              <w:bottom w:val="single" w:sz="4" w:space="0" w:color="auto"/>
              <w:right w:val="single" w:sz="4" w:space="0" w:color="auto"/>
            </w:tcBorders>
            <w:shd w:val="clear" w:color="auto" w:fill="auto"/>
            <w:noWrap/>
            <w:vAlign w:val="bottom"/>
            <w:hideMark/>
          </w:tcPr>
          <w:p w14:paraId="2F03612B"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373,03</w:t>
            </w:r>
          </w:p>
        </w:tc>
        <w:tc>
          <w:tcPr>
            <w:tcW w:w="0" w:type="auto"/>
            <w:tcBorders>
              <w:top w:val="nil"/>
              <w:left w:val="nil"/>
              <w:bottom w:val="single" w:sz="4" w:space="0" w:color="auto"/>
              <w:right w:val="single" w:sz="4" w:space="0" w:color="auto"/>
            </w:tcBorders>
            <w:shd w:val="clear" w:color="000000" w:fill="FFFFFF"/>
            <w:noWrap/>
            <w:vAlign w:val="bottom"/>
            <w:hideMark/>
          </w:tcPr>
          <w:p w14:paraId="2FB3804B"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489,47</w:t>
            </w:r>
          </w:p>
        </w:tc>
        <w:tc>
          <w:tcPr>
            <w:tcW w:w="0" w:type="auto"/>
            <w:tcBorders>
              <w:top w:val="nil"/>
              <w:left w:val="nil"/>
              <w:bottom w:val="single" w:sz="4" w:space="0" w:color="auto"/>
              <w:right w:val="single" w:sz="4" w:space="0" w:color="auto"/>
            </w:tcBorders>
            <w:shd w:val="clear" w:color="000000" w:fill="FFFFFF"/>
            <w:noWrap/>
            <w:vAlign w:val="bottom"/>
            <w:hideMark/>
          </w:tcPr>
          <w:p w14:paraId="144D96A3"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48,76</w:t>
            </w:r>
          </w:p>
        </w:tc>
      </w:tr>
      <w:tr w:rsidR="0096776B" w:rsidRPr="0096776B" w14:paraId="02161FB9" w14:textId="77777777" w:rsidTr="0096776B">
        <w:trPr>
          <w:trHeight w:val="375"/>
        </w:trPr>
        <w:tc>
          <w:tcPr>
            <w:tcW w:w="0" w:type="auto"/>
            <w:tcBorders>
              <w:top w:val="nil"/>
              <w:left w:val="single" w:sz="4" w:space="0" w:color="auto"/>
              <w:bottom w:val="single" w:sz="4" w:space="0" w:color="auto"/>
              <w:right w:val="single" w:sz="4" w:space="0" w:color="auto"/>
            </w:tcBorders>
            <w:shd w:val="clear" w:color="auto" w:fill="auto"/>
            <w:noWrap/>
            <w:hideMark/>
          </w:tcPr>
          <w:p w14:paraId="210EEFCE"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322</w:t>
            </w:r>
          </w:p>
        </w:tc>
        <w:tc>
          <w:tcPr>
            <w:tcW w:w="0" w:type="auto"/>
            <w:tcBorders>
              <w:top w:val="nil"/>
              <w:left w:val="nil"/>
              <w:bottom w:val="single" w:sz="4" w:space="0" w:color="auto"/>
              <w:right w:val="single" w:sz="4" w:space="0" w:color="auto"/>
            </w:tcBorders>
            <w:shd w:val="clear" w:color="auto" w:fill="auto"/>
            <w:noWrap/>
            <w:vAlign w:val="bottom"/>
            <w:hideMark/>
          </w:tcPr>
          <w:p w14:paraId="55127DE3"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xml:space="preserve">Energija: električna en., javna rasvjeta, plin, benzin, diesel </w:t>
            </w:r>
          </w:p>
        </w:tc>
        <w:tc>
          <w:tcPr>
            <w:tcW w:w="0" w:type="auto"/>
            <w:tcBorders>
              <w:top w:val="nil"/>
              <w:left w:val="nil"/>
              <w:bottom w:val="single" w:sz="4" w:space="0" w:color="auto"/>
              <w:right w:val="single" w:sz="4" w:space="0" w:color="auto"/>
            </w:tcBorders>
            <w:shd w:val="clear" w:color="auto" w:fill="auto"/>
            <w:noWrap/>
            <w:vAlign w:val="bottom"/>
            <w:hideMark/>
          </w:tcPr>
          <w:p w14:paraId="41745551"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39.566,31</w:t>
            </w:r>
          </w:p>
        </w:tc>
        <w:tc>
          <w:tcPr>
            <w:tcW w:w="0" w:type="auto"/>
            <w:tcBorders>
              <w:top w:val="nil"/>
              <w:left w:val="nil"/>
              <w:bottom w:val="single" w:sz="4" w:space="0" w:color="auto"/>
              <w:right w:val="single" w:sz="4" w:space="0" w:color="auto"/>
            </w:tcBorders>
            <w:shd w:val="clear" w:color="auto" w:fill="auto"/>
            <w:noWrap/>
            <w:vAlign w:val="bottom"/>
            <w:hideMark/>
          </w:tcPr>
          <w:p w14:paraId="26F9D4D3"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35.000,00</w:t>
            </w:r>
          </w:p>
        </w:tc>
        <w:tc>
          <w:tcPr>
            <w:tcW w:w="0" w:type="auto"/>
            <w:tcBorders>
              <w:top w:val="nil"/>
              <w:left w:val="nil"/>
              <w:bottom w:val="single" w:sz="4" w:space="0" w:color="auto"/>
              <w:right w:val="single" w:sz="4" w:space="0" w:color="auto"/>
            </w:tcBorders>
            <w:shd w:val="clear" w:color="auto" w:fill="auto"/>
            <w:noWrap/>
            <w:vAlign w:val="bottom"/>
            <w:hideMark/>
          </w:tcPr>
          <w:p w14:paraId="596678AB"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36.946,44</w:t>
            </w:r>
          </w:p>
        </w:tc>
        <w:tc>
          <w:tcPr>
            <w:tcW w:w="0" w:type="auto"/>
            <w:tcBorders>
              <w:top w:val="nil"/>
              <w:left w:val="nil"/>
              <w:bottom w:val="single" w:sz="4" w:space="0" w:color="auto"/>
              <w:right w:val="single" w:sz="4" w:space="0" w:color="auto"/>
            </w:tcBorders>
            <w:shd w:val="clear" w:color="000000" w:fill="FFFFFF"/>
            <w:noWrap/>
            <w:vAlign w:val="bottom"/>
            <w:hideMark/>
          </w:tcPr>
          <w:p w14:paraId="4B30260A"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93,38</w:t>
            </w:r>
          </w:p>
        </w:tc>
        <w:tc>
          <w:tcPr>
            <w:tcW w:w="0" w:type="auto"/>
            <w:tcBorders>
              <w:top w:val="nil"/>
              <w:left w:val="nil"/>
              <w:bottom w:val="single" w:sz="4" w:space="0" w:color="auto"/>
              <w:right w:val="single" w:sz="4" w:space="0" w:color="auto"/>
            </w:tcBorders>
            <w:shd w:val="clear" w:color="000000" w:fill="FFFFFF"/>
            <w:noWrap/>
            <w:vAlign w:val="bottom"/>
            <w:hideMark/>
          </w:tcPr>
          <w:p w14:paraId="11303962"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105,56</w:t>
            </w:r>
          </w:p>
        </w:tc>
      </w:tr>
      <w:tr w:rsidR="0096776B" w:rsidRPr="0096776B" w14:paraId="34DA94A9" w14:textId="77777777" w:rsidTr="0096776B">
        <w:trPr>
          <w:trHeight w:val="375"/>
        </w:trPr>
        <w:tc>
          <w:tcPr>
            <w:tcW w:w="0" w:type="auto"/>
            <w:tcBorders>
              <w:top w:val="nil"/>
              <w:left w:val="single" w:sz="4" w:space="0" w:color="auto"/>
              <w:bottom w:val="single" w:sz="4" w:space="0" w:color="auto"/>
              <w:right w:val="single" w:sz="4" w:space="0" w:color="auto"/>
            </w:tcBorders>
            <w:shd w:val="clear" w:color="auto" w:fill="auto"/>
            <w:noWrap/>
            <w:hideMark/>
          </w:tcPr>
          <w:p w14:paraId="25CBBBC0"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322</w:t>
            </w:r>
          </w:p>
        </w:tc>
        <w:tc>
          <w:tcPr>
            <w:tcW w:w="0" w:type="auto"/>
            <w:tcBorders>
              <w:top w:val="nil"/>
              <w:left w:val="nil"/>
              <w:bottom w:val="single" w:sz="4" w:space="0" w:color="auto"/>
              <w:right w:val="single" w:sz="4" w:space="0" w:color="auto"/>
            </w:tcBorders>
            <w:shd w:val="clear" w:color="auto" w:fill="auto"/>
            <w:noWrap/>
            <w:vAlign w:val="bottom"/>
            <w:hideMark/>
          </w:tcPr>
          <w:p w14:paraId="13EE696E"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Energija: električna en., javna rasvjeta, plin, benzin, diesel-knjižnica</w:t>
            </w:r>
          </w:p>
        </w:tc>
        <w:tc>
          <w:tcPr>
            <w:tcW w:w="0" w:type="auto"/>
            <w:tcBorders>
              <w:top w:val="nil"/>
              <w:left w:val="nil"/>
              <w:bottom w:val="single" w:sz="4" w:space="0" w:color="auto"/>
              <w:right w:val="single" w:sz="4" w:space="0" w:color="auto"/>
            </w:tcBorders>
            <w:shd w:val="clear" w:color="auto" w:fill="auto"/>
            <w:noWrap/>
            <w:vAlign w:val="bottom"/>
            <w:hideMark/>
          </w:tcPr>
          <w:p w14:paraId="3C4F5FAD"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473,98</w:t>
            </w:r>
          </w:p>
        </w:tc>
        <w:tc>
          <w:tcPr>
            <w:tcW w:w="0" w:type="auto"/>
            <w:tcBorders>
              <w:top w:val="nil"/>
              <w:left w:val="nil"/>
              <w:bottom w:val="single" w:sz="4" w:space="0" w:color="auto"/>
              <w:right w:val="single" w:sz="4" w:space="0" w:color="auto"/>
            </w:tcBorders>
            <w:shd w:val="clear" w:color="auto" w:fill="auto"/>
            <w:noWrap/>
            <w:vAlign w:val="bottom"/>
            <w:hideMark/>
          </w:tcPr>
          <w:p w14:paraId="4C164AF6"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100,00</w:t>
            </w:r>
          </w:p>
        </w:tc>
        <w:tc>
          <w:tcPr>
            <w:tcW w:w="0" w:type="auto"/>
            <w:tcBorders>
              <w:top w:val="nil"/>
              <w:left w:val="nil"/>
              <w:bottom w:val="single" w:sz="4" w:space="0" w:color="auto"/>
              <w:right w:val="single" w:sz="4" w:space="0" w:color="auto"/>
            </w:tcBorders>
            <w:shd w:val="clear" w:color="auto" w:fill="auto"/>
            <w:noWrap/>
            <w:vAlign w:val="bottom"/>
            <w:hideMark/>
          </w:tcPr>
          <w:p w14:paraId="0E46946A"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316,97</w:t>
            </w:r>
          </w:p>
        </w:tc>
        <w:tc>
          <w:tcPr>
            <w:tcW w:w="0" w:type="auto"/>
            <w:tcBorders>
              <w:top w:val="nil"/>
              <w:left w:val="nil"/>
              <w:bottom w:val="single" w:sz="4" w:space="0" w:color="auto"/>
              <w:right w:val="single" w:sz="4" w:space="0" w:color="auto"/>
            </w:tcBorders>
            <w:shd w:val="clear" w:color="000000" w:fill="FFFFFF"/>
            <w:noWrap/>
            <w:vAlign w:val="bottom"/>
            <w:hideMark/>
          </w:tcPr>
          <w:p w14:paraId="44B86034"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66,87</w:t>
            </w:r>
          </w:p>
        </w:tc>
        <w:tc>
          <w:tcPr>
            <w:tcW w:w="0" w:type="auto"/>
            <w:tcBorders>
              <w:top w:val="nil"/>
              <w:left w:val="nil"/>
              <w:bottom w:val="single" w:sz="4" w:space="0" w:color="auto"/>
              <w:right w:val="single" w:sz="4" w:space="0" w:color="auto"/>
            </w:tcBorders>
            <w:shd w:val="clear" w:color="000000" w:fill="FFFFFF"/>
            <w:noWrap/>
            <w:vAlign w:val="bottom"/>
            <w:hideMark/>
          </w:tcPr>
          <w:p w14:paraId="704F7F7B"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316,97</w:t>
            </w:r>
          </w:p>
        </w:tc>
      </w:tr>
      <w:tr w:rsidR="0096776B" w:rsidRPr="0096776B" w14:paraId="50F042B4"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085DE5A"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322</w:t>
            </w:r>
          </w:p>
        </w:tc>
        <w:tc>
          <w:tcPr>
            <w:tcW w:w="0" w:type="auto"/>
            <w:tcBorders>
              <w:top w:val="nil"/>
              <w:left w:val="nil"/>
              <w:bottom w:val="single" w:sz="4" w:space="0" w:color="auto"/>
              <w:right w:val="single" w:sz="4" w:space="0" w:color="auto"/>
            </w:tcBorders>
            <w:shd w:val="clear" w:color="auto" w:fill="auto"/>
            <w:noWrap/>
            <w:vAlign w:val="bottom"/>
            <w:hideMark/>
          </w:tcPr>
          <w:p w14:paraId="6AAFFD0E"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VSNM energija</w:t>
            </w:r>
          </w:p>
        </w:tc>
        <w:tc>
          <w:tcPr>
            <w:tcW w:w="0" w:type="auto"/>
            <w:tcBorders>
              <w:top w:val="nil"/>
              <w:left w:val="nil"/>
              <w:bottom w:val="single" w:sz="4" w:space="0" w:color="auto"/>
              <w:right w:val="single" w:sz="4" w:space="0" w:color="auto"/>
            </w:tcBorders>
            <w:shd w:val="clear" w:color="auto" w:fill="auto"/>
            <w:noWrap/>
            <w:vAlign w:val="bottom"/>
            <w:hideMark/>
          </w:tcPr>
          <w:p w14:paraId="7C8C0488"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single" w:sz="4" w:space="0" w:color="auto"/>
              <w:right w:val="single" w:sz="4" w:space="0" w:color="auto"/>
            </w:tcBorders>
            <w:shd w:val="clear" w:color="auto" w:fill="auto"/>
            <w:noWrap/>
            <w:vAlign w:val="bottom"/>
            <w:hideMark/>
          </w:tcPr>
          <w:p w14:paraId="2296DEAD"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70,00</w:t>
            </w:r>
          </w:p>
        </w:tc>
        <w:tc>
          <w:tcPr>
            <w:tcW w:w="0" w:type="auto"/>
            <w:tcBorders>
              <w:top w:val="nil"/>
              <w:left w:val="nil"/>
              <w:bottom w:val="single" w:sz="4" w:space="0" w:color="auto"/>
              <w:right w:val="single" w:sz="4" w:space="0" w:color="auto"/>
            </w:tcBorders>
            <w:shd w:val="clear" w:color="auto" w:fill="auto"/>
            <w:noWrap/>
            <w:vAlign w:val="bottom"/>
            <w:hideMark/>
          </w:tcPr>
          <w:p w14:paraId="10E963B3"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4A27D20"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48A7302E"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0,00</w:t>
            </w:r>
          </w:p>
        </w:tc>
      </w:tr>
      <w:tr w:rsidR="0096776B" w:rsidRPr="0096776B" w14:paraId="7739F8EE"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C3BE61B"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322</w:t>
            </w:r>
          </w:p>
        </w:tc>
        <w:tc>
          <w:tcPr>
            <w:tcW w:w="0" w:type="auto"/>
            <w:tcBorders>
              <w:top w:val="nil"/>
              <w:left w:val="nil"/>
              <w:bottom w:val="single" w:sz="4" w:space="0" w:color="auto"/>
              <w:right w:val="single" w:sz="4" w:space="0" w:color="auto"/>
            </w:tcBorders>
            <w:shd w:val="clear" w:color="auto" w:fill="auto"/>
            <w:noWrap/>
            <w:vAlign w:val="bottom"/>
            <w:hideMark/>
          </w:tcPr>
          <w:p w14:paraId="10F7772C"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Materijal i djelovi za tekuće i inv. održ.</w:t>
            </w:r>
          </w:p>
        </w:tc>
        <w:tc>
          <w:tcPr>
            <w:tcW w:w="0" w:type="auto"/>
            <w:tcBorders>
              <w:top w:val="nil"/>
              <w:left w:val="nil"/>
              <w:bottom w:val="single" w:sz="4" w:space="0" w:color="auto"/>
              <w:right w:val="single" w:sz="4" w:space="0" w:color="auto"/>
            </w:tcBorders>
            <w:shd w:val="clear" w:color="auto" w:fill="auto"/>
            <w:noWrap/>
            <w:vAlign w:val="bottom"/>
            <w:hideMark/>
          </w:tcPr>
          <w:p w14:paraId="00A392E7"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8.086,87</w:t>
            </w:r>
          </w:p>
        </w:tc>
        <w:tc>
          <w:tcPr>
            <w:tcW w:w="0" w:type="auto"/>
            <w:tcBorders>
              <w:top w:val="nil"/>
              <w:left w:val="nil"/>
              <w:bottom w:val="single" w:sz="4" w:space="0" w:color="auto"/>
              <w:right w:val="single" w:sz="4" w:space="0" w:color="auto"/>
            </w:tcBorders>
            <w:shd w:val="clear" w:color="auto" w:fill="auto"/>
            <w:noWrap/>
            <w:vAlign w:val="bottom"/>
            <w:hideMark/>
          </w:tcPr>
          <w:p w14:paraId="1E475913"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13.000,00</w:t>
            </w:r>
          </w:p>
        </w:tc>
        <w:tc>
          <w:tcPr>
            <w:tcW w:w="0" w:type="auto"/>
            <w:tcBorders>
              <w:top w:val="nil"/>
              <w:left w:val="nil"/>
              <w:bottom w:val="single" w:sz="4" w:space="0" w:color="auto"/>
              <w:right w:val="single" w:sz="4" w:space="0" w:color="auto"/>
            </w:tcBorders>
            <w:shd w:val="clear" w:color="auto" w:fill="auto"/>
            <w:noWrap/>
            <w:vAlign w:val="bottom"/>
            <w:hideMark/>
          </w:tcPr>
          <w:p w14:paraId="3230E760"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12.048,34</w:t>
            </w:r>
          </w:p>
        </w:tc>
        <w:tc>
          <w:tcPr>
            <w:tcW w:w="0" w:type="auto"/>
            <w:tcBorders>
              <w:top w:val="nil"/>
              <w:left w:val="nil"/>
              <w:bottom w:val="single" w:sz="4" w:space="0" w:color="auto"/>
              <w:right w:val="single" w:sz="4" w:space="0" w:color="auto"/>
            </w:tcBorders>
            <w:shd w:val="clear" w:color="000000" w:fill="FFFFFF"/>
            <w:noWrap/>
            <w:vAlign w:val="bottom"/>
            <w:hideMark/>
          </w:tcPr>
          <w:p w14:paraId="19291911"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148,99</w:t>
            </w:r>
          </w:p>
        </w:tc>
        <w:tc>
          <w:tcPr>
            <w:tcW w:w="0" w:type="auto"/>
            <w:tcBorders>
              <w:top w:val="nil"/>
              <w:left w:val="nil"/>
              <w:bottom w:val="single" w:sz="4" w:space="0" w:color="auto"/>
              <w:right w:val="single" w:sz="4" w:space="0" w:color="auto"/>
            </w:tcBorders>
            <w:shd w:val="clear" w:color="000000" w:fill="FFFFFF"/>
            <w:noWrap/>
            <w:vAlign w:val="bottom"/>
            <w:hideMark/>
          </w:tcPr>
          <w:p w14:paraId="58B3726F"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92,68</w:t>
            </w:r>
          </w:p>
        </w:tc>
      </w:tr>
      <w:tr w:rsidR="0096776B" w:rsidRPr="0096776B" w14:paraId="45CA7B0B"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60FBA80"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322</w:t>
            </w:r>
          </w:p>
        </w:tc>
        <w:tc>
          <w:tcPr>
            <w:tcW w:w="0" w:type="auto"/>
            <w:tcBorders>
              <w:top w:val="nil"/>
              <w:left w:val="nil"/>
              <w:bottom w:val="single" w:sz="4" w:space="0" w:color="auto"/>
              <w:right w:val="single" w:sz="4" w:space="0" w:color="auto"/>
            </w:tcBorders>
            <w:shd w:val="clear" w:color="auto" w:fill="auto"/>
            <w:noWrap/>
            <w:vAlign w:val="bottom"/>
            <w:hideMark/>
          </w:tcPr>
          <w:p w14:paraId="247273AE"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Materijal i djelovi za tekuće i inv. održ.- knjižnica</w:t>
            </w:r>
          </w:p>
        </w:tc>
        <w:tc>
          <w:tcPr>
            <w:tcW w:w="0" w:type="auto"/>
            <w:tcBorders>
              <w:top w:val="nil"/>
              <w:left w:val="nil"/>
              <w:bottom w:val="single" w:sz="4" w:space="0" w:color="auto"/>
              <w:right w:val="single" w:sz="4" w:space="0" w:color="auto"/>
            </w:tcBorders>
            <w:shd w:val="clear" w:color="auto" w:fill="auto"/>
            <w:noWrap/>
            <w:vAlign w:val="bottom"/>
            <w:hideMark/>
          </w:tcPr>
          <w:p w14:paraId="55CC9002"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89,46</w:t>
            </w:r>
          </w:p>
        </w:tc>
        <w:tc>
          <w:tcPr>
            <w:tcW w:w="0" w:type="auto"/>
            <w:tcBorders>
              <w:top w:val="nil"/>
              <w:left w:val="nil"/>
              <w:bottom w:val="single" w:sz="4" w:space="0" w:color="auto"/>
              <w:right w:val="single" w:sz="4" w:space="0" w:color="auto"/>
            </w:tcBorders>
            <w:shd w:val="clear" w:color="auto" w:fill="auto"/>
            <w:noWrap/>
            <w:vAlign w:val="bottom"/>
            <w:hideMark/>
          </w:tcPr>
          <w:p w14:paraId="23BD869A"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50,00</w:t>
            </w:r>
          </w:p>
        </w:tc>
        <w:tc>
          <w:tcPr>
            <w:tcW w:w="0" w:type="auto"/>
            <w:tcBorders>
              <w:top w:val="nil"/>
              <w:left w:val="nil"/>
              <w:bottom w:val="single" w:sz="4" w:space="0" w:color="auto"/>
              <w:right w:val="single" w:sz="4" w:space="0" w:color="auto"/>
            </w:tcBorders>
            <w:shd w:val="clear" w:color="auto" w:fill="auto"/>
            <w:noWrap/>
            <w:vAlign w:val="bottom"/>
            <w:hideMark/>
          </w:tcPr>
          <w:p w14:paraId="38E18EAC"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49,95</w:t>
            </w:r>
          </w:p>
        </w:tc>
        <w:tc>
          <w:tcPr>
            <w:tcW w:w="0" w:type="auto"/>
            <w:tcBorders>
              <w:top w:val="nil"/>
              <w:left w:val="nil"/>
              <w:bottom w:val="single" w:sz="4" w:space="0" w:color="auto"/>
              <w:right w:val="single" w:sz="4" w:space="0" w:color="auto"/>
            </w:tcBorders>
            <w:shd w:val="clear" w:color="000000" w:fill="FFFFFF"/>
            <w:noWrap/>
            <w:vAlign w:val="bottom"/>
            <w:hideMark/>
          </w:tcPr>
          <w:p w14:paraId="402B3653"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55,84</w:t>
            </w:r>
          </w:p>
        </w:tc>
        <w:tc>
          <w:tcPr>
            <w:tcW w:w="0" w:type="auto"/>
            <w:tcBorders>
              <w:top w:val="nil"/>
              <w:left w:val="nil"/>
              <w:bottom w:val="single" w:sz="4" w:space="0" w:color="auto"/>
              <w:right w:val="single" w:sz="4" w:space="0" w:color="auto"/>
            </w:tcBorders>
            <w:shd w:val="clear" w:color="000000" w:fill="FFFFFF"/>
            <w:noWrap/>
            <w:vAlign w:val="bottom"/>
            <w:hideMark/>
          </w:tcPr>
          <w:p w14:paraId="54CFDFD3"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99,90</w:t>
            </w:r>
          </w:p>
        </w:tc>
      </w:tr>
      <w:tr w:rsidR="0096776B" w:rsidRPr="0096776B" w14:paraId="314AA527"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3DF233A"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322</w:t>
            </w:r>
          </w:p>
        </w:tc>
        <w:tc>
          <w:tcPr>
            <w:tcW w:w="0" w:type="auto"/>
            <w:tcBorders>
              <w:top w:val="nil"/>
              <w:left w:val="nil"/>
              <w:bottom w:val="single" w:sz="4" w:space="0" w:color="auto"/>
              <w:right w:val="single" w:sz="4" w:space="0" w:color="auto"/>
            </w:tcBorders>
            <w:shd w:val="clear" w:color="auto" w:fill="auto"/>
            <w:noWrap/>
            <w:vAlign w:val="bottom"/>
            <w:hideMark/>
          </w:tcPr>
          <w:p w14:paraId="22570D76"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Sitni inventar i auto gume</w:t>
            </w:r>
          </w:p>
        </w:tc>
        <w:tc>
          <w:tcPr>
            <w:tcW w:w="0" w:type="auto"/>
            <w:tcBorders>
              <w:top w:val="nil"/>
              <w:left w:val="nil"/>
              <w:bottom w:val="single" w:sz="4" w:space="0" w:color="auto"/>
              <w:right w:val="single" w:sz="4" w:space="0" w:color="auto"/>
            </w:tcBorders>
            <w:shd w:val="clear" w:color="auto" w:fill="auto"/>
            <w:noWrap/>
            <w:vAlign w:val="bottom"/>
            <w:hideMark/>
          </w:tcPr>
          <w:p w14:paraId="00AC33D9"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5.108,25</w:t>
            </w:r>
          </w:p>
        </w:tc>
        <w:tc>
          <w:tcPr>
            <w:tcW w:w="0" w:type="auto"/>
            <w:tcBorders>
              <w:top w:val="nil"/>
              <w:left w:val="nil"/>
              <w:bottom w:val="single" w:sz="4" w:space="0" w:color="auto"/>
              <w:right w:val="single" w:sz="4" w:space="0" w:color="auto"/>
            </w:tcBorders>
            <w:shd w:val="clear" w:color="auto" w:fill="auto"/>
            <w:noWrap/>
            <w:vAlign w:val="bottom"/>
            <w:hideMark/>
          </w:tcPr>
          <w:p w14:paraId="694DC659"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3.300,00</w:t>
            </w:r>
          </w:p>
        </w:tc>
        <w:tc>
          <w:tcPr>
            <w:tcW w:w="0" w:type="auto"/>
            <w:tcBorders>
              <w:top w:val="nil"/>
              <w:left w:val="nil"/>
              <w:bottom w:val="single" w:sz="4" w:space="0" w:color="auto"/>
              <w:right w:val="single" w:sz="4" w:space="0" w:color="auto"/>
            </w:tcBorders>
            <w:shd w:val="clear" w:color="auto" w:fill="auto"/>
            <w:noWrap/>
            <w:vAlign w:val="bottom"/>
            <w:hideMark/>
          </w:tcPr>
          <w:p w14:paraId="67BF3F37"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3.209,77</w:t>
            </w:r>
          </w:p>
        </w:tc>
        <w:tc>
          <w:tcPr>
            <w:tcW w:w="0" w:type="auto"/>
            <w:tcBorders>
              <w:top w:val="nil"/>
              <w:left w:val="nil"/>
              <w:bottom w:val="single" w:sz="4" w:space="0" w:color="auto"/>
              <w:right w:val="single" w:sz="4" w:space="0" w:color="auto"/>
            </w:tcBorders>
            <w:shd w:val="clear" w:color="000000" w:fill="FFFFFF"/>
            <w:noWrap/>
            <w:vAlign w:val="bottom"/>
            <w:hideMark/>
          </w:tcPr>
          <w:p w14:paraId="2EE90217"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62,84</w:t>
            </w:r>
          </w:p>
        </w:tc>
        <w:tc>
          <w:tcPr>
            <w:tcW w:w="0" w:type="auto"/>
            <w:tcBorders>
              <w:top w:val="nil"/>
              <w:left w:val="nil"/>
              <w:bottom w:val="single" w:sz="4" w:space="0" w:color="auto"/>
              <w:right w:val="single" w:sz="4" w:space="0" w:color="auto"/>
            </w:tcBorders>
            <w:shd w:val="clear" w:color="000000" w:fill="FFFFFF"/>
            <w:noWrap/>
            <w:vAlign w:val="bottom"/>
            <w:hideMark/>
          </w:tcPr>
          <w:p w14:paraId="3C01EF6B"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97,27</w:t>
            </w:r>
          </w:p>
        </w:tc>
      </w:tr>
      <w:tr w:rsidR="0096776B" w:rsidRPr="0096776B" w14:paraId="256C3A91"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7AE955F"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322</w:t>
            </w:r>
          </w:p>
        </w:tc>
        <w:tc>
          <w:tcPr>
            <w:tcW w:w="0" w:type="auto"/>
            <w:tcBorders>
              <w:top w:val="nil"/>
              <w:left w:val="nil"/>
              <w:bottom w:val="single" w:sz="4" w:space="0" w:color="auto"/>
              <w:right w:val="single" w:sz="4" w:space="0" w:color="auto"/>
            </w:tcBorders>
            <w:shd w:val="clear" w:color="auto" w:fill="auto"/>
            <w:noWrap/>
            <w:vAlign w:val="bottom"/>
            <w:hideMark/>
          </w:tcPr>
          <w:p w14:paraId="1FA52CF0"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Sitni inventar i auto gume -knjižnica</w:t>
            </w:r>
          </w:p>
        </w:tc>
        <w:tc>
          <w:tcPr>
            <w:tcW w:w="0" w:type="auto"/>
            <w:tcBorders>
              <w:top w:val="nil"/>
              <w:left w:val="nil"/>
              <w:bottom w:val="single" w:sz="4" w:space="0" w:color="auto"/>
              <w:right w:val="single" w:sz="4" w:space="0" w:color="auto"/>
            </w:tcBorders>
            <w:shd w:val="clear" w:color="auto" w:fill="auto"/>
            <w:noWrap/>
            <w:vAlign w:val="bottom"/>
            <w:hideMark/>
          </w:tcPr>
          <w:p w14:paraId="1EB9BB59"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139,62</w:t>
            </w:r>
          </w:p>
        </w:tc>
        <w:tc>
          <w:tcPr>
            <w:tcW w:w="0" w:type="auto"/>
            <w:tcBorders>
              <w:top w:val="nil"/>
              <w:left w:val="nil"/>
              <w:bottom w:val="single" w:sz="4" w:space="0" w:color="auto"/>
              <w:right w:val="single" w:sz="4" w:space="0" w:color="auto"/>
            </w:tcBorders>
            <w:shd w:val="clear" w:color="auto" w:fill="auto"/>
            <w:noWrap/>
            <w:vAlign w:val="bottom"/>
            <w:hideMark/>
          </w:tcPr>
          <w:p w14:paraId="5654F5BC"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1464142D"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E66C4E2"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79BF755"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r>
      <w:tr w:rsidR="0096776B" w:rsidRPr="0096776B" w14:paraId="24F4099E"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40F997A"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322</w:t>
            </w:r>
          </w:p>
        </w:tc>
        <w:tc>
          <w:tcPr>
            <w:tcW w:w="0" w:type="auto"/>
            <w:tcBorders>
              <w:top w:val="nil"/>
              <w:left w:val="nil"/>
              <w:bottom w:val="single" w:sz="4" w:space="0" w:color="auto"/>
              <w:right w:val="single" w:sz="4" w:space="0" w:color="auto"/>
            </w:tcBorders>
            <w:shd w:val="clear" w:color="auto" w:fill="auto"/>
            <w:noWrap/>
            <w:vAlign w:val="bottom"/>
            <w:hideMark/>
          </w:tcPr>
          <w:p w14:paraId="257FBE21"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Službena radna i zaštitna odjeća i obuća</w:t>
            </w:r>
          </w:p>
        </w:tc>
        <w:tc>
          <w:tcPr>
            <w:tcW w:w="0" w:type="auto"/>
            <w:tcBorders>
              <w:top w:val="nil"/>
              <w:left w:val="nil"/>
              <w:bottom w:val="single" w:sz="4" w:space="0" w:color="auto"/>
              <w:right w:val="single" w:sz="4" w:space="0" w:color="auto"/>
            </w:tcBorders>
            <w:shd w:val="clear" w:color="auto" w:fill="auto"/>
            <w:noWrap/>
            <w:vAlign w:val="bottom"/>
            <w:hideMark/>
          </w:tcPr>
          <w:p w14:paraId="30ADC58A"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115,21</w:t>
            </w:r>
          </w:p>
        </w:tc>
        <w:tc>
          <w:tcPr>
            <w:tcW w:w="0" w:type="auto"/>
            <w:tcBorders>
              <w:top w:val="nil"/>
              <w:left w:val="nil"/>
              <w:bottom w:val="single" w:sz="4" w:space="0" w:color="auto"/>
              <w:right w:val="single" w:sz="4" w:space="0" w:color="auto"/>
            </w:tcBorders>
            <w:shd w:val="clear" w:color="auto" w:fill="auto"/>
            <w:noWrap/>
            <w:vAlign w:val="bottom"/>
            <w:hideMark/>
          </w:tcPr>
          <w:p w14:paraId="158018E6"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100,00</w:t>
            </w:r>
          </w:p>
        </w:tc>
        <w:tc>
          <w:tcPr>
            <w:tcW w:w="0" w:type="auto"/>
            <w:tcBorders>
              <w:top w:val="nil"/>
              <w:left w:val="nil"/>
              <w:bottom w:val="single" w:sz="4" w:space="0" w:color="auto"/>
              <w:right w:val="single" w:sz="4" w:space="0" w:color="auto"/>
            </w:tcBorders>
            <w:shd w:val="clear" w:color="auto" w:fill="auto"/>
            <w:noWrap/>
            <w:vAlign w:val="bottom"/>
            <w:hideMark/>
          </w:tcPr>
          <w:p w14:paraId="6E47FA41"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34,38</w:t>
            </w:r>
          </w:p>
        </w:tc>
        <w:tc>
          <w:tcPr>
            <w:tcW w:w="0" w:type="auto"/>
            <w:tcBorders>
              <w:top w:val="nil"/>
              <w:left w:val="nil"/>
              <w:bottom w:val="single" w:sz="4" w:space="0" w:color="auto"/>
              <w:right w:val="single" w:sz="4" w:space="0" w:color="auto"/>
            </w:tcBorders>
            <w:shd w:val="clear" w:color="000000" w:fill="FFFFFF"/>
            <w:noWrap/>
            <w:vAlign w:val="bottom"/>
            <w:hideMark/>
          </w:tcPr>
          <w:p w14:paraId="5A58937C"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29,84</w:t>
            </w:r>
          </w:p>
        </w:tc>
        <w:tc>
          <w:tcPr>
            <w:tcW w:w="0" w:type="auto"/>
            <w:tcBorders>
              <w:top w:val="nil"/>
              <w:left w:val="nil"/>
              <w:bottom w:val="single" w:sz="4" w:space="0" w:color="auto"/>
              <w:right w:val="single" w:sz="4" w:space="0" w:color="auto"/>
            </w:tcBorders>
            <w:shd w:val="clear" w:color="000000" w:fill="FFFFFF"/>
            <w:noWrap/>
            <w:vAlign w:val="bottom"/>
            <w:hideMark/>
          </w:tcPr>
          <w:p w14:paraId="131EF044"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34,38</w:t>
            </w:r>
          </w:p>
        </w:tc>
      </w:tr>
      <w:tr w:rsidR="0096776B" w:rsidRPr="0096776B" w14:paraId="4765B3EF"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4121AC9E"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323</w:t>
            </w:r>
          </w:p>
        </w:tc>
        <w:tc>
          <w:tcPr>
            <w:tcW w:w="0" w:type="auto"/>
            <w:tcBorders>
              <w:top w:val="nil"/>
              <w:left w:val="nil"/>
              <w:bottom w:val="single" w:sz="4" w:space="0" w:color="auto"/>
              <w:right w:val="single" w:sz="4" w:space="0" w:color="auto"/>
            </w:tcBorders>
            <w:shd w:val="clear" w:color="000000" w:fill="FFFFCC"/>
            <w:noWrap/>
            <w:vAlign w:val="bottom"/>
            <w:hideMark/>
          </w:tcPr>
          <w:p w14:paraId="43E80868"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Rashodi za usluge</w:t>
            </w:r>
          </w:p>
        </w:tc>
        <w:tc>
          <w:tcPr>
            <w:tcW w:w="0" w:type="auto"/>
            <w:tcBorders>
              <w:top w:val="nil"/>
              <w:left w:val="nil"/>
              <w:bottom w:val="single" w:sz="4" w:space="0" w:color="auto"/>
              <w:right w:val="single" w:sz="4" w:space="0" w:color="auto"/>
            </w:tcBorders>
            <w:shd w:val="clear" w:color="000000" w:fill="FFFFCC"/>
            <w:noWrap/>
            <w:vAlign w:val="bottom"/>
            <w:hideMark/>
          </w:tcPr>
          <w:p w14:paraId="379763E9"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79.460,41</w:t>
            </w:r>
          </w:p>
        </w:tc>
        <w:tc>
          <w:tcPr>
            <w:tcW w:w="0" w:type="auto"/>
            <w:tcBorders>
              <w:top w:val="nil"/>
              <w:left w:val="nil"/>
              <w:bottom w:val="single" w:sz="4" w:space="0" w:color="auto"/>
              <w:right w:val="single" w:sz="4" w:space="0" w:color="auto"/>
            </w:tcBorders>
            <w:shd w:val="clear" w:color="000000" w:fill="FFFFCC"/>
            <w:noWrap/>
            <w:vAlign w:val="bottom"/>
            <w:hideMark/>
          </w:tcPr>
          <w:p w14:paraId="45E0AB39"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99.850,00</w:t>
            </w:r>
          </w:p>
        </w:tc>
        <w:tc>
          <w:tcPr>
            <w:tcW w:w="0" w:type="auto"/>
            <w:tcBorders>
              <w:top w:val="nil"/>
              <w:left w:val="nil"/>
              <w:bottom w:val="single" w:sz="4" w:space="0" w:color="auto"/>
              <w:right w:val="single" w:sz="4" w:space="0" w:color="auto"/>
            </w:tcBorders>
            <w:shd w:val="clear" w:color="000000" w:fill="FFFFCC"/>
            <w:noWrap/>
            <w:vAlign w:val="bottom"/>
            <w:hideMark/>
          </w:tcPr>
          <w:p w14:paraId="571591C8"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102.831,40</w:t>
            </w:r>
          </w:p>
        </w:tc>
        <w:tc>
          <w:tcPr>
            <w:tcW w:w="0" w:type="auto"/>
            <w:tcBorders>
              <w:top w:val="nil"/>
              <w:left w:val="nil"/>
              <w:bottom w:val="single" w:sz="4" w:space="0" w:color="auto"/>
              <w:right w:val="single" w:sz="4" w:space="0" w:color="auto"/>
            </w:tcBorders>
            <w:shd w:val="clear" w:color="000000" w:fill="FFFFFF"/>
            <w:noWrap/>
            <w:vAlign w:val="bottom"/>
            <w:hideMark/>
          </w:tcPr>
          <w:p w14:paraId="71868AF5"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129,41</w:t>
            </w:r>
          </w:p>
        </w:tc>
        <w:tc>
          <w:tcPr>
            <w:tcW w:w="0" w:type="auto"/>
            <w:tcBorders>
              <w:top w:val="nil"/>
              <w:left w:val="nil"/>
              <w:bottom w:val="single" w:sz="4" w:space="0" w:color="auto"/>
              <w:right w:val="single" w:sz="4" w:space="0" w:color="auto"/>
            </w:tcBorders>
            <w:shd w:val="clear" w:color="000000" w:fill="FFFFFF"/>
            <w:noWrap/>
            <w:vAlign w:val="bottom"/>
            <w:hideMark/>
          </w:tcPr>
          <w:p w14:paraId="518DC905"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102,99</w:t>
            </w:r>
          </w:p>
        </w:tc>
      </w:tr>
      <w:tr w:rsidR="0096776B" w:rsidRPr="0096776B" w14:paraId="1D948ADE"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3B4BFFA"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68359FBA"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Usluge telefona, pošte i prijevoza</w:t>
            </w:r>
          </w:p>
        </w:tc>
        <w:tc>
          <w:tcPr>
            <w:tcW w:w="0" w:type="auto"/>
            <w:tcBorders>
              <w:top w:val="nil"/>
              <w:left w:val="nil"/>
              <w:bottom w:val="single" w:sz="4" w:space="0" w:color="auto"/>
              <w:right w:val="single" w:sz="4" w:space="0" w:color="auto"/>
            </w:tcBorders>
            <w:shd w:val="clear" w:color="auto" w:fill="auto"/>
            <w:noWrap/>
            <w:vAlign w:val="bottom"/>
            <w:hideMark/>
          </w:tcPr>
          <w:p w14:paraId="6C3D8E77"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2.912,69</w:t>
            </w:r>
          </w:p>
        </w:tc>
        <w:tc>
          <w:tcPr>
            <w:tcW w:w="0" w:type="auto"/>
            <w:tcBorders>
              <w:top w:val="nil"/>
              <w:left w:val="nil"/>
              <w:bottom w:val="single" w:sz="4" w:space="0" w:color="auto"/>
              <w:right w:val="single" w:sz="4" w:space="0" w:color="auto"/>
            </w:tcBorders>
            <w:shd w:val="clear" w:color="auto" w:fill="auto"/>
            <w:noWrap/>
            <w:vAlign w:val="bottom"/>
            <w:hideMark/>
          </w:tcPr>
          <w:p w14:paraId="108F5AA7"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4.000,00</w:t>
            </w:r>
          </w:p>
        </w:tc>
        <w:tc>
          <w:tcPr>
            <w:tcW w:w="0" w:type="auto"/>
            <w:tcBorders>
              <w:top w:val="nil"/>
              <w:left w:val="nil"/>
              <w:bottom w:val="single" w:sz="4" w:space="0" w:color="auto"/>
              <w:right w:val="single" w:sz="4" w:space="0" w:color="auto"/>
            </w:tcBorders>
            <w:shd w:val="clear" w:color="auto" w:fill="auto"/>
            <w:noWrap/>
            <w:vAlign w:val="bottom"/>
            <w:hideMark/>
          </w:tcPr>
          <w:p w14:paraId="6695700A"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4.154,97</w:t>
            </w:r>
          </w:p>
        </w:tc>
        <w:tc>
          <w:tcPr>
            <w:tcW w:w="0" w:type="auto"/>
            <w:tcBorders>
              <w:top w:val="nil"/>
              <w:left w:val="nil"/>
              <w:bottom w:val="single" w:sz="4" w:space="0" w:color="auto"/>
              <w:right w:val="single" w:sz="4" w:space="0" w:color="auto"/>
            </w:tcBorders>
            <w:shd w:val="clear" w:color="000000" w:fill="FFFFFF"/>
            <w:noWrap/>
            <w:vAlign w:val="bottom"/>
            <w:hideMark/>
          </w:tcPr>
          <w:p w14:paraId="0DF81264"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142,65</w:t>
            </w:r>
          </w:p>
        </w:tc>
        <w:tc>
          <w:tcPr>
            <w:tcW w:w="0" w:type="auto"/>
            <w:tcBorders>
              <w:top w:val="nil"/>
              <w:left w:val="nil"/>
              <w:bottom w:val="single" w:sz="4" w:space="0" w:color="auto"/>
              <w:right w:val="single" w:sz="4" w:space="0" w:color="auto"/>
            </w:tcBorders>
            <w:shd w:val="clear" w:color="000000" w:fill="FFFFFF"/>
            <w:noWrap/>
            <w:vAlign w:val="bottom"/>
            <w:hideMark/>
          </w:tcPr>
          <w:p w14:paraId="00E6493E"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103,87</w:t>
            </w:r>
          </w:p>
        </w:tc>
      </w:tr>
      <w:tr w:rsidR="0096776B" w:rsidRPr="0096776B" w14:paraId="08D17E75"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6A03B17"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2C07E1E6"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Usluge telefona, pošte i prijevoza -knjižnica</w:t>
            </w:r>
          </w:p>
        </w:tc>
        <w:tc>
          <w:tcPr>
            <w:tcW w:w="0" w:type="auto"/>
            <w:tcBorders>
              <w:top w:val="nil"/>
              <w:left w:val="nil"/>
              <w:bottom w:val="single" w:sz="4" w:space="0" w:color="auto"/>
              <w:right w:val="single" w:sz="4" w:space="0" w:color="auto"/>
            </w:tcBorders>
            <w:shd w:val="clear" w:color="auto" w:fill="auto"/>
            <w:noWrap/>
            <w:vAlign w:val="bottom"/>
            <w:hideMark/>
          </w:tcPr>
          <w:p w14:paraId="4571EC00"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295,57</w:t>
            </w:r>
          </w:p>
        </w:tc>
        <w:tc>
          <w:tcPr>
            <w:tcW w:w="0" w:type="auto"/>
            <w:tcBorders>
              <w:top w:val="nil"/>
              <w:left w:val="nil"/>
              <w:bottom w:val="single" w:sz="4" w:space="0" w:color="auto"/>
              <w:right w:val="single" w:sz="4" w:space="0" w:color="auto"/>
            </w:tcBorders>
            <w:shd w:val="clear" w:color="auto" w:fill="auto"/>
            <w:noWrap/>
            <w:vAlign w:val="bottom"/>
            <w:hideMark/>
          </w:tcPr>
          <w:p w14:paraId="3E77A5B9"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300,00</w:t>
            </w:r>
          </w:p>
        </w:tc>
        <w:tc>
          <w:tcPr>
            <w:tcW w:w="0" w:type="auto"/>
            <w:tcBorders>
              <w:top w:val="nil"/>
              <w:left w:val="nil"/>
              <w:bottom w:val="single" w:sz="4" w:space="0" w:color="auto"/>
              <w:right w:val="single" w:sz="4" w:space="0" w:color="auto"/>
            </w:tcBorders>
            <w:shd w:val="clear" w:color="auto" w:fill="auto"/>
            <w:noWrap/>
            <w:vAlign w:val="bottom"/>
            <w:hideMark/>
          </w:tcPr>
          <w:p w14:paraId="0F1D8F5D"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408,47</w:t>
            </w:r>
          </w:p>
        </w:tc>
        <w:tc>
          <w:tcPr>
            <w:tcW w:w="0" w:type="auto"/>
            <w:tcBorders>
              <w:top w:val="nil"/>
              <w:left w:val="nil"/>
              <w:bottom w:val="single" w:sz="4" w:space="0" w:color="auto"/>
              <w:right w:val="single" w:sz="4" w:space="0" w:color="auto"/>
            </w:tcBorders>
            <w:shd w:val="clear" w:color="000000" w:fill="FFFFFF"/>
            <w:noWrap/>
            <w:vAlign w:val="bottom"/>
            <w:hideMark/>
          </w:tcPr>
          <w:p w14:paraId="7C119E80"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138,20</w:t>
            </w:r>
          </w:p>
        </w:tc>
        <w:tc>
          <w:tcPr>
            <w:tcW w:w="0" w:type="auto"/>
            <w:tcBorders>
              <w:top w:val="nil"/>
              <w:left w:val="nil"/>
              <w:bottom w:val="single" w:sz="4" w:space="0" w:color="auto"/>
              <w:right w:val="single" w:sz="4" w:space="0" w:color="auto"/>
            </w:tcBorders>
            <w:shd w:val="clear" w:color="000000" w:fill="FFFFFF"/>
            <w:noWrap/>
            <w:vAlign w:val="bottom"/>
            <w:hideMark/>
          </w:tcPr>
          <w:p w14:paraId="4AFA8BC9"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136,16</w:t>
            </w:r>
          </w:p>
        </w:tc>
      </w:tr>
      <w:tr w:rsidR="0096776B" w:rsidRPr="0096776B" w14:paraId="42E097C6"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7ECF936"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09217AFD"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Telefon, pošta VSNM</w:t>
            </w:r>
          </w:p>
        </w:tc>
        <w:tc>
          <w:tcPr>
            <w:tcW w:w="0" w:type="auto"/>
            <w:tcBorders>
              <w:top w:val="nil"/>
              <w:left w:val="nil"/>
              <w:bottom w:val="single" w:sz="4" w:space="0" w:color="auto"/>
              <w:right w:val="single" w:sz="4" w:space="0" w:color="auto"/>
            </w:tcBorders>
            <w:shd w:val="clear" w:color="auto" w:fill="auto"/>
            <w:noWrap/>
            <w:vAlign w:val="bottom"/>
            <w:hideMark/>
          </w:tcPr>
          <w:p w14:paraId="647804BD"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6B5AB5C7"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30,00</w:t>
            </w:r>
          </w:p>
        </w:tc>
        <w:tc>
          <w:tcPr>
            <w:tcW w:w="0" w:type="auto"/>
            <w:tcBorders>
              <w:top w:val="nil"/>
              <w:left w:val="nil"/>
              <w:bottom w:val="single" w:sz="4" w:space="0" w:color="auto"/>
              <w:right w:val="single" w:sz="4" w:space="0" w:color="auto"/>
            </w:tcBorders>
            <w:shd w:val="clear" w:color="auto" w:fill="auto"/>
            <w:noWrap/>
            <w:vAlign w:val="bottom"/>
            <w:hideMark/>
          </w:tcPr>
          <w:p w14:paraId="11FC7B72"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E188A79"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2E85176E"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0,00</w:t>
            </w:r>
          </w:p>
        </w:tc>
      </w:tr>
      <w:tr w:rsidR="0096776B" w:rsidRPr="0096776B" w14:paraId="13981CE1"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D2B6557"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44DB8F59"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Knjižnica- usluge tekućeg i inv.održavanja</w:t>
            </w:r>
          </w:p>
        </w:tc>
        <w:tc>
          <w:tcPr>
            <w:tcW w:w="0" w:type="auto"/>
            <w:tcBorders>
              <w:top w:val="nil"/>
              <w:left w:val="nil"/>
              <w:bottom w:val="single" w:sz="4" w:space="0" w:color="auto"/>
              <w:right w:val="single" w:sz="4" w:space="0" w:color="auto"/>
            </w:tcBorders>
            <w:shd w:val="clear" w:color="auto" w:fill="auto"/>
            <w:noWrap/>
            <w:vAlign w:val="bottom"/>
            <w:hideMark/>
          </w:tcPr>
          <w:p w14:paraId="361733E2"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332E23D1"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100,00</w:t>
            </w:r>
          </w:p>
        </w:tc>
        <w:tc>
          <w:tcPr>
            <w:tcW w:w="0" w:type="auto"/>
            <w:tcBorders>
              <w:top w:val="nil"/>
              <w:left w:val="nil"/>
              <w:bottom w:val="single" w:sz="4" w:space="0" w:color="auto"/>
              <w:right w:val="single" w:sz="4" w:space="0" w:color="auto"/>
            </w:tcBorders>
            <w:shd w:val="clear" w:color="auto" w:fill="auto"/>
            <w:noWrap/>
            <w:vAlign w:val="bottom"/>
            <w:hideMark/>
          </w:tcPr>
          <w:p w14:paraId="0C20E40B"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4D928AD"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79FA54E7"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0,00</w:t>
            </w:r>
          </w:p>
        </w:tc>
      </w:tr>
      <w:tr w:rsidR="0096776B" w:rsidRPr="0096776B" w14:paraId="6393105D"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D989A10"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725B25BC"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Usluge tekućeg i investicijskog održavanja</w:t>
            </w:r>
          </w:p>
        </w:tc>
        <w:tc>
          <w:tcPr>
            <w:tcW w:w="0" w:type="auto"/>
            <w:tcBorders>
              <w:top w:val="nil"/>
              <w:left w:val="nil"/>
              <w:bottom w:val="single" w:sz="4" w:space="0" w:color="auto"/>
              <w:right w:val="single" w:sz="4" w:space="0" w:color="auto"/>
            </w:tcBorders>
            <w:shd w:val="clear" w:color="auto" w:fill="auto"/>
            <w:noWrap/>
            <w:vAlign w:val="bottom"/>
            <w:hideMark/>
          </w:tcPr>
          <w:p w14:paraId="2DC399E7"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23.502,67</w:t>
            </w:r>
          </w:p>
        </w:tc>
        <w:tc>
          <w:tcPr>
            <w:tcW w:w="0" w:type="auto"/>
            <w:tcBorders>
              <w:top w:val="nil"/>
              <w:left w:val="nil"/>
              <w:bottom w:val="single" w:sz="4" w:space="0" w:color="auto"/>
              <w:right w:val="single" w:sz="4" w:space="0" w:color="auto"/>
            </w:tcBorders>
            <w:shd w:val="clear" w:color="auto" w:fill="auto"/>
            <w:noWrap/>
            <w:vAlign w:val="bottom"/>
            <w:hideMark/>
          </w:tcPr>
          <w:p w14:paraId="43F40F74"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27.220,00</w:t>
            </w:r>
          </w:p>
        </w:tc>
        <w:tc>
          <w:tcPr>
            <w:tcW w:w="0" w:type="auto"/>
            <w:tcBorders>
              <w:top w:val="nil"/>
              <w:left w:val="nil"/>
              <w:bottom w:val="single" w:sz="4" w:space="0" w:color="auto"/>
              <w:right w:val="single" w:sz="4" w:space="0" w:color="auto"/>
            </w:tcBorders>
            <w:shd w:val="clear" w:color="auto" w:fill="auto"/>
            <w:noWrap/>
            <w:vAlign w:val="bottom"/>
            <w:hideMark/>
          </w:tcPr>
          <w:p w14:paraId="0501BB7F"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28.166,47</w:t>
            </w:r>
          </w:p>
        </w:tc>
        <w:tc>
          <w:tcPr>
            <w:tcW w:w="0" w:type="auto"/>
            <w:tcBorders>
              <w:top w:val="nil"/>
              <w:left w:val="nil"/>
              <w:bottom w:val="single" w:sz="4" w:space="0" w:color="auto"/>
              <w:right w:val="single" w:sz="4" w:space="0" w:color="auto"/>
            </w:tcBorders>
            <w:shd w:val="clear" w:color="000000" w:fill="FFFFFF"/>
            <w:noWrap/>
            <w:vAlign w:val="bottom"/>
            <w:hideMark/>
          </w:tcPr>
          <w:p w14:paraId="2E82AF42"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119,84</w:t>
            </w:r>
          </w:p>
        </w:tc>
        <w:tc>
          <w:tcPr>
            <w:tcW w:w="0" w:type="auto"/>
            <w:tcBorders>
              <w:top w:val="nil"/>
              <w:left w:val="nil"/>
              <w:bottom w:val="single" w:sz="4" w:space="0" w:color="auto"/>
              <w:right w:val="single" w:sz="4" w:space="0" w:color="auto"/>
            </w:tcBorders>
            <w:shd w:val="clear" w:color="000000" w:fill="FFFFFF"/>
            <w:noWrap/>
            <w:vAlign w:val="bottom"/>
            <w:hideMark/>
          </w:tcPr>
          <w:p w14:paraId="668A52B0"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103,48</w:t>
            </w:r>
          </w:p>
        </w:tc>
      </w:tr>
      <w:tr w:rsidR="0096776B" w:rsidRPr="0096776B" w14:paraId="5B62AE64"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BE7A53E"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20BAECC1"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Usluge promidžbe i informiranja</w:t>
            </w:r>
          </w:p>
        </w:tc>
        <w:tc>
          <w:tcPr>
            <w:tcW w:w="0" w:type="auto"/>
            <w:tcBorders>
              <w:top w:val="nil"/>
              <w:left w:val="nil"/>
              <w:bottom w:val="single" w:sz="4" w:space="0" w:color="auto"/>
              <w:right w:val="single" w:sz="4" w:space="0" w:color="auto"/>
            </w:tcBorders>
            <w:shd w:val="clear" w:color="auto" w:fill="auto"/>
            <w:noWrap/>
            <w:vAlign w:val="bottom"/>
            <w:hideMark/>
          </w:tcPr>
          <w:p w14:paraId="3E19688D"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2.572,55</w:t>
            </w:r>
          </w:p>
        </w:tc>
        <w:tc>
          <w:tcPr>
            <w:tcW w:w="0" w:type="auto"/>
            <w:tcBorders>
              <w:top w:val="nil"/>
              <w:left w:val="nil"/>
              <w:bottom w:val="single" w:sz="4" w:space="0" w:color="auto"/>
              <w:right w:val="single" w:sz="4" w:space="0" w:color="auto"/>
            </w:tcBorders>
            <w:shd w:val="clear" w:color="auto" w:fill="auto"/>
            <w:noWrap/>
            <w:vAlign w:val="bottom"/>
            <w:hideMark/>
          </w:tcPr>
          <w:p w14:paraId="6FCCCB27"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2.000,00</w:t>
            </w:r>
          </w:p>
        </w:tc>
        <w:tc>
          <w:tcPr>
            <w:tcW w:w="0" w:type="auto"/>
            <w:tcBorders>
              <w:top w:val="nil"/>
              <w:left w:val="nil"/>
              <w:bottom w:val="single" w:sz="4" w:space="0" w:color="auto"/>
              <w:right w:val="single" w:sz="4" w:space="0" w:color="auto"/>
            </w:tcBorders>
            <w:shd w:val="clear" w:color="auto" w:fill="auto"/>
            <w:noWrap/>
            <w:vAlign w:val="bottom"/>
            <w:hideMark/>
          </w:tcPr>
          <w:p w14:paraId="1E9A8085"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2.159,22</w:t>
            </w:r>
          </w:p>
        </w:tc>
        <w:tc>
          <w:tcPr>
            <w:tcW w:w="0" w:type="auto"/>
            <w:tcBorders>
              <w:top w:val="nil"/>
              <w:left w:val="nil"/>
              <w:bottom w:val="single" w:sz="4" w:space="0" w:color="auto"/>
              <w:right w:val="single" w:sz="4" w:space="0" w:color="auto"/>
            </w:tcBorders>
            <w:shd w:val="clear" w:color="000000" w:fill="FFFFFF"/>
            <w:noWrap/>
            <w:vAlign w:val="bottom"/>
            <w:hideMark/>
          </w:tcPr>
          <w:p w14:paraId="284130C8"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83,93</w:t>
            </w:r>
          </w:p>
        </w:tc>
        <w:tc>
          <w:tcPr>
            <w:tcW w:w="0" w:type="auto"/>
            <w:tcBorders>
              <w:top w:val="nil"/>
              <w:left w:val="nil"/>
              <w:bottom w:val="single" w:sz="4" w:space="0" w:color="auto"/>
              <w:right w:val="single" w:sz="4" w:space="0" w:color="auto"/>
            </w:tcBorders>
            <w:shd w:val="clear" w:color="000000" w:fill="FFFFFF"/>
            <w:noWrap/>
            <w:vAlign w:val="bottom"/>
            <w:hideMark/>
          </w:tcPr>
          <w:p w14:paraId="67F9208D"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107,96</w:t>
            </w:r>
          </w:p>
        </w:tc>
      </w:tr>
      <w:tr w:rsidR="0096776B" w:rsidRPr="0096776B" w14:paraId="4AA18B67"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3C9251E"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06A1D43B"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Usluge promidžbe i informiranja-knjižžnica</w:t>
            </w:r>
          </w:p>
        </w:tc>
        <w:tc>
          <w:tcPr>
            <w:tcW w:w="0" w:type="auto"/>
            <w:tcBorders>
              <w:top w:val="nil"/>
              <w:left w:val="nil"/>
              <w:bottom w:val="single" w:sz="4" w:space="0" w:color="auto"/>
              <w:right w:val="single" w:sz="4" w:space="0" w:color="auto"/>
            </w:tcBorders>
            <w:shd w:val="clear" w:color="auto" w:fill="auto"/>
            <w:noWrap/>
            <w:vAlign w:val="bottom"/>
            <w:hideMark/>
          </w:tcPr>
          <w:p w14:paraId="0957974E"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302,94</w:t>
            </w:r>
          </w:p>
        </w:tc>
        <w:tc>
          <w:tcPr>
            <w:tcW w:w="0" w:type="auto"/>
            <w:tcBorders>
              <w:top w:val="nil"/>
              <w:left w:val="nil"/>
              <w:bottom w:val="single" w:sz="4" w:space="0" w:color="auto"/>
              <w:right w:val="single" w:sz="4" w:space="0" w:color="auto"/>
            </w:tcBorders>
            <w:shd w:val="clear" w:color="auto" w:fill="auto"/>
            <w:noWrap/>
            <w:vAlign w:val="bottom"/>
            <w:hideMark/>
          </w:tcPr>
          <w:p w14:paraId="005443D6"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340,00</w:t>
            </w:r>
          </w:p>
        </w:tc>
        <w:tc>
          <w:tcPr>
            <w:tcW w:w="0" w:type="auto"/>
            <w:tcBorders>
              <w:top w:val="nil"/>
              <w:left w:val="nil"/>
              <w:bottom w:val="single" w:sz="4" w:space="0" w:color="auto"/>
              <w:right w:val="single" w:sz="4" w:space="0" w:color="auto"/>
            </w:tcBorders>
            <w:shd w:val="clear" w:color="auto" w:fill="auto"/>
            <w:noWrap/>
            <w:vAlign w:val="bottom"/>
            <w:hideMark/>
          </w:tcPr>
          <w:p w14:paraId="3BBB1A92"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602,67</w:t>
            </w:r>
          </w:p>
        </w:tc>
        <w:tc>
          <w:tcPr>
            <w:tcW w:w="0" w:type="auto"/>
            <w:tcBorders>
              <w:top w:val="nil"/>
              <w:left w:val="nil"/>
              <w:bottom w:val="single" w:sz="4" w:space="0" w:color="auto"/>
              <w:right w:val="single" w:sz="4" w:space="0" w:color="auto"/>
            </w:tcBorders>
            <w:shd w:val="clear" w:color="000000" w:fill="FFFFFF"/>
            <w:noWrap/>
            <w:vAlign w:val="bottom"/>
            <w:hideMark/>
          </w:tcPr>
          <w:p w14:paraId="13F724DE"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198,94</w:t>
            </w:r>
          </w:p>
        </w:tc>
        <w:tc>
          <w:tcPr>
            <w:tcW w:w="0" w:type="auto"/>
            <w:tcBorders>
              <w:top w:val="nil"/>
              <w:left w:val="nil"/>
              <w:bottom w:val="single" w:sz="4" w:space="0" w:color="auto"/>
              <w:right w:val="single" w:sz="4" w:space="0" w:color="auto"/>
            </w:tcBorders>
            <w:shd w:val="clear" w:color="000000" w:fill="FFFFFF"/>
            <w:noWrap/>
            <w:vAlign w:val="bottom"/>
            <w:hideMark/>
          </w:tcPr>
          <w:p w14:paraId="0B4E01A3"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177,26</w:t>
            </w:r>
          </w:p>
        </w:tc>
      </w:tr>
      <w:tr w:rsidR="0096776B" w:rsidRPr="0096776B" w14:paraId="19DFD7A3"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26DC94F"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38D09BD7"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Komunalne usluge</w:t>
            </w:r>
          </w:p>
        </w:tc>
        <w:tc>
          <w:tcPr>
            <w:tcW w:w="0" w:type="auto"/>
            <w:tcBorders>
              <w:top w:val="nil"/>
              <w:left w:val="nil"/>
              <w:bottom w:val="single" w:sz="4" w:space="0" w:color="auto"/>
              <w:right w:val="single" w:sz="4" w:space="0" w:color="auto"/>
            </w:tcBorders>
            <w:shd w:val="clear" w:color="auto" w:fill="auto"/>
            <w:noWrap/>
            <w:vAlign w:val="bottom"/>
            <w:hideMark/>
          </w:tcPr>
          <w:p w14:paraId="35F74D2A"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26.758,95</w:t>
            </w:r>
          </w:p>
        </w:tc>
        <w:tc>
          <w:tcPr>
            <w:tcW w:w="0" w:type="auto"/>
            <w:tcBorders>
              <w:top w:val="nil"/>
              <w:left w:val="nil"/>
              <w:bottom w:val="single" w:sz="4" w:space="0" w:color="auto"/>
              <w:right w:val="single" w:sz="4" w:space="0" w:color="auto"/>
            </w:tcBorders>
            <w:shd w:val="clear" w:color="auto" w:fill="auto"/>
            <w:noWrap/>
            <w:vAlign w:val="bottom"/>
            <w:hideMark/>
          </w:tcPr>
          <w:p w14:paraId="6B5817BA"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42.600,00</w:t>
            </w:r>
          </w:p>
        </w:tc>
        <w:tc>
          <w:tcPr>
            <w:tcW w:w="0" w:type="auto"/>
            <w:tcBorders>
              <w:top w:val="nil"/>
              <w:left w:val="nil"/>
              <w:bottom w:val="single" w:sz="4" w:space="0" w:color="auto"/>
              <w:right w:val="single" w:sz="4" w:space="0" w:color="auto"/>
            </w:tcBorders>
            <w:shd w:val="clear" w:color="auto" w:fill="auto"/>
            <w:noWrap/>
            <w:vAlign w:val="bottom"/>
            <w:hideMark/>
          </w:tcPr>
          <w:p w14:paraId="2D9321BF"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42.336,65</w:t>
            </w:r>
          </w:p>
        </w:tc>
        <w:tc>
          <w:tcPr>
            <w:tcW w:w="0" w:type="auto"/>
            <w:tcBorders>
              <w:top w:val="nil"/>
              <w:left w:val="nil"/>
              <w:bottom w:val="single" w:sz="4" w:space="0" w:color="auto"/>
              <w:right w:val="single" w:sz="4" w:space="0" w:color="auto"/>
            </w:tcBorders>
            <w:shd w:val="clear" w:color="000000" w:fill="FFFFFF"/>
            <w:noWrap/>
            <w:vAlign w:val="bottom"/>
            <w:hideMark/>
          </w:tcPr>
          <w:p w14:paraId="00827AE0"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158,21</w:t>
            </w:r>
          </w:p>
        </w:tc>
        <w:tc>
          <w:tcPr>
            <w:tcW w:w="0" w:type="auto"/>
            <w:tcBorders>
              <w:top w:val="nil"/>
              <w:left w:val="nil"/>
              <w:bottom w:val="single" w:sz="4" w:space="0" w:color="auto"/>
              <w:right w:val="single" w:sz="4" w:space="0" w:color="auto"/>
            </w:tcBorders>
            <w:shd w:val="clear" w:color="000000" w:fill="FFFFFF"/>
            <w:noWrap/>
            <w:vAlign w:val="bottom"/>
            <w:hideMark/>
          </w:tcPr>
          <w:p w14:paraId="28B098BA"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99,38</w:t>
            </w:r>
          </w:p>
        </w:tc>
      </w:tr>
      <w:tr w:rsidR="0096776B" w:rsidRPr="0096776B" w14:paraId="029C44C5"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B6052CE"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79558F13"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Komunalne usluge-knjižnica</w:t>
            </w:r>
          </w:p>
        </w:tc>
        <w:tc>
          <w:tcPr>
            <w:tcW w:w="0" w:type="auto"/>
            <w:tcBorders>
              <w:top w:val="nil"/>
              <w:left w:val="nil"/>
              <w:bottom w:val="single" w:sz="4" w:space="0" w:color="auto"/>
              <w:right w:val="single" w:sz="4" w:space="0" w:color="auto"/>
            </w:tcBorders>
            <w:shd w:val="clear" w:color="auto" w:fill="auto"/>
            <w:noWrap/>
            <w:vAlign w:val="bottom"/>
            <w:hideMark/>
          </w:tcPr>
          <w:p w14:paraId="625EB327"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153,54</w:t>
            </w:r>
          </w:p>
        </w:tc>
        <w:tc>
          <w:tcPr>
            <w:tcW w:w="0" w:type="auto"/>
            <w:tcBorders>
              <w:top w:val="nil"/>
              <w:left w:val="nil"/>
              <w:bottom w:val="single" w:sz="4" w:space="0" w:color="auto"/>
              <w:right w:val="single" w:sz="4" w:space="0" w:color="auto"/>
            </w:tcBorders>
            <w:shd w:val="clear" w:color="auto" w:fill="auto"/>
            <w:noWrap/>
            <w:vAlign w:val="bottom"/>
            <w:hideMark/>
          </w:tcPr>
          <w:p w14:paraId="660BC4B2"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200,00</w:t>
            </w:r>
          </w:p>
        </w:tc>
        <w:tc>
          <w:tcPr>
            <w:tcW w:w="0" w:type="auto"/>
            <w:tcBorders>
              <w:top w:val="nil"/>
              <w:left w:val="nil"/>
              <w:bottom w:val="single" w:sz="4" w:space="0" w:color="auto"/>
              <w:right w:val="single" w:sz="4" w:space="0" w:color="auto"/>
            </w:tcBorders>
            <w:shd w:val="clear" w:color="auto" w:fill="auto"/>
            <w:noWrap/>
            <w:vAlign w:val="bottom"/>
            <w:hideMark/>
          </w:tcPr>
          <w:p w14:paraId="6C85BF39"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417,00</w:t>
            </w:r>
          </w:p>
        </w:tc>
        <w:tc>
          <w:tcPr>
            <w:tcW w:w="0" w:type="auto"/>
            <w:tcBorders>
              <w:top w:val="nil"/>
              <w:left w:val="nil"/>
              <w:bottom w:val="single" w:sz="4" w:space="0" w:color="auto"/>
              <w:right w:val="single" w:sz="4" w:space="0" w:color="auto"/>
            </w:tcBorders>
            <w:shd w:val="clear" w:color="000000" w:fill="FFFFFF"/>
            <w:noWrap/>
            <w:vAlign w:val="bottom"/>
            <w:hideMark/>
          </w:tcPr>
          <w:p w14:paraId="6205D063"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271,58</w:t>
            </w:r>
          </w:p>
        </w:tc>
        <w:tc>
          <w:tcPr>
            <w:tcW w:w="0" w:type="auto"/>
            <w:tcBorders>
              <w:top w:val="nil"/>
              <w:left w:val="nil"/>
              <w:bottom w:val="single" w:sz="4" w:space="0" w:color="auto"/>
              <w:right w:val="single" w:sz="4" w:space="0" w:color="auto"/>
            </w:tcBorders>
            <w:shd w:val="clear" w:color="000000" w:fill="FFFFFF"/>
            <w:noWrap/>
            <w:vAlign w:val="bottom"/>
            <w:hideMark/>
          </w:tcPr>
          <w:p w14:paraId="14184859"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208,50</w:t>
            </w:r>
          </w:p>
        </w:tc>
      </w:tr>
      <w:tr w:rsidR="0096776B" w:rsidRPr="0096776B" w14:paraId="280166F1"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006E327"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634521BD"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Zdravstvene i vet usluge</w:t>
            </w:r>
          </w:p>
        </w:tc>
        <w:tc>
          <w:tcPr>
            <w:tcW w:w="0" w:type="auto"/>
            <w:tcBorders>
              <w:top w:val="nil"/>
              <w:left w:val="nil"/>
              <w:bottom w:val="single" w:sz="4" w:space="0" w:color="auto"/>
              <w:right w:val="single" w:sz="4" w:space="0" w:color="auto"/>
            </w:tcBorders>
            <w:shd w:val="clear" w:color="auto" w:fill="auto"/>
            <w:noWrap/>
            <w:vAlign w:val="bottom"/>
            <w:hideMark/>
          </w:tcPr>
          <w:p w14:paraId="6E2C46F2"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3.146,77</w:t>
            </w:r>
          </w:p>
        </w:tc>
        <w:tc>
          <w:tcPr>
            <w:tcW w:w="0" w:type="auto"/>
            <w:tcBorders>
              <w:top w:val="nil"/>
              <w:left w:val="nil"/>
              <w:bottom w:val="single" w:sz="4" w:space="0" w:color="auto"/>
              <w:right w:val="single" w:sz="4" w:space="0" w:color="auto"/>
            </w:tcBorders>
            <w:shd w:val="clear" w:color="auto" w:fill="auto"/>
            <w:noWrap/>
            <w:vAlign w:val="bottom"/>
            <w:hideMark/>
          </w:tcPr>
          <w:p w14:paraId="33AA9259"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2.100,00</w:t>
            </w:r>
          </w:p>
        </w:tc>
        <w:tc>
          <w:tcPr>
            <w:tcW w:w="0" w:type="auto"/>
            <w:tcBorders>
              <w:top w:val="nil"/>
              <w:left w:val="nil"/>
              <w:bottom w:val="single" w:sz="4" w:space="0" w:color="auto"/>
              <w:right w:val="single" w:sz="4" w:space="0" w:color="auto"/>
            </w:tcBorders>
            <w:shd w:val="clear" w:color="auto" w:fill="auto"/>
            <w:noWrap/>
            <w:vAlign w:val="bottom"/>
            <w:hideMark/>
          </w:tcPr>
          <w:p w14:paraId="31BD317B"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2.188,23</w:t>
            </w:r>
          </w:p>
        </w:tc>
        <w:tc>
          <w:tcPr>
            <w:tcW w:w="0" w:type="auto"/>
            <w:tcBorders>
              <w:top w:val="nil"/>
              <w:left w:val="nil"/>
              <w:bottom w:val="single" w:sz="4" w:space="0" w:color="auto"/>
              <w:right w:val="single" w:sz="4" w:space="0" w:color="auto"/>
            </w:tcBorders>
            <w:shd w:val="clear" w:color="000000" w:fill="FFFFFF"/>
            <w:noWrap/>
            <w:vAlign w:val="bottom"/>
            <w:hideMark/>
          </w:tcPr>
          <w:p w14:paraId="42200AA9"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69,54</w:t>
            </w:r>
          </w:p>
        </w:tc>
        <w:tc>
          <w:tcPr>
            <w:tcW w:w="0" w:type="auto"/>
            <w:tcBorders>
              <w:top w:val="nil"/>
              <w:left w:val="nil"/>
              <w:bottom w:val="single" w:sz="4" w:space="0" w:color="auto"/>
              <w:right w:val="single" w:sz="4" w:space="0" w:color="auto"/>
            </w:tcBorders>
            <w:shd w:val="clear" w:color="000000" w:fill="FFFFFF"/>
            <w:noWrap/>
            <w:vAlign w:val="bottom"/>
            <w:hideMark/>
          </w:tcPr>
          <w:p w14:paraId="6245BA1A"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104,20</w:t>
            </w:r>
          </w:p>
        </w:tc>
      </w:tr>
      <w:tr w:rsidR="0096776B" w:rsidRPr="0096776B" w14:paraId="3BFB50F3"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8D6E9D1"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47D4CE97"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Intelektualne i osobne usluge</w:t>
            </w:r>
          </w:p>
        </w:tc>
        <w:tc>
          <w:tcPr>
            <w:tcW w:w="0" w:type="auto"/>
            <w:tcBorders>
              <w:top w:val="nil"/>
              <w:left w:val="nil"/>
              <w:bottom w:val="single" w:sz="4" w:space="0" w:color="auto"/>
              <w:right w:val="single" w:sz="4" w:space="0" w:color="auto"/>
            </w:tcBorders>
            <w:shd w:val="clear" w:color="auto" w:fill="auto"/>
            <w:noWrap/>
            <w:vAlign w:val="bottom"/>
            <w:hideMark/>
          </w:tcPr>
          <w:p w14:paraId="4A0664A0"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13.739,37</w:t>
            </w:r>
          </w:p>
        </w:tc>
        <w:tc>
          <w:tcPr>
            <w:tcW w:w="0" w:type="auto"/>
            <w:tcBorders>
              <w:top w:val="nil"/>
              <w:left w:val="nil"/>
              <w:bottom w:val="single" w:sz="4" w:space="0" w:color="auto"/>
              <w:right w:val="single" w:sz="4" w:space="0" w:color="auto"/>
            </w:tcBorders>
            <w:shd w:val="clear" w:color="auto" w:fill="auto"/>
            <w:noWrap/>
            <w:vAlign w:val="bottom"/>
            <w:hideMark/>
          </w:tcPr>
          <w:p w14:paraId="724F2BEF"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13.760,00</w:t>
            </w:r>
          </w:p>
        </w:tc>
        <w:tc>
          <w:tcPr>
            <w:tcW w:w="0" w:type="auto"/>
            <w:tcBorders>
              <w:top w:val="nil"/>
              <w:left w:val="nil"/>
              <w:bottom w:val="single" w:sz="4" w:space="0" w:color="auto"/>
              <w:right w:val="single" w:sz="4" w:space="0" w:color="auto"/>
            </w:tcBorders>
            <w:shd w:val="clear" w:color="auto" w:fill="auto"/>
            <w:noWrap/>
            <w:vAlign w:val="bottom"/>
            <w:hideMark/>
          </w:tcPr>
          <w:p w14:paraId="6255598C"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14.821,00</w:t>
            </w:r>
          </w:p>
        </w:tc>
        <w:tc>
          <w:tcPr>
            <w:tcW w:w="0" w:type="auto"/>
            <w:tcBorders>
              <w:top w:val="nil"/>
              <w:left w:val="nil"/>
              <w:bottom w:val="single" w:sz="4" w:space="0" w:color="auto"/>
              <w:right w:val="single" w:sz="4" w:space="0" w:color="auto"/>
            </w:tcBorders>
            <w:shd w:val="clear" w:color="000000" w:fill="FFFFFF"/>
            <w:noWrap/>
            <w:vAlign w:val="bottom"/>
            <w:hideMark/>
          </w:tcPr>
          <w:p w14:paraId="7F593515"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107,87</w:t>
            </w:r>
          </w:p>
        </w:tc>
        <w:tc>
          <w:tcPr>
            <w:tcW w:w="0" w:type="auto"/>
            <w:tcBorders>
              <w:top w:val="nil"/>
              <w:left w:val="nil"/>
              <w:bottom w:val="single" w:sz="4" w:space="0" w:color="auto"/>
              <w:right w:val="single" w:sz="4" w:space="0" w:color="auto"/>
            </w:tcBorders>
            <w:shd w:val="clear" w:color="000000" w:fill="FFFFFF"/>
            <w:noWrap/>
            <w:vAlign w:val="bottom"/>
            <w:hideMark/>
          </w:tcPr>
          <w:p w14:paraId="1C56760B"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107,71</w:t>
            </w:r>
          </w:p>
        </w:tc>
      </w:tr>
      <w:tr w:rsidR="0096776B" w:rsidRPr="0096776B" w14:paraId="45D8A670"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35D42A9"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1BD312B5"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Računalne usluge</w:t>
            </w:r>
          </w:p>
        </w:tc>
        <w:tc>
          <w:tcPr>
            <w:tcW w:w="0" w:type="auto"/>
            <w:tcBorders>
              <w:top w:val="nil"/>
              <w:left w:val="nil"/>
              <w:bottom w:val="single" w:sz="4" w:space="0" w:color="auto"/>
              <w:right w:val="single" w:sz="4" w:space="0" w:color="auto"/>
            </w:tcBorders>
            <w:shd w:val="clear" w:color="auto" w:fill="auto"/>
            <w:noWrap/>
            <w:vAlign w:val="bottom"/>
            <w:hideMark/>
          </w:tcPr>
          <w:p w14:paraId="0B815DE8"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2.994,56</w:t>
            </w:r>
          </w:p>
        </w:tc>
        <w:tc>
          <w:tcPr>
            <w:tcW w:w="0" w:type="auto"/>
            <w:tcBorders>
              <w:top w:val="nil"/>
              <w:left w:val="nil"/>
              <w:bottom w:val="single" w:sz="4" w:space="0" w:color="auto"/>
              <w:right w:val="single" w:sz="4" w:space="0" w:color="auto"/>
            </w:tcBorders>
            <w:shd w:val="clear" w:color="auto" w:fill="auto"/>
            <w:noWrap/>
            <w:vAlign w:val="bottom"/>
            <w:hideMark/>
          </w:tcPr>
          <w:p w14:paraId="7CFC50F0"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3.500,00</w:t>
            </w:r>
          </w:p>
        </w:tc>
        <w:tc>
          <w:tcPr>
            <w:tcW w:w="0" w:type="auto"/>
            <w:tcBorders>
              <w:top w:val="nil"/>
              <w:left w:val="nil"/>
              <w:bottom w:val="single" w:sz="4" w:space="0" w:color="auto"/>
              <w:right w:val="single" w:sz="4" w:space="0" w:color="auto"/>
            </w:tcBorders>
            <w:shd w:val="clear" w:color="auto" w:fill="auto"/>
            <w:noWrap/>
            <w:vAlign w:val="bottom"/>
            <w:hideMark/>
          </w:tcPr>
          <w:p w14:paraId="76BA0836"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3.608,05</w:t>
            </w:r>
          </w:p>
        </w:tc>
        <w:tc>
          <w:tcPr>
            <w:tcW w:w="0" w:type="auto"/>
            <w:tcBorders>
              <w:top w:val="nil"/>
              <w:left w:val="nil"/>
              <w:bottom w:val="single" w:sz="4" w:space="0" w:color="auto"/>
              <w:right w:val="single" w:sz="4" w:space="0" w:color="auto"/>
            </w:tcBorders>
            <w:shd w:val="clear" w:color="000000" w:fill="FFFFFF"/>
            <w:noWrap/>
            <w:vAlign w:val="bottom"/>
            <w:hideMark/>
          </w:tcPr>
          <w:p w14:paraId="59D9F7BA"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120,49</w:t>
            </w:r>
          </w:p>
        </w:tc>
        <w:tc>
          <w:tcPr>
            <w:tcW w:w="0" w:type="auto"/>
            <w:tcBorders>
              <w:top w:val="nil"/>
              <w:left w:val="nil"/>
              <w:bottom w:val="single" w:sz="4" w:space="0" w:color="auto"/>
              <w:right w:val="single" w:sz="4" w:space="0" w:color="auto"/>
            </w:tcBorders>
            <w:shd w:val="clear" w:color="000000" w:fill="FFFFFF"/>
            <w:noWrap/>
            <w:vAlign w:val="bottom"/>
            <w:hideMark/>
          </w:tcPr>
          <w:p w14:paraId="1A017B01"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103,09</w:t>
            </w:r>
          </w:p>
        </w:tc>
      </w:tr>
      <w:tr w:rsidR="0096776B" w:rsidRPr="0096776B" w14:paraId="4864A526" w14:textId="77777777" w:rsidTr="0096776B">
        <w:trPr>
          <w:trHeight w:val="495"/>
        </w:trPr>
        <w:tc>
          <w:tcPr>
            <w:tcW w:w="0" w:type="auto"/>
            <w:tcBorders>
              <w:top w:val="nil"/>
              <w:left w:val="single" w:sz="4" w:space="0" w:color="auto"/>
              <w:bottom w:val="single" w:sz="4" w:space="0" w:color="auto"/>
              <w:right w:val="single" w:sz="4" w:space="0" w:color="auto"/>
            </w:tcBorders>
            <w:shd w:val="clear" w:color="auto" w:fill="auto"/>
            <w:noWrap/>
            <w:hideMark/>
          </w:tcPr>
          <w:p w14:paraId="2375DEB2"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lastRenderedPageBreak/>
              <w:t>323</w:t>
            </w:r>
          </w:p>
        </w:tc>
        <w:tc>
          <w:tcPr>
            <w:tcW w:w="0" w:type="auto"/>
            <w:tcBorders>
              <w:top w:val="nil"/>
              <w:left w:val="nil"/>
              <w:bottom w:val="single" w:sz="4" w:space="0" w:color="auto"/>
              <w:right w:val="single" w:sz="4" w:space="0" w:color="auto"/>
            </w:tcBorders>
            <w:shd w:val="clear" w:color="auto" w:fill="auto"/>
            <w:vAlign w:val="bottom"/>
            <w:hideMark/>
          </w:tcPr>
          <w:p w14:paraId="7BED1B7E"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Ostale usluge ( naplata 1% tehn.preg.vozila, grafičke i tiskarske usl., javni bilježnik..)</w:t>
            </w:r>
          </w:p>
        </w:tc>
        <w:tc>
          <w:tcPr>
            <w:tcW w:w="0" w:type="auto"/>
            <w:tcBorders>
              <w:top w:val="nil"/>
              <w:left w:val="nil"/>
              <w:bottom w:val="single" w:sz="4" w:space="0" w:color="auto"/>
              <w:right w:val="single" w:sz="4" w:space="0" w:color="auto"/>
            </w:tcBorders>
            <w:shd w:val="clear" w:color="auto" w:fill="auto"/>
            <w:noWrap/>
            <w:vAlign w:val="bottom"/>
            <w:hideMark/>
          </w:tcPr>
          <w:p w14:paraId="52449FE4"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3.080,78</w:t>
            </w:r>
          </w:p>
        </w:tc>
        <w:tc>
          <w:tcPr>
            <w:tcW w:w="0" w:type="auto"/>
            <w:tcBorders>
              <w:top w:val="nil"/>
              <w:left w:val="nil"/>
              <w:bottom w:val="single" w:sz="4" w:space="0" w:color="auto"/>
              <w:right w:val="single" w:sz="4" w:space="0" w:color="auto"/>
            </w:tcBorders>
            <w:shd w:val="clear" w:color="auto" w:fill="auto"/>
            <w:noWrap/>
            <w:vAlign w:val="bottom"/>
            <w:hideMark/>
          </w:tcPr>
          <w:p w14:paraId="2DB6D60E"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3.700,00</w:t>
            </w:r>
          </w:p>
        </w:tc>
        <w:tc>
          <w:tcPr>
            <w:tcW w:w="0" w:type="auto"/>
            <w:tcBorders>
              <w:top w:val="nil"/>
              <w:left w:val="nil"/>
              <w:bottom w:val="single" w:sz="4" w:space="0" w:color="auto"/>
              <w:right w:val="single" w:sz="4" w:space="0" w:color="auto"/>
            </w:tcBorders>
            <w:shd w:val="clear" w:color="auto" w:fill="auto"/>
            <w:noWrap/>
            <w:vAlign w:val="bottom"/>
            <w:hideMark/>
          </w:tcPr>
          <w:p w14:paraId="5A3EA3F6"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3.968,67</w:t>
            </w:r>
          </w:p>
        </w:tc>
        <w:tc>
          <w:tcPr>
            <w:tcW w:w="0" w:type="auto"/>
            <w:tcBorders>
              <w:top w:val="nil"/>
              <w:left w:val="nil"/>
              <w:bottom w:val="single" w:sz="4" w:space="0" w:color="auto"/>
              <w:right w:val="single" w:sz="4" w:space="0" w:color="auto"/>
            </w:tcBorders>
            <w:shd w:val="clear" w:color="000000" w:fill="FFFFFF"/>
            <w:noWrap/>
            <w:vAlign w:val="bottom"/>
            <w:hideMark/>
          </w:tcPr>
          <w:p w14:paraId="3024FC25"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128,82</w:t>
            </w:r>
          </w:p>
        </w:tc>
        <w:tc>
          <w:tcPr>
            <w:tcW w:w="0" w:type="auto"/>
            <w:tcBorders>
              <w:top w:val="nil"/>
              <w:left w:val="nil"/>
              <w:bottom w:val="single" w:sz="4" w:space="0" w:color="auto"/>
              <w:right w:val="single" w:sz="4" w:space="0" w:color="auto"/>
            </w:tcBorders>
            <w:shd w:val="clear" w:color="000000" w:fill="FFFFFF"/>
            <w:noWrap/>
            <w:vAlign w:val="bottom"/>
            <w:hideMark/>
          </w:tcPr>
          <w:p w14:paraId="15E9E0E0"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107,26</w:t>
            </w:r>
          </w:p>
        </w:tc>
      </w:tr>
      <w:tr w:rsidR="0096776B" w:rsidRPr="0096776B" w14:paraId="77ABF8B7" w14:textId="77777777" w:rsidTr="0096776B">
        <w:trPr>
          <w:trHeight w:val="495"/>
        </w:trPr>
        <w:tc>
          <w:tcPr>
            <w:tcW w:w="0" w:type="auto"/>
            <w:tcBorders>
              <w:top w:val="nil"/>
              <w:left w:val="single" w:sz="4" w:space="0" w:color="auto"/>
              <w:bottom w:val="single" w:sz="4" w:space="0" w:color="auto"/>
              <w:right w:val="single" w:sz="4" w:space="0" w:color="auto"/>
            </w:tcBorders>
            <w:shd w:val="clear" w:color="auto" w:fill="auto"/>
            <w:noWrap/>
            <w:hideMark/>
          </w:tcPr>
          <w:p w14:paraId="58209059"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323</w:t>
            </w:r>
          </w:p>
        </w:tc>
        <w:tc>
          <w:tcPr>
            <w:tcW w:w="0" w:type="auto"/>
            <w:tcBorders>
              <w:top w:val="nil"/>
              <w:left w:val="nil"/>
              <w:bottom w:val="single" w:sz="4" w:space="0" w:color="auto"/>
              <w:right w:val="single" w:sz="4" w:space="0" w:color="auto"/>
            </w:tcBorders>
            <w:shd w:val="clear" w:color="auto" w:fill="auto"/>
            <w:vAlign w:val="bottom"/>
            <w:hideMark/>
          </w:tcPr>
          <w:p w14:paraId="744E9599"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Ostale usluge ( grafičke i tiskarske usl., javni bilježnik..)-knjižnica</w:t>
            </w:r>
          </w:p>
        </w:tc>
        <w:tc>
          <w:tcPr>
            <w:tcW w:w="0" w:type="auto"/>
            <w:tcBorders>
              <w:top w:val="nil"/>
              <w:left w:val="nil"/>
              <w:bottom w:val="single" w:sz="4" w:space="0" w:color="auto"/>
              <w:right w:val="single" w:sz="4" w:space="0" w:color="auto"/>
            </w:tcBorders>
            <w:shd w:val="clear" w:color="auto" w:fill="auto"/>
            <w:noWrap/>
            <w:vAlign w:val="bottom"/>
            <w:hideMark/>
          </w:tcPr>
          <w:p w14:paraId="05CE04AC"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4B95F826"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535DB673"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D2D4227"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5C4FACFB"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r>
      <w:tr w:rsidR="0096776B" w:rsidRPr="0096776B" w14:paraId="2F0F6425"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1B717506"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324</w:t>
            </w:r>
          </w:p>
        </w:tc>
        <w:tc>
          <w:tcPr>
            <w:tcW w:w="0" w:type="auto"/>
            <w:tcBorders>
              <w:top w:val="nil"/>
              <w:left w:val="nil"/>
              <w:bottom w:val="single" w:sz="4" w:space="0" w:color="auto"/>
              <w:right w:val="single" w:sz="4" w:space="0" w:color="auto"/>
            </w:tcBorders>
            <w:shd w:val="clear" w:color="000000" w:fill="FFFFCC"/>
            <w:vAlign w:val="bottom"/>
            <w:hideMark/>
          </w:tcPr>
          <w:p w14:paraId="6AA33A6C"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Naknada troškova osobama izvan radnog odnosa</w:t>
            </w:r>
          </w:p>
        </w:tc>
        <w:tc>
          <w:tcPr>
            <w:tcW w:w="0" w:type="auto"/>
            <w:tcBorders>
              <w:top w:val="nil"/>
              <w:left w:val="nil"/>
              <w:bottom w:val="single" w:sz="4" w:space="0" w:color="auto"/>
              <w:right w:val="single" w:sz="4" w:space="0" w:color="auto"/>
            </w:tcBorders>
            <w:shd w:val="clear" w:color="000000" w:fill="FFFFCC"/>
            <w:noWrap/>
            <w:vAlign w:val="bottom"/>
            <w:hideMark/>
          </w:tcPr>
          <w:p w14:paraId="130539DF"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59,79</w:t>
            </w:r>
          </w:p>
        </w:tc>
        <w:tc>
          <w:tcPr>
            <w:tcW w:w="0" w:type="auto"/>
            <w:tcBorders>
              <w:top w:val="nil"/>
              <w:left w:val="nil"/>
              <w:bottom w:val="single" w:sz="4" w:space="0" w:color="auto"/>
              <w:right w:val="single" w:sz="4" w:space="0" w:color="auto"/>
            </w:tcBorders>
            <w:shd w:val="clear" w:color="000000" w:fill="FFFFCC"/>
            <w:noWrap/>
            <w:vAlign w:val="bottom"/>
            <w:hideMark/>
          </w:tcPr>
          <w:p w14:paraId="4A89E46C"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220,00</w:t>
            </w:r>
          </w:p>
        </w:tc>
        <w:tc>
          <w:tcPr>
            <w:tcW w:w="0" w:type="auto"/>
            <w:tcBorders>
              <w:top w:val="nil"/>
              <w:left w:val="nil"/>
              <w:bottom w:val="single" w:sz="4" w:space="0" w:color="auto"/>
              <w:right w:val="single" w:sz="4" w:space="0" w:color="auto"/>
            </w:tcBorders>
            <w:shd w:val="clear" w:color="000000" w:fill="FFFFCC"/>
            <w:noWrap/>
            <w:vAlign w:val="bottom"/>
            <w:hideMark/>
          </w:tcPr>
          <w:p w14:paraId="270CD6DB"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220,00</w:t>
            </w:r>
          </w:p>
        </w:tc>
        <w:tc>
          <w:tcPr>
            <w:tcW w:w="0" w:type="auto"/>
            <w:tcBorders>
              <w:top w:val="nil"/>
              <w:left w:val="nil"/>
              <w:bottom w:val="single" w:sz="4" w:space="0" w:color="auto"/>
              <w:right w:val="single" w:sz="4" w:space="0" w:color="auto"/>
            </w:tcBorders>
            <w:shd w:val="clear" w:color="000000" w:fill="FFFFFF"/>
            <w:noWrap/>
            <w:vAlign w:val="bottom"/>
            <w:hideMark/>
          </w:tcPr>
          <w:p w14:paraId="329B5E4F"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367,94</w:t>
            </w:r>
          </w:p>
        </w:tc>
        <w:tc>
          <w:tcPr>
            <w:tcW w:w="0" w:type="auto"/>
            <w:tcBorders>
              <w:top w:val="nil"/>
              <w:left w:val="nil"/>
              <w:bottom w:val="single" w:sz="4" w:space="0" w:color="auto"/>
              <w:right w:val="single" w:sz="4" w:space="0" w:color="auto"/>
            </w:tcBorders>
            <w:shd w:val="clear" w:color="000000" w:fill="FFFFFF"/>
            <w:noWrap/>
            <w:vAlign w:val="bottom"/>
            <w:hideMark/>
          </w:tcPr>
          <w:p w14:paraId="0D7DD2DF"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100,00</w:t>
            </w:r>
          </w:p>
        </w:tc>
      </w:tr>
      <w:tr w:rsidR="0096776B" w:rsidRPr="0096776B" w14:paraId="40B425AC" w14:textId="77777777" w:rsidTr="0096776B">
        <w:trPr>
          <w:trHeight w:val="495"/>
        </w:trPr>
        <w:tc>
          <w:tcPr>
            <w:tcW w:w="0" w:type="auto"/>
            <w:tcBorders>
              <w:top w:val="nil"/>
              <w:left w:val="single" w:sz="4" w:space="0" w:color="auto"/>
              <w:bottom w:val="single" w:sz="4" w:space="0" w:color="auto"/>
              <w:right w:val="single" w:sz="4" w:space="0" w:color="auto"/>
            </w:tcBorders>
            <w:shd w:val="clear" w:color="auto" w:fill="auto"/>
            <w:noWrap/>
            <w:hideMark/>
          </w:tcPr>
          <w:p w14:paraId="7C819C94"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324</w:t>
            </w:r>
          </w:p>
        </w:tc>
        <w:tc>
          <w:tcPr>
            <w:tcW w:w="0" w:type="auto"/>
            <w:tcBorders>
              <w:top w:val="nil"/>
              <w:left w:val="nil"/>
              <w:bottom w:val="single" w:sz="4" w:space="0" w:color="auto"/>
              <w:right w:val="single" w:sz="4" w:space="0" w:color="auto"/>
            </w:tcBorders>
            <w:shd w:val="clear" w:color="000000" w:fill="FFFFFF"/>
            <w:vAlign w:val="bottom"/>
            <w:hideMark/>
          </w:tcPr>
          <w:p w14:paraId="1360E25D"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xml:space="preserve">Naknada troškova osobama izvan radnog odnosa-vjećnici putni troškovi </w:t>
            </w:r>
          </w:p>
        </w:tc>
        <w:tc>
          <w:tcPr>
            <w:tcW w:w="0" w:type="auto"/>
            <w:tcBorders>
              <w:top w:val="nil"/>
              <w:left w:val="nil"/>
              <w:bottom w:val="single" w:sz="4" w:space="0" w:color="auto"/>
              <w:right w:val="single" w:sz="4" w:space="0" w:color="auto"/>
            </w:tcBorders>
            <w:shd w:val="clear" w:color="auto" w:fill="auto"/>
            <w:noWrap/>
            <w:vAlign w:val="bottom"/>
            <w:hideMark/>
          </w:tcPr>
          <w:p w14:paraId="06D8C25C"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59,79</w:t>
            </w:r>
          </w:p>
        </w:tc>
        <w:tc>
          <w:tcPr>
            <w:tcW w:w="0" w:type="auto"/>
            <w:tcBorders>
              <w:top w:val="nil"/>
              <w:left w:val="nil"/>
              <w:bottom w:val="single" w:sz="4" w:space="0" w:color="auto"/>
              <w:right w:val="single" w:sz="4" w:space="0" w:color="auto"/>
            </w:tcBorders>
            <w:shd w:val="clear" w:color="auto" w:fill="auto"/>
            <w:noWrap/>
            <w:vAlign w:val="bottom"/>
            <w:hideMark/>
          </w:tcPr>
          <w:p w14:paraId="44A4FC38"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220,00</w:t>
            </w:r>
          </w:p>
        </w:tc>
        <w:tc>
          <w:tcPr>
            <w:tcW w:w="0" w:type="auto"/>
            <w:tcBorders>
              <w:top w:val="nil"/>
              <w:left w:val="nil"/>
              <w:bottom w:val="single" w:sz="4" w:space="0" w:color="auto"/>
              <w:right w:val="single" w:sz="4" w:space="0" w:color="auto"/>
            </w:tcBorders>
            <w:shd w:val="clear" w:color="auto" w:fill="auto"/>
            <w:noWrap/>
            <w:vAlign w:val="bottom"/>
            <w:hideMark/>
          </w:tcPr>
          <w:p w14:paraId="086CBE0C"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220,00</w:t>
            </w:r>
          </w:p>
        </w:tc>
        <w:tc>
          <w:tcPr>
            <w:tcW w:w="0" w:type="auto"/>
            <w:tcBorders>
              <w:top w:val="nil"/>
              <w:left w:val="nil"/>
              <w:bottom w:val="single" w:sz="4" w:space="0" w:color="auto"/>
              <w:right w:val="single" w:sz="4" w:space="0" w:color="auto"/>
            </w:tcBorders>
            <w:shd w:val="clear" w:color="000000" w:fill="FFFFFF"/>
            <w:noWrap/>
            <w:vAlign w:val="bottom"/>
            <w:hideMark/>
          </w:tcPr>
          <w:p w14:paraId="4EC393B2"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367,94</w:t>
            </w:r>
          </w:p>
        </w:tc>
        <w:tc>
          <w:tcPr>
            <w:tcW w:w="0" w:type="auto"/>
            <w:tcBorders>
              <w:top w:val="nil"/>
              <w:left w:val="nil"/>
              <w:bottom w:val="single" w:sz="4" w:space="0" w:color="auto"/>
              <w:right w:val="single" w:sz="4" w:space="0" w:color="auto"/>
            </w:tcBorders>
            <w:shd w:val="clear" w:color="000000" w:fill="FFFFFF"/>
            <w:noWrap/>
            <w:vAlign w:val="bottom"/>
            <w:hideMark/>
          </w:tcPr>
          <w:p w14:paraId="4005FC7D"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100,00</w:t>
            </w:r>
          </w:p>
        </w:tc>
      </w:tr>
      <w:tr w:rsidR="0096776B" w:rsidRPr="0096776B" w14:paraId="0EA3443B"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5A15FE4A"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329</w:t>
            </w:r>
          </w:p>
        </w:tc>
        <w:tc>
          <w:tcPr>
            <w:tcW w:w="0" w:type="auto"/>
            <w:tcBorders>
              <w:top w:val="nil"/>
              <w:left w:val="nil"/>
              <w:bottom w:val="single" w:sz="4" w:space="0" w:color="auto"/>
              <w:right w:val="single" w:sz="4" w:space="0" w:color="auto"/>
            </w:tcBorders>
            <w:shd w:val="clear" w:color="000000" w:fill="FFFFCC"/>
            <w:noWrap/>
            <w:vAlign w:val="bottom"/>
            <w:hideMark/>
          </w:tcPr>
          <w:p w14:paraId="18C94FAD"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Ostali nespomenuti rashodi poslovanja</w:t>
            </w:r>
          </w:p>
        </w:tc>
        <w:tc>
          <w:tcPr>
            <w:tcW w:w="0" w:type="auto"/>
            <w:tcBorders>
              <w:top w:val="nil"/>
              <w:left w:val="nil"/>
              <w:bottom w:val="single" w:sz="4" w:space="0" w:color="auto"/>
              <w:right w:val="single" w:sz="4" w:space="0" w:color="auto"/>
            </w:tcBorders>
            <w:shd w:val="clear" w:color="000000" w:fill="FFFFCC"/>
            <w:noWrap/>
            <w:vAlign w:val="bottom"/>
            <w:hideMark/>
          </w:tcPr>
          <w:p w14:paraId="7E025DCF"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27.089,11</w:t>
            </w:r>
          </w:p>
        </w:tc>
        <w:tc>
          <w:tcPr>
            <w:tcW w:w="0" w:type="auto"/>
            <w:tcBorders>
              <w:top w:val="nil"/>
              <w:left w:val="nil"/>
              <w:bottom w:val="single" w:sz="4" w:space="0" w:color="auto"/>
              <w:right w:val="single" w:sz="4" w:space="0" w:color="auto"/>
            </w:tcBorders>
            <w:shd w:val="clear" w:color="000000" w:fill="FFFFCC"/>
            <w:noWrap/>
            <w:vAlign w:val="bottom"/>
            <w:hideMark/>
          </w:tcPr>
          <w:p w14:paraId="3BD5D6B8"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46.936,00</w:t>
            </w:r>
          </w:p>
        </w:tc>
        <w:tc>
          <w:tcPr>
            <w:tcW w:w="0" w:type="auto"/>
            <w:tcBorders>
              <w:top w:val="nil"/>
              <w:left w:val="nil"/>
              <w:bottom w:val="single" w:sz="4" w:space="0" w:color="auto"/>
              <w:right w:val="single" w:sz="4" w:space="0" w:color="auto"/>
            </w:tcBorders>
            <w:shd w:val="clear" w:color="000000" w:fill="FFFFCC"/>
            <w:noWrap/>
            <w:vAlign w:val="bottom"/>
            <w:hideMark/>
          </w:tcPr>
          <w:p w14:paraId="159B28E3"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41.461,22</w:t>
            </w:r>
          </w:p>
        </w:tc>
        <w:tc>
          <w:tcPr>
            <w:tcW w:w="0" w:type="auto"/>
            <w:tcBorders>
              <w:top w:val="nil"/>
              <w:left w:val="nil"/>
              <w:bottom w:val="single" w:sz="4" w:space="0" w:color="auto"/>
              <w:right w:val="single" w:sz="4" w:space="0" w:color="auto"/>
            </w:tcBorders>
            <w:shd w:val="clear" w:color="000000" w:fill="FFFFFF"/>
            <w:noWrap/>
            <w:vAlign w:val="bottom"/>
            <w:hideMark/>
          </w:tcPr>
          <w:p w14:paraId="7C7C5059"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153,05</w:t>
            </w:r>
          </w:p>
        </w:tc>
        <w:tc>
          <w:tcPr>
            <w:tcW w:w="0" w:type="auto"/>
            <w:tcBorders>
              <w:top w:val="nil"/>
              <w:left w:val="nil"/>
              <w:bottom w:val="single" w:sz="4" w:space="0" w:color="auto"/>
              <w:right w:val="single" w:sz="4" w:space="0" w:color="auto"/>
            </w:tcBorders>
            <w:shd w:val="clear" w:color="000000" w:fill="FFFFFF"/>
            <w:noWrap/>
            <w:vAlign w:val="bottom"/>
            <w:hideMark/>
          </w:tcPr>
          <w:p w14:paraId="482355E6"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88,34</w:t>
            </w:r>
          </w:p>
        </w:tc>
      </w:tr>
      <w:tr w:rsidR="0096776B" w:rsidRPr="0096776B" w14:paraId="3EF9A208" w14:textId="77777777" w:rsidTr="0096776B">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7D3F96"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329</w:t>
            </w:r>
          </w:p>
        </w:tc>
        <w:tc>
          <w:tcPr>
            <w:tcW w:w="0" w:type="auto"/>
            <w:tcBorders>
              <w:top w:val="nil"/>
              <w:left w:val="nil"/>
              <w:bottom w:val="single" w:sz="4" w:space="0" w:color="auto"/>
              <w:right w:val="single" w:sz="4" w:space="0" w:color="auto"/>
            </w:tcBorders>
            <w:shd w:val="clear" w:color="auto" w:fill="auto"/>
            <w:vAlign w:val="center"/>
            <w:hideMark/>
          </w:tcPr>
          <w:p w14:paraId="67FD2126"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Naknade za rad predstavničkih i izvršnih tijela, povjeren. i sl.</w:t>
            </w:r>
          </w:p>
        </w:tc>
        <w:tc>
          <w:tcPr>
            <w:tcW w:w="0" w:type="auto"/>
            <w:tcBorders>
              <w:top w:val="nil"/>
              <w:left w:val="nil"/>
              <w:bottom w:val="single" w:sz="4" w:space="0" w:color="auto"/>
              <w:right w:val="single" w:sz="4" w:space="0" w:color="auto"/>
            </w:tcBorders>
            <w:shd w:val="clear" w:color="auto" w:fill="auto"/>
            <w:noWrap/>
            <w:vAlign w:val="center"/>
            <w:hideMark/>
          </w:tcPr>
          <w:p w14:paraId="74EDAFD4"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4.836,91</w:t>
            </w:r>
          </w:p>
        </w:tc>
        <w:tc>
          <w:tcPr>
            <w:tcW w:w="0" w:type="auto"/>
            <w:tcBorders>
              <w:top w:val="nil"/>
              <w:left w:val="nil"/>
              <w:bottom w:val="single" w:sz="4" w:space="0" w:color="auto"/>
              <w:right w:val="single" w:sz="4" w:space="0" w:color="auto"/>
            </w:tcBorders>
            <w:shd w:val="clear" w:color="auto" w:fill="auto"/>
            <w:noWrap/>
            <w:vAlign w:val="center"/>
            <w:hideMark/>
          </w:tcPr>
          <w:p w14:paraId="5D7F4FF9"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8.300,00</w:t>
            </w:r>
          </w:p>
        </w:tc>
        <w:tc>
          <w:tcPr>
            <w:tcW w:w="0" w:type="auto"/>
            <w:tcBorders>
              <w:top w:val="nil"/>
              <w:left w:val="nil"/>
              <w:bottom w:val="single" w:sz="4" w:space="0" w:color="auto"/>
              <w:right w:val="single" w:sz="4" w:space="0" w:color="auto"/>
            </w:tcBorders>
            <w:shd w:val="clear" w:color="auto" w:fill="auto"/>
            <w:noWrap/>
            <w:vAlign w:val="center"/>
            <w:hideMark/>
          </w:tcPr>
          <w:p w14:paraId="782BFC50"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5.694,72</w:t>
            </w:r>
          </w:p>
        </w:tc>
        <w:tc>
          <w:tcPr>
            <w:tcW w:w="0" w:type="auto"/>
            <w:tcBorders>
              <w:top w:val="nil"/>
              <w:left w:val="nil"/>
              <w:bottom w:val="single" w:sz="4" w:space="0" w:color="auto"/>
              <w:right w:val="single" w:sz="4" w:space="0" w:color="auto"/>
            </w:tcBorders>
            <w:shd w:val="clear" w:color="000000" w:fill="FFFFFF"/>
            <w:noWrap/>
            <w:vAlign w:val="center"/>
            <w:hideMark/>
          </w:tcPr>
          <w:p w14:paraId="4A7B88BD"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117,73</w:t>
            </w:r>
          </w:p>
        </w:tc>
        <w:tc>
          <w:tcPr>
            <w:tcW w:w="0" w:type="auto"/>
            <w:tcBorders>
              <w:top w:val="nil"/>
              <w:left w:val="nil"/>
              <w:bottom w:val="single" w:sz="4" w:space="0" w:color="auto"/>
              <w:right w:val="single" w:sz="4" w:space="0" w:color="auto"/>
            </w:tcBorders>
            <w:shd w:val="clear" w:color="000000" w:fill="FFFFFF"/>
            <w:noWrap/>
            <w:vAlign w:val="center"/>
            <w:hideMark/>
          </w:tcPr>
          <w:p w14:paraId="0039A849"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68,61</w:t>
            </w:r>
          </w:p>
        </w:tc>
      </w:tr>
      <w:tr w:rsidR="0096776B" w:rsidRPr="0096776B" w14:paraId="0622D258" w14:textId="77777777" w:rsidTr="0096776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C9D884"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329</w:t>
            </w:r>
          </w:p>
        </w:tc>
        <w:tc>
          <w:tcPr>
            <w:tcW w:w="0" w:type="auto"/>
            <w:tcBorders>
              <w:top w:val="nil"/>
              <w:left w:val="nil"/>
              <w:bottom w:val="single" w:sz="4" w:space="0" w:color="auto"/>
              <w:right w:val="single" w:sz="4" w:space="0" w:color="auto"/>
            </w:tcBorders>
            <w:shd w:val="clear" w:color="auto" w:fill="auto"/>
            <w:noWrap/>
            <w:vAlign w:val="center"/>
            <w:hideMark/>
          </w:tcPr>
          <w:p w14:paraId="1F83E605"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Premije osiguranja</w:t>
            </w:r>
          </w:p>
        </w:tc>
        <w:tc>
          <w:tcPr>
            <w:tcW w:w="0" w:type="auto"/>
            <w:tcBorders>
              <w:top w:val="nil"/>
              <w:left w:val="nil"/>
              <w:bottom w:val="single" w:sz="4" w:space="0" w:color="auto"/>
              <w:right w:val="single" w:sz="4" w:space="0" w:color="auto"/>
            </w:tcBorders>
            <w:shd w:val="clear" w:color="auto" w:fill="auto"/>
            <w:noWrap/>
            <w:vAlign w:val="center"/>
            <w:hideMark/>
          </w:tcPr>
          <w:p w14:paraId="221C0BC9"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1.786,79</w:t>
            </w:r>
          </w:p>
        </w:tc>
        <w:tc>
          <w:tcPr>
            <w:tcW w:w="0" w:type="auto"/>
            <w:tcBorders>
              <w:top w:val="nil"/>
              <w:left w:val="nil"/>
              <w:bottom w:val="single" w:sz="4" w:space="0" w:color="auto"/>
              <w:right w:val="single" w:sz="4" w:space="0" w:color="auto"/>
            </w:tcBorders>
            <w:shd w:val="clear" w:color="auto" w:fill="auto"/>
            <w:noWrap/>
            <w:vAlign w:val="center"/>
            <w:hideMark/>
          </w:tcPr>
          <w:p w14:paraId="28FCD9D0"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980,00</w:t>
            </w:r>
          </w:p>
        </w:tc>
        <w:tc>
          <w:tcPr>
            <w:tcW w:w="0" w:type="auto"/>
            <w:tcBorders>
              <w:top w:val="nil"/>
              <w:left w:val="nil"/>
              <w:bottom w:val="single" w:sz="4" w:space="0" w:color="auto"/>
              <w:right w:val="single" w:sz="4" w:space="0" w:color="auto"/>
            </w:tcBorders>
            <w:shd w:val="clear" w:color="auto" w:fill="auto"/>
            <w:noWrap/>
            <w:vAlign w:val="center"/>
            <w:hideMark/>
          </w:tcPr>
          <w:p w14:paraId="073CD875"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976,19</w:t>
            </w:r>
          </w:p>
        </w:tc>
        <w:tc>
          <w:tcPr>
            <w:tcW w:w="0" w:type="auto"/>
            <w:tcBorders>
              <w:top w:val="nil"/>
              <w:left w:val="nil"/>
              <w:bottom w:val="single" w:sz="4" w:space="0" w:color="auto"/>
              <w:right w:val="single" w:sz="4" w:space="0" w:color="auto"/>
            </w:tcBorders>
            <w:shd w:val="clear" w:color="000000" w:fill="FFFFFF"/>
            <w:noWrap/>
            <w:vAlign w:val="center"/>
            <w:hideMark/>
          </w:tcPr>
          <w:p w14:paraId="4448B674"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54,63</w:t>
            </w:r>
          </w:p>
        </w:tc>
        <w:tc>
          <w:tcPr>
            <w:tcW w:w="0" w:type="auto"/>
            <w:tcBorders>
              <w:top w:val="nil"/>
              <w:left w:val="nil"/>
              <w:bottom w:val="single" w:sz="4" w:space="0" w:color="auto"/>
              <w:right w:val="single" w:sz="4" w:space="0" w:color="auto"/>
            </w:tcBorders>
            <w:shd w:val="clear" w:color="000000" w:fill="FFFFFF"/>
            <w:noWrap/>
            <w:vAlign w:val="center"/>
            <w:hideMark/>
          </w:tcPr>
          <w:p w14:paraId="348C5197"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99,61</w:t>
            </w:r>
          </w:p>
        </w:tc>
      </w:tr>
      <w:tr w:rsidR="0096776B" w:rsidRPr="0096776B" w14:paraId="3C553D2F" w14:textId="77777777" w:rsidTr="0096776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EC2E33"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329</w:t>
            </w:r>
          </w:p>
        </w:tc>
        <w:tc>
          <w:tcPr>
            <w:tcW w:w="0" w:type="auto"/>
            <w:tcBorders>
              <w:top w:val="nil"/>
              <w:left w:val="nil"/>
              <w:bottom w:val="single" w:sz="4" w:space="0" w:color="auto"/>
              <w:right w:val="single" w:sz="4" w:space="0" w:color="auto"/>
            </w:tcBorders>
            <w:shd w:val="clear" w:color="auto" w:fill="auto"/>
            <w:noWrap/>
            <w:vAlign w:val="center"/>
            <w:hideMark/>
          </w:tcPr>
          <w:p w14:paraId="7FB4FECA"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VSNM reprezentacija</w:t>
            </w:r>
          </w:p>
        </w:tc>
        <w:tc>
          <w:tcPr>
            <w:tcW w:w="0" w:type="auto"/>
            <w:tcBorders>
              <w:top w:val="nil"/>
              <w:left w:val="nil"/>
              <w:bottom w:val="single" w:sz="4" w:space="0" w:color="auto"/>
              <w:right w:val="single" w:sz="4" w:space="0" w:color="auto"/>
            </w:tcBorders>
            <w:shd w:val="clear" w:color="auto" w:fill="auto"/>
            <w:noWrap/>
            <w:vAlign w:val="center"/>
            <w:hideMark/>
          </w:tcPr>
          <w:p w14:paraId="5D9F884A"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single" w:sz="4" w:space="0" w:color="auto"/>
              <w:right w:val="single" w:sz="4" w:space="0" w:color="auto"/>
            </w:tcBorders>
            <w:shd w:val="clear" w:color="auto" w:fill="auto"/>
            <w:noWrap/>
            <w:vAlign w:val="center"/>
            <w:hideMark/>
          </w:tcPr>
          <w:p w14:paraId="4C3C5C78"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95,00</w:t>
            </w:r>
          </w:p>
        </w:tc>
        <w:tc>
          <w:tcPr>
            <w:tcW w:w="0" w:type="auto"/>
            <w:tcBorders>
              <w:top w:val="nil"/>
              <w:left w:val="nil"/>
              <w:bottom w:val="single" w:sz="4" w:space="0" w:color="auto"/>
              <w:right w:val="single" w:sz="4" w:space="0" w:color="auto"/>
            </w:tcBorders>
            <w:shd w:val="clear" w:color="auto" w:fill="auto"/>
            <w:noWrap/>
            <w:vAlign w:val="center"/>
            <w:hideMark/>
          </w:tcPr>
          <w:p w14:paraId="42B43C6A"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94,52</w:t>
            </w:r>
          </w:p>
        </w:tc>
        <w:tc>
          <w:tcPr>
            <w:tcW w:w="0" w:type="auto"/>
            <w:tcBorders>
              <w:top w:val="nil"/>
              <w:left w:val="nil"/>
              <w:bottom w:val="single" w:sz="4" w:space="0" w:color="auto"/>
              <w:right w:val="single" w:sz="4" w:space="0" w:color="auto"/>
            </w:tcBorders>
            <w:shd w:val="clear" w:color="000000" w:fill="FFFFFF"/>
            <w:noWrap/>
            <w:vAlign w:val="center"/>
            <w:hideMark/>
          </w:tcPr>
          <w:p w14:paraId="177E79AA" w14:textId="77777777" w:rsidR="0096776B" w:rsidRPr="0096776B" w:rsidRDefault="0096776B" w:rsidP="0096776B">
            <w:pPr>
              <w:spacing w:after="0" w:line="240" w:lineRule="auto"/>
              <w:rPr>
                <w:rFonts w:ascii="Arial" w:eastAsia="Times New Roman" w:hAnsi="Arial" w:cs="Arial"/>
                <w:b/>
                <w:bCs/>
                <w:lang w:eastAsia="hr-HR"/>
              </w:rPr>
            </w:pPr>
            <w:r w:rsidRPr="0096776B">
              <w:rPr>
                <w:rFonts w:ascii="Arial" w:eastAsia="Times New Roman" w:hAnsi="Arial" w:cs="Arial"/>
                <w:b/>
                <w:bCs/>
                <w:lang w:eastAsia="hr-HR"/>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A0E2959" w14:textId="77777777" w:rsidR="0096776B" w:rsidRPr="0096776B" w:rsidRDefault="0096776B" w:rsidP="0096776B">
            <w:pPr>
              <w:spacing w:after="0" w:line="240" w:lineRule="auto"/>
              <w:rPr>
                <w:rFonts w:ascii="Arial" w:eastAsia="Times New Roman" w:hAnsi="Arial" w:cs="Arial"/>
                <w:b/>
                <w:bCs/>
                <w:lang w:eastAsia="hr-HR"/>
              </w:rPr>
            </w:pPr>
            <w:r w:rsidRPr="0096776B">
              <w:rPr>
                <w:rFonts w:ascii="Arial" w:eastAsia="Times New Roman" w:hAnsi="Arial" w:cs="Arial"/>
                <w:b/>
                <w:bCs/>
                <w:lang w:eastAsia="hr-HR"/>
              </w:rPr>
              <w:t> </w:t>
            </w:r>
          </w:p>
        </w:tc>
      </w:tr>
      <w:tr w:rsidR="0096776B" w:rsidRPr="0096776B" w14:paraId="2B7D8D4A"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190599"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329</w:t>
            </w:r>
          </w:p>
        </w:tc>
        <w:tc>
          <w:tcPr>
            <w:tcW w:w="0" w:type="auto"/>
            <w:tcBorders>
              <w:top w:val="nil"/>
              <w:left w:val="nil"/>
              <w:bottom w:val="single" w:sz="4" w:space="0" w:color="auto"/>
              <w:right w:val="single" w:sz="4" w:space="0" w:color="auto"/>
            </w:tcBorders>
            <w:shd w:val="clear" w:color="auto" w:fill="auto"/>
            <w:noWrap/>
            <w:vAlign w:val="center"/>
            <w:hideMark/>
          </w:tcPr>
          <w:p w14:paraId="33F88A09"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Reprezentacija</w:t>
            </w:r>
          </w:p>
        </w:tc>
        <w:tc>
          <w:tcPr>
            <w:tcW w:w="0" w:type="auto"/>
            <w:tcBorders>
              <w:top w:val="nil"/>
              <w:left w:val="nil"/>
              <w:bottom w:val="single" w:sz="4" w:space="0" w:color="auto"/>
              <w:right w:val="single" w:sz="4" w:space="0" w:color="auto"/>
            </w:tcBorders>
            <w:shd w:val="clear" w:color="auto" w:fill="auto"/>
            <w:noWrap/>
            <w:vAlign w:val="center"/>
            <w:hideMark/>
          </w:tcPr>
          <w:p w14:paraId="60D451BC"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1.903,32</w:t>
            </w:r>
          </w:p>
        </w:tc>
        <w:tc>
          <w:tcPr>
            <w:tcW w:w="0" w:type="auto"/>
            <w:tcBorders>
              <w:top w:val="nil"/>
              <w:left w:val="nil"/>
              <w:bottom w:val="single" w:sz="4" w:space="0" w:color="auto"/>
              <w:right w:val="single" w:sz="4" w:space="0" w:color="auto"/>
            </w:tcBorders>
            <w:shd w:val="clear" w:color="auto" w:fill="auto"/>
            <w:noWrap/>
            <w:vAlign w:val="center"/>
            <w:hideMark/>
          </w:tcPr>
          <w:p w14:paraId="4C508AAA"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5.000,00</w:t>
            </w:r>
          </w:p>
        </w:tc>
        <w:tc>
          <w:tcPr>
            <w:tcW w:w="0" w:type="auto"/>
            <w:tcBorders>
              <w:top w:val="nil"/>
              <w:left w:val="nil"/>
              <w:bottom w:val="single" w:sz="4" w:space="0" w:color="auto"/>
              <w:right w:val="single" w:sz="4" w:space="0" w:color="auto"/>
            </w:tcBorders>
            <w:shd w:val="clear" w:color="auto" w:fill="auto"/>
            <w:noWrap/>
            <w:vAlign w:val="center"/>
            <w:hideMark/>
          </w:tcPr>
          <w:p w14:paraId="48E46EC7"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2.465,35</w:t>
            </w:r>
          </w:p>
        </w:tc>
        <w:tc>
          <w:tcPr>
            <w:tcW w:w="0" w:type="auto"/>
            <w:tcBorders>
              <w:top w:val="nil"/>
              <w:left w:val="nil"/>
              <w:bottom w:val="single" w:sz="4" w:space="0" w:color="auto"/>
              <w:right w:val="single" w:sz="4" w:space="0" w:color="auto"/>
            </w:tcBorders>
            <w:shd w:val="clear" w:color="000000" w:fill="FFFFFF"/>
            <w:noWrap/>
            <w:vAlign w:val="center"/>
            <w:hideMark/>
          </w:tcPr>
          <w:p w14:paraId="7E7AAC05"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129,53</w:t>
            </w:r>
          </w:p>
        </w:tc>
        <w:tc>
          <w:tcPr>
            <w:tcW w:w="0" w:type="auto"/>
            <w:tcBorders>
              <w:top w:val="nil"/>
              <w:left w:val="nil"/>
              <w:bottom w:val="single" w:sz="4" w:space="0" w:color="auto"/>
              <w:right w:val="single" w:sz="4" w:space="0" w:color="auto"/>
            </w:tcBorders>
            <w:shd w:val="clear" w:color="000000" w:fill="FFFFFF"/>
            <w:noWrap/>
            <w:vAlign w:val="center"/>
            <w:hideMark/>
          </w:tcPr>
          <w:p w14:paraId="432632F4"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49,31</w:t>
            </w:r>
          </w:p>
        </w:tc>
      </w:tr>
      <w:tr w:rsidR="0096776B" w:rsidRPr="0096776B" w14:paraId="1FF18D7B"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A210C6"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329</w:t>
            </w:r>
          </w:p>
        </w:tc>
        <w:tc>
          <w:tcPr>
            <w:tcW w:w="0" w:type="auto"/>
            <w:tcBorders>
              <w:top w:val="nil"/>
              <w:left w:val="nil"/>
              <w:bottom w:val="single" w:sz="4" w:space="0" w:color="auto"/>
              <w:right w:val="single" w:sz="4" w:space="0" w:color="auto"/>
            </w:tcBorders>
            <w:shd w:val="clear" w:color="auto" w:fill="auto"/>
            <w:noWrap/>
            <w:vAlign w:val="center"/>
            <w:hideMark/>
          </w:tcPr>
          <w:p w14:paraId="066A3AF3"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Članarine</w:t>
            </w:r>
          </w:p>
        </w:tc>
        <w:tc>
          <w:tcPr>
            <w:tcW w:w="0" w:type="auto"/>
            <w:tcBorders>
              <w:top w:val="nil"/>
              <w:left w:val="nil"/>
              <w:bottom w:val="single" w:sz="4" w:space="0" w:color="auto"/>
              <w:right w:val="single" w:sz="4" w:space="0" w:color="auto"/>
            </w:tcBorders>
            <w:shd w:val="clear" w:color="auto" w:fill="auto"/>
            <w:noWrap/>
            <w:vAlign w:val="center"/>
            <w:hideMark/>
          </w:tcPr>
          <w:p w14:paraId="3464268A"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2.654,46</w:t>
            </w:r>
          </w:p>
        </w:tc>
        <w:tc>
          <w:tcPr>
            <w:tcW w:w="0" w:type="auto"/>
            <w:tcBorders>
              <w:top w:val="nil"/>
              <w:left w:val="nil"/>
              <w:bottom w:val="single" w:sz="4" w:space="0" w:color="auto"/>
              <w:right w:val="single" w:sz="4" w:space="0" w:color="auto"/>
            </w:tcBorders>
            <w:shd w:val="clear" w:color="auto" w:fill="auto"/>
            <w:noWrap/>
            <w:vAlign w:val="center"/>
            <w:hideMark/>
          </w:tcPr>
          <w:p w14:paraId="012740B2"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2.700,00</w:t>
            </w:r>
          </w:p>
        </w:tc>
        <w:tc>
          <w:tcPr>
            <w:tcW w:w="0" w:type="auto"/>
            <w:tcBorders>
              <w:top w:val="nil"/>
              <w:left w:val="nil"/>
              <w:bottom w:val="single" w:sz="4" w:space="0" w:color="auto"/>
              <w:right w:val="single" w:sz="4" w:space="0" w:color="auto"/>
            </w:tcBorders>
            <w:shd w:val="clear" w:color="auto" w:fill="auto"/>
            <w:noWrap/>
            <w:vAlign w:val="center"/>
            <w:hideMark/>
          </w:tcPr>
          <w:p w14:paraId="59E9A7DB"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2.654,46</w:t>
            </w:r>
          </w:p>
        </w:tc>
        <w:tc>
          <w:tcPr>
            <w:tcW w:w="0" w:type="auto"/>
            <w:tcBorders>
              <w:top w:val="nil"/>
              <w:left w:val="nil"/>
              <w:bottom w:val="single" w:sz="4" w:space="0" w:color="auto"/>
              <w:right w:val="single" w:sz="4" w:space="0" w:color="auto"/>
            </w:tcBorders>
            <w:shd w:val="clear" w:color="000000" w:fill="FFFFFF"/>
            <w:noWrap/>
            <w:vAlign w:val="center"/>
            <w:hideMark/>
          </w:tcPr>
          <w:p w14:paraId="73D9696D"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100,00</w:t>
            </w:r>
          </w:p>
        </w:tc>
        <w:tc>
          <w:tcPr>
            <w:tcW w:w="0" w:type="auto"/>
            <w:tcBorders>
              <w:top w:val="nil"/>
              <w:left w:val="nil"/>
              <w:bottom w:val="single" w:sz="4" w:space="0" w:color="auto"/>
              <w:right w:val="single" w:sz="4" w:space="0" w:color="auto"/>
            </w:tcBorders>
            <w:shd w:val="clear" w:color="000000" w:fill="FFFFFF"/>
            <w:noWrap/>
            <w:vAlign w:val="center"/>
            <w:hideMark/>
          </w:tcPr>
          <w:p w14:paraId="76AE8357"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98,31</w:t>
            </w:r>
          </w:p>
        </w:tc>
      </w:tr>
      <w:tr w:rsidR="0096776B" w:rsidRPr="0096776B" w14:paraId="1B16A3B2"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0CD5851"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329</w:t>
            </w:r>
          </w:p>
        </w:tc>
        <w:tc>
          <w:tcPr>
            <w:tcW w:w="0" w:type="auto"/>
            <w:tcBorders>
              <w:top w:val="nil"/>
              <w:left w:val="nil"/>
              <w:bottom w:val="single" w:sz="4" w:space="0" w:color="auto"/>
              <w:right w:val="single" w:sz="4" w:space="0" w:color="auto"/>
            </w:tcBorders>
            <w:shd w:val="clear" w:color="auto" w:fill="auto"/>
            <w:noWrap/>
            <w:vAlign w:val="bottom"/>
            <w:hideMark/>
          </w:tcPr>
          <w:p w14:paraId="30C1CA7B"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Pristojbe i naknade</w:t>
            </w:r>
          </w:p>
        </w:tc>
        <w:tc>
          <w:tcPr>
            <w:tcW w:w="0" w:type="auto"/>
            <w:tcBorders>
              <w:top w:val="nil"/>
              <w:left w:val="nil"/>
              <w:bottom w:val="single" w:sz="4" w:space="0" w:color="auto"/>
              <w:right w:val="single" w:sz="4" w:space="0" w:color="auto"/>
            </w:tcBorders>
            <w:shd w:val="clear" w:color="auto" w:fill="auto"/>
            <w:noWrap/>
            <w:vAlign w:val="bottom"/>
            <w:hideMark/>
          </w:tcPr>
          <w:p w14:paraId="1581AD39"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6,30</w:t>
            </w:r>
          </w:p>
        </w:tc>
        <w:tc>
          <w:tcPr>
            <w:tcW w:w="0" w:type="auto"/>
            <w:tcBorders>
              <w:top w:val="nil"/>
              <w:left w:val="nil"/>
              <w:bottom w:val="single" w:sz="4" w:space="0" w:color="auto"/>
              <w:right w:val="single" w:sz="4" w:space="0" w:color="auto"/>
            </w:tcBorders>
            <w:shd w:val="clear" w:color="auto" w:fill="auto"/>
            <w:noWrap/>
            <w:vAlign w:val="bottom"/>
            <w:hideMark/>
          </w:tcPr>
          <w:p w14:paraId="2ADF23B3"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2.900,00</w:t>
            </w:r>
          </w:p>
        </w:tc>
        <w:tc>
          <w:tcPr>
            <w:tcW w:w="0" w:type="auto"/>
            <w:tcBorders>
              <w:top w:val="nil"/>
              <w:left w:val="nil"/>
              <w:bottom w:val="single" w:sz="4" w:space="0" w:color="auto"/>
              <w:right w:val="single" w:sz="4" w:space="0" w:color="auto"/>
            </w:tcBorders>
            <w:shd w:val="clear" w:color="auto" w:fill="auto"/>
            <w:noWrap/>
            <w:vAlign w:val="bottom"/>
            <w:hideMark/>
          </w:tcPr>
          <w:p w14:paraId="4D694226"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2.856,53</w:t>
            </w:r>
          </w:p>
        </w:tc>
        <w:tc>
          <w:tcPr>
            <w:tcW w:w="0" w:type="auto"/>
            <w:tcBorders>
              <w:top w:val="nil"/>
              <w:left w:val="nil"/>
              <w:bottom w:val="single" w:sz="4" w:space="0" w:color="auto"/>
              <w:right w:val="single" w:sz="4" w:space="0" w:color="auto"/>
            </w:tcBorders>
            <w:shd w:val="clear" w:color="000000" w:fill="FFFFFF"/>
            <w:noWrap/>
            <w:vAlign w:val="center"/>
            <w:hideMark/>
          </w:tcPr>
          <w:p w14:paraId="5A1B8784"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w:t>
            </w:r>
          </w:p>
        </w:tc>
        <w:tc>
          <w:tcPr>
            <w:tcW w:w="0" w:type="auto"/>
            <w:tcBorders>
              <w:top w:val="nil"/>
              <w:left w:val="nil"/>
              <w:bottom w:val="single" w:sz="4" w:space="0" w:color="auto"/>
              <w:right w:val="single" w:sz="4" w:space="0" w:color="auto"/>
            </w:tcBorders>
            <w:shd w:val="clear" w:color="000000" w:fill="FFFFFF"/>
            <w:noWrap/>
            <w:vAlign w:val="bottom"/>
            <w:hideMark/>
          </w:tcPr>
          <w:p w14:paraId="6D2AB961"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98,50</w:t>
            </w:r>
          </w:p>
        </w:tc>
      </w:tr>
      <w:tr w:rsidR="0096776B" w:rsidRPr="0096776B" w14:paraId="28E3C584"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4E92950B"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3299</w:t>
            </w:r>
          </w:p>
        </w:tc>
        <w:tc>
          <w:tcPr>
            <w:tcW w:w="0" w:type="auto"/>
            <w:tcBorders>
              <w:top w:val="nil"/>
              <w:left w:val="nil"/>
              <w:bottom w:val="single" w:sz="4" w:space="0" w:color="auto"/>
              <w:right w:val="single" w:sz="4" w:space="0" w:color="auto"/>
            </w:tcBorders>
            <w:shd w:val="clear" w:color="000000" w:fill="FFFFCC"/>
            <w:noWrap/>
            <w:vAlign w:val="bottom"/>
            <w:hideMark/>
          </w:tcPr>
          <w:p w14:paraId="686C955E"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Ostali nespomenuti rashodi poslovanja</w:t>
            </w:r>
          </w:p>
        </w:tc>
        <w:tc>
          <w:tcPr>
            <w:tcW w:w="0" w:type="auto"/>
            <w:tcBorders>
              <w:top w:val="nil"/>
              <w:left w:val="nil"/>
              <w:bottom w:val="single" w:sz="4" w:space="0" w:color="auto"/>
              <w:right w:val="single" w:sz="4" w:space="0" w:color="auto"/>
            </w:tcBorders>
            <w:shd w:val="clear" w:color="000000" w:fill="FFFFCC"/>
            <w:noWrap/>
            <w:vAlign w:val="bottom"/>
            <w:hideMark/>
          </w:tcPr>
          <w:p w14:paraId="28AB3734"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15.901,34</w:t>
            </w:r>
          </w:p>
        </w:tc>
        <w:tc>
          <w:tcPr>
            <w:tcW w:w="0" w:type="auto"/>
            <w:tcBorders>
              <w:top w:val="nil"/>
              <w:left w:val="nil"/>
              <w:bottom w:val="single" w:sz="4" w:space="0" w:color="auto"/>
              <w:right w:val="single" w:sz="4" w:space="0" w:color="auto"/>
            </w:tcBorders>
            <w:shd w:val="clear" w:color="000000" w:fill="FFFFCC"/>
            <w:noWrap/>
            <w:vAlign w:val="bottom"/>
            <w:hideMark/>
          </w:tcPr>
          <w:p w14:paraId="4B7189A0"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26.961,00</w:t>
            </w:r>
          </w:p>
        </w:tc>
        <w:tc>
          <w:tcPr>
            <w:tcW w:w="0" w:type="auto"/>
            <w:tcBorders>
              <w:top w:val="nil"/>
              <w:left w:val="nil"/>
              <w:bottom w:val="single" w:sz="4" w:space="0" w:color="auto"/>
              <w:right w:val="single" w:sz="4" w:space="0" w:color="auto"/>
            </w:tcBorders>
            <w:shd w:val="clear" w:color="000000" w:fill="FFFFCC"/>
            <w:noWrap/>
            <w:vAlign w:val="bottom"/>
            <w:hideMark/>
          </w:tcPr>
          <w:p w14:paraId="5DB9A0C1"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26.719,45</w:t>
            </w:r>
          </w:p>
        </w:tc>
        <w:tc>
          <w:tcPr>
            <w:tcW w:w="0" w:type="auto"/>
            <w:tcBorders>
              <w:top w:val="nil"/>
              <w:left w:val="nil"/>
              <w:bottom w:val="single" w:sz="4" w:space="0" w:color="auto"/>
              <w:right w:val="single" w:sz="4" w:space="0" w:color="auto"/>
            </w:tcBorders>
            <w:shd w:val="clear" w:color="000000" w:fill="FFFFFF"/>
            <w:noWrap/>
            <w:vAlign w:val="bottom"/>
            <w:hideMark/>
          </w:tcPr>
          <w:p w14:paraId="3558FFF4"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168,03</w:t>
            </w:r>
          </w:p>
        </w:tc>
        <w:tc>
          <w:tcPr>
            <w:tcW w:w="0" w:type="auto"/>
            <w:tcBorders>
              <w:top w:val="nil"/>
              <w:left w:val="nil"/>
              <w:bottom w:val="single" w:sz="4" w:space="0" w:color="auto"/>
              <w:right w:val="single" w:sz="4" w:space="0" w:color="auto"/>
            </w:tcBorders>
            <w:shd w:val="clear" w:color="000000" w:fill="FFFFFF"/>
            <w:noWrap/>
            <w:vAlign w:val="bottom"/>
            <w:hideMark/>
          </w:tcPr>
          <w:p w14:paraId="32600670"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99,10</w:t>
            </w:r>
          </w:p>
        </w:tc>
      </w:tr>
      <w:tr w:rsidR="0096776B" w:rsidRPr="0096776B" w14:paraId="37DF9CCA"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51D0FBA"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329</w:t>
            </w:r>
          </w:p>
        </w:tc>
        <w:tc>
          <w:tcPr>
            <w:tcW w:w="0" w:type="auto"/>
            <w:tcBorders>
              <w:top w:val="nil"/>
              <w:left w:val="nil"/>
              <w:bottom w:val="single" w:sz="4" w:space="0" w:color="auto"/>
              <w:right w:val="single" w:sz="4" w:space="0" w:color="auto"/>
            </w:tcBorders>
            <w:shd w:val="clear" w:color="auto" w:fill="auto"/>
            <w:noWrap/>
            <w:vAlign w:val="bottom"/>
            <w:hideMark/>
          </w:tcPr>
          <w:p w14:paraId="06F123F2"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Ostali rashodi poslovanja ( vijenci, HRT, Fina e-kartica i sl..)</w:t>
            </w:r>
          </w:p>
        </w:tc>
        <w:tc>
          <w:tcPr>
            <w:tcW w:w="0" w:type="auto"/>
            <w:tcBorders>
              <w:top w:val="nil"/>
              <w:left w:val="nil"/>
              <w:bottom w:val="single" w:sz="4" w:space="0" w:color="auto"/>
              <w:right w:val="single" w:sz="4" w:space="0" w:color="auto"/>
            </w:tcBorders>
            <w:shd w:val="clear" w:color="auto" w:fill="auto"/>
            <w:noWrap/>
            <w:vAlign w:val="bottom"/>
            <w:hideMark/>
          </w:tcPr>
          <w:p w14:paraId="6BFCB86E"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4.629,83</w:t>
            </w:r>
          </w:p>
        </w:tc>
        <w:tc>
          <w:tcPr>
            <w:tcW w:w="0" w:type="auto"/>
            <w:tcBorders>
              <w:top w:val="nil"/>
              <w:left w:val="nil"/>
              <w:bottom w:val="single" w:sz="4" w:space="0" w:color="auto"/>
              <w:right w:val="single" w:sz="4" w:space="0" w:color="auto"/>
            </w:tcBorders>
            <w:shd w:val="clear" w:color="auto" w:fill="auto"/>
            <w:noWrap/>
            <w:vAlign w:val="bottom"/>
            <w:hideMark/>
          </w:tcPr>
          <w:p w14:paraId="593C32AB"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8.000,00</w:t>
            </w:r>
          </w:p>
        </w:tc>
        <w:tc>
          <w:tcPr>
            <w:tcW w:w="0" w:type="auto"/>
            <w:tcBorders>
              <w:top w:val="nil"/>
              <w:left w:val="nil"/>
              <w:bottom w:val="single" w:sz="4" w:space="0" w:color="auto"/>
              <w:right w:val="single" w:sz="4" w:space="0" w:color="auto"/>
            </w:tcBorders>
            <w:shd w:val="clear" w:color="auto" w:fill="auto"/>
            <w:noWrap/>
            <w:vAlign w:val="bottom"/>
            <w:hideMark/>
          </w:tcPr>
          <w:p w14:paraId="7570BABC"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8.088,75</w:t>
            </w:r>
          </w:p>
        </w:tc>
        <w:tc>
          <w:tcPr>
            <w:tcW w:w="0" w:type="auto"/>
            <w:tcBorders>
              <w:top w:val="nil"/>
              <w:left w:val="nil"/>
              <w:bottom w:val="single" w:sz="4" w:space="0" w:color="auto"/>
              <w:right w:val="single" w:sz="4" w:space="0" w:color="auto"/>
            </w:tcBorders>
            <w:shd w:val="clear" w:color="000000" w:fill="FFFFFF"/>
            <w:noWrap/>
            <w:vAlign w:val="bottom"/>
            <w:hideMark/>
          </w:tcPr>
          <w:p w14:paraId="00B8BEBA"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174,71</w:t>
            </w:r>
          </w:p>
        </w:tc>
        <w:tc>
          <w:tcPr>
            <w:tcW w:w="0" w:type="auto"/>
            <w:tcBorders>
              <w:top w:val="nil"/>
              <w:left w:val="nil"/>
              <w:bottom w:val="single" w:sz="4" w:space="0" w:color="auto"/>
              <w:right w:val="single" w:sz="4" w:space="0" w:color="auto"/>
            </w:tcBorders>
            <w:shd w:val="clear" w:color="000000" w:fill="FFFFFF"/>
            <w:noWrap/>
            <w:vAlign w:val="bottom"/>
            <w:hideMark/>
          </w:tcPr>
          <w:p w14:paraId="4A79A5EF"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101,11</w:t>
            </w:r>
          </w:p>
        </w:tc>
      </w:tr>
      <w:tr w:rsidR="0096776B" w:rsidRPr="0096776B" w14:paraId="3E3EFA7C"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88EC3F5"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329</w:t>
            </w:r>
          </w:p>
        </w:tc>
        <w:tc>
          <w:tcPr>
            <w:tcW w:w="0" w:type="auto"/>
            <w:tcBorders>
              <w:top w:val="nil"/>
              <w:left w:val="nil"/>
              <w:bottom w:val="single" w:sz="4" w:space="0" w:color="auto"/>
              <w:right w:val="single" w:sz="4" w:space="0" w:color="auto"/>
            </w:tcBorders>
            <w:shd w:val="clear" w:color="auto" w:fill="auto"/>
            <w:noWrap/>
            <w:vAlign w:val="bottom"/>
            <w:hideMark/>
          </w:tcPr>
          <w:p w14:paraId="380047ED"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Političke stranke i izbori</w:t>
            </w:r>
          </w:p>
        </w:tc>
        <w:tc>
          <w:tcPr>
            <w:tcW w:w="0" w:type="auto"/>
            <w:tcBorders>
              <w:top w:val="nil"/>
              <w:left w:val="nil"/>
              <w:bottom w:val="single" w:sz="4" w:space="0" w:color="auto"/>
              <w:right w:val="single" w:sz="4" w:space="0" w:color="auto"/>
            </w:tcBorders>
            <w:shd w:val="clear" w:color="auto" w:fill="auto"/>
            <w:noWrap/>
            <w:vAlign w:val="bottom"/>
            <w:hideMark/>
          </w:tcPr>
          <w:p w14:paraId="7DD4123B"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2.645,09</w:t>
            </w:r>
          </w:p>
        </w:tc>
        <w:tc>
          <w:tcPr>
            <w:tcW w:w="0" w:type="auto"/>
            <w:tcBorders>
              <w:top w:val="nil"/>
              <w:left w:val="nil"/>
              <w:bottom w:val="single" w:sz="4" w:space="0" w:color="auto"/>
              <w:right w:val="single" w:sz="4" w:space="0" w:color="auto"/>
            </w:tcBorders>
            <w:shd w:val="clear" w:color="auto" w:fill="auto"/>
            <w:noWrap/>
            <w:vAlign w:val="bottom"/>
            <w:hideMark/>
          </w:tcPr>
          <w:p w14:paraId="4BCC580B"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5.731,00</w:t>
            </w:r>
          </w:p>
        </w:tc>
        <w:tc>
          <w:tcPr>
            <w:tcW w:w="0" w:type="auto"/>
            <w:tcBorders>
              <w:top w:val="nil"/>
              <w:left w:val="nil"/>
              <w:bottom w:val="single" w:sz="4" w:space="0" w:color="auto"/>
              <w:right w:val="single" w:sz="4" w:space="0" w:color="auto"/>
            </w:tcBorders>
            <w:shd w:val="clear" w:color="auto" w:fill="auto"/>
            <w:noWrap/>
            <w:vAlign w:val="bottom"/>
            <w:hideMark/>
          </w:tcPr>
          <w:p w14:paraId="795A8C83"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7.060,40</w:t>
            </w:r>
          </w:p>
        </w:tc>
        <w:tc>
          <w:tcPr>
            <w:tcW w:w="0" w:type="auto"/>
            <w:tcBorders>
              <w:top w:val="nil"/>
              <w:left w:val="nil"/>
              <w:bottom w:val="single" w:sz="4" w:space="0" w:color="auto"/>
              <w:right w:val="single" w:sz="4" w:space="0" w:color="auto"/>
            </w:tcBorders>
            <w:shd w:val="clear" w:color="000000" w:fill="FFFFFF"/>
            <w:noWrap/>
            <w:vAlign w:val="bottom"/>
            <w:hideMark/>
          </w:tcPr>
          <w:p w14:paraId="21CD7AB9"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266,92</w:t>
            </w:r>
          </w:p>
        </w:tc>
        <w:tc>
          <w:tcPr>
            <w:tcW w:w="0" w:type="auto"/>
            <w:tcBorders>
              <w:top w:val="nil"/>
              <w:left w:val="nil"/>
              <w:bottom w:val="single" w:sz="4" w:space="0" w:color="auto"/>
              <w:right w:val="single" w:sz="4" w:space="0" w:color="auto"/>
            </w:tcBorders>
            <w:shd w:val="clear" w:color="000000" w:fill="FFFFFF"/>
            <w:noWrap/>
            <w:vAlign w:val="bottom"/>
            <w:hideMark/>
          </w:tcPr>
          <w:p w14:paraId="62E9CBDE"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123,20</w:t>
            </w:r>
          </w:p>
        </w:tc>
      </w:tr>
      <w:tr w:rsidR="0096776B" w:rsidRPr="0096776B" w14:paraId="1659EBCD"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11C4409"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329</w:t>
            </w:r>
          </w:p>
        </w:tc>
        <w:tc>
          <w:tcPr>
            <w:tcW w:w="0" w:type="auto"/>
            <w:tcBorders>
              <w:top w:val="nil"/>
              <w:left w:val="nil"/>
              <w:bottom w:val="single" w:sz="4" w:space="0" w:color="auto"/>
              <w:right w:val="single" w:sz="4" w:space="0" w:color="auto"/>
            </w:tcBorders>
            <w:shd w:val="clear" w:color="auto" w:fill="auto"/>
            <w:noWrap/>
            <w:vAlign w:val="bottom"/>
            <w:hideMark/>
          </w:tcPr>
          <w:p w14:paraId="046AD0B5"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Civilna zaštita</w:t>
            </w:r>
          </w:p>
        </w:tc>
        <w:tc>
          <w:tcPr>
            <w:tcW w:w="0" w:type="auto"/>
            <w:tcBorders>
              <w:top w:val="nil"/>
              <w:left w:val="nil"/>
              <w:bottom w:val="single" w:sz="4" w:space="0" w:color="auto"/>
              <w:right w:val="single" w:sz="4" w:space="0" w:color="auto"/>
            </w:tcBorders>
            <w:shd w:val="clear" w:color="auto" w:fill="auto"/>
            <w:noWrap/>
            <w:vAlign w:val="bottom"/>
            <w:hideMark/>
          </w:tcPr>
          <w:p w14:paraId="10D57584"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2.598,45</w:t>
            </w:r>
          </w:p>
        </w:tc>
        <w:tc>
          <w:tcPr>
            <w:tcW w:w="0" w:type="auto"/>
            <w:tcBorders>
              <w:top w:val="nil"/>
              <w:left w:val="nil"/>
              <w:bottom w:val="single" w:sz="4" w:space="0" w:color="auto"/>
              <w:right w:val="single" w:sz="4" w:space="0" w:color="auto"/>
            </w:tcBorders>
            <w:shd w:val="clear" w:color="auto" w:fill="auto"/>
            <w:noWrap/>
            <w:vAlign w:val="bottom"/>
            <w:hideMark/>
          </w:tcPr>
          <w:p w14:paraId="680A008C"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6.000,00</w:t>
            </w:r>
          </w:p>
        </w:tc>
        <w:tc>
          <w:tcPr>
            <w:tcW w:w="0" w:type="auto"/>
            <w:tcBorders>
              <w:top w:val="nil"/>
              <w:left w:val="nil"/>
              <w:bottom w:val="single" w:sz="4" w:space="0" w:color="auto"/>
              <w:right w:val="single" w:sz="4" w:space="0" w:color="auto"/>
            </w:tcBorders>
            <w:shd w:val="clear" w:color="auto" w:fill="auto"/>
            <w:noWrap/>
            <w:vAlign w:val="bottom"/>
            <w:hideMark/>
          </w:tcPr>
          <w:p w14:paraId="62C3F285"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5.506,60</w:t>
            </w:r>
          </w:p>
        </w:tc>
        <w:tc>
          <w:tcPr>
            <w:tcW w:w="0" w:type="auto"/>
            <w:tcBorders>
              <w:top w:val="nil"/>
              <w:left w:val="nil"/>
              <w:bottom w:val="single" w:sz="4" w:space="0" w:color="auto"/>
              <w:right w:val="single" w:sz="4" w:space="0" w:color="auto"/>
            </w:tcBorders>
            <w:shd w:val="clear" w:color="000000" w:fill="FFFFFF"/>
            <w:noWrap/>
            <w:vAlign w:val="bottom"/>
            <w:hideMark/>
          </w:tcPr>
          <w:p w14:paraId="123BB53B"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211,92</w:t>
            </w:r>
          </w:p>
        </w:tc>
        <w:tc>
          <w:tcPr>
            <w:tcW w:w="0" w:type="auto"/>
            <w:tcBorders>
              <w:top w:val="nil"/>
              <w:left w:val="nil"/>
              <w:bottom w:val="single" w:sz="4" w:space="0" w:color="auto"/>
              <w:right w:val="single" w:sz="4" w:space="0" w:color="auto"/>
            </w:tcBorders>
            <w:shd w:val="clear" w:color="000000" w:fill="FFFFFF"/>
            <w:noWrap/>
            <w:vAlign w:val="bottom"/>
            <w:hideMark/>
          </w:tcPr>
          <w:p w14:paraId="17A454E7"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91,78</w:t>
            </w:r>
          </w:p>
        </w:tc>
      </w:tr>
      <w:tr w:rsidR="0096776B" w:rsidRPr="0096776B" w14:paraId="2ECD36FA"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2B7CEB3"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329</w:t>
            </w:r>
          </w:p>
        </w:tc>
        <w:tc>
          <w:tcPr>
            <w:tcW w:w="0" w:type="auto"/>
            <w:tcBorders>
              <w:top w:val="nil"/>
              <w:left w:val="nil"/>
              <w:bottom w:val="single" w:sz="4" w:space="0" w:color="auto"/>
              <w:right w:val="single" w:sz="4" w:space="0" w:color="auto"/>
            </w:tcBorders>
            <w:shd w:val="clear" w:color="auto" w:fill="auto"/>
            <w:noWrap/>
            <w:vAlign w:val="bottom"/>
            <w:hideMark/>
          </w:tcPr>
          <w:p w14:paraId="3081577C"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Dan Općine</w:t>
            </w:r>
          </w:p>
        </w:tc>
        <w:tc>
          <w:tcPr>
            <w:tcW w:w="0" w:type="auto"/>
            <w:tcBorders>
              <w:top w:val="nil"/>
              <w:left w:val="nil"/>
              <w:bottom w:val="single" w:sz="4" w:space="0" w:color="auto"/>
              <w:right w:val="single" w:sz="4" w:space="0" w:color="auto"/>
            </w:tcBorders>
            <w:shd w:val="clear" w:color="auto" w:fill="auto"/>
            <w:noWrap/>
            <w:vAlign w:val="bottom"/>
            <w:hideMark/>
          </w:tcPr>
          <w:p w14:paraId="6D05FB33"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4.149,56</w:t>
            </w:r>
          </w:p>
        </w:tc>
        <w:tc>
          <w:tcPr>
            <w:tcW w:w="0" w:type="auto"/>
            <w:tcBorders>
              <w:top w:val="nil"/>
              <w:left w:val="nil"/>
              <w:bottom w:val="single" w:sz="4" w:space="0" w:color="auto"/>
              <w:right w:val="single" w:sz="4" w:space="0" w:color="auto"/>
            </w:tcBorders>
            <w:shd w:val="clear" w:color="000000" w:fill="FFFFFF"/>
            <w:noWrap/>
            <w:vAlign w:val="bottom"/>
            <w:hideMark/>
          </w:tcPr>
          <w:p w14:paraId="1982B47D"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4.000,00</w:t>
            </w:r>
          </w:p>
        </w:tc>
        <w:tc>
          <w:tcPr>
            <w:tcW w:w="0" w:type="auto"/>
            <w:tcBorders>
              <w:top w:val="nil"/>
              <w:left w:val="nil"/>
              <w:bottom w:val="single" w:sz="4" w:space="0" w:color="auto"/>
              <w:right w:val="single" w:sz="4" w:space="0" w:color="auto"/>
            </w:tcBorders>
            <w:shd w:val="clear" w:color="auto" w:fill="auto"/>
            <w:noWrap/>
            <w:vAlign w:val="bottom"/>
            <w:hideMark/>
          </w:tcPr>
          <w:p w14:paraId="4652D4AF"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3.718,85</w:t>
            </w:r>
          </w:p>
        </w:tc>
        <w:tc>
          <w:tcPr>
            <w:tcW w:w="0" w:type="auto"/>
            <w:tcBorders>
              <w:top w:val="nil"/>
              <w:left w:val="nil"/>
              <w:bottom w:val="single" w:sz="4" w:space="0" w:color="auto"/>
              <w:right w:val="single" w:sz="4" w:space="0" w:color="auto"/>
            </w:tcBorders>
            <w:shd w:val="clear" w:color="000000" w:fill="FFFFFF"/>
            <w:noWrap/>
            <w:vAlign w:val="bottom"/>
            <w:hideMark/>
          </w:tcPr>
          <w:p w14:paraId="72B61D08"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89,62</w:t>
            </w:r>
          </w:p>
        </w:tc>
        <w:tc>
          <w:tcPr>
            <w:tcW w:w="0" w:type="auto"/>
            <w:tcBorders>
              <w:top w:val="nil"/>
              <w:left w:val="nil"/>
              <w:bottom w:val="single" w:sz="4" w:space="0" w:color="auto"/>
              <w:right w:val="single" w:sz="4" w:space="0" w:color="auto"/>
            </w:tcBorders>
            <w:shd w:val="clear" w:color="000000" w:fill="FFFFFF"/>
            <w:noWrap/>
            <w:vAlign w:val="bottom"/>
            <w:hideMark/>
          </w:tcPr>
          <w:p w14:paraId="4F84A57B"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92,97</w:t>
            </w:r>
          </w:p>
        </w:tc>
      </w:tr>
      <w:tr w:rsidR="0096776B" w:rsidRPr="0096776B" w14:paraId="10262B50"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1C2DFC0"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329</w:t>
            </w:r>
          </w:p>
        </w:tc>
        <w:tc>
          <w:tcPr>
            <w:tcW w:w="0" w:type="auto"/>
            <w:tcBorders>
              <w:top w:val="nil"/>
              <w:left w:val="nil"/>
              <w:bottom w:val="single" w:sz="4" w:space="0" w:color="auto"/>
              <w:right w:val="single" w:sz="4" w:space="0" w:color="auto"/>
            </w:tcBorders>
            <w:shd w:val="clear" w:color="auto" w:fill="auto"/>
            <w:noWrap/>
            <w:vAlign w:val="bottom"/>
            <w:hideMark/>
          </w:tcPr>
          <w:p w14:paraId="7C0E94CD"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Računovodstvo knjižnice</w:t>
            </w:r>
          </w:p>
        </w:tc>
        <w:tc>
          <w:tcPr>
            <w:tcW w:w="0" w:type="auto"/>
            <w:tcBorders>
              <w:top w:val="nil"/>
              <w:left w:val="nil"/>
              <w:bottom w:val="single" w:sz="4" w:space="0" w:color="auto"/>
              <w:right w:val="single" w:sz="4" w:space="0" w:color="auto"/>
            </w:tcBorders>
            <w:shd w:val="clear" w:color="auto" w:fill="auto"/>
            <w:noWrap/>
            <w:vAlign w:val="bottom"/>
            <w:hideMark/>
          </w:tcPr>
          <w:p w14:paraId="566F6452"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796,34</w:t>
            </w:r>
          </w:p>
        </w:tc>
        <w:tc>
          <w:tcPr>
            <w:tcW w:w="0" w:type="auto"/>
            <w:tcBorders>
              <w:top w:val="nil"/>
              <w:left w:val="nil"/>
              <w:bottom w:val="single" w:sz="4" w:space="0" w:color="auto"/>
              <w:right w:val="single" w:sz="4" w:space="0" w:color="auto"/>
            </w:tcBorders>
            <w:shd w:val="clear" w:color="auto" w:fill="auto"/>
            <w:noWrap/>
            <w:vAlign w:val="bottom"/>
            <w:hideMark/>
          </w:tcPr>
          <w:p w14:paraId="0A6894B4"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800,00</w:t>
            </w:r>
          </w:p>
        </w:tc>
        <w:tc>
          <w:tcPr>
            <w:tcW w:w="0" w:type="auto"/>
            <w:tcBorders>
              <w:top w:val="nil"/>
              <w:left w:val="nil"/>
              <w:bottom w:val="single" w:sz="4" w:space="0" w:color="auto"/>
              <w:right w:val="single" w:sz="4" w:space="0" w:color="auto"/>
            </w:tcBorders>
            <w:shd w:val="clear" w:color="auto" w:fill="auto"/>
            <w:noWrap/>
            <w:vAlign w:val="bottom"/>
            <w:hideMark/>
          </w:tcPr>
          <w:p w14:paraId="691D7AFB"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796,32</w:t>
            </w:r>
          </w:p>
        </w:tc>
        <w:tc>
          <w:tcPr>
            <w:tcW w:w="0" w:type="auto"/>
            <w:tcBorders>
              <w:top w:val="nil"/>
              <w:left w:val="nil"/>
              <w:bottom w:val="single" w:sz="4" w:space="0" w:color="auto"/>
              <w:right w:val="single" w:sz="4" w:space="0" w:color="auto"/>
            </w:tcBorders>
            <w:shd w:val="clear" w:color="000000" w:fill="FFFFFF"/>
            <w:noWrap/>
            <w:vAlign w:val="bottom"/>
            <w:hideMark/>
          </w:tcPr>
          <w:p w14:paraId="2B03D4DD"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100,00</w:t>
            </w:r>
          </w:p>
        </w:tc>
        <w:tc>
          <w:tcPr>
            <w:tcW w:w="0" w:type="auto"/>
            <w:tcBorders>
              <w:top w:val="nil"/>
              <w:left w:val="nil"/>
              <w:bottom w:val="single" w:sz="4" w:space="0" w:color="auto"/>
              <w:right w:val="single" w:sz="4" w:space="0" w:color="auto"/>
            </w:tcBorders>
            <w:shd w:val="clear" w:color="000000" w:fill="FFFFFF"/>
            <w:noWrap/>
            <w:vAlign w:val="bottom"/>
            <w:hideMark/>
          </w:tcPr>
          <w:p w14:paraId="4D09E86B"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99,54</w:t>
            </w:r>
          </w:p>
        </w:tc>
      </w:tr>
      <w:tr w:rsidR="0096776B" w:rsidRPr="0096776B" w14:paraId="70425F44"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35858C2"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329</w:t>
            </w:r>
          </w:p>
        </w:tc>
        <w:tc>
          <w:tcPr>
            <w:tcW w:w="0" w:type="auto"/>
            <w:tcBorders>
              <w:top w:val="nil"/>
              <w:left w:val="nil"/>
              <w:bottom w:val="single" w:sz="4" w:space="0" w:color="auto"/>
              <w:right w:val="single" w:sz="4" w:space="0" w:color="auto"/>
            </w:tcBorders>
            <w:shd w:val="clear" w:color="auto" w:fill="auto"/>
            <w:noWrap/>
            <w:vAlign w:val="bottom"/>
            <w:hideMark/>
          </w:tcPr>
          <w:p w14:paraId="0F51C2E7"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VSNM kulturne manifestacije</w:t>
            </w:r>
          </w:p>
        </w:tc>
        <w:tc>
          <w:tcPr>
            <w:tcW w:w="0" w:type="auto"/>
            <w:tcBorders>
              <w:top w:val="nil"/>
              <w:left w:val="nil"/>
              <w:bottom w:val="single" w:sz="4" w:space="0" w:color="auto"/>
              <w:right w:val="single" w:sz="4" w:space="0" w:color="auto"/>
            </w:tcBorders>
            <w:shd w:val="clear" w:color="auto" w:fill="auto"/>
            <w:noWrap/>
            <w:vAlign w:val="bottom"/>
            <w:hideMark/>
          </w:tcPr>
          <w:p w14:paraId="4EAEC2C7"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single" w:sz="4" w:space="0" w:color="auto"/>
              <w:right w:val="single" w:sz="4" w:space="0" w:color="auto"/>
            </w:tcBorders>
            <w:shd w:val="clear" w:color="auto" w:fill="auto"/>
            <w:noWrap/>
            <w:vAlign w:val="bottom"/>
            <w:hideMark/>
          </w:tcPr>
          <w:p w14:paraId="2173223D"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900,00</w:t>
            </w:r>
          </w:p>
        </w:tc>
        <w:tc>
          <w:tcPr>
            <w:tcW w:w="0" w:type="auto"/>
            <w:tcBorders>
              <w:top w:val="nil"/>
              <w:left w:val="nil"/>
              <w:bottom w:val="single" w:sz="4" w:space="0" w:color="auto"/>
              <w:right w:val="single" w:sz="4" w:space="0" w:color="auto"/>
            </w:tcBorders>
            <w:shd w:val="clear" w:color="auto" w:fill="auto"/>
            <w:noWrap/>
            <w:vAlign w:val="bottom"/>
            <w:hideMark/>
          </w:tcPr>
          <w:p w14:paraId="58F53EBF"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894,53</w:t>
            </w:r>
          </w:p>
        </w:tc>
        <w:tc>
          <w:tcPr>
            <w:tcW w:w="0" w:type="auto"/>
            <w:tcBorders>
              <w:top w:val="nil"/>
              <w:left w:val="nil"/>
              <w:bottom w:val="single" w:sz="4" w:space="0" w:color="auto"/>
              <w:right w:val="single" w:sz="4" w:space="0" w:color="auto"/>
            </w:tcBorders>
            <w:shd w:val="clear" w:color="000000" w:fill="FFFFFF"/>
            <w:noWrap/>
            <w:vAlign w:val="bottom"/>
            <w:hideMark/>
          </w:tcPr>
          <w:p w14:paraId="53751541" w14:textId="77777777" w:rsidR="0096776B" w:rsidRPr="0096776B" w:rsidRDefault="0096776B" w:rsidP="0096776B">
            <w:pPr>
              <w:spacing w:after="0" w:line="240" w:lineRule="auto"/>
              <w:rPr>
                <w:rFonts w:ascii="Arial" w:eastAsia="Times New Roman" w:hAnsi="Arial" w:cs="Arial"/>
                <w:b/>
                <w:bCs/>
                <w:lang w:eastAsia="hr-HR"/>
              </w:rPr>
            </w:pPr>
            <w:r w:rsidRPr="0096776B">
              <w:rPr>
                <w:rFonts w:ascii="Arial" w:eastAsia="Times New Roman" w:hAnsi="Arial" w:cs="Arial"/>
                <w:b/>
                <w:bCs/>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4DBD3FB8"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99,39</w:t>
            </w:r>
          </w:p>
        </w:tc>
      </w:tr>
      <w:tr w:rsidR="0096776B" w:rsidRPr="0096776B" w14:paraId="21789FB0"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D4DA359"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329</w:t>
            </w:r>
          </w:p>
        </w:tc>
        <w:tc>
          <w:tcPr>
            <w:tcW w:w="0" w:type="auto"/>
            <w:tcBorders>
              <w:top w:val="nil"/>
              <w:left w:val="nil"/>
              <w:bottom w:val="single" w:sz="4" w:space="0" w:color="auto"/>
              <w:right w:val="single" w:sz="4" w:space="0" w:color="auto"/>
            </w:tcBorders>
            <w:shd w:val="clear" w:color="auto" w:fill="auto"/>
            <w:noWrap/>
            <w:vAlign w:val="bottom"/>
            <w:hideMark/>
          </w:tcPr>
          <w:p w14:paraId="668059AF"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Kulturne manifestacije knjižnice</w:t>
            </w:r>
          </w:p>
        </w:tc>
        <w:tc>
          <w:tcPr>
            <w:tcW w:w="0" w:type="auto"/>
            <w:tcBorders>
              <w:top w:val="nil"/>
              <w:left w:val="nil"/>
              <w:bottom w:val="single" w:sz="4" w:space="0" w:color="auto"/>
              <w:right w:val="single" w:sz="4" w:space="0" w:color="auto"/>
            </w:tcBorders>
            <w:shd w:val="clear" w:color="auto" w:fill="auto"/>
            <w:noWrap/>
            <w:vAlign w:val="bottom"/>
            <w:hideMark/>
          </w:tcPr>
          <w:p w14:paraId="64FD6BEF"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1.082,07</w:t>
            </w:r>
          </w:p>
        </w:tc>
        <w:tc>
          <w:tcPr>
            <w:tcW w:w="0" w:type="auto"/>
            <w:tcBorders>
              <w:top w:val="nil"/>
              <w:left w:val="nil"/>
              <w:bottom w:val="single" w:sz="4" w:space="0" w:color="auto"/>
              <w:right w:val="single" w:sz="4" w:space="0" w:color="auto"/>
            </w:tcBorders>
            <w:shd w:val="clear" w:color="auto" w:fill="auto"/>
            <w:noWrap/>
            <w:vAlign w:val="bottom"/>
            <w:hideMark/>
          </w:tcPr>
          <w:p w14:paraId="69229619"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1.530,00</w:t>
            </w:r>
          </w:p>
        </w:tc>
        <w:tc>
          <w:tcPr>
            <w:tcW w:w="0" w:type="auto"/>
            <w:tcBorders>
              <w:top w:val="nil"/>
              <w:left w:val="nil"/>
              <w:bottom w:val="single" w:sz="4" w:space="0" w:color="auto"/>
              <w:right w:val="single" w:sz="4" w:space="0" w:color="auto"/>
            </w:tcBorders>
            <w:shd w:val="clear" w:color="auto" w:fill="auto"/>
            <w:noWrap/>
            <w:vAlign w:val="bottom"/>
            <w:hideMark/>
          </w:tcPr>
          <w:p w14:paraId="6EE53AF6"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654,00</w:t>
            </w:r>
          </w:p>
        </w:tc>
        <w:tc>
          <w:tcPr>
            <w:tcW w:w="0" w:type="auto"/>
            <w:tcBorders>
              <w:top w:val="nil"/>
              <w:left w:val="nil"/>
              <w:bottom w:val="single" w:sz="4" w:space="0" w:color="auto"/>
              <w:right w:val="single" w:sz="4" w:space="0" w:color="auto"/>
            </w:tcBorders>
            <w:shd w:val="clear" w:color="000000" w:fill="FFFFFF"/>
            <w:noWrap/>
            <w:vAlign w:val="bottom"/>
            <w:hideMark/>
          </w:tcPr>
          <w:p w14:paraId="6B13CF33"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60,44</w:t>
            </w:r>
          </w:p>
        </w:tc>
        <w:tc>
          <w:tcPr>
            <w:tcW w:w="0" w:type="auto"/>
            <w:tcBorders>
              <w:top w:val="nil"/>
              <w:left w:val="nil"/>
              <w:bottom w:val="single" w:sz="4" w:space="0" w:color="auto"/>
              <w:right w:val="single" w:sz="4" w:space="0" w:color="auto"/>
            </w:tcBorders>
            <w:shd w:val="clear" w:color="000000" w:fill="FFFFFF"/>
            <w:noWrap/>
            <w:vAlign w:val="bottom"/>
            <w:hideMark/>
          </w:tcPr>
          <w:p w14:paraId="7200BDA7"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42,75</w:t>
            </w:r>
          </w:p>
        </w:tc>
      </w:tr>
      <w:tr w:rsidR="0096776B" w:rsidRPr="0096776B" w14:paraId="318A5044"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99CC"/>
            <w:noWrap/>
            <w:hideMark/>
          </w:tcPr>
          <w:p w14:paraId="2B92EBB2" w14:textId="77777777" w:rsidR="0096776B" w:rsidRPr="0096776B" w:rsidRDefault="0096776B" w:rsidP="0096776B">
            <w:pPr>
              <w:spacing w:after="0" w:line="240" w:lineRule="auto"/>
              <w:rPr>
                <w:rFonts w:ascii="Arial" w:eastAsia="Times New Roman" w:hAnsi="Arial" w:cs="Arial"/>
                <w:b/>
                <w:bCs/>
                <w:color w:val="000000"/>
                <w:lang w:eastAsia="hr-HR"/>
              </w:rPr>
            </w:pPr>
            <w:r w:rsidRPr="0096776B">
              <w:rPr>
                <w:rFonts w:ascii="Arial" w:eastAsia="Times New Roman" w:hAnsi="Arial" w:cs="Arial"/>
                <w:b/>
                <w:bCs/>
                <w:color w:val="000000"/>
                <w:lang w:eastAsia="hr-HR"/>
              </w:rPr>
              <w:t>34</w:t>
            </w:r>
          </w:p>
        </w:tc>
        <w:tc>
          <w:tcPr>
            <w:tcW w:w="0" w:type="auto"/>
            <w:tcBorders>
              <w:top w:val="nil"/>
              <w:left w:val="nil"/>
              <w:bottom w:val="single" w:sz="4" w:space="0" w:color="auto"/>
              <w:right w:val="single" w:sz="4" w:space="0" w:color="auto"/>
            </w:tcBorders>
            <w:shd w:val="clear" w:color="000000" w:fill="FF99CC"/>
            <w:noWrap/>
            <w:vAlign w:val="bottom"/>
            <w:hideMark/>
          </w:tcPr>
          <w:p w14:paraId="3E68CD74"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Financijski rashodi</w:t>
            </w:r>
          </w:p>
        </w:tc>
        <w:tc>
          <w:tcPr>
            <w:tcW w:w="0" w:type="auto"/>
            <w:tcBorders>
              <w:top w:val="nil"/>
              <w:left w:val="nil"/>
              <w:bottom w:val="single" w:sz="4" w:space="0" w:color="auto"/>
              <w:right w:val="single" w:sz="4" w:space="0" w:color="auto"/>
            </w:tcBorders>
            <w:shd w:val="clear" w:color="000000" w:fill="FF99CC"/>
            <w:noWrap/>
            <w:vAlign w:val="bottom"/>
            <w:hideMark/>
          </w:tcPr>
          <w:p w14:paraId="559EA10C"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1.422,45</w:t>
            </w:r>
          </w:p>
        </w:tc>
        <w:tc>
          <w:tcPr>
            <w:tcW w:w="0" w:type="auto"/>
            <w:tcBorders>
              <w:top w:val="nil"/>
              <w:left w:val="nil"/>
              <w:bottom w:val="single" w:sz="4" w:space="0" w:color="auto"/>
              <w:right w:val="single" w:sz="4" w:space="0" w:color="auto"/>
            </w:tcBorders>
            <w:shd w:val="clear" w:color="000000" w:fill="FF99CC"/>
            <w:noWrap/>
            <w:vAlign w:val="bottom"/>
            <w:hideMark/>
          </w:tcPr>
          <w:p w14:paraId="41953542"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1.660,00</w:t>
            </w:r>
          </w:p>
        </w:tc>
        <w:tc>
          <w:tcPr>
            <w:tcW w:w="0" w:type="auto"/>
            <w:tcBorders>
              <w:top w:val="nil"/>
              <w:left w:val="nil"/>
              <w:bottom w:val="single" w:sz="4" w:space="0" w:color="auto"/>
              <w:right w:val="single" w:sz="4" w:space="0" w:color="auto"/>
            </w:tcBorders>
            <w:shd w:val="clear" w:color="000000" w:fill="FF99CC"/>
            <w:noWrap/>
            <w:vAlign w:val="bottom"/>
            <w:hideMark/>
          </w:tcPr>
          <w:p w14:paraId="1428EE09"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1.641,04</w:t>
            </w:r>
          </w:p>
        </w:tc>
        <w:tc>
          <w:tcPr>
            <w:tcW w:w="0" w:type="auto"/>
            <w:tcBorders>
              <w:top w:val="nil"/>
              <w:left w:val="nil"/>
              <w:bottom w:val="single" w:sz="4" w:space="0" w:color="auto"/>
              <w:right w:val="single" w:sz="4" w:space="0" w:color="auto"/>
            </w:tcBorders>
            <w:shd w:val="clear" w:color="000000" w:fill="FFFFFF"/>
            <w:noWrap/>
            <w:vAlign w:val="bottom"/>
            <w:hideMark/>
          </w:tcPr>
          <w:p w14:paraId="01408692"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115,37</w:t>
            </w:r>
          </w:p>
        </w:tc>
        <w:tc>
          <w:tcPr>
            <w:tcW w:w="0" w:type="auto"/>
            <w:tcBorders>
              <w:top w:val="nil"/>
              <w:left w:val="nil"/>
              <w:bottom w:val="single" w:sz="4" w:space="0" w:color="auto"/>
              <w:right w:val="single" w:sz="4" w:space="0" w:color="auto"/>
            </w:tcBorders>
            <w:shd w:val="clear" w:color="000000" w:fill="FFFFFF"/>
            <w:noWrap/>
            <w:vAlign w:val="bottom"/>
            <w:hideMark/>
          </w:tcPr>
          <w:p w14:paraId="23774477"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98,86</w:t>
            </w:r>
          </w:p>
        </w:tc>
      </w:tr>
      <w:tr w:rsidR="0096776B" w:rsidRPr="0096776B" w14:paraId="1616FB3D"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2236072D"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342</w:t>
            </w:r>
          </w:p>
        </w:tc>
        <w:tc>
          <w:tcPr>
            <w:tcW w:w="0" w:type="auto"/>
            <w:tcBorders>
              <w:top w:val="nil"/>
              <w:left w:val="nil"/>
              <w:bottom w:val="single" w:sz="4" w:space="0" w:color="auto"/>
              <w:right w:val="single" w:sz="4" w:space="0" w:color="auto"/>
            </w:tcBorders>
            <w:shd w:val="clear" w:color="000000" w:fill="FFFFCC"/>
            <w:noWrap/>
            <w:vAlign w:val="bottom"/>
            <w:hideMark/>
          </w:tcPr>
          <w:p w14:paraId="0DBE099A"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Kamate za primljene zajmove</w:t>
            </w:r>
          </w:p>
        </w:tc>
        <w:tc>
          <w:tcPr>
            <w:tcW w:w="0" w:type="auto"/>
            <w:tcBorders>
              <w:top w:val="nil"/>
              <w:left w:val="nil"/>
              <w:bottom w:val="single" w:sz="4" w:space="0" w:color="auto"/>
              <w:right w:val="single" w:sz="4" w:space="0" w:color="auto"/>
            </w:tcBorders>
            <w:shd w:val="clear" w:color="000000" w:fill="FFFFCC"/>
            <w:noWrap/>
            <w:vAlign w:val="bottom"/>
            <w:hideMark/>
          </w:tcPr>
          <w:p w14:paraId="4E831646"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CC"/>
            <w:noWrap/>
            <w:vAlign w:val="bottom"/>
            <w:hideMark/>
          </w:tcPr>
          <w:p w14:paraId="15FA5BE7"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CC"/>
            <w:noWrap/>
            <w:vAlign w:val="bottom"/>
            <w:hideMark/>
          </w:tcPr>
          <w:p w14:paraId="40A46E41"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F269C6F"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074C52F3"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r>
      <w:tr w:rsidR="0096776B" w:rsidRPr="0096776B" w14:paraId="556FC03D"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AB1072A"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342</w:t>
            </w:r>
          </w:p>
        </w:tc>
        <w:tc>
          <w:tcPr>
            <w:tcW w:w="0" w:type="auto"/>
            <w:tcBorders>
              <w:top w:val="nil"/>
              <w:left w:val="nil"/>
              <w:bottom w:val="single" w:sz="4" w:space="0" w:color="auto"/>
              <w:right w:val="single" w:sz="4" w:space="0" w:color="auto"/>
            </w:tcBorders>
            <w:shd w:val="clear" w:color="auto" w:fill="auto"/>
            <w:noWrap/>
            <w:vAlign w:val="bottom"/>
            <w:hideMark/>
          </w:tcPr>
          <w:p w14:paraId="446C8BFB"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xml:space="preserve">Kamate za primljene zajmove </w:t>
            </w:r>
          </w:p>
        </w:tc>
        <w:tc>
          <w:tcPr>
            <w:tcW w:w="0" w:type="auto"/>
            <w:tcBorders>
              <w:top w:val="nil"/>
              <w:left w:val="nil"/>
              <w:bottom w:val="single" w:sz="4" w:space="0" w:color="auto"/>
              <w:right w:val="single" w:sz="4" w:space="0" w:color="auto"/>
            </w:tcBorders>
            <w:shd w:val="clear" w:color="auto" w:fill="auto"/>
            <w:noWrap/>
            <w:vAlign w:val="bottom"/>
            <w:hideMark/>
          </w:tcPr>
          <w:p w14:paraId="1342FF18"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0C40E635"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30CC325B"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4B4A241"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40C15F3F"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r>
      <w:tr w:rsidR="0096776B" w:rsidRPr="0096776B" w14:paraId="694882CA"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3B2EC185"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343</w:t>
            </w:r>
          </w:p>
        </w:tc>
        <w:tc>
          <w:tcPr>
            <w:tcW w:w="0" w:type="auto"/>
            <w:tcBorders>
              <w:top w:val="nil"/>
              <w:left w:val="nil"/>
              <w:bottom w:val="single" w:sz="4" w:space="0" w:color="auto"/>
              <w:right w:val="single" w:sz="4" w:space="0" w:color="auto"/>
            </w:tcBorders>
            <w:shd w:val="clear" w:color="000000" w:fill="FFFFCC"/>
            <w:noWrap/>
            <w:vAlign w:val="bottom"/>
            <w:hideMark/>
          </w:tcPr>
          <w:p w14:paraId="0BC2F199"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Ostali financijski rashodi</w:t>
            </w:r>
          </w:p>
        </w:tc>
        <w:tc>
          <w:tcPr>
            <w:tcW w:w="0" w:type="auto"/>
            <w:tcBorders>
              <w:top w:val="nil"/>
              <w:left w:val="nil"/>
              <w:bottom w:val="single" w:sz="4" w:space="0" w:color="auto"/>
              <w:right w:val="single" w:sz="4" w:space="0" w:color="auto"/>
            </w:tcBorders>
            <w:shd w:val="clear" w:color="000000" w:fill="FFFFCC"/>
            <w:noWrap/>
            <w:vAlign w:val="bottom"/>
            <w:hideMark/>
          </w:tcPr>
          <w:p w14:paraId="50BB2BBC"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1.422,45</w:t>
            </w:r>
          </w:p>
        </w:tc>
        <w:tc>
          <w:tcPr>
            <w:tcW w:w="0" w:type="auto"/>
            <w:tcBorders>
              <w:top w:val="nil"/>
              <w:left w:val="nil"/>
              <w:bottom w:val="single" w:sz="4" w:space="0" w:color="auto"/>
              <w:right w:val="single" w:sz="4" w:space="0" w:color="auto"/>
            </w:tcBorders>
            <w:shd w:val="clear" w:color="000000" w:fill="FFFFCC"/>
            <w:noWrap/>
            <w:vAlign w:val="bottom"/>
            <w:hideMark/>
          </w:tcPr>
          <w:p w14:paraId="3789AB22"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1.660,00</w:t>
            </w:r>
          </w:p>
        </w:tc>
        <w:tc>
          <w:tcPr>
            <w:tcW w:w="0" w:type="auto"/>
            <w:tcBorders>
              <w:top w:val="nil"/>
              <w:left w:val="nil"/>
              <w:bottom w:val="single" w:sz="4" w:space="0" w:color="auto"/>
              <w:right w:val="single" w:sz="4" w:space="0" w:color="auto"/>
            </w:tcBorders>
            <w:shd w:val="clear" w:color="000000" w:fill="FFFFCC"/>
            <w:noWrap/>
            <w:vAlign w:val="bottom"/>
            <w:hideMark/>
          </w:tcPr>
          <w:p w14:paraId="3776F70B"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1.641,04</w:t>
            </w:r>
          </w:p>
        </w:tc>
        <w:tc>
          <w:tcPr>
            <w:tcW w:w="0" w:type="auto"/>
            <w:tcBorders>
              <w:top w:val="nil"/>
              <w:left w:val="nil"/>
              <w:bottom w:val="single" w:sz="4" w:space="0" w:color="auto"/>
              <w:right w:val="single" w:sz="4" w:space="0" w:color="auto"/>
            </w:tcBorders>
            <w:shd w:val="clear" w:color="000000" w:fill="FFFFFF"/>
            <w:noWrap/>
            <w:vAlign w:val="bottom"/>
            <w:hideMark/>
          </w:tcPr>
          <w:p w14:paraId="69F0239B"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115,37</w:t>
            </w:r>
          </w:p>
        </w:tc>
        <w:tc>
          <w:tcPr>
            <w:tcW w:w="0" w:type="auto"/>
            <w:tcBorders>
              <w:top w:val="nil"/>
              <w:left w:val="nil"/>
              <w:bottom w:val="single" w:sz="4" w:space="0" w:color="auto"/>
              <w:right w:val="single" w:sz="4" w:space="0" w:color="auto"/>
            </w:tcBorders>
            <w:shd w:val="clear" w:color="000000" w:fill="FFFFFF"/>
            <w:noWrap/>
            <w:vAlign w:val="bottom"/>
            <w:hideMark/>
          </w:tcPr>
          <w:p w14:paraId="3C92DD81"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98,86</w:t>
            </w:r>
          </w:p>
        </w:tc>
      </w:tr>
      <w:tr w:rsidR="0096776B" w:rsidRPr="0096776B" w14:paraId="48E9A694"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DCE72ED"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343</w:t>
            </w:r>
          </w:p>
        </w:tc>
        <w:tc>
          <w:tcPr>
            <w:tcW w:w="0" w:type="auto"/>
            <w:tcBorders>
              <w:top w:val="nil"/>
              <w:left w:val="nil"/>
              <w:bottom w:val="single" w:sz="4" w:space="0" w:color="auto"/>
              <w:right w:val="single" w:sz="4" w:space="0" w:color="auto"/>
            </w:tcBorders>
            <w:shd w:val="clear" w:color="auto" w:fill="auto"/>
            <w:noWrap/>
            <w:vAlign w:val="bottom"/>
            <w:hideMark/>
          </w:tcPr>
          <w:p w14:paraId="141BA506"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Bankarske usluge i usluge platnog prometa</w:t>
            </w:r>
          </w:p>
        </w:tc>
        <w:tc>
          <w:tcPr>
            <w:tcW w:w="0" w:type="auto"/>
            <w:tcBorders>
              <w:top w:val="nil"/>
              <w:left w:val="nil"/>
              <w:bottom w:val="single" w:sz="4" w:space="0" w:color="auto"/>
              <w:right w:val="single" w:sz="4" w:space="0" w:color="auto"/>
            </w:tcBorders>
            <w:shd w:val="clear" w:color="auto" w:fill="auto"/>
            <w:noWrap/>
            <w:vAlign w:val="bottom"/>
            <w:hideMark/>
          </w:tcPr>
          <w:p w14:paraId="03969021"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1.234,85</w:t>
            </w:r>
          </w:p>
        </w:tc>
        <w:tc>
          <w:tcPr>
            <w:tcW w:w="0" w:type="auto"/>
            <w:tcBorders>
              <w:top w:val="nil"/>
              <w:left w:val="nil"/>
              <w:bottom w:val="single" w:sz="4" w:space="0" w:color="auto"/>
              <w:right w:val="single" w:sz="4" w:space="0" w:color="auto"/>
            </w:tcBorders>
            <w:shd w:val="clear" w:color="auto" w:fill="auto"/>
            <w:noWrap/>
            <w:vAlign w:val="bottom"/>
            <w:hideMark/>
          </w:tcPr>
          <w:p w14:paraId="4223F743"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1.350,00</w:t>
            </w:r>
          </w:p>
        </w:tc>
        <w:tc>
          <w:tcPr>
            <w:tcW w:w="0" w:type="auto"/>
            <w:tcBorders>
              <w:top w:val="nil"/>
              <w:left w:val="nil"/>
              <w:bottom w:val="single" w:sz="4" w:space="0" w:color="auto"/>
              <w:right w:val="single" w:sz="4" w:space="0" w:color="auto"/>
            </w:tcBorders>
            <w:shd w:val="clear" w:color="auto" w:fill="auto"/>
            <w:noWrap/>
            <w:vAlign w:val="bottom"/>
            <w:hideMark/>
          </w:tcPr>
          <w:p w14:paraId="78D1A4CC"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1.304,67</w:t>
            </w:r>
          </w:p>
        </w:tc>
        <w:tc>
          <w:tcPr>
            <w:tcW w:w="0" w:type="auto"/>
            <w:tcBorders>
              <w:top w:val="nil"/>
              <w:left w:val="nil"/>
              <w:bottom w:val="single" w:sz="4" w:space="0" w:color="auto"/>
              <w:right w:val="single" w:sz="4" w:space="0" w:color="auto"/>
            </w:tcBorders>
            <w:shd w:val="clear" w:color="000000" w:fill="FFFFFF"/>
            <w:noWrap/>
            <w:vAlign w:val="bottom"/>
            <w:hideMark/>
          </w:tcPr>
          <w:p w14:paraId="1DAC0FB0"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105,65</w:t>
            </w:r>
          </w:p>
        </w:tc>
        <w:tc>
          <w:tcPr>
            <w:tcW w:w="0" w:type="auto"/>
            <w:tcBorders>
              <w:top w:val="nil"/>
              <w:left w:val="nil"/>
              <w:bottom w:val="single" w:sz="4" w:space="0" w:color="auto"/>
              <w:right w:val="single" w:sz="4" w:space="0" w:color="auto"/>
            </w:tcBorders>
            <w:shd w:val="clear" w:color="000000" w:fill="FFFFFF"/>
            <w:noWrap/>
            <w:vAlign w:val="bottom"/>
            <w:hideMark/>
          </w:tcPr>
          <w:p w14:paraId="6CE283DD"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96,64</w:t>
            </w:r>
          </w:p>
        </w:tc>
      </w:tr>
      <w:tr w:rsidR="0096776B" w:rsidRPr="0096776B" w14:paraId="4565BE45"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6A847D1"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343</w:t>
            </w:r>
          </w:p>
        </w:tc>
        <w:tc>
          <w:tcPr>
            <w:tcW w:w="0" w:type="auto"/>
            <w:tcBorders>
              <w:top w:val="nil"/>
              <w:left w:val="nil"/>
              <w:bottom w:val="single" w:sz="4" w:space="0" w:color="auto"/>
              <w:right w:val="single" w:sz="4" w:space="0" w:color="auto"/>
            </w:tcBorders>
            <w:shd w:val="clear" w:color="auto" w:fill="auto"/>
            <w:noWrap/>
            <w:vAlign w:val="bottom"/>
            <w:hideMark/>
          </w:tcPr>
          <w:p w14:paraId="40D804C7"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VSNM financijski rashodi</w:t>
            </w:r>
          </w:p>
        </w:tc>
        <w:tc>
          <w:tcPr>
            <w:tcW w:w="0" w:type="auto"/>
            <w:tcBorders>
              <w:top w:val="nil"/>
              <w:left w:val="nil"/>
              <w:bottom w:val="single" w:sz="4" w:space="0" w:color="auto"/>
              <w:right w:val="single" w:sz="4" w:space="0" w:color="auto"/>
            </w:tcBorders>
            <w:shd w:val="clear" w:color="auto" w:fill="auto"/>
            <w:noWrap/>
            <w:vAlign w:val="bottom"/>
            <w:hideMark/>
          </w:tcPr>
          <w:p w14:paraId="3A3C16B1"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single" w:sz="4" w:space="0" w:color="auto"/>
              <w:right w:val="single" w:sz="4" w:space="0" w:color="auto"/>
            </w:tcBorders>
            <w:shd w:val="clear" w:color="auto" w:fill="auto"/>
            <w:noWrap/>
            <w:vAlign w:val="bottom"/>
            <w:hideMark/>
          </w:tcPr>
          <w:p w14:paraId="2E3F5A52"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100,00</w:t>
            </w:r>
          </w:p>
        </w:tc>
        <w:tc>
          <w:tcPr>
            <w:tcW w:w="0" w:type="auto"/>
            <w:tcBorders>
              <w:top w:val="nil"/>
              <w:left w:val="nil"/>
              <w:bottom w:val="single" w:sz="4" w:space="0" w:color="auto"/>
              <w:right w:val="single" w:sz="4" w:space="0" w:color="auto"/>
            </w:tcBorders>
            <w:shd w:val="clear" w:color="auto" w:fill="auto"/>
            <w:noWrap/>
            <w:vAlign w:val="bottom"/>
            <w:hideMark/>
          </w:tcPr>
          <w:p w14:paraId="4F78C358"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133,31</w:t>
            </w:r>
          </w:p>
        </w:tc>
        <w:tc>
          <w:tcPr>
            <w:tcW w:w="0" w:type="auto"/>
            <w:tcBorders>
              <w:top w:val="nil"/>
              <w:left w:val="nil"/>
              <w:bottom w:val="single" w:sz="4" w:space="0" w:color="auto"/>
              <w:right w:val="single" w:sz="4" w:space="0" w:color="auto"/>
            </w:tcBorders>
            <w:shd w:val="clear" w:color="000000" w:fill="FFFFFF"/>
            <w:noWrap/>
            <w:vAlign w:val="bottom"/>
            <w:hideMark/>
          </w:tcPr>
          <w:p w14:paraId="66EAF2B7" w14:textId="77777777" w:rsidR="0096776B" w:rsidRPr="0096776B" w:rsidRDefault="0096776B" w:rsidP="0096776B">
            <w:pPr>
              <w:spacing w:after="0" w:line="240" w:lineRule="auto"/>
              <w:rPr>
                <w:rFonts w:ascii="Arial" w:eastAsia="Times New Roman" w:hAnsi="Arial" w:cs="Arial"/>
                <w:b/>
                <w:bCs/>
                <w:lang w:eastAsia="hr-HR"/>
              </w:rPr>
            </w:pPr>
            <w:r w:rsidRPr="0096776B">
              <w:rPr>
                <w:rFonts w:ascii="Arial" w:eastAsia="Times New Roman" w:hAnsi="Arial" w:cs="Arial"/>
                <w:b/>
                <w:bCs/>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5E6E37F6" w14:textId="77777777" w:rsidR="0096776B" w:rsidRPr="0096776B" w:rsidRDefault="0096776B" w:rsidP="0096776B">
            <w:pPr>
              <w:spacing w:after="0" w:line="240" w:lineRule="auto"/>
              <w:rPr>
                <w:rFonts w:ascii="Arial" w:eastAsia="Times New Roman" w:hAnsi="Arial" w:cs="Arial"/>
                <w:b/>
                <w:bCs/>
                <w:lang w:eastAsia="hr-HR"/>
              </w:rPr>
            </w:pPr>
            <w:r w:rsidRPr="0096776B">
              <w:rPr>
                <w:rFonts w:ascii="Arial" w:eastAsia="Times New Roman" w:hAnsi="Arial" w:cs="Arial"/>
                <w:b/>
                <w:bCs/>
                <w:lang w:eastAsia="hr-HR"/>
              </w:rPr>
              <w:t> </w:t>
            </w:r>
          </w:p>
        </w:tc>
      </w:tr>
      <w:tr w:rsidR="0096776B" w:rsidRPr="0096776B" w14:paraId="24029B06"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B41381A"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lastRenderedPageBreak/>
              <w:t>343</w:t>
            </w:r>
          </w:p>
        </w:tc>
        <w:tc>
          <w:tcPr>
            <w:tcW w:w="0" w:type="auto"/>
            <w:tcBorders>
              <w:top w:val="nil"/>
              <w:left w:val="nil"/>
              <w:bottom w:val="single" w:sz="4" w:space="0" w:color="auto"/>
              <w:right w:val="single" w:sz="4" w:space="0" w:color="auto"/>
            </w:tcBorders>
            <w:shd w:val="clear" w:color="auto" w:fill="auto"/>
            <w:noWrap/>
            <w:vAlign w:val="bottom"/>
            <w:hideMark/>
          </w:tcPr>
          <w:p w14:paraId="401231E2"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Financijski rashodi  -knjižnica</w:t>
            </w:r>
          </w:p>
        </w:tc>
        <w:tc>
          <w:tcPr>
            <w:tcW w:w="0" w:type="auto"/>
            <w:tcBorders>
              <w:top w:val="nil"/>
              <w:left w:val="nil"/>
              <w:bottom w:val="single" w:sz="4" w:space="0" w:color="auto"/>
              <w:right w:val="single" w:sz="4" w:space="0" w:color="auto"/>
            </w:tcBorders>
            <w:shd w:val="clear" w:color="auto" w:fill="auto"/>
            <w:noWrap/>
            <w:vAlign w:val="bottom"/>
            <w:hideMark/>
          </w:tcPr>
          <w:p w14:paraId="15108F6F"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185,84</w:t>
            </w:r>
          </w:p>
        </w:tc>
        <w:tc>
          <w:tcPr>
            <w:tcW w:w="0" w:type="auto"/>
            <w:tcBorders>
              <w:top w:val="nil"/>
              <w:left w:val="nil"/>
              <w:bottom w:val="single" w:sz="4" w:space="0" w:color="auto"/>
              <w:right w:val="single" w:sz="4" w:space="0" w:color="auto"/>
            </w:tcBorders>
            <w:shd w:val="clear" w:color="auto" w:fill="auto"/>
            <w:noWrap/>
            <w:vAlign w:val="bottom"/>
            <w:hideMark/>
          </w:tcPr>
          <w:p w14:paraId="375B511E"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200,00</w:t>
            </w:r>
          </w:p>
        </w:tc>
        <w:tc>
          <w:tcPr>
            <w:tcW w:w="0" w:type="auto"/>
            <w:tcBorders>
              <w:top w:val="nil"/>
              <w:left w:val="nil"/>
              <w:bottom w:val="single" w:sz="4" w:space="0" w:color="auto"/>
              <w:right w:val="single" w:sz="4" w:space="0" w:color="auto"/>
            </w:tcBorders>
            <w:shd w:val="clear" w:color="auto" w:fill="auto"/>
            <w:noWrap/>
            <w:vAlign w:val="bottom"/>
            <w:hideMark/>
          </w:tcPr>
          <w:p w14:paraId="4543C3CA"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193,95</w:t>
            </w:r>
          </w:p>
        </w:tc>
        <w:tc>
          <w:tcPr>
            <w:tcW w:w="0" w:type="auto"/>
            <w:tcBorders>
              <w:top w:val="nil"/>
              <w:left w:val="nil"/>
              <w:bottom w:val="single" w:sz="4" w:space="0" w:color="auto"/>
              <w:right w:val="single" w:sz="4" w:space="0" w:color="auto"/>
            </w:tcBorders>
            <w:shd w:val="clear" w:color="000000" w:fill="FFFFFF"/>
            <w:noWrap/>
            <w:vAlign w:val="bottom"/>
            <w:hideMark/>
          </w:tcPr>
          <w:p w14:paraId="53BAF8B2"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104,37</w:t>
            </w:r>
          </w:p>
        </w:tc>
        <w:tc>
          <w:tcPr>
            <w:tcW w:w="0" w:type="auto"/>
            <w:tcBorders>
              <w:top w:val="nil"/>
              <w:left w:val="nil"/>
              <w:bottom w:val="single" w:sz="4" w:space="0" w:color="auto"/>
              <w:right w:val="single" w:sz="4" w:space="0" w:color="auto"/>
            </w:tcBorders>
            <w:shd w:val="clear" w:color="000000" w:fill="FFFFFF"/>
            <w:noWrap/>
            <w:vAlign w:val="bottom"/>
            <w:hideMark/>
          </w:tcPr>
          <w:p w14:paraId="46E3961C"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96,98</w:t>
            </w:r>
          </w:p>
        </w:tc>
      </w:tr>
      <w:tr w:rsidR="0096776B" w:rsidRPr="0096776B" w14:paraId="18C74650"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301E968"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343</w:t>
            </w:r>
          </w:p>
        </w:tc>
        <w:tc>
          <w:tcPr>
            <w:tcW w:w="0" w:type="auto"/>
            <w:tcBorders>
              <w:top w:val="nil"/>
              <w:left w:val="nil"/>
              <w:bottom w:val="single" w:sz="4" w:space="0" w:color="auto"/>
              <w:right w:val="single" w:sz="4" w:space="0" w:color="auto"/>
            </w:tcBorders>
            <w:shd w:val="clear" w:color="auto" w:fill="auto"/>
            <w:noWrap/>
            <w:vAlign w:val="bottom"/>
            <w:hideMark/>
          </w:tcPr>
          <w:p w14:paraId="4B640569"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Negativne tečajne razlike i zatezne kamate</w:t>
            </w:r>
          </w:p>
        </w:tc>
        <w:tc>
          <w:tcPr>
            <w:tcW w:w="0" w:type="auto"/>
            <w:tcBorders>
              <w:top w:val="nil"/>
              <w:left w:val="nil"/>
              <w:bottom w:val="single" w:sz="4" w:space="0" w:color="auto"/>
              <w:right w:val="single" w:sz="4" w:space="0" w:color="auto"/>
            </w:tcBorders>
            <w:shd w:val="clear" w:color="auto" w:fill="auto"/>
            <w:noWrap/>
            <w:vAlign w:val="bottom"/>
            <w:hideMark/>
          </w:tcPr>
          <w:p w14:paraId="573063B0"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1,76</w:t>
            </w:r>
          </w:p>
        </w:tc>
        <w:tc>
          <w:tcPr>
            <w:tcW w:w="0" w:type="auto"/>
            <w:tcBorders>
              <w:top w:val="nil"/>
              <w:left w:val="nil"/>
              <w:bottom w:val="single" w:sz="4" w:space="0" w:color="auto"/>
              <w:right w:val="single" w:sz="4" w:space="0" w:color="auto"/>
            </w:tcBorders>
            <w:shd w:val="clear" w:color="auto" w:fill="auto"/>
            <w:noWrap/>
            <w:vAlign w:val="bottom"/>
            <w:hideMark/>
          </w:tcPr>
          <w:p w14:paraId="766D28E8"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10,00</w:t>
            </w:r>
          </w:p>
        </w:tc>
        <w:tc>
          <w:tcPr>
            <w:tcW w:w="0" w:type="auto"/>
            <w:tcBorders>
              <w:top w:val="nil"/>
              <w:left w:val="nil"/>
              <w:bottom w:val="single" w:sz="4" w:space="0" w:color="auto"/>
              <w:right w:val="single" w:sz="4" w:space="0" w:color="auto"/>
            </w:tcBorders>
            <w:shd w:val="clear" w:color="auto" w:fill="auto"/>
            <w:noWrap/>
            <w:vAlign w:val="bottom"/>
            <w:hideMark/>
          </w:tcPr>
          <w:p w14:paraId="54C7418B"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9,11</w:t>
            </w:r>
          </w:p>
        </w:tc>
        <w:tc>
          <w:tcPr>
            <w:tcW w:w="0" w:type="auto"/>
            <w:tcBorders>
              <w:top w:val="nil"/>
              <w:left w:val="nil"/>
              <w:bottom w:val="single" w:sz="4" w:space="0" w:color="auto"/>
              <w:right w:val="single" w:sz="4" w:space="0" w:color="auto"/>
            </w:tcBorders>
            <w:shd w:val="clear" w:color="000000" w:fill="FFFFFF"/>
            <w:noWrap/>
            <w:vAlign w:val="bottom"/>
            <w:hideMark/>
          </w:tcPr>
          <w:p w14:paraId="7B2A55AC"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518,82</w:t>
            </w:r>
          </w:p>
        </w:tc>
        <w:tc>
          <w:tcPr>
            <w:tcW w:w="0" w:type="auto"/>
            <w:tcBorders>
              <w:top w:val="nil"/>
              <w:left w:val="nil"/>
              <w:bottom w:val="single" w:sz="4" w:space="0" w:color="auto"/>
              <w:right w:val="single" w:sz="4" w:space="0" w:color="auto"/>
            </w:tcBorders>
            <w:shd w:val="clear" w:color="000000" w:fill="FFFFFF"/>
            <w:noWrap/>
            <w:vAlign w:val="bottom"/>
            <w:hideMark/>
          </w:tcPr>
          <w:p w14:paraId="2225A212"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91,10</w:t>
            </w:r>
          </w:p>
        </w:tc>
      </w:tr>
      <w:tr w:rsidR="0096776B" w:rsidRPr="0096776B" w14:paraId="5D3CCDF5"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99CC"/>
            <w:noWrap/>
            <w:hideMark/>
          </w:tcPr>
          <w:p w14:paraId="2FE12043" w14:textId="77777777" w:rsidR="0096776B" w:rsidRPr="0096776B" w:rsidRDefault="0096776B" w:rsidP="0096776B">
            <w:pPr>
              <w:spacing w:after="0" w:line="240" w:lineRule="auto"/>
              <w:rPr>
                <w:rFonts w:ascii="Arial" w:eastAsia="Times New Roman" w:hAnsi="Arial" w:cs="Arial"/>
                <w:b/>
                <w:bCs/>
                <w:color w:val="000000"/>
                <w:lang w:eastAsia="hr-HR"/>
              </w:rPr>
            </w:pPr>
            <w:r w:rsidRPr="0096776B">
              <w:rPr>
                <w:rFonts w:ascii="Arial" w:eastAsia="Times New Roman" w:hAnsi="Arial" w:cs="Arial"/>
                <w:b/>
                <w:bCs/>
                <w:color w:val="000000"/>
                <w:lang w:eastAsia="hr-HR"/>
              </w:rPr>
              <w:t>35</w:t>
            </w:r>
          </w:p>
        </w:tc>
        <w:tc>
          <w:tcPr>
            <w:tcW w:w="0" w:type="auto"/>
            <w:tcBorders>
              <w:top w:val="nil"/>
              <w:left w:val="nil"/>
              <w:bottom w:val="single" w:sz="4" w:space="0" w:color="auto"/>
              <w:right w:val="single" w:sz="4" w:space="0" w:color="auto"/>
            </w:tcBorders>
            <w:shd w:val="clear" w:color="000000" w:fill="FF99CC"/>
            <w:noWrap/>
            <w:vAlign w:val="bottom"/>
            <w:hideMark/>
          </w:tcPr>
          <w:p w14:paraId="6A9F82D4"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Subvencije trg. Dr., poljoprivrednicima, obrtima,…</w:t>
            </w:r>
          </w:p>
        </w:tc>
        <w:tc>
          <w:tcPr>
            <w:tcW w:w="0" w:type="auto"/>
            <w:tcBorders>
              <w:top w:val="nil"/>
              <w:left w:val="nil"/>
              <w:bottom w:val="single" w:sz="4" w:space="0" w:color="auto"/>
              <w:right w:val="single" w:sz="4" w:space="0" w:color="auto"/>
            </w:tcBorders>
            <w:shd w:val="clear" w:color="000000" w:fill="FF99CC"/>
            <w:noWrap/>
            <w:vAlign w:val="bottom"/>
            <w:hideMark/>
          </w:tcPr>
          <w:p w14:paraId="046AECB7"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5.136,73</w:t>
            </w:r>
          </w:p>
        </w:tc>
        <w:tc>
          <w:tcPr>
            <w:tcW w:w="0" w:type="auto"/>
            <w:tcBorders>
              <w:top w:val="nil"/>
              <w:left w:val="nil"/>
              <w:bottom w:val="single" w:sz="4" w:space="0" w:color="auto"/>
              <w:right w:val="single" w:sz="4" w:space="0" w:color="auto"/>
            </w:tcBorders>
            <w:shd w:val="clear" w:color="000000" w:fill="FF99CC"/>
            <w:noWrap/>
            <w:vAlign w:val="bottom"/>
            <w:hideMark/>
          </w:tcPr>
          <w:p w14:paraId="1507D8F6"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7.000,00</w:t>
            </w:r>
          </w:p>
        </w:tc>
        <w:tc>
          <w:tcPr>
            <w:tcW w:w="0" w:type="auto"/>
            <w:tcBorders>
              <w:top w:val="nil"/>
              <w:left w:val="nil"/>
              <w:bottom w:val="single" w:sz="4" w:space="0" w:color="auto"/>
              <w:right w:val="single" w:sz="4" w:space="0" w:color="auto"/>
            </w:tcBorders>
            <w:shd w:val="clear" w:color="000000" w:fill="FF99CC"/>
            <w:noWrap/>
            <w:vAlign w:val="bottom"/>
            <w:hideMark/>
          </w:tcPr>
          <w:p w14:paraId="691B1CD9"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7.118,07</w:t>
            </w:r>
          </w:p>
        </w:tc>
        <w:tc>
          <w:tcPr>
            <w:tcW w:w="0" w:type="auto"/>
            <w:tcBorders>
              <w:top w:val="nil"/>
              <w:left w:val="nil"/>
              <w:bottom w:val="single" w:sz="4" w:space="0" w:color="auto"/>
              <w:right w:val="single" w:sz="4" w:space="0" w:color="auto"/>
            </w:tcBorders>
            <w:shd w:val="clear" w:color="000000" w:fill="FFFFFF"/>
            <w:noWrap/>
            <w:vAlign w:val="bottom"/>
            <w:hideMark/>
          </w:tcPr>
          <w:p w14:paraId="502E959C"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138,57</w:t>
            </w:r>
          </w:p>
        </w:tc>
        <w:tc>
          <w:tcPr>
            <w:tcW w:w="0" w:type="auto"/>
            <w:tcBorders>
              <w:top w:val="nil"/>
              <w:left w:val="nil"/>
              <w:bottom w:val="single" w:sz="4" w:space="0" w:color="auto"/>
              <w:right w:val="single" w:sz="4" w:space="0" w:color="auto"/>
            </w:tcBorders>
            <w:shd w:val="clear" w:color="000000" w:fill="FFFFFF"/>
            <w:noWrap/>
            <w:vAlign w:val="bottom"/>
            <w:hideMark/>
          </w:tcPr>
          <w:p w14:paraId="262E6747"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101,69</w:t>
            </w:r>
          </w:p>
        </w:tc>
      </w:tr>
      <w:tr w:rsidR="0096776B" w:rsidRPr="0096776B" w14:paraId="08EAA98E"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00B60E91"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352</w:t>
            </w:r>
          </w:p>
        </w:tc>
        <w:tc>
          <w:tcPr>
            <w:tcW w:w="0" w:type="auto"/>
            <w:tcBorders>
              <w:top w:val="nil"/>
              <w:left w:val="nil"/>
              <w:bottom w:val="single" w:sz="4" w:space="0" w:color="auto"/>
              <w:right w:val="single" w:sz="4" w:space="0" w:color="auto"/>
            </w:tcBorders>
            <w:shd w:val="clear" w:color="000000" w:fill="FFFFCC"/>
            <w:noWrap/>
            <w:vAlign w:val="bottom"/>
            <w:hideMark/>
          </w:tcPr>
          <w:p w14:paraId="63598CFE"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Subv. Poljop. Obrtnicima, malim i sred. Poduzetnicima</w:t>
            </w:r>
          </w:p>
        </w:tc>
        <w:tc>
          <w:tcPr>
            <w:tcW w:w="0" w:type="auto"/>
            <w:tcBorders>
              <w:top w:val="nil"/>
              <w:left w:val="nil"/>
              <w:bottom w:val="single" w:sz="4" w:space="0" w:color="auto"/>
              <w:right w:val="single" w:sz="4" w:space="0" w:color="auto"/>
            </w:tcBorders>
            <w:shd w:val="clear" w:color="000000" w:fill="FFFFCC"/>
            <w:noWrap/>
            <w:vAlign w:val="bottom"/>
            <w:hideMark/>
          </w:tcPr>
          <w:p w14:paraId="7D82CE94"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5.136,73</w:t>
            </w:r>
          </w:p>
        </w:tc>
        <w:tc>
          <w:tcPr>
            <w:tcW w:w="0" w:type="auto"/>
            <w:tcBorders>
              <w:top w:val="nil"/>
              <w:left w:val="nil"/>
              <w:bottom w:val="single" w:sz="4" w:space="0" w:color="auto"/>
              <w:right w:val="single" w:sz="4" w:space="0" w:color="auto"/>
            </w:tcBorders>
            <w:shd w:val="clear" w:color="000000" w:fill="FFFFCC"/>
            <w:noWrap/>
            <w:vAlign w:val="bottom"/>
            <w:hideMark/>
          </w:tcPr>
          <w:p w14:paraId="1E3BF50F"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7.000,00</w:t>
            </w:r>
          </w:p>
        </w:tc>
        <w:tc>
          <w:tcPr>
            <w:tcW w:w="0" w:type="auto"/>
            <w:tcBorders>
              <w:top w:val="nil"/>
              <w:left w:val="nil"/>
              <w:bottom w:val="single" w:sz="4" w:space="0" w:color="auto"/>
              <w:right w:val="single" w:sz="4" w:space="0" w:color="auto"/>
            </w:tcBorders>
            <w:shd w:val="clear" w:color="000000" w:fill="FFFFCC"/>
            <w:noWrap/>
            <w:vAlign w:val="bottom"/>
            <w:hideMark/>
          </w:tcPr>
          <w:p w14:paraId="7D350C7F"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7.118,07</w:t>
            </w:r>
          </w:p>
        </w:tc>
        <w:tc>
          <w:tcPr>
            <w:tcW w:w="0" w:type="auto"/>
            <w:tcBorders>
              <w:top w:val="nil"/>
              <w:left w:val="nil"/>
              <w:bottom w:val="single" w:sz="4" w:space="0" w:color="auto"/>
              <w:right w:val="single" w:sz="4" w:space="0" w:color="auto"/>
            </w:tcBorders>
            <w:shd w:val="clear" w:color="000000" w:fill="FFFFFF"/>
            <w:noWrap/>
            <w:vAlign w:val="bottom"/>
            <w:hideMark/>
          </w:tcPr>
          <w:p w14:paraId="772D7259"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138,57</w:t>
            </w:r>
          </w:p>
        </w:tc>
        <w:tc>
          <w:tcPr>
            <w:tcW w:w="0" w:type="auto"/>
            <w:tcBorders>
              <w:top w:val="nil"/>
              <w:left w:val="nil"/>
              <w:bottom w:val="single" w:sz="4" w:space="0" w:color="auto"/>
              <w:right w:val="single" w:sz="4" w:space="0" w:color="auto"/>
            </w:tcBorders>
            <w:shd w:val="clear" w:color="000000" w:fill="FFFFFF"/>
            <w:noWrap/>
            <w:vAlign w:val="bottom"/>
            <w:hideMark/>
          </w:tcPr>
          <w:p w14:paraId="2588B73F"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101,69</w:t>
            </w:r>
          </w:p>
        </w:tc>
      </w:tr>
      <w:tr w:rsidR="0096776B" w:rsidRPr="0096776B" w14:paraId="1BBE8A6B"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D7772DF"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352</w:t>
            </w:r>
          </w:p>
        </w:tc>
        <w:tc>
          <w:tcPr>
            <w:tcW w:w="0" w:type="auto"/>
            <w:tcBorders>
              <w:top w:val="nil"/>
              <w:left w:val="nil"/>
              <w:bottom w:val="single" w:sz="4" w:space="0" w:color="auto"/>
              <w:right w:val="single" w:sz="4" w:space="0" w:color="auto"/>
            </w:tcBorders>
            <w:shd w:val="clear" w:color="auto" w:fill="auto"/>
            <w:noWrap/>
            <w:vAlign w:val="bottom"/>
            <w:hideMark/>
          </w:tcPr>
          <w:p w14:paraId="5A7E9706"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Subvencije trg. Dr., poljoprivrednicima, obrtima,…</w:t>
            </w:r>
          </w:p>
        </w:tc>
        <w:tc>
          <w:tcPr>
            <w:tcW w:w="0" w:type="auto"/>
            <w:tcBorders>
              <w:top w:val="nil"/>
              <w:left w:val="nil"/>
              <w:bottom w:val="single" w:sz="4" w:space="0" w:color="auto"/>
              <w:right w:val="single" w:sz="4" w:space="0" w:color="auto"/>
            </w:tcBorders>
            <w:shd w:val="clear" w:color="auto" w:fill="auto"/>
            <w:noWrap/>
            <w:vAlign w:val="bottom"/>
            <w:hideMark/>
          </w:tcPr>
          <w:p w14:paraId="45749BFE"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5.136,73</w:t>
            </w:r>
          </w:p>
        </w:tc>
        <w:tc>
          <w:tcPr>
            <w:tcW w:w="0" w:type="auto"/>
            <w:tcBorders>
              <w:top w:val="nil"/>
              <w:left w:val="nil"/>
              <w:bottom w:val="single" w:sz="4" w:space="0" w:color="auto"/>
              <w:right w:val="single" w:sz="4" w:space="0" w:color="auto"/>
            </w:tcBorders>
            <w:shd w:val="clear" w:color="auto" w:fill="auto"/>
            <w:noWrap/>
            <w:vAlign w:val="bottom"/>
            <w:hideMark/>
          </w:tcPr>
          <w:p w14:paraId="25913ECF"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7.000,00</w:t>
            </w:r>
          </w:p>
        </w:tc>
        <w:tc>
          <w:tcPr>
            <w:tcW w:w="0" w:type="auto"/>
            <w:tcBorders>
              <w:top w:val="nil"/>
              <w:left w:val="nil"/>
              <w:bottom w:val="single" w:sz="4" w:space="0" w:color="auto"/>
              <w:right w:val="single" w:sz="4" w:space="0" w:color="auto"/>
            </w:tcBorders>
            <w:shd w:val="clear" w:color="auto" w:fill="auto"/>
            <w:noWrap/>
            <w:vAlign w:val="bottom"/>
            <w:hideMark/>
          </w:tcPr>
          <w:p w14:paraId="50235561"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7.118,07</w:t>
            </w:r>
          </w:p>
        </w:tc>
        <w:tc>
          <w:tcPr>
            <w:tcW w:w="0" w:type="auto"/>
            <w:tcBorders>
              <w:top w:val="nil"/>
              <w:left w:val="nil"/>
              <w:bottom w:val="single" w:sz="4" w:space="0" w:color="auto"/>
              <w:right w:val="single" w:sz="4" w:space="0" w:color="auto"/>
            </w:tcBorders>
            <w:shd w:val="clear" w:color="000000" w:fill="FFFFFF"/>
            <w:noWrap/>
            <w:vAlign w:val="bottom"/>
            <w:hideMark/>
          </w:tcPr>
          <w:p w14:paraId="768F3D55"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138,57</w:t>
            </w:r>
          </w:p>
        </w:tc>
        <w:tc>
          <w:tcPr>
            <w:tcW w:w="0" w:type="auto"/>
            <w:tcBorders>
              <w:top w:val="nil"/>
              <w:left w:val="nil"/>
              <w:bottom w:val="single" w:sz="4" w:space="0" w:color="auto"/>
              <w:right w:val="single" w:sz="4" w:space="0" w:color="auto"/>
            </w:tcBorders>
            <w:shd w:val="clear" w:color="000000" w:fill="FFFFFF"/>
            <w:noWrap/>
            <w:vAlign w:val="bottom"/>
            <w:hideMark/>
          </w:tcPr>
          <w:p w14:paraId="7030D093"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101,69</w:t>
            </w:r>
          </w:p>
        </w:tc>
      </w:tr>
      <w:tr w:rsidR="0096776B" w:rsidRPr="0096776B" w14:paraId="46B41B39"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99CC"/>
            <w:noWrap/>
            <w:hideMark/>
          </w:tcPr>
          <w:p w14:paraId="77D0FDD0" w14:textId="77777777" w:rsidR="0096776B" w:rsidRPr="0096776B" w:rsidRDefault="0096776B" w:rsidP="0096776B">
            <w:pPr>
              <w:spacing w:after="0" w:line="240" w:lineRule="auto"/>
              <w:rPr>
                <w:rFonts w:ascii="Arial" w:eastAsia="Times New Roman" w:hAnsi="Arial" w:cs="Arial"/>
                <w:b/>
                <w:bCs/>
                <w:color w:val="000000"/>
                <w:lang w:eastAsia="hr-HR"/>
              </w:rPr>
            </w:pPr>
            <w:r w:rsidRPr="0096776B">
              <w:rPr>
                <w:rFonts w:ascii="Arial" w:eastAsia="Times New Roman" w:hAnsi="Arial" w:cs="Arial"/>
                <w:b/>
                <w:bCs/>
                <w:color w:val="000000"/>
                <w:lang w:eastAsia="hr-HR"/>
              </w:rPr>
              <w:t>36</w:t>
            </w:r>
          </w:p>
        </w:tc>
        <w:tc>
          <w:tcPr>
            <w:tcW w:w="0" w:type="auto"/>
            <w:tcBorders>
              <w:top w:val="nil"/>
              <w:left w:val="nil"/>
              <w:bottom w:val="single" w:sz="4" w:space="0" w:color="auto"/>
              <w:right w:val="single" w:sz="4" w:space="0" w:color="auto"/>
            </w:tcBorders>
            <w:shd w:val="clear" w:color="000000" w:fill="FF99CC"/>
            <w:noWrap/>
            <w:vAlign w:val="bottom"/>
            <w:hideMark/>
          </w:tcPr>
          <w:p w14:paraId="27A617B0"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Pomoći dane u inozemstvo i unutar općeg proračuna</w:t>
            </w:r>
          </w:p>
        </w:tc>
        <w:tc>
          <w:tcPr>
            <w:tcW w:w="0" w:type="auto"/>
            <w:tcBorders>
              <w:top w:val="nil"/>
              <w:left w:val="nil"/>
              <w:bottom w:val="single" w:sz="4" w:space="0" w:color="auto"/>
              <w:right w:val="single" w:sz="4" w:space="0" w:color="auto"/>
            </w:tcBorders>
            <w:shd w:val="clear" w:color="000000" w:fill="FF99CC"/>
            <w:noWrap/>
            <w:vAlign w:val="bottom"/>
            <w:hideMark/>
          </w:tcPr>
          <w:p w14:paraId="29E78FFC"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39.327,74</w:t>
            </w:r>
          </w:p>
        </w:tc>
        <w:tc>
          <w:tcPr>
            <w:tcW w:w="0" w:type="auto"/>
            <w:tcBorders>
              <w:top w:val="nil"/>
              <w:left w:val="nil"/>
              <w:bottom w:val="single" w:sz="4" w:space="0" w:color="auto"/>
              <w:right w:val="single" w:sz="4" w:space="0" w:color="auto"/>
            </w:tcBorders>
            <w:shd w:val="clear" w:color="000000" w:fill="FF99CC"/>
            <w:noWrap/>
            <w:vAlign w:val="bottom"/>
            <w:hideMark/>
          </w:tcPr>
          <w:p w14:paraId="338B703E"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46.500,00</w:t>
            </w:r>
          </w:p>
        </w:tc>
        <w:tc>
          <w:tcPr>
            <w:tcW w:w="0" w:type="auto"/>
            <w:tcBorders>
              <w:top w:val="nil"/>
              <w:left w:val="nil"/>
              <w:bottom w:val="single" w:sz="4" w:space="0" w:color="auto"/>
              <w:right w:val="single" w:sz="4" w:space="0" w:color="auto"/>
            </w:tcBorders>
            <w:shd w:val="clear" w:color="000000" w:fill="FF99CC"/>
            <w:noWrap/>
            <w:vAlign w:val="bottom"/>
            <w:hideMark/>
          </w:tcPr>
          <w:p w14:paraId="075DCF1F"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41.820,62</w:t>
            </w:r>
          </w:p>
        </w:tc>
        <w:tc>
          <w:tcPr>
            <w:tcW w:w="0" w:type="auto"/>
            <w:tcBorders>
              <w:top w:val="nil"/>
              <w:left w:val="nil"/>
              <w:bottom w:val="single" w:sz="4" w:space="0" w:color="auto"/>
              <w:right w:val="single" w:sz="4" w:space="0" w:color="auto"/>
            </w:tcBorders>
            <w:shd w:val="clear" w:color="000000" w:fill="FFFFFF"/>
            <w:noWrap/>
            <w:vAlign w:val="bottom"/>
            <w:hideMark/>
          </w:tcPr>
          <w:p w14:paraId="34DF8E83"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106,34</w:t>
            </w:r>
          </w:p>
        </w:tc>
        <w:tc>
          <w:tcPr>
            <w:tcW w:w="0" w:type="auto"/>
            <w:tcBorders>
              <w:top w:val="nil"/>
              <w:left w:val="nil"/>
              <w:bottom w:val="single" w:sz="4" w:space="0" w:color="auto"/>
              <w:right w:val="single" w:sz="4" w:space="0" w:color="auto"/>
            </w:tcBorders>
            <w:shd w:val="clear" w:color="000000" w:fill="FFFFFF"/>
            <w:noWrap/>
            <w:vAlign w:val="bottom"/>
            <w:hideMark/>
          </w:tcPr>
          <w:p w14:paraId="7F6AFE8B"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89,94</w:t>
            </w:r>
          </w:p>
        </w:tc>
      </w:tr>
      <w:tr w:rsidR="0096776B" w:rsidRPr="0096776B" w14:paraId="0001A353"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068535F3"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363</w:t>
            </w:r>
          </w:p>
        </w:tc>
        <w:tc>
          <w:tcPr>
            <w:tcW w:w="0" w:type="auto"/>
            <w:tcBorders>
              <w:top w:val="nil"/>
              <w:left w:val="nil"/>
              <w:bottom w:val="single" w:sz="4" w:space="0" w:color="auto"/>
              <w:right w:val="single" w:sz="4" w:space="0" w:color="auto"/>
            </w:tcBorders>
            <w:shd w:val="clear" w:color="000000" w:fill="FFFFCC"/>
            <w:noWrap/>
            <w:vAlign w:val="bottom"/>
            <w:hideMark/>
          </w:tcPr>
          <w:p w14:paraId="3F734F65"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Pomoći dane unutar općeg proračuna</w:t>
            </w:r>
          </w:p>
        </w:tc>
        <w:tc>
          <w:tcPr>
            <w:tcW w:w="0" w:type="auto"/>
            <w:tcBorders>
              <w:top w:val="nil"/>
              <w:left w:val="nil"/>
              <w:bottom w:val="single" w:sz="4" w:space="0" w:color="auto"/>
              <w:right w:val="single" w:sz="4" w:space="0" w:color="auto"/>
            </w:tcBorders>
            <w:shd w:val="clear" w:color="000000" w:fill="FFFFCC"/>
            <w:noWrap/>
            <w:vAlign w:val="bottom"/>
            <w:hideMark/>
          </w:tcPr>
          <w:p w14:paraId="45B99E4C"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39.327,74</w:t>
            </w:r>
          </w:p>
        </w:tc>
        <w:tc>
          <w:tcPr>
            <w:tcW w:w="0" w:type="auto"/>
            <w:tcBorders>
              <w:top w:val="nil"/>
              <w:left w:val="nil"/>
              <w:bottom w:val="single" w:sz="4" w:space="0" w:color="auto"/>
              <w:right w:val="single" w:sz="4" w:space="0" w:color="auto"/>
            </w:tcBorders>
            <w:shd w:val="clear" w:color="000000" w:fill="FFFFCC"/>
            <w:noWrap/>
            <w:vAlign w:val="bottom"/>
            <w:hideMark/>
          </w:tcPr>
          <w:p w14:paraId="7CFAA3D2"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46.500,00</w:t>
            </w:r>
          </w:p>
        </w:tc>
        <w:tc>
          <w:tcPr>
            <w:tcW w:w="0" w:type="auto"/>
            <w:tcBorders>
              <w:top w:val="nil"/>
              <w:left w:val="nil"/>
              <w:bottom w:val="single" w:sz="4" w:space="0" w:color="auto"/>
              <w:right w:val="single" w:sz="4" w:space="0" w:color="auto"/>
            </w:tcBorders>
            <w:shd w:val="clear" w:color="000000" w:fill="FFFFCC"/>
            <w:noWrap/>
            <w:vAlign w:val="bottom"/>
            <w:hideMark/>
          </w:tcPr>
          <w:p w14:paraId="366BA3CE"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41.820,62</w:t>
            </w:r>
          </w:p>
        </w:tc>
        <w:tc>
          <w:tcPr>
            <w:tcW w:w="0" w:type="auto"/>
            <w:tcBorders>
              <w:top w:val="nil"/>
              <w:left w:val="nil"/>
              <w:bottom w:val="single" w:sz="4" w:space="0" w:color="auto"/>
              <w:right w:val="single" w:sz="4" w:space="0" w:color="auto"/>
            </w:tcBorders>
            <w:shd w:val="clear" w:color="000000" w:fill="FFFFFF"/>
            <w:noWrap/>
            <w:vAlign w:val="bottom"/>
            <w:hideMark/>
          </w:tcPr>
          <w:p w14:paraId="5A77DAB2"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106,34</w:t>
            </w:r>
          </w:p>
        </w:tc>
        <w:tc>
          <w:tcPr>
            <w:tcW w:w="0" w:type="auto"/>
            <w:tcBorders>
              <w:top w:val="nil"/>
              <w:left w:val="nil"/>
              <w:bottom w:val="single" w:sz="4" w:space="0" w:color="auto"/>
              <w:right w:val="single" w:sz="4" w:space="0" w:color="auto"/>
            </w:tcBorders>
            <w:shd w:val="clear" w:color="000000" w:fill="FFFFFF"/>
            <w:noWrap/>
            <w:vAlign w:val="bottom"/>
            <w:hideMark/>
          </w:tcPr>
          <w:p w14:paraId="430DB5BB"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89,94</w:t>
            </w:r>
          </w:p>
        </w:tc>
      </w:tr>
      <w:tr w:rsidR="0096776B" w:rsidRPr="0096776B" w14:paraId="3051DDE3"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59E35934"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363</w:t>
            </w:r>
          </w:p>
        </w:tc>
        <w:tc>
          <w:tcPr>
            <w:tcW w:w="0" w:type="auto"/>
            <w:tcBorders>
              <w:top w:val="nil"/>
              <w:left w:val="nil"/>
              <w:bottom w:val="single" w:sz="4" w:space="0" w:color="auto"/>
              <w:right w:val="single" w:sz="4" w:space="0" w:color="auto"/>
            </w:tcBorders>
            <w:shd w:val="clear" w:color="auto" w:fill="auto"/>
            <w:noWrap/>
            <w:vAlign w:val="bottom"/>
            <w:hideMark/>
          </w:tcPr>
          <w:p w14:paraId="01E2069F"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Tekuće pomoći općinskim proračunima- KOMUNALNI REDAR</w:t>
            </w:r>
          </w:p>
        </w:tc>
        <w:tc>
          <w:tcPr>
            <w:tcW w:w="0" w:type="auto"/>
            <w:tcBorders>
              <w:top w:val="nil"/>
              <w:left w:val="nil"/>
              <w:bottom w:val="single" w:sz="4" w:space="0" w:color="auto"/>
              <w:right w:val="single" w:sz="4" w:space="0" w:color="auto"/>
            </w:tcBorders>
            <w:shd w:val="clear" w:color="000000" w:fill="FFFFFF"/>
            <w:noWrap/>
            <w:vAlign w:val="bottom"/>
            <w:hideMark/>
          </w:tcPr>
          <w:p w14:paraId="5724C439"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4.157,05</w:t>
            </w:r>
          </w:p>
        </w:tc>
        <w:tc>
          <w:tcPr>
            <w:tcW w:w="0" w:type="auto"/>
            <w:tcBorders>
              <w:top w:val="nil"/>
              <w:left w:val="nil"/>
              <w:bottom w:val="single" w:sz="4" w:space="0" w:color="auto"/>
              <w:right w:val="single" w:sz="4" w:space="0" w:color="auto"/>
            </w:tcBorders>
            <w:shd w:val="clear" w:color="000000" w:fill="FFFFFF"/>
            <w:noWrap/>
            <w:vAlign w:val="bottom"/>
            <w:hideMark/>
          </w:tcPr>
          <w:p w14:paraId="38889CF8"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4.500,00</w:t>
            </w:r>
          </w:p>
        </w:tc>
        <w:tc>
          <w:tcPr>
            <w:tcW w:w="0" w:type="auto"/>
            <w:tcBorders>
              <w:top w:val="nil"/>
              <w:left w:val="nil"/>
              <w:bottom w:val="single" w:sz="4" w:space="0" w:color="auto"/>
              <w:right w:val="single" w:sz="4" w:space="0" w:color="auto"/>
            </w:tcBorders>
            <w:shd w:val="clear" w:color="000000" w:fill="FFFFFF"/>
            <w:noWrap/>
            <w:vAlign w:val="bottom"/>
            <w:hideMark/>
          </w:tcPr>
          <w:p w14:paraId="6BFAB3E7"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4.422,53</w:t>
            </w:r>
          </w:p>
        </w:tc>
        <w:tc>
          <w:tcPr>
            <w:tcW w:w="0" w:type="auto"/>
            <w:tcBorders>
              <w:top w:val="nil"/>
              <w:left w:val="nil"/>
              <w:bottom w:val="single" w:sz="4" w:space="0" w:color="auto"/>
              <w:right w:val="single" w:sz="4" w:space="0" w:color="auto"/>
            </w:tcBorders>
            <w:shd w:val="clear" w:color="000000" w:fill="FFFFFF"/>
            <w:noWrap/>
            <w:vAlign w:val="bottom"/>
            <w:hideMark/>
          </w:tcPr>
          <w:p w14:paraId="0BD48EA5"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106,39</w:t>
            </w:r>
          </w:p>
        </w:tc>
        <w:tc>
          <w:tcPr>
            <w:tcW w:w="0" w:type="auto"/>
            <w:tcBorders>
              <w:top w:val="nil"/>
              <w:left w:val="nil"/>
              <w:bottom w:val="single" w:sz="4" w:space="0" w:color="auto"/>
              <w:right w:val="single" w:sz="4" w:space="0" w:color="auto"/>
            </w:tcBorders>
            <w:shd w:val="clear" w:color="000000" w:fill="FFFFFF"/>
            <w:noWrap/>
            <w:vAlign w:val="bottom"/>
            <w:hideMark/>
          </w:tcPr>
          <w:p w14:paraId="74710ECE"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98,28</w:t>
            </w:r>
          </w:p>
        </w:tc>
      </w:tr>
      <w:tr w:rsidR="0096776B" w:rsidRPr="0096776B" w14:paraId="0CCE4A09"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FBA1A6A"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366</w:t>
            </w:r>
          </w:p>
        </w:tc>
        <w:tc>
          <w:tcPr>
            <w:tcW w:w="0" w:type="auto"/>
            <w:tcBorders>
              <w:top w:val="nil"/>
              <w:left w:val="nil"/>
              <w:bottom w:val="single" w:sz="4" w:space="0" w:color="auto"/>
              <w:right w:val="single" w:sz="4" w:space="0" w:color="auto"/>
            </w:tcBorders>
            <w:shd w:val="clear" w:color="auto" w:fill="auto"/>
            <w:noWrap/>
            <w:vAlign w:val="bottom"/>
            <w:hideMark/>
          </w:tcPr>
          <w:p w14:paraId="31944341"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Tekuće pomoći unutar opće države(DJEČIJI VRTIĆ)</w:t>
            </w:r>
          </w:p>
        </w:tc>
        <w:tc>
          <w:tcPr>
            <w:tcW w:w="0" w:type="auto"/>
            <w:tcBorders>
              <w:top w:val="nil"/>
              <w:left w:val="nil"/>
              <w:bottom w:val="single" w:sz="4" w:space="0" w:color="auto"/>
              <w:right w:val="single" w:sz="4" w:space="0" w:color="auto"/>
            </w:tcBorders>
            <w:shd w:val="clear" w:color="auto" w:fill="auto"/>
            <w:noWrap/>
            <w:vAlign w:val="bottom"/>
            <w:hideMark/>
          </w:tcPr>
          <w:p w14:paraId="1FE4D9ED"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35.170,70</w:t>
            </w:r>
          </w:p>
        </w:tc>
        <w:tc>
          <w:tcPr>
            <w:tcW w:w="0" w:type="auto"/>
            <w:tcBorders>
              <w:top w:val="nil"/>
              <w:left w:val="nil"/>
              <w:bottom w:val="single" w:sz="4" w:space="0" w:color="auto"/>
              <w:right w:val="single" w:sz="4" w:space="0" w:color="auto"/>
            </w:tcBorders>
            <w:shd w:val="clear" w:color="auto" w:fill="auto"/>
            <w:noWrap/>
            <w:vAlign w:val="bottom"/>
            <w:hideMark/>
          </w:tcPr>
          <w:p w14:paraId="29890D40"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42.000,00</w:t>
            </w:r>
          </w:p>
        </w:tc>
        <w:tc>
          <w:tcPr>
            <w:tcW w:w="0" w:type="auto"/>
            <w:tcBorders>
              <w:top w:val="nil"/>
              <w:left w:val="nil"/>
              <w:bottom w:val="single" w:sz="4" w:space="0" w:color="auto"/>
              <w:right w:val="single" w:sz="4" w:space="0" w:color="auto"/>
            </w:tcBorders>
            <w:shd w:val="clear" w:color="auto" w:fill="auto"/>
            <w:noWrap/>
            <w:vAlign w:val="bottom"/>
            <w:hideMark/>
          </w:tcPr>
          <w:p w14:paraId="09CE13EA"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37.398,09</w:t>
            </w:r>
          </w:p>
        </w:tc>
        <w:tc>
          <w:tcPr>
            <w:tcW w:w="0" w:type="auto"/>
            <w:tcBorders>
              <w:top w:val="nil"/>
              <w:left w:val="nil"/>
              <w:bottom w:val="single" w:sz="4" w:space="0" w:color="auto"/>
              <w:right w:val="single" w:sz="4" w:space="0" w:color="auto"/>
            </w:tcBorders>
            <w:shd w:val="clear" w:color="000000" w:fill="FFFFFF"/>
            <w:noWrap/>
            <w:vAlign w:val="bottom"/>
            <w:hideMark/>
          </w:tcPr>
          <w:p w14:paraId="41DEAC4F"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106,33</w:t>
            </w:r>
          </w:p>
        </w:tc>
        <w:tc>
          <w:tcPr>
            <w:tcW w:w="0" w:type="auto"/>
            <w:tcBorders>
              <w:top w:val="nil"/>
              <w:left w:val="nil"/>
              <w:bottom w:val="single" w:sz="4" w:space="0" w:color="auto"/>
              <w:right w:val="single" w:sz="4" w:space="0" w:color="auto"/>
            </w:tcBorders>
            <w:shd w:val="clear" w:color="000000" w:fill="FFFFFF"/>
            <w:noWrap/>
            <w:vAlign w:val="bottom"/>
            <w:hideMark/>
          </w:tcPr>
          <w:p w14:paraId="1685244D"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89,04</w:t>
            </w:r>
          </w:p>
        </w:tc>
      </w:tr>
      <w:tr w:rsidR="0096776B" w:rsidRPr="0096776B" w14:paraId="629327C3" w14:textId="77777777" w:rsidTr="0096776B">
        <w:trPr>
          <w:trHeight w:val="540"/>
        </w:trPr>
        <w:tc>
          <w:tcPr>
            <w:tcW w:w="0" w:type="auto"/>
            <w:tcBorders>
              <w:top w:val="nil"/>
              <w:left w:val="single" w:sz="4" w:space="0" w:color="auto"/>
              <w:bottom w:val="single" w:sz="4" w:space="0" w:color="auto"/>
              <w:right w:val="single" w:sz="4" w:space="0" w:color="auto"/>
            </w:tcBorders>
            <w:shd w:val="clear" w:color="000000" w:fill="FF99CC"/>
            <w:noWrap/>
            <w:vAlign w:val="center"/>
            <w:hideMark/>
          </w:tcPr>
          <w:p w14:paraId="60FAE740" w14:textId="77777777" w:rsidR="0096776B" w:rsidRPr="0096776B" w:rsidRDefault="0096776B" w:rsidP="0096776B">
            <w:pPr>
              <w:spacing w:after="0" w:line="240" w:lineRule="auto"/>
              <w:rPr>
                <w:rFonts w:ascii="Arial" w:eastAsia="Times New Roman" w:hAnsi="Arial" w:cs="Arial"/>
                <w:b/>
                <w:bCs/>
                <w:color w:val="000000"/>
                <w:lang w:eastAsia="hr-HR"/>
              </w:rPr>
            </w:pPr>
            <w:r w:rsidRPr="0096776B">
              <w:rPr>
                <w:rFonts w:ascii="Arial" w:eastAsia="Times New Roman" w:hAnsi="Arial" w:cs="Arial"/>
                <w:b/>
                <w:bCs/>
                <w:color w:val="000000"/>
                <w:lang w:eastAsia="hr-HR"/>
              </w:rPr>
              <w:t>37</w:t>
            </w:r>
          </w:p>
        </w:tc>
        <w:tc>
          <w:tcPr>
            <w:tcW w:w="0" w:type="auto"/>
            <w:tcBorders>
              <w:top w:val="nil"/>
              <w:left w:val="nil"/>
              <w:bottom w:val="single" w:sz="4" w:space="0" w:color="auto"/>
              <w:right w:val="single" w:sz="4" w:space="0" w:color="auto"/>
            </w:tcBorders>
            <w:shd w:val="clear" w:color="000000" w:fill="FF99CC"/>
            <w:vAlign w:val="center"/>
            <w:hideMark/>
          </w:tcPr>
          <w:p w14:paraId="148673FE"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Nakn. građ. i kućanstvima na temelju osiguranja i druge naknade</w:t>
            </w:r>
          </w:p>
        </w:tc>
        <w:tc>
          <w:tcPr>
            <w:tcW w:w="0" w:type="auto"/>
            <w:tcBorders>
              <w:top w:val="nil"/>
              <w:left w:val="nil"/>
              <w:bottom w:val="single" w:sz="4" w:space="0" w:color="auto"/>
              <w:right w:val="single" w:sz="4" w:space="0" w:color="auto"/>
            </w:tcBorders>
            <w:shd w:val="clear" w:color="000000" w:fill="FF99CC"/>
            <w:noWrap/>
            <w:vAlign w:val="center"/>
            <w:hideMark/>
          </w:tcPr>
          <w:p w14:paraId="051CA6C7"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26.991,97</w:t>
            </w:r>
          </w:p>
        </w:tc>
        <w:tc>
          <w:tcPr>
            <w:tcW w:w="0" w:type="auto"/>
            <w:tcBorders>
              <w:top w:val="nil"/>
              <w:left w:val="nil"/>
              <w:bottom w:val="single" w:sz="4" w:space="0" w:color="auto"/>
              <w:right w:val="single" w:sz="4" w:space="0" w:color="auto"/>
            </w:tcBorders>
            <w:shd w:val="clear" w:color="000000" w:fill="FF99CC"/>
            <w:noWrap/>
            <w:vAlign w:val="center"/>
            <w:hideMark/>
          </w:tcPr>
          <w:p w14:paraId="3736C90E"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28.925,00</w:t>
            </w:r>
          </w:p>
        </w:tc>
        <w:tc>
          <w:tcPr>
            <w:tcW w:w="0" w:type="auto"/>
            <w:tcBorders>
              <w:top w:val="nil"/>
              <w:left w:val="nil"/>
              <w:bottom w:val="single" w:sz="4" w:space="0" w:color="auto"/>
              <w:right w:val="single" w:sz="4" w:space="0" w:color="auto"/>
            </w:tcBorders>
            <w:shd w:val="clear" w:color="000000" w:fill="FF99CC"/>
            <w:noWrap/>
            <w:vAlign w:val="center"/>
            <w:hideMark/>
          </w:tcPr>
          <w:p w14:paraId="4BCBF0BB"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27.562,24</w:t>
            </w:r>
          </w:p>
        </w:tc>
        <w:tc>
          <w:tcPr>
            <w:tcW w:w="0" w:type="auto"/>
            <w:tcBorders>
              <w:top w:val="nil"/>
              <w:left w:val="nil"/>
              <w:bottom w:val="single" w:sz="4" w:space="0" w:color="auto"/>
              <w:right w:val="single" w:sz="4" w:space="0" w:color="auto"/>
            </w:tcBorders>
            <w:shd w:val="clear" w:color="000000" w:fill="FFFFFF"/>
            <w:noWrap/>
            <w:vAlign w:val="bottom"/>
            <w:hideMark/>
          </w:tcPr>
          <w:p w14:paraId="69DF1D2F"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102,11</w:t>
            </w:r>
          </w:p>
        </w:tc>
        <w:tc>
          <w:tcPr>
            <w:tcW w:w="0" w:type="auto"/>
            <w:tcBorders>
              <w:top w:val="nil"/>
              <w:left w:val="nil"/>
              <w:bottom w:val="single" w:sz="4" w:space="0" w:color="auto"/>
              <w:right w:val="single" w:sz="4" w:space="0" w:color="auto"/>
            </w:tcBorders>
            <w:shd w:val="clear" w:color="000000" w:fill="FFFFFF"/>
            <w:noWrap/>
            <w:vAlign w:val="bottom"/>
            <w:hideMark/>
          </w:tcPr>
          <w:p w14:paraId="2F6F7974"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95,29</w:t>
            </w:r>
          </w:p>
        </w:tc>
      </w:tr>
      <w:tr w:rsidR="0096776B" w:rsidRPr="0096776B" w14:paraId="5596B0E3"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42694EC3"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3721</w:t>
            </w:r>
          </w:p>
        </w:tc>
        <w:tc>
          <w:tcPr>
            <w:tcW w:w="0" w:type="auto"/>
            <w:tcBorders>
              <w:top w:val="nil"/>
              <w:left w:val="nil"/>
              <w:bottom w:val="single" w:sz="4" w:space="0" w:color="auto"/>
              <w:right w:val="single" w:sz="4" w:space="0" w:color="auto"/>
            </w:tcBorders>
            <w:shd w:val="clear" w:color="000000" w:fill="FFFFCC"/>
            <w:noWrap/>
            <w:vAlign w:val="bottom"/>
            <w:hideMark/>
          </w:tcPr>
          <w:p w14:paraId="5CFF7065"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Naknade građanima i kućanstvima u novcu</w:t>
            </w:r>
          </w:p>
        </w:tc>
        <w:tc>
          <w:tcPr>
            <w:tcW w:w="0" w:type="auto"/>
            <w:tcBorders>
              <w:top w:val="nil"/>
              <w:left w:val="nil"/>
              <w:bottom w:val="single" w:sz="4" w:space="0" w:color="auto"/>
              <w:right w:val="single" w:sz="4" w:space="0" w:color="auto"/>
            </w:tcBorders>
            <w:shd w:val="clear" w:color="000000" w:fill="FFFFCC"/>
            <w:noWrap/>
            <w:vAlign w:val="bottom"/>
            <w:hideMark/>
          </w:tcPr>
          <w:p w14:paraId="4E87BF90"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7.193,58</w:t>
            </w:r>
          </w:p>
        </w:tc>
        <w:tc>
          <w:tcPr>
            <w:tcW w:w="0" w:type="auto"/>
            <w:tcBorders>
              <w:top w:val="nil"/>
              <w:left w:val="nil"/>
              <w:bottom w:val="single" w:sz="4" w:space="0" w:color="auto"/>
              <w:right w:val="single" w:sz="4" w:space="0" w:color="auto"/>
            </w:tcBorders>
            <w:shd w:val="clear" w:color="000000" w:fill="FFFFCC"/>
            <w:noWrap/>
            <w:vAlign w:val="bottom"/>
            <w:hideMark/>
          </w:tcPr>
          <w:p w14:paraId="48CCCE3B"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8.775,00</w:t>
            </w:r>
          </w:p>
        </w:tc>
        <w:tc>
          <w:tcPr>
            <w:tcW w:w="0" w:type="auto"/>
            <w:tcBorders>
              <w:top w:val="nil"/>
              <w:left w:val="nil"/>
              <w:bottom w:val="single" w:sz="4" w:space="0" w:color="auto"/>
              <w:right w:val="single" w:sz="4" w:space="0" w:color="auto"/>
            </w:tcBorders>
            <w:shd w:val="clear" w:color="000000" w:fill="FFFFCC"/>
            <w:noWrap/>
            <w:vAlign w:val="bottom"/>
            <w:hideMark/>
          </w:tcPr>
          <w:p w14:paraId="74107BE1"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8.167,40</w:t>
            </w:r>
          </w:p>
        </w:tc>
        <w:tc>
          <w:tcPr>
            <w:tcW w:w="0" w:type="auto"/>
            <w:tcBorders>
              <w:top w:val="nil"/>
              <w:left w:val="nil"/>
              <w:bottom w:val="single" w:sz="4" w:space="0" w:color="auto"/>
              <w:right w:val="single" w:sz="4" w:space="0" w:color="auto"/>
            </w:tcBorders>
            <w:shd w:val="clear" w:color="000000" w:fill="FFFFFF"/>
            <w:noWrap/>
            <w:vAlign w:val="bottom"/>
            <w:hideMark/>
          </w:tcPr>
          <w:p w14:paraId="376D6DC3"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113,54</w:t>
            </w:r>
          </w:p>
        </w:tc>
        <w:tc>
          <w:tcPr>
            <w:tcW w:w="0" w:type="auto"/>
            <w:tcBorders>
              <w:top w:val="nil"/>
              <w:left w:val="nil"/>
              <w:bottom w:val="single" w:sz="4" w:space="0" w:color="auto"/>
              <w:right w:val="single" w:sz="4" w:space="0" w:color="auto"/>
            </w:tcBorders>
            <w:shd w:val="clear" w:color="000000" w:fill="FFFFFF"/>
            <w:noWrap/>
            <w:vAlign w:val="bottom"/>
            <w:hideMark/>
          </w:tcPr>
          <w:p w14:paraId="7C18919A"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93,08</w:t>
            </w:r>
          </w:p>
        </w:tc>
      </w:tr>
      <w:tr w:rsidR="0096776B" w:rsidRPr="0096776B" w14:paraId="246E9CC9"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10CDCB1"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3721</w:t>
            </w:r>
          </w:p>
        </w:tc>
        <w:tc>
          <w:tcPr>
            <w:tcW w:w="0" w:type="auto"/>
            <w:tcBorders>
              <w:top w:val="nil"/>
              <w:left w:val="nil"/>
              <w:bottom w:val="single" w:sz="4" w:space="0" w:color="auto"/>
              <w:right w:val="single" w:sz="4" w:space="0" w:color="auto"/>
            </w:tcBorders>
            <w:shd w:val="clear" w:color="auto" w:fill="auto"/>
            <w:noWrap/>
            <w:vAlign w:val="bottom"/>
            <w:hideMark/>
          </w:tcPr>
          <w:p w14:paraId="357B3F2E"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Ostale naknade građanima i kućanstvima u novcu</w:t>
            </w:r>
          </w:p>
        </w:tc>
        <w:tc>
          <w:tcPr>
            <w:tcW w:w="0" w:type="auto"/>
            <w:tcBorders>
              <w:top w:val="nil"/>
              <w:left w:val="nil"/>
              <w:bottom w:val="single" w:sz="4" w:space="0" w:color="auto"/>
              <w:right w:val="single" w:sz="4" w:space="0" w:color="auto"/>
            </w:tcBorders>
            <w:shd w:val="clear" w:color="auto" w:fill="auto"/>
            <w:noWrap/>
            <w:vAlign w:val="bottom"/>
            <w:hideMark/>
          </w:tcPr>
          <w:p w14:paraId="5433891F"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3.636,60</w:t>
            </w:r>
          </w:p>
        </w:tc>
        <w:tc>
          <w:tcPr>
            <w:tcW w:w="0" w:type="auto"/>
            <w:tcBorders>
              <w:top w:val="nil"/>
              <w:left w:val="nil"/>
              <w:bottom w:val="single" w:sz="4" w:space="0" w:color="auto"/>
              <w:right w:val="single" w:sz="4" w:space="0" w:color="auto"/>
            </w:tcBorders>
            <w:shd w:val="clear" w:color="auto" w:fill="auto"/>
            <w:noWrap/>
            <w:vAlign w:val="bottom"/>
            <w:hideMark/>
          </w:tcPr>
          <w:p w14:paraId="58205A0E"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6C2BA539"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16E6940"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3C8ABAB"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r>
      <w:tr w:rsidR="0096776B" w:rsidRPr="0096776B" w14:paraId="01512633"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2818072"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3721</w:t>
            </w:r>
          </w:p>
        </w:tc>
        <w:tc>
          <w:tcPr>
            <w:tcW w:w="0" w:type="auto"/>
            <w:tcBorders>
              <w:top w:val="nil"/>
              <w:left w:val="nil"/>
              <w:bottom w:val="single" w:sz="4" w:space="0" w:color="auto"/>
              <w:right w:val="single" w:sz="4" w:space="0" w:color="auto"/>
            </w:tcBorders>
            <w:shd w:val="clear" w:color="auto" w:fill="auto"/>
            <w:noWrap/>
            <w:vAlign w:val="bottom"/>
            <w:hideMark/>
          </w:tcPr>
          <w:p w14:paraId="7D295C71"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Jednokratne pomoći studentima</w:t>
            </w:r>
          </w:p>
        </w:tc>
        <w:tc>
          <w:tcPr>
            <w:tcW w:w="0" w:type="auto"/>
            <w:tcBorders>
              <w:top w:val="nil"/>
              <w:left w:val="nil"/>
              <w:bottom w:val="single" w:sz="4" w:space="0" w:color="auto"/>
              <w:right w:val="single" w:sz="4" w:space="0" w:color="auto"/>
            </w:tcBorders>
            <w:shd w:val="clear" w:color="auto" w:fill="auto"/>
            <w:noWrap/>
            <w:vAlign w:val="bottom"/>
            <w:hideMark/>
          </w:tcPr>
          <w:p w14:paraId="36CC62BF"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2.919,90</w:t>
            </w:r>
          </w:p>
        </w:tc>
        <w:tc>
          <w:tcPr>
            <w:tcW w:w="0" w:type="auto"/>
            <w:tcBorders>
              <w:top w:val="nil"/>
              <w:left w:val="nil"/>
              <w:bottom w:val="single" w:sz="4" w:space="0" w:color="auto"/>
              <w:right w:val="single" w:sz="4" w:space="0" w:color="auto"/>
            </w:tcBorders>
            <w:shd w:val="clear" w:color="auto" w:fill="auto"/>
            <w:noWrap/>
            <w:vAlign w:val="bottom"/>
            <w:hideMark/>
          </w:tcPr>
          <w:p w14:paraId="59F5116D"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2.700,00</w:t>
            </w:r>
          </w:p>
        </w:tc>
        <w:tc>
          <w:tcPr>
            <w:tcW w:w="0" w:type="auto"/>
            <w:tcBorders>
              <w:top w:val="nil"/>
              <w:left w:val="nil"/>
              <w:bottom w:val="single" w:sz="4" w:space="0" w:color="auto"/>
              <w:right w:val="single" w:sz="4" w:space="0" w:color="auto"/>
            </w:tcBorders>
            <w:shd w:val="clear" w:color="auto" w:fill="auto"/>
            <w:noWrap/>
            <w:vAlign w:val="bottom"/>
            <w:hideMark/>
          </w:tcPr>
          <w:p w14:paraId="29AA6CD9"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2.700,00</w:t>
            </w:r>
          </w:p>
        </w:tc>
        <w:tc>
          <w:tcPr>
            <w:tcW w:w="0" w:type="auto"/>
            <w:tcBorders>
              <w:top w:val="nil"/>
              <w:left w:val="nil"/>
              <w:bottom w:val="single" w:sz="4" w:space="0" w:color="auto"/>
              <w:right w:val="single" w:sz="4" w:space="0" w:color="auto"/>
            </w:tcBorders>
            <w:shd w:val="clear" w:color="000000" w:fill="FFFFFF"/>
            <w:noWrap/>
            <w:vAlign w:val="bottom"/>
            <w:hideMark/>
          </w:tcPr>
          <w:p w14:paraId="0A1E8A0A"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92,47</w:t>
            </w:r>
          </w:p>
        </w:tc>
        <w:tc>
          <w:tcPr>
            <w:tcW w:w="0" w:type="auto"/>
            <w:tcBorders>
              <w:top w:val="nil"/>
              <w:left w:val="nil"/>
              <w:bottom w:val="single" w:sz="4" w:space="0" w:color="auto"/>
              <w:right w:val="single" w:sz="4" w:space="0" w:color="auto"/>
            </w:tcBorders>
            <w:shd w:val="clear" w:color="000000" w:fill="FFFFFF"/>
            <w:noWrap/>
            <w:vAlign w:val="bottom"/>
            <w:hideMark/>
          </w:tcPr>
          <w:p w14:paraId="50A266DE"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100,00</w:t>
            </w:r>
          </w:p>
        </w:tc>
      </w:tr>
      <w:tr w:rsidR="0096776B" w:rsidRPr="0096776B" w14:paraId="419B8279"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13313F3"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3721</w:t>
            </w:r>
          </w:p>
        </w:tc>
        <w:tc>
          <w:tcPr>
            <w:tcW w:w="0" w:type="auto"/>
            <w:tcBorders>
              <w:top w:val="nil"/>
              <w:left w:val="nil"/>
              <w:bottom w:val="single" w:sz="4" w:space="0" w:color="auto"/>
              <w:right w:val="single" w:sz="4" w:space="0" w:color="auto"/>
            </w:tcBorders>
            <w:shd w:val="clear" w:color="auto" w:fill="auto"/>
            <w:noWrap/>
            <w:vAlign w:val="bottom"/>
            <w:hideMark/>
          </w:tcPr>
          <w:p w14:paraId="3F910534"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Ostale pomoći u novcu</w:t>
            </w:r>
          </w:p>
        </w:tc>
        <w:tc>
          <w:tcPr>
            <w:tcW w:w="0" w:type="auto"/>
            <w:tcBorders>
              <w:top w:val="nil"/>
              <w:left w:val="nil"/>
              <w:bottom w:val="single" w:sz="4" w:space="0" w:color="auto"/>
              <w:right w:val="single" w:sz="4" w:space="0" w:color="auto"/>
            </w:tcBorders>
            <w:shd w:val="clear" w:color="auto" w:fill="auto"/>
            <w:noWrap/>
            <w:vAlign w:val="bottom"/>
            <w:hideMark/>
          </w:tcPr>
          <w:p w14:paraId="39817C83"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single" w:sz="4" w:space="0" w:color="auto"/>
              <w:right w:val="single" w:sz="4" w:space="0" w:color="auto"/>
            </w:tcBorders>
            <w:shd w:val="clear" w:color="auto" w:fill="auto"/>
            <w:noWrap/>
            <w:vAlign w:val="bottom"/>
            <w:hideMark/>
          </w:tcPr>
          <w:p w14:paraId="37927CDD"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4.500,00</w:t>
            </w:r>
          </w:p>
        </w:tc>
        <w:tc>
          <w:tcPr>
            <w:tcW w:w="0" w:type="auto"/>
            <w:tcBorders>
              <w:top w:val="nil"/>
              <w:left w:val="nil"/>
              <w:bottom w:val="single" w:sz="4" w:space="0" w:color="auto"/>
              <w:right w:val="single" w:sz="4" w:space="0" w:color="auto"/>
            </w:tcBorders>
            <w:shd w:val="clear" w:color="auto" w:fill="auto"/>
            <w:noWrap/>
            <w:vAlign w:val="bottom"/>
            <w:hideMark/>
          </w:tcPr>
          <w:p w14:paraId="09CD0ADF"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4.057,40</w:t>
            </w:r>
          </w:p>
        </w:tc>
        <w:tc>
          <w:tcPr>
            <w:tcW w:w="0" w:type="auto"/>
            <w:tcBorders>
              <w:top w:val="nil"/>
              <w:left w:val="nil"/>
              <w:bottom w:val="single" w:sz="4" w:space="0" w:color="auto"/>
              <w:right w:val="single" w:sz="4" w:space="0" w:color="auto"/>
            </w:tcBorders>
            <w:shd w:val="clear" w:color="000000" w:fill="FFFFFF"/>
            <w:noWrap/>
            <w:vAlign w:val="bottom"/>
            <w:hideMark/>
          </w:tcPr>
          <w:p w14:paraId="1A26C5A9" w14:textId="77777777" w:rsidR="0096776B" w:rsidRPr="0096776B" w:rsidRDefault="0096776B" w:rsidP="0096776B">
            <w:pPr>
              <w:spacing w:after="0" w:line="240" w:lineRule="auto"/>
              <w:rPr>
                <w:rFonts w:ascii="Arial" w:eastAsia="Times New Roman" w:hAnsi="Arial" w:cs="Arial"/>
                <w:b/>
                <w:bCs/>
                <w:lang w:eastAsia="hr-HR"/>
              </w:rPr>
            </w:pPr>
            <w:r w:rsidRPr="0096776B">
              <w:rPr>
                <w:rFonts w:ascii="Arial" w:eastAsia="Times New Roman" w:hAnsi="Arial" w:cs="Arial"/>
                <w:b/>
                <w:bCs/>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5C79A428"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90,16</w:t>
            </w:r>
          </w:p>
        </w:tc>
      </w:tr>
      <w:tr w:rsidR="0096776B" w:rsidRPr="0096776B" w14:paraId="03972C4C"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5E94409"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3721</w:t>
            </w:r>
          </w:p>
        </w:tc>
        <w:tc>
          <w:tcPr>
            <w:tcW w:w="0" w:type="auto"/>
            <w:tcBorders>
              <w:top w:val="nil"/>
              <w:left w:val="nil"/>
              <w:bottom w:val="single" w:sz="4" w:space="0" w:color="auto"/>
              <w:right w:val="single" w:sz="4" w:space="0" w:color="auto"/>
            </w:tcBorders>
            <w:shd w:val="clear" w:color="auto" w:fill="auto"/>
            <w:noWrap/>
            <w:vAlign w:val="bottom"/>
            <w:hideMark/>
          </w:tcPr>
          <w:p w14:paraId="60E3CC35"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VSNM jednokratne pomoći -potrebiti VSNM</w:t>
            </w:r>
          </w:p>
        </w:tc>
        <w:tc>
          <w:tcPr>
            <w:tcW w:w="0" w:type="auto"/>
            <w:tcBorders>
              <w:top w:val="nil"/>
              <w:left w:val="nil"/>
              <w:bottom w:val="single" w:sz="4" w:space="0" w:color="auto"/>
              <w:right w:val="single" w:sz="4" w:space="0" w:color="auto"/>
            </w:tcBorders>
            <w:shd w:val="clear" w:color="auto" w:fill="auto"/>
            <w:noWrap/>
            <w:vAlign w:val="bottom"/>
            <w:hideMark/>
          </w:tcPr>
          <w:p w14:paraId="1E1DFD46"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single" w:sz="4" w:space="0" w:color="auto"/>
              <w:right w:val="single" w:sz="4" w:space="0" w:color="auto"/>
            </w:tcBorders>
            <w:shd w:val="clear" w:color="auto" w:fill="auto"/>
            <w:noWrap/>
            <w:vAlign w:val="bottom"/>
            <w:hideMark/>
          </w:tcPr>
          <w:p w14:paraId="7F8A2F1B"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500,00</w:t>
            </w:r>
          </w:p>
        </w:tc>
        <w:tc>
          <w:tcPr>
            <w:tcW w:w="0" w:type="auto"/>
            <w:tcBorders>
              <w:top w:val="nil"/>
              <w:left w:val="nil"/>
              <w:bottom w:val="single" w:sz="4" w:space="0" w:color="auto"/>
              <w:right w:val="single" w:sz="4" w:space="0" w:color="auto"/>
            </w:tcBorders>
            <w:shd w:val="clear" w:color="auto" w:fill="auto"/>
            <w:noWrap/>
            <w:vAlign w:val="bottom"/>
            <w:hideMark/>
          </w:tcPr>
          <w:p w14:paraId="733E265A"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120,00</w:t>
            </w:r>
          </w:p>
        </w:tc>
        <w:tc>
          <w:tcPr>
            <w:tcW w:w="0" w:type="auto"/>
            <w:tcBorders>
              <w:top w:val="nil"/>
              <w:left w:val="nil"/>
              <w:bottom w:val="single" w:sz="4" w:space="0" w:color="auto"/>
              <w:right w:val="single" w:sz="4" w:space="0" w:color="auto"/>
            </w:tcBorders>
            <w:shd w:val="clear" w:color="000000" w:fill="FFFFFF"/>
            <w:noWrap/>
            <w:vAlign w:val="bottom"/>
            <w:hideMark/>
          </w:tcPr>
          <w:p w14:paraId="32523B2A" w14:textId="77777777" w:rsidR="0096776B" w:rsidRPr="0096776B" w:rsidRDefault="0096776B" w:rsidP="0096776B">
            <w:pPr>
              <w:spacing w:after="0" w:line="240" w:lineRule="auto"/>
              <w:rPr>
                <w:rFonts w:ascii="Arial" w:eastAsia="Times New Roman" w:hAnsi="Arial" w:cs="Arial"/>
                <w:b/>
                <w:bCs/>
                <w:lang w:eastAsia="hr-HR"/>
              </w:rPr>
            </w:pPr>
            <w:r w:rsidRPr="0096776B">
              <w:rPr>
                <w:rFonts w:ascii="Arial" w:eastAsia="Times New Roman" w:hAnsi="Arial" w:cs="Arial"/>
                <w:b/>
                <w:bCs/>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17B48676"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24,00</w:t>
            </w:r>
          </w:p>
        </w:tc>
      </w:tr>
      <w:tr w:rsidR="0096776B" w:rsidRPr="0096776B" w14:paraId="6A0F883F"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98B0167"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3721</w:t>
            </w:r>
          </w:p>
        </w:tc>
        <w:tc>
          <w:tcPr>
            <w:tcW w:w="0" w:type="auto"/>
            <w:tcBorders>
              <w:top w:val="nil"/>
              <w:left w:val="nil"/>
              <w:bottom w:val="single" w:sz="4" w:space="0" w:color="auto"/>
              <w:right w:val="single" w:sz="4" w:space="0" w:color="auto"/>
            </w:tcBorders>
            <w:shd w:val="clear" w:color="auto" w:fill="auto"/>
            <w:noWrap/>
            <w:vAlign w:val="bottom"/>
            <w:hideMark/>
          </w:tcPr>
          <w:p w14:paraId="44C1A32F"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Opremanje novorođenčeta</w:t>
            </w:r>
          </w:p>
        </w:tc>
        <w:tc>
          <w:tcPr>
            <w:tcW w:w="0" w:type="auto"/>
            <w:tcBorders>
              <w:top w:val="nil"/>
              <w:left w:val="nil"/>
              <w:bottom w:val="single" w:sz="4" w:space="0" w:color="auto"/>
              <w:right w:val="single" w:sz="4" w:space="0" w:color="auto"/>
            </w:tcBorders>
            <w:shd w:val="clear" w:color="auto" w:fill="auto"/>
            <w:noWrap/>
            <w:vAlign w:val="bottom"/>
            <w:hideMark/>
          </w:tcPr>
          <w:p w14:paraId="539E28F3"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637,07</w:t>
            </w:r>
          </w:p>
        </w:tc>
        <w:tc>
          <w:tcPr>
            <w:tcW w:w="0" w:type="auto"/>
            <w:tcBorders>
              <w:top w:val="nil"/>
              <w:left w:val="nil"/>
              <w:bottom w:val="single" w:sz="4" w:space="0" w:color="auto"/>
              <w:right w:val="single" w:sz="4" w:space="0" w:color="auto"/>
            </w:tcBorders>
            <w:shd w:val="clear" w:color="auto" w:fill="auto"/>
            <w:noWrap/>
            <w:vAlign w:val="bottom"/>
            <w:hideMark/>
          </w:tcPr>
          <w:p w14:paraId="7595DB2D"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1.075,00</w:t>
            </w:r>
          </w:p>
        </w:tc>
        <w:tc>
          <w:tcPr>
            <w:tcW w:w="0" w:type="auto"/>
            <w:tcBorders>
              <w:top w:val="nil"/>
              <w:left w:val="nil"/>
              <w:bottom w:val="single" w:sz="4" w:space="0" w:color="auto"/>
              <w:right w:val="single" w:sz="4" w:space="0" w:color="auto"/>
            </w:tcBorders>
            <w:shd w:val="clear" w:color="auto" w:fill="auto"/>
            <w:noWrap/>
            <w:vAlign w:val="bottom"/>
            <w:hideMark/>
          </w:tcPr>
          <w:p w14:paraId="11063294"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1.290,00</w:t>
            </w:r>
          </w:p>
        </w:tc>
        <w:tc>
          <w:tcPr>
            <w:tcW w:w="0" w:type="auto"/>
            <w:tcBorders>
              <w:top w:val="nil"/>
              <w:left w:val="nil"/>
              <w:bottom w:val="single" w:sz="4" w:space="0" w:color="auto"/>
              <w:right w:val="single" w:sz="4" w:space="0" w:color="auto"/>
            </w:tcBorders>
            <w:shd w:val="clear" w:color="000000" w:fill="FFFFFF"/>
            <w:noWrap/>
            <w:vAlign w:val="bottom"/>
            <w:hideMark/>
          </w:tcPr>
          <w:p w14:paraId="35CF1A87"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202,49</w:t>
            </w:r>
          </w:p>
        </w:tc>
        <w:tc>
          <w:tcPr>
            <w:tcW w:w="0" w:type="auto"/>
            <w:tcBorders>
              <w:top w:val="nil"/>
              <w:left w:val="nil"/>
              <w:bottom w:val="single" w:sz="4" w:space="0" w:color="auto"/>
              <w:right w:val="single" w:sz="4" w:space="0" w:color="auto"/>
            </w:tcBorders>
            <w:shd w:val="clear" w:color="000000" w:fill="FFFFFF"/>
            <w:noWrap/>
            <w:vAlign w:val="bottom"/>
            <w:hideMark/>
          </w:tcPr>
          <w:p w14:paraId="653980D0"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120,00</w:t>
            </w:r>
          </w:p>
        </w:tc>
      </w:tr>
      <w:tr w:rsidR="0096776B" w:rsidRPr="0096776B" w14:paraId="5D8C7C72"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70EACD2C"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3722</w:t>
            </w:r>
          </w:p>
        </w:tc>
        <w:tc>
          <w:tcPr>
            <w:tcW w:w="0" w:type="auto"/>
            <w:tcBorders>
              <w:top w:val="nil"/>
              <w:left w:val="nil"/>
              <w:bottom w:val="single" w:sz="4" w:space="0" w:color="auto"/>
              <w:right w:val="single" w:sz="4" w:space="0" w:color="auto"/>
            </w:tcBorders>
            <w:shd w:val="clear" w:color="000000" w:fill="FFFFCC"/>
            <w:noWrap/>
            <w:vAlign w:val="bottom"/>
            <w:hideMark/>
          </w:tcPr>
          <w:p w14:paraId="7ACE0D96"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 xml:space="preserve">Naknade građanima i kućanstvima u naravi </w:t>
            </w:r>
          </w:p>
        </w:tc>
        <w:tc>
          <w:tcPr>
            <w:tcW w:w="0" w:type="auto"/>
            <w:tcBorders>
              <w:top w:val="nil"/>
              <w:left w:val="nil"/>
              <w:bottom w:val="single" w:sz="4" w:space="0" w:color="auto"/>
              <w:right w:val="single" w:sz="4" w:space="0" w:color="auto"/>
            </w:tcBorders>
            <w:shd w:val="clear" w:color="000000" w:fill="FFFFCC"/>
            <w:noWrap/>
            <w:vAlign w:val="bottom"/>
            <w:hideMark/>
          </w:tcPr>
          <w:p w14:paraId="4DEC3664"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19.798,39</w:t>
            </w:r>
          </w:p>
        </w:tc>
        <w:tc>
          <w:tcPr>
            <w:tcW w:w="0" w:type="auto"/>
            <w:tcBorders>
              <w:top w:val="nil"/>
              <w:left w:val="nil"/>
              <w:bottom w:val="single" w:sz="4" w:space="0" w:color="auto"/>
              <w:right w:val="single" w:sz="4" w:space="0" w:color="auto"/>
            </w:tcBorders>
            <w:shd w:val="clear" w:color="000000" w:fill="FFFFCC"/>
            <w:noWrap/>
            <w:vAlign w:val="bottom"/>
            <w:hideMark/>
          </w:tcPr>
          <w:p w14:paraId="79EF80C0"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20.150,00</w:t>
            </w:r>
          </w:p>
        </w:tc>
        <w:tc>
          <w:tcPr>
            <w:tcW w:w="0" w:type="auto"/>
            <w:tcBorders>
              <w:top w:val="nil"/>
              <w:left w:val="nil"/>
              <w:bottom w:val="single" w:sz="4" w:space="0" w:color="auto"/>
              <w:right w:val="single" w:sz="4" w:space="0" w:color="auto"/>
            </w:tcBorders>
            <w:shd w:val="clear" w:color="000000" w:fill="FFFFCC"/>
            <w:noWrap/>
            <w:vAlign w:val="bottom"/>
            <w:hideMark/>
          </w:tcPr>
          <w:p w14:paraId="742B5190"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19.394,84</w:t>
            </w:r>
          </w:p>
        </w:tc>
        <w:tc>
          <w:tcPr>
            <w:tcW w:w="0" w:type="auto"/>
            <w:tcBorders>
              <w:top w:val="nil"/>
              <w:left w:val="nil"/>
              <w:bottom w:val="single" w:sz="4" w:space="0" w:color="auto"/>
              <w:right w:val="single" w:sz="4" w:space="0" w:color="auto"/>
            </w:tcBorders>
            <w:shd w:val="clear" w:color="000000" w:fill="FFFFFF"/>
            <w:noWrap/>
            <w:vAlign w:val="bottom"/>
            <w:hideMark/>
          </w:tcPr>
          <w:p w14:paraId="3CE4FF6B"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97,96</w:t>
            </w:r>
          </w:p>
        </w:tc>
        <w:tc>
          <w:tcPr>
            <w:tcW w:w="0" w:type="auto"/>
            <w:tcBorders>
              <w:top w:val="nil"/>
              <w:left w:val="nil"/>
              <w:bottom w:val="single" w:sz="4" w:space="0" w:color="auto"/>
              <w:right w:val="single" w:sz="4" w:space="0" w:color="auto"/>
            </w:tcBorders>
            <w:shd w:val="clear" w:color="000000" w:fill="FFFFFF"/>
            <w:noWrap/>
            <w:vAlign w:val="bottom"/>
            <w:hideMark/>
          </w:tcPr>
          <w:p w14:paraId="38277A52"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96,25</w:t>
            </w:r>
          </w:p>
        </w:tc>
      </w:tr>
      <w:tr w:rsidR="0096776B" w:rsidRPr="0096776B" w14:paraId="41E5B02C"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18F0764"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3722</w:t>
            </w:r>
          </w:p>
        </w:tc>
        <w:tc>
          <w:tcPr>
            <w:tcW w:w="0" w:type="auto"/>
            <w:tcBorders>
              <w:top w:val="nil"/>
              <w:left w:val="nil"/>
              <w:bottom w:val="single" w:sz="4" w:space="0" w:color="auto"/>
              <w:right w:val="single" w:sz="4" w:space="0" w:color="auto"/>
            </w:tcBorders>
            <w:shd w:val="clear" w:color="auto" w:fill="auto"/>
            <w:noWrap/>
            <w:vAlign w:val="bottom"/>
            <w:hideMark/>
          </w:tcPr>
          <w:p w14:paraId="171B6956"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Sufinanciranje prijevoza srednjoškolcima</w:t>
            </w:r>
          </w:p>
        </w:tc>
        <w:tc>
          <w:tcPr>
            <w:tcW w:w="0" w:type="auto"/>
            <w:tcBorders>
              <w:top w:val="nil"/>
              <w:left w:val="nil"/>
              <w:bottom w:val="single" w:sz="4" w:space="0" w:color="auto"/>
              <w:right w:val="single" w:sz="4" w:space="0" w:color="auto"/>
            </w:tcBorders>
            <w:shd w:val="clear" w:color="auto" w:fill="auto"/>
            <w:noWrap/>
            <w:vAlign w:val="bottom"/>
            <w:hideMark/>
          </w:tcPr>
          <w:p w14:paraId="11A4D233"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8.904,54</w:t>
            </w:r>
          </w:p>
        </w:tc>
        <w:tc>
          <w:tcPr>
            <w:tcW w:w="0" w:type="auto"/>
            <w:tcBorders>
              <w:top w:val="nil"/>
              <w:left w:val="nil"/>
              <w:bottom w:val="single" w:sz="4" w:space="0" w:color="auto"/>
              <w:right w:val="single" w:sz="4" w:space="0" w:color="auto"/>
            </w:tcBorders>
            <w:shd w:val="clear" w:color="auto" w:fill="auto"/>
            <w:noWrap/>
            <w:vAlign w:val="bottom"/>
            <w:hideMark/>
          </w:tcPr>
          <w:p w14:paraId="7B20ACB7"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10.500,00</w:t>
            </w:r>
          </w:p>
        </w:tc>
        <w:tc>
          <w:tcPr>
            <w:tcW w:w="0" w:type="auto"/>
            <w:tcBorders>
              <w:top w:val="nil"/>
              <w:left w:val="nil"/>
              <w:bottom w:val="single" w:sz="4" w:space="0" w:color="auto"/>
              <w:right w:val="single" w:sz="4" w:space="0" w:color="auto"/>
            </w:tcBorders>
            <w:shd w:val="clear" w:color="auto" w:fill="auto"/>
            <w:noWrap/>
            <w:vAlign w:val="bottom"/>
            <w:hideMark/>
          </w:tcPr>
          <w:p w14:paraId="2F8EDF8B"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10.852,30</w:t>
            </w:r>
          </w:p>
        </w:tc>
        <w:tc>
          <w:tcPr>
            <w:tcW w:w="0" w:type="auto"/>
            <w:tcBorders>
              <w:top w:val="nil"/>
              <w:left w:val="nil"/>
              <w:bottom w:val="single" w:sz="4" w:space="0" w:color="auto"/>
              <w:right w:val="single" w:sz="4" w:space="0" w:color="auto"/>
            </w:tcBorders>
            <w:shd w:val="clear" w:color="000000" w:fill="FFFFFF"/>
            <w:noWrap/>
            <w:vAlign w:val="bottom"/>
            <w:hideMark/>
          </w:tcPr>
          <w:p w14:paraId="1722A31A" w14:textId="77777777" w:rsidR="0096776B" w:rsidRPr="0096776B" w:rsidRDefault="0096776B" w:rsidP="0096776B">
            <w:pPr>
              <w:spacing w:after="0" w:line="240" w:lineRule="auto"/>
              <w:rPr>
                <w:rFonts w:ascii="Arial" w:eastAsia="Times New Roman" w:hAnsi="Arial" w:cs="Arial"/>
                <w:b/>
                <w:bCs/>
                <w:lang w:eastAsia="hr-HR"/>
              </w:rPr>
            </w:pPr>
            <w:r w:rsidRPr="0096776B">
              <w:rPr>
                <w:rFonts w:ascii="Arial" w:eastAsia="Times New Roman" w:hAnsi="Arial" w:cs="Arial"/>
                <w:b/>
                <w:bCs/>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26D7DA7D" w14:textId="77777777" w:rsidR="0096776B" w:rsidRPr="0096776B" w:rsidRDefault="0096776B" w:rsidP="0096776B">
            <w:pPr>
              <w:spacing w:after="0" w:line="240" w:lineRule="auto"/>
              <w:rPr>
                <w:rFonts w:ascii="Arial" w:eastAsia="Times New Roman" w:hAnsi="Arial" w:cs="Arial"/>
                <w:b/>
                <w:bCs/>
                <w:lang w:eastAsia="hr-HR"/>
              </w:rPr>
            </w:pPr>
            <w:r w:rsidRPr="0096776B">
              <w:rPr>
                <w:rFonts w:ascii="Arial" w:eastAsia="Times New Roman" w:hAnsi="Arial" w:cs="Arial"/>
                <w:b/>
                <w:bCs/>
                <w:lang w:eastAsia="hr-HR"/>
              </w:rPr>
              <w:t> </w:t>
            </w:r>
          </w:p>
        </w:tc>
      </w:tr>
      <w:tr w:rsidR="0096776B" w:rsidRPr="0096776B" w14:paraId="51B36DB9"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3A45BC2"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3722</w:t>
            </w:r>
          </w:p>
        </w:tc>
        <w:tc>
          <w:tcPr>
            <w:tcW w:w="0" w:type="auto"/>
            <w:tcBorders>
              <w:top w:val="nil"/>
              <w:left w:val="nil"/>
              <w:bottom w:val="single" w:sz="4" w:space="0" w:color="auto"/>
              <w:right w:val="single" w:sz="4" w:space="0" w:color="auto"/>
            </w:tcBorders>
            <w:shd w:val="clear" w:color="auto" w:fill="auto"/>
            <w:noWrap/>
            <w:vAlign w:val="bottom"/>
            <w:hideMark/>
          </w:tcPr>
          <w:p w14:paraId="7360D7CC"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Naknada građanima i kućanstvima u naravi za stanovanje</w:t>
            </w:r>
          </w:p>
        </w:tc>
        <w:tc>
          <w:tcPr>
            <w:tcW w:w="0" w:type="auto"/>
            <w:tcBorders>
              <w:top w:val="nil"/>
              <w:left w:val="nil"/>
              <w:bottom w:val="single" w:sz="4" w:space="0" w:color="auto"/>
              <w:right w:val="single" w:sz="4" w:space="0" w:color="auto"/>
            </w:tcBorders>
            <w:shd w:val="clear" w:color="auto" w:fill="auto"/>
            <w:noWrap/>
            <w:vAlign w:val="bottom"/>
            <w:hideMark/>
          </w:tcPr>
          <w:p w14:paraId="6543A165"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1.971,16</w:t>
            </w:r>
          </w:p>
        </w:tc>
        <w:tc>
          <w:tcPr>
            <w:tcW w:w="0" w:type="auto"/>
            <w:tcBorders>
              <w:top w:val="nil"/>
              <w:left w:val="nil"/>
              <w:bottom w:val="single" w:sz="4" w:space="0" w:color="auto"/>
              <w:right w:val="single" w:sz="4" w:space="0" w:color="auto"/>
            </w:tcBorders>
            <w:shd w:val="clear" w:color="auto" w:fill="auto"/>
            <w:noWrap/>
            <w:vAlign w:val="bottom"/>
            <w:hideMark/>
          </w:tcPr>
          <w:p w14:paraId="6E939C4B"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600,00</w:t>
            </w:r>
          </w:p>
        </w:tc>
        <w:tc>
          <w:tcPr>
            <w:tcW w:w="0" w:type="auto"/>
            <w:tcBorders>
              <w:top w:val="nil"/>
              <w:left w:val="nil"/>
              <w:bottom w:val="single" w:sz="4" w:space="0" w:color="auto"/>
              <w:right w:val="single" w:sz="4" w:space="0" w:color="auto"/>
            </w:tcBorders>
            <w:shd w:val="clear" w:color="auto" w:fill="auto"/>
            <w:noWrap/>
            <w:vAlign w:val="bottom"/>
            <w:hideMark/>
          </w:tcPr>
          <w:p w14:paraId="2FDFEC12"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C704E13"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B6FF915"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0,00</w:t>
            </w:r>
          </w:p>
        </w:tc>
      </w:tr>
      <w:tr w:rsidR="0096776B" w:rsidRPr="0096776B" w14:paraId="7E42945C"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B853CE7"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3722</w:t>
            </w:r>
          </w:p>
        </w:tc>
        <w:tc>
          <w:tcPr>
            <w:tcW w:w="0" w:type="auto"/>
            <w:tcBorders>
              <w:top w:val="nil"/>
              <w:left w:val="nil"/>
              <w:bottom w:val="single" w:sz="4" w:space="0" w:color="auto"/>
              <w:right w:val="single" w:sz="4" w:space="0" w:color="auto"/>
            </w:tcBorders>
            <w:shd w:val="clear" w:color="auto" w:fill="auto"/>
            <w:noWrap/>
            <w:vAlign w:val="bottom"/>
            <w:hideMark/>
          </w:tcPr>
          <w:p w14:paraId="717E5CEE"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Kupnja radnih materijala učenicima 1-8 razreda</w:t>
            </w:r>
          </w:p>
        </w:tc>
        <w:tc>
          <w:tcPr>
            <w:tcW w:w="0" w:type="auto"/>
            <w:tcBorders>
              <w:top w:val="nil"/>
              <w:left w:val="nil"/>
              <w:bottom w:val="single" w:sz="4" w:space="0" w:color="auto"/>
              <w:right w:val="single" w:sz="4" w:space="0" w:color="auto"/>
            </w:tcBorders>
            <w:shd w:val="clear" w:color="auto" w:fill="auto"/>
            <w:noWrap/>
            <w:vAlign w:val="bottom"/>
            <w:hideMark/>
          </w:tcPr>
          <w:p w14:paraId="17C00FC6"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8.922,69</w:t>
            </w:r>
          </w:p>
        </w:tc>
        <w:tc>
          <w:tcPr>
            <w:tcW w:w="0" w:type="auto"/>
            <w:tcBorders>
              <w:top w:val="nil"/>
              <w:left w:val="nil"/>
              <w:bottom w:val="single" w:sz="4" w:space="0" w:color="auto"/>
              <w:right w:val="single" w:sz="4" w:space="0" w:color="auto"/>
            </w:tcBorders>
            <w:shd w:val="clear" w:color="auto" w:fill="auto"/>
            <w:noWrap/>
            <w:vAlign w:val="bottom"/>
            <w:hideMark/>
          </w:tcPr>
          <w:p w14:paraId="3E29D567"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8.550,00</w:t>
            </w:r>
          </w:p>
        </w:tc>
        <w:tc>
          <w:tcPr>
            <w:tcW w:w="0" w:type="auto"/>
            <w:tcBorders>
              <w:top w:val="nil"/>
              <w:left w:val="nil"/>
              <w:bottom w:val="single" w:sz="4" w:space="0" w:color="auto"/>
              <w:right w:val="single" w:sz="4" w:space="0" w:color="auto"/>
            </w:tcBorders>
            <w:shd w:val="clear" w:color="auto" w:fill="auto"/>
            <w:noWrap/>
            <w:vAlign w:val="bottom"/>
            <w:hideMark/>
          </w:tcPr>
          <w:p w14:paraId="65ECAC47"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8.542,54</w:t>
            </w:r>
          </w:p>
        </w:tc>
        <w:tc>
          <w:tcPr>
            <w:tcW w:w="0" w:type="auto"/>
            <w:tcBorders>
              <w:top w:val="nil"/>
              <w:left w:val="nil"/>
              <w:bottom w:val="single" w:sz="4" w:space="0" w:color="auto"/>
              <w:right w:val="single" w:sz="4" w:space="0" w:color="auto"/>
            </w:tcBorders>
            <w:shd w:val="clear" w:color="000000" w:fill="FFFFFF"/>
            <w:noWrap/>
            <w:vAlign w:val="bottom"/>
            <w:hideMark/>
          </w:tcPr>
          <w:p w14:paraId="439A1428"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95,74</w:t>
            </w:r>
          </w:p>
        </w:tc>
        <w:tc>
          <w:tcPr>
            <w:tcW w:w="0" w:type="auto"/>
            <w:tcBorders>
              <w:top w:val="nil"/>
              <w:left w:val="nil"/>
              <w:bottom w:val="single" w:sz="4" w:space="0" w:color="auto"/>
              <w:right w:val="single" w:sz="4" w:space="0" w:color="auto"/>
            </w:tcBorders>
            <w:shd w:val="clear" w:color="000000" w:fill="FFFFFF"/>
            <w:noWrap/>
            <w:vAlign w:val="bottom"/>
            <w:hideMark/>
          </w:tcPr>
          <w:p w14:paraId="09041FBF"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99,91</w:t>
            </w:r>
          </w:p>
        </w:tc>
      </w:tr>
      <w:tr w:rsidR="0096776B" w:rsidRPr="0096776B" w14:paraId="736658F7"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B42938B"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3722</w:t>
            </w:r>
          </w:p>
        </w:tc>
        <w:tc>
          <w:tcPr>
            <w:tcW w:w="0" w:type="auto"/>
            <w:tcBorders>
              <w:top w:val="nil"/>
              <w:left w:val="nil"/>
              <w:bottom w:val="single" w:sz="4" w:space="0" w:color="auto"/>
              <w:right w:val="single" w:sz="4" w:space="0" w:color="auto"/>
            </w:tcBorders>
            <w:shd w:val="clear" w:color="auto" w:fill="auto"/>
            <w:noWrap/>
            <w:vAlign w:val="bottom"/>
            <w:hideMark/>
          </w:tcPr>
          <w:p w14:paraId="24231ABB"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Ostale naknade u naravi</w:t>
            </w:r>
          </w:p>
        </w:tc>
        <w:tc>
          <w:tcPr>
            <w:tcW w:w="0" w:type="auto"/>
            <w:tcBorders>
              <w:top w:val="nil"/>
              <w:left w:val="nil"/>
              <w:bottom w:val="single" w:sz="4" w:space="0" w:color="auto"/>
              <w:right w:val="single" w:sz="4" w:space="0" w:color="auto"/>
            </w:tcBorders>
            <w:shd w:val="clear" w:color="auto" w:fill="auto"/>
            <w:noWrap/>
            <w:vAlign w:val="bottom"/>
            <w:hideMark/>
          </w:tcPr>
          <w:p w14:paraId="71C54C9A"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39189387"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500,00</w:t>
            </w:r>
          </w:p>
        </w:tc>
        <w:tc>
          <w:tcPr>
            <w:tcW w:w="0" w:type="auto"/>
            <w:tcBorders>
              <w:top w:val="nil"/>
              <w:left w:val="nil"/>
              <w:bottom w:val="single" w:sz="4" w:space="0" w:color="auto"/>
              <w:right w:val="single" w:sz="4" w:space="0" w:color="auto"/>
            </w:tcBorders>
            <w:shd w:val="clear" w:color="auto" w:fill="auto"/>
            <w:noWrap/>
            <w:vAlign w:val="bottom"/>
            <w:hideMark/>
          </w:tcPr>
          <w:p w14:paraId="7EE064F3"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18DC65A"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36FF18C7"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0,00</w:t>
            </w:r>
          </w:p>
        </w:tc>
      </w:tr>
      <w:tr w:rsidR="0096776B" w:rsidRPr="0096776B" w14:paraId="7837676B"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99CC"/>
            <w:noWrap/>
            <w:hideMark/>
          </w:tcPr>
          <w:p w14:paraId="386FFCC2" w14:textId="77777777" w:rsidR="0096776B" w:rsidRPr="0096776B" w:rsidRDefault="0096776B" w:rsidP="0096776B">
            <w:pPr>
              <w:spacing w:after="0" w:line="240" w:lineRule="auto"/>
              <w:rPr>
                <w:rFonts w:ascii="Arial" w:eastAsia="Times New Roman" w:hAnsi="Arial" w:cs="Arial"/>
                <w:b/>
                <w:bCs/>
                <w:color w:val="000000"/>
                <w:lang w:eastAsia="hr-HR"/>
              </w:rPr>
            </w:pPr>
            <w:r w:rsidRPr="0096776B">
              <w:rPr>
                <w:rFonts w:ascii="Arial" w:eastAsia="Times New Roman" w:hAnsi="Arial" w:cs="Arial"/>
                <w:b/>
                <w:bCs/>
                <w:color w:val="000000"/>
                <w:lang w:eastAsia="hr-HR"/>
              </w:rPr>
              <w:t>38</w:t>
            </w:r>
          </w:p>
        </w:tc>
        <w:tc>
          <w:tcPr>
            <w:tcW w:w="0" w:type="auto"/>
            <w:tcBorders>
              <w:top w:val="nil"/>
              <w:left w:val="nil"/>
              <w:bottom w:val="single" w:sz="4" w:space="0" w:color="auto"/>
              <w:right w:val="single" w:sz="4" w:space="0" w:color="auto"/>
            </w:tcBorders>
            <w:shd w:val="clear" w:color="000000" w:fill="FF99CC"/>
            <w:noWrap/>
            <w:vAlign w:val="bottom"/>
            <w:hideMark/>
          </w:tcPr>
          <w:p w14:paraId="3B407039"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Ostali rashodi</w:t>
            </w:r>
          </w:p>
        </w:tc>
        <w:tc>
          <w:tcPr>
            <w:tcW w:w="0" w:type="auto"/>
            <w:tcBorders>
              <w:top w:val="nil"/>
              <w:left w:val="nil"/>
              <w:bottom w:val="single" w:sz="4" w:space="0" w:color="auto"/>
              <w:right w:val="single" w:sz="4" w:space="0" w:color="auto"/>
            </w:tcBorders>
            <w:shd w:val="clear" w:color="000000" w:fill="FF99CC"/>
            <w:noWrap/>
            <w:vAlign w:val="bottom"/>
            <w:hideMark/>
          </w:tcPr>
          <w:p w14:paraId="321E1B11"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68.135,74</w:t>
            </w:r>
          </w:p>
        </w:tc>
        <w:tc>
          <w:tcPr>
            <w:tcW w:w="0" w:type="auto"/>
            <w:tcBorders>
              <w:top w:val="nil"/>
              <w:left w:val="nil"/>
              <w:bottom w:val="single" w:sz="4" w:space="0" w:color="auto"/>
              <w:right w:val="single" w:sz="4" w:space="0" w:color="auto"/>
            </w:tcBorders>
            <w:shd w:val="clear" w:color="000000" w:fill="FF99CC"/>
            <w:noWrap/>
            <w:vAlign w:val="bottom"/>
            <w:hideMark/>
          </w:tcPr>
          <w:p w14:paraId="48012548"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84.755,00</w:t>
            </w:r>
          </w:p>
        </w:tc>
        <w:tc>
          <w:tcPr>
            <w:tcW w:w="0" w:type="auto"/>
            <w:tcBorders>
              <w:top w:val="nil"/>
              <w:left w:val="nil"/>
              <w:bottom w:val="single" w:sz="4" w:space="0" w:color="auto"/>
              <w:right w:val="single" w:sz="4" w:space="0" w:color="auto"/>
            </w:tcBorders>
            <w:shd w:val="clear" w:color="000000" w:fill="FF99CC"/>
            <w:noWrap/>
            <w:vAlign w:val="bottom"/>
            <w:hideMark/>
          </w:tcPr>
          <w:p w14:paraId="6F000748"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96.807,94</w:t>
            </w:r>
          </w:p>
        </w:tc>
        <w:tc>
          <w:tcPr>
            <w:tcW w:w="0" w:type="auto"/>
            <w:tcBorders>
              <w:top w:val="nil"/>
              <w:left w:val="nil"/>
              <w:bottom w:val="single" w:sz="4" w:space="0" w:color="auto"/>
              <w:right w:val="single" w:sz="4" w:space="0" w:color="auto"/>
            </w:tcBorders>
            <w:shd w:val="clear" w:color="000000" w:fill="FFFFFF"/>
            <w:noWrap/>
            <w:vAlign w:val="bottom"/>
            <w:hideMark/>
          </w:tcPr>
          <w:p w14:paraId="6F2443F9"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142,08</w:t>
            </w:r>
          </w:p>
        </w:tc>
        <w:tc>
          <w:tcPr>
            <w:tcW w:w="0" w:type="auto"/>
            <w:tcBorders>
              <w:top w:val="nil"/>
              <w:left w:val="nil"/>
              <w:bottom w:val="single" w:sz="4" w:space="0" w:color="auto"/>
              <w:right w:val="single" w:sz="4" w:space="0" w:color="auto"/>
            </w:tcBorders>
            <w:shd w:val="clear" w:color="000000" w:fill="FFFFFF"/>
            <w:noWrap/>
            <w:vAlign w:val="bottom"/>
            <w:hideMark/>
          </w:tcPr>
          <w:p w14:paraId="5D509A2C"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114,22</w:t>
            </w:r>
          </w:p>
        </w:tc>
      </w:tr>
      <w:tr w:rsidR="0096776B" w:rsidRPr="0096776B" w14:paraId="042AE243"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0087611F"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381</w:t>
            </w:r>
          </w:p>
        </w:tc>
        <w:tc>
          <w:tcPr>
            <w:tcW w:w="0" w:type="auto"/>
            <w:tcBorders>
              <w:top w:val="nil"/>
              <w:left w:val="nil"/>
              <w:bottom w:val="single" w:sz="4" w:space="0" w:color="auto"/>
              <w:right w:val="single" w:sz="4" w:space="0" w:color="auto"/>
            </w:tcBorders>
            <w:shd w:val="clear" w:color="000000" w:fill="FFFFCC"/>
            <w:noWrap/>
            <w:vAlign w:val="bottom"/>
            <w:hideMark/>
          </w:tcPr>
          <w:p w14:paraId="64A58F71"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Tekuće donacije</w:t>
            </w:r>
          </w:p>
        </w:tc>
        <w:tc>
          <w:tcPr>
            <w:tcW w:w="0" w:type="auto"/>
            <w:tcBorders>
              <w:top w:val="nil"/>
              <w:left w:val="nil"/>
              <w:bottom w:val="single" w:sz="4" w:space="0" w:color="auto"/>
              <w:right w:val="single" w:sz="4" w:space="0" w:color="auto"/>
            </w:tcBorders>
            <w:shd w:val="clear" w:color="000000" w:fill="FFFFCC"/>
            <w:noWrap/>
            <w:vAlign w:val="bottom"/>
            <w:hideMark/>
          </w:tcPr>
          <w:p w14:paraId="3E7CD032"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37.543,26</w:t>
            </w:r>
          </w:p>
        </w:tc>
        <w:tc>
          <w:tcPr>
            <w:tcW w:w="0" w:type="auto"/>
            <w:tcBorders>
              <w:top w:val="nil"/>
              <w:left w:val="nil"/>
              <w:bottom w:val="single" w:sz="4" w:space="0" w:color="auto"/>
              <w:right w:val="single" w:sz="4" w:space="0" w:color="auto"/>
            </w:tcBorders>
            <w:shd w:val="clear" w:color="000000" w:fill="FFFFCC"/>
            <w:noWrap/>
            <w:vAlign w:val="bottom"/>
            <w:hideMark/>
          </w:tcPr>
          <w:p w14:paraId="554BF3EA"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48.405,00</w:t>
            </w:r>
          </w:p>
        </w:tc>
        <w:tc>
          <w:tcPr>
            <w:tcW w:w="0" w:type="auto"/>
            <w:tcBorders>
              <w:top w:val="nil"/>
              <w:left w:val="nil"/>
              <w:bottom w:val="single" w:sz="4" w:space="0" w:color="auto"/>
              <w:right w:val="single" w:sz="4" w:space="0" w:color="auto"/>
            </w:tcBorders>
            <w:shd w:val="clear" w:color="000000" w:fill="FFFFCC"/>
            <w:noWrap/>
            <w:vAlign w:val="bottom"/>
            <w:hideMark/>
          </w:tcPr>
          <w:p w14:paraId="5DD94B79"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48.553,91</w:t>
            </w:r>
          </w:p>
        </w:tc>
        <w:tc>
          <w:tcPr>
            <w:tcW w:w="0" w:type="auto"/>
            <w:tcBorders>
              <w:top w:val="nil"/>
              <w:left w:val="nil"/>
              <w:bottom w:val="single" w:sz="4" w:space="0" w:color="auto"/>
              <w:right w:val="single" w:sz="4" w:space="0" w:color="auto"/>
            </w:tcBorders>
            <w:shd w:val="clear" w:color="000000" w:fill="FFFFFF"/>
            <w:noWrap/>
            <w:vAlign w:val="bottom"/>
            <w:hideMark/>
          </w:tcPr>
          <w:p w14:paraId="74313746"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129,33</w:t>
            </w:r>
          </w:p>
        </w:tc>
        <w:tc>
          <w:tcPr>
            <w:tcW w:w="0" w:type="auto"/>
            <w:tcBorders>
              <w:top w:val="nil"/>
              <w:left w:val="nil"/>
              <w:bottom w:val="single" w:sz="4" w:space="0" w:color="auto"/>
              <w:right w:val="single" w:sz="4" w:space="0" w:color="auto"/>
            </w:tcBorders>
            <w:shd w:val="clear" w:color="000000" w:fill="FFFFFF"/>
            <w:noWrap/>
            <w:vAlign w:val="bottom"/>
            <w:hideMark/>
          </w:tcPr>
          <w:p w14:paraId="1F225BDD"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100,31</w:t>
            </w:r>
          </w:p>
        </w:tc>
      </w:tr>
      <w:tr w:rsidR="0096776B" w:rsidRPr="0096776B" w14:paraId="2B19DDED"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99"/>
            <w:noWrap/>
            <w:hideMark/>
          </w:tcPr>
          <w:p w14:paraId="7C36E7EC"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3811</w:t>
            </w:r>
          </w:p>
        </w:tc>
        <w:tc>
          <w:tcPr>
            <w:tcW w:w="0" w:type="auto"/>
            <w:tcBorders>
              <w:top w:val="nil"/>
              <w:left w:val="nil"/>
              <w:bottom w:val="single" w:sz="4" w:space="0" w:color="auto"/>
              <w:right w:val="single" w:sz="4" w:space="0" w:color="auto"/>
            </w:tcBorders>
            <w:shd w:val="clear" w:color="000000" w:fill="FFFF99"/>
            <w:noWrap/>
            <w:vAlign w:val="bottom"/>
            <w:hideMark/>
          </w:tcPr>
          <w:p w14:paraId="616C42CA"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Tekuće donacije u novcu</w:t>
            </w:r>
          </w:p>
        </w:tc>
        <w:tc>
          <w:tcPr>
            <w:tcW w:w="0" w:type="auto"/>
            <w:tcBorders>
              <w:top w:val="nil"/>
              <w:left w:val="nil"/>
              <w:bottom w:val="single" w:sz="4" w:space="0" w:color="auto"/>
              <w:right w:val="single" w:sz="4" w:space="0" w:color="auto"/>
            </w:tcBorders>
            <w:shd w:val="clear" w:color="000000" w:fill="FFFF99"/>
            <w:noWrap/>
            <w:vAlign w:val="bottom"/>
            <w:hideMark/>
          </w:tcPr>
          <w:p w14:paraId="114B3B8B"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37.543,26</w:t>
            </w:r>
          </w:p>
        </w:tc>
        <w:tc>
          <w:tcPr>
            <w:tcW w:w="0" w:type="auto"/>
            <w:tcBorders>
              <w:top w:val="nil"/>
              <w:left w:val="nil"/>
              <w:bottom w:val="single" w:sz="4" w:space="0" w:color="auto"/>
              <w:right w:val="single" w:sz="4" w:space="0" w:color="auto"/>
            </w:tcBorders>
            <w:shd w:val="clear" w:color="000000" w:fill="FFFF99"/>
            <w:noWrap/>
            <w:vAlign w:val="bottom"/>
            <w:hideMark/>
          </w:tcPr>
          <w:p w14:paraId="0E37F627"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48.405,00</w:t>
            </w:r>
          </w:p>
        </w:tc>
        <w:tc>
          <w:tcPr>
            <w:tcW w:w="0" w:type="auto"/>
            <w:tcBorders>
              <w:top w:val="nil"/>
              <w:left w:val="nil"/>
              <w:bottom w:val="single" w:sz="4" w:space="0" w:color="auto"/>
              <w:right w:val="single" w:sz="4" w:space="0" w:color="auto"/>
            </w:tcBorders>
            <w:shd w:val="clear" w:color="000000" w:fill="FFFF99"/>
            <w:noWrap/>
            <w:vAlign w:val="bottom"/>
            <w:hideMark/>
          </w:tcPr>
          <w:p w14:paraId="13EAE18E"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48.553,91</w:t>
            </w:r>
          </w:p>
        </w:tc>
        <w:tc>
          <w:tcPr>
            <w:tcW w:w="0" w:type="auto"/>
            <w:tcBorders>
              <w:top w:val="nil"/>
              <w:left w:val="nil"/>
              <w:bottom w:val="single" w:sz="4" w:space="0" w:color="auto"/>
              <w:right w:val="single" w:sz="4" w:space="0" w:color="auto"/>
            </w:tcBorders>
            <w:shd w:val="clear" w:color="000000" w:fill="FFFFFF"/>
            <w:noWrap/>
            <w:vAlign w:val="bottom"/>
            <w:hideMark/>
          </w:tcPr>
          <w:p w14:paraId="34DBBE95"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129,33</w:t>
            </w:r>
          </w:p>
        </w:tc>
        <w:tc>
          <w:tcPr>
            <w:tcW w:w="0" w:type="auto"/>
            <w:tcBorders>
              <w:top w:val="nil"/>
              <w:left w:val="nil"/>
              <w:bottom w:val="single" w:sz="4" w:space="0" w:color="auto"/>
              <w:right w:val="single" w:sz="4" w:space="0" w:color="auto"/>
            </w:tcBorders>
            <w:shd w:val="clear" w:color="000000" w:fill="FFFFFF"/>
            <w:noWrap/>
            <w:vAlign w:val="bottom"/>
            <w:hideMark/>
          </w:tcPr>
          <w:p w14:paraId="6D2B243B"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100,31</w:t>
            </w:r>
          </w:p>
        </w:tc>
      </w:tr>
      <w:tr w:rsidR="0096776B" w:rsidRPr="0096776B" w14:paraId="30596082"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1A63958E"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lastRenderedPageBreak/>
              <w:t>381</w:t>
            </w:r>
          </w:p>
        </w:tc>
        <w:tc>
          <w:tcPr>
            <w:tcW w:w="0" w:type="auto"/>
            <w:tcBorders>
              <w:top w:val="nil"/>
              <w:left w:val="nil"/>
              <w:bottom w:val="single" w:sz="4" w:space="0" w:color="auto"/>
              <w:right w:val="single" w:sz="4" w:space="0" w:color="auto"/>
            </w:tcBorders>
            <w:shd w:val="clear" w:color="000000" w:fill="FFFFFF"/>
            <w:noWrap/>
            <w:vAlign w:val="bottom"/>
            <w:hideMark/>
          </w:tcPr>
          <w:p w14:paraId="796D34DC"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Vjeće srpske nacionalne manjine</w:t>
            </w:r>
          </w:p>
        </w:tc>
        <w:tc>
          <w:tcPr>
            <w:tcW w:w="0" w:type="auto"/>
            <w:tcBorders>
              <w:top w:val="nil"/>
              <w:left w:val="nil"/>
              <w:bottom w:val="single" w:sz="4" w:space="0" w:color="auto"/>
              <w:right w:val="single" w:sz="4" w:space="0" w:color="auto"/>
            </w:tcBorders>
            <w:shd w:val="clear" w:color="000000" w:fill="FFFFFF"/>
            <w:noWrap/>
            <w:vAlign w:val="bottom"/>
            <w:hideMark/>
          </w:tcPr>
          <w:p w14:paraId="6D91D8AD"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663,61</w:t>
            </w:r>
          </w:p>
        </w:tc>
        <w:tc>
          <w:tcPr>
            <w:tcW w:w="0" w:type="auto"/>
            <w:tcBorders>
              <w:top w:val="nil"/>
              <w:left w:val="nil"/>
              <w:bottom w:val="single" w:sz="4" w:space="0" w:color="auto"/>
              <w:right w:val="single" w:sz="4" w:space="0" w:color="auto"/>
            </w:tcBorders>
            <w:shd w:val="clear" w:color="000000" w:fill="FFFFFF"/>
            <w:noWrap/>
            <w:vAlign w:val="bottom"/>
            <w:hideMark/>
          </w:tcPr>
          <w:p w14:paraId="0F324F53"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819DAFA"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2F268A9"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8A5EBF2"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r>
      <w:tr w:rsidR="0096776B" w:rsidRPr="0096776B" w14:paraId="34DFA819"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6FD81A8A"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381</w:t>
            </w:r>
          </w:p>
        </w:tc>
        <w:tc>
          <w:tcPr>
            <w:tcW w:w="0" w:type="auto"/>
            <w:tcBorders>
              <w:top w:val="nil"/>
              <w:left w:val="nil"/>
              <w:bottom w:val="single" w:sz="4" w:space="0" w:color="auto"/>
              <w:right w:val="single" w:sz="4" w:space="0" w:color="auto"/>
            </w:tcBorders>
            <w:shd w:val="clear" w:color="auto" w:fill="auto"/>
            <w:noWrap/>
            <w:vAlign w:val="bottom"/>
            <w:hideMark/>
          </w:tcPr>
          <w:p w14:paraId="507F0CA1"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KUD Starča</w:t>
            </w:r>
          </w:p>
        </w:tc>
        <w:tc>
          <w:tcPr>
            <w:tcW w:w="0" w:type="auto"/>
            <w:tcBorders>
              <w:top w:val="nil"/>
              <w:left w:val="nil"/>
              <w:bottom w:val="single" w:sz="4" w:space="0" w:color="auto"/>
              <w:right w:val="single" w:sz="4" w:space="0" w:color="auto"/>
            </w:tcBorders>
            <w:shd w:val="clear" w:color="000000" w:fill="FFFFFF"/>
            <w:noWrap/>
            <w:vAlign w:val="bottom"/>
            <w:hideMark/>
          </w:tcPr>
          <w:p w14:paraId="351456ED"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2.654,46</w:t>
            </w:r>
          </w:p>
        </w:tc>
        <w:tc>
          <w:tcPr>
            <w:tcW w:w="0" w:type="auto"/>
            <w:tcBorders>
              <w:top w:val="nil"/>
              <w:left w:val="nil"/>
              <w:bottom w:val="single" w:sz="4" w:space="0" w:color="auto"/>
              <w:right w:val="single" w:sz="4" w:space="0" w:color="auto"/>
            </w:tcBorders>
            <w:shd w:val="clear" w:color="auto" w:fill="auto"/>
            <w:noWrap/>
            <w:vAlign w:val="bottom"/>
            <w:hideMark/>
          </w:tcPr>
          <w:p w14:paraId="6857A527"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2.655,00</w:t>
            </w:r>
          </w:p>
        </w:tc>
        <w:tc>
          <w:tcPr>
            <w:tcW w:w="0" w:type="auto"/>
            <w:tcBorders>
              <w:top w:val="nil"/>
              <w:left w:val="nil"/>
              <w:bottom w:val="single" w:sz="4" w:space="0" w:color="auto"/>
              <w:right w:val="single" w:sz="4" w:space="0" w:color="auto"/>
            </w:tcBorders>
            <w:shd w:val="clear" w:color="auto" w:fill="auto"/>
            <w:noWrap/>
            <w:vAlign w:val="bottom"/>
            <w:hideMark/>
          </w:tcPr>
          <w:p w14:paraId="0567A7F5"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2.655,00</w:t>
            </w:r>
          </w:p>
        </w:tc>
        <w:tc>
          <w:tcPr>
            <w:tcW w:w="0" w:type="auto"/>
            <w:tcBorders>
              <w:top w:val="nil"/>
              <w:left w:val="nil"/>
              <w:bottom w:val="single" w:sz="4" w:space="0" w:color="auto"/>
              <w:right w:val="single" w:sz="4" w:space="0" w:color="auto"/>
            </w:tcBorders>
            <w:shd w:val="clear" w:color="000000" w:fill="FFFFFF"/>
            <w:noWrap/>
            <w:vAlign w:val="bottom"/>
            <w:hideMark/>
          </w:tcPr>
          <w:p w14:paraId="74A30CDC"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100,02</w:t>
            </w:r>
          </w:p>
        </w:tc>
        <w:tc>
          <w:tcPr>
            <w:tcW w:w="0" w:type="auto"/>
            <w:tcBorders>
              <w:top w:val="nil"/>
              <w:left w:val="nil"/>
              <w:bottom w:val="single" w:sz="4" w:space="0" w:color="auto"/>
              <w:right w:val="single" w:sz="4" w:space="0" w:color="auto"/>
            </w:tcBorders>
            <w:shd w:val="clear" w:color="000000" w:fill="FFFFFF"/>
            <w:noWrap/>
            <w:vAlign w:val="bottom"/>
            <w:hideMark/>
          </w:tcPr>
          <w:p w14:paraId="2E31503B"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100,00</w:t>
            </w:r>
          </w:p>
        </w:tc>
      </w:tr>
      <w:tr w:rsidR="0096776B" w:rsidRPr="0096776B" w14:paraId="130015F5"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0340978F"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381</w:t>
            </w:r>
          </w:p>
        </w:tc>
        <w:tc>
          <w:tcPr>
            <w:tcW w:w="0" w:type="auto"/>
            <w:tcBorders>
              <w:top w:val="nil"/>
              <w:left w:val="nil"/>
              <w:bottom w:val="single" w:sz="4" w:space="0" w:color="auto"/>
              <w:right w:val="single" w:sz="4" w:space="0" w:color="auto"/>
            </w:tcBorders>
            <w:shd w:val="clear" w:color="auto" w:fill="auto"/>
            <w:noWrap/>
            <w:vAlign w:val="bottom"/>
            <w:hideMark/>
          </w:tcPr>
          <w:p w14:paraId="6002FF92"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Udr. Umirovljenika općine</w:t>
            </w:r>
          </w:p>
        </w:tc>
        <w:tc>
          <w:tcPr>
            <w:tcW w:w="0" w:type="auto"/>
            <w:tcBorders>
              <w:top w:val="nil"/>
              <w:left w:val="nil"/>
              <w:bottom w:val="single" w:sz="4" w:space="0" w:color="auto"/>
              <w:right w:val="single" w:sz="4" w:space="0" w:color="auto"/>
            </w:tcBorders>
            <w:shd w:val="clear" w:color="000000" w:fill="FFFFFF"/>
            <w:noWrap/>
            <w:vAlign w:val="bottom"/>
            <w:hideMark/>
          </w:tcPr>
          <w:p w14:paraId="6E136DD6"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1.327,23</w:t>
            </w:r>
          </w:p>
        </w:tc>
        <w:tc>
          <w:tcPr>
            <w:tcW w:w="0" w:type="auto"/>
            <w:tcBorders>
              <w:top w:val="nil"/>
              <w:left w:val="nil"/>
              <w:bottom w:val="single" w:sz="4" w:space="0" w:color="auto"/>
              <w:right w:val="single" w:sz="4" w:space="0" w:color="auto"/>
            </w:tcBorders>
            <w:shd w:val="clear" w:color="auto" w:fill="auto"/>
            <w:noWrap/>
            <w:vAlign w:val="bottom"/>
            <w:hideMark/>
          </w:tcPr>
          <w:p w14:paraId="7A69ADDD"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2.000,00</w:t>
            </w:r>
          </w:p>
        </w:tc>
        <w:tc>
          <w:tcPr>
            <w:tcW w:w="0" w:type="auto"/>
            <w:tcBorders>
              <w:top w:val="nil"/>
              <w:left w:val="nil"/>
              <w:bottom w:val="single" w:sz="4" w:space="0" w:color="auto"/>
              <w:right w:val="single" w:sz="4" w:space="0" w:color="auto"/>
            </w:tcBorders>
            <w:shd w:val="clear" w:color="auto" w:fill="auto"/>
            <w:noWrap/>
            <w:vAlign w:val="bottom"/>
            <w:hideMark/>
          </w:tcPr>
          <w:p w14:paraId="433FF2B1"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2.000,00</w:t>
            </w:r>
          </w:p>
        </w:tc>
        <w:tc>
          <w:tcPr>
            <w:tcW w:w="0" w:type="auto"/>
            <w:tcBorders>
              <w:top w:val="nil"/>
              <w:left w:val="nil"/>
              <w:bottom w:val="single" w:sz="4" w:space="0" w:color="auto"/>
              <w:right w:val="single" w:sz="4" w:space="0" w:color="auto"/>
            </w:tcBorders>
            <w:shd w:val="clear" w:color="000000" w:fill="FFFFFF"/>
            <w:noWrap/>
            <w:vAlign w:val="bottom"/>
            <w:hideMark/>
          </w:tcPr>
          <w:p w14:paraId="074E5070"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150,69</w:t>
            </w:r>
          </w:p>
        </w:tc>
        <w:tc>
          <w:tcPr>
            <w:tcW w:w="0" w:type="auto"/>
            <w:tcBorders>
              <w:top w:val="nil"/>
              <w:left w:val="nil"/>
              <w:bottom w:val="single" w:sz="4" w:space="0" w:color="auto"/>
              <w:right w:val="single" w:sz="4" w:space="0" w:color="auto"/>
            </w:tcBorders>
            <w:shd w:val="clear" w:color="000000" w:fill="FFFFFF"/>
            <w:noWrap/>
            <w:vAlign w:val="bottom"/>
            <w:hideMark/>
          </w:tcPr>
          <w:p w14:paraId="62708DE3"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100,00</w:t>
            </w:r>
          </w:p>
        </w:tc>
      </w:tr>
      <w:tr w:rsidR="0096776B" w:rsidRPr="0096776B" w14:paraId="579AC2DB"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05571F57"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381</w:t>
            </w:r>
          </w:p>
        </w:tc>
        <w:tc>
          <w:tcPr>
            <w:tcW w:w="0" w:type="auto"/>
            <w:tcBorders>
              <w:top w:val="nil"/>
              <w:left w:val="nil"/>
              <w:bottom w:val="single" w:sz="4" w:space="0" w:color="auto"/>
              <w:right w:val="single" w:sz="4" w:space="0" w:color="auto"/>
            </w:tcBorders>
            <w:shd w:val="clear" w:color="auto" w:fill="auto"/>
            <w:noWrap/>
            <w:vAlign w:val="bottom"/>
            <w:hideMark/>
          </w:tcPr>
          <w:p w14:paraId="7A59FD15"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UDVDR G. Bogićevci</w:t>
            </w:r>
          </w:p>
        </w:tc>
        <w:tc>
          <w:tcPr>
            <w:tcW w:w="0" w:type="auto"/>
            <w:tcBorders>
              <w:top w:val="nil"/>
              <w:left w:val="nil"/>
              <w:bottom w:val="single" w:sz="4" w:space="0" w:color="auto"/>
              <w:right w:val="single" w:sz="4" w:space="0" w:color="auto"/>
            </w:tcBorders>
            <w:shd w:val="clear" w:color="000000" w:fill="FFFFFF"/>
            <w:noWrap/>
            <w:vAlign w:val="bottom"/>
            <w:hideMark/>
          </w:tcPr>
          <w:p w14:paraId="694EFC79"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1.840,83</w:t>
            </w:r>
          </w:p>
        </w:tc>
        <w:tc>
          <w:tcPr>
            <w:tcW w:w="0" w:type="auto"/>
            <w:tcBorders>
              <w:top w:val="nil"/>
              <w:left w:val="nil"/>
              <w:bottom w:val="single" w:sz="4" w:space="0" w:color="auto"/>
              <w:right w:val="single" w:sz="4" w:space="0" w:color="auto"/>
            </w:tcBorders>
            <w:shd w:val="clear" w:color="auto" w:fill="auto"/>
            <w:noWrap/>
            <w:vAlign w:val="bottom"/>
            <w:hideMark/>
          </w:tcPr>
          <w:p w14:paraId="163892E3"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2.000,00</w:t>
            </w:r>
          </w:p>
        </w:tc>
        <w:tc>
          <w:tcPr>
            <w:tcW w:w="0" w:type="auto"/>
            <w:tcBorders>
              <w:top w:val="nil"/>
              <w:left w:val="nil"/>
              <w:bottom w:val="single" w:sz="4" w:space="0" w:color="auto"/>
              <w:right w:val="single" w:sz="4" w:space="0" w:color="auto"/>
            </w:tcBorders>
            <w:shd w:val="clear" w:color="auto" w:fill="auto"/>
            <w:noWrap/>
            <w:vAlign w:val="bottom"/>
            <w:hideMark/>
          </w:tcPr>
          <w:p w14:paraId="1367DBA5"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649,13</w:t>
            </w:r>
          </w:p>
        </w:tc>
        <w:tc>
          <w:tcPr>
            <w:tcW w:w="0" w:type="auto"/>
            <w:tcBorders>
              <w:top w:val="nil"/>
              <w:left w:val="nil"/>
              <w:bottom w:val="single" w:sz="4" w:space="0" w:color="auto"/>
              <w:right w:val="single" w:sz="4" w:space="0" w:color="auto"/>
            </w:tcBorders>
            <w:shd w:val="clear" w:color="000000" w:fill="FFFFFF"/>
            <w:noWrap/>
            <w:vAlign w:val="bottom"/>
            <w:hideMark/>
          </w:tcPr>
          <w:p w14:paraId="1261FFDE"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35,26</w:t>
            </w:r>
          </w:p>
        </w:tc>
        <w:tc>
          <w:tcPr>
            <w:tcW w:w="0" w:type="auto"/>
            <w:tcBorders>
              <w:top w:val="nil"/>
              <w:left w:val="nil"/>
              <w:bottom w:val="single" w:sz="4" w:space="0" w:color="auto"/>
              <w:right w:val="single" w:sz="4" w:space="0" w:color="auto"/>
            </w:tcBorders>
            <w:shd w:val="clear" w:color="000000" w:fill="FFFFFF"/>
            <w:noWrap/>
            <w:vAlign w:val="bottom"/>
            <w:hideMark/>
          </w:tcPr>
          <w:p w14:paraId="54A1A098"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32,46</w:t>
            </w:r>
          </w:p>
        </w:tc>
      </w:tr>
      <w:tr w:rsidR="0096776B" w:rsidRPr="0096776B" w14:paraId="513241E0"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67322B04"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381</w:t>
            </w:r>
          </w:p>
        </w:tc>
        <w:tc>
          <w:tcPr>
            <w:tcW w:w="0" w:type="auto"/>
            <w:tcBorders>
              <w:top w:val="nil"/>
              <w:left w:val="nil"/>
              <w:bottom w:val="single" w:sz="4" w:space="0" w:color="auto"/>
              <w:right w:val="single" w:sz="4" w:space="0" w:color="auto"/>
            </w:tcBorders>
            <w:shd w:val="clear" w:color="auto" w:fill="auto"/>
            <w:noWrap/>
            <w:vAlign w:val="bottom"/>
            <w:hideMark/>
          </w:tcPr>
          <w:p w14:paraId="0AA92208"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NK Sloboda</w:t>
            </w:r>
          </w:p>
        </w:tc>
        <w:tc>
          <w:tcPr>
            <w:tcW w:w="0" w:type="auto"/>
            <w:tcBorders>
              <w:top w:val="nil"/>
              <w:left w:val="nil"/>
              <w:bottom w:val="single" w:sz="4" w:space="0" w:color="auto"/>
              <w:right w:val="single" w:sz="4" w:space="0" w:color="auto"/>
            </w:tcBorders>
            <w:shd w:val="clear" w:color="000000" w:fill="FFFFFF"/>
            <w:noWrap/>
            <w:vAlign w:val="bottom"/>
            <w:hideMark/>
          </w:tcPr>
          <w:p w14:paraId="158B3DC3"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13.935,89</w:t>
            </w:r>
          </w:p>
        </w:tc>
        <w:tc>
          <w:tcPr>
            <w:tcW w:w="0" w:type="auto"/>
            <w:tcBorders>
              <w:top w:val="nil"/>
              <w:left w:val="nil"/>
              <w:bottom w:val="single" w:sz="4" w:space="0" w:color="auto"/>
              <w:right w:val="single" w:sz="4" w:space="0" w:color="auto"/>
            </w:tcBorders>
            <w:shd w:val="clear" w:color="auto" w:fill="auto"/>
            <w:noWrap/>
            <w:vAlign w:val="bottom"/>
            <w:hideMark/>
          </w:tcPr>
          <w:p w14:paraId="19CD25CD"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19.000,00</w:t>
            </w:r>
          </w:p>
        </w:tc>
        <w:tc>
          <w:tcPr>
            <w:tcW w:w="0" w:type="auto"/>
            <w:tcBorders>
              <w:top w:val="nil"/>
              <w:left w:val="nil"/>
              <w:bottom w:val="single" w:sz="4" w:space="0" w:color="auto"/>
              <w:right w:val="single" w:sz="4" w:space="0" w:color="auto"/>
            </w:tcBorders>
            <w:shd w:val="clear" w:color="auto" w:fill="auto"/>
            <w:noWrap/>
            <w:vAlign w:val="bottom"/>
            <w:hideMark/>
          </w:tcPr>
          <w:p w14:paraId="6E2FF9A5"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19.000,00</w:t>
            </w:r>
          </w:p>
        </w:tc>
        <w:tc>
          <w:tcPr>
            <w:tcW w:w="0" w:type="auto"/>
            <w:tcBorders>
              <w:top w:val="nil"/>
              <w:left w:val="nil"/>
              <w:bottom w:val="single" w:sz="4" w:space="0" w:color="auto"/>
              <w:right w:val="single" w:sz="4" w:space="0" w:color="auto"/>
            </w:tcBorders>
            <w:shd w:val="clear" w:color="000000" w:fill="FFFFFF"/>
            <w:noWrap/>
            <w:vAlign w:val="bottom"/>
            <w:hideMark/>
          </w:tcPr>
          <w:p w14:paraId="4189166B"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136,34</w:t>
            </w:r>
          </w:p>
        </w:tc>
        <w:tc>
          <w:tcPr>
            <w:tcW w:w="0" w:type="auto"/>
            <w:tcBorders>
              <w:top w:val="nil"/>
              <w:left w:val="nil"/>
              <w:bottom w:val="single" w:sz="4" w:space="0" w:color="auto"/>
              <w:right w:val="single" w:sz="4" w:space="0" w:color="auto"/>
            </w:tcBorders>
            <w:shd w:val="clear" w:color="000000" w:fill="FFFFFF"/>
            <w:noWrap/>
            <w:vAlign w:val="bottom"/>
            <w:hideMark/>
          </w:tcPr>
          <w:p w14:paraId="432DDADE"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100,00</w:t>
            </w:r>
          </w:p>
        </w:tc>
      </w:tr>
      <w:tr w:rsidR="0096776B" w:rsidRPr="0096776B" w14:paraId="024AD077"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1016164E"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381</w:t>
            </w:r>
          </w:p>
        </w:tc>
        <w:tc>
          <w:tcPr>
            <w:tcW w:w="0" w:type="auto"/>
            <w:tcBorders>
              <w:top w:val="nil"/>
              <w:left w:val="nil"/>
              <w:bottom w:val="single" w:sz="4" w:space="0" w:color="auto"/>
              <w:right w:val="single" w:sz="4" w:space="0" w:color="auto"/>
            </w:tcBorders>
            <w:shd w:val="clear" w:color="auto" w:fill="auto"/>
            <w:noWrap/>
            <w:vAlign w:val="bottom"/>
            <w:hideMark/>
          </w:tcPr>
          <w:p w14:paraId="3A625F57"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ŠK Bedem</w:t>
            </w:r>
          </w:p>
        </w:tc>
        <w:tc>
          <w:tcPr>
            <w:tcW w:w="0" w:type="auto"/>
            <w:tcBorders>
              <w:top w:val="nil"/>
              <w:left w:val="nil"/>
              <w:bottom w:val="single" w:sz="4" w:space="0" w:color="auto"/>
              <w:right w:val="single" w:sz="4" w:space="0" w:color="auto"/>
            </w:tcBorders>
            <w:shd w:val="clear" w:color="000000" w:fill="FFFFFF"/>
            <w:noWrap/>
            <w:vAlign w:val="bottom"/>
            <w:hideMark/>
          </w:tcPr>
          <w:p w14:paraId="6AF05E80"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1.327,23</w:t>
            </w:r>
          </w:p>
        </w:tc>
        <w:tc>
          <w:tcPr>
            <w:tcW w:w="0" w:type="auto"/>
            <w:tcBorders>
              <w:top w:val="nil"/>
              <w:left w:val="nil"/>
              <w:bottom w:val="single" w:sz="4" w:space="0" w:color="auto"/>
              <w:right w:val="single" w:sz="4" w:space="0" w:color="auto"/>
            </w:tcBorders>
            <w:shd w:val="clear" w:color="auto" w:fill="auto"/>
            <w:noWrap/>
            <w:vAlign w:val="bottom"/>
            <w:hideMark/>
          </w:tcPr>
          <w:p w14:paraId="226642CC"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1.500,00</w:t>
            </w:r>
          </w:p>
        </w:tc>
        <w:tc>
          <w:tcPr>
            <w:tcW w:w="0" w:type="auto"/>
            <w:tcBorders>
              <w:top w:val="nil"/>
              <w:left w:val="nil"/>
              <w:bottom w:val="single" w:sz="4" w:space="0" w:color="auto"/>
              <w:right w:val="single" w:sz="4" w:space="0" w:color="auto"/>
            </w:tcBorders>
            <w:shd w:val="clear" w:color="auto" w:fill="auto"/>
            <w:noWrap/>
            <w:vAlign w:val="bottom"/>
            <w:hideMark/>
          </w:tcPr>
          <w:p w14:paraId="481D4DF9"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1.604,10</w:t>
            </w:r>
          </w:p>
        </w:tc>
        <w:tc>
          <w:tcPr>
            <w:tcW w:w="0" w:type="auto"/>
            <w:tcBorders>
              <w:top w:val="nil"/>
              <w:left w:val="nil"/>
              <w:bottom w:val="single" w:sz="4" w:space="0" w:color="auto"/>
              <w:right w:val="single" w:sz="4" w:space="0" w:color="auto"/>
            </w:tcBorders>
            <w:shd w:val="clear" w:color="000000" w:fill="FFFFFF"/>
            <w:noWrap/>
            <w:vAlign w:val="bottom"/>
            <w:hideMark/>
          </w:tcPr>
          <w:p w14:paraId="27451656"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120,86</w:t>
            </w:r>
          </w:p>
        </w:tc>
        <w:tc>
          <w:tcPr>
            <w:tcW w:w="0" w:type="auto"/>
            <w:tcBorders>
              <w:top w:val="nil"/>
              <w:left w:val="nil"/>
              <w:bottom w:val="single" w:sz="4" w:space="0" w:color="auto"/>
              <w:right w:val="single" w:sz="4" w:space="0" w:color="auto"/>
            </w:tcBorders>
            <w:shd w:val="clear" w:color="000000" w:fill="FFFFFF"/>
            <w:noWrap/>
            <w:vAlign w:val="bottom"/>
            <w:hideMark/>
          </w:tcPr>
          <w:p w14:paraId="2076A2A8"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106,94</w:t>
            </w:r>
          </w:p>
        </w:tc>
      </w:tr>
      <w:tr w:rsidR="0096776B" w:rsidRPr="0096776B" w14:paraId="4792BA07"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0B2C1902"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381</w:t>
            </w:r>
          </w:p>
        </w:tc>
        <w:tc>
          <w:tcPr>
            <w:tcW w:w="0" w:type="auto"/>
            <w:tcBorders>
              <w:top w:val="nil"/>
              <w:left w:val="nil"/>
              <w:bottom w:val="single" w:sz="4" w:space="0" w:color="auto"/>
              <w:right w:val="single" w:sz="4" w:space="0" w:color="auto"/>
            </w:tcBorders>
            <w:shd w:val="clear" w:color="auto" w:fill="auto"/>
            <w:noWrap/>
            <w:vAlign w:val="bottom"/>
            <w:hideMark/>
          </w:tcPr>
          <w:p w14:paraId="35C828E9"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HR Bljesak</w:t>
            </w:r>
          </w:p>
        </w:tc>
        <w:tc>
          <w:tcPr>
            <w:tcW w:w="0" w:type="auto"/>
            <w:tcBorders>
              <w:top w:val="nil"/>
              <w:left w:val="nil"/>
              <w:bottom w:val="single" w:sz="4" w:space="0" w:color="auto"/>
              <w:right w:val="single" w:sz="4" w:space="0" w:color="auto"/>
            </w:tcBorders>
            <w:shd w:val="clear" w:color="000000" w:fill="FFFFFF"/>
            <w:noWrap/>
            <w:vAlign w:val="bottom"/>
            <w:hideMark/>
          </w:tcPr>
          <w:p w14:paraId="5AD6528B"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5.308,91</w:t>
            </w:r>
          </w:p>
        </w:tc>
        <w:tc>
          <w:tcPr>
            <w:tcW w:w="0" w:type="auto"/>
            <w:tcBorders>
              <w:top w:val="nil"/>
              <w:left w:val="nil"/>
              <w:bottom w:val="single" w:sz="4" w:space="0" w:color="auto"/>
              <w:right w:val="single" w:sz="4" w:space="0" w:color="auto"/>
            </w:tcBorders>
            <w:shd w:val="clear" w:color="auto" w:fill="auto"/>
            <w:noWrap/>
            <w:vAlign w:val="bottom"/>
            <w:hideMark/>
          </w:tcPr>
          <w:p w14:paraId="6B297C3B"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5.500,00</w:t>
            </w:r>
          </w:p>
        </w:tc>
        <w:tc>
          <w:tcPr>
            <w:tcW w:w="0" w:type="auto"/>
            <w:tcBorders>
              <w:top w:val="nil"/>
              <w:left w:val="nil"/>
              <w:bottom w:val="single" w:sz="4" w:space="0" w:color="auto"/>
              <w:right w:val="single" w:sz="4" w:space="0" w:color="auto"/>
            </w:tcBorders>
            <w:shd w:val="clear" w:color="auto" w:fill="auto"/>
            <w:noWrap/>
            <w:vAlign w:val="bottom"/>
            <w:hideMark/>
          </w:tcPr>
          <w:p w14:paraId="318FC631"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5.500,00</w:t>
            </w:r>
          </w:p>
        </w:tc>
        <w:tc>
          <w:tcPr>
            <w:tcW w:w="0" w:type="auto"/>
            <w:tcBorders>
              <w:top w:val="nil"/>
              <w:left w:val="nil"/>
              <w:bottom w:val="single" w:sz="4" w:space="0" w:color="auto"/>
              <w:right w:val="single" w:sz="4" w:space="0" w:color="auto"/>
            </w:tcBorders>
            <w:shd w:val="clear" w:color="000000" w:fill="FFFFFF"/>
            <w:noWrap/>
            <w:vAlign w:val="bottom"/>
            <w:hideMark/>
          </w:tcPr>
          <w:p w14:paraId="73B308DC"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103,60</w:t>
            </w:r>
          </w:p>
        </w:tc>
        <w:tc>
          <w:tcPr>
            <w:tcW w:w="0" w:type="auto"/>
            <w:tcBorders>
              <w:top w:val="nil"/>
              <w:left w:val="nil"/>
              <w:bottom w:val="single" w:sz="4" w:space="0" w:color="auto"/>
              <w:right w:val="single" w:sz="4" w:space="0" w:color="auto"/>
            </w:tcBorders>
            <w:shd w:val="clear" w:color="000000" w:fill="FFFFFF"/>
            <w:noWrap/>
            <w:vAlign w:val="bottom"/>
            <w:hideMark/>
          </w:tcPr>
          <w:p w14:paraId="3667CF91"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100,00</w:t>
            </w:r>
          </w:p>
        </w:tc>
      </w:tr>
      <w:tr w:rsidR="0096776B" w:rsidRPr="0096776B" w14:paraId="01440AD6"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62F77BE7"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381</w:t>
            </w:r>
          </w:p>
        </w:tc>
        <w:tc>
          <w:tcPr>
            <w:tcW w:w="0" w:type="auto"/>
            <w:tcBorders>
              <w:top w:val="nil"/>
              <w:left w:val="nil"/>
              <w:bottom w:val="single" w:sz="4" w:space="0" w:color="auto"/>
              <w:right w:val="single" w:sz="4" w:space="0" w:color="auto"/>
            </w:tcBorders>
            <w:shd w:val="clear" w:color="auto" w:fill="auto"/>
            <w:noWrap/>
            <w:vAlign w:val="bottom"/>
            <w:hideMark/>
          </w:tcPr>
          <w:p w14:paraId="4B593332"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DVD G. Bogićevci</w:t>
            </w:r>
          </w:p>
        </w:tc>
        <w:tc>
          <w:tcPr>
            <w:tcW w:w="0" w:type="auto"/>
            <w:tcBorders>
              <w:top w:val="nil"/>
              <w:left w:val="nil"/>
              <w:bottom w:val="single" w:sz="4" w:space="0" w:color="auto"/>
              <w:right w:val="single" w:sz="4" w:space="0" w:color="auto"/>
            </w:tcBorders>
            <w:shd w:val="clear" w:color="000000" w:fill="FFFFFF"/>
            <w:noWrap/>
            <w:vAlign w:val="bottom"/>
            <w:hideMark/>
          </w:tcPr>
          <w:p w14:paraId="380DDCAE"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4.910,74</w:t>
            </w:r>
          </w:p>
        </w:tc>
        <w:tc>
          <w:tcPr>
            <w:tcW w:w="0" w:type="auto"/>
            <w:tcBorders>
              <w:top w:val="nil"/>
              <w:left w:val="nil"/>
              <w:bottom w:val="single" w:sz="4" w:space="0" w:color="auto"/>
              <w:right w:val="single" w:sz="4" w:space="0" w:color="auto"/>
            </w:tcBorders>
            <w:shd w:val="clear" w:color="auto" w:fill="auto"/>
            <w:noWrap/>
            <w:vAlign w:val="bottom"/>
            <w:hideMark/>
          </w:tcPr>
          <w:p w14:paraId="06D7DF0C"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9.000,00</w:t>
            </w:r>
          </w:p>
        </w:tc>
        <w:tc>
          <w:tcPr>
            <w:tcW w:w="0" w:type="auto"/>
            <w:tcBorders>
              <w:top w:val="nil"/>
              <w:left w:val="nil"/>
              <w:bottom w:val="single" w:sz="4" w:space="0" w:color="auto"/>
              <w:right w:val="single" w:sz="4" w:space="0" w:color="auto"/>
            </w:tcBorders>
            <w:shd w:val="clear" w:color="auto" w:fill="auto"/>
            <w:noWrap/>
            <w:vAlign w:val="bottom"/>
            <w:hideMark/>
          </w:tcPr>
          <w:p w14:paraId="22948F0D"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9.000,00</w:t>
            </w:r>
          </w:p>
        </w:tc>
        <w:tc>
          <w:tcPr>
            <w:tcW w:w="0" w:type="auto"/>
            <w:tcBorders>
              <w:top w:val="nil"/>
              <w:left w:val="nil"/>
              <w:bottom w:val="single" w:sz="4" w:space="0" w:color="auto"/>
              <w:right w:val="single" w:sz="4" w:space="0" w:color="auto"/>
            </w:tcBorders>
            <w:shd w:val="clear" w:color="000000" w:fill="FFFFFF"/>
            <w:noWrap/>
            <w:vAlign w:val="bottom"/>
            <w:hideMark/>
          </w:tcPr>
          <w:p w14:paraId="3840A856"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183,27</w:t>
            </w:r>
          </w:p>
        </w:tc>
        <w:tc>
          <w:tcPr>
            <w:tcW w:w="0" w:type="auto"/>
            <w:tcBorders>
              <w:top w:val="nil"/>
              <w:left w:val="nil"/>
              <w:bottom w:val="single" w:sz="4" w:space="0" w:color="auto"/>
              <w:right w:val="single" w:sz="4" w:space="0" w:color="auto"/>
            </w:tcBorders>
            <w:shd w:val="clear" w:color="000000" w:fill="FFFFFF"/>
            <w:noWrap/>
            <w:vAlign w:val="bottom"/>
            <w:hideMark/>
          </w:tcPr>
          <w:p w14:paraId="2386B114"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100,00</w:t>
            </w:r>
          </w:p>
        </w:tc>
      </w:tr>
      <w:tr w:rsidR="0096776B" w:rsidRPr="0096776B" w14:paraId="03CC93E3"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2A605A8F"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381</w:t>
            </w:r>
          </w:p>
        </w:tc>
        <w:tc>
          <w:tcPr>
            <w:tcW w:w="0" w:type="auto"/>
            <w:tcBorders>
              <w:top w:val="nil"/>
              <w:left w:val="nil"/>
              <w:bottom w:val="single" w:sz="4" w:space="0" w:color="auto"/>
              <w:right w:val="single" w:sz="4" w:space="0" w:color="auto"/>
            </w:tcBorders>
            <w:shd w:val="clear" w:color="auto" w:fill="auto"/>
            <w:noWrap/>
            <w:vAlign w:val="bottom"/>
            <w:hideMark/>
          </w:tcPr>
          <w:p w14:paraId="4D7ED6DF"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Crveni križ</w:t>
            </w:r>
          </w:p>
        </w:tc>
        <w:tc>
          <w:tcPr>
            <w:tcW w:w="0" w:type="auto"/>
            <w:tcBorders>
              <w:top w:val="nil"/>
              <w:left w:val="nil"/>
              <w:bottom w:val="single" w:sz="4" w:space="0" w:color="auto"/>
              <w:right w:val="single" w:sz="4" w:space="0" w:color="auto"/>
            </w:tcBorders>
            <w:shd w:val="clear" w:color="000000" w:fill="FFFFFF"/>
            <w:noWrap/>
            <w:vAlign w:val="bottom"/>
            <w:hideMark/>
          </w:tcPr>
          <w:p w14:paraId="160613D3"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4.645,30</w:t>
            </w:r>
          </w:p>
        </w:tc>
        <w:tc>
          <w:tcPr>
            <w:tcW w:w="0" w:type="auto"/>
            <w:tcBorders>
              <w:top w:val="nil"/>
              <w:left w:val="nil"/>
              <w:bottom w:val="single" w:sz="4" w:space="0" w:color="auto"/>
              <w:right w:val="single" w:sz="4" w:space="0" w:color="auto"/>
            </w:tcBorders>
            <w:shd w:val="clear" w:color="auto" w:fill="auto"/>
            <w:noWrap/>
            <w:vAlign w:val="bottom"/>
            <w:hideMark/>
          </w:tcPr>
          <w:p w14:paraId="0233498B"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3.750,00</w:t>
            </w:r>
          </w:p>
        </w:tc>
        <w:tc>
          <w:tcPr>
            <w:tcW w:w="0" w:type="auto"/>
            <w:tcBorders>
              <w:top w:val="nil"/>
              <w:left w:val="nil"/>
              <w:bottom w:val="single" w:sz="4" w:space="0" w:color="auto"/>
              <w:right w:val="single" w:sz="4" w:space="0" w:color="auto"/>
            </w:tcBorders>
            <w:shd w:val="clear" w:color="auto" w:fill="auto"/>
            <w:noWrap/>
            <w:vAlign w:val="bottom"/>
            <w:hideMark/>
          </w:tcPr>
          <w:p w14:paraId="0498FC57"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3.750,00</w:t>
            </w:r>
          </w:p>
        </w:tc>
        <w:tc>
          <w:tcPr>
            <w:tcW w:w="0" w:type="auto"/>
            <w:tcBorders>
              <w:top w:val="nil"/>
              <w:left w:val="nil"/>
              <w:bottom w:val="single" w:sz="4" w:space="0" w:color="auto"/>
              <w:right w:val="single" w:sz="4" w:space="0" w:color="auto"/>
            </w:tcBorders>
            <w:shd w:val="clear" w:color="000000" w:fill="FFFFFF"/>
            <w:noWrap/>
            <w:vAlign w:val="bottom"/>
            <w:hideMark/>
          </w:tcPr>
          <w:p w14:paraId="7C155AD7"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80,73</w:t>
            </w:r>
          </w:p>
        </w:tc>
        <w:tc>
          <w:tcPr>
            <w:tcW w:w="0" w:type="auto"/>
            <w:tcBorders>
              <w:top w:val="nil"/>
              <w:left w:val="nil"/>
              <w:bottom w:val="single" w:sz="4" w:space="0" w:color="auto"/>
              <w:right w:val="single" w:sz="4" w:space="0" w:color="auto"/>
            </w:tcBorders>
            <w:shd w:val="clear" w:color="000000" w:fill="FFFFFF"/>
            <w:noWrap/>
            <w:vAlign w:val="bottom"/>
            <w:hideMark/>
          </w:tcPr>
          <w:p w14:paraId="5A4AD4A5"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100,00</w:t>
            </w:r>
          </w:p>
        </w:tc>
      </w:tr>
      <w:tr w:rsidR="0096776B" w:rsidRPr="0096776B" w14:paraId="7B704BB7"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5A522C0D"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381</w:t>
            </w:r>
          </w:p>
        </w:tc>
        <w:tc>
          <w:tcPr>
            <w:tcW w:w="0" w:type="auto"/>
            <w:tcBorders>
              <w:top w:val="nil"/>
              <w:left w:val="nil"/>
              <w:bottom w:val="single" w:sz="4" w:space="0" w:color="auto"/>
              <w:right w:val="single" w:sz="4" w:space="0" w:color="auto"/>
            </w:tcBorders>
            <w:shd w:val="clear" w:color="auto" w:fill="auto"/>
            <w:noWrap/>
            <w:vAlign w:val="bottom"/>
            <w:hideMark/>
          </w:tcPr>
          <w:p w14:paraId="1D70DE98"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Ostale tek. Donacije</w:t>
            </w:r>
          </w:p>
        </w:tc>
        <w:tc>
          <w:tcPr>
            <w:tcW w:w="0" w:type="auto"/>
            <w:tcBorders>
              <w:top w:val="nil"/>
              <w:left w:val="nil"/>
              <w:bottom w:val="single" w:sz="4" w:space="0" w:color="auto"/>
              <w:right w:val="single" w:sz="4" w:space="0" w:color="auto"/>
            </w:tcBorders>
            <w:shd w:val="clear" w:color="000000" w:fill="FFFFFF"/>
            <w:noWrap/>
            <w:vAlign w:val="bottom"/>
            <w:hideMark/>
          </w:tcPr>
          <w:p w14:paraId="0E1827F7"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929,06</w:t>
            </w:r>
          </w:p>
        </w:tc>
        <w:tc>
          <w:tcPr>
            <w:tcW w:w="0" w:type="auto"/>
            <w:tcBorders>
              <w:top w:val="nil"/>
              <w:left w:val="nil"/>
              <w:bottom w:val="single" w:sz="4" w:space="0" w:color="auto"/>
              <w:right w:val="single" w:sz="4" w:space="0" w:color="auto"/>
            </w:tcBorders>
            <w:shd w:val="clear" w:color="auto" w:fill="auto"/>
            <w:noWrap/>
            <w:vAlign w:val="bottom"/>
            <w:hideMark/>
          </w:tcPr>
          <w:p w14:paraId="4FC1F1CA"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3.000,00</w:t>
            </w:r>
          </w:p>
        </w:tc>
        <w:tc>
          <w:tcPr>
            <w:tcW w:w="0" w:type="auto"/>
            <w:tcBorders>
              <w:top w:val="nil"/>
              <w:left w:val="nil"/>
              <w:bottom w:val="single" w:sz="4" w:space="0" w:color="auto"/>
              <w:right w:val="single" w:sz="4" w:space="0" w:color="auto"/>
            </w:tcBorders>
            <w:shd w:val="clear" w:color="auto" w:fill="auto"/>
            <w:noWrap/>
            <w:vAlign w:val="bottom"/>
            <w:hideMark/>
          </w:tcPr>
          <w:p w14:paraId="5E65C206"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4.395,68</w:t>
            </w:r>
          </w:p>
        </w:tc>
        <w:tc>
          <w:tcPr>
            <w:tcW w:w="0" w:type="auto"/>
            <w:tcBorders>
              <w:top w:val="nil"/>
              <w:left w:val="nil"/>
              <w:bottom w:val="single" w:sz="4" w:space="0" w:color="auto"/>
              <w:right w:val="single" w:sz="4" w:space="0" w:color="auto"/>
            </w:tcBorders>
            <w:shd w:val="clear" w:color="000000" w:fill="FFFFFF"/>
            <w:noWrap/>
            <w:vAlign w:val="bottom"/>
            <w:hideMark/>
          </w:tcPr>
          <w:p w14:paraId="00D152C0"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473,13</w:t>
            </w:r>
          </w:p>
        </w:tc>
        <w:tc>
          <w:tcPr>
            <w:tcW w:w="0" w:type="auto"/>
            <w:tcBorders>
              <w:top w:val="nil"/>
              <w:left w:val="nil"/>
              <w:bottom w:val="single" w:sz="4" w:space="0" w:color="auto"/>
              <w:right w:val="single" w:sz="4" w:space="0" w:color="auto"/>
            </w:tcBorders>
            <w:shd w:val="clear" w:color="000000" w:fill="FFFFFF"/>
            <w:noWrap/>
            <w:vAlign w:val="bottom"/>
            <w:hideMark/>
          </w:tcPr>
          <w:p w14:paraId="796038CF"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146,52</w:t>
            </w:r>
          </w:p>
        </w:tc>
      </w:tr>
      <w:tr w:rsidR="0096776B" w:rsidRPr="0096776B" w14:paraId="24CED8EF"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CC"/>
            <w:noWrap/>
            <w:vAlign w:val="bottom"/>
            <w:hideMark/>
          </w:tcPr>
          <w:p w14:paraId="1E15B43A"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382</w:t>
            </w:r>
          </w:p>
        </w:tc>
        <w:tc>
          <w:tcPr>
            <w:tcW w:w="0" w:type="auto"/>
            <w:tcBorders>
              <w:top w:val="nil"/>
              <w:left w:val="nil"/>
              <w:bottom w:val="single" w:sz="4" w:space="0" w:color="auto"/>
              <w:right w:val="single" w:sz="4" w:space="0" w:color="auto"/>
            </w:tcBorders>
            <w:shd w:val="clear" w:color="000000" w:fill="FFFFCC"/>
            <w:noWrap/>
            <w:vAlign w:val="bottom"/>
            <w:hideMark/>
          </w:tcPr>
          <w:p w14:paraId="41AFDB94"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Kapitalne donacije</w:t>
            </w:r>
          </w:p>
        </w:tc>
        <w:tc>
          <w:tcPr>
            <w:tcW w:w="0" w:type="auto"/>
            <w:tcBorders>
              <w:top w:val="nil"/>
              <w:left w:val="nil"/>
              <w:bottom w:val="single" w:sz="4" w:space="0" w:color="auto"/>
              <w:right w:val="single" w:sz="4" w:space="0" w:color="auto"/>
            </w:tcBorders>
            <w:shd w:val="clear" w:color="000000" w:fill="FFFFCC"/>
            <w:noWrap/>
            <w:vAlign w:val="bottom"/>
            <w:hideMark/>
          </w:tcPr>
          <w:p w14:paraId="128793AF"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30.592,47</w:t>
            </w:r>
          </w:p>
        </w:tc>
        <w:tc>
          <w:tcPr>
            <w:tcW w:w="0" w:type="auto"/>
            <w:tcBorders>
              <w:top w:val="nil"/>
              <w:left w:val="nil"/>
              <w:bottom w:val="single" w:sz="4" w:space="0" w:color="auto"/>
              <w:right w:val="single" w:sz="4" w:space="0" w:color="auto"/>
            </w:tcBorders>
            <w:shd w:val="clear" w:color="000000" w:fill="FFFFCC"/>
            <w:noWrap/>
            <w:vAlign w:val="bottom"/>
            <w:hideMark/>
          </w:tcPr>
          <w:p w14:paraId="76396F05"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33.650,00</w:t>
            </w:r>
          </w:p>
        </w:tc>
        <w:tc>
          <w:tcPr>
            <w:tcW w:w="0" w:type="auto"/>
            <w:tcBorders>
              <w:top w:val="nil"/>
              <w:left w:val="nil"/>
              <w:bottom w:val="single" w:sz="4" w:space="0" w:color="auto"/>
              <w:right w:val="single" w:sz="4" w:space="0" w:color="auto"/>
            </w:tcBorders>
            <w:shd w:val="clear" w:color="000000" w:fill="FFFFCC"/>
            <w:noWrap/>
            <w:vAlign w:val="bottom"/>
            <w:hideMark/>
          </w:tcPr>
          <w:p w14:paraId="146519D7"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27.563,67</w:t>
            </w:r>
          </w:p>
        </w:tc>
        <w:tc>
          <w:tcPr>
            <w:tcW w:w="0" w:type="auto"/>
            <w:tcBorders>
              <w:top w:val="nil"/>
              <w:left w:val="nil"/>
              <w:bottom w:val="single" w:sz="4" w:space="0" w:color="auto"/>
              <w:right w:val="single" w:sz="4" w:space="0" w:color="auto"/>
            </w:tcBorders>
            <w:shd w:val="clear" w:color="000000" w:fill="FFFFFF"/>
            <w:noWrap/>
            <w:vAlign w:val="bottom"/>
            <w:hideMark/>
          </w:tcPr>
          <w:p w14:paraId="059D0CE0"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90,10</w:t>
            </w:r>
          </w:p>
        </w:tc>
        <w:tc>
          <w:tcPr>
            <w:tcW w:w="0" w:type="auto"/>
            <w:tcBorders>
              <w:top w:val="nil"/>
              <w:left w:val="nil"/>
              <w:bottom w:val="single" w:sz="4" w:space="0" w:color="auto"/>
              <w:right w:val="single" w:sz="4" w:space="0" w:color="auto"/>
            </w:tcBorders>
            <w:shd w:val="clear" w:color="000000" w:fill="FFFFFF"/>
            <w:noWrap/>
            <w:vAlign w:val="bottom"/>
            <w:hideMark/>
          </w:tcPr>
          <w:p w14:paraId="75039097"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81,91</w:t>
            </w:r>
          </w:p>
        </w:tc>
      </w:tr>
      <w:tr w:rsidR="0096776B" w:rsidRPr="0096776B" w14:paraId="7BA3803F"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CC"/>
            <w:noWrap/>
            <w:vAlign w:val="bottom"/>
            <w:hideMark/>
          </w:tcPr>
          <w:p w14:paraId="2E6507D7"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3821</w:t>
            </w:r>
          </w:p>
        </w:tc>
        <w:tc>
          <w:tcPr>
            <w:tcW w:w="0" w:type="auto"/>
            <w:tcBorders>
              <w:top w:val="nil"/>
              <w:left w:val="nil"/>
              <w:bottom w:val="single" w:sz="4" w:space="0" w:color="auto"/>
              <w:right w:val="single" w:sz="4" w:space="0" w:color="auto"/>
            </w:tcBorders>
            <w:shd w:val="clear" w:color="000000" w:fill="FFFFCC"/>
            <w:noWrap/>
            <w:vAlign w:val="bottom"/>
            <w:hideMark/>
          </w:tcPr>
          <w:p w14:paraId="74EA93BA"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Kapitalne donacije neprofitnim organizacijama</w:t>
            </w:r>
          </w:p>
        </w:tc>
        <w:tc>
          <w:tcPr>
            <w:tcW w:w="0" w:type="auto"/>
            <w:tcBorders>
              <w:top w:val="nil"/>
              <w:left w:val="nil"/>
              <w:bottom w:val="single" w:sz="4" w:space="0" w:color="auto"/>
              <w:right w:val="single" w:sz="4" w:space="0" w:color="auto"/>
            </w:tcBorders>
            <w:shd w:val="clear" w:color="000000" w:fill="FFFFCC"/>
            <w:noWrap/>
            <w:vAlign w:val="bottom"/>
            <w:hideMark/>
          </w:tcPr>
          <w:p w14:paraId="6632317E"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23.956,33</w:t>
            </w:r>
          </w:p>
        </w:tc>
        <w:tc>
          <w:tcPr>
            <w:tcW w:w="0" w:type="auto"/>
            <w:tcBorders>
              <w:top w:val="nil"/>
              <w:left w:val="nil"/>
              <w:bottom w:val="single" w:sz="4" w:space="0" w:color="auto"/>
              <w:right w:val="single" w:sz="4" w:space="0" w:color="auto"/>
            </w:tcBorders>
            <w:shd w:val="clear" w:color="000000" w:fill="FFFFCC"/>
            <w:noWrap/>
            <w:vAlign w:val="bottom"/>
            <w:hideMark/>
          </w:tcPr>
          <w:p w14:paraId="2EA19068"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17.650,00</w:t>
            </w:r>
          </w:p>
        </w:tc>
        <w:tc>
          <w:tcPr>
            <w:tcW w:w="0" w:type="auto"/>
            <w:tcBorders>
              <w:top w:val="nil"/>
              <w:left w:val="nil"/>
              <w:bottom w:val="single" w:sz="4" w:space="0" w:color="auto"/>
              <w:right w:val="single" w:sz="4" w:space="0" w:color="auto"/>
            </w:tcBorders>
            <w:shd w:val="clear" w:color="000000" w:fill="FFFFCC"/>
            <w:noWrap/>
            <w:vAlign w:val="bottom"/>
            <w:hideMark/>
          </w:tcPr>
          <w:p w14:paraId="072DB343"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15.581,99</w:t>
            </w:r>
          </w:p>
        </w:tc>
        <w:tc>
          <w:tcPr>
            <w:tcW w:w="0" w:type="auto"/>
            <w:tcBorders>
              <w:top w:val="nil"/>
              <w:left w:val="nil"/>
              <w:bottom w:val="single" w:sz="4" w:space="0" w:color="auto"/>
              <w:right w:val="single" w:sz="4" w:space="0" w:color="auto"/>
            </w:tcBorders>
            <w:shd w:val="clear" w:color="000000" w:fill="FFFFFF"/>
            <w:noWrap/>
            <w:vAlign w:val="bottom"/>
            <w:hideMark/>
          </w:tcPr>
          <w:p w14:paraId="7F42BDC5"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65,04</w:t>
            </w:r>
          </w:p>
        </w:tc>
        <w:tc>
          <w:tcPr>
            <w:tcW w:w="0" w:type="auto"/>
            <w:tcBorders>
              <w:top w:val="nil"/>
              <w:left w:val="nil"/>
              <w:bottom w:val="single" w:sz="4" w:space="0" w:color="auto"/>
              <w:right w:val="single" w:sz="4" w:space="0" w:color="auto"/>
            </w:tcBorders>
            <w:shd w:val="clear" w:color="000000" w:fill="FFFFFF"/>
            <w:noWrap/>
            <w:vAlign w:val="bottom"/>
            <w:hideMark/>
          </w:tcPr>
          <w:p w14:paraId="3E7723C1"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88,28</w:t>
            </w:r>
          </w:p>
        </w:tc>
      </w:tr>
      <w:tr w:rsidR="0096776B" w:rsidRPr="0096776B" w14:paraId="478B897E" w14:textId="77777777" w:rsidTr="0096776B">
        <w:trPr>
          <w:trHeight w:val="73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4A7BE89F"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382</w:t>
            </w:r>
          </w:p>
        </w:tc>
        <w:tc>
          <w:tcPr>
            <w:tcW w:w="0" w:type="auto"/>
            <w:tcBorders>
              <w:top w:val="nil"/>
              <w:left w:val="nil"/>
              <w:bottom w:val="single" w:sz="4" w:space="0" w:color="auto"/>
              <w:right w:val="single" w:sz="4" w:space="0" w:color="auto"/>
            </w:tcBorders>
            <w:shd w:val="clear" w:color="000000" w:fill="FFFFFF"/>
            <w:vAlign w:val="bottom"/>
            <w:hideMark/>
          </w:tcPr>
          <w:p w14:paraId="0E97FFCB"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Kapitalne donacije zdravstvenim i neprofitnim  organizacijama-bolnica NG 2021, Dom zdravlja dentalna jedinica 2022</w:t>
            </w:r>
          </w:p>
        </w:tc>
        <w:tc>
          <w:tcPr>
            <w:tcW w:w="0" w:type="auto"/>
            <w:tcBorders>
              <w:top w:val="nil"/>
              <w:left w:val="nil"/>
              <w:bottom w:val="single" w:sz="4" w:space="0" w:color="auto"/>
              <w:right w:val="single" w:sz="4" w:space="0" w:color="auto"/>
            </w:tcBorders>
            <w:shd w:val="clear" w:color="000000" w:fill="FFFFFF"/>
            <w:noWrap/>
            <w:vAlign w:val="bottom"/>
            <w:hideMark/>
          </w:tcPr>
          <w:p w14:paraId="783CD507"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3.981,68</w:t>
            </w:r>
          </w:p>
        </w:tc>
        <w:tc>
          <w:tcPr>
            <w:tcW w:w="0" w:type="auto"/>
            <w:tcBorders>
              <w:top w:val="nil"/>
              <w:left w:val="nil"/>
              <w:bottom w:val="single" w:sz="4" w:space="0" w:color="auto"/>
              <w:right w:val="single" w:sz="4" w:space="0" w:color="auto"/>
            </w:tcBorders>
            <w:shd w:val="clear" w:color="000000" w:fill="FFFFFF"/>
            <w:noWrap/>
            <w:vAlign w:val="bottom"/>
            <w:hideMark/>
          </w:tcPr>
          <w:p w14:paraId="50C555EB"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D7DF342"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3EA117B"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5AD61BD"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r>
      <w:tr w:rsidR="0096776B" w:rsidRPr="0096776B" w14:paraId="5E2F6998"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268DF3"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382</w:t>
            </w:r>
          </w:p>
        </w:tc>
        <w:tc>
          <w:tcPr>
            <w:tcW w:w="0" w:type="auto"/>
            <w:tcBorders>
              <w:top w:val="nil"/>
              <w:left w:val="nil"/>
              <w:bottom w:val="single" w:sz="4" w:space="0" w:color="auto"/>
              <w:right w:val="single" w:sz="4" w:space="0" w:color="auto"/>
            </w:tcBorders>
            <w:shd w:val="clear" w:color="auto" w:fill="auto"/>
            <w:noWrap/>
            <w:vAlign w:val="bottom"/>
            <w:hideMark/>
          </w:tcPr>
          <w:p w14:paraId="152081B1"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Vjerske zajednice - RMK Župa Duha svetog</w:t>
            </w:r>
          </w:p>
        </w:tc>
        <w:tc>
          <w:tcPr>
            <w:tcW w:w="0" w:type="auto"/>
            <w:tcBorders>
              <w:top w:val="nil"/>
              <w:left w:val="nil"/>
              <w:bottom w:val="single" w:sz="4" w:space="0" w:color="auto"/>
              <w:right w:val="single" w:sz="4" w:space="0" w:color="auto"/>
            </w:tcBorders>
            <w:shd w:val="clear" w:color="000000" w:fill="FFFFFF"/>
            <w:noWrap/>
            <w:vAlign w:val="bottom"/>
            <w:hideMark/>
          </w:tcPr>
          <w:p w14:paraId="1B1C11AF"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16.590,35</w:t>
            </w:r>
          </w:p>
        </w:tc>
        <w:tc>
          <w:tcPr>
            <w:tcW w:w="0" w:type="auto"/>
            <w:tcBorders>
              <w:top w:val="nil"/>
              <w:left w:val="nil"/>
              <w:bottom w:val="single" w:sz="4" w:space="0" w:color="auto"/>
              <w:right w:val="single" w:sz="4" w:space="0" w:color="auto"/>
            </w:tcBorders>
            <w:shd w:val="clear" w:color="auto" w:fill="auto"/>
            <w:noWrap/>
            <w:vAlign w:val="bottom"/>
            <w:hideMark/>
          </w:tcPr>
          <w:p w14:paraId="1EDF2AC3"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11.650,00</w:t>
            </w:r>
          </w:p>
        </w:tc>
        <w:tc>
          <w:tcPr>
            <w:tcW w:w="0" w:type="auto"/>
            <w:tcBorders>
              <w:top w:val="nil"/>
              <w:left w:val="nil"/>
              <w:bottom w:val="single" w:sz="4" w:space="0" w:color="auto"/>
              <w:right w:val="single" w:sz="4" w:space="0" w:color="auto"/>
            </w:tcBorders>
            <w:shd w:val="clear" w:color="auto" w:fill="auto"/>
            <w:noWrap/>
            <w:vAlign w:val="bottom"/>
            <w:hideMark/>
          </w:tcPr>
          <w:p w14:paraId="7278398D"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11.650,00</w:t>
            </w:r>
          </w:p>
        </w:tc>
        <w:tc>
          <w:tcPr>
            <w:tcW w:w="0" w:type="auto"/>
            <w:tcBorders>
              <w:top w:val="nil"/>
              <w:left w:val="nil"/>
              <w:bottom w:val="single" w:sz="4" w:space="0" w:color="auto"/>
              <w:right w:val="single" w:sz="4" w:space="0" w:color="auto"/>
            </w:tcBorders>
            <w:shd w:val="clear" w:color="000000" w:fill="FFFFFF"/>
            <w:noWrap/>
            <w:vAlign w:val="bottom"/>
            <w:hideMark/>
          </w:tcPr>
          <w:p w14:paraId="0944D7B4"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70,22</w:t>
            </w:r>
          </w:p>
        </w:tc>
        <w:tc>
          <w:tcPr>
            <w:tcW w:w="0" w:type="auto"/>
            <w:tcBorders>
              <w:top w:val="nil"/>
              <w:left w:val="nil"/>
              <w:bottom w:val="single" w:sz="4" w:space="0" w:color="auto"/>
              <w:right w:val="single" w:sz="4" w:space="0" w:color="auto"/>
            </w:tcBorders>
            <w:shd w:val="clear" w:color="000000" w:fill="FFFFFF"/>
            <w:noWrap/>
            <w:vAlign w:val="bottom"/>
            <w:hideMark/>
          </w:tcPr>
          <w:p w14:paraId="3113C312"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100,00</w:t>
            </w:r>
          </w:p>
        </w:tc>
      </w:tr>
      <w:tr w:rsidR="0096776B" w:rsidRPr="0096776B" w14:paraId="45D01E8B"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F2E72D"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382</w:t>
            </w:r>
          </w:p>
        </w:tc>
        <w:tc>
          <w:tcPr>
            <w:tcW w:w="0" w:type="auto"/>
            <w:tcBorders>
              <w:top w:val="nil"/>
              <w:left w:val="nil"/>
              <w:bottom w:val="single" w:sz="4" w:space="0" w:color="auto"/>
              <w:right w:val="single" w:sz="4" w:space="0" w:color="auto"/>
            </w:tcBorders>
            <w:shd w:val="clear" w:color="auto" w:fill="auto"/>
            <w:noWrap/>
            <w:vAlign w:val="bottom"/>
            <w:hideMark/>
          </w:tcPr>
          <w:p w14:paraId="109B85F6"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Srpka pravoslavna crkva</w:t>
            </w:r>
          </w:p>
        </w:tc>
        <w:tc>
          <w:tcPr>
            <w:tcW w:w="0" w:type="auto"/>
            <w:tcBorders>
              <w:top w:val="nil"/>
              <w:left w:val="nil"/>
              <w:bottom w:val="single" w:sz="4" w:space="0" w:color="auto"/>
              <w:right w:val="single" w:sz="4" w:space="0" w:color="auto"/>
            </w:tcBorders>
            <w:shd w:val="clear" w:color="000000" w:fill="FFFFFF"/>
            <w:noWrap/>
            <w:vAlign w:val="bottom"/>
            <w:hideMark/>
          </w:tcPr>
          <w:p w14:paraId="396EF553"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3.318,07</w:t>
            </w:r>
          </w:p>
        </w:tc>
        <w:tc>
          <w:tcPr>
            <w:tcW w:w="0" w:type="auto"/>
            <w:tcBorders>
              <w:top w:val="nil"/>
              <w:left w:val="nil"/>
              <w:bottom w:val="single" w:sz="4" w:space="0" w:color="auto"/>
              <w:right w:val="single" w:sz="4" w:space="0" w:color="auto"/>
            </w:tcBorders>
            <w:shd w:val="clear" w:color="auto" w:fill="auto"/>
            <w:noWrap/>
            <w:vAlign w:val="bottom"/>
            <w:hideMark/>
          </w:tcPr>
          <w:p w14:paraId="70C64B83"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3.300,00</w:t>
            </w:r>
          </w:p>
        </w:tc>
        <w:tc>
          <w:tcPr>
            <w:tcW w:w="0" w:type="auto"/>
            <w:tcBorders>
              <w:top w:val="nil"/>
              <w:left w:val="nil"/>
              <w:bottom w:val="single" w:sz="4" w:space="0" w:color="auto"/>
              <w:right w:val="single" w:sz="4" w:space="0" w:color="auto"/>
            </w:tcBorders>
            <w:shd w:val="clear" w:color="auto" w:fill="auto"/>
            <w:noWrap/>
            <w:vAlign w:val="bottom"/>
            <w:hideMark/>
          </w:tcPr>
          <w:p w14:paraId="024BE30B"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3.300,00</w:t>
            </w:r>
          </w:p>
        </w:tc>
        <w:tc>
          <w:tcPr>
            <w:tcW w:w="0" w:type="auto"/>
            <w:tcBorders>
              <w:top w:val="nil"/>
              <w:left w:val="nil"/>
              <w:bottom w:val="single" w:sz="4" w:space="0" w:color="auto"/>
              <w:right w:val="single" w:sz="4" w:space="0" w:color="auto"/>
            </w:tcBorders>
            <w:shd w:val="clear" w:color="000000" w:fill="FFFFFF"/>
            <w:noWrap/>
            <w:vAlign w:val="bottom"/>
            <w:hideMark/>
          </w:tcPr>
          <w:p w14:paraId="3451D99D"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99,46</w:t>
            </w:r>
          </w:p>
        </w:tc>
        <w:tc>
          <w:tcPr>
            <w:tcW w:w="0" w:type="auto"/>
            <w:tcBorders>
              <w:top w:val="nil"/>
              <w:left w:val="nil"/>
              <w:bottom w:val="single" w:sz="4" w:space="0" w:color="auto"/>
              <w:right w:val="single" w:sz="4" w:space="0" w:color="auto"/>
            </w:tcBorders>
            <w:shd w:val="clear" w:color="000000" w:fill="FFFFFF"/>
            <w:noWrap/>
            <w:vAlign w:val="bottom"/>
            <w:hideMark/>
          </w:tcPr>
          <w:p w14:paraId="431633DB"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100,00</w:t>
            </w:r>
          </w:p>
        </w:tc>
      </w:tr>
      <w:tr w:rsidR="0096776B" w:rsidRPr="0096776B" w14:paraId="27CCA626"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C3086FF"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382</w:t>
            </w:r>
          </w:p>
        </w:tc>
        <w:tc>
          <w:tcPr>
            <w:tcW w:w="0" w:type="auto"/>
            <w:tcBorders>
              <w:top w:val="nil"/>
              <w:left w:val="nil"/>
              <w:bottom w:val="single" w:sz="4" w:space="0" w:color="auto"/>
              <w:right w:val="single" w:sz="4" w:space="0" w:color="auto"/>
            </w:tcBorders>
            <w:shd w:val="clear" w:color="auto" w:fill="auto"/>
            <w:noWrap/>
            <w:vAlign w:val="bottom"/>
            <w:hideMark/>
          </w:tcPr>
          <w:p w14:paraId="4CB7CFEF"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Kapitalne donacije ostalim neprofitnim organizacijama PP Okučani</w:t>
            </w:r>
          </w:p>
        </w:tc>
        <w:tc>
          <w:tcPr>
            <w:tcW w:w="0" w:type="auto"/>
            <w:tcBorders>
              <w:top w:val="nil"/>
              <w:left w:val="nil"/>
              <w:bottom w:val="single" w:sz="4" w:space="0" w:color="auto"/>
              <w:right w:val="single" w:sz="4" w:space="0" w:color="auto"/>
            </w:tcBorders>
            <w:shd w:val="clear" w:color="000000" w:fill="FFFFFF"/>
            <w:noWrap/>
            <w:vAlign w:val="bottom"/>
            <w:hideMark/>
          </w:tcPr>
          <w:p w14:paraId="42B0E1DC"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16D58D31"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2.000,00</w:t>
            </w:r>
          </w:p>
        </w:tc>
        <w:tc>
          <w:tcPr>
            <w:tcW w:w="0" w:type="auto"/>
            <w:tcBorders>
              <w:top w:val="nil"/>
              <w:left w:val="nil"/>
              <w:bottom w:val="single" w:sz="4" w:space="0" w:color="auto"/>
              <w:right w:val="single" w:sz="4" w:space="0" w:color="auto"/>
            </w:tcBorders>
            <w:shd w:val="clear" w:color="auto" w:fill="auto"/>
            <w:noWrap/>
            <w:vAlign w:val="bottom"/>
            <w:hideMark/>
          </w:tcPr>
          <w:p w14:paraId="1996433B"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49DEB47"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2957C927"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0,00</w:t>
            </w:r>
          </w:p>
        </w:tc>
      </w:tr>
      <w:tr w:rsidR="0096776B" w:rsidRPr="0096776B" w14:paraId="243F942C"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0ED67E"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382</w:t>
            </w:r>
          </w:p>
        </w:tc>
        <w:tc>
          <w:tcPr>
            <w:tcW w:w="0" w:type="auto"/>
            <w:tcBorders>
              <w:top w:val="nil"/>
              <w:left w:val="nil"/>
              <w:bottom w:val="single" w:sz="4" w:space="0" w:color="auto"/>
              <w:right w:val="single" w:sz="4" w:space="0" w:color="auto"/>
            </w:tcBorders>
            <w:shd w:val="clear" w:color="auto" w:fill="auto"/>
            <w:noWrap/>
            <w:vAlign w:val="bottom"/>
            <w:hideMark/>
          </w:tcPr>
          <w:p w14:paraId="6147A60B"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Područne škole</w:t>
            </w:r>
          </w:p>
        </w:tc>
        <w:tc>
          <w:tcPr>
            <w:tcW w:w="0" w:type="auto"/>
            <w:tcBorders>
              <w:top w:val="nil"/>
              <w:left w:val="nil"/>
              <w:bottom w:val="single" w:sz="4" w:space="0" w:color="auto"/>
              <w:right w:val="single" w:sz="4" w:space="0" w:color="auto"/>
            </w:tcBorders>
            <w:shd w:val="clear" w:color="000000" w:fill="FFFFFF"/>
            <w:noWrap/>
            <w:vAlign w:val="bottom"/>
            <w:hideMark/>
          </w:tcPr>
          <w:p w14:paraId="14B9E105"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66,23</w:t>
            </w:r>
          </w:p>
        </w:tc>
        <w:tc>
          <w:tcPr>
            <w:tcW w:w="0" w:type="auto"/>
            <w:tcBorders>
              <w:top w:val="nil"/>
              <w:left w:val="nil"/>
              <w:bottom w:val="single" w:sz="4" w:space="0" w:color="auto"/>
              <w:right w:val="single" w:sz="4" w:space="0" w:color="auto"/>
            </w:tcBorders>
            <w:shd w:val="clear" w:color="auto" w:fill="auto"/>
            <w:noWrap/>
            <w:vAlign w:val="bottom"/>
            <w:hideMark/>
          </w:tcPr>
          <w:p w14:paraId="39FA3B4F"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700,00</w:t>
            </w:r>
          </w:p>
        </w:tc>
        <w:tc>
          <w:tcPr>
            <w:tcW w:w="0" w:type="auto"/>
            <w:tcBorders>
              <w:top w:val="nil"/>
              <w:left w:val="nil"/>
              <w:bottom w:val="single" w:sz="4" w:space="0" w:color="auto"/>
              <w:right w:val="single" w:sz="4" w:space="0" w:color="auto"/>
            </w:tcBorders>
            <w:shd w:val="clear" w:color="auto" w:fill="auto"/>
            <w:noWrap/>
            <w:vAlign w:val="bottom"/>
            <w:hideMark/>
          </w:tcPr>
          <w:p w14:paraId="4FC20BE8"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631,99</w:t>
            </w:r>
          </w:p>
        </w:tc>
        <w:tc>
          <w:tcPr>
            <w:tcW w:w="0" w:type="auto"/>
            <w:tcBorders>
              <w:top w:val="nil"/>
              <w:left w:val="nil"/>
              <w:bottom w:val="single" w:sz="4" w:space="0" w:color="auto"/>
              <w:right w:val="single" w:sz="4" w:space="0" w:color="auto"/>
            </w:tcBorders>
            <w:shd w:val="clear" w:color="000000" w:fill="FFFFFF"/>
            <w:noWrap/>
            <w:vAlign w:val="bottom"/>
            <w:hideMark/>
          </w:tcPr>
          <w:p w14:paraId="624FA4B0"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954,25</w:t>
            </w:r>
          </w:p>
        </w:tc>
        <w:tc>
          <w:tcPr>
            <w:tcW w:w="0" w:type="auto"/>
            <w:tcBorders>
              <w:top w:val="nil"/>
              <w:left w:val="nil"/>
              <w:bottom w:val="single" w:sz="4" w:space="0" w:color="auto"/>
              <w:right w:val="single" w:sz="4" w:space="0" w:color="auto"/>
            </w:tcBorders>
            <w:shd w:val="clear" w:color="000000" w:fill="FFFFFF"/>
            <w:noWrap/>
            <w:vAlign w:val="bottom"/>
            <w:hideMark/>
          </w:tcPr>
          <w:p w14:paraId="246DD2E0"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90,28</w:t>
            </w:r>
          </w:p>
        </w:tc>
      </w:tr>
      <w:tr w:rsidR="0096776B" w:rsidRPr="0096776B" w14:paraId="2C194740"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CC"/>
            <w:noWrap/>
            <w:vAlign w:val="bottom"/>
            <w:hideMark/>
          </w:tcPr>
          <w:p w14:paraId="362429B0"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3822</w:t>
            </w:r>
          </w:p>
        </w:tc>
        <w:tc>
          <w:tcPr>
            <w:tcW w:w="0" w:type="auto"/>
            <w:tcBorders>
              <w:top w:val="nil"/>
              <w:left w:val="nil"/>
              <w:bottom w:val="single" w:sz="4" w:space="0" w:color="auto"/>
              <w:right w:val="single" w:sz="4" w:space="0" w:color="auto"/>
            </w:tcBorders>
            <w:shd w:val="clear" w:color="000000" w:fill="FFFFCC"/>
            <w:noWrap/>
            <w:vAlign w:val="bottom"/>
            <w:hideMark/>
          </w:tcPr>
          <w:p w14:paraId="24600647"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Kapitalne donacije građanima i kućanstvima</w:t>
            </w:r>
          </w:p>
        </w:tc>
        <w:tc>
          <w:tcPr>
            <w:tcW w:w="0" w:type="auto"/>
            <w:tcBorders>
              <w:top w:val="nil"/>
              <w:left w:val="nil"/>
              <w:bottom w:val="single" w:sz="4" w:space="0" w:color="auto"/>
              <w:right w:val="single" w:sz="4" w:space="0" w:color="auto"/>
            </w:tcBorders>
            <w:shd w:val="clear" w:color="000000" w:fill="FFFFCC"/>
            <w:noWrap/>
            <w:vAlign w:val="bottom"/>
            <w:hideMark/>
          </w:tcPr>
          <w:p w14:paraId="12DD9442"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6.636,14</w:t>
            </w:r>
          </w:p>
        </w:tc>
        <w:tc>
          <w:tcPr>
            <w:tcW w:w="0" w:type="auto"/>
            <w:tcBorders>
              <w:top w:val="nil"/>
              <w:left w:val="nil"/>
              <w:bottom w:val="single" w:sz="4" w:space="0" w:color="auto"/>
              <w:right w:val="single" w:sz="4" w:space="0" w:color="auto"/>
            </w:tcBorders>
            <w:shd w:val="clear" w:color="000000" w:fill="FFFFCC"/>
            <w:noWrap/>
            <w:vAlign w:val="bottom"/>
            <w:hideMark/>
          </w:tcPr>
          <w:p w14:paraId="598D5FDF"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16.000,00</w:t>
            </w:r>
          </w:p>
        </w:tc>
        <w:tc>
          <w:tcPr>
            <w:tcW w:w="0" w:type="auto"/>
            <w:tcBorders>
              <w:top w:val="nil"/>
              <w:left w:val="nil"/>
              <w:bottom w:val="single" w:sz="4" w:space="0" w:color="auto"/>
              <w:right w:val="single" w:sz="4" w:space="0" w:color="auto"/>
            </w:tcBorders>
            <w:shd w:val="clear" w:color="000000" w:fill="FFFFCC"/>
            <w:noWrap/>
            <w:vAlign w:val="bottom"/>
            <w:hideMark/>
          </w:tcPr>
          <w:p w14:paraId="1FA3DB2F"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11.981,68</w:t>
            </w:r>
          </w:p>
        </w:tc>
        <w:tc>
          <w:tcPr>
            <w:tcW w:w="0" w:type="auto"/>
            <w:tcBorders>
              <w:top w:val="nil"/>
              <w:left w:val="nil"/>
              <w:bottom w:val="single" w:sz="4" w:space="0" w:color="auto"/>
              <w:right w:val="single" w:sz="4" w:space="0" w:color="auto"/>
            </w:tcBorders>
            <w:shd w:val="clear" w:color="000000" w:fill="FFFFFF"/>
            <w:noWrap/>
            <w:vAlign w:val="bottom"/>
            <w:hideMark/>
          </w:tcPr>
          <w:p w14:paraId="6C1C6680"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180,55</w:t>
            </w:r>
          </w:p>
        </w:tc>
        <w:tc>
          <w:tcPr>
            <w:tcW w:w="0" w:type="auto"/>
            <w:tcBorders>
              <w:top w:val="nil"/>
              <w:left w:val="nil"/>
              <w:bottom w:val="single" w:sz="4" w:space="0" w:color="auto"/>
              <w:right w:val="single" w:sz="4" w:space="0" w:color="auto"/>
            </w:tcBorders>
            <w:shd w:val="clear" w:color="000000" w:fill="FFFFFF"/>
            <w:noWrap/>
            <w:vAlign w:val="bottom"/>
            <w:hideMark/>
          </w:tcPr>
          <w:p w14:paraId="189520D5"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74,89</w:t>
            </w:r>
          </w:p>
        </w:tc>
      </w:tr>
      <w:tr w:rsidR="0096776B" w:rsidRPr="0096776B" w14:paraId="03BFB9EF"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0CF1ABF"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382</w:t>
            </w:r>
          </w:p>
        </w:tc>
        <w:tc>
          <w:tcPr>
            <w:tcW w:w="0" w:type="auto"/>
            <w:tcBorders>
              <w:top w:val="nil"/>
              <w:left w:val="nil"/>
              <w:bottom w:val="single" w:sz="4" w:space="0" w:color="auto"/>
              <w:right w:val="single" w:sz="4" w:space="0" w:color="auto"/>
            </w:tcBorders>
            <w:shd w:val="clear" w:color="000000" w:fill="FFFFFF"/>
            <w:noWrap/>
            <w:vAlign w:val="bottom"/>
            <w:hideMark/>
          </w:tcPr>
          <w:p w14:paraId="0441E995"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Ostale kap. Don.građanima i kuć.-rješavanje stambenog pitanja</w:t>
            </w:r>
          </w:p>
        </w:tc>
        <w:tc>
          <w:tcPr>
            <w:tcW w:w="0" w:type="auto"/>
            <w:tcBorders>
              <w:top w:val="nil"/>
              <w:left w:val="nil"/>
              <w:bottom w:val="single" w:sz="4" w:space="0" w:color="auto"/>
              <w:right w:val="single" w:sz="4" w:space="0" w:color="auto"/>
            </w:tcBorders>
            <w:shd w:val="clear" w:color="000000" w:fill="FFFFFF"/>
            <w:noWrap/>
            <w:vAlign w:val="bottom"/>
            <w:hideMark/>
          </w:tcPr>
          <w:p w14:paraId="6FAAA496"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6.636,14</w:t>
            </w:r>
          </w:p>
        </w:tc>
        <w:tc>
          <w:tcPr>
            <w:tcW w:w="0" w:type="auto"/>
            <w:tcBorders>
              <w:top w:val="nil"/>
              <w:left w:val="nil"/>
              <w:bottom w:val="single" w:sz="4" w:space="0" w:color="auto"/>
              <w:right w:val="single" w:sz="4" w:space="0" w:color="auto"/>
            </w:tcBorders>
            <w:shd w:val="clear" w:color="000000" w:fill="FFFFFF"/>
            <w:noWrap/>
            <w:vAlign w:val="bottom"/>
            <w:hideMark/>
          </w:tcPr>
          <w:p w14:paraId="0078F5D3"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16.000,00</w:t>
            </w:r>
          </w:p>
        </w:tc>
        <w:tc>
          <w:tcPr>
            <w:tcW w:w="0" w:type="auto"/>
            <w:tcBorders>
              <w:top w:val="nil"/>
              <w:left w:val="nil"/>
              <w:bottom w:val="single" w:sz="4" w:space="0" w:color="auto"/>
              <w:right w:val="single" w:sz="4" w:space="0" w:color="auto"/>
            </w:tcBorders>
            <w:shd w:val="clear" w:color="000000" w:fill="FFFFFF"/>
            <w:noWrap/>
            <w:vAlign w:val="bottom"/>
            <w:hideMark/>
          </w:tcPr>
          <w:p w14:paraId="3B7B3F59"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11.981,68</w:t>
            </w:r>
          </w:p>
        </w:tc>
        <w:tc>
          <w:tcPr>
            <w:tcW w:w="0" w:type="auto"/>
            <w:tcBorders>
              <w:top w:val="nil"/>
              <w:left w:val="nil"/>
              <w:bottom w:val="single" w:sz="4" w:space="0" w:color="auto"/>
              <w:right w:val="single" w:sz="4" w:space="0" w:color="auto"/>
            </w:tcBorders>
            <w:shd w:val="clear" w:color="000000" w:fill="FFFFFF"/>
            <w:noWrap/>
            <w:vAlign w:val="bottom"/>
            <w:hideMark/>
          </w:tcPr>
          <w:p w14:paraId="023A0CCF"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180,55</w:t>
            </w:r>
          </w:p>
        </w:tc>
        <w:tc>
          <w:tcPr>
            <w:tcW w:w="0" w:type="auto"/>
            <w:tcBorders>
              <w:top w:val="nil"/>
              <w:left w:val="nil"/>
              <w:bottom w:val="single" w:sz="4" w:space="0" w:color="auto"/>
              <w:right w:val="single" w:sz="4" w:space="0" w:color="auto"/>
            </w:tcBorders>
            <w:shd w:val="clear" w:color="000000" w:fill="FFFFFF"/>
            <w:noWrap/>
            <w:vAlign w:val="bottom"/>
            <w:hideMark/>
          </w:tcPr>
          <w:p w14:paraId="080A071E"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74,89</w:t>
            </w:r>
          </w:p>
        </w:tc>
      </w:tr>
      <w:tr w:rsidR="0096776B" w:rsidRPr="0096776B" w14:paraId="22F60826"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6D4CBA7D"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385</w:t>
            </w:r>
          </w:p>
        </w:tc>
        <w:tc>
          <w:tcPr>
            <w:tcW w:w="0" w:type="auto"/>
            <w:tcBorders>
              <w:top w:val="nil"/>
              <w:left w:val="nil"/>
              <w:bottom w:val="single" w:sz="4" w:space="0" w:color="auto"/>
              <w:right w:val="single" w:sz="4" w:space="0" w:color="auto"/>
            </w:tcBorders>
            <w:shd w:val="clear" w:color="000000" w:fill="FFFFCC"/>
            <w:noWrap/>
            <w:vAlign w:val="bottom"/>
            <w:hideMark/>
          </w:tcPr>
          <w:p w14:paraId="339B3298"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Izvanredni rashodi</w:t>
            </w:r>
          </w:p>
        </w:tc>
        <w:tc>
          <w:tcPr>
            <w:tcW w:w="0" w:type="auto"/>
            <w:tcBorders>
              <w:top w:val="nil"/>
              <w:left w:val="nil"/>
              <w:bottom w:val="single" w:sz="4" w:space="0" w:color="auto"/>
              <w:right w:val="single" w:sz="4" w:space="0" w:color="auto"/>
            </w:tcBorders>
            <w:shd w:val="clear" w:color="000000" w:fill="FFFFCC"/>
            <w:noWrap/>
            <w:vAlign w:val="bottom"/>
            <w:hideMark/>
          </w:tcPr>
          <w:p w14:paraId="63F0B46D"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CC"/>
            <w:noWrap/>
            <w:vAlign w:val="bottom"/>
            <w:hideMark/>
          </w:tcPr>
          <w:p w14:paraId="2446B72E"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2.700,00</w:t>
            </w:r>
          </w:p>
        </w:tc>
        <w:tc>
          <w:tcPr>
            <w:tcW w:w="0" w:type="auto"/>
            <w:tcBorders>
              <w:top w:val="nil"/>
              <w:left w:val="nil"/>
              <w:bottom w:val="single" w:sz="4" w:space="0" w:color="auto"/>
              <w:right w:val="single" w:sz="4" w:space="0" w:color="auto"/>
            </w:tcBorders>
            <w:shd w:val="clear" w:color="000000" w:fill="FFFFCC"/>
            <w:noWrap/>
            <w:vAlign w:val="bottom"/>
            <w:hideMark/>
          </w:tcPr>
          <w:p w14:paraId="47EE23AC"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5DB4DA9"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193F0D83"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0,00</w:t>
            </w:r>
          </w:p>
        </w:tc>
      </w:tr>
      <w:tr w:rsidR="0096776B" w:rsidRPr="0096776B" w14:paraId="785B6340"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3A35E10"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385</w:t>
            </w:r>
          </w:p>
        </w:tc>
        <w:tc>
          <w:tcPr>
            <w:tcW w:w="0" w:type="auto"/>
            <w:tcBorders>
              <w:top w:val="nil"/>
              <w:left w:val="nil"/>
              <w:bottom w:val="single" w:sz="4" w:space="0" w:color="auto"/>
              <w:right w:val="single" w:sz="4" w:space="0" w:color="auto"/>
            </w:tcBorders>
            <w:shd w:val="clear" w:color="auto" w:fill="auto"/>
            <w:noWrap/>
            <w:vAlign w:val="bottom"/>
            <w:hideMark/>
          </w:tcPr>
          <w:p w14:paraId="3D5C77DC"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Nepredviđeni rashodi do visine proračunske pričuve</w:t>
            </w:r>
          </w:p>
        </w:tc>
        <w:tc>
          <w:tcPr>
            <w:tcW w:w="0" w:type="auto"/>
            <w:tcBorders>
              <w:top w:val="nil"/>
              <w:left w:val="nil"/>
              <w:bottom w:val="single" w:sz="4" w:space="0" w:color="auto"/>
              <w:right w:val="single" w:sz="4" w:space="0" w:color="auto"/>
            </w:tcBorders>
            <w:shd w:val="clear" w:color="auto" w:fill="auto"/>
            <w:noWrap/>
            <w:vAlign w:val="bottom"/>
            <w:hideMark/>
          </w:tcPr>
          <w:p w14:paraId="1F6F09EA"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01DC2B6E"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2.700,00</w:t>
            </w:r>
          </w:p>
        </w:tc>
        <w:tc>
          <w:tcPr>
            <w:tcW w:w="0" w:type="auto"/>
            <w:tcBorders>
              <w:top w:val="nil"/>
              <w:left w:val="nil"/>
              <w:bottom w:val="single" w:sz="4" w:space="0" w:color="auto"/>
              <w:right w:val="single" w:sz="4" w:space="0" w:color="auto"/>
            </w:tcBorders>
            <w:shd w:val="clear" w:color="000000" w:fill="FFFFFF"/>
            <w:noWrap/>
            <w:vAlign w:val="bottom"/>
            <w:hideMark/>
          </w:tcPr>
          <w:p w14:paraId="767AD122"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0B5EBB4"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3E204DF4"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0,00</w:t>
            </w:r>
          </w:p>
        </w:tc>
      </w:tr>
      <w:tr w:rsidR="0096776B" w:rsidRPr="0096776B" w14:paraId="68352BB0"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64FB97BE"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386</w:t>
            </w:r>
          </w:p>
        </w:tc>
        <w:tc>
          <w:tcPr>
            <w:tcW w:w="0" w:type="auto"/>
            <w:tcBorders>
              <w:top w:val="nil"/>
              <w:left w:val="nil"/>
              <w:bottom w:val="single" w:sz="4" w:space="0" w:color="auto"/>
              <w:right w:val="single" w:sz="4" w:space="0" w:color="auto"/>
            </w:tcBorders>
            <w:shd w:val="clear" w:color="000000" w:fill="FFFFCC"/>
            <w:noWrap/>
            <w:vAlign w:val="bottom"/>
            <w:hideMark/>
          </w:tcPr>
          <w:p w14:paraId="22F939DA"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Kapitalne donacije trgovačkim društvima</w:t>
            </w:r>
          </w:p>
        </w:tc>
        <w:tc>
          <w:tcPr>
            <w:tcW w:w="0" w:type="auto"/>
            <w:tcBorders>
              <w:top w:val="nil"/>
              <w:left w:val="nil"/>
              <w:bottom w:val="single" w:sz="4" w:space="0" w:color="auto"/>
              <w:right w:val="single" w:sz="4" w:space="0" w:color="auto"/>
            </w:tcBorders>
            <w:shd w:val="clear" w:color="000000" w:fill="FFFFCC"/>
            <w:noWrap/>
            <w:vAlign w:val="bottom"/>
            <w:hideMark/>
          </w:tcPr>
          <w:p w14:paraId="4E2D3444"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CC"/>
            <w:noWrap/>
            <w:vAlign w:val="bottom"/>
            <w:hideMark/>
          </w:tcPr>
          <w:p w14:paraId="373AE6E6"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CC"/>
            <w:noWrap/>
            <w:vAlign w:val="bottom"/>
            <w:hideMark/>
          </w:tcPr>
          <w:p w14:paraId="69B8E95B"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20.690,36</w:t>
            </w:r>
          </w:p>
        </w:tc>
        <w:tc>
          <w:tcPr>
            <w:tcW w:w="0" w:type="auto"/>
            <w:tcBorders>
              <w:top w:val="nil"/>
              <w:left w:val="nil"/>
              <w:bottom w:val="single" w:sz="4" w:space="0" w:color="auto"/>
              <w:right w:val="single" w:sz="4" w:space="0" w:color="auto"/>
            </w:tcBorders>
            <w:shd w:val="clear" w:color="000000" w:fill="FFFFFF"/>
            <w:noWrap/>
            <w:vAlign w:val="bottom"/>
            <w:hideMark/>
          </w:tcPr>
          <w:p w14:paraId="75DD4629"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44D987A2"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r>
      <w:tr w:rsidR="0096776B" w:rsidRPr="0096776B" w14:paraId="506E6A85"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AD9F6F9"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386</w:t>
            </w:r>
          </w:p>
        </w:tc>
        <w:tc>
          <w:tcPr>
            <w:tcW w:w="0" w:type="auto"/>
            <w:tcBorders>
              <w:top w:val="nil"/>
              <w:left w:val="nil"/>
              <w:bottom w:val="single" w:sz="4" w:space="0" w:color="auto"/>
              <w:right w:val="single" w:sz="4" w:space="0" w:color="auto"/>
            </w:tcBorders>
            <w:shd w:val="clear" w:color="auto" w:fill="auto"/>
            <w:noWrap/>
            <w:vAlign w:val="bottom"/>
            <w:hideMark/>
          </w:tcPr>
          <w:p w14:paraId="76E487D8"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Kapitalne pomoći JLS trgovačkim društvima u javnom sektoru</w:t>
            </w:r>
          </w:p>
        </w:tc>
        <w:tc>
          <w:tcPr>
            <w:tcW w:w="0" w:type="auto"/>
            <w:tcBorders>
              <w:top w:val="nil"/>
              <w:left w:val="nil"/>
              <w:bottom w:val="single" w:sz="4" w:space="0" w:color="auto"/>
              <w:right w:val="single" w:sz="4" w:space="0" w:color="auto"/>
            </w:tcBorders>
            <w:shd w:val="clear" w:color="auto" w:fill="auto"/>
            <w:noWrap/>
            <w:vAlign w:val="bottom"/>
            <w:hideMark/>
          </w:tcPr>
          <w:p w14:paraId="383C5E0F"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7EF13133"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19.743,00</w:t>
            </w:r>
          </w:p>
        </w:tc>
        <w:tc>
          <w:tcPr>
            <w:tcW w:w="0" w:type="auto"/>
            <w:tcBorders>
              <w:top w:val="nil"/>
              <w:left w:val="nil"/>
              <w:bottom w:val="single" w:sz="4" w:space="0" w:color="auto"/>
              <w:right w:val="single" w:sz="4" w:space="0" w:color="auto"/>
            </w:tcBorders>
            <w:shd w:val="clear" w:color="000000" w:fill="FFFFFF"/>
            <w:noWrap/>
            <w:vAlign w:val="bottom"/>
            <w:hideMark/>
          </w:tcPr>
          <w:p w14:paraId="05F963DF"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20.690,36</w:t>
            </w:r>
          </w:p>
        </w:tc>
        <w:tc>
          <w:tcPr>
            <w:tcW w:w="0" w:type="auto"/>
            <w:tcBorders>
              <w:top w:val="nil"/>
              <w:left w:val="nil"/>
              <w:bottom w:val="single" w:sz="4" w:space="0" w:color="auto"/>
              <w:right w:val="single" w:sz="4" w:space="0" w:color="auto"/>
            </w:tcBorders>
            <w:shd w:val="clear" w:color="000000" w:fill="FFFFFF"/>
            <w:noWrap/>
            <w:vAlign w:val="bottom"/>
            <w:hideMark/>
          </w:tcPr>
          <w:p w14:paraId="4B791CAE"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004E21AC"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104,80</w:t>
            </w:r>
          </w:p>
        </w:tc>
      </w:tr>
      <w:tr w:rsidR="0096776B" w:rsidRPr="0096776B" w14:paraId="60BC405A"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CCFFFF"/>
            <w:noWrap/>
            <w:hideMark/>
          </w:tcPr>
          <w:p w14:paraId="36F96282" w14:textId="77777777" w:rsidR="0096776B" w:rsidRPr="0096776B" w:rsidRDefault="0096776B" w:rsidP="0096776B">
            <w:pPr>
              <w:spacing w:after="0" w:line="240" w:lineRule="auto"/>
              <w:rPr>
                <w:rFonts w:ascii="Arial" w:eastAsia="Times New Roman" w:hAnsi="Arial" w:cs="Arial"/>
                <w:b/>
                <w:bCs/>
                <w:color w:val="000000"/>
                <w:lang w:eastAsia="hr-HR"/>
              </w:rPr>
            </w:pPr>
            <w:r w:rsidRPr="0096776B">
              <w:rPr>
                <w:rFonts w:ascii="Arial" w:eastAsia="Times New Roman" w:hAnsi="Arial" w:cs="Arial"/>
                <w:b/>
                <w:bCs/>
                <w:color w:val="000000"/>
                <w:lang w:eastAsia="hr-HR"/>
              </w:rPr>
              <w:lastRenderedPageBreak/>
              <w:t>4</w:t>
            </w:r>
          </w:p>
        </w:tc>
        <w:tc>
          <w:tcPr>
            <w:tcW w:w="0" w:type="auto"/>
            <w:tcBorders>
              <w:top w:val="nil"/>
              <w:left w:val="nil"/>
              <w:bottom w:val="single" w:sz="4" w:space="0" w:color="auto"/>
              <w:right w:val="single" w:sz="4" w:space="0" w:color="auto"/>
            </w:tcBorders>
            <w:shd w:val="clear" w:color="000000" w:fill="CCFFFF"/>
            <w:noWrap/>
            <w:vAlign w:val="bottom"/>
            <w:hideMark/>
          </w:tcPr>
          <w:p w14:paraId="1844F690"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RASHODI ZA NABAVU NEFINANCIJSKE IMOVINE</w:t>
            </w:r>
          </w:p>
        </w:tc>
        <w:tc>
          <w:tcPr>
            <w:tcW w:w="0" w:type="auto"/>
            <w:tcBorders>
              <w:top w:val="nil"/>
              <w:left w:val="nil"/>
              <w:bottom w:val="single" w:sz="4" w:space="0" w:color="auto"/>
              <w:right w:val="single" w:sz="4" w:space="0" w:color="auto"/>
            </w:tcBorders>
            <w:shd w:val="clear" w:color="000000" w:fill="CCFFFF"/>
            <w:noWrap/>
            <w:vAlign w:val="bottom"/>
            <w:hideMark/>
          </w:tcPr>
          <w:p w14:paraId="28B3A3EB"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484.878,78</w:t>
            </w:r>
          </w:p>
        </w:tc>
        <w:tc>
          <w:tcPr>
            <w:tcW w:w="0" w:type="auto"/>
            <w:tcBorders>
              <w:top w:val="nil"/>
              <w:left w:val="nil"/>
              <w:bottom w:val="single" w:sz="4" w:space="0" w:color="auto"/>
              <w:right w:val="single" w:sz="4" w:space="0" w:color="auto"/>
            </w:tcBorders>
            <w:shd w:val="clear" w:color="000000" w:fill="CCFFFF"/>
            <w:noWrap/>
            <w:vAlign w:val="bottom"/>
            <w:hideMark/>
          </w:tcPr>
          <w:p w14:paraId="0EA42B4B"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374.748,00</w:t>
            </w:r>
          </w:p>
        </w:tc>
        <w:tc>
          <w:tcPr>
            <w:tcW w:w="0" w:type="auto"/>
            <w:tcBorders>
              <w:top w:val="nil"/>
              <w:left w:val="nil"/>
              <w:bottom w:val="single" w:sz="4" w:space="0" w:color="auto"/>
              <w:right w:val="single" w:sz="4" w:space="0" w:color="auto"/>
            </w:tcBorders>
            <w:shd w:val="clear" w:color="000000" w:fill="CCFFFF"/>
            <w:noWrap/>
            <w:vAlign w:val="bottom"/>
            <w:hideMark/>
          </w:tcPr>
          <w:p w14:paraId="4B1D8335"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383.601,41</w:t>
            </w:r>
          </w:p>
        </w:tc>
        <w:tc>
          <w:tcPr>
            <w:tcW w:w="0" w:type="auto"/>
            <w:tcBorders>
              <w:top w:val="nil"/>
              <w:left w:val="nil"/>
              <w:bottom w:val="single" w:sz="4" w:space="0" w:color="auto"/>
              <w:right w:val="single" w:sz="4" w:space="0" w:color="auto"/>
            </w:tcBorders>
            <w:shd w:val="clear" w:color="000000" w:fill="FFFFFF"/>
            <w:noWrap/>
            <w:vAlign w:val="bottom"/>
            <w:hideMark/>
          </w:tcPr>
          <w:p w14:paraId="463F737A"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79,11</w:t>
            </w:r>
          </w:p>
        </w:tc>
        <w:tc>
          <w:tcPr>
            <w:tcW w:w="0" w:type="auto"/>
            <w:tcBorders>
              <w:top w:val="nil"/>
              <w:left w:val="nil"/>
              <w:bottom w:val="single" w:sz="4" w:space="0" w:color="auto"/>
              <w:right w:val="single" w:sz="4" w:space="0" w:color="auto"/>
            </w:tcBorders>
            <w:shd w:val="clear" w:color="000000" w:fill="FFFFFF"/>
            <w:noWrap/>
            <w:vAlign w:val="bottom"/>
            <w:hideMark/>
          </w:tcPr>
          <w:p w14:paraId="0B3DE664"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102,36</w:t>
            </w:r>
          </w:p>
        </w:tc>
      </w:tr>
      <w:tr w:rsidR="0096776B" w:rsidRPr="0096776B" w14:paraId="4387F81B"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99CC"/>
            <w:noWrap/>
            <w:hideMark/>
          </w:tcPr>
          <w:p w14:paraId="30FD951D" w14:textId="77777777" w:rsidR="0096776B" w:rsidRPr="0096776B" w:rsidRDefault="0096776B" w:rsidP="0096776B">
            <w:pPr>
              <w:spacing w:after="0" w:line="240" w:lineRule="auto"/>
              <w:rPr>
                <w:rFonts w:ascii="Arial" w:eastAsia="Times New Roman" w:hAnsi="Arial" w:cs="Arial"/>
                <w:b/>
                <w:bCs/>
                <w:color w:val="000000"/>
                <w:lang w:eastAsia="hr-HR"/>
              </w:rPr>
            </w:pPr>
            <w:r w:rsidRPr="0096776B">
              <w:rPr>
                <w:rFonts w:ascii="Arial" w:eastAsia="Times New Roman" w:hAnsi="Arial" w:cs="Arial"/>
                <w:b/>
                <w:bCs/>
                <w:color w:val="000000"/>
                <w:lang w:eastAsia="hr-HR"/>
              </w:rPr>
              <w:t>41</w:t>
            </w:r>
          </w:p>
        </w:tc>
        <w:tc>
          <w:tcPr>
            <w:tcW w:w="0" w:type="auto"/>
            <w:tcBorders>
              <w:top w:val="nil"/>
              <w:left w:val="nil"/>
              <w:bottom w:val="single" w:sz="4" w:space="0" w:color="auto"/>
              <w:right w:val="single" w:sz="4" w:space="0" w:color="auto"/>
            </w:tcBorders>
            <w:shd w:val="clear" w:color="000000" w:fill="FF99CC"/>
            <w:noWrap/>
            <w:vAlign w:val="bottom"/>
            <w:hideMark/>
          </w:tcPr>
          <w:p w14:paraId="0B4E39E7"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Rashodi za nabavu neproizvedene imovine</w:t>
            </w:r>
          </w:p>
        </w:tc>
        <w:tc>
          <w:tcPr>
            <w:tcW w:w="0" w:type="auto"/>
            <w:tcBorders>
              <w:top w:val="nil"/>
              <w:left w:val="nil"/>
              <w:bottom w:val="single" w:sz="4" w:space="0" w:color="auto"/>
              <w:right w:val="single" w:sz="4" w:space="0" w:color="auto"/>
            </w:tcBorders>
            <w:shd w:val="clear" w:color="000000" w:fill="FF99CC"/>
            <w:noWrap/>
            <w:vAlign w:val="bottom"/>
            <w:hideMark/>
          </w:tcPr>
          <w:p w14:paraId="53100784"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6.636,14</w:t>
            </w:r>
          </w:p>
        </w:tc>
        <w:tc>
          <w:tcPr>
            <w:tcW w:w="0" w:type="auto"/>
            <w:tcBorders>
              <w:top w:val="nil"/>
              <w:left w:val="nil"/>
              <w:bottom w:val="single" w:sz="4" w:space="0" w:color="auto"/>
              <w:right w:val="single" w:sz="4" w:space="0" w:color="auto"/>
            </w:tcBorders>
            <w:shd w:val="clear" w:color="000000" w:fill="FF99CC"/>
            <w:noWrap/>
            <w:vAlign w:val="bottom"/>
            <w:hideMark/>
          </w:tcPr>
          <w:p w14:paraId="28FD406D"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6.650,00</w:t>
            </w:r>
          </w:p>
        </w:tc>
        <w:tc>
          <w:tcPr>
            <w:tcW w:w="0" w:type="auto"/>
            <w:tcBorders>
              <w:top w:val="nil"/>
              <w:left w:val="nil"/>
              <w:bottom w:val="single" w:sz="4" w:space="0" w:color="auto"/>
              <w:right w:val="single" w:sz="4" w:space="0" w:color="auto"/>
            </w:tcBorders>
            <w:shd w:val="clear" w:color="000000" w:fill="FF99CC"/>
            <w:noWrap/>
            <w:vAlign w:val="bottom"/>
            <w:hideMark/>
          </w:tcPr>
          <w:p w14:paraId="169D578A"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8.550,00</w:t>
            </w:r>
          </w:p>
        </w:tc>
        <w:tc>
          <w:tcPr>
            <w:tcW w:w="0" w:type="auto"/>
            <w:tcBorders>
              <w:top w:val="nil"/>
              <w:left w:val="nil"/>
              <w:bottom w:val="single" w:sz="4" w:space="0" w:color="auto"/>
              <w:right w:val="single" w:sz="4" w:space="0" w:color="auto"/>
            </w:tcBorders>
            <w:shd w:val="clear" w:color="000000" w:fill="FFFFFF"/>
            <w:noWrap/>
            <w:vAlign w:val="bottom"/>
            <w:hideMark/>
          </w:tcPr>
          <w:p w14:paraId="2D33F69E"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128,84</w:t>
            </w:r>
          </w:p>
        </w:tc>
        <w:tc>
          <w:tcPr>
            <w:tcW w:w="0" w:type="auto"/>
            <w:tcBorders>
              <w:top w:val="nil"/>
              <w:left w:val="nil"/>
              <w:bottom w:val="single" w:sz="4" w:space="0" w:color="auto"/>
              <w:right w:val="single" w:sz="4" w:space="0" w:color="auto"/>
            </w:tcBorders>
            <w:shd w:val="clear" w:color="000000" w:fill="FFFFFF"/>
            <w:noWrap/>
            <w:vAlign w:val="bottom"/>
            <w:hideMark/>
          </w:tcPr>
          <w:p w14:paraId="3D88C8B1"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128,57</w:t>
            </w:r>
          </w:p>
        </w:tc>
      </w:tr>
      <w:tr w:rsidR="0096776B" w:rsidRPr="0096776B" w14:paraId="00550A34"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CC"/>
            <w:noWrap/>
            <w:vAlign w:val="bottom"/>
            <w:hideMark/>
          </w:tcPr>
          <w:p w14:paraId="5245FA6D" w14:textId="77777777" w:rsidR="0096776B" w:rsidRPr="0096776B" w:rsidRDefault="0096776B" w:rsidP="0096776B">
            <w:pPr>
              <w:spacing w:after="0" w:line="240" w:lineRule="auto"/>
              <w:rPr>
                <w:rFonts w:ascii="Arial" w:eastAsia="Times New Roman" w:hAnsi="Arial" w:cs="Arial"/>
                <w:b/>
                <w:bCs/>
                <w:color w:val="000000"/>
                <w:sz w:val="20"/>
                <w:szCs w:val="20"/>
                <w:lang w:eastAsia="hr-HR"/>
              </w:rPr>
            </w:pPr>
            <w:r w:rsidRPr="0096776B">
              <w:rPr>
                <w:rFonts w:ascii="Arial" w:eastAsia="Times New Roman" w:hAnsi="Arial" w:cs="Arial"/>
                <w:b/>
                <w:bCs/>
                <w:color w:val="000000"/>
                <w:sz w:val="20"/>
                <w:szCs w:val="20"/>
                <w:lang w:eastAsia="hr-HR"/>
              </w:rPr>
              <w:t>411</w:t>
            </w:r>
          </w:p>
        </w:tc>
        <w:tc>
          <w:tcPr>
            <w:tcW w:w="0" w:type="auto"/>
            <w:tcBorders>
              <w:top w:val="nil"/>
              <w:left w:val="nil"/>
              <w:bottom w:val="single" w:sz="4" w:space="0" w:color="auto"/>
              <w:right w:val="single" w:sz="4" w:space="0" w:color="auto"/>
            </w:tcBorders>
            <w:shd w:val="clear" w:color="000000" w:fill="FFFFCC"/>
            <w:noWrap/>
            <w:vAlign w:val="bottom"/>
            <w:hideMark/>
          </w:tcPr>
          <w:p w14:paraId="61A50089"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Materijalna imovina - prirodna bogatstva</w:t>
            </w:r>
          </w:p>
        </w:tc>
        <w:tc>
          <w:tcPr>
            <w:tcW w:w="0" w:type="auto"/>
            <w:tcBorders>
              <w:top w:val="nil"/>
              <w:left w:val="nil"/>
              <w:bottom w:val="single" w:sz="4" w:space="0" w:color="auto"/>
              <w:right w:val="single" w:sz="4" w:space="0" w:color="auto"/>
            </w:tcBorders>
            <w:shd w:val="clear" w:color="000000" w:fill="FFFFCC"/>
            <w:noWrap/>
            <w:vAlign w:val="bottom"/>
            <w:hideMark/>
          </w:tcPr>
          <w:p w14:paraId="121278EA" w14:textId="77777777" w:rsidR="0096776B" w:rsidRPr="0096776B" w:rsidRDefault="0096776B" w:rsidP="0096776B">
            <w:pPr>
              <w:spacing w:after="0" w:line="240" w:lineRule="auto"/>
              <w:jc w:val="right"/>
              <w:rPr>
                <w:rFonts w:ascii="Arial" w:eastAsia="Times New Roman" w:hAnsi="Arial" w:cs="Arial"/>
                <w:b/>
                <w:bCs/>
                <w:color w:val="000000"/>
                <w:sz w:val="20"/>
                <w:szCs w:val="20"/>
                <w:lang w:eastAsia="hr-HR"/>
              </w:rPr>
            </w:pPr>
            <w:r w:rsidRPr="0096776B">
              <w:rPr>
                <w:rFonts w:ascii="Arial" w:eastAsia="Times New Roman" w:hAnsi="Arial" w:cs="Arial"/>
                <w:b/>
                <w:bCs/>
                <w:color w:val="000000"/>
                <w:sz w:val="20"/>
                <w:szCs w:val="20"/>
                <w:lang w:eastAsia="hr-HR"/>
              </w:rPr>
              <w:t>0,00</w:t>
            </w:r>
          </w:p>
        </w:tc>
        <w:tc>
          <w:tcPr>
            <w:tcW w:w="0" w:type="auto"/>
            <w:tcBorders>
              <w:top w:val="nil"/>
              <w:left w:val="nil"/>
              <w:bottom w:val="single" w:sz="4" w:space="0" w:color="auto"/>
              <w:right w:val="single" w:sz="4" w:space="0" w:color="auto"/>
            </w:tcBorders>
            <w:shd w:val="clear" w:color="000000" w:fill="FFFFCC"/>
            <w:noWrap/>
            <w:vAlign w:val="bottom"/>
            <w:hideMark/>
          </w:tcPr>
          <w:p w14:paraId="69B5671F" w14:textId="77777777" w:rsidR="0096776B" w:rsidRPr="0096776B" w:rsidRDefault="0096776B" w:rsidP="0096776B">
            <w:pPr>
              <w:spacing w:after="0" w:line="240" w:lineRule="auto"/>
              <w:jc w:val="right"/>
              <w:rPr>
                <w:rFonts w:ascii="Arial" w:eastAsia="Times New Roman" w:hAnsi="Arial" w:cs="Arial"/>
                <w:b/>
                <w:bCs/>
                <w:color w:val="000000"/>
                <w:sz w:val="20"/>
                <w:szCs w:val="20"/>
                <w:lang w:eastAsia="hr-HR"/>
              </w:rPr>
            </w:pPr>
            <w:r w:rsidRPr="0096776B">
              <w:rPr>
                <w:rFonts w:ascii="Arial" w:eastAsia="Times New Roman" w:hAnsi="Arial" w:cs="Arial"/>
                <w:b/>
                <w:bCs/>
                <w:color w:val="000000"/>
                <w:sz w:val="20"/>
                <w:szCs w:val="20"/>
                <w:lang w:eastAsia="hr-HR"/>
              </w:rPr>
              <w:t>0,00</w:t>
            </w:r>
          </w:p>
        </w:tc>
        <w:tc>
          <w:tcPr>
            <w:tcW w:w="0" w:type="auto"/>
            <w:tcBorders>
              <w:top w:val="nil"/>
              <w:left w:val="nil"/>
              <w:bottom w:val="single" w:sz="4" w:space="0" w:color="auto"/>
              <w:right w:val="single" w:sz="4" w:space="0" w:color="auto"/>
            </w:tcBorders>
            <w:shd w:val="clear" w:color="000000" w:fill="FFFFCC"/>
            <w:noWrap/>
            <w:vAlign w:val="bottom"/>
            <w:hideMark/>
          </w:tcPr>
          <w:p w14:paraId="6F42005A" w14:textId="77777777" w:rsidR="0096776B" w:rsidRPr="0096776B" w:rsidRDefault="0096776B" w:rsidP="0096776B">
            <w:pPr>
              <w:spacing w:after="0" w:line="240" w:lineRule="auto"/>
              <w:jc w:val="right"/>
              <w:rPr>
                <w:rFonts w:ascii="Arial" w:eastAsia="Times New Roman" w:hAnsi="Arial" w:cs="Arial"/>
                <w:b/>
                <w:bCs/>
                <w:color w:val="000000"/>
                <w:sz w:val="20"/>
                <w:szCs w:val="20"/>
                <w:lang w:eastAsia="hr-HR"/>
              </w:rPr>
            </w:pPr>
            <w:r w:rsidRPr="0096776B">
              <w:rPr>
                <w:rFonts w:ascii="Arial" w:eastAsia="Times New Roman" w:hAnsi="Arial" w:cs="Arial"/>
                <w:b/>
                <w:bCs/>
                <w:color w:val="000000"/>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21472B5"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758166E3"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r>
      <w:tr w:rsidR="0096776B" w:rsidRPr="0096776B" w14:paraId="462FBA37"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9752A8E" w14:textId="77777777" w:rsidR="0096776B" w:rsidRPr="0096776B" w:rsidRDefault="0096776B" w:rsidP="0096776B">
            <w:pPr>
              <w:spacing w:after="0" w:line="240" w:lineRule="auto"/>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411</w:t>
            </w:r>
          </w:p>
        </w:tc>
        <w:tc>
          <w:tcPr>
            <w:tcW w:w="0" w:type="auto"/>
            <w:tcBorders>
              <w:top w:val="nil"/>
              <w:left w:val="nil"/>
              <w:bottom w:val="single" w:sz="4" w:space="0" w:color="auto"/>
              <w:right w:val="single" w:sz="4" w:space="0" w:color="auto"/>
            </w:tcBorders>
            <w:shd w:val="clear" w:color="auto" w:fill="auto"/>
            <w:noWrap/>
            <w:vAlign w:val="bottom"/>
            <w:hideMark/>
          </w:tcPr>
          <w:p w14:paraId="7EEE763B"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Zemljište</w:t>
            </w:r>
          </w:p>
        </w:tc>
        <w:tc>
          <w:tcPr>
            <w:tcW w:w="0" w:type="auto"/>
            <w:tcBorders>
              <w:top w:val="nil"/>
              <w:left w:val="nil"/>
              <w:bottom w:val="single" w:sz="4" w:space="0" w:color="auto"/>
              <w:right w:val="single" w:sz="4" w:space="0" w:color="auto"/>
            </w:tcBorders>
            <w:shd w:val="clear" w:color="auto" w:fill="auto"/>
            <w:noWrap/>
            <w:vAlign w:val="bottom"/>
            <w:hideMark/>
          </w:tcPr>
          <w:p w14:paraId="1D3AAC33"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6EECD041"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0DFE4281"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E4A1020"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2A597D7C"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r>
      <w:tr w:rsidR="0096776B" w:rsidRPr="0096776B" w14:paraId="4B809A3F"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3007A45A"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412</w:t>
            </w:r>
          </w:p>
        </w:tc>
        <w:tc>
          <w:tcPr>
            <w:tcW w:w="0" w:type="auto"/>
            <w:tcBorders>
              <w:top w:val="nil"/>
              <w:left w:val="nil"/>
              <w:bottom w:val="single" w:sz="4" w:space="0" w:color="auto"/>
              <w:right w:val="single" w:sz="4" w:space="0" w:color="auto"/>
            </w:tcBorders>
            <w:shd w:val="clear" w:color="000000" w:fill="FFFFCC"/>
            <w:noWrap/>
            <w:vAlign w:val="bottom"/>
            <w:hideMark/>
          </w:tcPr>
          <w:p w14:paraId="3038D867"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Nematerijalna imovina</w:t>
            </w:r>
          </w:p>
        </w:tc>
        <w:tc>
          <w:tcPr>
            <w:tcW w:w="0" w:type="auto"/>
            <w:tcBorders>
              <w:top w:val="nil"/>
              <w:left w:val="nil"/>
              <w:bottom w:val="single" w:sz="4" w:space="0" w:color="auto"/>
              <w:right w:val="single" w:sz="4" w:space="0" w:color="auto"/>
            </w:tcBorders>
            <w:shd w:val="clear" w:color="000000" w:fill="FFFFCC"/>
            <w:noWrap/>
            <w:vAlign w:val="bottom"/>
            <w:hideMark/>
          </w:tcPr>
          <w:p w14:paraId="0FD2BABE"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6.636,14</w:t>
            </w:r>
          </w:p>
        </w:tc>
        <w:tc>
          <w:tcPr>
            <w:tcW w:w="0" w:type="auto"/>
            <w:tcBorders>
              <w:top w:val="nil"/>
              <w:left w:val="nil"/>
              <w:bottom w:val="single" w:sz="4" w:space="0" w:color="auto"/>
              <w:right w:val="single" w:sz="4" w:space="0" w:color="auto"/>
            </w:tcBorders>
            <w:shd w:val="clear" w:color="000000" w:fill="FFFFCC"/>
            <w:noWrap/>
            <w:vAlign w:val="bottom"/>
            <w:hideMark/>
          </w:tcPr>
          <w:p w14:paraId="2252BDE7"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6.650,00</w:t>
            </w:r>
          </w:p>
        </w:tc>
        <w:tc>
          <w:tcPr>
            <w:tcW w:w="0" w:type="auto"/>
            <w:tcBorders>
              <w:top w:val="nil"/>
              <w:left w:val="nil"/>
              <w:bottom w:val="single" w:sz="4" w:space="0" w:color="auto"/>
              <w:right w:val="single" w:sz="4" w:space="0" w:color="auto"/>
            </w:tcBorders>
            <w:shd w:val="clear" w:color="000000" w:fill="FFFFCC"/>
            <w:noWrap/>
            <w:vAlign w:val="bottom"/>
            <w:hideMark/>
          </w:tcPr>
          <w:p w14:paraId="5B4C0735"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8.550,00</w:t>
            </w:r>
          </w:p>
        </w:tc>
        <w:tc>
          <w:tcPr>
            <w:tcW w:w="0" w:type="auto"/>
            <w:tcBorders>
              <w:top w:val="nil"/>
              <w:left w:val="nil"/>
              <w:bottom w:val="single" w:sz="4" w:space="0" w:color="auto"/>
              <w:right w:val="single" w:sz="4" w:space="0" w:color="auto"/>
            </w:tcBorders>
            <w:shd w:val="clear" w:color="000000" w:fill="FFFFFF"/>
            <w:noWrap/>
            <w:vAlign w:val="bottom"/>
            <w:hideMark/>
          </w:tcPr>
          <w:p w14:paraId="0EBD5040"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128,84</w:t>
            </w:r>
          </w:p>
        </w:tc>
        <w:tc>
          <w:tcPr>
            <w:tcW w:w="0" w:type="auto"/>
            <w:tcBorders>
              <w:top w:val="nil"/>
              <w:left w:val="nil"/>
              <w:bottom w:val="single" w:sz="4" w:space="0" w:color="auto"/>
              <w:right w:val="single" w:sz="4" w:space="0" w:color="auto"/>
            </w:tcBorders>
            <w:shd w:val="clear" w:color="000000" w:fill="FFFFFF"/>
            <w:noWrap/>
            <w:vAlign w:val="bottom"/>
            <w:hideMark/>
          </w:tcPr>
          <w:p w14:paraId="0FBC727B"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128,57</w:t>
            </w:r>
          </w:p>
        </w:tc>
      </w:tr>
      <w:tr w:rsidR="0096776B" w:rsidRPr="0096776B" w14:paraId="759F5B34"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1FAA3A41"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412</w:t>
            </w:r>
          </w:p>
        </w:tc>
        <w:tc>
          <w:tcPr>
            <w:tcW w:w="0" w:type="auto"/>
            <w:tcBorders>
              <w:top w:val="nil"/>
              <w:left w:val="nil"/>
              <w:bottom w:val="single" w:sz="4" w:space="0" w:color="auto"/>
              <w:right w:val="single" w:sz="4" w:space="0" w:color="auto"/>
            </w:tcBorders>
            <w:shd w:val="clear" w:color="000000" w:fill="FFFFFF"/>
            <w:noWrap/>
            <w:vAlign w:val="bottom"/>
            <w:hideMark/>
          </w:tcPr>
          <w:p w14:paraId="6089A182"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Ulaganja na tuđoj im.radi prava korištenja- Utvrda BEDEM</w:t>
            </w:r>
          </w:p>
        </w:tc>
        <w:tc>
          <w:tcPr>
            <w:tcW w:w="0" w:type="auto"/>
            <w:tcBorders>
              <w:top w:val="nil"/>
              <w:left w:val="nil"/>
              <w:bottom w:val="single" w:sz="4" w:space="0" w:color="auto"/>
              <w:right w:val="single" w:sz="4" w:space="0" w:color="auto"/>
            </w:tcBorders>
            <w:shd w:val="clear" w:color="000000" w:fill="FFFFFF"/>
            <w:noWrap/>
            <w:vAlign w:val="bottom"/>
            <w:hideMark/>
          </w:tcPr>
          <w:p w14:paraId="1B05E686"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6.636,14</w:t>
            </w:r>
          </w:p>
        </w:tc>
        <w:tc>
          <w:tcPr>
            <w:tcW w:w="0" w:type="auto"/>
            <w:tcBorders>
              <w:top w:val="nil"/>
              <w:left w:val="nil"/>
              <w:bottom w:val="single" w:sz="4" w:space="0" w:color="auto"/>
              <w:right w:val="single" w:sz="4" w:space="0" w:color="auto"/>
            </w:tcBorders>
            <w:shd w:val="clear" w:color="000000" w:fill="FFFFFF"/>
            <w:noWrap/>
            <w:vAlign w:val="bottom"/>
            <w:hideMark/>
          </w:tcPr>
          <w:p w14:paraId="4C69648B"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6.650,00</w:t>
            </w:r>
          </w:p>
        </w:tc>
        <w:tc>
          <w:tcPr>
            <w:tcW w:w="0" w:type="auto"/>
            <w:tcBorders>
              <w:top w:val="nil"/>
              <w:left w:val="nil"/>
              <w:bottom w:val="single" w:sz="4" w:space="0" w:color="auto"/>
              <w:right w:val="single" w:sz="4" w:space="0" w:color="auto"/>
            </w:tcBorders>
            <w:shd w:val="clear" w:color="000000" w:fill="FFFFFF"/>
            <w:noWrap/>
            <w:vAlign w:val="bottom"/>
            <w:hideMark/>
          </w:tcPr>
          <w:p w14:paraId="0242F560"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8.550,00</w:t>
            </w:r>
          </w:p>
        </w:tc>
        <w:tc>
          <w:tcPr>
            <w:tcW w:w="0" w:type="auto"/>
            <w:tcBorders>
              <w:top w:val="nil"/>
              <w:left w:val="nil"/>
              <w:bottom w:val="single" w:sz="4" w:space="0" w:color="auto"/>
              <w:right w:val="single" w:sz="4" w:space="0" w:color="auto"/>
            </w:tcBorders>
            <w:shd w:val="clear" w:color="000000" w:fill="FFFFFF"/>
            <w:noWrap/>
            <w:vAlign w:val="bottom"/>
            <w:hideMark/>
          </w:tcPr>
          <w:p w14:paraId="5DCC2549"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128,84</w:t>
            </w:r>
          </w:p>
        </w:tc>
        <w:tc>
          <w:tcPr>
            <w:tcW w:w="0" w:type="auto"/>
            <w:tcBorders>
              <w:top w:val="nil"/>
              <w:left w:val="nil"/>
              <w:bottom w:val="single" w:sz="4" w:space="0" w:color="auto"/>
              <w:right w:val="single" w:sz="4" w:space="0" w:color="auto"/>
            </w:tcBorders>
            <w:shd w:val="clear" w:color="000000" w:fill="FFFFFF"/>
            <w:noWrap/>
            <w:vAlign w:val="bottom"/>
            <w:hideMark/>
          </w:tcPr>
          <w:p w14:paraId="7BBF5150"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128,57</w:t>
            </w:r>
          </w:p>
        </w:tc>
      </w:tr>
      <w:tr w:rsidR="0096776B" w:rsidRPr="0096776B" w14:paraId="4F43E8BC"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99CC"/>
            <w:noWrap/>
            <w:hideMark/>
          </w:tcPr>
          <w:p w14:paraId="7D7ABE84" w14:textId="77777777" w:rsidR="0096776B" w:rsidRPr="0096776B" w:rsidRDefault="0096776B" w:rsidP="0096776B">
            <w:pPr>
              <w:spacing w:after="0" w:line="240" w:lineRule="auto"/>
              <w:rPr>
                <w:rFonts w:ascii="Arial" w:eastAsia="Times New Roman" w:hAnsi="Arial" w:cs="Arial"/>
                <w:b/>
                <w:bCs/>
                <w:color w:val="000000"/>
                <w:lang w:eastAsia="hr-HR"/>
              </w:rPr>
            </w:pPr>
            <w:r w:rsidRPr="0096776B">
              <w:rPr>
                <w:rFonts w:ascii="Arial" w:eastAsia="Times New Roman" w:hAnsi="Arial" w:cs="Arial"/>
                <w:b/>
                <w:bCs/>
                <w:color w:val="000000"/>
                <w:lang w:eastAsia="hr-HR"/>
              </w:rPr>
              <w:t>42</w:t>
            </w:r>
          </w:p>
        </w:tc>
        <w:tc>
          <w:tcPr>
            <w:tcW w:w="0" w:type="auto"/>
            <w:tcBorders>
              <w:top w:val="nil"/>
              <w:left w:val="nil"/>
              <w:bottom w:val="single" w:sz="4" w:space="0" w:color="auto"/>
              <w:right w:val="single" w:sz="4" w:space="0" w:color="auto"/>
            </w:tcBorders>
            <w:shd w:val="clear" w:color="000000" w:fill="FF99CC"/>
            <w:noWrap/>
            <w:vAlign w:val="bottom"/>
            <w:hideMark/>
          </w:tcPr>
          <w:p w14:paraId="68EBCC0E"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Rashodi za nabavu proizvedene dugotrajne imovine</w:t>
            </w:r>
          </w:p>
        </w:tc>
        <w:tc>
          <w:tcPr>
            <w:tcW w:w="0" w:type="auto"/>
            <w:tcBorders>
              <w:top w:val="nil"/>
              <w:left w:val="nil"/>
              <w:bottom w:val="single" w:sz="4" w:space="0" w:color="auto"/>
              <w:right w:val="single" w:sz="4" w:space="0" w:color="auto"/>
            </w:tcBorders>
            <w:shd w:val="clear" w:color="000000" w:fill="FF99CC"/>
            <w:noWrap/>
            <w:vAlign w:val="bottom"/>
            <w:hideMark/>
          </w:tcPr>
          <w:p w14:paraId="390029E6"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478.242,64</w:t>
            </w:r>
          </w:p>
        </w:tc>
        <w:tc>
          <w:tcPr>
            <w:tcW w:w="0" w:type="auto"/>
            <w:tcBorders>
              <w:top w:val="nil"/>
              <w:left w:val="nil"/>
              <w:bottom w:val="single" w:sz="4" w:space="0" w:color="auto"/>
              <w:right w:val="single" w:sz="4" w:space="0" w:color="auto"/>
            </w:tcBorders>
            <w:shd w:val="clear" w:color="000000" w:fill="FF99CC"/>
            <w:noWrap/>
            <w:vAlign w:val="bottom"/>
            <w:hideMark/>
          </w:tcPr>
          <w:p w14:paraId="56543D36"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368.098,00</w:t>
            </w:r>
          </w:p>
        </w:tc>
        <w:tc>
          <w:tcPr>
            <w:tcW w:w="0" w:type="auto"/>
            <w:tcBorders>
              <w:top w:val="nil"/>
              <w:left w:val="nil"/>
              <w:bottom w:val="single" w:sz="4" w:space="0" w:color="auto"/>
              <w:right w:val="single" w:sz="4" w:space="0" w:color="auto"/>
            </w:tcBorders>
            <w:shd w:val="clear" w:color="000000" w:fill="FF99CC"/>
            <w:noWrap/>
            <w:vAlign w:val="bottom"/>
            <w:hideMark/>
          </w:tcPr>
          <w:p w14:paraId="78BD2697"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375.051,41</w:t>
            </w:r>
          </w:p>
        </w:tc>
        <w:tc>
          <w:tcPr>
            <w:tcW w:w="0" w:type="auto"/>
            <w:tcBorders>
              <w:top w:val="nil"/>
              <w:left w:val="nil"/>
              <w:bottom w:val="single" w:sz="4" w:space="0" w:color="auto"/>
              <w:right w:val="single" w:sz="4" w:space="0" w:color="auto"/>
            </w:tcBorders>
            <w:shd w:val="clear" w:color="000000" w:fill="FFFFFF"/>
            <w:noWrap/>
            <w:vAlign w:val="bottom"/>
            <w:hideMark/>
          </w:tcPr>
          <w:p w14:paraId="0B7E773A"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78,42</w:t>
            </w:r>
          </w:p>
        </w:tc>
        <w:tc>
          <w:tcPr>
            <w:tcW w:w="0" w:type="auto"/>
            <w:tcBorders>
              <w:top w:val="nil"/>
              <w:left w:val="nil"/>
              <w:bottom w:val="single" w:sz="4" w:space="0" w:color="auto"/>
              <w:right w:val="single" w:sz="4" w:space="0" w:color="auto"/>
            </w:tcBorders>
            <w:shd w:val="clear" w:color="000000" w:fill="FFFFFF"/>
            <w:noWrap/>
            <w:vAlign w:val="bottom"/>
            <w:hideMark/>
          </w:tcPr>
          <w:p w14:paraId="0DB0B607"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101,89</w:t>
            </w:r>
          </w:p>
        </w:tc>
      </w:tr>
      <w:tr w:rsidR="0096776B" w:rsidRPr="0096776B" w14:paraId="78479B10"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7B4444FE"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421</w:t>
            </w:r>
          </w:p>
        </w:tc>
        <w:tc>
          <w:tcPr>
            <w:tcW w:w="0" w:type="auto"/>
            <w:tcBorders>
              <w:top w:val="nil"/>
              <w:left w:val="nil"/>
              <w:bottom w:val="single" w:sz="4" w:space="0" w:color="auto"/>
              <w:right w:val="single" w:sz="4" w:space="0" w:color="auto"/>
            </w:tcBorders>
            <w:shd w:val="clear" w:color="000000" w:fill="FFFFCC"/>
            <w:noWrap/>
            <w:vAlign w:val="bottom"/>
            <w:hideMark/>
          </w:tcPr>
          <w:p w14:paraId="0517B62B"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Građevinski objekti</w:t>
            </w:r>
          </w:p>
        </w:tc>
        <w:tc>
          <w:tcPr>
            <w:tcW w:w="0" w:type="auto"/>
            <w:tcBorders>
              <w:top w:val="nil"/>
              <w:left w:val="nil"/>
              <w:bottom w:val="single" w:sz="4" w:space="0" w:color="auto"/>
              <w:right w:val="single" w:sz="4" w:space="0" w:color="auto"/>
            </w:tcBorders>
            <w:shd w:val="clear" w:color="000000" w:fill="FFFFCC"/>
            <w:noWrap/>
            <w:vAlign w:val="bottom"/>
            <w:hideMark/>
          </w:tcPr>
          <w:p w14:paraId="79B446B1"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419.813,30</w:t>
            </w:r>
          </w:p>
        </w:tc>
        <w:tc>
          <w:tcPr>
            <w:tcW w:w="0" w:type="auto"/>
            <w:tcBorders>
              <w:top w:val="nil"/>
              <w:left w:val="nil"/>
              <w:bottom w:val="single" w:sz="4" w:space="0" w:color="auto"/>
              <w:right w:val="single" w:sz="4" w:space="0" w:color="auto"/>
            </w:tcBorders>
            <w:shd w:val="clear" w:color="000000" w:fill="FFFFCC"/>
            <w:noWrap/>
            <w:vAlign w:val="bottom"/>
            <w:hideMark/>
          </w:tcPr>
          <w:p w14:paraId="1408E18D"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352.871,00</w:t>
            </w:r>
          </w:p>
        </w:tc>
        <w:tc>
          <w:tcPr>
            <w:tcW w:w="0" w:type="auto"/>
            <w:tcBorders>
              <w:top w:val="nil"/>
              <w:left w:val="nil"/>
              <w:bottom w:val="single" w:sz="4" w:space="0" w:color="auto"/>
              <w:right w:val="single" w:sz="4" w:space="0" w:color="auto"/>
            </w:tcBorders>
            <w:shd w:val="clear" w:color="000000" w:fill="FFFFCC"/>
            <w:noWrap/>
            <w:vAlign w:val="bottom"/>
            <w:hideMark/>
          </w:tcPr>
          <w:p w14:paraId="33C18B68"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359.700,97</w:t>
            </w:r>
          </w:p>
        </w:tc>
        <w:tc>
          <w:tcPr>
            <w:tcW w:w="0" w:type="auto"/>
            <w:tcBorders>
              <w:top w:val="nil"/>
              <w:left w:val="nil"/>
              <w:bottom w:val="single" w:sz="4" w:space="0" w:color="auto"/>
              <w:right w:val="single" w:sz="4" w:space="0" w:color="auto"/>
            </w:tcBorders>
            <w:shd w:val="clear" w:color="000000" w:fill="FFFFFF"/>
            <w:noWrap/>
            <w:vAlign w:val="bottom"/>
            <w:hideMark/>
          </w:tcPr>
          <w:p w14:paraId="230DDC91"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85,68</w:t>
            </w:r>
          </w:p>
        </w:tc>
        <w:tc>
          <w:tcPr>
            <w:tcW w:w="0" w:type="auto"/>
            <w:tcBorders>
              <w:top w:val="nil"/>
              <w:left w:val="nil"/>
              <w:bottom w:val="single" w:sz="4" w:space="0" w:color="auto"/>
              <w:right w:val="single" w:sz="4" w:space="0" w:color="auto"/>
            </w:tcBorders>
            <w:shd w:val="clear" w:color="000000" w:fill="FFFFFF"/>
            <w:noWrap/>
            <w:vAlign w:val="bottom"/>
            <w:hideMark/>
          </w:tcPr>
          <w:p w14:paraId="65D35A99"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101,94</w:t>
            </w:r>
          </w:p>
        </w:tc>
      </w:tr>
      <w:tr w:rsidR="0096776B" w:rsidRPr="0096776B" w14:paraId="30FFF00A"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6E149BD6"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4213</w:t>
            </w:r>
          </w:p>
        </w:tc>
        <w:tc>
          <w:tcPr>
            <w:tcW w:w="0" w:type="auto"/>
            <w:tcBorders>
              <w:top w:val="nil"/>
              <w:left w:val="nil"/>
              <w:bottom w:val="single" w:sz="4" w:space="0" w:color="auto"/>
              <w:right w:val="single" w:sz="4" w:space="0" w:color="auto"/>
            </w:tcBorders>
            <w:shd w:val="clear" w:color="000000" w:fill="FFFFCC"/>
            <w:noWrap/>
            <w:vAlign w:val="bottom"/>
            <w:hideMark/>
          </w:tcPr>
          <w:p w14:paraId="27AB57A8"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Ceste, željeznice, mostovi i ost. prometni objekti</w:t>
            </w:r>
          </w:p>
        </w:tc>
        <w:tc>
          <w:tcPr>
            <w:tcW w:w="0" w:type="auto"/>
            <w:tcBorders>
              <w:top w:val="nil"/>
              <w:left w:val="nil"/>
              <w:bottom w:val="single" w:sz="4" w:space="0" w:color="auto"/>
              <w:right w:val="single" w:sz="4" w:space="0" w:color="auto"/>
            </w:tcBorders>
            <w:shd w:val="clear" w:color="000000" w:fill="FFFFCC"/>
            <w:noWrap/>
            <w:vAlign w:val="bottom"/>
            <w:hideMark/>
          </w:tcPr>
          <w:p w14:paraId="734E85B2"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7.553,59</w:t>
            </w:r>
          </w:p>
        </w:tc>
        <w:tc>
          <w:tcPr>
            <w:tcW w:w="0" w:type="auto"/>
            <w:tcBorders>
              <w:top w:val="nil"/>
              <w:left w:val="nil"/>
              <w:bottom w:val="single" w:sz="4" w:space="0" w:color="auto"/>
              <w:right w:val="single" w:sz="4" w:space="0" w:color="auto"/>
            </w:tcBorders>
            <w:shd w:val="clear" w:color="000000" w:fill="FFFFCC"/>
            <w:noWrap/>
            <w:vAlign w:val="bottom"/>
            <w:hideMark/>
          </w:tcPr>
          <w:p w14:paraId="266BEA50"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34.565,00</w:t>
            </w:r>
          </w:p>
        </w:tc>
        <w:tc>
          <w:tcPr>
            <w:tcW w:w="0" w:type="auto"/>
            <w:tcBorders>
              <w:top w:val="nil"/>
              <w:left w:val="nil"/>
              <w:bottom w:val="single" w:sz="4" w:space="0" w:color="auto"/>
              <w:right w:val="single" w:sz="4" w:space="0" w:color="auto"/>
            </w:tcBorders>
            <w:shd w:val="clear" w:color="000000" w:fill="FFFFCC"/>
            <w:noWrap/>
            <w:vAlign w:val="bottom"/>
            <w:hideMark/>
          </w:tcPr>
          <w:p w14:paraId="1508C13A"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36.314,48</w:t>
            </w:r>
          </w:p>
        </w:tc>
        <w:tc>
          <w:tcPr>
            <w:tcW w:w="0" w:type="auto"/>
            <w:tcBorders>
              <w:top w:val="nil"/>
              <w:left w:val="nil"/>
              <w:bottom w:val="single" w:sz="4" w:space="0" w:color="auto"/>
              <w:right w:val="single" w:sz="4" w:space="0" w:color="auto"/>
            </w:tcBorders>
            <w:shd w:val="clear" w:color="000000" w:fill="FFFFFF"/>
            <w:noWrap/>
            <w:vAlign w:val="bottom"/>
            <w:hideMark/>
          </w:tcPr>
          <w:p w14:paraId="0BE99076"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480,76</w:t>
            </w:r>
          </w:p>
        </w:tc>
        <w:tc>
          <w:tcPr>
            <w:tcW w:w="0" w:type="auto"/>
            <w:tcBorders>
              <w:top w:val="nil"/>
              <w:left w:val="nil"/>
              <w:bottom w:val="single" w:sz="4" w:space="0" w:color="auto"/>
              <w:right w:val="single" w:sz="4" w:space="0" w:color="auto"/>
            </w:tcBorders>
            <w:shd w:val="clear" w:color="000000" w:fill="FFFFFF"/>
            <w:noWrap/>
            <w:vAlign w:val="bottom"/>
            <w:hideMark/>
          </w:tcPr>
          <w:p w14:paraId="1A57AFCC"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105,06</w:t>
            </w:r>
          </w:p>
        </w:tc>
      </w:tr>
      <w:tr w:rsidR="0096776B" w:rsidRPr="0096776B" w14:paraId="5D714138"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A87BAF"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0B9DD06E"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Izgradnja mosta na potoku Draževac</w:t>
            </w:r>
          </w:p>
        </w:tc>
        <w:tc>
          <w:tcPr>
            <w:tcW w:w="0" w:type="auto"/>
            <w:tcBorders>
              <w:top w:val="nil"/>
              <w:left w:val="nil"/>
              <w:bottom w:val="single" w:sz="4" w:space="0" w:color="auto"/>
              <w:right w:val="single" w:sz="4" w:space="0" w:color="auto"/>
            </w:tcBorders>
            <w:shd w:val="clear" w:color="auto" w:fill="auto"/>
            <w:noWrap/>
            <w:vAlign w:val="bottom"/>
            <w:hideMark/>
          </w:tcPr>
          <w:p w14:paraId="4051B5FF"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7.553,59</w:t>
            </w:r>
          </w:p>
        </w:tc>
        <w:tc>
          <w:tcPr>
            <w:tcW w:w="0" w:type="auto"/>
            <w:tcBorders>
              <w:top w:val="nil"/>
              <w:left w:val="nil"/>
              <w:bottom w:val="single" w:sz="4" w:space="0" w:color="auto"/>
              <w:right w:val="single" w:sz="4" w:space="0" w:color="auto"/>
            </w:tcBorders>
            <w:shd w:val="clear" w:color="auto" w:fill="auto"/>
            <w:noWrap/>
            <w:vAlign w:val="bottom"/>
            <w:hideMark/>
          </w:tcPr>
          <w:p w14:paraId="19BFCDA8"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6E416D96"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1.749,86</w:t>
            </w:r>
          </w:p>
        </w:tc>
        <w:tc>
          <w:tcPr>
            <w:tcW w:w="0" w:type="auto"/>
            <w:tcBorders>
              <w:top w:val="nil"/>
              <w:left w:val="nil"/>
              <w:bottom w:val="single" w:sz="4" w:space="0" w:color="auto"/>
              <w:right w:val="single" w:sz="4" w:space="0" w:color="auto"/>
            </w:tcBorders>
            <w:shd w:val="clear" w:color="000000" w:fill="FFFFFF"/>
            <w:noWrap/>
            <w:vAlign w:val="bottom"/>
            <w:hideMark/>
          </w:tcPr>
          <w:p w14:paraId="5F15FF3D"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23,17</w:t>
            </w:r>
          </w:p>
        </w:tc>
        <w:tc>
          <w:tcPr>
            <w:tcW w:w="0" w:type="auto"/>
            <w:tcBorders>
              <w:top w:val="nil"/>
              <w:left w:val="nil"/>
              <w:bottom w:val="single" w:sz="4" w:space="0" w:color="auto"/>
              <w:right w:val="single" w:sz="4" w:space="0" w:color="auto"/>
            </w:tcBorders>
            <w:shd w:val="clear" w:color="000000" w:fill="FFFFFF"/>
            <w:noWrap/>
            <w:vAlign w:val="bottom"/>
            <w:hideMark/>
          </w:tcPr>
          <w:p w14:paraId="69EDA8CA"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r>
      <w:tr w:rsidR="0096776B" w:rsidRPr="0096776B" w14:paraId="3B09031E"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CDFFA80"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1799F5B1"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Odvojak prema groblju GB iz Karlovca + parkiralište</w:t>
            </w:r>
          </w:p>
        </w:tc>
        <w:tc>
          <w:tcPr>
            <w:tcW w:w="0" w:type="auto"/>
            <w:tcBorders>
              <w:top w:val="nil"/>
              <w:left w:val="nil"/>
              <w:bottom w:val="single" w:sz="4" w:space="0" w:color="auto"/>
              <w:right w:val="single" w:sz="4" w:space="0" w:color="auto"/>
            </w:tcBorders>
            <w:shd w:val="clear" w:color="auto" w:fill="auto"/>
            <w:noWrap/>
            <w:vAlign w:val="bottom"/>
            <w:hideMark/>
          </w:tcPr>
          <w:p w14:paraId="08733E14"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48213046"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34.565,00</w:t>
            </w:r>
          </w:p>
        </w:tc>
        <w:tc>
          <w:tcPr>
            <w:tcW w:w="0" w:type="auto"/>
            <w:tcBorders>
              <w:top w:val="nil"/>
              <w:left w:val="nil"/>
              <w:bottom w:val="single" w:sz="4" w:space="0" w:color="auto"/>
              <w:right w:val="single" w:sz="4" w:space="0" w:color="auto"/>
            </w:tcBorders>
            <w:shd w:val="clear" w:color="auto" w:fill="auto"/>
            <w:noWrap/>
            <w:vAlign w:val="bottom"/>
            <w:hideMark/>
          </w:tcPr>
          <w:p w14:paraId="3C45D14F"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34.564,62</w:t>
            </w:r>
          </w:p>
        </w:tc>
        <w:tc>
          <w:tcPr>
            <w:tcW w:w="0" w:type="auto"/>
            <w:tcBorders>
              <w:top w:val="nil"/>
              <w:left w:val="nil"/>
              <w:bottom w:val="single" w:sz="4" w:space="0" w:color="auto"/>
              <w:right w:val="single" w:sz="4" w:space="0" w:color="auto"/>
            </w:tcBorders>
            <w:shd w:val="clear" w:color="000000" w:fill="FFFFFF"/>
            <w:noWrap/>
            <w:vAlign w:val="bottom"/>
            <w:hideMark/>
          </w:tcPr>
          <w:p w14:paraId="5D7BA268"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6B126065"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100,00</w:t>
            </w:r>
          </w:p>
        </w:tc>
      </w:tr>
      <w:tr w:rsidR="0096776B" w:rsidRPr="0096776B" w14:paraId="44F9D9AF"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63C97CA0" w14:textId="77777777" w:rsidR="0096776B" w:rsidRPr="0096776B" w:rsidRDefault="0096776B" w:rsidP="0096776B">
            <w:pPr>
              <w:spacing w:after="0" w:line="240" w:lineRule="auto"/>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4214</w:t>
            </w:r>
          </w:p>
        </w:tc>
        <w:tc>
          <w:tcPr>
            <w:tcW w:w="0" w:type="auto"/>
            <w:tcBorders>
              <w:top w:val="nil"/>
              <w:left w:val="nil"/>
              <w:bottom w:val="single" w:sz="4" w:space="0" w:color="auto"/>
              <w:right w:val="single" w:sz="4" w:space="0" w:color="auto"/>
            </w:tcBorders>
            <w:shd w:val="clear" w:color="000000" w:fill="FFFFCC"/>
            <w:noWrap/>
            <w:vAlign w:val="bottom"/>
            <w:hideMark/>
          </w:tcPr>
          <w:p w14:paraId="43BEE117"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Ostali građevinski objekti</w:t>
            </w:r>
          </w:p>
        </w:tc>
        <w:tc>
          <w:tcPr>
            <w:tcW w:w="0" w:type="auto"/>
            <w:tcBorders>
              <w:top w:val="nil"/>
              <w:left w:val="nil"/>
              <w:bottom w:val="single" w:sz="4" w:space="0" w:color="auto"/>
              <w:right w:val="single" w:sz="4" w:space="0" w:color="auto"/>
            </w:tcBorders>
            <w:shd w:val="clear" w:color="000000" w:fill="FFFFCC"/>
            <w:noWrap/>
            <w:vAlign w:val="bottom"/>
            <w:hideMark/>
          </w:tcPr>
          <w:p w14:paraId="0CCDF677" w14:textId="77777777" w:rsidR="0096776B" w:rsidRPr="0096776B" w:rsidRDefault="0096776B" w:rsidP="0096776B">
            <w:pPr>
              <w:spacing w:after="0" w:line="240" w:lineRule="auto"/>
              <w:jc w:val="right"/>
              <w:rPr>
                <w:rFonts w:ascii="Arial" w:eastAsia="Times New Roman" w:hAnsi="Arial" w:cs="Arial"/>
                <w:b/>
                <w:bCs/>
                <w:color w:val="000000"/>
                <w:sz w:val="20"/>
                <w:szCs w:val="20"/>
                <w:lang w:eastAsia="hr-HR"/>
              </w:rPr>
            </w:pPr>
            <w:r w:rsidRPr="0096776B">
              <w:rPr>
                <w:rFonts w:ascii="Arial" w:eastAsia="Times New Roman" w:hAnsi="Arial" w:cs="Arial"/>
                <w:b/>
                <w:bCs/>
                <w:color w:val="000000"/>
                <w:sz w:val="20"/>
                <w:szCs w:val="20"/>
                <w:lang w:eastAsia="hr-HR"/>
              </w:rPr>
              <w:t>412.259,72</w:t>
            </w:r>
          </w:p>
        </w:tc>
        <w:tc>
          <w:tcPr>
            <w:tcW w:w="0" w:type="auto"/>
            <w:tcBorders>
              <w:top w:val="nil"/>
              <w:left w:val="nil"/>
              <w:bottom w:val="single" w:sz="4" w:space="0" w:color="auto"/>
              <w:right w:val="single" w:sz="4" w:space="0" w:color="auto"/>
            </w:tcBorders>
            <w:shd w:val="clear" w:color="000000" w:fill="FFFFCC"/>
            <w:noWrap/>
            <w:vAlign w:val="bottom"/>
            <w:hideMark/>
          </w:tcPr>
          <w:p w14:paraId="5474F52B" w14:textId="77777777" w:rsidR="0096776B" w:rsidRPr="0096776B" w:rsidRDefault="0096776B" w:rsidP="0096776B">
            <w:pPr>
              <w:spacing w:after="0" w:line="240" w:lineRule="auto"/>
              <w:jc w:val="right"/>
              <w:rPr>
                <w:rFonts w:ascii="Arial" w:eastAsia="Times New Roman" w:hAnsi="Arial" w:cs="Arial"/>
                <w:b/>
                <w:bCs/>
                <w:color w:val="000000"/>
                <w:sz w:val="20"/>
                <w:szCs w:val="20"/>
                <w:lang w:eastAsia="hr-HR"/>
              </w:rPr>
            </w:pPr>
            <w:r w:rsidRPr="0096776B">
              <w:rPr>
                <w:rFonts w:ascii="Arial" w:eastAsia="Times New Roman" w:hAnsi="Arial" w:cs="Arial"/>
                <w:b/>
                <w:bCs/>
                <w:color w:val="000000"/>
                <w:sz w:val="20"/>
                <w:szCs w:val="20"/>
                <w:lang w:eastAsia="hr-HR"/>
              </w:rPr>
              <w:t>318.306,00</w:t>
            </w:r>
          </w:p>
        </w:tc>
        <w:tc>
          <w:tcPr>
            <w:tcW w:w="0" w:type="auto"/>
            <w:tcBorders>
              <w:top w:val="nil"/>
              <w:left w:val="nil"/>
              <w:bottom w:val="single" w:sz="4" w:space="0" w:color="auto"/>
              <w:right w:val="single" w:sz="4" w:space="0" w:color="auto"/>
            </w:tcBorders>
            <w:shd w:val="clear" w:color="000000" w:fill="FFFFCC"/>
            <w:noWrap/>
            <w:vAlign w:val="bottom"/>
            <w:hideMark/>
          </w:tcPr>
          <w:p w14:paraId="25EE4678" w14:textId="77777777" w:rsidR="0096776B" w:rsidRPr="0096776B" w:rsidRDefault="0096776B" w:rsidP="0096776B">
            <w:pPr>
              <w:spacing w:after="0" w:line="240" w:lineRule="auto"/>
              <w:jc w:val="right"/>
              <w:rPr>
                <w:rFonts w:ascii="Arial" w:eastAsia="Times New Roman" w:hAnsi="Arial" w:cs="Arial"/>
                <w:b/>
                <w:bCs/>
                <w:color w:val="000000"/>
                <w:sz w:val="20"/>
                <w:szCs w:val="20"/>
                <w:lang w:eastAsia="hr-HR"/>
              </w:rPr>
            </w:pPr>
            <w:r w:rsidRPr="0096776B">
              <w:rPr>
                <w:rFonts w:ascii="Arial" w:eastAsia="Times New Roman" w:hAnsi="Arial" w:cs="Arial"/>
                <w:b/>
                <w:bCs/>
                <w:color w:val="000000"/>
                <w:sz w:val="20"/>
                <w:szCs w:val="20"/>
                <w:lang w:eastAsia="hr-HR"/>
              </w:rPr>
              <w:t>323.386,49</w:t>
            </w:r>
          </w:p>
        </w:tc>
        <w:tc>
          <w:tcPr>
            <w:tcW w:w="0" w:type="auto"/>
            <w:tcBorders>
              <w:top w:val="nil"/>
              <w:left w:val="nil"/>
              <w:bottom w:val="single" w:sz="4" w:space="0" w:color="auto"/>
              <w:right w:val="single" w:sz="4" w:space="0" w:color="auto"/>
            </w:tcBorders>
            <w:shd w:val="clear" w:color="000000" w:fill="FFFFFF"/>
            <w:noWrap/>
            <w:vAlign w:val="bottom"/>
            <w:hideMark/>
          </w:tcPr>
          <w:p w14:paraId="411226E3"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78,44</w:t>
            </w:r>
          </w:p>
        </w:tc>
        <w:tc>
          <w:tcPr>
            <w:tcW w:w="0" w:type="auto"/>
            <w:tcBorders>
              <w:top w:val="nil"/>
              <w:left w:val="nil"/>
              <w:bottom w:val="single" w:sz="4" w:space="0" w:color="auto"/>
              <w:right w:val="single" w:sz="4" w:space="0" w:color="auto"/>
            </w:tcBorders>
            <w:shd w:val="clear" w:color="000000" w:fill="FFFFFF"/>
            <w:noWrap/>
            <w:vAlign w:val="bottom"/>
            <w:hideMark/>
          </w:tcPr>
          <w:p w14:paraId="706A9C44"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101,60</w:t>
            </w:r>
          </w:p>
        </w:tc>
      </w:tr>
      <w:tr w:rsidR="0096776B" w:rsidRPr="0096776B" w14:paraId="6E9FD905"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020E784"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495E7DBB"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Hrvatski seljački dom GB</w:t>
            </w:r>
          </w:p>
        </w:tc>
        <w:tc>
          <w:tcPr>
            <w:tcW w:w="0" w:type="auto"/>
            <w:tcBorders>
              <w:top w:val="nil"/>
              <w:left w:val="nil"/>
              <w:bottom w:val="single" w:sz="4" w:space="0" w:color="auto"/>
              <w:right w:val="single" w:sz="4" w:space="0" w:color="auto"/>
            </w:tcBorders>
            <w:shd w:val="clear" w:color="auto" w:fill="auto"/>
            <w:noWrap/>
            <w:vAlign w:val="bottom"/>
            <w:hideMark/>
          </w:tcPr>
          <w:p w14:paraId="490A536A"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2C2ED33D"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1B6A9AD0"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3C1D442"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1DF8D8BF"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r>
      <w:tr w:rsidR="0096776B" w:rsidRPr="0096776B" w14:paraId="1533395C"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5559985"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3FEF2ACE"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DOM DUBOVAC</w:t>
            </w:r>
          </w:p>
        </w:tc>
        <w:tc>
          <w:tcPr>
            <w:tcW w:w="0" w:type="auto"/>
            <w:tcBorders>
              <w:top w:val="nil"/>
              <w:left w:val="nil"/>
              <w:bottom w:val="single" w:sz="4" w:space="0" w:color="auto"/>
              <w:right w:val="single" w:sz="4" w:space="0" w:color="auto"/>
            </w:tcBorders>
            <w:shd w:val="clear" w:color="auto" w:fill="auto"/>
            <w:noWrap/>
            <w:vAlign w:val="bottom"/>
            <w:hideMark/>
          </w:tcPr>
          <w:p w14:paraId="5549F01C"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108D42C2"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1646C520"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4051C64"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431EF1E8"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r>
      <w:tr w:rsidR="0096776B" w:rsidRPr="0096776B" w14:paraId="43577861"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92C3D5C"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613AE270"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Okoliš oko doma Dubovac</w:t>
            </w:r>
          </w:p>
        </w:tc>
        <w:tc>
          <w:tcPr>
            <w:tcW w:w="0" w:type="auto"/>
            <w:tcBorders>
              <w:top w:val="nil"/>
              <w:left w:val="nil"/>
              <w:bottom w:val="single" w:sz="4" w:space="0" w:color="auto"/>
              <w:right w:val="single" w:sz="4" w:space="0" w:color="auto"/>
            </w:tcBorders>
            <w:shd w:val="clear" w:color="auto" w:fill="auto"/>
            <w:noWrap/>
            <w:vAlign w:val="bottom"/>
            <w:hideMark/>
          </w:tcPr>
          <w:p w14:paraId="2B0DD1BC"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24.314,67</w:t>
            </w:r>
          </w:p>
        </w:tc>
        <w:tc>
          <w:tcPr>
            <w:tcW w:w="0" w:type="auto"/>
            <w:tcBorders>
              <w:top w:val="nil"/>
              <w:left w:val="nil"/>
              <w:bottom w:val="single" w:sz="4" w:space="0" w:color="auto"/>
              <w:right w:val="single" w:sz="4" w:space="0" w:color="auto"/>
            </w:tcBorders>
            <w:shd w:val="clear" w:color="auto" w:fill="auto"/>
            <w:noWrap/>
            <w:vAlign w:val="bottom"/>
            <w:hideMark/>
          </w:tcPr>
          <w:p w14:paraId="4C33D41D"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7B5D4CED"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55D0B9F"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D939F6A"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r>
      <w:tr w:rsidR="0096776B" w:rsidRPr="0096776B" w14:paraId="58A39FC5"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DB1F709"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7F5EC6EB"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Dom Trnava(2022 strop i zvučna izolacija)</w:t>
            </w:r>
          </w:p>
        </w:tc>
        <w:tc>
          <w:tcPr>
            <w:tcW w:w="0" w:type="auto"/>
            <w:tcBorders>
              <w:top w:val="nil"/>
              <w:left w:val="nil"/>
              <w:bottom w:val="single" w:sz="4" w:space="0" w:color="auto"/>
              <w:right w:val="single" w:sz="4" w:space="0" w:color="auto"/>
            </w:tcBorders>
            <w:shd w:val="clear" w:color="auto" w:fill="auto"/>
            <w:noWrap/>
            <w:vAlign w:val="bottom"/>
            <w:hideMark/>
          </w:tcPr>
          <w:p w14:paraId="72021D7A"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6.646,99</w:t>
            </w:r>
          </w:p>
        </w:tc>
        <w:tc>
          <w:tcPr>
            <w:tcW w:w="0" w:type="auto"/>
            <w:tcBorders>
              <w:top w:val="nil"/>
              <w:left w:val="nil"/>
              <w:bottom w:val="single" w:sz="4" w:space="0" w:color="auto"/>
              <w:right w:val="single" w:sz="4" w:space="0" w:color="auto"/>
            </w:tcBorders>
            <w:shd w:val="clear" w:color="auto" w:fill="auto"/>
            <w:noWrap/>
            <w:vAlign w:val="bottom"/>
            <w:hideMark/>
          </w:tcPr>
          <w:p w14:paraId="5631D81E"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513CC80C"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3D34356"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ACAFEF3"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r>
      <w:tr w:rsidR="0096776B" w:rsidRPr="0096776B" w14:paraId="50BB5CDD"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8352D33"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4B13AED4"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Parkiralište i ograda kod doma Trnava</w:t>
            </w:r>
          </w:p>
        </w:tc>
        <w:tc>
          <w:tcPr>
            <w:tcW w:w="0" w:type="auto"/>
            <w:tcBorders>
              <w:top w:val="nil"/>
              <w:left w:val="nil"/>
              <w:bottom w:val="single" w:sz="4" w:space="0" w:color="auto"/>
              <w:right w:val="single" w:sz="4" w:space="0" w:color="auto"/>
            </w:tcBorders>
            <w:shd w:val="clear" w:color="auto" w:fill="auto"/>
            <w:noWrap/>
            <w:vAlign w:val="bottom"/>
            <w:hideMark/>
          </w:tcPr>
          <w:p w14:paraId="4D26E8C9"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1.606,16</w:t>
            </w:r>
          </w:p>
        </w:tc>
        <w:tc>
          <w:tcPr>
            <w:tcW w:w="0" w:type="auto"/>
            <w:tcBorders>
              <w:top w:val="nil"/>
              <w:left w:val="nil"/>
              <w:bottom w:val="single" w:sz="4" w:space="0" w:color="auto"/>
              <w:right w:val="single" w:sz="4" w:space="0" w:color="auto"/>
            </w:tcBorders>
            <w:shd w:val="clear" w:color="auto" w:fill="auto"/>
            <w:noWrap/>
            <w:vAlign w:val="bottom"/>
            <w:hideMark/>
          </w:tcPr>
          <w:p w14:paraId="68BD44D4"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500,00</w:t>
            </w:r>
          </w:p>
        </w:tc>
        <w:tc>
          <w:tcPr>
            <w:tcW w:w="0" w:type="auto"/>
            <w:tcBorders>
              <w:top w:val="nil"/>
              <w:left w:val="nil"/>
              <w:bottom w:val="single" w:sz="4" w:space="0" w:color="auto"/>
              <w:right w:val="single" w:sz="4" w:space="0" w:color="auto"/>
            </w:tcBorders>
            <w:shd w:val="clear" w:color="auto" w:fill="auto"/>
            <w:noWrap/>
            <w:vAlign w:val="bottom"/>
            <w:hideMark/>
          </w:tcPr>
          <w:p w14:paraId="400662BD"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500,00</w:t>
            </w:r>
          </w:p>
        </w:tc>
        <w:tc>
          <w:tcPr>
            <w:tcW w:w="0" w:type="auto"/>
            <w:tcBorders>
              <w:top w:val="nil"/>
              <w:left w:val="nil"/>
              <w:bottom w:val="single" w:sz="4" w:space="0" w:color="auto"/>
              <w:right w:val="single" w:sz="4" w:space="0" w:color="auto"/>
            </w:tcBorders>
            <w:shd w:val="clear" w:color="000000" w:fill="FFFFFF"/>
            <w:noWrap/>
            <w:vAlign w:val="bottom"/>
            <w:hideMark/>
          </w:tcPr>
          <w:p w14:paraId="5006D1D0"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31,13</w:t>
            </w:r>
          </w:p>
        </w:tc>
        <w:tc>
          <w:tcPr>
            <w:tcW w:w="0" w:type="auto"/>
            <w:tcBorders>
              <w:top w:val="nil"/>
              <w:left w:val="nil"/>
              <w:bottom w:val="single" w:sz="4" w:space="0" w:color="auto"/>
              <w:right w:val="single" w:sz="4" w:space="0" w:color="auto"/>
            </w:tcBorders>
            <w:shd w:val="clear" w:color="000000" w:fill="FFFFFF"/>
            <w:noWrap/>
            <w:vAlign w:val="bottom"/>
            <w:hideMark/>
          </w:tcPr>
          <w:p w14:paraId="30ABFAA5"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100,00</w:t>
            </w:r>
          </w:p>
        </w:tc>
      </w:tr>
      <w:tr w:rsidR="0096776B" w:rsidRPr="0096776B" w14:paraId="191FB544"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EE66AB8"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2898E5EB"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Dom Smrtić</w:t>
            </w:r>
          </w:p>
        </w:tc>
        <w:tc>
          <w:tcPr>
            <w:tcW w:w="0" w:type="auto"/>
            <w:tcBorders>
              <w:top w:val="nil"/>
              <w:left w:val="nil"/>
              <w:bottom w:val="single" w:sz="4" w:space="0" w:color="auto"/>
              <w:right w:val="single" w:sz="4" w:space="0" w:color="auto"/>
            </w:tcBorders>
            <w:shd w:val="clear" w:color="auto" w:fill="auto"/>
            <w:noWrap/>
            <w:vAlign w:val="bottom"/>
            <w:hideMark/>
          </w:tcPr>
          <w:p w14:paraId="0CB93061"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34.927,36</w:t>
            </w:r>
          </w:p>
        </w:tc>
        <w:tc>
          <w:tcPr>
            <w:tcW w:w="0" w:type="auto"/>
            <w:tcBorders>
              <w:top w:val="nil"/>
              <w:left w:val="nil"/>
              <w:bottom w:val="single" w:sz="4" w:space="0" w:color="auto"/>
              <w:right w:val="single" w:sz="4" w:space="0" w:color="auto"/>
            </w:tcBorders>
            <w:shd w:val="clear" w:color="auto" w:fill="auto"/>
            <w:noWrap/>
            <w:vAlign w:val="bottom"/>
            <w:hideMark/>
          </w:tcPr>
          <w:p w14:paraId="3781C212"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5.000,00</w:t>
            </w:r>
          </w:p>
        </w:tc>
        <w:tc>
          <w:tcPr>
            <w:tcW w:w="0" w:type="auto"/>
            <w:tcBorders>
              <w:top w:val="nil"/>
              <w:left w:val="nil"/>
              <w:bottom w:val="single" w:sz="4" w:space="0" w:color="auto"/>
              <w:right w:val="single" w:sz="4" w:space="0" w:color="auto"/>
            </w:tcBorders>
            <w:shd w:val="clear" w:color="auto" w:fill="auto"/>
            <w:noWrap/>
            <w:vAlign w:val="bottom"/>
            <w:hideMark/>
          </w:tcPr>
          <w:p w14:paraId="07FEF54C"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4.940,13</w:t>
            </w:r>
          </w:p>
        </w:tc>
        <w:tc>
          <w:tcPr>
            <w:tcW w:w="0" w:type="auto"/>
            <w:tcBorders>
              <w:top w:val="nil"/>
              <w:left w:val="nil"/>
              <w:bottom w:val="single" w:sz="4" w:space="0" w:color="auto"/>
              <w:right w:val="single" w:sz="4" w:space="0" w:color="auto"/>
            </w:tcBorders>
            <w:shd w:val="clear" w:color="000000" w:fill="FFFFFF"/>
            <w:noWrap/>
            <w:vAlign w:val="bottom"/>
            <w:hideMark/>
          </w:tcPr>
          <w:p w14:paraId="5B152665"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14,14</w:t>
            </w:r>
          </w:p>
        </w:tc>
        <w:tc>
          <w:tcPr>
            <w:tcW w:w="0" w:type="auto"/>
            <w:tcBorders>
              <w:top w:val="nil"/>
              <w:left w:val="nil"/>
              <w:bottom w:val="single" w:sz="4" w:space="0" w:color="auto"/>
              <w:right w:val="single" w:sz="4" w:space="0" w:color="auto"/>
            </w:tcBorders>
            <w:shd w:val="clear" w:color="000000" w:fill="FFFFFF"/>
            <w:noWrap/>
            <w:vAlign w:val="bottom"/>
            <w:hideMark/>
          </w:tcPr>
          <w:p w14:paraId="556EDCF6"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98,80</w:t>
            </w:r>
          </w:p>
        </w:tc>
      </w:tr>
      <w:tr w:rsidR="0096776B" w:rsidRPr="0096776B" w14:paraId="1552FBD9"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079BAC1"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08FE8224"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Društveni dom Kosovac</w:t>
            </w:r>
          </w:p>
        </w:tc>
        <w:tc>
          <w:tcPr>
            <w:tcW w:w="0" w:type="auto"/>
            <w:tcBorders>
              <w:top w:val="nil"/>
              <w:left w:val="nil"/>
              <w:bottom w:val="single" w:sz="4" w:space="0" w:color="auto"/>
              <w:right w:val="single" w:sz="4" w:space="0" w:color="auto"/>
            </w:tcBorders>
            <w:shd w:val="clear" w:color="auto" w:fill="auto"/>
            <w:noWrap/>
            <w:vAlign w:val="bottom"/>
            <w:hideMark/>
          </w:tcPr>
          <w:p w14:paraId="26D354A7"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157.006,12</w:t>
            </w:r>
          </w:p>
        </w:tc>
        <w:tc>
          <w:tcPr>
            <w:tcW w:w="0" w:type="auto"/>
            <w:tcBorders>
              <w:top w:val="nil"/>
              <w:left w:val="nil"/>
              <w:bottom w:val="single" w:sz="4" w:space="0" w:color="auto"/>
              <w:right w:val="single" w:sz="4" w:space="0" w:color="auto"/>
            </w:tcBorders>
            <w:shd w:val="clear" w:color="auto" w:fill="auto"/>
            <w:noWrap/>
            <w:vAlign w:val="bottom"/>
            <w:hideMark/>
          </w:tcPr>
          <w:p w14:paraId="14635FA4"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175.100,00</w:t>
            </w:r>
          </w:p>
        </w:tc>
        <w:tc>
          <w:tcPr>
            <w:tcW w:w="0" w:type="auto"/>
            <w:tcBorders>
              <w:top w:val="nil"/>
              <w:left w:val="nil"/>
              <w:bottom w:val="single" w:sz="4" w:space="0" w:color="auto"/>
              <w:right w:val="single" w:sz="4" w:space="0" w:color="auto"/>
            </w:tcBorders>
            <w:shd w:val="clear" w:color="auto" w:fill="auto"/>
            <w:noWrap/>
            <w:vAlign w:val="bottom"/>
            <w:hideMark/>
          </w:tcPr>
          <w:p w14:paraId="4358C94E"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174.766,91</w:t>
            </w:r>
          </w:p>
        </w:tc>
        <w:tc>
          <w:tcPr>
            <w:tcW w:w="0" w:type="auto"/>
            <w:tcBorders>
              <w:top w:val="nil"/>
              <w:left w:val="nil"/>
              <w:bottom w:val="single" w:sz="4" w:space="0" w:color="auto"/>
              <w:right w:val="single" w:sz="4" w:space="0" w:color="auto"/>
            </w:tcBorders>
            <w:shd w:val="clear" w:color="000000" w:fill="FFFFFF"/>
            <w:noWrap/>
            <w:vAlign w:val="bottom"/>
            <w:hideMark/>
          </w:tcPr>
          <w:p w14:paraId="402F8E0D"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111,31</w:t>
            </w:r>
          </w:p>
        </w:tc>
        <w:tc>
          <w:tcPr>
            <w:tcW w:w="0" w:type="auto"/>
            <w:tcBorders>
              <w:top w:val="nil"/>
              <w:left w:val="nil"/>
              <w:bottom w:val="single" w:sz="4" w:space="0" w:color="auto"/>
              <w:right w:val="single" w:sz="4" w:space="0" w:color="auto"/>
            </w:tcBorders>
            <w:shd w:val="clear" w:color="000000" w:fill="FFFFFF"/>
            <w:noWrap/>
            <w:vAlign w:val="bottom"/>
            <w:hideMark/>
          </w:tcPr>
          <w:p w14:paraId="7B6964F5"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99,81</w:t>
            </w:r>
          </w:p>
        </w:tc>
      </w:tr>
      <w:tr w:rsidR="0096776B" w:rsidRPr="0096776B" w14:paraId="5382B56A"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B947C97"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7A7C6EA4"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Nogostup Trnava</w:t>
            </w:r>
          </w:p>
        </w:tc>
        <w:tc>
          <w:tcPr>
            <w:tcW w:w="0" w:type="auto"/>
            <w:tcBorders>
              <w:top w:val="nil"/>
              <w:left w:val="nil"/>
              <w:bottom w:val="single" w:sz="4" w:space="0" w:color="auto"/>
              <w:right w:val="single" w:sz="4" w:space="0" w:color="auto"/>
            </w:tcBorders>
            <w:shd w:val="clear" w:color="auto" w:fill="auto"/>
            <w:noWrap/>
            <w:vAlign w:val="bottom"/>
            <w:hideMark/>
          </w:tcPr>
          <w:p w14:paraId="12AD75DA"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238EF1CE"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3DDF3BDC"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8084076"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2F9DCB08"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r>
      <w:tr w:rsidR="0096776B" w:rsidRPr="0096776B" w14:paraId="697C6FA9"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8769699"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587C456B"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Nogostup Smrtić-tehnički pregled</w:t>
            </w:r>
          </w:p>
        </w:tc>
        <w:tc>
          <w:tcPr>
            <w:tcW w:w="0" w:type="auto"/>
            <w:tcBorders>
              <w:top w:val="nil"/>
              <w:left w:val="nil"/>
              <w:bottom w:val="single" w:sz="4" w:space="0" w:color="auto"/>
              <w:right w:val="single" w:sz="4" w:space="0" w:color="auto"/>
            </w:tcBorders>
            <w:shd w:val="clear" w:color="auto" w:fill="auto"/>
            <w:noWrap/>
            <w:vAlign w:val="bottom"/>
            <w:hideMark/>
          </w:tcPr>
          <w:p w14:paraId="328011E8"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204,29</w:t>
            </w:r>
          </w:p>
        </w:tc>
        <w:tc>
          <w:tcPr>
            <w:tcW w:w="0" w:type="auto"/>
            <w:tcBorders>
              <w:top w:val="nil"/>
              <w:left w:val="nil"/>
              <w:bottom w:val="single" w:sz="4" w:space="0" w:color="auto"/>
              <w:right w:val="single" w:sz="4" w:space="0" w:color="auto"/>
            </w:tcBorders>
            <w:shd w:val="clear" w:color="auto" w:fill="auto"/>
            <w:noWrap/>
            <w:vAlign w:val="bottom"/>
            <w:hideMark/>
          </w:tcPr>
          <w:p w14:paraId="763BCAAB"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6EDAF6B5"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1376FDE"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6CB8A11"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r>
      <w:tr w:rsidR="0096776B" w:rsidRPr="0096776B" w14:paraId="2F93F2A6"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5D49D27"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289DDD8D"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Poslovna zgrada Brezine (2022. vatrogasno spremište)</w:t>
            </w:r>
          </w:p>
        </w:tc>
        <w:tc>
          <w:tcPr>
            <w:tcW w:w="0" w:type="auto"/>
            <w:tcBorders>
              <w:top w:val="nil"/>
              <w:left w:val="nil"/>
              <w:bottom w:val="single" w:sz="4" w:space="0" w:color="auto"/>
              <w:right w:val="single" w:sz="4" w:space="0" w:color="auto"/>
            </w:tcBorders>
            <w:shd w:val="clear" w:color="auto" w:fill="auto"/>
            <w:noWrap/>
            <w:vAlign w:val="bottom"/>
            <w:hideMark/>
          </w:tcPr>
          <w:p w14:paraId="4B4931C7"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37.969,03</w:t>
            </w:r>
          </w:p>
        </w:tc>
        <w:tc>
          <w:tcPr>
            <w:tcW w:w="0" w:type="auto"/>
            <w:tcBorders>
              <w:top w:val="nil"/>
              <w:left w:val="nil"/>
              <w:bottom w:val="single" w:sz="4" w:space="0" w:color="auto"/>
              <w:right w:val="single" w:sz="4" w:space="0" w:color="auto"/>
            </w:tcBorders>
            <w:shd w:val="clear" w:color="auto" w:fill="auto"/>
            <w:noWrap/>
            <w:vAlign w:val="bottom"/>
            <w:hideMark/>
          </w:tcPr>
          <w:p w14:paraId="52078B0A"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066DE01E"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03B9E70"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A3A09BA"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r>
      <w:tr w:rsidR="0096776B" w:rsidRPr="0096776B" w14:paraId="77E70EAD"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9D0881F"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lastRenderedPageBreak/>
              <w:t>421</w:t>
            </w:r>
          </w:p>
        </w:tc>
        <w:tc>
          <w:tcPr>
            <w:tcW w:w="0" w:type="auto"/>
            <w:tcBorders>
              <w:top w:val="nil"/>
              <w:left w:val="nil"/>
              <w:bottom w:val="single" w:sz="4" w:space="0" w:color="auto"/>
              <w:right w:val="single" w:sz="4" w:space="0" w:color="auto"/>
            </w:tcBorders>
            <w:shd w:val="clear" w:color="auto" w:fill="auto"/>
            <w:noWrap/>
            <w:vAlign w:val="bottom"/>
            <w:hideMark/>
          </w:tcPr>
          <w:p w14:paraId="3002E17B"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Semafor Gornji Bogićevci</w:t>
            </w:r>
          </w:p>
        </w:tc>
        <w:tc>
          <w:tcPr>
            <w:tcW w:w="0" w:type="auto"/>
            <w:tcBorders>
              <w:top w:val="nil"/>
              <w:left w:val="nil"/>
              <w:bottom w:val="single" w:sz="4" w:space="0" w:color="auto"/>
              <w:right w:val="single" w:sz="4" w:space="0" w:color="auto"/>
            </w:tcBorders>
            <w:shd w:val="clear" w:color="auto" w:fill="auto"/>
            <w:noWrap/>
            <w:vAlign w:val="bottom"/>
            <w:hideMark/>
          </w:tcPr>
          <w:p w14:paraId="79910BD0"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50.580,99</w:t>
            </w:r>
          </w:p>
        </w:tc>
        <w:tc>
          <w:tcPr>
            <w:tcW w:w="0" w:type="auto"/>
            <w:tcBorders>
              <w:top w:val="nil"/>
              <w:left w:val="nil"/>
              <w:bottom w:val="single" w:sz="4" w:space="0" w:color="auto"/>
              <w:right w:val="single" w:sz="4" w:space="0" w:color="auto"/>
            </w:tcBorders>
            <w:shd w:val="clear" w:color="auto" w:fill="auto"/>
            <w:noWrap/>
            <w:vAlign w:val="bottom"/>
            <w:hideMark/>
          </w:tcPr>
          <w:p w14:paraId="4C7F2C7D"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45DA900D"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CD517FD"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60639E0"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r>
      <w:tr w:rsidR="0096776B" w:rsidRPr="0096776B" w14:paraId="3FD07C99"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62B0DE9"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6CC1A8A4"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Uređenje groblja GB (staze stari i novi dio)</w:t>
            </w:r>
          </w:p>
        </w:tc>
        <w:tc>
          <w:tcPr>
            <w:tcW w:w="0" w:type="auto"/>
            <w:tcBorders>
              <w:top w:val="nil"/>
              <w:left w:val="nil"/>
              <w:bottom w:val="single" w:sz="4" w:space="0" w:color="auto"/>
              <w:right w:val="single" w:sz="4" w:space="0" w:color="auto"/>
            </w:tcBorders>
            <w:shd w:val="clear" w:color="auto" w:fill="auto"/>
            <w:noWrap/>
            <w:vAlign w:val="bottom"/>
            <w:hideMark/>
          </w:tcPr>
          <w:p w14:paraId="5C6F854D"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4.242,15</w:t>
            </w:r>
          </w:p>
        </w:tc>
        <w:tc>
          <w:tcPr>
            <w:tcW w:w="0" w:type="auto"/>
            <w:tcBorders>
              <w:top w:val="nil"/>
              <w:left w:val="nil"/>
              <w:bottom w:val="single" w:sz="4" w:space="0" w:color="auto"/>
              <w:right w:val="single" w:sz="4" w:space="0" w:color="auto"/>
            </w:tcBorders>
            <w:shd w:val="clear" w:color="auto" w:fill="auto"/>
            <w:noWrap/>
            <w:vAlign w:val="bottom"/>
            <w:hideMark/>
          </w:tcPr>
          <w:p w14:paraId="3D59C034"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54.153,00</w:t>
            </w:r>
          </w:p>
        </w:tc>
        <w:tc>
          <w:tcPr>
            <w:tcW w:w="0" w:type="auto"/>
            <w:tcBorders>
              <w:top w:val="nil"/>
              <w:left w:val="nil"/>
              <w:bottom w:val="single" w:sz="4" w:space="0" w:color="auto"/>
              <w:right w:val="single" w:sz="4" w:space="0" w:color="auto"/>
            </w:tcBorders>
            <w:shd w:val="clear" w:color="auto" w:fill="auto"/>
            <w:noWrap/>
            <w:vAlign w:val="bottom"/>
            <w:hideMark/>
          </w:tcPr>
          <w:p w14:paraId="372F4D94"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57.458,78</w:t>
            </w:r>
          </w:p>
        </w:tc>
        <w:tc>
          <w:tcPr>
            <w:tcW w:w="0" w:type="auto"/>
            <w:tcBorders>
              <w:top w:val="nil"/>
              <w:left w:val="nil"/>
              <w:bottom w:val="single" w:sz="4" w:space="0" w:color="auto"/>
              <w:right w:val="single" w:sz="4" w:space="0" w:color="auto"/>
            </w:tcBorders>
            <w:shd w:val="clear" w:color="000000" w:fill="FFFFFF"/>
            <w:noWrap/>
            <w:vAlign w:val="bottom"/>
            <w:hideMark/>
          </w:tcPr>
          <w:p w14:paraId="2CBFF392"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1.354,47</w:t>
            </w:r>
          </w:p>
        </w:tc>
        <w:tc>
          <w:tcPr>
            <w:tcW w:w="0" w:type="auto"/>
            <w:tcBorders>
              <w:top w:val="nil"/>
              <w:left w:val="nil"/>
              <w:bottom w:val="single" w:sz="4" w:space="0" w:color="auto"/>
              <w:right w:val="single" w:sz="4" w:space="0" w:color="auto"/>
            </w:tcBorders>
            <w:shd w:val="clear" w:color="000000" w:fill="FFFFFF"/>
            <w:noWrap/>
            <w:vAlign w:val="bottom"/>
            <w:hideMark/>
          </w:tcPr>
          <w:p w14:paraId="5AEFE27B"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106,10</w:t>
            </w:r>
          </w:p>
        </w:tc>
      </w:tr>
      <w:tr w:rsidR="0096776B" w:rsidRPr="0096776B" w14:paraId="7C182C57"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C48D359"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50E0C809"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xml:space="preserve">Centar općine </w:t>
            </w:r>
          </w:p>
        </w:tc>
        <w:tc>
          <w:tcPr>
            <w:tcW w:w="0" w:type="auto"/>
            <w:tcBorders>
              <w:top w:val="nil"/>
              <w:left w:val="nil"/>
              <w:bottom w:val="single" w:sz="4" w:space="0" w:color="auto"/>
              <w:right w:val="single" w:sz="4" w:space="0" w:color="auto"/>
            </w:tcBorders>
            <w:shd w:val="clear" w:color="auto" w:fill="auto"/>
            <w:noWrap/>
            <w:vAlign w:val="bottom"/>
            <w:hideMark/>
          </w:tcPr>
          <w:p w14:paraId="5A66DEC7"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16.676,39</w:t>
            </w:r>
          </w:p>
        </w:tc>
        <w:tc>
          <w:tcPr>
            <w:tcW w:w="0" w:type="auto"/>
            <w:tcBorders>
              <w:top w:val="nil"/>
              <w:left w:val="nil"/>
              <w:bottom w:val="single" w:sz="4" w:space="0" w:color="auto"/>
              <w:right w:val="single" w:sz="4" w:space="0" w:color="auto"/>
            </w:tcBorders>
            <w:shd w:val="clear" w:color="auto" w:fill="auto"/>
            <w:noWrap/>
            <w:vAlign w:val="bottom"/>
            <w:hideMark/>
          </w:tcPr>
          <w:p w14:paraId="377D6C82"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70.000,00</w:t>
            </w:r>
          </w:p>
        </w:tc>
        <w:tc>
          <w:tcPr>
            <w:tcW w:w="0" w:type="auto"/>
            <w:tcBorders>
              <w:top w:val="nil"/>
              <w:left w:val="nil"/>
              <w:bottom w:val="single" w:sz="4" w:space="0" w:color="auto"/>
              <w:right w:val="single" w:sz="4" w:space="0" w:color="auto"/>
            </w:tcBorders>
            <w:shd w:val="clear" w:color="auto" w:fill="auto"/>
            <w:noWrap/>
            <w:vAlign w:val="bottom"/>
            <w:hideMark/>
          </w:tcPr>
          <w:p w14:paraId="61B88680"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65.404,29</w:t>
            </w:r>
          </w:p>
        </w:tc>
        <w:tc>
          <w:tcPr>
            <w:tcW w:w="0" w:type="auto"/>
            <w:tcBorders>
              <w:top w:val="nil"/>
              <w:left w:val="nil"/>
              <w:bottom w:val="single" w:sz="4" w:space="0" w:color="auto"/>
              <w:right w:val="single" w:sz="4" w:space="0" w:color="auto"/>
            </w:tcBorders>
            <w:shd w:val="clear" w:color="000000" w:fill="FFFFFF"/>
            <w:noWrap/>
            <w:vAlign w:val="bottom"/>
            <w:hideMark/>
          </w:tcPr>
          <w:p w14:paraId="7F0CBD14"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392,20</w:t>
            </w:r>
          </w:p>
        </w:tc>
        <w:tc>
          <w:tcPr>
            <w:tcW w:w="0" w:type="auto"/>
            <w:tcBorders>
              <w:top w:val="nil"/>
              <w:left w:val="nil"/>
              <w:bottom w:val="single" w:sz="4" w:space="0" w:color="auto"/>
              <w:right w:val="single" w:sz="4" w:space="0" w:color="auto"/>
            </w:tcBorders>
            <w:shd w:val="clear" w:color="000000" w:fill="FFFFFF"/>
            <w:noWrap/>
            <w:vAlign w:val="bottom"/>
            <w:hideMark/>
          </w:tcPr>
          <w:p w14:paraId="26BEADA4"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93,43</w:t>
            </w:r>
          </w:p>
        </w:tc>
      </w:tr>
      <w:tr w:rsidR="0096776B" w:rsidRPr="0096776B" w14:paraId="3CCD7462"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669F58C"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69FDE415"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Fotonaponska elektrana</w:t>
            </w:r>
          </w:p>
        </w:tc>
        <w:tc>
          <w:tcPr>
            <w:tcW w:w="0" w:type="auto"/>
            <w:tcBorders>
              <w:top w:val="nil"/>
              <w:left w:val="nil"/>
              <w:bottom w:val="single" w:sz="4" w:space="0" w:color="auto"/>
              <w:right w:val="single" w:sz="4" w:space="0" w:color="auto"/>
            </w:tcBorders>
            <w:shd w:val="clear" w:color="auto" w:fill="auto"/>
            <w:noWrap/>
            <w:vAlign w:val="bottom"/>
            <w:hideMark/>
          </w:tcPr>
          <w:p w14:paraId="4C23ECDE"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20.803,39</w:t>
            </w:r>
          </w:p>
        </w:tc>
        <w:tc>
          <w:tcPr>
            <w:tcW w:w="0" w:type="auto"/>
            <w:tcBorders>
              <w:top w:val="nil"/>
              <w:left w:val="nil"/>
              <w:bottom w:val="single" w:sz="4" w:space="0" w:color="auto"/>
              <w:right w:val="single" w:sz="4" w:space="0" w:color="auto"/>
            </w:tcBorders>
            <w:shd w:val="clear" w:color="auto" w:fill="auto"/>
            <w:noWrap/>
            <w:vAlign w:val="bottom"/>
            <w:hideMark/>
          </w:tcPr>
          <w:p w14:paraId="1942E86D"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2.400,00</w:t>
            </w:r>
          </w:p>
        </w:tc>
        <w:tc>
          <w:tcPr>
            <w:tcW w:w="0" w:type="auto"/>
            <w:tcBorders>
              <w:top w:val="nil"/>
              <w:left w:val="nil"/>
              <w:bottom w:val="single" w:sz="4" w:space="0" w:color="auto"/>
              <w:right w:val="single" w:sz="4" w:space="0" w:color="auto"/>
            </w:tcBorders>
            <w:shd w:val="clear" w:color="auto" w:fill="auto"/>
            <w:noWrap/>
            <w:vAlign w:val="bottom"/>
            <w:hideMark/>
          </w:tcPr>
          <w:p w14:paraId="36DB6707"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2.389,00</w:t>
            </w:r>
          </w:p>
        </w:tc>
        <w:tc>
          <w:tcPr>
            <w:tcW w:w="0" w:type="auto"/>
            <w:tcBorders>
              <w:top w:val="nil"/>
              <w:left w:val="nil"/>
              <w:bottom w:val="single" w:sz="4" w:space="0" w:color="auto"/>
              <w:right w:val="single" w:sz="4" w:space="0" w:color="auto"/>
            </w:tcBorders>
            <w:shd w:val="clear" w:color="000000" w:fill="FFFFFF"/>
            <w:noWrap/>
            <w:vAlign w:val="bottom"/>
            <w:hideMark/>
          </w:tcPr>
          <w:p w14:paraId="1A0C51AF"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11,48</w:t>
            </w:r>
          </w:p>
        </w:tc>
        <w:tc>
          <w:tcPr>
            <w:tcW w:w="0" w:type="auto"/>
            <w:tcBorders>
              <w:top w:val="nil"/>
              <w:left w:val="nil"/>
              <w:bottom w:val="single" w:sz="4" w:space="0" w:color="auto"/>
              <w:right w:val="single" w:sz="4" w:space="0" w:color="auto"/>
            </w:tcBorders>
            <w:shd w:val="clear" w:color="000000" w:fill="FFFFFF"/>
            <w:noWrap/>
            <w:vAlign w:val="bottom"/>
            <w:hideMark/>
          </w:tcPr>
          <w:p w14:paraId="65A66DC1"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99,54</w:t>
            </w:r>
          </w:p>
        </w:tc>
      </w:tr>
      <w:tr w:rsidR="0096776B" w:rsidRPr="0096776B" w14:paraId="328A0515"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0F6A354"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00E48B30"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Javna rasvjeta-igralište Ratkovac</w:t>
            </w:r>
          </w:p>
        </w:tc>
        <w:tc>
          <w:tcPr>
            <w:tcW w:w="0" w:type="auto"/>
            <w:tcBorders>
              <w:top w:val="nil"/>
              <w:left w:val="nil"/>
              <w:bottom w:val="single" w:sz="4" w:space="0" w:color="auto"/>
              <w:right w:val="single" w:sz="4" w:space="0" w:color="auto"/>
            </w:tcBorders>
            <w:shd w:val="clear" w:color="auto" w:fill="auto"/>
            <w:noWrap/>
            <w:vAlign w:val="bottom"/>
            <w:hideMark/>
          </w:tcPr>
          <w:p w14:paraId="5ABC505B"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19.261,40</w:t>
            </w:r>
          </w:p>
        </w:tc>
        <w:tc>
          <w:tcPr>
            <w:tcW w:w="0" w:type="auto"/>
            <w:tcBorders>
              <w:top w:val="nil"/>
              <w:left w:val="nil"/>
              <w:bottom w:val="single" w:sz="4" w:space="0" w:color="auto"/>
              <w:right w:val="single" w:sz="4" w:space="0" w:color="auto"/>
            </w:tcBorders>
            <w:shd w:val="clear" w:color="auto" w:fill="auto"/>
            <w:noWrap/>
            <w:vAlign w:val="bottom"/>
            <w:hideMark/>
          </w:tcPr>
          <w:p w14:paraId="05639B70"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594ED79A"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3.202,50</w:t>
            </w:r>
          </w:p>
        </w:tc>
        <w:tc>
          <w:tcPr>
            <w:tcW w:w="0" w:type="auto"/>
            <w:tcBorders>
              <w:top w:val="nil"/>
              <w:left w:val="nil"/>
              <w:bottom w:val="single" w:sz="4" w:space="0" w:color="auto"/>
              <w:right w:val="single" w:sz="4" w:space="0" w:color="auto"/>
            </w:tcBorders>
            <w:shd w:val="clear" w:color="000000" w:fill="FFFFFF"/>
            <w:noWrap/>
            <w:vAlign w:val="bottom"/>
            <w:hideMark/>
          </w:tcPr>
          <w:p w14:paraId="40B20676"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16,63</w:t>
            </w:r>
          </w:p>
        </w:tc>
        <w:tc>
          <w:tcPr>
            <w:tcW w:w="0" w:type="auto"/>
            <w:tcBorders>
              <w:top w:val="nil"/>
              <w:left w:val="nil"/>
              <w:bottom w:val="single" w:sz="4" w:space="0" w:color="auto"/>
              <w:right w:val="single" w:sz="4" w:space="0" w:color="auto"/>
            </w:tcBorders>
            <w:shd w:val="clear" w:color="000000" w:fill="FFFFFF"/>
            <w:noWrap/>
            <w:vAlign w:val="bottom"/>
            <w:hideMark/>
          </w:tcPr>
          <w:p w14:paraId="08AEBCB4"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r>
      <w:tr w:rsidR="0096776B" w:rsidRPr="0096776B" w14:paraId="796652FA"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3F1B93D"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1B5C455C"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Javna rasvjeta-igralište Brezine</w:t>
            </w:r>
          </w:p>
        </w:tc>
        <w:tc>
          <w:tcPr>
            <w:tcW w:w="0" w:type="auto"/>
            <w:tcBorders>
              <w:top w:val="nil"/>
              <w:left w:val="nil"/>
              <w:bottom w:val="single" w:sz="4" w:space="0" w:color="auto"/>
              <w:right w:val="single" w:sz="4" w:space="0" w:color="auto"/>
            </w:tcBorders>
            <w:shd w:val="clear" w:color="auto" w:fill="auto"/>
            <w:noWrap/>
            <w:vAlign w:val="bottom"/>
            <w:hideMark/>
          </w:tcPr>
          <w:p w14:paraId="3DDD98FD"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22.892,03</w:t>
            </w:r>
          </w:p>
        </w:tc>
        <w:tc>
          <w:tcPr>
            <w:tcW w:w="0" w:type="auto"/>
            <w:tcBorders>
              <w:top w:val="nil"/>
              <w:left w:val="nil"/>
              <w:bottom w:val="single" w:sz="4" w:space="0" w:color="auto"/>
              <w:right w:val="single" w:sz="4" w:space="0" w:color="auto"/>
            </w:tcBorders>
            <w:shd w:val="clear" w:color="auto" w:fill="auto"/>
            <w:noWrap/>
            <w:vAlign w:val="bottom"/>
            <w:hideMark/>
          </w:tcPr>
          <w:p w14:paraId="7942EF15"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17DAFC48"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3.575,00</w:t>
            </w:r>
          </w:p>
        </w:tc>
        <w:tc>
          <w:tcPr>
            <w:tcW w:w="0" w:type="auto"/>
            <w:tcBorders>
              <w:top w:val="nil"/>
              <w:left w:val="nil"/>
              <w:bottom w:val="single" w:sz="4" w:space="0" w:color="auto"/>
              <w:right w:val="single" w:sz="4" w:space="0" w:color="auto"/>
            </w:tcBorders>
            <w:shd w:val="clear" w:color="000000" w:fill="FFFFFF"/>
            <w:noWrap/>
            <w:vAlign w:val="bottom"/>
            <w:hideMark/>
          </w:tcPr>
          <w:p w14:paraId="470D0F2D"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15,62</w:t>
            </w:r>
          </w:p>
        </w:tc>
        <w:tc>
          <w:tcPr>
            <w:tcW w:w="0" w:type="auto"/>
            <w:tcBorders>
              <w:top w:val="nil"/>
              <w:left w:val="nil"/>
              <w:bottom w:val="single" w:sz="4" w:space="0" w:color="auto"/>
              <w:right w:val="single" w:sz="4" w:space="0" w:color="auto"/>
            </w:tcBorders>
            <w:shd w:val="clear" w:color="000000" w:fill="FFFFFF"/>
            <w:noWrap/>
            <w:vAlign w:val="bottom"/>
            <w:hideMark/>
          </w:tcPr>
          <w:p w14:paraId="5B0C13F4"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r>
      <w:tr w:rsidR="0096776B" w:rsidRPr="0096776B" w14:paraId="2AEE2E12"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58A2AC4"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00979B6A"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Javna rasvjeta-Poduzetnička zona Brezine</w:t>
            </w:r>
          </w:p>
        </w:tc>
        <w:tc>
          <w:tcPr>
            <w:tcW w:w="0" w:type="auto"/>
            <w:tcBorders>
              <w:top w:val="nil"/>
              <w:left w:val="nil"/>
              <w:bottom w:val="single" w:sz="4" w:space="0" w:color="auto"/>
              <w:right w:val="single" w:sz="4" w:space="0" w:color="auto"/>
            </w:tcBorders>
            <w:shd w:val="clear" w:color="auto" w:fill="auto"/>
            <w:noWrap/>
            <w:vAlign w:val="bottom"/>
            <w:hideMark/>
          </w:tcPr>
          <w:p w14:paraId="5331EECC"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15.128,74</w:t>
            </w:r>
          </w:p>
        </w:tc>
        <w:tc>
          <w:tcPr>
            <w:tcW w:w="0" w:type="auto"/>
            <w:tcBorders>
              <w:top w:val="nil"/>
              <w:left w:val="nil"/>
              <w:bottom w:val="single" w:sz="4" w:space="0" w:color="auto"/>
              <w:right w:val="single" w:sz="4" w:space="0" w:color="auto"/>
            </w:tcBorders>
            <w:shd w:val="clear" w:color="auto" w:fill="auto"/>
            <w:noWrap/>
            <w:vAlign w:val="bottom"/>
            <w:hideMark/>
          </w:tcPr>
          <w:p w14:paraId="3DA2F847"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301B9DE0"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E846B4D"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915230B"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r>
      <w:tr w:rsidR="0096776B" w:rsidRPr="0096776B" w14:paraId="78E035AB"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E6A308C"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1AD533B1"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VSNM spomenik</w:t>
            </w:r>
          </w:p>
        </w:tc>
        <w:tc>
          <w:tcPr>
            <w:tcW w:w="0" w:type="auto"/>
            <w:tcBorders>
              <w:top w:val="nil"/>
              <w:left w:val="nil"/>
              <w:bottom w:val="single" w:sz="4" w:space="0" w:color="auto"/>
              <w:right w:val="single" w:sz="4" w:space="0" w:color="auto"/>
            </w:tcBorders>
            <w:shd w:val="clear" w:color="auto" w:fill="auto"/>
            <w:noWrap/>
            <w:vAlign w:val="bottom"/>
            <w:hideMark/>
          </w:tcPr>
          <w:p w14:paraId="002CD60F"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single" w:sz="4" w:space="0" w:color="auto"/>
              <w:right w:val="single" w:sz="4" w:space="0" w:color="auto"/>
            </w:tcBorders>
            <w:shd w:val="clear" w:color="auto" w:fill="auto"/>
            <w:noWrap/>
            <w:vAlign w:val="bottom"/>
            <w:hideMark/>
          </w:tcPr>
          <w:p w14:paraId="531CBF3C"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9.070,00</w:t>
            </w:r>
          </w:p>
        </w:tc>
        <w:tc>
          <w:tcPr>
            <w:tcW w:w="0" w:type="auto"/>
            <w:tcBorders>
              <w:top w:val="nil"/>
              <w:left w:val="nil"/>
              <w:bottom w:val="single" w:sz="4" w:space="0" w:color="auto"/>
              <w:right w:val="single" w:sz="4" w:space="0" w:color="auto"/>
            </w:tcBorders>
            <w:shd w:val="clear" w:color="auto" w:fill="auto"/>
            <w:noWrap/>
            <w:vAlign w:val="bottom"/>
            <w:hideMark/>
          </w:tcPr>
          <w:p w14:paraId="10E14D13"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9.069,78</w:t>
            </w:r>
          </w:p>
        </w:tc>
        <w:tc>
          <w:tcPr>
            <w:tcW w:w="0" w:type="auto"/>
            <w:tcBorders>
              <w:top w:val="nil"/>
              <w:left w:val="nil"/>
              <w:bottom w:val="single" w:sz="4" w:space="0" w:color="auto"/>
              <w:right w:val="single" w:sz="4" w:space="0" w:color="auto"/>
            </w:tcBorders>
            <w:shd w:val="clear" w:color="000000" w:fill="FFFFFF"/>
            <w:noWrap/>
            <w:vAlign w:val="bottom"/>
            <w:hideMark/>
          </w:tcPr>
          <w:p w14:paraId="2E567F76"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47649620"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100,00</w:t>
            </w:r>
          </w:p>
        </w:tc>
      </w:tr>
      <w:tr w:rsidR="0096776B" w:rsidRPr="0096776B" w14:paraId="69923B29"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C77DE7A"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2D9EC3D1"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SRC tereni- stolice na tribinama</w:t>
            </w:r>
          </w:p>
        </w:tc>
        <w:tc>
          <w:tcPr>
            <w:tcW w:w="0" w:type="auto"/>
            <w:tcBorders>
              <w:top w:val="nil"/>
              <w:left w:val="nil"/>
              <w:bottom w:val="single" w:sz="4" w:space="0" w:color="auto"/>
              <w:right w:val="single" w:sz="4" w:space="0" w:color="auto"/>
            </w:tcBorders>
            <w:shd w:val="clear" w:color="auto" w:fill="auto"/>
            <w:noWrap/>
            <w:vAlign w:val="bottom"/>
            <w:hideMark/>
          </w:tcPr>
          <w:p w14:paraId="3ECAE611"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single" w:sz="4" w:space="0" w:color="auto"/>
              <w:right w:val="single" w:sz="4" w:space="0" w:color="auto"/>
            </w:tcBorders>
            <w:shd w:val="clear" w:color="auto" w:fill="auto"/>
            <w:noWrap/>
            <w:vAlign w:val="bottom"/>
            <w:hideMark/>
          </w:tcPr>
          <w:p w14:paraId="08E8FC69"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353,00</w:t>
            </w:r>
          </w:p>
        </w:tc>
        <w:tc>
          <w:tcPr>
            <w:tcW w:w="0" w:type="auto"/>
            <w:tcBorders>
              <w:top w:val="nil"/>
              <w:left w:val="nil"/>
              <w:bottom w:val="single" w:sz="4" w:space="0" w:color="auto"/>
              <w:right w:val="single" w:sz="4" w:space="0" w:color="auto"/>
            </w:tcBorders>
            <w:shd w:val="clear" w:color="auto" w:fill="auto"/>
            <w:noWrap/>
            <w:vAlign w:val="bottom"/>
            <w:hideMark/>
          </w:tcPr>
          <w:p w14:paraId="6D2800A3"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352,39</w:t>
            </w:r>
          </w:p>
        </w:tc>
        <w:tc>
          <w:tcPr>
            <w:tcW w:w="0" w:type="auto"/>
            <w:tcBorders>
              <w:top w:val="nil"/>
              <w:left w:val="nil"/>
              <w:bottom w:val="single" w:sz="4" w:space="0" w:color="auto"/>
              <w:right w:val="single" w:sz="4" w:space="0" w:color="auto"/>
            </w:tcBorders>
            <w:shd w:val="clear" w:color="000000" w:fill="FFFFFF"/>
            <w:noWrap/>
            <w:vAlign w:val="bottom"/>
            <w:hideMark/>
          </w:tcPr>
          <w:p w14:paraId="32AD6BC5"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420C3677"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99,83</w:t>
            </w:r>
          </w:p>
        </w:tc>
      </w:tr>
      <w:tr w:rsidR="0096776B" w:rsidRPr="0096776B" w14:paraId="7E9BE30F"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9F47C1F"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234A7E24"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Klubana NK Sloboda -stolarija</w:t>
            </w:r>
          </w:p>
        </w:tc>
        <w:tc>
          <w:tcPr>
            <w:tcW w:w="0" w:type="auto"/>
            <w:tcBorders>
              <w:top w:val="nil"/>
              <w:left w:val="nil"/>
              <w:bottom w:val="single" w:sz="4" w:space="0" w:color="auto"/>
              <w:right w:val="single" w:sz="4" w:space="0" w:color="auto"/>
            </w:tcBorders>
            <w:shd w:val="clear" w:color="auto" w:fill="auto"/>
            <w:noWrap/>
            <w:vAlign w:val="bottom"/>
            <w:hideMark/>
          </w:tcPr>
          <w:p w14:paraId="7BD5EC7D"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58DE6734"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1.730,00</w:t>
            </w:r>
          </w:p>
        </w:tc>
        <w:tc>
          <w:tcPr>
            <w:tcW w:w="0" w:type="auto"/>
            <w:tcBorders>
              <w:top w:val="nil"/>
              <w:left w:val="nil"/>
              <w:bottom w:val="single" w:sz="4" w:space="0" w:color="auto"/>
              <w:right w:val="single" w:sz="4" w:space="0" w:color="auto"/>
            </w:tcBorders>
            <w:shd w:val="clear" w:color="auto" w:fill="auto"/>
            <w:noWrap/>
            <w:vAlign w:val="bottom"/>
            <w:hideMark/>
          </w:tcPr>
          <w:p w14:paraId="672A1007"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1.727,71</w:t>
            </w:r>
          </w:p>
        </w:tc>
        <w:tc>
          <w:tcPr>
            <w:tcW w:w="0" w:type="auto"/>
            <w:tcBorders>
              <w:top w:val="nil"/>
              <w:left w:val="nil"/>
              <w:bottom w:val="single" w:sz="4" w:space="0" w:color="auto"/>
              <w:right w:val="single" w:sz="4" w:space="0" w:color="auto"/>
            </w:tcBorders>
            <w:shd w:val="clear" w:color="000000" w:fill="FFFFFF"/>
            <w:noWrap/>
            <w:vAlign w:val="bottom"/>
            <w:hideMark/>
          </w:tcPr>
          <w:p w14:paraId="53B5CA16"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00169D44"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99,87</w:t>
            </w:r>
          </w:p>
        </w:tc>
      </w:tr>
      <w:tr w:rsidR="0096776B" w:rsidRPr="0096776B" w14:paraId="480FEBEA"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CC"/>
            <w:noWrap/>
            <w:vAlign w:val="bottom"/>
            <w:hideMark/>
          </w:tcPr>
          <w:p w14:paraId="3D62C0D8"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422</w:t>
            </w:r>
          </w:p>
        </w:tc>
        <w:tc>
          <w:tcPr>
            <w:tcW w:w="0" w:type="auto"/>
            <w:tcBorders>
              <w:top w:val="nil"/>
              <w:left w:val="nil"/>
              <w:bottom w:val="single" w:sz="4" w:space="0" w:color="auto"/>
              <w:right w:val="single" w:sz="4" w:space="0" w:color="auto"/>
            </w:tcBorders>
            <w:shd w:val="clear" w:color="000000" w:fill="FFFFCC"/>
            <w:noWrap/>
            <w:vAlign w:val="bottom"/>
            <w:hideMark/>
          </w:tcPr>
          <w:p w14:paraId="108CF277"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Postrojenja i oprema</w:t>
            </w:r>
          </w:p>
        </w:tc>
        <w:tc>
          <w:tcPr>
            <w:tcW w:w="0" w:type="auto"/>
            <w:tcBorders>
              <w:top w:val="nil"/>
              <w:left w:val="nil"/>
              <w:bottom w:val="single" w:sz="4" w:space="0" w:color="auto"/>
              <w:right w:val="single" w:sz="4" w:space="0" w:color="auto"/>
            </w:tcBorders>
            <w:shd w:val="clear" w:color="000000" w:fill="FFFFCC"/>
            <w:noWrap/>
            <w:vAlign w:val="bottom"/>
            <w:hideMark/>
          </w:tcPr>
          <w:p w14:paraId="0A3E8A76"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15.768,96</w:t>
            </w:r>
          </w:p>
        </w:tc>
        <w:tc>
          <w:tcPr>
            <w:tcW w:w="0" w:type="auto"/>
            <w:tcBorders>
              <w:top w:val="nil"/>
              <w:left w:val="nil"/>
              <w:bottom w:val="single" w:sz="4" w:space="0" w:color="auto"/>
              <w:right w:val="single" w:sz="4" w:space="0" w:color="auto"/>
            </w:tcBorders>
            <w:shd w:val="clear" w:color="000000" w:fill="FFFFCC"/>
            <w:noWrap/>
            <w:vAlign w:val="bottom"/>
            <w:hideMark/>
          </w:tcPr>
          <w:p w14:paraId="1C52926F"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10.927,00</w:t>
            </w:r>
          </w:p>
        </w:tc>
        <w:tc>
          <w:tcPr>
            <w:tcW w:w="0" w:type="auto"/>
            <w:tcBorders>
              <w:top w:val="nil"/>
              <w:left w:val="nil"/>
              <w:bottom w:val="single" w:sz="4" w:space="0" w:color="auto"/>
              <w:right w:val="single" w:sz="4" w:space="0" w:color="auto"/>
            </w:tcBorders>
            <w:shd w:val="clear" w:color="000000" w:fill="FFFFCC"/>
            <w:noWrap/>
            <w:vAlign w:val="bottom"/>
            <w:hideMark/>
          </w:tcPr>
          <w:p w14:paraId="26C85D54"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10.927,00</w:t>
            </w:r>
          </w:p>
        </w:tc>
        <w:tc>
          <w:tcPr>
            <w:tcW w:w="0" w:type="auto"/>
            <w:tcBorders>
              <w:top w:val="nil"/>
              <w:left w:val="nil"/>
              <w:bottom w:val="single" w:sz="4" w:space="0" w:color="auto"/>
              <w:right w:val="single" w:sz="4" w:space="0" w:color="auto"/>
            </w:tcBorders>
            <w:shd w:val="clear" w:color="000000" w:fill="FFFFFF"/>
            <w:noWrap/>
            <w:vAlign w:val="bottom"/>
            <w:hideMark/>
          </w:tcPr>
          <w:p w14:paraId="6FB13169"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69,29</w:t>
            </w:r>
          </w:p>
        </w:tc>
        <w:tc>
          <w:tcPr>
            <w:tcW w:w="0" w:type="auto"/>
            <w:tcBorders>
              <w:top w:val="nil"/>
              <w:left w:val="nil"/>
              <w:bottom w:val="single" w:sz="4" w:space="0" w:color="auto"/>
              <w:right w:val="single" w:sz="4" w:space="0" w:color="auto"/>
            </w:tcBorders>
            <w:shd w:val="clear" w:color="000000" w:fill="FFFFFF"/>
            <w:noWrap/>
            <w:vAlign w:val="bottom"/>
            <w:hideMark/>
          </w:tcPr>
          <w:p w14:paraId="7BC17770"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100,00</w:t>
            </w:r>
          </w:p>
        </w:tc>
      </w:tr>
      <w:tr w:rsidR="0096776B" w:rsidRPr="0096776B" w14:paraId="7EE06E52"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5DA3CF6"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422…</w:t>
            </w:r>
          </w:p>
        </w:tc>
        <w:tc>
          <w:tcPr>
            <w:tcW w:w="0" w:type="auto"/>
            <w:tcBorders>
              <w:top w:val="nil"/>
              <w:left w:val="nil"/>
              <w:bottom w:val="single" w:sz="4" w:space="0" w:color="auto"/>
              <w:right w:val="single" w:sz="4" w:space="0" w:color="auto"/>
            </w:tcBorders>
            <w:shd w:val="clear" w:color="000000" w:fill="FFFFFF"/>
            <w:noWrap/>
            <w:vAlign w:val="bottom"/>
            <w:hideMark/>
          </w:tcPr>
          <w:p w14:paraId="406171C0"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Oprema knjižnice</w:t>
            </w:r>
          </w:p>
        </w:tc>
        <w:tc>
          <w:tcPr>
            <w:tcW w:w="0" w:type="auto"/>
            <w:tcBorders>
              <w:top w:val="nil"/>
              <w:left w:val="nil"/>
              <w:bottom w:val="single" w:sz="4" w:space="0" w:color="auto"/>
              <w:right w:val="single" w:sz="4" w:space="0" w:color="auto"/>
            </w:tcBorders>
            <w:shd w:val="clear" w:color="000000" w:fill="FFFFFF"/>
            <w:noWrap/>
            <w:vAlign w:val="bottom"/>
            <w:hideMark/>
          </w:tcPr>
          <w:p w14:paraId="7555980E"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995,42</w:t>
            </w:r>
          </w:p>
        </w:tc>
        <w:tc>
          <w:tcPr>
            <w:tcW w:w="0" w:type="auto"/>
            <w:tcBorders>
              <w:top w:val="nil"/>
              <w:left w:val="nil"/>
              <w:bottom w:val="single" w:sz="4" w:space="0" w:color="auto"/>
              <w:right w:val="single" w:sz="4" w:space="0" w:color="auto"/>
            </w:tcBorders>
            <w:shd w:val="clear" w:color="000000" w:fill="FFFFFF"/>
            <w:noWrap/>
            <w:vAlign w:val="bottom"/>
            <w:hideMark/>
          </w:tcPr>
          <w:p w14:paraId="6FB751F6"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2.515,00</w:t>
            </w:r>
          </w:p>
        </w:tc>
        <w:tc>
          <w:tcPr>
            <w:tcW w:w="0" w:type="auto"/>
            <w:tcBorders>
              <w:top w:val="nil"/>
              <w:left w:val="nil"/>
              <w:bottom w:val="single" w:sz="4" w:space="0" w:color="auto"/>
              <w:right w:val="single" w:sz="4" w:space="0" w:color="auto"/>
            </w:tcBorders>
            <w:shd w:val="clear" w:color="000000" w:fill="FFFFFF"/>
            <w:noWrap/>
            <w:vAlign w:val="bottom"/>
            <w:hideMark/>
          </w:tcPr>
          <w:p w14:paraId="66D03464"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2.515,00</w:t>
            </w:r>
          </w:p>
        </w:tc>
        <w:tc>
          <w:tcPr>
            <w:tcW w:w="0" w:type="auto"/>
            <w:tcBorders>
              <w:top w:val="nil"/>
              <w:left w:val="nil"/>
              <w:bottom w:val="single" w:sz="4" w:space="0" w:color="auto"/>
              <w:right w:val="single" w:sz="4" w:space="0" w:color="auto"/>
            </w:tcBorders>
            <w:shd w:val="clear" w:color="000000" w:fill="FFFFFF"/>
            <w:noWrap/>
            <w:vAlign w:val="bottom"/>
            <w:hideMark/>
          </w:tcPr>
          <w:p w14:paraId="5C76BB11"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252,66</w:t>
            </w:r>
          </w:p>
        </w:tc>
        <w:tc>
          <w:tcPr>
            <w:tcW w:w="0" w:type="auto"/>
            <w:tcBorders>
              <w:top w:val="nil"/>
              <w:left w:val="nil"/>
              <w:bottom w:val="single" w:sz="4" w:space="0" w:color="auto"/>
              <w:right w:val="single" w:sz="4" w:space="0" w:color="auto"/>
            </w:tcBorders>
            <w:shd w:val="clear" w:color="000000" w:fill="FFFFFF"/>
            <w:noWrap/>
            <w:vAlign w:val="bottom"/>
            <w:hideMark/>
          </w:tcPr>
          <w:p w14:paraId="51F353BE"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100,00</w:t>
            </w:r>
          </w:p>
        </w:tc>
      </w:tr>
      <w:tr w:rsidR="0096776B" w:rsidRPr="0096776B" w14:paraId="508106E1"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2F538E1"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422…</w:t>
            </w:r>
          </w:p>
        </w:tc>
        <w:tc>
          <w:tcPr>
            <w:tcW w:w="0" w:type="auto"/>
            <w:tcBorders>
              <w:top w:val="nil"/>
              <w:left w:val="nil"/>
              <w:bottom w:val="single" w:sz="4" w:space="0" w:color="auto"/>
              <w:right w:val="single" w:sz="4" w:space="0" w:color="auto"/>
            </w:tcBorders>
            <w:shd w:val="clear" w:color="000000" w:fill="FFFFFF"/>
            <w:noWrap/>
            <w:vAlign w:val="bottom"/>
            <w:hideMark/>
          </w:tcPr>
          <w:p w14:paraId="1493B13C"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Oprema Komunalnog pogona</w:t>
            </w:r>
          </w:p>
        </w:tc>
        <w:tc>
          <w:tcPr>
            <w:tcW w:w="0" w:type="auto"/>
            <w:tcBorders>
              <w:top w:val="nil"/>
              <w:left w:val="nil"/>
              <w:bottom w:val="single" w:sz="4" w:space="0" w:color="auto"/>
              <w:right w:val="single" w:sz="4" w:space="0" w:color="auto"/>
            </w:tcBorders>
            <w:shd w:val="clear" w:color="000000" w:fill="FFFFFF"/>
            <w:noWrap/>
            <w:vAlign w:val="bottom"/>
            <w:hideMark/>
          </w:tcPr>
          <w:p w14:paraId="010305B2"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14.433,61</w:t>
            </w:r>
          </w:p>
        </w:tc>
        <w:tc>
          <w:tcPr>
            <w:tcW w:w="0" w:type="auto"/>
            <w:tcBorders>
              <w:top w:val="nil"/>
              <w:left w:val="nil"/>
              <w:bottom w:val="single" w:sz="4" w:space="0" w:color="auto"/>
              <w:right w:val="single" w:sz="4" w:space="0" w:color="auto"/>
            </w:tcBorders>
            <w:shd w:val="clear" w:color="000000" w:fill="FFFFFF"/>
            <w:noWrap/>
            <w:vAlign w:val="bottom"/>
            <w:hideMark/>
          </w:tcPr>
          <w:p w14:paraId="6BFE3F4D"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8.412,00</w:t>
            </w:r>
          </w:p>
        </w:tc>
        <w:tc>
          <w:tcPr>
            <w:tcW w:w="0" w:type="auto"/>
            <w:tcBorders>
              <w:top w:val="nil"/>
              <w:left w:val="nil"/>
              <w:bottom w:val="single" w:sz="4" w:space="0" w:color="auto"/>
              <w:right w:val="single" w:sz="4" w:space="0" w:color="auto"/>
            </w:tcBorders>
            <w:shd w:val="clear" w:color="000000" w:fill="FFFFFF"/>
            <w:noWrap/>
            <w:vAlign w:val="bottom"/>
            <w:hideMark/>
          </w:tcPr>
          <w:p w14:paraId="13CF4B50"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8.412,00</w:t>
            </w:r>
          </w:p>
        </w:tc>
        <w:tc>
          <w:tcPr>
            <w:tcW w:w="0" w:type="auto"/>
            <w:tcBorders>
              <w:top w:val="nil"/>
              <w:left w:val="nil"/>
              <w:bottom w:val="single" w:sz="4" w:space="0" w:color="auto"/>
              <w:right w:val="single" w:sz="4" w:space="0" w:color="auto"/>
            </w:tcBorders>
            <w:shd w:val="clear" w:color="000000" w:fill="FFFFFF"/>
            <w:noWrap/>
            <w:vAlign w:val="bottom"/>
            <w:hideMark/>
          </w:tcPr>
          <w:p w14:paraId="1288EF17"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58,28</w:t>
            </w:r>
          </w:p>
        </w:tc>
        <w:tc>
          <w:tcPr>
            <w:tcW w:w="0" w:type="auto"/>
            <w:tcBorders>
              <w:top w:val="nil"/>
              <w:left w:val="nil"/>
              <w:bottom w:val="single" w:sz="4" w:space="0" w:color="auto"/>
              <w:right w:val="single" w:sz="4" w:space="0" w:color="auto"/>
            </w:tcBorders>
            <w:shd w:val="clear" w:color="000000" w:fill="FFFFFF"/>
            <w:noWrap/>
            <w:vAlign w:val="bottom"/>
            <w:hideMark/>
          </w:tcPr>
          <w:p w14:paraId="2A491395"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100,00</w:t>
            </w:r>
          </w:p>
        </w:tc>
      </w:tr>
      <w:tr w:rsidR="0096776B" w:rsidRPr="0096776B" w14:paraId="5D0A29EE"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0F1D815"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422</w:t>
            </w:r>
          </w:p>
        </w:tc>
        <w:tc>
          <w:tcPr>
            <w:tcW w:w="0" w:type="auto"/>
            <w:tcBorders>
              <w:top w:val="nil"/>
              <w:left w:val="nil"/>
              <w:bottom w:val="single" w:sz="4" w:space="0" w:color="auto"/>
              <w:right w:val="single" w:sz="4" w:space="0" w:color="auto"/>
            </w:tcBorders>
            <w:shd w:val="clear" w:color="000000" w:fill="FFFFFF"/>
            <w:noWrap/>
            <w:vAlign w:val="bottom"/>
            <w:hideMark/>
          </w:tcPr>
          <w:p w14:paraId="58FB5826"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Uredska oprema i namjestaj</w:t>
            </w:r>
          </w:p>
        </w:tc>
        <w:tc>
          <w:tcPr>
            <w:tcW w:w="0" w:type="auto"/>
            <w:tcBorders>
              <w:top w:val="nil"/>
              <w:left w:val="nil"/>
              <w:bottom w:val="single" w:sz="4" w:space="0" w:color="auto"/>
              <w:right w:val="single" w:sz="4" w:space="0" w:color="auto"/>
            </w:tcBorders>
            <w:shd w:val="clear" w:color="000000" w:fill="FFFFFF"/>
            <w:noWrap/>
            <w:vAlign w:val="bottom"/>
            <w:hideMark/>
          </w:tcPr>
          <w:p w14:paraId="3D717E53"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339,94</w:t>
            </w:r>
          </w:p>
        </w:tc>
        <w:tc>
          <w:tcPr>
            <w:tcW w:w="0" w:type="auto"/>
            <w:tcBorders>
              <w:top w:val="nil"/>
              <w:left w:val="nil"/>
              <w:bottom w:val="single" w:sz="4" w:space="0" w:color="auto"/>
              <w:right w:val="single" w:sz="4" w:space="0" w:color="auto"/>
            </w:tcBorders>
            <w:shd w:val="clear" w:color="000000" w:fill="FFFFFF"/>
            <w:noWrap/>
            <w:vAlign w:val="bottom"/>
            <w:hideMark/>
          </w:tcPr>
          <w:p w14:paraId="46081742"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F712867"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327C0B2"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7185F3A"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r>
      <w:tr w:rsidR="0096776B" w:rsidRPr="0096776B" w14:paraId="11D2D45A"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9F784F2"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422</w:t>
            </w:r>
          </w:p>
        </w:tc>
        <w:tc>
          <w:tcPr>
            <w:tcW w:w="0" w:type="auto"/>
            <w:tcBorders>
              <w:top w:val="nil"/>
              <w:left w:val="nil"/>
              <w:bottom w:val="single" w:sz="4" w:space="0" w:color="auto"/>
              <w:right w:val="single" w:sz="4" w:space="0" w:color="auto"/>
            </w:tcBorders>
            <w:shd w:val="clear" w:color="000000" w:fill="FFFFFF"/>
            <w:noWrap/>
            <w:vAlign w:val="bottom"/>
            <w:hideMark/>
          </w:tcPr>
          <w:p w14:paraId="57B430EC"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uređaji strojevi i oprema za ostale namjene</w:t>
            </w:r>
          </w:p>
        </w:tc>
        <w:tc>
          <w:tcPr>
            <w:tcW w:w="0" w:type="auto"/>
            <w:tcBorders>
              <w:top w:val="nil"/>
              <w:left w:val="nil"/>
              <w:bottom w:val="single" w:sz="4" w:space="0" w:color="auto"/>
              <w:right w:val="single" w:sz="4" w:space="0" w:color="auto"/>
            </w:tcBorders>
            <w:shd w:val="clear" w:color="000000" w:fill="FFFFFF"/>
            <w:noWrap/>
            <w:vAlign w:val="bottom"/>
            <w:hideMark/>
          </w:tcPr>
          <w:p w14:paraId="36C5B4FD"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9BD0CEC"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4A5B0B8"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3796DC5"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0474D9C4"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r>
      <w:tr w:rsidR="0096776B" w:rsidRPr="0096776B" w14:paraId="270A90E3"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CC"/>
            <w:noWrap/>
            <w:vAlign w:val="bottom"/>
            <w:hideMark/>
          </w:tcPr>
          <w:p w14:paraId="6029313F"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423</w:t>
            </w:r>
          </w:p>
        </w:tc>
        <w:tc>
          <w:tcPr>
            <w:tcW w:w="0" w:type="auto"/>
            <w:tcBorders>
              <w:top w:val="nil"/>
              <w:left w:val="nil"/>
              <w:bottom w:val="single" w:sz="4" w:space="0" w:color="auto"/>
              <w:right w:val="single" w:sz="4" w:space="0" w:color="auto"/>
            </w:tcBorders>
            <w:shd w:val="clear" w:color="000000" w:fill="FFFFCC"/>
            <w:noWrap/>
            <w:vAlign w:val="bottom"/>
            <w:hideMark/>
          </w:tcPr>
          <w:p w14:paraId="275332B4"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Prijevozna sredstva</w:t>
            </w:r>
          </w:p>
        </w:tc>
        <w:tc>
          <w:tcPr>
            <w:tcW w:w="0" w:type="auto"/>
            <w:tcBorders>
              <w:top w:val="nil"/>
              <w:left w:val="nil"/>
              <w:bottom w:val="single" w:sz="4" w:space="0" w:color="auto"/>
              <w:right w:val="single" w:sz="4" w:space="0" w:color="auto"/>
            </w:tcBorders>
            <w:shd w:val="clear" w:color="000000" w:fill="FFFFCC"/>
            <w:noWrap/>
            <w:vAlign w:val="bottom"/>
            <w:hideMark/>
          </w:tcPr>
          <w:p w14:paraId="3DCCDDAF"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CC"/>
            <w:noWrap/>
            <w:vAlign w:val="bottom"/>
            <w:hideMark/>
          </w:tcPr>
          <w:p w14:paraId="7761688C"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CC"/>
            <w:noWrap/>
            <w:vAlign w:val="bottom"/>
            <w:hideMark/>
          </w:tcPr>
          <w:p w14:paraId="6EF4CB3A"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0256063"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74EF9A97"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r>
      <w:tr w:rsidR="0096776B" w:rsidRPr="0096776B" w14:paraId="2C963A92"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651C05"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423</w:t>
            </w:r>
          </w:p>
        </w:tc>
        <w:tc>
          <w:tcPr>
            <w:tcW w:w="0" w:type="auto"/>
            <w:tcBorders>
              <w:top w:val="nil"/>
              <w:left w:val="nil"/>
              <w:bottom w:val="single" w:sz="4" w:space="0" w:color="auto"/>
              <w:right w:val="single" w:sz="4" w:space="0" w:color="auto"/>
            </w:tcBorders>
            <w:shd w:val="clear" w:color="auto" w:fill="auto"/>
            <w:noWrap/>
            <w:vAlign w:val="bottom"/>
            <w:hideMark/>
          </w:tcPr>
          <w:p w14:paraId="50F0D790"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Prijevozna sredstva u cestovnom prometu-traktor</w:t>
            </w:r>
          </w:p>
        </w:tc>
        <w:tc>
          <w:tcPr>
            <w:tcW w:w="0" w:type="auto"/>
            <w:tcBorders>
              <w:top w:val="nil"/>
              <w:left w:val="nil"/>
              <w:bottom w:val="single" w:sz="4" w:space="0" w:color="auto"/>
              <w:right w:val="single" w:sz="4" w:space="0" w:color="auto"/>
            </w:tcBorders>
            <w:shd w:val="clear" w:color="auto" w:fill="auto"/>
            <w:noWrap/>
            <w:vAlign w:val="bottom"/>
            <w:hideMark/>
          </w:tcPr>
          <w:p w14:paraId="428A90CB"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58E1A1A6"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63033857"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D95560C"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3512C82D"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r>
      <w:tr w:rsidR="0096776B" w:rsidRPr="0096776B" w14:paraId="3C2A4FC6"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CC"/>
            <w:noWrap/>
            <w:vAlign w:val="bottom"/>
            <w:hideMark/>
          </w:tcPr>
          <w:p w14:paraId="1A51ACD0"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424</w:t>
            </w:r>
          </w:p>
        </w:tc>
        <w:tc>
          <w:tcPr>
            <w:tcW w:w="0" w:type="auto"/>
            <w:tcBorders>
              <w:top w:val="nil"/>
              <w:left w:val="nil"/>
              <w:bottom w:val="single" w:sz="4" w:space="0" w:color="auto"/>
              <w:right w:val="single" w:sz="4" w:space="0" w:color="auto"/>
            </w:tcBorders>
            <w:shd w:val="clear" w:color="000000" w:fill="FFFFCC"/>
            <w:noWrap/>
            <w:vAlign w:val="bottom"/>
            <w:hideMark/>
          </w:tcPr>
          <w:p w14:paraId="4A5F5CC3"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Višegodišnji nasadi i osnovno stado</w:t>
            </w:r>
          </w:p>
        </w:tc>
        <w:tc>
          <w:tcPr>
            <w:tcW w:w="0" w:type="auto"/>
            <w:tcBorders>
              <w:top w:val="nil"/>
              <w:left w:val="nil"/>
              <w:bottom w:val="single" w:sz="4" w:space="0" w:color="auto"/>
              <w:right w:val="single" w:sz="4" w:space="0" w:color="auto"/>
            </w:tcBorders>
            <w:shd w:val="clear" w:color="000000" w:fill="FFFFCC"/>
            <w:noWrap/>
            <w:vAlign w:val="bottom"/>
            <w:hideMark/>
          </w:tcPr>
          <w:p w14:paraId="47767D54"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3.735,23</w:t>
            </w:r>
          </w:p>
        </w:tc>
        <w:tc>
          <w:tcPr>
            <w:tcW w:w="0" w:type="auto"/>
            <w:tcBorders>
              <w:top w:val="nil"/>
              <w:left w:val="nil"/>
              <w:bottom w:val="single" w:sz="4" w:space="0" w:color="auto"/>
              <w:right w:val="single" w:sz="4" w:space="0" w:color="auto"/>
            </w:tcBorders>
            <w:shd w:val="clear" w:color="000000" w:fill="FFFFCC"/>
            <w:noWrap/>
            <w:vAlign w:val="bottom"/>
            <w:hideMark/>
          </w:tcPr>
          <w:p w14:paraId="27B2ED36"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4.300,00</w:t>
            </w:r>
          </w:p>
        </w:tc>
        <w:tc>
          <w:tcPr>
            <w:tcW w:w="0" w:type="auto"/>
            <w:tcBorders>
              <w:top w:val="nil"/>
              <w:left w:val="nil"/>
              <w:bottom w:val="single" w:sz="4" w:space="0" w:color="auto"/>
              <w:right w:val="single" w:sz="4" w:space="0" w:color="auto"/>
            </w:tcBorders>
            <w:shd w:val="clear" w:color="000000" w:fill="FFFFCC"/>
            <w:noWrap/>
            <w:vAlign w:val="bottom"/>
            <w:hideMark/>
          </w:tcPr>
          <w:p w14:paraId="16430776"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4.423,44</w:t>
            </w:r>
          </w:p>
        </w:tc>
        <w:tc>
          <w:tcPr>
            <w:tcW w:w="0" w:type="auto"/>
            <w:tcBorders>
              <w:top w:val="nil"/>
              <w:left w:val="nil"/>
              <w:bottom w:val="single" w:sz="4" w:space="0" w:color="auto"/>
              <w:right w:val="single" w:sz="4" w:space="0" w:color="auto"/>
            </w:tcBorders>
            <w:shd w:val="clear" w:color="000000" w:fill="FFFFFF"/>
            <w:noWrap/>
            <w:vAlign w:val="bottom"/>
            <w:hideMark/>
          </w:tcPr>
          <w:p w14:paraId="2482015A"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118,42</w:t>
            </w:r>
          </w:p>
        </w:tc>
        <w:tc>
          <w:tcPr>
            <w:tcW w:w="0" w:type="auto"/>
            <w:tcBorders>
              <w:top w:val="nil"/>
              <w:left w:val="nil"/>
              <w:bottom w:val="single" w:sz="4" w:space="0" w:color="auto"/>
              <w:right w:val="single" w:sz="4" w:space="0" w:color="auto"/>
            </w:tcBorders>
            <w:shd w:val="clear" w:color="000000" w:fill="FFFFFF"/>
            <w:noWrap/>
            <w:vAlign w:val="bottom"/>
            <w:hideMark/>
          </w:tcPr>
          <w:p w14:paraId="2A7A981D"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102,87</w:t>
            </w:r>
          </w:p>
        </w:tc>
      </w:tr>
      <w:tr w:rsidR="0096776B" w:rsidRPr="0096776B" w14:paraId="610BC04F"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434475"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424</w:t>
            </w:r>
          </w:p>
        </w:tc>
        <w:tc>
          <w:tcPr>
            <w:tcW w:w="0" w:type="auto"/>
            <w:tcBorders>
              <w:top w:val="nil"/>
              <w:left w:val="nil"/>
              <w:bottom w:val="single" w:sz="4" w:space="0" w:color="auto"/>
              <w:right w:val="single" w:sz="4" w:space="0" w:color="auto"/>
            </w:tcBorders>
            <w:shd w:val="clear" w:color="auto" w:fill="auto"/>
            <w:noWrap/>
            <w:vAlign w:val="bottom"/>
            <w:hideMark/>
          </w:tcPr>
          <w:p w14:paraId="35A61B10"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Knjige u knjižnicama</w:t>
            </w:r>
          </w:p>
        </w:tc>
        <w:tc>
          <w:tcPr>
            <w:tcW w:w="0" w:type="auto"/>
            <w:tcBorders>
              <w:top w:val="nil"/>
              <w:left w:val="nil"/>
              <w:bottom w:val="single" w:sz="4" w:space="0" w:color="auto"/>
              <w:right w:val="single" w:sz="4" w:space="0" w:color="auto"/>
            </w:tcBorders>
            <w:shd w:val="clear" w:color="auto" w:fill="auto"/>
            <w:noWrap/>
            <w:vAlign w:val="bottom"/>
            <w:hideMark/>
          </w:tcPr>
          <w:p w14:paraId="4069177E"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3.735,23</w:t>
            </w:r>
          </w:p>
        </w:tc>
        <w:tc>
          <w:tcPr>
            <w:tcW w:w="0" w:type="auto"/>
            <w:tcBorders>
              <w:top w:val="nil"/>
              <w:left w:val="nil"/>
              <w:bottom w:val="single" w:sz="4" w:space="0" w:color="auto"/>
              <w:right w:val="single" w:sz="4" w:space="0" w:color="auto"/>
            </w:tcBorders>
            <w:shd w:val="clear" w:color="auto" w:fill="auto"/>
            <w:noWrap/>
            <w:vAlign w:val="bottom"/>
            <w:hideMark/>
          </w:tcPr>
          <w:p w14:paraId="1AB71F15"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4.300,00</w:t>
            </w:r>
          </w:p>
        </w:tc>
        <w:tc>
          <w:tcPr>
            <w:tcW w:w="0" w:type="auto"/>
            <w:tcBorders>
              <w:top w:val="nil"/>
              <w:left w:val="nil"/>
              <w:bottom w:val="single" w:sz="4" w:space="0" w:color="auto"/>
              <w:right w:val="single" w:sz="4" w:space="0" w:color="auto"/>
            </w:tcBorders>
            <w:shd w:val="clear" w:color="auto" w:fill="auto"/>
            <w:noWrap/>
            <w:vAlign w:val="bottom"/>
            <w:hideMark/>
          </w:tcPr>
          <w:p w14:paraId="7E302817"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4.423,44</w:t>
            </w:r>
          </w:p>
        </w:tc>
        <w:tc>
          <w:tcPr>
            <w:tcW w:w="0" w:type="auto"/>
            <w:tcBorders>
              <w:top w:val="nil"/>
              <w:left w:val="nil"/>
              <w:bottom w:val="single" w:sz="4" w:space="0" w:color="auto"/>
              <w:right w:val="single" w:sz="4" w:space="0" w:color="auto"/>
            </w:tcBorders>
            <w:shd w:val="clear" w:color="000000" w:fill="FFFFFF"/>
            <w:noWrap/>
            <w:vAlign w:val="bottom"/>
            <w:hideMark/>
          </w:tcPr>
          <w:p w14:paraId="187EF4CB"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118,42</w:t>
            </w:r>
          </w:p>
        </w:tc>
        <w:tc>
          <w:tcPr>
            <w:tcW w:w="0" w:type="auto"/>
            <w:tcBorders>
              <w:top w:val="nil"/>
              <w:left w:val="nil"/>
              <w:bottom w:val="single" w:sz="4" w:space="0" w:color="auto"/>
              <w:right w:val="single" w:sz="4" w:space="0" w:color="auto"/>
            </w:tcBorders>
            <w:shd w:val="clear" w:color="000000" w:fill="FFFFFF"/>
            <w:noWrap/>
            <w:vAlign w:val="bottom"/>
            <w:hideMark/>
          </w:tcPr>
          <w:p w14:paraId="5981BBBA"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102,87</w:t>
            </w:r>
          </w:p>
        </w:tc>
      </w:tr>
      <w:tr w:rsidR="0096776B" w:rsidRPr="0096776B" w14:paraId="6BBB9FF7"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CC"/>
            <w:noWrap/>
            <w:vAlign w:val="bottom"/>
            <w:hideMark/>
          </w:tcPr>
          <w:p w14:paraId="1ADD8C90"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426</w:t>
            </w:r>
          </w:p>
        </w:tc>
        <w:tc>
          <w:tcPr>
            <w:tcW w:w="0" w:type="auto"/>
            <w:tcBorders>
              <w:top w:val="nil"/>
              <w:left w:val="nil"/>
              <w:bottom w:val="single" w:sz="4" w:space="0" w:color="auto"/>
              <w:right w:val="single" w:sz="4" w:space="0" w:color="auto"/>
            </w:tcBorders>
            <w:shd w:val="clear" w:color="000000" w:fill="FFFFCC"/>
            <w:noWrap/>
            <w:vAlign w:val="bottom"/>
            <w:hideMark/>
          </w:tcPr>
          <w:p w14:paraId="40663F70"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Nematerijalna proizvedena imovina</w:t>
            </w:r>
          </w:p>
        </w:tc>
        <w:tc>
          <w:tcPr>
            <w:tcW w:w="0" w:type="auto"/>
            <w:tcBorders>
              <w:top w:val="nil"/>
              <w:left w:val="nil"/>
              <w:bottom w:val="single" w:sz="4" w:space="0" w:color="auto"/>
              <w:right w:val="single" w:sz="4" w:space="0" w:color="auto"/>
            </w:tcBorders>
            <w:shd w:val="clear" w:color="000000" w:fill="FFFFCC"/>
            <w:noWrap/>
            <w:vAlign w:val="bottom"/>
            <w:hideMark/>
          </w:tcPr>
          <w:p w14:paraId="2D9C7E56"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38.925,14</w:t>
            </w:r>
          </w:p>
        </w:tc>
        <w:tc>
          <w:tcPr>
            <w:tcW w:w="0" w:type="auto"/>
            <w:tcBorders>
              <w:top w:val="nil"/>
              <w:left w:val="nil"/>
              <w:bottom w:val="single" w:sz="4" w:space="0" w:color="auto"/>
              <w:right w:val="single" w:sz="4" w:space="0" w:color="auto"/>
            </w:tcBorders>
            <w:shd w:val="clear" w:color="000000" w:fill="FFFFCC"/>
            <w:noWrap/>
            <w:vAlign w:val="bottom"/>
            <w:hideMark/>
          </w:tcPr>
          <w:p w14:paraId="67A76A21"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CC"/>
            <w:noWrap/>
            <w:vAlign w:val="bottom"/>
            <w:hideMark/>
          </w:tcPr>
          <w:p w14:paraId="1C9F595E"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8343BC6"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6E5DF7C"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r>
      <w:tr w:rsidR="0096776B" w:rsidRPr="0096776B" w14:paraId="045013DB"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7F4B3C1"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426</w:t>
            </w:r>
          </w:p>
        </w:tc>
        <w:tc>
          <w:tcPr>
            <w:tcW w:w="0" w:type="auto"/>
            <w:tcBorders>
              <w:top w:val="nil"/>
              <w:left w:val="nil"/>
              <w:bottom w:val="single" w:sz="4" w:space="0" w:color="auto"/>
              <w:right w:val="single" w:sz="4" w:space="0" w:color="auto"/>
            </w:tcBorders>
            <w:shd w:val="clear" w:color="000000" w:fill="FFFFFF"/>
            <w:noWrap/>
            <w:vAlign w:val="bottom"/>
            <w:hideMark/>
          </w:tcPr>
          <w:p w14:paraId="21A0B1AE"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Izrada implementacije GIS sustava općine GB</w:t>
            </w:r>
          </w:p>
        </w:tc>
        <w:tc>
          <w:tcPr>
            <w:tcW w:w="0" w:type="auto"/>
            <w:tcBorders>
              <w:top w:val="nil"/>
              <w:left w:val="nil"/>
              <w:bottom w:val="single" w:sz="4" w:space="0" w:color="auto"/>
              <w:right w:val="single" w:sz="4" w:space="0" w:color="auto"/>
            </w:tcBorders>
            <w:shd w:val="clear" w:color="000000" w:fill="FFFFFF"/>
            <w:noWrap/>
            <w:vAlign w:val="bottom"/>
            <w:hideMark/>
          </w:tcPr>
          <w:p w14:paraId="2CCD2D63"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32.305,59</w:t>
            </w:r>
          </w:p>
        </w:tc>
        <w:tc>
          <w:tcPr>
            <w:tcW w:w="0" w:type="auto"/>
            <w:tcBorders>
              <w:top w:val="nil"/>
              <w:left w:val="nil"/>
              <w:bottom w:val="single" w:sz="4" w:space="0" w:color="auto"/>
              <w:right w:val="single" w:sz="4" w:space="0" w:color="auto"/>
            </w:tcBorders>
            <w:shd w:val="clear" w:color="000000" w:fill="FFFFFF"/>
            <w:noWrap/>
            <w:vAlign w:val="bottom"/>
            <w:hideMark/>
          </w:tcPr>
          <w:p w14:paraId="56530C40"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B09D28F"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2DF9396"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62DC0F3"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r>
      <w:tr w:rsidR="0096776B" w:rsidRPr="0096776B" w14:paraId="37C57D0A" w14:textId="77777777" w:rsidTr="0096776B">
        <w:trPr>
          <w:trHeight w:val="49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F16696A"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426</w:t>
            </w:r>
          </w:p>
        </w:tc>
        <w:tc>
          <w:tcPr>
            <w:tcW w:w="0" w:type="auto"/>
            <w:tcBorders>
              <w:top w:val="nil"/>
              <w:left w:val="nil"/>
              <w:bottom w:val="single" w:sz="4" w:space="0" w:color="auto"/>
              <w:right w:val="single" w:sz="4" w:space="0" w:color="auto"/>
            </w:tcBorders>
            <w:shd w:val="clear" w:color="000000" w:fill="FFFFFF"/>
            <w:vAlign w:val="bottom"/>
            <w:hideMark/>
          </w:tcPr>
          <w:p w14:paraId="69D6CB77"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Implementacija ePisarnice za digitalno urudžbiranje predmeta i dokumenata</w:t>
            </w:r>
          </w:p>
        </w:tc>
        <w:tc>
          <w:tcPr>
            <w:tcW w:w="0" w:type="auto"/>
            <w:tcBorders>
              <w:top w:val="nil"/>
              <w:left w:val="nil"/>
              <w:bottom w:val="single" w:sz="4" w:space="0" w:color="auto"/>
              <w:right w:val="single" w:sz="4" w:space="0" w:color="auto"/>
            </w:tcBorders>
            <w:shd w:val="clear" w:color="000000" w:fill="FFFFFF"/>
            <w:noWrap/>
            <w:vAlign w:val="bottom"/>
            <w:hideMark/>
          </w:tcPr>
          <w:p w14:paraId="70488AC4"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6.619,55</w:t>
            </w:r>
          </w:p>
        </w:tc>
        <w:tc>
          <w:tcPr>
            <w:tcW w:w="0" w:type="auto"/>
            <w:tcBorders>
              <w:top w:val="nil"/>
              <w:left w:val="nil"/>
              <w:bottom w:val="single" w:sz="4" w:space="0" w:color="auto"/>
              <w:right w:val="single" w:sz="4" w:space="0" w:color="auto"/>
            </w:tcBorders>
            <w:shd w:val="clear" w:color="000000" w:fill="FFFFFF"/>
            <w:noWrap/>
            <w:vAlign w:val="bottom"/>
            <w:hideMark/>
          </w:tcPr>
          <w:p w14:paraId="2A0068AE"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CBCAF34"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D9A4F7C"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3E8099C"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r>
      <w:tr w:rsidR="0096776B" w:rsidRPr="0096776B" w14:paraId="3267DE7C"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99CC"/>
            <w:noWrap/>
            <w:hideMark/>
          </w:tcPr>
          <w:p w14:paraId="2E5ABA88" w14:textId="77777777" w:rsidR="0096776B" w:rsidRPr="0096776B" w:rsidRDefault="0096776B" w:rsidP="0096776B">
            <w:pPr>
              <w:spacing w:after="0" w:line="240" w:lineRule="auto"/>
              <w:rPr>
                <w:rFonts w:ascii="Arial" w:eastAsia="Times New Roman" w:hAnsi="Arial" w:cs="Arial"/>
                <w:b/>
                <w:bCs/>
                <w:color w:val="000000"/>
                <w:lang w:eastAsia="hr-HR"/>
              </w:rPr>
            </w:pPr>
            <w:r w:rsidRPr="0096776B">
              <w:rPr>
                <w:rFonts w:ascii="Arial" w:eastAsia="Times New Roman" w:hAnsi="Arial" w:cs="Arial"/>
                <w:b/>
                <w:bCs/>
                <w:color w:val="000000"/>
                <w:lang w:eastAsia="hr-HR"/>
              </w:rPr>
              <w:lastRenderedPageBreak/>
              <w:t>45</w:t>
            </w:r>
          </w:p>
        </w:tc>
        <w:tc>
          <w:tcPr>
            <w:tcW w:w="0" w:type="auto"/>
            <w:tcBorders>
              <w:top w:val="nil"/>
              <w:left w:val="nil"/>
              <w:bottom w:val="single" w:sz="4" w:space="0" w:color="auto"/>
              <w:right w:val="single" w:sz="4" w:space="0" w:color="auto"/>
            </w:tcBorders>
            <w:shd w:val="clear" w:color="000000" w:fill="FF99CC"/>
            <w:noWrap/>
            <w:vAlign w:val="bottom"/>
            <w:hideMark/>
          </w:tcPr>
          <w:p w14:paraId="69B2BB56"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Rashodi za dodatna ulaganja na nefinancijskoj imovini</w:t>
            </w:r>
          </w:p>
        </w:tc>
        <w:tc>
          <w:tcPr>
            <w:tcW w:w="0" w:type="auto"/>
            <w:tcBorders>
              <w:top w:val="nil"/>
              <w:left w:val="nil"/>
              <w:bottom w:val="single" w:sz="4" w:space="0" w:color="auto"/>
              <w:right w:val="single" w:sz="4" w:space="0" w:color="auto"/>
            </w:tcBorders>
            <w:shd w:val="clear" w:color="000000" w:fill="FF99CC"/>
            <w:noWrap/>
            <w:vAlign w:val="bottom"/>
            <w:hideMark/>
          </w:tcPr>
          <w:p w14:paraId="08C9BA79"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0,00</w:t>
            </w:r>
          </w:p>
        </w:tc>
        <w:tc>
          <w:tcPr>
            <w:tcW w:w="0" w:type="auto"/>
            <w:tcBorders>
              <w:top w:val="nil"/>
              <w:left w:val="nil"/>
              <w:bottom w:val="single" w:sz="4" w:space="0" w:color="auto"/>
              <w:right w:val="single" w:sz="4" w:space="0" w:color="auto"/>
            </w:tcBorders>
            <w:shd w:val="clear" w:color="000000" w:fill="FF99CC"/>
            <w:noWrap/>
            <w:vAlign w:val="bottom"/>
            <w:hideMark/>
          </w:tcPr>
          <w:p w14:paraId="3E035A78"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0,00</w:t>
            </w:r>
          </w:p>
        </w:tc>
        <w:tc>
          <w:tcPr>
            <w:tcW w:w="0" w:type="auto"/>
            <w:tcBorders>
              <w:top w:val="nil"/>
              <w:left w:val="nil"/>
              <w:bottom w:val="single" w:sz="4" w:space="0" w:color="auto"/>
              <w:right w:val="single" w:sz="4" w:space="0" w:color="auto"/>
            </w:tcBorders>
            <w:shd w:val="clear" w:color="000000" w:fill="FF99CC"/>
            <w:noWrap/>
            <w:vAlign w:val="bottom"/>
            <w:hideMark/>
          </w:tcPr>
          <w:p w14:paraId="21B2955F"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B1926F1"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6EF7C5B0"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r>
      <w:tr w:rsidR="0096776B" w:rsidRPr="0096776B" w14:paraId="5EABD080"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CC"/>
            <w:noWrap/>
            <w:vAlign w:val="bottom"/>
            <w:hideMark/>
          </w:tcPr>
          <w:p w14:paraId="55CF041A"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451</w:t>
            </w:r>
          </w:p>
        </w:tc>
        <w:tc>
          <w:tcPr>
            <w:tcW w:w="0" w:type="auto"/>
            <w:tcBorders>
              <w:top w:val="nil"/>
              <w:left w:val="nil"/>
              <w:bottom w:val="single" w:sz="4" w:space="0" w:color="auto"/>
              <w:right w:val="single" w:sz="4" w:space="0" w:color="auto"/>
            </w:tcBorders>
            <w:shd w:val="clear" w:color="000000" w:fill="FFFFCC"/>
            <w:noWrap/>
            <w:vAlign w:val="bottom"/>
            <w:hideMark/>
          </w:tcPr>
          <w:p w14:paraId="01DD371C"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Dodatna ulaganja</w:t>
            </w:r>
          </w:p>
        </w:tc>
        <w:tc>
          <w:tcPr>
            <w:tcW w:w="0" w:type="auto"/>
            <w:tcBorders>
              <w:top w:val="nil"/>
              <w:left w:val="nil"/>
              <w:bottom w:val="single" w:sz="4" w:space="0" w:color="auto"/>
              <w:right w:val="single" w:sz="4" w:space="0" w:color="auto"/>
            </w:tcBorders>
            <w:shd w:val="clear" w:color="000000" w:fill="FFFFCC"/>
            <w:noWrap/>
            <w:vAlign w:val="bottom"/>
            <w:hideMark/>
          </w:tcPr>
          <w:p w14:paraId="1E97E299"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CC"/>
            <w:noWrap/>
            <w:vAlign w:val="bottom"/>
            <w:hideMark/>
          </w:tcPr>
          <w:p w14:paraId="43DCCE9E"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CC"/>
            <w:noWrap/>
            <w:vAlign w:val="bottom"/>
            <w:hideMark/>
          </w:tcPr>
          <w:p w14:paraId="08EF5560"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0AAEC69"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183C5C40"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r>
      <w:tr w:rsidR="0096776B" w:rsidRPr="0096776B" w14:paraId="1D26FCEF"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06AA2C2"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451</w:t>
            </w:r>
          </w:p>
        </w:tc>
        <w:tc>
          <w:tcPr>
            <w:tcW w:w="0" w:type="auto"/>
            <w:tcBorders>
              <w:top w:val="nil"/>
              <w:left w:val="nil"/>
              <w:bottom w:val="single" w:sz="4" w:space="0" w:color="auto"/>
              <w:right w:val="single" w:sz="4" w:space="0" w:color="auto"/>
            </w:tcBorders>
            <w:shd w:val="clear" w:color="000000" w:fill="FFFFFF"/>
            <w:noWrap/>
            <w:vAlign w:val="bottom"/>
            <w:hideMark/>
          </w:tcPr>
          <w:p w14:paraId="15F2A14E"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Dodatna ulaganje na građ.ojekt. JAVNA RASVJETA</w:t>
            </w:r>
          </w:p>
        </w:tc>
        <w:tc>
          <w:tcPr>
            <w:tcW w:w="0" w:type="auto"/>
            <w:tcBorders>
              <w:top w:val="nil"/>
              <w:left w:val="nil"/>
              <w:bottom w:val="single" w:sz="4" w:space="0" w:color="auto"/>
              <w:right w:val="single" w:sz="4" w:space="0" w:color="auto"/>
            </w:tcBorders>
            <w:shd w:val="clear" w:color="000000" w:fill="FFFFFF"/>
            <w:noWrap/>
            <w:vAlign w:val="bottom"/>
            <w:hideMark/>
          </w:tcPr>
          <w:p w14:paraId="1822E2FD"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D6AC4FD"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413DB2A"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8CBB3C3"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59BC055F"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r>
      <w:tr w:rsidR="0096776B" w:rsidRPr="0096776B" w14:paraId="1BE8FCB6"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CCFFFF"/>
            <w:noWrap/>
            <w:hideMark/>
          </w:tcPr>
          <w:p w14:paraId="7BC2141E" w14:textId="77777777" w:rsidR="0096776B" w:rsidRPr="0096776B" w:rsidRDefault="0096776B" w:rsidP="0096776B">
            <w:pPr>
              <w:spacing w:after="0" w:line="240" w:lineRule="auto"/>
              <w:rPr>
                <w:rFonts w:ascii="Arial" w:eastAsia="Times New Roman" w:hAnsi="Arial" w:cs="Arial"/>
                <w:b/>
                <w:bCs/>
                <w:color w:val="000000"/>
                <w:lang w:eastAsia="hr-HR"/>
              </w:rPr>
            </w:pPr>
            <w:r w:rsidRPr="0096776B">
              <w:rPr>
                <w:rFonts w:ascii="Arial" w:eastAsia="Times New Roman" w:hAnsi="Arial" w:cs="Arial"/>
                <w:b/>
                <w:bCs/>
                <w:color w:val="000000"/>
                <w:lang w:eastAsia="hr-HR"/>
              </w:rPr>
              <w:t>5</w:t>
            </w:r>
          </w:p>
        </w:tc>
        <w:tc>
          <w:tcPr>
            <w:tcW w:w="0" w:type="auto"/>
            <w:tcBorders>
              <w:top w:val="nil"/>
              <w:left w:val="nil"/>
              <w:bottom w:val="single" w:sz="4" w:space="0" w:color="auto"/>
              <w:right w:val="single" w:sz="4" w:space="0" w:color="auto"/>
            </w:tcBorders>
            <w:shd w:val="clear" w:color="000000" w:fill="CCFFFF"/>
            <w:noWrap/>
            <w:vAlign w:val="bottom"/>
            <w:hideMark/>
          </w:tcPr>
          <w:p w14:paraId="5F8AC50C"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IZDATCI ZA FINANCIJSKU IM. I POVRAT ZAJMOVA</w:t>
            </w:r>
          </w:p>
        </w:tc>
        <w:tc>
          <w:tcPr>
            <w:tcW w:w="0" w:type="auto"/>
            <w:tcBorders>
              <w:top w:val="nil"/>
              <w:left w:val="nil"/>
              <w:bottom w:val="single" w:sz="4" w:space="0" w:color="auto"/>
              <w:right w:val="single" w:sz="4" w:space="0" w:color="auto"/>
            </w:tcBorders>
            <w:shd w:val="clear" w:color="000000" w:fill="CCFFFF"/>
            <w:noWrap/>
            <w:vAlign w:val="bottom"/>
            <w:hideMark/>
          </w:tcPr>
          <w:p w14:paraId="69B64AD4"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20.994,08</w:t>
            </w:r>
          </w:p>
        </w:tc>
        <w:tc>
          <w:tcPr>
            <w:tcW w:w="0" w:type="auto"/>
            <w:tcBorders>
              <w:top w:val="nil"/>
              <w:left w:val="nil"/>
              <w:bottom w:val="single" w:sz="4" w:space="0" w:color="auto"/>
              <w:right w:val="single" w:sz="4" w:space="0" w:color="auto"/>
            </w:tcBorders>
            <w:shd w:val="clear" w:color="000000" w:fill="CCFFFF"/>
            <w:noWrap/>
            <w:vAlign w:val="bottom"/>
            <w:hideMark/>
          </w:tcPr>
          <w:p w14:paraId="11618F52"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15.000,00</w:t>
            </w:r>
          </w:p>
        </w:tc>
        <w:tc>
          <w:tcPr>
            <w:tcW w:w="0" w:type="auto"/>
            <w:tcBorders>
              <w:top w:val="nil"/>
              <w:left w:val="nil"/>
              <w:bottom w:val="single" w:sz="4" w:space="0" w:color="auto"/>
              <w:right w:val="single" w:sz="4" w:space="0" w:color="auto"/>
            </w:tcBorders>
            <w:shd w:val="clear" w:color="000000" w:fill="CCFFFF"/>
            <w:noWrap/>
            <w:vAlign w:val="bottom"/>
            <w:hideMark/>
          </w:tcPr>
          <w:p w14:paraId="66C3EA45"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12.743,04</w:t>
            </w:r>
          </w:p>
        </w:tc>
        <w:tc>
          <w:tcPr>
            <w:tcW w:w="0" w:type="auto"/>
            <w:tcBorders>
              <w:top w:val="nil"/>
              <w:left w:val="nil"/>
              <w:bottom w:val="single" w:sz="4" w:space="0" w:color="auto"/>
              <w:right w:val="single" w:sz="4" w:space="0" w:color="auto"/>
            </w:tcBorders>
            <w:shd w:val="clear" w:color="000000" w:fill="FFFFFF"/>
            <w:noWrap/>
            <w:vAlign w:val="bottom"/>
            <w:hideMark/>
          </w:tcPr>
          <w:p w14:paraId="04FF3CBA"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60,70</w:t>
            </w:r>
          </w:p>
        </w:tc>
        <w:tc>
          <w:tcPr>
            <w:tcW w:w="0" w:type="auto"/>
            <w:tcBorders>
              <w:top w:val="nil"/>
              <w:left w:val="nil"/>
              <w:bottom w:val="single" w:sz="4" w:space="0" w:color="auto"/>
              <w:right w:val="single" w:sz="4" w:space="0" w:color="auto"/>
            </w:tcBorders>
            <w:shd w:val="clear" w:color="000000" w:fill="FFFFFF"/>
            <w:noWrap/>
            <w:vAlign w:val="bottom"/>
            <w:hideMark/>
          </w:tcPr>
          <w:p w14:paraId="4EC94F03"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84,95</w:t>
            </w:r>
          </w:p>
        </w:tc>
      </w:tr>
      <w:tr w:rsidR="0096776B" w:rsidRPr="0096776B" w14:paraId="47A7EFCC"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99CC"/>
            <w:noWrap/>
            <w:hideMark/>
          </w:tcPr>
          <w:p w14:paraId="543384B1" w14:textId="77777777" w:rsidR="0096776B" w:rsidRPr="0096776B" w:rsidRDefault="0096776B" w:rsidP="0096776B">
            <w:pPr>
              <w:spacing w:after="0" w:line="240" w:lineRule="auto"/>
              <w:rPr>
                <w:rFonts w:ascii="Arial" w:eastAsia="Times New Roman" w:hAnsi="Arial" w:cs="Arial"/>
                <w:b/>
                <w:bCs/>
                <w:color w:val="000000"/>
                <w:lang w:eastAsia="hr-HR"/>
              </w:rPr>
            </w:pPr>
            <w:r w:rsidRPr="0096776B">
              <w:rPr>
                <w:rFonts w:ascii="Arial" w:eastAsia="Times New Roman" w:hAnsi="Arial" w:cs="Arial"/>
                <w:b/>
                <w:bCs/>
                <w:color w:val="000000"/>
                <w:lang w:eastAsia="hr-HR"/>
              </w:rPr>
              <w:t>54</w:t>
            </w:r>
          </w:p>
        </w:tc>
        <w:tc>
          <w:tcPr>
            <w:tcW w:w="0" w:type="auto"/>
            <w:tcBorders>
              <w:top w:val="nil"/>
              <w:left w:val="nil"/>
              <w:bottom w:val="single" w:sz="4" w:space="0" w:color="auto"/>
              <w:right w:val="single" w:sz="4" w:space="0" w:color="auto"/>
            </w:tcBorders>
            <w:shd w:val="clear" w:color="000000" w:fill="FF99CC"/>
            <w:noWrap/>
            <w:vAlign w:val="bottom"/>
            <w:hideMark/>
          </w:tcPr>
          <w:p w14:paraId="57766B71"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Otplata glavnice primljenih zajmova</w:t>
            </w:r>
          </w:p>
        </w:tc>
        <w:tc>
          <w:tcPr>
            <w:tcW w:w="0" w:type="auto"/>
            <w:tcBorders>
              <w:top w:val="nil"/>
              <w:left w:val="nil"/>
              <w:bottom w:val="single" w:sz="4" w:space="0" w:color="auto"/>
              <w:right w:val="single" w:sz="4" w:space="0" w:color="auto"/>
            </w:tcBorders>
            <w:shd w:val="clear" w:color="000000" w:fill="FF99CC"/>
            <w:noWrap/>
            <w:vAlign w:val="bottom"/>
            <w:hideMark/>
          </w:tcPr>
          <w:p w14:paraId="7504B287"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20.994,08</w:t>
            </w:r>
          </w:p>
        </w:tc>
        <w:tc>
          <w:tcPr>
            <w:tcW w:w="0" w:type="auto"/>
            <w:tcBorders>
              <w:top w:val="nil"/>
              <w:left w:val="nil"/>
              <w:bottom w:val="single" w:sz="4" w:space="0" w:color="auto"/>
              <w:right w:val="single" w:sz="4" w:space="0" w:color="auto"/>
            </w:tcBorders>
            <w:shd w:val="clear" w:color="000000" w:fill="FF99CC"/>
            <w:noWrap/>
            <w:vAlign w:val="bottom"/>
            <w:hideMark/>
          </w:tcPr>
          <w:p w14:paraId="5041D523"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15.000,00</w:t>
            </w:r>
          </w:p>
        </w:tc>
        <w:tc>
          <w:tcPr>
            <w:tcW w:w="0" w:type="auto"/>
            <w:tcBorders>
              <w:top w:val="nil"/>
              <w:left w:val="nil"/>
              <w:bottom w:val="single" w:sz="4" w:space="0" w:color="auto"/>
              <w:right w:val="single" w:sz="4" w:space="0" w:color="auto"/>
            </w:tcBorders>
            <w:shd w:val="clear" w:color="000000" w:fill="FF99CC"/>
            <w:noWrap/>
            <w:vAlign w:val="bottom"/>
            <w:hideMark/>
          </w:tcPr>
          <w:p w14:paraId="089A6F5E"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12.743,04</w:t>
            </w:r>
          </w:p>
        </w:tc>
        <w:tc>
          <w:tcPr>
            <w:tcW w:w="0" w:type="auto"/>
            <w:tcBorders>
              <w:top w:val="nil"/>
              <w:left w:val="nil"/>
              <w:bottom w:val="single" w:sz="4" w:space="0" w:color="auto"/>
              <w:right w:val="single" w:sz="4" w:space="0" w:color="auto"/>
            </w:tcBorders>
            <w:shd w:val="clear" w:color="000000" w:fill="FFFFFF"/>
            <w:noWrap/>
            <w:vAlign w:val="bottom"/>
            <w:hideMark/>
          </w:tcPr>
          <w:p w14:paraId="27AF1FD9"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60,70</w:t>
            </w:r>
          </w:p>
        </w:tc>
        <w:tc>
          <w:tcPr>
            <w:tcW w:w="0" w:type="auto"/>
            <w:tcBorders>
              <w:top w:val="nil"/>
              <w:left w:val="nil"/>
              <w:bottom w:val="single" w:sz="4" w:space="0" w:color="auto"/>
              <w:right w:val="single" w:sz="4" w:space="0" w:color="auto"/>
            </w:tcBorders>
            <w:shd w:val="clear" w:color="000000" w:fill="FFFFFF"/>
            <w:noWrap/>
            <w:vAlign w:val="bottom"/>
            <w:hideMark/>
          </w:tcPr>
          <w:p w14:paraId="0465923D"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84,95</w:t>
            </w:r>
          </w:p>
        </w:tc>
      </w:tr>
      <w:tr w:rsidR="0096776B" w:rsidRPr="0096776B" w14:paraId="5A2F035F"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CC"/>
            <w:noWrap/>
            <w:vAlign w:val="bottom"/>
            <w:hideMark/>
          </w:tcPr>
          <w:p w14:paraId="10A74373" w14:textId="77777777" w:rsidR="0096776B" w:rsidRPr="0096776B" w:rsidRDefault="0096776B" w:rsidP="0096776B">
            <w:pPr>
              <w:spacing w:after="0" w:line="240" w:lineRule="auto"/>
              <w:rPr>
                <w:rFonts w:ascii="Arial" w:eastAsia="Times New Roman" w:hAnsi="Arial" w:cs="Arial"/>
                <w:b/>
                <w:bCs/>
                <w:color w:val="000000"/>
                <w:sz w:val="20"/>
                <w:szCs w:val="20"/>
                <w:lang w:eastAsia="hr-HR"/>
              </w:rPr>
            </w:pPr>
            <w:r w:rsidRPr="0096776B">
              <w:rPr>
                <w:rFonts w:ascii="Arial" w:eastAsia="Times New Roman" w:hAnsi="Arial" w:cs="Arial"/>
                <w:b/>
                <w:bCs/>
                <w:color w:val="000000"/>
                <w:sz w:val="20"/>
                <w:szCs w:val="20"/>
                <w:lang w:eastAsia="hr-HR"/>
              </w:rPr>
              <w:t>542</w:t>
            </w:r>
          </w:p>
        </w:tc>
        <w:tc>
          <w:tcPr>
            <w:tcW w:w="0" w:type="auto"/>
            <w:tcBorders>
              <w:top w:val="nil"/>
              <w:left w:val="nil"/>
              <w:bottom w:val="single" w:sz="4" w:space="0" w:color="auto"/>
              <w:right w:val="single" w:sz="4" w:space="0" w:color="auto"/>
            </w:tcBorders>
            <w:shd w:val="clear" w:color="000000" w:fill="FFFFCC"/>
            <w:noWrap/>
            <w:vAlign w:val="bottom"/>
            <w:hideMark/>
          </w:tcPr>
          <w:p w14:paraId="7BD33A30"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Otplata glavnice primljenih zajmova</w:t>
            </w:r>
          </w:p>
        </w:tc>
        <w:tc>
          <w:tcPr>
            <w:tcW w:w="0" w:type="auto"/>
            <w:tcBorders>
              <w:top w:val="nil"/>
              <w:left w:val="nil"/>
              <w:bottom w:val="single" w:sz="4" w:space="0" w:color="auto"/>
              <w:right w:val="single" w:sz="4" w:space="0" w:color="auto"/>
            </w:tcBorders>
            <w:shd w:val="clear" w:color="000000" w:fill="FFFFCC"/>
            <w:noWrap/>
            <w:vAlign w:val="bottom"/>
            <w:hideMark/>
          </w:tcPr>
          <w:p w14:paraId="716C321B" w14:textId="77777777" w:rsidR="0096776B" w:rsidRPr="0096776B" w:rsidRDefault="0096776B" w:rsidP="0096776B">
            <w:pPr>
              <w:spacing w:after="0" w:line="240" w:lineRule="auto"/>
              <w:jc w:val="right"/>
              <w:rPr>
                <w:rFonts w:ascii="Arial" w:eastAsia="Times New Roman" w:hAnsi="Arial" w:cs="Arial"/>
                <w:b/>
                <w:bCs/>
                <w:color w:val="000000"/>
                <w:sz w:val="20"/>
                <w:szCs w:val="20"/>
                <w:lang w:eastAsia="hr-HR"/>
              </w:rPr>
            </w:pPr>
            <w:r w:rsidRPr="0096776B">
              <w:rPr>
                <w:rFonts w:ascii="Arial" w:eastAsia="Times New Roman" w:hAnsi="Arial" w:cs="Arial"/>
                <w:b/>
                <w:bCs/>
                <w:color w:val="000000"/>
                <w:sz w:val="20"/>
                <w:szCs w:val="20"/>
                <w:lang w:eastAsia="hr-HR"/>
              </w:rPr>
              <w:t>20.994,08</w:t>
            </w:r>
          </w:p>
        </w:tc>
        <w:tc>
          <w:tcPr>
            <w:tcW w:w="0" w:type="auto"/>
            <w:tcBorders>
              <w:top w:val="nil"/>
              <w:left w:val="nil"/>
              <w:bottom w:val="single" w:sz="4" w:space="0" w:color="auto"/>
              <w:right w:val="single" w:sz="4" w:space="0" w:color="auto"/>
            </w:tcBorders>
            <w:shd w:val="clear" w:color="000000" w:fill="FFFFCC"/>
            <w:noWrap/>
            <w:vAlign w:val="bottom"/>
            <w:hideMark/>
          </w:tcPr>
          <w:p w14:paraId="5ECB1A96" w14:textId="77777777" w:rsidR="0096776B" w:rsidRPr="0096776B" w:rsidRDefault="0096776B" w:rsidP="0096776B">
            <w:pPr>
              <w:spacing w:after="0" w:line="240" w:lineRule="auto"/>
              <w:jc w:val="right"/>
              <w:rPr>
                <w:rFonts w:ascii="Arial" w:eastAsia="Times New Roman" w:hAnsi="Arial" w:cs="Arial"/>
                <w:b/>
                <w:bCs/>
                <w:color w:val="000000"/>
                <w:sz w:val="20"/>
                <w:szCs w:val="20"/>
                <w:lang w:eastAsia="hr-HR"/>
              </w:rPr>
            </w:pPr>
            <w:r w:rsidRPr="0096776B">
              <w:rPr>
                <w:rFonts w:ascii="Arial" w:eastAsia="Times New Roman" w:hAnsi="Arial" w:cs="Arial"/>
                <w:b/>
                <w:bCs/>
                <w:color w:val="000000"/>
                <w:sz w:val="20"/>
                <w:szCs w:val="20"/>
                <w:lang w:eastAsia="hr-HR"/>
              </w:rPr>
              <w:t>15.000,00</w:t>
            </w:r>
          </w:p>
        </w:tc>
        <w:tc>
          <w:tcPr>
            <w:tcW w:w="0" w:type="auto"/>
            <w:tcBorders>
              <w:top w:val="nil"/>
              <w:left w:val="nil"/>
              <w:bottom w:val="single" w:sz="4" w:space="0" w:color="auto"/>
              <w:right w:val="single" w:sz="4" w:space="0" w:color="auto"/>
            </w:tcBorders>
            <w:shd w:val="clear" w:color="000000" w:fill="FFFFCC"/>
            <w:noWrap/>
            <w:vAlign w:val="bottom"/>
            <w:hideMark/>
          </w:tcPr>
          <w:p w14:paraId="30C7D22C" w14:textId="77777777" w:rsidR="0096776B" w:rsidRPr="0096776B" w:rsidRDefault="0096776B" w:rsidP="0096776B">
            <w:pPr>
              <w:spacing w:after="0" w:line="240" w:lineRule="auto"/>
              <w:jc w:val="right"/>
              <w:rPr>
                <w:rFonts w:ascii="Arial" w:eastAsia="Times New Roman" w:hAnsi="Arial" w:cs="Arial"/>
                <w:b/>
                <w:bCs/>
                <w:color w:val="000000"/>
                <w:sz w:val="20"/>
                <w:szCs w:val="20"/>
                <w:lang w:eastAsia="hr-HR"/>
              </w:rPr>
            </w:pPr>
            <w:r w:rsidRPr="0096776B">
              <w:rPr>
                <w:rFonts w:ascii="Arial" w:eastAsia="Times New Roman" w:hAnsi="Arial" w:cs="Arial"/>
                <w:b/>
                <w:bCs/>
                <w:color w:val="000000"/>
                <w:sz w:val="20"/>
                <w:szCs w:val="20"/>
                <w:lang w:eastAsia="hr-HR"/>
              </w:rPr>
              <w:t>12.743,04</w:t>
            </w:r>
          </w:p>
        </w:tc>
        <w:tc>
          <w:tcPr>
            <w:tcW w:w="0" w:type="auto"/>
            <w:tcBorders>
              <w:top w:val="nil"/>
              <w:left w:val="nil"/>
              <w:bottom w:val="single" w:sz="4" w:space="0" w:color="auto"/>
              <w:right w:val="single" w:sz="4" w:space="0" w:color="auto"/>
            </w:tcBorders>
            <w:shd w:val="clear" w:color="000000" w:fill="FFFFFF"/>
            <w:noWrap/>
            <w:vAlign w:val="bottom"/>
            <w:hideMark/>
          </w:tcPr>
          <w:p w14:paraId="7CD6A81D"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60,70</w:t>
            </w:r>
          </w:p>
        </w:tc>
        <w:tc>
          <w:tcPr>
            <w:tcW w:w="0" w:type="auto"/>
            <w:tcBorders>
              <w:top w:val="nil"/>
              <w:left w:val="nil"/>
              <w:bottom w:val="single" w:sz="4" w:space="0" w:color="auto"/>
              <w:right w:val="single" w:sz="4" w:space="0" w:color="auto"/>
            </w:tcBorders>
            <w:shd w:val="clear" w:color="000000" w:fill="FFFFFF"/>
            <w:noWrap/>
            <w:vAlign w:val="bottom"/>
            <w:hideMark/>
          </w:tcPr>
          <w:p w14:paraId="51FC6156"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84,95</w:t>
            </w:r>
          </w:p>
        </w:tc>
      </w:tr>
      <w:tr w:rsidR="0096776B" w:rsidRPr="0096776B" w14:paraId="311E00B7"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A13943" w14:textId="77777777" w:rsidR="0096776B" w:rsidRPr="0096776B" w:rsidRDefault="0096776B" w:rsidP="0096776B">
            <w:pPr>
              <w:spacing w:after="0" w:line="240" w:lineRule="auto"/>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542</w:t>
            </w:r>
          </w:p>
        </w:tc>
        <w:tc>
          <w:tcPr>
            <w:tcW w:w="0" w:type="auto"/>
            <w:tcBorders>
              <w:top w:val="nil"/>
              <w:left w:val="nil"/>
              <w:bottom w:val="single" w:sz="4" w:space="0" w:color="auto"/>
              <w:right w:val="single" w:sz="4" w:space="0" w:color="auto"/>
            </w:tcBorders>
            <w:shd w:val="clear" w:color="auto" w:fill="auto"/>
            <w:noWrap/>
            <w:vAlign w:val="bottom"/>
            <w:hideMark/>
          </w:tcPr>
          <w:p w14:paraId="3C1EB2CE"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Otplata glavnice primljenih kratkoročnih zajmova</w:t>
            </w:r>
          </w:p>
        </w:tc>
        <w:tc>
          <w:tcPr>
            <w:tcW w:w="0" w:type="auto"/>
            <w:tcBorders>
              <w:top w:val="nil"/>
              <w:left w:val="nil"/>
              <w:bottom w:val="single" w:sz="4" w:space="0" w:color="auto"/>
              <w:right w:val="single" w:sz="4" w:space="0" w:color="auto"/>
            </w:tcBorders>
            <w:shd w:val="clear" w:color="auto" w:fill="auto"/>
            <w:noWrap/>
            <w:vAlign w:val="bottom"/>
            <w:hideMark/>
          </w:tcPr>
          <w:p w14:paraId="00BE5F28"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20.994,08</w:t>
            </w:r>
          </w:p>
        </w:tc>
        <w:tc>
          <w:tcPr>
            <w:tcW w:w="0" w:type="auto"/>
            <w:tcBorders>
              <w:top w:val="nil"/>
              <w:left w:val="nil"/>
              <w:bottom w:val="single" w:sz="4" w:space="0" w:color="auto"/>
              <w:right w:val="single" w:sz="4" w:space="0" w:color="auto"/>
            </w:tcBorders>
            <w:shd w:val="clear" w:color="auto" w:fill="auto"/>
            <w:noWrap/>
            <w:vAlign w:val="bottom"/>
            <w:hideMark/>
          </w:tcPr>
          <w:p w14:paraId="22553E9A"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15.000,00</w:t>
            </w:r>
          </w:p>
        </w:tc>
        <w:tc>
          <w:tcPr>
            <w:tcW w:w="0" w:type="auto"/>
            <w:tcBorders>
              <w:top w:val="nil"/>
              <w:left w:val="nil"/>
              <w:bottom w:val="single" w:sz="4" w:space="0" w:color="auto"/>
              <w:right w:val="single" w:sz="4" w:space="0" w:color="auto"/>
            </w:tcBorders>
            <w:shd w:val="clear" w:color="auto" w:fill="auto"/>
            <w:noWrap/>
            <w:vAlign w:val="bottom"/>
            <w:hideMark/>
          </w:tcPr>
          <w:p w14:paraId="3B4F4ED9"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12.743,04</w:t>
            </w:r>
          </w:p>
        </w:tc>
        <w:tc>
          <w:tcPr>
            <w:tcW w:w="0" w:type="auto"/>
            <w:tcBorders>
              <w:top w:val="nil"/>
              <w:left w:val="nil"/>
              <w:bottom w:val="single" w:sz="4" w:space="0" w:color="auto"/>
              <w:right w:val="single" w:sz="4" w:space="0" w:color="auto"/>
            </w:tcBorders>
            <w:shd w:val="clear" w:color="000000" w:fill="FFFFFF"/>
            <w:noWrap/>
            <w:vAlign w:val="bottom"/>
            <w:hideMark/>
          </w:tcPr>
          <w:p w14:paraId="6C90A2F3"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60,70</w:t>
            </w:r>
          </w:p>
        </w:tc>
        <w:tc>
          <w:tcPr>
            <w:tcW w:w="0" w:type="auto"/>
            <w:tcBorders>
              <w:top w:val="nil"/>
              <w:left w:val="nil"/>
              <w:bottom w:val="single" w:sz="4" w:space="0" w:color="auto"/>
              <w:right w:val="single" w:sz="4" w:space="0" w:color="auto"/>
            </w:tcBorders>
            <w:shd w:val="clear" w:color="000000" w:fill="FFFFFF"/>
            <w:noWrap/>
            <w:vAlign w:val="bottom"/>
            <w:hideMark/>
          </w:tcPr>
          <w:p w14:paraId="03C82AC9"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84,95</w:t>
            </w:r>
          </w:p>
        </w:tc>
      </w:tr>
      <w:tr w:rsidR="0096776B" w:rsidRPr="0096776B" w14:paraId="149DB58B"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CCFFFF"/>
            <w:noWrap/>
            <w:vAlign w:val="bottom"/>
            <w:hideMark/>
          </w:tcPr>
          <w:p w14:paraId="670E3FF3" w14:textId="77777777" w:rsidR="0096776B" w:rsidRPr="0096776B" w:rsidRDefault="0096776B" w:rsidP="0096776B">
            <w:pPr>
              <w:spacing w:after="0" w:line="240" w:lineRule="auto"/>
              <w:jc w:val="center"/>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9</w:t>
            </w:r>
          </w:p>
        </w:tc>
        <w:tc>
          <w:tcPr>
            <w:tcW w:w="0" w:type="auto"/>
            <w:tcBorders>
              <w:top w:val="nil"/>
              <w:left w:val="nil"/>
              <w:bottom w:val="single" w:sz="4" w:space="0" w:color="auto"/>
              <w:right w:val="single" w:sz="4" w:space="0" w:color="auto"/>
            </w:tcBorders>
            <w:shd w:val="clear" w:color="000000" w:fill="CCFFFF"/>
            <w:noWrap/>
            <w:vAlign w:val="bottom"/>
            <w:hideMark/>
          </w:tcPr>
          <w:p w14:paraId="28B83475"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VLASTITI IZVORI</w:t>
            </w:r>
          </w:p>
        </w:tc>
        <w:tc>
          <w:tcPr>
            <w:tcW w:w="0" w:type="auto"/>
            <w:tcBorders>
              <w:top w:val="nil"/>
              <w:left w:val="nil"/>
              <w:bottom w:val="single" w:sz="4" w:space="0" w:color="auto"/>
              <w:right w:val="single" w:sz="4" w:space="0" w:color="auto"/>
            </w:tcBorders>
            <w:shd w:val="clear" w:color="000000" w:fill="CCFFFF"/>
            <w:noWrap/>
            <w:vAlign w:val="bottom"/>
            <w:hideMark/>
          </w:tcPr>
          <w:p w14:paraId="3DC1248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-21.048,12</w:t>
            </w:r>
          </w:p>
        </w:tc>
        <w:tc>
          <w:tcPr>
            <w:tcW w:w="0" w:type="auto"/>
            <w:tcBorders>
              <w:top w:val="nil"/>
              <w:left w:val="nil"/>
              <w:bottom w:val="single" w:sz="4" w:space="0" w:color="auto"/>
              <w:right w:val="single" w:sz="4" w:space="0" w:color="auto"/>
            </w:tcBorders>
            <w:shd w:val="clear" w:color="000000" w:fill="CCFFFF"/>
            <w:noWrap/>
            <w:vAlign w:val="bottom"/>
            <w:hideMark/>
          </w:tcPr>
          <w:p w14:paraId="35A409F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CCFFFF"/>
            <w:noWrap/>
            <w:vAlign w:val="bottom"/>
            <w:hideMark/>
          </w:tcPr>
          <w:p w14:paraId="711F334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4FF0FDF"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810B933"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r>
      <w:tr w:rsidR="0096776B" w:rsidRPr="0096776B" w14:paraId="6E339DE2"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8080"/>
            <w:noWrap/>
            <w:vAlign w:val="bottom"/>
            <w:hideMark/>
          </w:tcPr>
          <w:p w14:paraId="014A4B13" w14:textId="77777777" w:rsidR="0096776B" w:rsidRPr="0096776B" w:rsidRDefault="0096776B" w:rsidP="0096776B">
            <w:pPr>
              <w:spacing w:after="0" w:line="240" w:lineRule="auto"/>
              <w:jc w:val="center"/>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92</w:t>
            </w:r>
          </w:p>
        </w:tc>
        <w:tc>
          <w:tcPr>
            <w:tcW w:w="0" w:type="auto"/>
            <w:tcBorders>
              <w:top w:val="nil"/>
              <w:left w:val="nil"/>
              <w:bottom w:val="single" w:sz="4" w:space="0" w:color="auto"/>
              <w:right w:val="single" w:sz="4" w:space="0" w:color="auto"/>
            </w:tcBorders>
            <w:shd w:val="clear" w:color="000000" w:fill="FF8080"/>
            <w:noWrap/>
            <w:vAlign w:val="bottom"/>
            <w:hideMark/>
          </w:tcPr>
          <w:p w14:paraId="1A2EC683"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Višak  prihoda</w:t>
            </w:r>
          </w:p>
        </w:tc>
        <w:tc>
          <w:tcPr>
            <w:tcW w:w="0" w:type="auto"/>
            <w:tcBorders>
              <w:top w:val="nil"/>
              <w:left w:val="nil"/>
              <w:bottom w:val="single" w:sz="4" w:space="0" w:color="auto"/>
              <w:right w:val="single" w:sz="4" w:space="0" w:color="auto"/>
            </w:tcBorders>
            <w:shd w:val="clear" w:color="000000" w:fill="FF8080"/>
            <w:noWrap/>
            <w:vAlign w:val="bottom"/>
            <w:hideMark/>
          </w:tcPr>
          <w:p w14:paraId="0F82425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-21.048,12</w:t>
            </w:r>
          </w:p>
        </w:tc>
        <w:tc>
          <w:tcPr>
            <w:tcW w:w="0" w:type="auto"/>
            <w:tcBorders>
              <w:top w:val="nil"/>
              <w:left w:val="nil"/>
              <w:bottom w:val="single" w:sz="4" w:space="0" w:color="auto"/>
              <w:right w:val="single" w:sz="4" w:space="0" w:color="auto"/>
            </w:tcBorders>
            <w:shd w:val="clear" w:color="000000" w:fill="FF8080"/>
            <w:noWrap/>
            <w:vAlign w:val="bottom"/>
            <w:hideMark/>
          </w:tcPr>
          <w:p w14:paraId="133701A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8080"/>
            <w:noWrap/>
            <w:vAlign w:val="bottom"/>
            <w:hideMark/>
          </w:tcPr>
          <w:p w14:paraId="4046DB7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95E2F1E" w14:textId="77777777" w:rsidR="0096776B" w:rsidRPr="0096776B" w:rsidRDefault="0096776B" w:rsidP="0096776B">
            <w:pPr>
              <w:spacing w:after="0" w:line="240" w:lineRule="auto"/>
              <w:jc w:val="right"/>
              <w:rPr>
                <w:rFonts w:ascii="Arial" w:eastAsia="Times New Roman" w:hAnsi="Arial" w:cs="Arial"/>
                <w:b/>
                <w:bCs/>
                <w:lang w:eastAsia="hr-HR"/>
              </w:rPr>
            </w:pPr>
            <w:r w:rsidRPr="0096776B">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D4293FA" w14:textId="77777777" w:rsidR="0096776B" w:rsidRPr="0096776B" w:rsidRDefault="0096776B" w:rsidP="0096776B">
            <w:pPr>
              <w:spacing w:after="0" w:line="240" w:lineRule="auto"/>
              <w:jc w:val="center"/>
              <w:rPr>
                <w:rFonts w:ascii="Arial" w:eastAsia="Times New Roman" w:hAnsi="Arial" w:cs="Arial"/>
                <w:b/>
                <w:bCs/>
                <w:lang w:eastAsia="hr-HR"/>
              </w:rPr>
            </w:pPr>
            <w:r w:rsidRPr="0096776B">
              <w:rPr>
                <w:rFonts w:ascii="Arial" w:eastAsia="Times New Roman" w:hAnsi="Arial" w:cs="Arial"/>
                <w:b/>
                <w:bCs/>
                <w:lang w:eastAsia="hr-HR"/>
              </w:rPr>
              <w:t>#DIV/0!</w:t>
            </w:r>
          </w:p>
        </w:tc>
      </w:tr>
      <w:tr w:rsidR="0096776B" w:rsidRPr="0096776B" w14:paraId="699D9390" w14:textId="77777777" w:rsidTr="0096776B">
        <w:trPr>
          <w:trHeight w:val="49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3CCC8E" w14:textId="77777777" w:rsidR="0096776B" w:rsidRPr="0096776B" w:rsidRDefault="0096776B" w:rsidP="0096776B">
            <w:pPr>
              <w:spacing w:after="0" w:line="240" w:lineRule="auto"/>
              <w:jc w:val="center"/>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922</w:t>
            </w:r>
          </w:p>
        </w:tc>
        <w:tc>
          <w:tcPr>
            <w:tcW w:w="0" w:type="auto"/>
            <w:tcBorders>
              <w:top w:val="nil"/>
              <w:left w:val="nil"/>
              <w:bottom w:val="single" w:sz="4" w:space="0" w:color="auto"/>
              <w:right w:val="single" w:sz="4" w:space="0" w:color="auto"/>
            </w:tcBorders>
            <w:shd w:val="clear" w:color="auto" w:fill="auto"/>
            <w:vAlign w:val="bottom"/>
            <w:hideMark/>
          </w:tcPr>
          <w:p w14:paraId="30803B54"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Višak/manjak prihoda nad rashodima/korištenje prenešenog viška iz predhodnih godina</w:t>
            </w:r>
          </w:p>
        </w:tc>
        <w:tc>
          <w:tcPr>
            <w:tcW w:w="0" w:type="auto"/>
            <w:tcBorders>
              <w:top w:val="nil"/>
              <w:left w:val="nil"/>
              <w:bottom w:val="single" w:sz="4" w:space="0" w:color="auto"/>
              <w:right w:val="single" w:sz="4" w:space="0" w:color="auto"/>
            </w:tcBorders>
            <w:shd w:val="clear" w:color="auto" w:fill="auto"/>
            <w:noWrap/>
            <w:vAlign w:val="bottom"/>
            <w:hideMark/>
          </w:tcPr>
          <w:p w14:paraId="4270D3E4" w14:textId="77777777" w:rsidR="0096776B" w:rsidRPr="0096776B" w:rsidRDefault="0096776B" w:rsidP="0096776B">
            <w:pPr>
              <w:spacing w:after="0" w:line="240" w:lineRule="auto"/>
              <w:jc w:val="right"/>
              <w:rPr>
                <w:rFonts w:ascii="Arial" w:eastAsia="Times New Roman" w:hAnsi="Arial" w:cs="Arial"/>
                <w:b/>
                <w:bCs/>
                <w:color w:val="000000"/>
                <w:sz w:val="20"/>
                <w:szCs w:val="20"/>
                <w:lang w:eastAsia="hr-HR"/>
              </w:rPr>
            </w:pPr>
            <w:r w:rsidRPr="0096776B">
              <w:rPr>
                <w:rFonts w:ascii="Arial" w:eastAsia="Times New Roman" w:hAnsi="Arial" w:cs="Arial"/>
                <w:b/>
                <w:bCs/>
                <w:color w:val="000000"/>
                <w:sz w:val="20"/>
                <w:szCs w:val="20"/>
                <w:lang w:eastAsia="hr-HR"/>
              </w:rPr>
              <w:t>-21.048,12</w:t>
            </w:r>
          </w:p>
        </w:tc>
        <w:tc>
          <w:tcPr>
            <w:tcW w:w="0" w:type="auto"/>
            <w:tcBorders>
              <w:top w:val="nil"/>
              <w:left w:val="nil"/>
              <w:bottom w:val="single" w:sz="4" w:space="0" w:color="auto"/>
              <w:right w:val="single" w:sz="4" w:space="0" w:color="auto"/>
            </w:tcBorders>
            <w:shd w:val="clear" w:color="000000" w:fill="FFFFFF"/>
            <w:noWrap/>
            <w:vAlign w:val="bottom"/>
            <w:hideMark/>
          </w:tcPr>
          <w:p w14:paraId="7D7DAB84"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5929D10D" w14:textId="77777777" w:rsidR="0096776B" w:rsidRPr="0096776B" w:rsidRDefault="0096776B" w:rsidP="0096776B">
            <w:pPr>
              <w:spacing w:after="0" w:line="240" w:lineRule="auto"/>
              <w:jc w:val="right"/>
              <w:rPr>
                <w:rFonts w:ascii="Arial" w:eastAsia="Times New Roman" w:hAnsi="Arial" w:cs="Arial"/>
                <w:b/>
                <w:bCs/>
                <w:color w:val="000000"/>
                <w:sz w:val="20"/>
                <w:szCs w:val="20"/>
                <w:lang w:eastAsia="hr-HR"/>
              </w:rPr>
            </w:pPr>
            <w:r w:rsidRPr="0096776B">
              <w:rPr>
                <w:rFonts w:ascii="Arial" w:eastAsia="Times New Roman" w:hAnsi="Arial" w:cs="Arial"/>
                <w:b/>
                <w:bCs/>
                <w:color w:val="000000"/>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445C15B" w14:textId="77777777" w:rsidR="0096776B" w:rsidRPr="0096776B" w:rsidRDefault="0096776B" w:rsidP="0096776B">
            <w:pPr>
              <w:spacing w:after="0" w:line="240" w:lineRule="auto"/>
              <w:jc w:val="right"/>
              <w:rPr>
                <w:rFonts w:ascii="Arial" w:eastAsia="Times New Roman" w:hAnsi="Arial" w:cs="Arial"/>
                <w:b/>
                <w:bCs/>
                <w:color w:val="000000"/>
                <w:lang w:eastAsia="hr-HR"/>
              </w:rPr>
            </w:pPr>
            <w:r w:rsidRPr="0096776B">
              <w:rPr>
                <w:rFonts w:ascii="Arial" w:eastAsia="Times New Roman" w:hAnsi="Arial" w:cs="Arial"/>
                <w:b/>
                <w:bCs/>
                <w:color w:val="00000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3178D88" w14:textId="77777777" w:rsidR="0096776B" w:rsidRPr="0096776B" w:rsidRDefault="0096776B" w:rsidP="0096776B">
            <w:pPr>
              <w:spacing w:after="0" w:line="240" w:lineRule="auto"/>
              <w:jc w:val="center"/>
              <w:rPr>
                <w:rFonts w:ascii="Arial" w:eastAsia="Times New Roman" w:hAnsi="Arial" w:cs="Arial"/>
                <w:b/>
                <w:bCs/>
                <w:color w:val="000000"/>
                <w:lang w:eastAsia="hr-HR"/>
              </w:rPr>
            </w:pPr>
            <w:r w:rsidRPr="0096776B">
              <w:rPr>
                <w:rFonts w:ascii="Arial" w:eastAsia="Times New Roman" w:hAnsi="Arial" w:cs="Arial"/>
                <w:b/>
                <w:bCs/>
                <w:color w:val="000000"/>
                <w:lang w:eastAsia="hr-HR"/>
              </w:rPr>
              <w:t>#DIV/0!</w:t>
            </w:r>
          </w:p>
        </w:tc>
      </w:tr>
      <w:tr w:rsidR="0096776B" w:rsidRPr="0096776B" w14:paraId="06441B83" w14:textId="77777777" w:rsidTr="0096776B">
        <w:trPr>
          <w:trHeight w:val="300"/>
        </w:trPr>
        <w:tc>
          <w:tcPr>
            <w:tcW w:w="0" w:type="auto"/>
            <w:gridSpan w:val="7"/>
            <w:tcBorders>
              <w:top w:val="single" w:sz="4" w:space="0" w:color="auto"/>
              <w:left w:val="nil"/>
              <w:bottom w:val="nil"/>
              <w:right w:val="nil"/>
            </w:tcBorders>
            <w:shd w:val="clear" w:color="auto" w:fill="auto"/>
            <w:noWrap/>
            <w:vAlign w:val="bottom"/>
            <w:hideMark/>
          </w:tcPr>
          <w:p w14:paraId="5D32F093" w14:textId="77777777" w:rsidR="0096776B" w:rsidRPr="0096776B" w:rsidRDefault="0096776B" w:rsidP="0096776B">
            <w:pPr>
              <w:spacing w:after="0" w:line="240" w:lineRule="auto"/>
              <w:rPr>
                <w:rFonts w:ascii="Arial" w:eastAsia="Times New Roman" w:hAnsi="Arial" w:cs="Arial"/>
                <w:b/>
                <w:bCs/>
                <w:color w:val="000000"/>
                <w:sz w:val="20"/>
                <w:szCs w:val="20"/>
                <w:lang w:eastAsia="hr-HR"/>
              </w:rPr>
            </w:pPr>
            <w:r w:rsidRPr="0096776B">
              <w:rPr>
                <w:rFonts w:ascii="Arial" w:eastAsia="Times New Roman" w:hAnsi="Arial" w:cs="Arial"/>
                <w:b/>
                <w:bCs/>
                <w:color w:val="000000"/>
                <w:sz w:val="20"/>
                <w:szCs w:val="20"/>
                <w:lang w:eastAsia="hr-HR"/>
              </w:rPr>
              <w:t>RAČUN FINANCIRANJA</w:t>
            </w:r>
          </w:p>
        </w:tc>
      </w:tr>
      <w:tr w:rsidR="0096776B" w:rsidRPr="0096776B" w14:paraId="18F18794" w14:textId="77777777" w:rsidTr="0096776B">
        <w:trPr>
          <w:trHeight w:val="300"/>
        </w:trPr>
        <w:tc>
          <w:tcPr>
            <w:tcW w:w="0" w:type="auto"/>
            <w:gridSpan w:val="7"/>
            <w:tcBorders>
              <w:top w:val="single" w:sz="4" w:space="0" w:color="auto"/>
              <w:left w:val="nil"/>
              <w:bottom w:val="nil"/>
              <w:right w:val="nil"/>
            </w:tcBorders>
            <w:shd w:val="clear" w:color="auto" w:fill="auto"/>
            <w:noWrap/>
            <w:vAlign w:val="bottom"/>
            <w:hideMark/>
          </w:tcPr>
          <w:p w14:paraId="7DE01779" w14:textId="77777777" w:rsidR="0096776B" w:rsidRPr="0096776B" w:rsidRDefault="0096776B" w:rsidP="0096776B">
            <w:pPr>
              <w:spacing w:after="0" w:line="240" w:lineRule="auto"/>
              <w:jc w:val="center"/>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Članak 5</w:t>
            </w:r>
          </w:p>
        </w:tc>
      </w:tr>
      <w:tr w:rsidR="0096776B" w:rsidRPr="0096776B" w14:paraId="43AF559C" w14:textId="77777777" w:rsidTr="0096776B">
        <w:trPr>
          <w:trHeight w:val="300"/>
        </w:trPr>
        <w:tc>
          <w:tcPr>
            <w:tcW w:w="0" w:type="auto"/>
            <w:gridSpan w:val="7"/>
            <w:tcBorders>
              <w:top w:val="nil"/>
              <w:left w:val="nil"/>
              <w:bottom w:val="nil"/>
              <w:right w:val="nil"/>
            </w:tcBorders>
            <w:shd w:val="clear" w:color="auto" w:fill="auto"/>
            <w:noWrap/>
            <w:vAlign w:val="bottom"/>
            <w:hideMark/>
          </w:tcPr>
          <w:p w14:paraId="04EAEDBE"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II POSEBNI DIO PRORAČUNA</w:t>
            </w:r>
          </w:p>
        </w:tc>
      </w:tr>
      <w:tr w:rsidR="0096776B" w:rsidRPr="0096776B" w14:paraId="68776C88" w14:textId="77777777" w:rsidTr="0096776B">
        <w:trPr>
          <w:trHeight w:val="300"/>
        </w:trPr>
        <w:tc>
          <w:tcPr>
            <w:tcW w:w="0" w:type="auto"/>
            <w:gridSpan w:val="5"/>
            <w:tcBorders>
              <w:top w:val="nil"/>
              <w:left w:val="nil"/>
              <w:bottom w:val="nil"/>
              <w:right w:val="nil"/>
            </w:tcBorders>
            <w:shd w:val="clear" w:color="auto" w:fill="auto"/>
            <w:noWrap/>
            <w:vAlign w:val="bottom"/>
            <w:hideMark/>
          </w:tcPr>
          <w:p w14:paraId="3874155E" w14:textId="77777777" w:rsidR="0096776B" w:rsidRPr="0096776B" w:rsidRDefault="0096776B" w:rsidP="0096776B">
            <w:pPr>
              <w:spacing w:after="0" w:line="240" w:lineRule="auto"/>
              <w:rPr>
                <w:rFonts w:ascii="Arial" w:eastAsia="Times New Roman" w:hAnsi="Arial" w:cs="Arial"/>
                <w:sz w:val="20"/>
                <w:szCs w:val="20"/>
                <w:lang w:eastAsia="hr-HR"/>
              </w:rPr>
            </w:pPr>
            <w:r w:rsidRPr="0096776B">
              <w:rPr>
                <w:rFonts w:ascii="Arial" w:eastAsia="Times New Roman" w:hAnsi="Arial" w:cs="Arial"/>
                <w:sz w:val="20"/>
                <w:szCs w:val="20"/>
                <w:lang w:eastAsia="hr-HR"/>
              </w:rPr>
              <w:t>Prihodi i primici, te rashodi i izdaci su izvršeni po programskoj, organizacijskoj i ekonomskoj klasifikaciji kako slijedi:</w:t>
            </w:r>
          </w:p>
        </w:tc>
        <w:tc>
          <w:tcPr>
            <w:tcW w:w="0" w:type="auto"/>
            <w:tcBorders>
              <w:top w:val="nil"/>
              <w:left w:val="nil"/>
              <w:bottom w:val="nil"/>
              <w:right w:val="nil"/>
            </w:tcBorders>
            <w:shd w:val="clear" w:color="000000" w:fill="FFFFFF"/>
            <w:noWrap/>
            <w:vAlign w:val="bottom"/>
            <w:hideMark/>
          </w:tcPr>
          <w:p w14:paraId="58648CDE" w14:textId="77777777" w:rsidR="0096776B" w:rsidRPr="0096776B" w:rsidRDefault="0096776B" w:rsidP="0096776B">
            <w:pPr>
              <w:spacing w:after="0" w:line="240" w:lineRule="auto"/>
              <w:jc w:val="center"/>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 </w:t>
            </w:r>
          </w:p>
        </w:tc>
        <w:tc>
          <w:tcPr>
            <w:tcW w:w="0" w:type="auto"/>
            <w:tcBorders>
              <w:top w:val="nil"/>
              <w:left w:val="nil"/>
              <w:bottom w:val="nil"/>
              <w:right w:val="nil"/>
            </w:tcBorders>
            <w:shd w:val="clear" w:color="000000" w:fill="FFFFFF"/>
            <w:noWrap/>
            <w:vAlign w:val="bottom"/>
            <w:hideMark/>
          </w:tcPr>
          <w:p w14:paraId="247CF2B2" w14:textId="77777777" w:rsidR="0096776B" w:rsidRPr="0096776B" w:rsidRDefault="0096776B" w:rsidP="0096776B">
            <w:pPr>
              <w:spacing w:after="0" w:line="240" w:lineRule="auto"/>
              <w:jc w:val="center"/>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 </w:t>
            </w:r>
          </w:p>
        </w:tc>
      </w:tr>
      <w:tr w:rsidR="0096776B" w:rsidRPr="0096776B" w14:paraId="1A6BD86A" w14:textId="77777777" w:rsidTr="0096776B">
        <w:trPr>
          <w:trHeight w:val="315"/>
        </w:trPr>
        <w:tc>
          <w:tcPr>
            <w:tcW w:w="0" w:type="auto"/>
            <w:tcBorders>
              <w:top w:val="nil"/>
              <w:left w:val="nil"/>
              <w:bottom w:val="nil"/>
              <w:right w:val="nil"/>
            </w:tcBorders>
            <w:shd w:val="clear" w:color="auto" w:fill="auto"/>
            <w:noWrap/>
            <w:vAlign w:val="bottom"/>
            <w:hideMark/>
          </w:tcPr>
          <w:p w14:paraId="488B7D64" w14:textId="77777777" w:rsidR="0096776B" w:rsidRPr="0096776B" w:rsidRDefault="0096776B" w:rsidP="0096776B">
            <w:pPr>
              <w:spacing w:after="0" w:line="240" w:lineRule="auto"/>
              <w:jc w:val="center"/>
              <w:rPr>
                <w:rFonts w:ascii="Arial" w:eastAsia="Times New Roman" w:hAnsi="Arial" w:cs="Arial"/>
                <w:b/>
                <w:bCs/>
                <w:sz w:val="20"/>
                <w:szCs w:val="20"/>
                <w:lang w:eastAsia="hr-HR"/>
              </w:rPr>
            </w:pPr>
          </w:p>
        </w:tc>
        <w:tc>
          <w:tcPr>
            <w:tcW w:w="0" w:type="auto"/>
            <w:tcBorders>
              <w:top w:val="nil"/>
              <w:left w:val="nil"/>
              <w:bottom w:val="nil"/>
              <w:right w:val="nil"/>
            </w:tcBorders>
            <w:shd w:val="clear" w:color="auto" w:fill="auto"/>
            <w:noWrap/>
            <w:vAlign w:val="bottom"/>
            <w:hideMark/>
          </w:tcPr>
          <w:p w14:paraId="2A5632F5"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7ED9B5F" w14:textId="77777777" w:rsidR="0096776B" w:rsidRPr="0096776B" w:rsidRDefault="0096776B" w:rsidP="0096776B">
            <w:pPr>
              <w:spacing w:after="0" w:line="240" w:lineRule="auto"/>
              <w:jc w:val="center"/>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16E7876" w14:textId="77777777" w:rsidR="0096776B" w:rsidRPr="0096776B" w:rsidRDefault="0096776B" w:rsidP="0096776B">
            <w:pPr>
              <w:spacing w:after="0" w:line="240" w:lineRule="auto"/>
              <w:jc w:val="center"/>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60FFE65" w14:textId="77777777" w:rsidR="0096776B" w:rsidRPr="0096776B" w:rsidRDefault="0096776B" w:rsidP="0096776B">
            <w:pPr>
              <w:spacing w:after="0" w:line="240" w:lineRule="auto"/>
              <w:jc w:val="center"/>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2E9F0CA9" w14:textId="77777777" w:rsidR="0096776B" w:rsidRPr="0096776B" w:rsidRDefault="0096776B" w:rsidP="0096776B">
            <w:pPr>
              <w:spacing w:after="0" w:line="240" w:lineRule="auto"/>
              <w:jc w:val="center"/>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 </w:t>
            </w:r>
          </w:p>
        </w:tc>
        <w:tc>
          <w:tcPr>
            <w:tcW w:w="0" w:type="auto"/>
            <w:tcBorders>
              <w:top w:val="nil"/>
              <w:left w:val="nil"/>
              <w:bottom w:val="nil"/>
              <w:right w:val="nil"/>
            </w:tcBorders>
            <w:shd w:val="clear" w:color="000000" w:fill="FFFFFF"/>
            <w:noWrap/>
            <w:vAlign w:val="bottom"/>
            <w:hideMark/>
          </w:tcPr>
          <w:p w14:paraId="26B57590" w14:textId="77777777" w:rsidR="0096776B" w:rsidRPr="0096776B" w:rsidRDefault="0096776B" w:rsidP="0096776B">
            <w:pPr>
              <w:spacing w:after="0" w:line="240" w:lineRule="auto"/>
              <w:jc w:val="center"/>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 </w:t>
            </w:r>
          </w:p>
        </w:tc>
      </w:tr>
      <w:tr w:rsidR="0096776B" w:rsidRPr="0096776B" w14:paraId="53F850A6" w14:textId="77777777" w:rsidTr="0096776B">
        <w:trPr>
          <w:trHeight w:val="315"/>
        </w:trPr>
        <w:tc>
          <w:tcPr>
            <w:tcW w:w="0" w:type="auto"/>
            <w:gridSpan w:val="2"/>
            <w:tcBorders>
              <w:top w:val="single" w:sz="8" w:space="0" w:color="auto"/>
              <w:left w:val="single" w:sz="8" w:space="0" w:color="auto"/>
              <w:bottom w:val="single" w:sz="8" w:space="0" w:color="auto"/>
              <w:right w:val="single" w:sz="4" w:space="0" w:color="000000"/>
            </w:tcBorders>
            <w:shd w:val="clear" w:color="000000" w:fill="969696"/>
            <w:noWrap/>
            <w:vAlign w:val="bottom"/>
            <w:hideMark/>
          </w:tcPr>
          <w:p w14:paraId="365A1417" w14:textId="77777777" w:rsidR="0096776B" w:rsidRPr="0096776B" w:rsidRDefault="0096776B" w:rsidP="0096776B">
            <w:pPr>
              <w:spacing w:after="0" w:line="240" w:lineRule="auto"/>
              <w:rPr>
                <w:rFonts w:ascii="Arial" w:eastAsia="Times New Roman" w:hAnsi="Arial" w:cs="Arial"/>
                <w:b/>
                <w:bCs/>
                <w:i/>
                <w:iCs/>
                <w:sz w:val="20"/>
                <w:szCs w:val="20"/>
                <w:lang w:eastAsia="hr-HR"/>
              </w:rPr>
            </w:pPr>
            <w:r w:rsidRPr="0096776B">
              <w:rPr>
                <w:rFonts w:ascii="Arial" w:eastAsia="Times New Roman" w:hAnsi="Arial" w:cs="Arial"/>
                <w:b/>
                <w:bCs/>
                <w:i/>
                <w:iCs/>
                <w:sz w:val="20"/>
                <w:szCs w:val="20"/>
                <w:lang w:eastAsia="hr-HR"/>
              </w:rPr>
              <w:t>PRIHODI I PRIMICI SVEUKUPNO</w:t>
            </w:r>
          </w:p>
        </w:tc>
        <w:tc>
          <w:tcPr>
            <w:tcW w:w="0" w:type="auto"/>
            <w:tcBorders>
              <w:top w:val="single" w:sz="8" w:space="0" w:color="auto"/>
              <w:left w:val="nil"/>
              <w:bottom w:val="single" w:sz="8" w:space="0" w:color="auto"/>
              <w:right w:val="single" w:sz="4" w:space="0" w:color="auto"/>
            </w:tcBorders>
            <w:shd w:val="clear" w:color="000000" w:fill="969696"/>
            <w:noWrap/>
            <w:vAlign w:val="bottom"/>
            <w:hideMark/>
          </w:tcPr>
          <w:p w14:paraId="38C193A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956.844,37</w:t>
            </w:r>
          </w:p>
        </w:tc>
        <w:tc>
          <w:tcPr>
            <w:tcW w:w="0" w:type="auto"/>
            <w:tcBorders>
              <w:top w:val="single" w:sz="8" w:space="0" w:color="auto"/>
              <w:left w:val="nil"/>
              <w:bottom w:val="single" w:sz="8" w:space="0" w:color="auto"/>
              <w:right w:val="single" w:sz="4" w:space="0" w:color="auto"/>
            </w:tcBorders>
            <w:shd w:val="clear" w:color="000000" w:fill="969696"/>
            <w:noWrap/>
            <w:vAlign w:val="bottom"/>
            <w:hideMark/>
          </w:tcPr>
          <w:p w14:paraId="754B49C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1.017.390,00</w:t>
            </w:r>
          </w:p>
        </w:tc>
        <w:tc>
          <w:tcPr>
            <w:tcW w:w="0" w:type="auto"/>
            <w:tcBorders>
              <w:top w:val="single" w:sz="8" w:space="0" w:color="auto"/>
              <w:left w:val="nil"/>
              <w:bottom w:val="single" w:sz="8" w:space="0" w:color="auto"/>
              <w:right w:val="single" w:sz="4" w:space="0" w:color="auto"/>
            </w:tcBorders>
            <w:shd w:val="clear" w:color="000000" w:fill="969696"/>
            <w:noWrap/>
            <w:vAlign w:val="bottom"/>
            <w:hideMark/>
          </w:tcPr>
          <w:p w14:paraId="645A7A1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966.237,04</w:t>
            </w:r>
          </w:p>
        </w:tc>
        <w:tc>
          <w:tcPr>
            <w:tcW w:w="0" w:type="auto"/>
            <w:tcBorders>
              <w:top w:val="single" w:sz="8" w:space="0" w:color="auto"/>
              <w:left w:val="nil"/>
              <w:bottom w:val="single" w:sz="8" w:space="0" w:color="auto"/>
              <w:right w:val="single" w:sz="4" w:space="0" w:color="auto"/>
            </w:tcBorders>
            <w:shd w:val="clear" w:color="000000" w:fill="FFFFFF"/>
            <w:noWrap/>
            <w:vAlign w:val="bottom"/>
            <w:hideMark/>
          </w:tcPr>
          <w:p w14:paraId="7E0B7922"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100,98</w:t>
            </w:r>
          </w:p>
        </w:tc>
        <w:tc>
          <w:tcPr>
            <w:tcW w:w="0" w:type="auto"/>
            <w:tcBorders>
              <w:top w:val="single" w:sz="8" w:space="0" w:color="auto"/>
              <w:left w:val="nil"/>
              <w:bottom w:val="single" w:sz="8" w:space="0" w:color="auto"/>
              <w:right w:val="single" w:sz="8" w:space="0" w:color="auto"/>
            </w:tcBorders>
            <w:shd w:val="clear" w:color="000000" w:fill="FFFFFF"/>
            <w:noWrap/>
            <w:vAlign w:val="bottom"/>
            <w:hideMark/>
          </w:tcPr>
          <w:p w14:paraId="1932FBF3"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94,97</w:t>
            </w:r>
          </w:p>
        </w:tc>
      </w:tr>
      <w:tr w:rsidR="0096776B" w:rsidRPr="0096776B" w14:paraId="759A3C16" w14:textId="77777777" w:rsidTr="0096776B">
        <w:trPr>
          <w:trHeight w:val="315"/>
        </w:trPr>
        <w:tc>
          <w:tcPr>
            <w:tcW w:w="0" w:type="auto"/>
            <w:tcBorders>
              <w:top w:val="nil"/>
              <w:left w:val="nil"/>
              <w:bottom w:val="nil"/>
              <w:right w:val="nil"/>
            </w:tcBorders>
            <w:shd w:val="clear" w:color="auto" w:fill="auto"/>
            <w:noWrap/>
            <w:vAlign w:val="bottom"/>
            <w:hideMark/>
          </w:tcPr>
          <w:p w14:paraId="783AD30F" w14:textId="77777777" w:rsidR="0096776B" w:rsidRPr="0096776B" w:rsidRDefault="0096776B" w:rsidP="0096776B">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3BFCFBA"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090CDFC"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E3B3E52"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1D2C0B5"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4D37AF67"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 </w:t>
            </w:r>
          </w:p>
        </w:tc>
        <w:tc>
          <w:tcPr>
            <w:tcW w:w="0" w:type="auto"/>
            <w:tcBorders>
              <w:top w:val="nil"/>
              <w:left w:val="nil"/>
              <w:bottom w:val="nil"/>
              <w:right w:val="nil"/>
            </w:tcBorders>
            <w:shd w:val="clear" w:color="000000" w:fill="FFFFFF"/>
            <w:noWrap/>
            <w:vAlign w:val="bottom"/>
            <w:hideMark/>
          </w:tcPr>
          <w:p w14:paraId="6C50DF7A"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 </w:t>
            </w:r>
          </w:p>
        </w:tc>
      </w:tr>
      <w:tr w:rsidR="0096776B" w:rsidRPr="0096776B" w14:paraId="3E1326A0" w14:textId="77777777" w:rsidTr="0096776B">
        <w:trPr>
          <w:trHeight w:val="1215"/>
        </w:trPr>
        <w:tc>
          <w:tcPr>
            <w:tcW w:w="0" w:type="auto"/>
            <w:tcBorders>
              <w:top w:val="single" w:sz="4" w:space="0" w:color="auto"/>
              <w:left w:val="single" w:sz="8" w:space="0" w:color="auto"/>
              <w:bottom w:val="nil"/>
              <w:right w:val="single" w:sz="8" w:space="0" w:color="auto"/>
            </w:tcBorders>
            <w:shd w:val="clear" w:color="000000" w:fill="FFFFFF"/>
            <w:vAlign w:val="center"/>
            <w:hideMark/>
          </w:tcPr>
          <w:p w14:paraId="39000011" w14:textId="77777777" w:rsidR="0096776B" w:rsidRPr="0096776B" w:rsidRDefault="0096776B" w:rsidP="0096776B">
            <w:pPr>
              <w:spacing w:after="0" w:line="240" w:lineRule="auto"/>
              <w:rPr>
                <w:rFonts w:ascii="Arial" w:eastAsia="Times New Roman" w:hAnsi="Arial" w:cs="Arial"/>
                <w:b/>
                <w:bCs/>
                <w:color w:val="000000"/>
                <w:sz w:val="20"/>
                <w:szCs w:val="20"/>
                <w:lang w:eastAsia="hr-HR"/>
              </w:rPr>
            </w:pPr>
            <w:r w:rsidRPr="0096776B">
              <w:rPr>
                <w:rFonts w:ascii="Arial" w:eastAsia="Times New Roman" w:hAnsi="Arial" w:cs="Arial"/>
                <w:b/>
                <w:bCs/>
                <w:color w:val="000000"/>
                <w:sz w:val="20"/>
                <w:szCs w:val="20"/>
                <w:lang w:eastAsia="hr-HR"/>
              </w:rPr>
              <w:t>BROJ KONTA</w:t>
            </w:r>
          </w:p>
        </w:tc>
        <w:tc>
          <w:tcPr>
            <w:tcW w:w="0" w:type="auto"/>
            <w:tcBorders>
              <w:top w:val="single" w:sz="4" w:space="0" w:color="auto"/>
              <w:left w:val="nil"/>
              <w:bottom w:val="nil"/>
              <w:right w:val="single" w:sz="8" w:space="0" w:color="auto"/>
            </w:tcBorders>
            <w:shd w:val="clear" w:color="000000" w:fill="FFFFFF"/>
            <w:noWrap/>
            <w:vAlign w:val="center"/>
            <w:hideMark/>
          </w:tcPr>
          <w:p w14:paraId="500F718E" w14:textId="77777777" w:rsidR="0096776B" w:rsidRPr="0096776B" w:rsidRDefault="0096776B" w:rsidP="0096776B">
            <w:pPr>
              <w:spacing w:after="0" w:line="240" w:lineRule="auto"/>
              <w:jc w:val="center"/>
              <w:rPr>
                <w:rFonts w:ascii="Arial" w:eastAsia="Times New Roman" w:hAnsi="Arial" w:cs="Arial"/>
                <w:b/>
                <w:bCs/>
                <w:color w:val="000000"/>
                <w:sz w:val="20"/>
                <w:szCs w:val="20"/>
                <w:lang w:eastAsia="hr-HR"/>
              </w:rPr>
            </w:pPr>
            <w:r w:rsidRPr="0096776B">
              <w:rPr>
                <w:rFonts w:ascii="Arial" w:eastAsia="Times New Roman" w:hAnsi="Arial" w:cs="Arial"/>
                <w:b/>
                <w:bCs/>
                <w:color w:val="000000"/>
                <w:sz w:val="20"/>
                <w:szCs w:val="20"/>
                <w:lang w:eastAsia="hr-HR"/>
              </w:rPr>
              <w:t>VRSTA PRIHODA</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7B842535" w14:textId="77777777" w:rsidR="0096776B" w:rsidRPr="0096776B" w:rsidRDefault="0096776B" w:rsidP="0096776B">
            <w:pPr>
              <w:spacing w:after="0" w:line="240" w:lineRule="auto"/>
              <w:jc w:val="center"/>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GODIŠNJE IZVRŠENJE 2022. U EURIMA</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17944D2E" w14:textId="77777777" w:rsidR="0096776B" w:rsidRPr="0096776B" w:rsidRDefault="0096776B" w:rsidP="0096776B">
            <w:pPr>
              <w:spacing w:after="0" w:line="240" w:lineRule="auto"/>
              <w:jc w:val="center"/>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GODIŠNJI PLAN 2023. U EURIMA</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2F6198FB" w14:textId="77777777" w:rsidR="0096776B" w:rsidRPr="0096776B" w:rsidRDefault="0096776B" w:rsidP="0096776B">
            <w:pPr>
              <w:spacing w:after="0" w:line="240" w:lineRule="auto"/>
              <w:jc w:val="center"/>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GODIŠNJE  IZVRŠENJE 2023. U EURIMA</w:t>
            </w:r>
          </w:p>
        </w:tc>
        <w:tc>
          <w:tcPr>
            <w:tcW w:w="0" w:type="auto"/>
            <w:tcBorders>
              <w:top w:val="single" w:sz="4" w:space="0" w:color="auto"/>
              <w:left w:val="nil"/>
              <w:bottom w:val="double" w:sz="6" w:space="0" w:color="auto"/>
              <w:right w:val="single" w:sz="8" w:space="0" w:color="auto"/>
            </w:tcBorders>
            <w:shd w:val="clear" w:color="000000" w:fill="FFFFFF"/>
            <w:vAlign w:val="center"/>
            <w:hideMark/>
          </w:tcPr>
          <w:p w14:paraId="4E36A2A9" w14:textId="77777777" w:rsidR="0096776B" w:rsidRPr="0096776B" w:rsidRDefault="0096776B" w:rsidP="0096776B">
            <w:pPr>
              <w:spacing w:after="0" w:line="240" w:lineRule="auto"/>
              <w:jc w:val="center"/>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INDEKS PREMA 2022.</w:t>
            </w:r>
          </w:p>
        </w:tc>
        <w:tc>
          <w:tcPr>
            <w:tcW w:w="0" w:type="auto"/>
            <w:tcBorders>
              <w:top w:val="single" w:sz="4" w:space="0" w:color="auto"/>
              <w:left w:val="nil"/>
              <w:bottom w:val="double" w:sz="6" w:space="0" w:color="auto"/>
              <w:right w:val="single" w:sz="8" w:space="0" w:color="auto"/>
            </w:tcBorders>
            <w:shd w:val="clear" w:color="000000" w:fill="FFFFFF"/>
            <w:vAlign w:val="center"/>
            <w:hideMark/>
          </w:tcPr>
          <w:p w14:paraId="210B0031" w14:textId="77777777" w:rsidR="0096776B" w:rsidRPr="0096776B" w:rsidRDefault="0096776B" w:rsidP="0096776B">
            <w:pPr>
              <w:spacing w:after="0" w:line="240" w:lineRule="auto"/>
              <w:jc w:val="center"/>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INDEKS PREMA GODIŠNJEM PLANU 2023.</w:t>
            </w:r>
          </w:p>
        </w:tc>
      </w:tr>
      <w:tr w:rsidR="0096776B" w:rsidRPr="0096776B" w14:paraId="5B77EE18" w14:textId="77777777" w:rsidTr="0096776B">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7FBDA542" w14:textId="77777777" w:rsidR="0096776B" w:rsidRPr="0096776B" w:rsidRDefault="0096776B" w:rsidP="0096776B">
            <w:pPr>
              <w:spacing w:after="0" w:line="240" w:lineRule="auto"/>
              <w:jc w:val="center"/>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w:t>
            </w:r>
          </w:p>
        </w:tc>
        <w:tc>
          <w:tcPr>
            <w:tcW w:w="0" w:type="auto"/>
            <w:tcBorders>
              <w:top w:val="single" w:sz="4" w:space="0" w:color="auto"/>
              <w:left w:val="nil"/>
              <w:bottom w:val="single" w:sz="4" w:space="0" w:color="auto"/>
              <w:right w:val="single" w:sz="4" w:space="0" w:color="auto"/>
            </w:tcBorders>
            <w:shd w:val="clear" w:color="000000" w:fill="CCFFFF"/>
            <w:noWrap/>
            <w:vAlign w:val="bottom"/>
            <w:hideMark/>
          </w:tcPr>
          <w:p w14:paraId="2979CCB7"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PRIHODI POSLOVANJA</w:t>
            </w:r>
          </w:p>
        </w:tc>
        <w:tc>
          <w:tcPr>
            <w:tcW w:w="0" w:type="auto"/>
            <w:tcBorders>
              <w:top w:val="single" w:sz="4" w:space="0" w:color="auto"/>
              <w:left w:val="nil"/>
              <w:bottom w:val="single" w:sz="4" w:space="0" w:color="auto"/>
              <w:right w:val="single" w:sz="4" w:space="0" w:color="auto"/>
            </w:tcBorders>
            <w:shd w:val="clear" w:color="000000" w:fill="CCFFFF"/>
            <w:noWrap/>
            <w:vAlign w:val="bottom"/>
            <w:hideMark/>
          </w:tcPr>
          <w:p w14:paraId="40AF462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909.011,89</w:t>
            </w:r>
          </w:p>
        </w:tc>
        <w:tc>
          <w:tcPr>
            <w:tcW w:w="0" w:type="auto"/>
            <w:tcBorders>
              <w:top w:val="single" w:sz="4" w:space="0" w:color="auto"/>
              <w:left w:val="nil"/>
              <w:bottom w:val="single" w:sz="4" w:space="0" w:color="auto"/>
              <w:right w:val="single" w:sz="4" w:space="0" w:color="auto"/>
            </w:tcBorders>
            <w:shd w:val="clear" w:color="000000" w:fill="CCFFFF"/>
            <w:noWrap/>
            <w:vAlign w:val="bottom"/>
            <w:hideMark/>
          </w:tcPr>
          <w:p w14:paraId="1F22E61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952.390,00</w:t>
            </w:r>
          </w:p>
        </w:tc>
        <w:tc>
          <w:tcPr>
            <w:tcW w:w="0" w:type="auto"/>
            <w:tcBorders>
              <w:top w:val="single" w:sz="4" w:space="0" w:color="auto"/>
              <w:left w:val="nil"/>
              <w:bottom w:val="single" w:sz="4" w:space="0" w:color="auto"/>
              <w:right w:val="single" w:sz="4" w:space="0" w:color="auto"/>
            </w:tcBorders>
            <w:shd w:val="clear" w:color="000000" w:fill="CCFFFF"/>
            <w:noWrap/>
            <w:vAlign w:val="bottom"/>
            <w:hideMark/>
          </w:tcPr>
          <w:p w14:paraId="18E1C25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939.703,11</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27EA6AF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103,38</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67163EE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98,67</w:t>
            </w:r>
          </w:p>
        </w:tc>
      </w:tr>
      <w:tr w:rsidR="0096776B" w:rsidRPr="0096776B" w14:paraId="7A1679FB"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8080"/>
            <w:noWrap/>
            <w:vAlign w:val="bottom"/>
            <w:hideMark/>
          </w:tcPr>
          <w:p w14:paraId="22F6082E" w14:textId="77777777" w:rsidR="0096776B" w:rsidRPr="0096776B" w:rsidRDefault="0096776B" w:rsidP="0096776B">
            <w:pPr>
              <w:spacing w:after="0" w:line="240" w:lineRule="auto"/>
              <w:jc w:val="center"/>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lastRenderedPageBreak/>
              <w:t>61</w:t>
            </w:r>
          </w:p>
        </w:tc>
        <w:tc>
          <w:tcPr>
            <w:tcW w:w="0" w:type="auto"/>
            <w:tcBorders>
              <w:top w:val="nil"/>
              <w:left w:val="nil"/>
              <w:bottom w:val="single" w:sz="4" w:space="0" w:color="auto"/>
              <w:right w:val="single" w:sz="4" w:space="0" w:color="auto"/>
            </w:tcBorders>
            <w:shd w:val="clear" w:color="000000" w:fill="FF8080"/>
            <w:noWrap/>
            <w:vAlign w:val="bottom"/>
            <w:hideMark/>
          </w:tcPr>
          <w:p w14:paraId="53A4910B"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Prihodi od poreza</w:t>
            </w:r>
          </w:p>
        </w:tc>
        <w:tc>
          <w:tcPr>
            <w:tcW w:w="0" w:type="auto"/>
            <w:tcBorders>
              <w:top w:val="nil"/>
              <w:left w:val="nil"/>
              <w:bottom w:val="single" w:sz="4" w:space="0" w:color="auto"/>
              <w:right w:val="single" w:sz="4" w:space="0" w:color="auto"/>
            </w:tcBorders>
            <w:shd w:val="clear" w:color="000000" w:fill="FF8080"/>
            <w:noWrap/>
            <w:vAlign w:val="bottom"/>
            <w:hideMark/>
          </w:tcPr>
          <w:p w14:paraId="6B5D460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107.898,36</w:t>
            </w:r>
          </w:p>
        </w:tc>
        <w:tc>
          <w:tcPr>
            <w:tcW w:w="0" w:type="auto"/>
            <w:tcBorders>
              <w:top w:val="nil"/>
              <w:left w:val="nil"/>
              <w:bottom w:val="single" w:sz="4" w:space="0" w:color="auto"/>
              <w:right w:val="single" w:sz="4" w:space="0" w:color="auto"/>
            </w:tcBorders>
            <w:shd w:val="clear" w:color="000000" w:fill="FF8080"/>
            <w:noWrap/>
            <w:vAlign w:val="bottom"/>
            <w:hideMark/>
          </w:tcPr>
          <w:p w14:paraId="7453B3F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194.500,00</w:t>
            </w:r>
          </w:p>
        </w:tc>
        <w:tc>
          <w:tcPr>
            <w:tcW w:w="0" w:type="auto"/>
            <w:tcBorders>
              <w:top w:val="nil"/>
              <w:left w:val="nil"/>
              <w:bottom w:val="single" w:sz="4" w:space="0" w:color="auto"/>
              <w:right w:val="single" w:sz="4" w:space="0" w:color="auto"/>
            </w:tcBorders>
            <w:shd w:val="clear" w:color="000000" w:fill="FF8080"/>
            <w:noWrap/>
            <w:vAlign w:val="bottom"/>
            <w:hideMark/>
          </w:tcPr>
          <w:p w14:paraId="4A2BBA4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188.765,60</w:t>
            </w:r>
          </w:p>
        </w:tc>
        <w:tc>
          <w:tcPr>
            <w:tcW w:w="0" w:type="auto"/>
            <w:tcBorders>
              <w:top w:val="nil"/>
              <w:left w:val="nil"/>
              <w:bottom w:val="single" w:sz="4" w:space="0" w:color="auto"/>
              <w:right w:val="single" w:sz="4" w:space="0" w:color="auto"/>
            </w:tcBorders>
            <w:shd w:val="clear" w:color="000000" w:fill="FFFFFF"/>
            <w:noWrap/>
            <w:vAlign w:val="bottom"/>
            <w:hideMark/>
          </w:tcPr>
          <w:p w14:paraId="0A974FB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174,95</w:t>
            </w:r>
          </w:p>
        </w:tc>
        <w:tc>
          <w:tcPr>
            <w:tcW w:w="0" w:type="auto"/>
            <w:tcBorders>
              <w:top w:val="nil"/>
              <w:left w:val="nil"/>
              <w:bottom w:val="single" w:sz="4" w:space="0" w:color="auto"/>
              <w:right w:val="single" w:sz="4" w:space="0" w:color="auto"/>
            </w:tcBorders>
            <w:shd w:val="clear" w:color="000000" w:fill="FFFFFF"/>
            <w:noWrap/>
            <w:vAlign w:val="bottom"/>
            <w:hideMark/>
          </w:tcPr>
          <w:p w14:paraId="69DA630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97,05</w:t>
            </w:r>
          </w:p>
        </w:tc>
      </w:tr>
      <w:tr w:rsidR="0096776B" w:rsidRPr="0096776B" w14:paraId="6413C484"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527BFB"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611</w:t>
            </w:r>
          </w:p>
        </w:tc>
        <w:tc>
          <w:tcPr>
            <w:tcW w:w="0" w:type="auto"/>
            <w:tcBorders>
              <w:top w:val="nil"/>
              <w:left w:val="nil"/>
              <w:bottom w:val="single" w:sz="4" w:space="0" w:color="auto"/>
              <w:right w:val="single" w:sz="4" w:space="0" w:color="auto"/>
            </w:tcBorders>
            <w:shd w:val="clear" w:color="auto" w:fill="auto"/>
            <w:noWrap/>
            <w:vAlign w:val="bottom"/>
            <w:hideMark/>
          </w:tcPr>
          <w:p w14:paraId="366B384E"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Porez i prirez na dohodak od nesamostalnog rada</w:t>
            </w:r>
          </w:p>
        </w:tc>
        <w:tc>
          <w:tcPr>
            <w:tcW w:w="0" w:type="auto"/>
            <w:tcBorders>
              <w:top w:val="nil"/>
              <w:left w:val="nil"/>
              <w:bottom w:val="single" w:sz="4" w:space="0" w:color="auto"/>
              <w:right w:val="single" w:sz="4" w:space="0" w:color="auto"/>
            </w:tcBorders>
            <w:shd w:val="clear" w:color="auto" w:fill="auto"/>
            <w:noWrap/>
            <w:vAlign w:val="bottom"/>
            <w:hideMark/>
          </w:tcPr>
          <w:p w14:paraId="4A5BE64C" w14:textId="77777777" w:rsidR="0096776B" w:rsidRPr="0096776B" w:rsidRDefault="0096776B" w:rsidP="0096776B">
            <w:pPr>
              <w:spacing w:after="0" w:line="240" w:lineRule="auto"/>
              <w:jc w:val="right"/>
              <w:rPr>
                <w:rFonts w:ascii="Calibri" w:eastAsia="Times New Roman" w:hAnsi="Calibri" w:cs="Calibri"/>
                <w:color w:val="000000"/>
                <w:lang w:eastAsia="hr-HR"/>
              </w:rPr>
            </w:pPr>
            <w:r w:rsidRPr="0096776B">
              <w:rPr>
                <w:rFonts w:ascii="Calibri" w:eastAsia="Times New Roman" w:hAnsi="Calibri" w:cs="Calibri"/>
                <w:color w:val="000000"/>
                <w:lang w:eastAsia="hr-HR"/>
              </w:rPr>
              <w:t>67.922,14</w:t>
            </w:r>
          </w:p>
        </w:tc>
        <w:tc>
          <w:tcPr>
            <w:tcW w:w="0" w:type="auto"/>
            <w:tcBorders>
              <w:top w:val="nil"/>
              <w:left w:val="nil"/>
              <w:bottom w:val="single" w:sz="4" w:space="0" w:color="auto"/>
              <w:right w:val="single" w:sz="4" w:space="0" w:color="auto"/>
            </w:tcBorders>
            <w:shd w:val="clear" w:color="auto" w:fill="auto"/>
            <w:noWrap/>
            <w:vAlign w:val="bottom"/>
            <w:hideMark/>
          </w:tcPr>
          <w:p w14:paraId="429EC2E8" w14:textId="77777777" w:rsidR="0096776B" w:rsidRPr="0096776B" w:rsidRDefault="0096776B" w:rsidP="0096776B">
            <w:pPr>
              <w:spacing w:after="0" w:line="240" w:lineRule="auto"/>
              <w:jc w:val="right"/>
              <w:rPr>
                <w:rFonts w:ascii="Calibri" w:eastAsia="Times New Roman" w:hAnsi="Calibri" w:cs="Calibri"/>
                <w:color w:val="000000"/>
                <w:lang w:eastAsia="hr-HR"/>
              </w:rPr>
            </w:pPr>
            <w:r w:rsidRPr="0096776B">
              <w:rPr>
                <w:rFonts w:ascii="Calibri" w:eastAsia="Times New Roman" w:hAnsi="Calibri" w:cs="Calibri"/>
                <w:color w:val="000000"/>
                <w:lang w:eastAsia="hr-HR"/>
              </w:rPr>
              <w:t>138.450,00</w:t>
            </w:r>
          </w:p>
        </w:tc>
        <w:tc>
          <w:tcPr>
            <w:tcW w:w="0" w:type="auto"/>
            <w:tcBorders>
              <w:top w:val="nil"/>
              <w:left w:val="nil"/>
              <w:bottom w:val="single" w:sz="4" w:space="0" w:color="auto"/>
              <w:right w:val="single" w:sz="4" w:space="0" w:color="auto"/>
            </w:tcBorders>
            <w:shd w:val="clear" w:color="auto" w:fill="auto"/>
            <w:noWrap/>
            <w:vAlign w:val="bottom"/>
            <w:hideMark/>
          </w:tcPr>
          <w:p w14:paraId="5FA81B3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134.473,47</w:t>
            </w:r>
          </w:p>
        </w:tc>
        <w:tc>
          <w:tcPr>
            <w:tcW w:w="0" w:type="auto"/>
            <w:tcBorders>
              <w:top w:val="nil"/>
              <w:left w:val="nil"/>
              <w:bottom w:val="single" w:sz="4" w:space="0" w:color="auto"/>
              <w:right w:val="single" w:sz="4" w:space="0" w:color="auto"/>
            </w:tcBorders>
            <w:shd w:val="clear" w:color="000000" w:fill="FFFFFF"/>
            <w:noWrap/>
            <w:vAlign w:val="bottom"/>
            <w:hideMark/>
          </w:tcPr>
          <w:p w14:paraId="4F2809A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197,98</w:t>
            </w:r>
          </w:p>
        </w:tc>
        <w:tc>
          <w:tcPr>
            <w:tcW w:w="0" w:type="auto"/>
            <w:tcBorders>
              <w:top w:val="nil"/>
              <w:left w:val="nil"/>
              <w:bottom w:val="single" w:sz="4" w:space="0" w:color="auto"/>
              <w:right w:val="single" w:sz="4" w:space="0" w:color="auto"/>
            </w:tcBorders>
            <w:shd w:val="clear" w:color="000000" w:fill="FFFFFF"/>
            <w:noWrap/>
            <w:vAlign w:val="bottom"/>
            <w:hideMark/>
          </w:tcPr>
          <w:p w14:paraId="4E0655B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97,13</w:t>
            </w:r>
          </w:p>
        </w:tc>
      </w:tr>
      <w:tr w:rsidR="0096776B" w:rsidRPr="0096776B" w14:paraId="4A1BD2C9"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66F722"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611</w:t>
            </w:r>
          </w:p>
        </w:tc>
        <w:tc>
          <w:tcPr>
            <w:tcW w:w="0" w:type="auto"/>
            <w:tcBorders>
              <w:top w:val="nil"/>
              <w:left w:val="nil"/>
              <w:bottom w:val="single" w:sz="4" w:space="0" w:color="auto"/>
              <w:right w:val="single" w:sz="4" w:space="0" w:color="auto"/>
            </w:tcBorders>
            <w:shd w:val="clear" w:color="auto" w:fill="auto"/>
            <w:noWrap/>
            <w:vAlign w:val="bottom"/>
            <w:hideMark/>
          </w:tcPr>
          <w:p w14:paraId="3A23C4DE"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Porez i prirez na dohodak od samostalnih djelatnosti</w:t>
            </w:r>
          </w:p>
        </w:tc>
        <w:tc>
          <w:tcPr>
            <w:tcW w:w="0" w:type="auto"/>
            <w:tcBorders>
              <w:top w:val="nil"/>
              <w:left w:val="nil"/>
              <w:bottom w:val="single" w:sz="4" w:space="0" w:color="auto"/>
              <w:right w:val="single" w:sz="4" w:space="0" w:color="auto"/>
            </w:tcBorders>
            <w:shd w:val="clear" w:color="auto" w:fill="auto"/>
            <w:noWrap/>
            <w:vAlign w:val="bottom"/>
            <w:hideMark/>
          </w:tcPr>
          <w:p w14:paraId="0944599C" w14:textId="77777777" w:rsidR="0096776B" w:rsidRPr="0096776B" w:rsidRDefault="0096776B" w:rsidP="0096776B">
            <w:pPr>
              <w:spacing w:after="0" w:line="240" w:lineRule="auto"/>
              <w:jc w:val="right"/>
              <w:rPr>
                <w:rFonts w:ascii="Calibri" w:eastAsia="Times New Roman" w:hAnsi="Calibri" w:cs="Calibri"/>
                <w:color w:val="000000"/>
                <w:lang w:eastAsia="hr-HR"/>
              </w:rPr>
            </w:pPr>
            <w:r w:rsidRPr="0096776B">
              <w:rPr>
                <w:rFonts w:ascii="Calibri" w:eastAsia="Times New Roman" w:hAnsi="Calibri" w:cs="Calibri"/>
                <w:color w:val="000000"/>
                <w:lang w:eastAsia="hr-HR"/>
              </w:rPr>
              <w:t>14.269,56</w:t>
            </w:r>
          </w:p>
        </w:tc>
        <w:tc>
          <w:tcPr>
            <w:tcW w:w="0" w:type="auto"/>
            <w:tcBorders>
              <w:top w:val="nil"/>
              <w:left w:val="nil"/>
              <w:bottom w:val="single" w:sz="4" w:space="0" w:color="auto"/>
              <w:right w:val="single" w:sz="4" w:space="0" w:color="auto"/>
            </w:tcBorders>
            <w:shd w:val="clear" w:color="auto" w:fill="auto"/>
            <w:noWrap/>
            <w:vAlign w:val="bottom"/>
            <w:hideMark/>
          </w:tcPr>
          <w:p w14:paraId="1E2E6ACC" w14:textId="77777777" w:rsidR="0096776B" w:rsidRPr="0096776B" w:rsidRDefault="0096776B" w:rsidP="0096776B">
            <w:pPr>
              <w:spacing w:after="0" w:line="240" w:lineRule="auto"/>
              <w:jc w:val="right"/>
              <w:rPr>
                <w:rFonts w:ascii="Calibri" w:eastAsia="Times New Roman" w:hAnsi="Calibri" w:cs="Calibri"/>
                <w:color w:val="000000"/>
                <w:lang w:eastAsia="hr-HR"/>
              </w:rPr>
            </w:pPr>
            <w:r w:rsidRPr="0096776B">
              <w:rPr>
                <w:rFonts w:ascii="Calibri" w:eastAsia="Times New Roman" w:hAnsi="Calibri" w:cs="Calibri"/>
                <w:color w:val="000000"/>
                <w:lang w:eastAsia="hr-HR"/>
              </w:rPr>
              <w:t>20.000,00</w:t>
            </w:r>
          </w:p>
        </w:tc>
        <w:tc>
          <w:tcPr>
            <w:tcW w:w="0" w:type="auto"/>
            <w:tcBorders>
              <w:top w:val="nil"/>
              <w:left w:val="nil"/>
              <w:bottom w:val="single" w:sz="4" w:space="0" w:color="auto"/>
              <w:right w:val="single" w:sz="4" w:space="0" w:color="auto"/>
            </w:tcBorders>
            <w:shd w:val="clear" w:color="auto" w:fill="auto"/>
            <w:noWrap/>
            <w:vAlign w:val="bottom"/>
            <w:hideMark/>
          </w:tcPr>
          <w:p w14:paraId="75C3E5A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19.595,85</w:t>
            </w:r>
          </w:p>
        </w:tc>
        <w:tc>
          <w:tcPr>
            <w:tcW w:w="0" w:type="auto"/>
            <w:tcBorders>
              <w:top w:val="nil"/>
              <w:left w:val="nil"/>
              <w:bottom w:val="single" w:sz="4" w:space="0" w:color="auto"/>
              <w:right w:val="single" w:sz="4" w:space="0" w:color="auto"/>
            </w:tcBorders>
            <w:shd w:val="clear" w:color="000000" w:fill="FFFFFF"/>
            <w:noWrap/>
            <w:vAlign w:val="bottom"/>
            <w:hideMark/>
          </w:tcPr>
          <w:p w14:paraId="774D434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137,33</w:t>
            </w:r>
          </w:p>
        </w:tc>
        <w:tc>
          <w:tcPr>
            <w:tcW w:w="0" w:type="auto"/>
            <w:tcBorders>
              <w:top w:val="nil"/>
              <w:left w:val="nil"/>
              <w:bottom w:val="single" w:sz="4" w:space="0" w:color="auto"/>
              <w:right w:val="single" w:sz="4" w:space="0" w:color="auto"/>
            </w:tcBorders>
            <w:shd w:val="clear" w:color="000000" w:fill="FFFFFF"/>
            <w:noWrap/>
            <w:vAlign w:val="bottom"/>
            <w:hideMark/>
          </w:tcPr>
          <w:p w14:paraId="6A1BDDE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97,98</w:t>
            </w:r>
          </w:p>
        </w:tc>
      </w:tr>
      <w:tr w:rsidR="0096776B" w:rsidRPr="0096776B" w14:paraId="0DB2C088"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723EE4"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611</w:t>
            </w:r>
          </w:p>
        </w:tc>
        <w:tc>
          <w:tcPr>
            <w:tcW w:w="0" w:type="auto"/>
            <w:tcBorders>
              <w:top w:val="nil"/>
              <w:left w:val="nil"/>
              <w:bottom w:val="single" w:sz="4" w:space="0" w:color="auto"/>
              <w:right w:val="single" w:sz="4" w:space="0" w:color="auto"/>
            </w:tcBorders>
            <w:shd w:val="clear" w:color="auto" w:fill="auto"/>
            <w:noWrap/>
            <w:vAlign w:val="bottom"/>
            <w:hideMark/>
          </w:tcPr>
          <w:p w14:paraId="41E36A73"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Porez i prirez na dohodak od imovine i imovinskih prava</w:t>
            </w:r>
          </w:p>
        </w:tc>
        <w:tc>
          <w:tcPr>
            <w:tcW w:w="0" w:type="auto"/>
            <w:tcBorders>
              <w:top w:val="nil"/>
              <w:left w:val="nil"/>
              <w:bottom w:val="single" w:sz="4" w:space="0" w:color="auto"/>
              <w:right w:val="single" w:sz="4" w:space="0" w:color="auto"/>
            </w:tcBorders>
            <w:shd w:val="clear" w:color="auto" w:fill="auto"/>
            <w:noWrap/>
            <w:vAlign w:val="bottom"/>
            <w:hideMark/>
          </w:tcPr>
          <w:p w14:paraId="4C778B67" w14:textId="77777777" w:rsidR="0096776B" w:rsidRPr="0096776B" w:rsidRDefault="0096776B" w:rsidP="0096776B">
            <w:pPr>
              <w:spacing w:after="0" w:line="240" w:lineRule="auto"/>
              <w:jc w:val="right"/>
              <w:rPr>
                <w:rFonts w:ascii="Calibri" w:eastAsia="Times New Roman" w:hAnsi="Calibri" w:cs="Calibri"/>
                <w:color w:val="000000"/>
                <w:lang w:eastAsia="hr-HR"/>
              </w:rPr>
            </w:pPr>
            <w:r w:rsidRPr="0096776B">
              <w:rPr>
                <w:rFonts w:ascii="Calibri" w:eastAsia="Times New Roman" w:hAnsi="Calibri" w:cs="Calibri"/>
                <w:color w:val="000000"/>
                <w:lang w:eastAsia="hr-HR"/>
              </w:rPr>
              <w:t>7.344,59</w:t>
            </w:r>
          </w:p>
        </w:tc>
        <w:tc>
          <w:tcPr>
            <w:tcW w:w="0" w:type="auto"/>
            <w:tcBorders>
              <w:top w:val="nil"/>
              <w:left w:val="nil"/>
              <w:bottom w:val="single" w:sz="4" w:space="0" w:color="auto"/>
              <w:right w:val="single" w:sz="4" w:space="0" w:color="auto"/>
            </w:tcBorders>
            <w:shd w:val="clear" w:color="auto" w:fill="auto"/>
            <w:noWrap/>
            <w:vAlign w:val="bottom"/>
            <w:hideMark/>
          </w:tcPr>
          <w:p w14:paraId="212BCF27" w14:textId="77777777" w:rsidR="0096776B" w:rsidRPr="0096776B" w:rsidRDefault="0096776B" w:rsidP="0096776B">
            <w:pPr>
              <w:spacing w:after="0" w:line="240" w:lineRule="auto"/>
              <w:jc w:val="right"/>
              <w:rPr>
                <w:rFonts w:ascii="Calibri" w:eastAsia="Times New Roman" w:hAnsi="Calibri" w:cs="Calibri"/>
                <w:color w:val="000000"/>
                <w:lang w:eastAsia="hr-HR"/>
              </w:rPr>
            </w:pPr>
            <w:r w:rsidRPr="0096776B">
              <w:rPr>
                <w:rFonts w:ascii="Calibri" w:eastAsia="Times New Roman" w:hAnsi="Calibri" w:cs="Calibri"/>
                <w:color w:val="000000"/>
                <w:lang w:eastAsia="hr-HR"/>
              </w:rPr>
              <w:t>6.500,00</w:t>
            </w:r>
          </w:p>
        </w:tc>
        <w:tc>
          <w:tcPr>
            <w:tcW w:w="0" w:type="auto"/>
            <w:tcBorders>
              <w:top w:val="nil"/>
              <w:left w:val="nil"/>
              <w:bottom w:val="single" w:sz="4" w:space="0" w:color="auto"/>
              <w:right w:val="single" w:sz="4" w:space="0" w:color="auto"/>
            </w:tcBorders>
            <w:shd w:val="clear" w:color="auto" w:fill="auto"/>
            <w:noWrap/>
            <w:vAlign w:val="bottom"/>
            <w:hideMark/>
          </w:tcPr>
          <w:p w14:paraId="28B6D1C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6.487,29</w:t>
            </w:r>
          </w:p>
        </w:tc>
        <w:tc>
          <w:tcPr>
            <w:tcW w:w="0" w:type="auto"/>
            <w:tcBorders>
              <w:top w:val="nil"/>
              <w:left w:val="nil"/>
              <w:bottom w:val="single" w:sz="4" w:space="0" w:color="auto"/>
              <w:right w:val="single" w:sz="4" w:space="0" w:color="auto"/>
            </w:tcBorders>
            <w:shd w:val="clear" w:color="000000" w:fill="FFFFFF"/>
            <w:noWrap/>
            <w:vAlign w:val="bottom"/>
            <w:hideMark/>
          </w:tcPr>
          <w:p w14:paraId="089990A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88,33</w:t>
            </w:r>
          </w:p>
        </w:tc>
        <w:tc>
          <w:tcPr>
            <w:tcW w:w="0" w:type="auto"/>
            <w:tcBorders>
              <w:top w:val="nil"/>
              <w:left w:val="nil"/>
              <w:bottom w:val="single" w:sz="4" w:space="0" w:color="auto"/>
              <w:right w:val="single" w:sz="4" w:space="0" w:color="auto"/>
            </w:tcBorders>
            <w:shd w:val="clear" w:color="000000" w:fill="FFFFFF"/>
            <w:noWrap/>
            <w:vAlign w:val="bottom"/>
            <w:hideMark/>
          </w:tcPr>
          <w:p w14:paraId="064E878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99,80</w:t>
            </w:r>
          </w:p>
        </w:tc>
      </w:tr>
      <w:tr w:rsidR="0096776B" w:rsidRPr="0096776B" w14:paraId="538E101A"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90DD80"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611</w:t>
            </w:r>
          </w:p>
        </w:tc>
        <w:tc>
          <w:tcPr>
            <w:tcW w:w="0" w:type="auto"/>
            <w:tcBorders>
              <w:top w:val="nil"/>
              <w:left w:val="nil"/>
              <w:bottom w:val="single" w:sz="4" w:space="0" w:color="auto"/>
              <w:right w:val="single" w:sz="4" w:space="0" w:color="auto"/>
            </w:tcBorders>
            <w:shd w:val="clear" w:color="auto" w:fill="auto"/>
            <w:noWrap/>
            <w:vAlign w:val="bottom"/>
            <w:hideMark/>
          </w:tcPr>
          <w:p w14:paraId="598E44E6"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Porez i prirez na dohodak od kapitala</w:t>
            </w:r>
          </w:p>
        </w:tc>
        <w:tc>
          <w:tcPr>
            <w:tcW w:w="0" w:type="auto"/>
            <w:tcBorders>
              <w:top w:val="nil"/>
              <w:left w:val="nil"/>
              <w:bottom w:val="single" w:sz="4" w:space="0" w:color="auto"/>
              <w:right w:val="single" w:sz="4" w:space="0" w:color="auto"/>
            </w:tcBorders>
            <w:shd w:val="clear" w:color="auto" w:fill="auto"/>
            <w:noWrap/>
            <w:vAlign w:val="bottom"/>
            <w:hideMark/>
          </w:tcPr>
          <w:p w14:paraId="41F61DBF" w14:textId="77777777" w:rsidR="0096776B" w:rsidRPr="0096776B" w:rsidRDefault="0096776B" w:rsidP="0096776B">
            <w:pPr>
              <w:spacing w:after="0" w:line="240" w:lineRule="auto"/>
              <w:jc w:val="right"/>
              <w:rPr>
                <w:rFonts w:ascii="Calibri" w:eastAsia="Times New Roman" w:hAnsi="Calibri" w:cs="Calibri"/>
                <w:color w:val="000000"/>
                <w:lang w:eastAsia="hr-HR"/>
              </w:rPr>
            </w:pPr>
            <w:r w:rsidRPr="0096776B">
              <w:rPr>
                <w:rFonts w:ascii="Calibri" w:eastAsia="Times New Roman" w:hAnsi="Calibri" w:cs="Calibri"/>
                <w:color w:val="000000"/>
                <w:lang w:eastAsia="hr-HR"/>
              </w:rPr>
              <w:t>6.458,14</w:t>
            </w:r>
          </w:p>
        </w:tc>
        <w:tc>
          <w:tcPr>
            <w:tcW w:w="0" w:type="auto"/>
            <w:tcBorders>
              <w:top w:val="nil"/>
              <w:left w:val="nil"/>
              <w:bottom w:val="single" w:sz="4" w:space="0" w:color="auto"/>
              <w:right w:val="single" w:sz="4" w:space="0" w:color="auto"/>
            </w:tcBorders>
            <w:shd w:val="clear" w:color="auto" w:fill="auto"/>
            <w:noWrap/>
            <w:vAlign w:val="bottom"/>
            <w:hideMark/>
          </w:tcPr>
          <w:p w14:paraId="19DFFB56" w14:textId="77777777" w:rsidR="0096776B" w:rsidRPr="0096776B" w:rsidRDefault="0096776B" w:rsidP="0096776B">
            <w:pPr>
              <w:spacing w:after="0" w:line="240" w:lineRule="auto"/>
              <w:jc w:val="right"/>
              <w:rPr>
                <w:rFonts w:ascii="Calibri" w:eastAsia="Times New Roman" w:hAnsi="Calibri" w:cs="Calibri"/>
                <w:color w:val="000000"/>
                <w:lang w:eastAsia="hr-HR"/>
              </w:rPr>
            </w:pPr>
            <w:r w:rsidRPr="0096776B">
              <w:rPr>
                <w:rFonts w:ascii="Calibri" w:eastAsia="Times New Roman" w:hAnsi="Calibri" w:cs="Calibri"/>
                <w:color w:val="000000"/>
                <w:lang w:eastAsia="hr-HR"/>
              </w:rPr>
              <w:t>19.000,00</w:t>
            </w:r>
          </w:p>
        </w:tc>
        <w:tc>
          <w:tcPr>
            <w:tcW w:w="0" w:type="auto"/>
            <w:tcBorders>
              <w:top w:val="nil"/>
              <w:left w:val="nil"/>
              <w:bottom w:val="single" w:sz="4" w:space="0" w:color="auto"/>
              <w:right w:val="single" w:sz="4" w:space="0" w:color="auto"/>
            </w:tcBorders>
            <w:shd w:val="clear" w:color="auto" w:fill="auto"/>
            <w:noWrap/>
            <w:vAlign w:val="bottom"/>
            <w:hideMark/>
          </w:tcPr>
          <w:p w14:paraId="40B9C8A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18.777,83</w:t>
            </w:r>
          </w:p>
        </w:tc>
        <w:tc>
          <w:tcPr>
            <w:tcW w:w="0" w:type="auto"/>
            <w:tcBorders>
              <w:top w:val="nil"/>
              <w:left w:val="nil"/>
              <w:bottom w:val="single" w:sz="4" w:space="0" w:color="auto"/>
              <w:right w:val="single" w:sz="4" w:space="0" w:color="auto"/>
            </w:tcBorders>
            <w:shd w:val="clear" w:color="000000" w:fill="FFFFFF"/>
            <w:noWrap/>
            <w:vAlign w:val="bottom"/>
            <w:hideMark/>
          </w:tcPr>
          <w:p w14:paraId="3253107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290,76</w:t>
            </w:r>
          </w:p>
        </w:tc>
        <w:tc>
          <w:tcPr>
            <w:tcW w:w="0" w:type="auto"/>
            <w:tcBorders>
              <w:top w:val="nil"/>
              <w:left w:val="nil"/>
              <w:bottom w:val="single" w:sz="4" w:space="0" w:color="auto"/>
              <w:right w:val="single" w:sz="4" w:space="0" w:color="auto"/>
            </w:tcBorders>
            <w:shd w:val="clear" w:color="000000" w:fill="FFFFFF"/>
            <w:noWrap/>
            <w:vAlign w:val="bottom"/>
            <w:hideMark/>
          </w:tcPr>
          <w:p w14:paraId="37ABC41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98,83</w:t>
            </w:r>
          </w:p>
        </w:tc>
      </w:tr>
      <w:tr w:rsidR="0096776B" w:rsidRPr="0096776B" w14:paraId="7756B251"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0C9150"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611</w:t>
            </w:r>
          </w:p>
        </w:tc>
        <w:tc>
          <w:tcPr>
            <w:tcW w:w="0" w:type="auto"/>
            <w:tcBorders>
              <w:top w:val="single" w:sz="4" w:space="0" w:color="C0C0C0"/>
              <w:left w:val="single" w:sz="4" w:space="0" w:color="000080"/>
              <w:bottom w:val="single" w:sz="4" w:space="0" w:color="C0C0C0"/>
              <w:right w:val="single" w:sz="4" w:space="0" w:color="000080"/>
            </w:tcBorders>
            <w:shd w:val="clear" w:color="auto" w:fill="auto"/>
            <w:vAlign w:val="center"/>
            <w:hideMark/>
          </w:tcPr>
          <w:p w14:paraId="592F51B3"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Povrat poreza i prireza na dohodak po godišnjoj prijavi</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5E1D3E" w14:textId="77777777" w:rsidR="0096776B" w:rsidRPr="0096776B" w:rsidRDefault="0096776B" w:rsidP="0096776B">
            <w:pPr>
              <w:spacing w:after="0" w:line="240" w:lineRule="auto"/>
              <w:jc w:val="right"/>
              <w:rPr>
                <w:rFonts w:ascii="Calibri" w:eastAsia="Times New Roman" w:hAnsi="Calibri" w:cs="Calibri"/>
                <w:color w:val="000000"/>
                <w:lang w:eastAsia="hr-HR"/>
              </w:rPr>
            </w:pPr>
            <w:r w:rsidRPr="0096776B">
              <w:rPr>
                <w:rFonts w:ascii="Calibri" w:eastAsia="Times New Roman" w:hAnsi="Calibri" w:cs="Calibri"/>
                <w:color w:val="000000"/>
                <w:lang w:eastAsia="hr-HR"/>
              </w:rPr>
              <w:t>-12.743,04</w:t>
            </w:r>
          </w:p>
        </w:tc>
        <w:tc>
          <w:tcPr>
            <w:tcW w:w="0" w:type="auto"/>
            <w:tcBorders>
              <w:top w:val="nil"/>
              <w:left w:val="nil"/>
              <w:bottom w:val="single" w:sz="4" w:space="0" w:color="auto"/>
              <w:right w:val="single" w:sz="4" w:space="0" w:color="auto"/>
            </w:tcBorders>
            <w:shd w:val="clear" w:color="auto" w:fill="auto"/>
            <w:noWrap/>
            <w:vAlign w:val="bottom"/>
            <w:hideMark/>
          </w:tcPr>
          <w:p w14:paraId="40948580" w14:textId="77777777" w:rsidR="0096776B" w:rsidRPr="0096776B" w:rsidRDefault="0096776B" w:rsidP="0096776B">
            <w:pPr>
              <w:spacing w:after="0" w:line="240" w:lineRule="auto"/>
              <w:jc w:val="right"/>
              <w:rPr>
                <w:rFonts w:ascii="Calibri" w:eastAsia="Times New Roman" w:hAnsi="Calibri" w:cs="Calibri"/>
                <w:color w:val="000000"/>
                <w:lang w:eastAsia="hr-HR"/>
              </w:rPr>
            </w:pPr>
            <w:r w:rsidRPr="0096776B">
              <w:rPr>
                <w:rFonts w:ascii="Calibri" w:eastAsia="Times New Roman" w:hAnsi="Calibri" w:cs="Calibri"/>
                <w:color w:val="000000"/>
                <w:lang w:eastAsia="hr-HR"/>
              </w:rPr>
              <w:t>-14.920,00</w:t>
            </w:r>
          </w:p>
        </w:tc>
        <w:tc>
          <w:tcPr>
            <w:tcW w:w="0" w:type="auto"/>
            <w:tcBorders>
              <w:top w:val="nil"/>
              <w:left w:val="nil"/>
              <w:bottom w:val="single" w:sz="4" w:space="0" w:color="auto"/>
              <w:right w:val="single" w:sz="4" w:space="0" w:color="auto"/>
            </w:tcBorders>
            <w:shd w:val="clear" w:color="auto" w:fill="auto"/>
            <w:noWrap/>
            <w:vAlign w:val="bottom"/>
            <w:hideMark/>
          </w:tcPr>
          <w:p w14:paraId="1CD25F4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-14.916,46</w:t>
            </w:r>
          </w:p>
        </w:tc>
        <w:tc>
          <w:tcPr>
            <w:tcW w:w="0" w:type="auto"/>
            <w:tcBorders>
              <w:top w:val="nil"/>
              <w:left w:val="nil"/>
              <w:bottom w:val="single" w:sz="4" w:space="0" w:color="auto"/>
              <w:right w:val="single" w:sz="4" w:space="0" w:color="auto"/>
            </w:tcBorders>
            <w:shd w:val="clear" w:color="000000" w:fill="FFFFFF"/>
            <w:noWrap/>
            <w:vAlign w:val="bottom"/>
            <w:hideMark/>
          </w:tcPr>
          <w:p w14:paraId="4D9D460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117,06</w:t>
            </w:r>
          </w:p>
        </w:tc>
        <w:tc>
          <w:tcPr>
            <w:tcW w:w="0" w:type="auto"/>
            <w:tcBorders>
              <w:top w:val="nil"/>
              <w:left w:val="nil"/>
              <w:bottom w:val="single" w:sz="4" w:space="0" w:color="auto"/>
              <w:right w:val="single" w:sz="4" w:space="0" w:color="auto"/>
            </w:tcBorders>
            <w:shd w:val="clear" w:color="000000" w:fill="FFFFFF"/>
            <w:noWrap/>
            <w:vAlign w:val="bottom"/>
            <w:hideMark/>
          </w:tcPr>
          <w:p w14:paraId="25959A8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99,98</w:t>
            </w:r>
          </w:p>
        </w:tc>
      </w:tr>
      <w:tr w:rsidR="0096776B" w:rsidRPr="0096776B" w14:paraId="07F51A74"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403B5E0"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613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D65344F"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Porez na korištenje javnih površina</w:t>
            </w:r>
          </w:p>
        </w:tc>
        <w:tc>
          <w:tcPr>
            <w:tcW w:w="0" w:type="auto"/>
            <w:tcBorders>
              <w:top w:val="nil"/>
              <w:left w:val="nil"/>
              <w:bottom w:val="single" w:sz="4" w:space="0" w:color="auto"/>
              <w:right w:val="single" w:sz="4" w:space="0" w:color="auto"/>
            </w:tcBorders>
            <w:shd w:val="clear" w:color="auto" w:fill="auto"/>
            <w:noWrap/>
            <w:vAlign w:val="bottom"/>
            <w:hideMark/>
          </w:tcPr>
          <w:p w14:paraId="1E947DB0" w14:textId="77777777" w:rsidR="0096776B" w:rsidRPr="0096776B" w:rsidRDefault="0096776B" w:rsidP="0096776B">
            <w:pPr>
              <w:spacing w:after="0" w:line="240" w:lineRule="auto"/>
              <w:jc w:val="right"/>
              <w:rPr>
                <w:rFonts w:ascii="Calibri" w:eastAsia="Times New Roman" w:hAnsi="Calibri" w:cs="Calibri"/>
                <w:color w:val="000000"/>
                <w:lang w:eastAsia="hr-HR"/>
              </w:rPr>
            </w:pPr>
            <w:r w:rsidRPr="0096776B">
              <w:rPr>
                <w:rFonts w:ascii="Calibri" w:eastAsia="Times New Roman" w:hAnsi="Calibri" w:cs="Calibri"/>
                <w:color w:val="000000"/>
                <w:lang w:eastAsia="hr-HR"/>
              </w:rPr>
              <w:t>113,21</w:t>
            </w:r>
          </w:p>
        </w:tc>
        <w:tc>
          <w:tcPr>
            <w:tcW w:w="0" w:type="auto"/>
            <w:tcBorders>
              <w:top w:val="nil"/>
              <w:left w:val="nil"/>
              <w:bottom w:val="single" w:sz="4" w:space="0" w:color="auto"/>
              <w:right w:val="single" w:sz="4" w:space="0" w:color="auto"/>
            </w:tcBorders>
            <w:shd w:val="clear" w:color="auto" w:fill="auto"/>
            <w:noWrap/>
            <w:vAlign w:val="bottom"/>
            <w:hideMark/>
          </w:tcPr>
          <w:p w14:paraId="41A68B4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2D38E69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AF2647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00481D2"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6C527FFA"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047A5A"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613</w:t>
            </w:r>
          </w:p>
        </w:tc>
        <w:tc>
          <w:tcPr>
            <w:tcW w:w="0" w:type="auto"/>
            <w:tcBorders>
              <w:top w:val="nil"/>
              <w:left w:val="nil"/>
              <w:bottom w:val="single" w:sz="4" w:space="0" w:color="auto"/>
              <w:right w:val="single" w:sz="4" w:space="0" w:color="auto"/>
            </w:tcBorders>
            <w:shd w:val="clear" w:color="auto" w:fill="auto"/>
            <w:noWrap/>
            <w:vAlign w:val="bottom"/>
            <w:hideMark/>
          </w:tcPr>
          <w:p w14:paraId="03D6C0F7"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Porez na promet nekretnina</w:t>
            </w:r>
          </w:p>
        </w:tc>
        <w:tc>
          <w:tcPr>
            <w:tcW w:w="0" w:type="auto"/>
            <w:tcBorders>
              <w:top w:val="nil"/>
              <w:left w:val="nil"/>
              <w:bottom w:val="single" w:sz="4" w:space="0" w:color="auto"/>
              <w:right w:val="single" w:sz="4" w:space="0" w:color="auto"/>
            </w:tcBorders>
            <w:shd w:val="clear" w:color="auto" w:fill="auto"/>
            <w:noWrap/>
            <w:vAlign w:val="bottom"/>
            <w:hideMark/>
          </w:tcPr>
          <w:p w14:paraId="60B57748" w14:textId="77777777" w:rsidR="0096776B" w:rsidRPr="0096776B" w:rsidRDefault="0096776B" w:rsidP="0096776B">
            <w:pPr>
              <w:spacing w:after="0" w:line="240" w:lineRule="auto"/>
              <w:jc w:val="right"/>
              <w:rPr>
                <w:rFonts w:ascii="Calibri" w:eastAsia="Times New Roman" w:hAnsi="Calibri" w:cs="Calibri"/>
                <w:color w:val="000000"/>
                <w:lang w:eastAsia="hr-HR"/>
              </w:rPr>
            </w:pPr>
            <w:r w:rsidRPr="0096776B">
              <w:rPr>
                <w:rFonts w:ascii="Calibri" w:eastAsia="Times New Roman" w:hAnsi="Calibri" w:cs="Calibri"/>
                <w:color w:val="000000"/>
                <w:lang w:eastAsia="hr-HR"/>
              </w:rPr>
              <w:t>20.926,22</w:t>
            </w:r>
          </w:p>
        </w:tc>
        <w:tc>
          <w:tcPr>
            <w:tcW w:w="0" w:type="auto"/>
            <w:tcBorders>
              <w:top w:val="nil"/>
              <w:left w:val="nil"/>
              <w:bottom w:val="single" w:sz="4" w:space="0" w:color="auto"/>
              <w:right w:val="single" w:sz="4" w:space="0" w:color="auto"/>
            </w:tcBorders>
            <w:shd w:val="clear" w:color="auto" w:fill="auto"/>
            <w:noWrap/>
            <w:vAlign w:val="bottom"/>
            <w:hideMark/>
          </w:tcPr>
          <w:p w14:paraId="2CADDDC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20.500,00</w:t>
            </w:r>
          </w:p>
        </w:tc>
        <w:tc>
          <w:tcPr>
            <w:tcW w:w="0" w:type="auto"/>
            <w:tcBorders>
              <w:top w:val="nil"/>
              <w:left w:val="nil"/>
              <w:bottom w:val="single" w:sz="4" w:space="0" w:color="auto"/>
              <w:right w:val="single" w:sz="4" w:space="0" w:color="auto"/>
            </w:tcBorders>
            <w:shd w:val="clear" w:color="auto" w:fill="auto"/>
            <w:noWrap/>
            <w:vAlign w:val="bottom"/>
            <w:hideMark/>
          </w:tcPr>
          <w:p w14:paraId="2522B06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20.265,22</w:t>
            </w:r>
          </w:p>
        </w:tc>
        <w:tc>
          <w:tcPr>
            <w:tcW w:w="0" w:type="auto"/>
            <w:tcBorders>
              <w:top w:val="nil"/>
              <w:left w:val="nil"/>
              <w:bottom w:val="single" w:sz="4" w:space="0" w:color="auto"/>
              <w:right w:val="single" w:sz="4" w:space="0" w:color="auto"/>
            </w:tcBorders>
            <w:shd w:val="clear" w:color="000000" w:fill="FFFFFF"/>
            <w:noWrap/>
            <w:vAlign w:val="bottom"/>
            <w:hideMark/>
          </w:tcPr>
          <w:p w14:paraId="3ED547D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96,84</w:t>
            </w:r>
          </w:p>
        </w:tc>
        <w:tc>
          <w:tcPr>
            <w:tcW w:w="0" w:type="auto"/>
            <w:tcBorders>
              <w:top w:val="nil"/>
              <w:left w:val="nil"/>
              <w:bottom w:val="single" w:sz="4" w:space="0" w:color="auto"/>
              <w:right w:val="single" w:sz="4" w:space="0" w:color="auto"/>
            </w:tcBorders>
            <w:shd w:val="clear" w:color="000000" w:fill="FFFFFF"/>
            <w:noWrap/>
            <w:vAlign w:val="bottom"/>
            <w:hideMark/>
          </w:tcPr>
          <w:p w14:paraId="1731CB5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98,85</w:t>
            </w:r>
          </w:p>
        </w:tc>
      </w:tr>
      <w:tr w:rsidR="0096776B" w:rsidRPr="0096776B" w14:paraId="3DF1B36E"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047C94"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614</w:t>
            </w:r>
          </w:p>
        </w:tc>
        <w:tc>
          <w:tcPr>
            <w:tcW w:w="0" w:type="auto"/>
            <w:tcBorders>
              <w:top w:val="nil"/>
              <w:left w:val="nil"/>
              <w:bottom w:val="single" w:sz="4" w:space="0" w:color="auto"/>
              <w:right w:val="single" w:sz="4" w:space="0" w:color="auto"/>
            </w:tcBorders>
            <w:shd w:val="clear" w:color="auto" w:fill="auto"/>
            <w:noWrap/>
            <w:vAlign w:val="bottom"/>
            <w:hideMark/>
          </w:tcPr>
          <w:p w14:paraId="2B2BFCD4"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Porez na potrošnju alkoholnih i bezalkoholnih pića</w:t>
            </w:r>
          </w:p>
        </w:tc>
        <w:tc>
          <w:tcPr>
            <w:tcW w:w="0" w:type="auto"/>
            <w:tcBorders>
              <w:top w:val="nil"/>
              <w:left w:val="nil"/>
              <w:bottom w:val="single" w:sz="4" w:space="0" w:color="auto"/>
              <w:right w:val="single" w:sz="4" w:space="0" w:color="auto"/>
            </w:tcBorders>
            <w:shd w:val="clear" w:color="auto" w:fill="auto"/>
            <w:noWrap/>
            <w:vAlign w:val="bottom"/>
            <w:hideMark/>
          </w:tcPr>
          <w:p w14:paraId="518F1A4B" w14:textId="77777777" w:rsidR="0096776B" w:rsidRPr="0096776B" w:rsidRDefault="0096776B" w:rsidP="0096776B">
            <w:pPr>
              <w:spacing w:after="0" w:line="240" w:lineRule="auto"/>
              <w:jc w:val="right"/>
              <w:rPr>
                <w:rFonts w:ascii="Calibri" w:eastAsia="Times New Roman" w:hAnsi="Calibri" w:cs="Calibri"/>
                <w:color w:val="000000"/>
                <w:lang w:eastAsia="hr-HR"/>
              </w:rPr>
            </w:pPr>
            <w:r w:rsidRPr="0096776B">
              <w:rPr>
                <w:rFonts w:ascii="Calibri" w:eastAsia="Times New Roman" w:hAnsi="Calibri" w:cs="Calibri"/>
                <w:color w:val="000000"/>
                <w:lang w:eastAsia="hr-HR"/>
              </w:rPr>
              <w:t>3.494,72</w:t>
            </w:r>
          </w:p>
        </w:tc>
        <w:tc>
          <w:tcPr>
            <w:tcW w:w="0" w:type="auto"/>
            <w:tcBorders>
              <w:top w:val="nil"/>
              <w:left w:val="nil"/>
              <w:bottom w:val="single" w:sz="4" w:space="0" w:color="auto"/>
              <w:right w:val="single" w:sz="4" w:space="0" w:color="auto"/>
            </w:tcBorders>
            <w:shd w:val="clear" w:color="auto" w:fill="auto"/>
            <w:noWrap/>
            <w:vAlign w:val="bottom"/>
            <w:hideMark/>
          </w:tcPr>
          <w:p w14:paraId="79F0A1C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4.970,00</w:t>
            </w:r>
          </w:p>
        </w:tc>
        <w:tc>
          <w:tcPr>
            <w:tcW w:w="0" w:type="auto"/>
            <w:tcBorders>
              <w:top w:val="nil"/>
              <w:left w:val="nil"/>
              <w:bottom w:val="single" w:sz="4" w:space="0" w:color="auto"/>
              <w:right w:val="single" w:sz="4" w:space="0" w:color="auto"/>
            </w:tcBorders>
            <w:shd w:val="clear" w:color="auto" w:fill="auto"/>
            <w:noWrap/>
            <w:vAlign w:val="bottom"/>
            <w:hideMark/>
          </w:tcPr>
          <w:p w14:paraId="1F7C77F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4.082,40</w:t>
            </w:r>
          </w:p>
        </w:tc>
        <w:tc>
          <w:tcPr>
            <w:tcW w:w="0" w:type="auto"/>
            <w:tcBorders>
              <w:top w:val="nil"/>
              <w:left w:val="nil"/>
              <w:bottom w:val="single" w:sz="4" w:space="0" w:color="auto"/>
              <w:right w:val="single" w:sz="4" w:space="0" w:color="auto"/>
            </w:tcBorders>
            <w:shd w:val="clear" w:color="000000" w:fill="FFFFFF"/>
            <w:noWrap/>
            <w:vAlign w:val="bottom"/>
            <w:hideMark/>
          </w:tcPr>
          <w:p w14:paraId="0513ED1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116,82</w:t>
            </w:r>
          </w:p>
        </w:tc>
        <w:tc>
          <w:tcPr>
            <w:tcW w:w="0" w:type="auto"/>
            <w:tcBorders>
              <w:top w:val="nil"/>
              <w:left w:val="nil"/>
              <w:bottom w:val="single" w:sz="4" w:space="0" w:color="auto"/>
              <w:right w:val="single" w:sz="4" w:space="0" w:color="auto"/>
            </w:tcBorders>
            <w:shd w:val="clear" w:color="000000" w:fill="FFFFFF"/>
            <w:noWrap/>
            <w:vAlign w:val="bottom"/>
            <w:hideMark/>
          </w:tcPr>
          <w:p w14:paraId="687A7BF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82,14</w:t>
            </w:r>
          </w:p>
        </w:tc>
      </w:tr>
      <w:tr w:rsidR="0096776B" w:rsidRPr="0096776B" w14:paraId="1A58146A"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7D457E"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614</w:t>
            </w:r>
          </w:p>
        </w:tc>
        <w:tc>
          <w:tcPr>
            <w:tcW w:w="0" w:type="auto"/>
            <w:tcBorders>
              <w:top w:val="nil"/>
              <w:left w:val="nil"/>
              <w:bottom w:val="single" w:sz="4" w:space="0" w:color="auto"/>
              <w:right w:val="single" w:sz="4" w:space="0" w:color="auto"/>
            </w:tcBorders>
            <w:shd w:val="clear" w:color="auto" w:fill="auto"/>
            <w:noWrap/>
            <w:vAlign w:val="bottom"/>
            <w:hideMark/>
          </w:tcPr>
          <w:p w14:paraId="6CDFFE5D"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Porez na tvrtku</w:t>
            </w:r>
          </w:p>
        </w:tc>
        <w:tc>
          <w:tcPr>
            <w:tcW w:w="0" w:type="auto"/>
            <w:tcBorders>
              <w:top w:val="nil"/>
              <w:left w:val="nil"/>
              <w:bottom w:val="single" w:sz="4" w:space="0" w:color="auto"/>
              <w:right w:val="single" w:sz="4" w:space="0" w:color="auto"/>
            </w:tcBorders>
            <w:shd w:val="clear" w:color="auto" w:fill="auto"/>
            <w:noWrap/>
            <w:vAlign w:val="bottom"/>
            <w:hideMark/>
          </w:tcPr>
          <w:p w14:paraId="682E1EE8" w14:textId="77777777" w:rsidR="0096776B" w:rsidRPr="0096776B" w:rsidRDefault="0096776B" w:rsidP="0096776B">
            <w:pPr>
              <w:spacing w:after="0" w:line="240" w:lineRule="auto"/>
              <w:jc w:val="right"/>
              <w:rPr>
                <w:rFonts w:ascii="Calibri" w:eastAsia="Times New Roman" w:hAnsi="Calibri" w:cs="Calibri"/>
                <w:color w:val="000000"/>
                <w:lang w:eastAsia="hr-HR"/>
              </w:rPr>
            </w:pPr>
            <w:r w:rsidRPr="0096776B">
              <w:rPr>
                <w:rFonts w:ascii="Calibri" w:eastAsia="Times New Roman" w:hAnsi="Calibri" w:cs="Calibri"/>
                <w:color w:val="000000"/>
                <w:lang w:eastAsia="hr-HR"/>
              </w:rPr>
              <w:t>112,81</w:t>
            </w:r>
          </w:p>
        </w:tc>
        <w:tc>
          <w:tcPr>
            <w:tcW w:w="0" w:type="auto"/>
            <w:tcBorders>
              <w:top w:val="nil"/>
              <w:left w:val="nil"/>
              <w:bottom w:val="single" w:sz="4" w:space="0" w:color="auto"/>
              <w:right w:val="single" w:sz="4" w:space="0" w:color="auto"/>
            </w:tcBorders>
            <w:shd w:val="clear" w:color="auto" w:fill="auto"/>
            <w:noWrap/>
            <w:vAlign w:val="bottom"/>
            <w:hideMark/>
          </w:tcPr>
          <w:p w14:paraId="4C64A47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4C07331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B3EDCF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5B05FCD"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45E0E62A"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8080"/>
            <w:noWrap/>
            <w:vAlign w:val="bottom"/>
            <w:hideMark/>
          </w:tcPr>
          <w:p w14:paraId="4013F149" w14:textId="77777777" w:rsidR="0096776B" w:rsidRPr="0096776B" w:rsidRDefault="0096776B" w:rsidP="0096776B">
            <w:pPr>
              <w:spacing w:after="0" w:line="240" w:lineRule="auto"/>
              <w:jc w:val="center"/>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63</w:t>
            </w:r>
          </w:p>
        </w:tc>
        <w:tc>
          <w:tcPr>
            <w:tcW w:w="0" w:type="auto"/>
            <w:tcBorders>
              <w:top w:val="nil"/>
              <w:left w:val="nil"/>
              <w:bottom w:val="single" w:sz="4" w:space="0" w:color="auto"/>
              <w:right w:val="single" w:sz="4" w:space="0" w:color="auto"/>
            </w:tcBorders>
            <w:shd w:val="clear" w:color="000000" w:fill="FF8080"/>
            <w:noWrap/>
            <w:vAlign w:val="bottom"/>
            <w:hideMark/>
          </w:tcPr>
          <w:p w14:paraId="581C61FF"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Pomoći iz inozemstva i od subjekata unutar opće države</w:t>
            </w:r>
          </w:p>
        </w:tc>
        <w:tc>
          <w:tcPr>
            <w:tcW w:w="0" w:type="auto"/>
            <w:tcBorders>
              <w:top w:val="nil"/>
              <w:left w:val="nil"/>
              <w:bottom w:val="single" w:sz="4" w:space="0" w:color="auto"/>
              <w:right w:val="single" w:sz="4" w:space="0" w:color="auto"/>
            </w:tcBorders>
            <w:shd w:val="clear" w:color="000000" w:fill="FF8080"/>
            <w:noWrap/>
            <w:vAlign w:val="bottom"/>
            <w:hideMark/>
          </w:tcPr>
          <w:p w14:paraId="53E863B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616.521,42</w:t>
            </w:r>
          </w:p>
        </w:tc>
        <w:tc>
          <w:tcPr>
            <w:tcW w:w="0" w:type="auto"/>
            <w:tcBorders>
              <w:top w:val="nil"/>
              <w:left w:val="nil"/>
              <w:bottom w:val="single" w:sz="4" w:space="0" w:color="auto"/>
              <w:right w:val="single" w:sz="4" w:space="0" w:color="auto"/>
            </w:tcBorders>
            <w:shd w:val="clear" w:color="000000" w:fill="FF8080"/>
            <w:noWrap/>
            <w:vAlign w:val="bottom"/>
            <w:hideMark/>
          </w:tcPr>
          <w:p w14:paraId="1546CC9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586.733,00</w:t>
            </w:r>
          </w:p>
        </w:tc>
        <w:tc>
          <w:tcPr>
            <w:tcW w:w="0" w:type="auto"/>
            <w:tcBorders>
              <w:top w:val="nil"/>
              <w:left w:val="nil"/>
              <w:bottom w:val="single" w:sz="4" w:space="0" w:color="auto"/>
              <w:right w:val="single" w:sz="4" w:space="0" w:color="auto"/>
            </w:tcBorders>
            <w:shd w:val="clear" w:color="000000" w:fill="FF8080"/>
            <w:noWrap/>
            <w:vAlign w:val="bottom"/>
            <w:hideMark/>
          </w:tcPr>
          <w:p w14:paraId="58234D3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588.592,13</w:t>
            </w:r>
          </w:p>
        </w:tc>
        <w:tc>
          <w:tcPr>
            <w:tcW w:w="0" w:type="auto"/>
            <w:tcBorders>
              <w:top w:val="nil"/>
              <w:left w:val="nil"/>
              <w:bottom w:val="single" w:sz="4" w:space="0" w:color="auto"/>
              <w:right w:val="single" w:sz="4" w:space="0" w:color="auto"/>
            </w:tcBorders>
            <w:shd w:val="clear" w:color="000000" w:fill="FFFFFF"/>
            <w:noWrap/>
            <w:vAlign w:val="bottom"/>
            <w:hideMark/>
          </w:tcPr>
          <w:p w14:paraId="5D551B3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95,47</w:t>
            </w:r>
          </w:p>
        </w:tc>
        <w:tc>
          <w:tcPr>
            <w:tcW w:w="0" w:type="auto"/>
            <w:tcBorders>
              <w:top w:val="nil"/>
              <w:left w:val="nil"/>
              <w:bottom w:val="single" w:sz="4" w:space="0" w:color="auto"/>
              <w:right w:val="single" w:sz="4" w:space="0" w:color="auto"/>
            </w:tcBorders>
            <w:shd w:val="clear" w:color="000000" w:fill="FFFFFF"/>
            <w:noWrap/>
            <w:vAlign w:val="bottom"/>
            <w:hideMark/>
          </w:tcPr>
          <w:p w14:paraId="250181E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100,32</w:t>
            </w:r>
          </w:p>
        </w:tc>
      </w:tr>
      <w:tr w:rsidR="0096776B" w:rsidRPr="0096776B" w14:paraId="7E1CB4B4"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FEAA708"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633</w:t>
            </w:r>
          </w:p>
        </w:tc>
        <w:tc>
          <w:tcPr>
            <w:tcW w:w="0" w:type="auto"/>
            <w:tcBorders>
              <w:top w:val="nil"/>
              <w:left w:val="nil"/>
              <w:bottom w:val="single" w:sz="4" w:space="0" w:color="auto"/>
              <w:right w:val="single" w:sz="4" w:space="0" w:color="auto"/>
            </w:tcBorders>
            <w:shd w:val="clear" w:color="auto" w:fill="auto"/>
            <w:noWrap/>
            <w:vAlign w:val="bottom"/>
            <w:hideMark/>
          </w:tcPr>
          <w:p w14:paraId="4816CC93"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Tekuće pomoći iz državnog proračuna(kompenzacijske mjere)</w:t>
            </w:r>
          </w:p>
        </w:tc>
        <w:tc>
          <w:tcPr>
            <w:tcW w:w="0" w:type="auto"/>
            <w:tcBorders>
              <w:top w:val="nil"/>
              <w:left w:val="nil"/>
              <w:bottom w:val="single" w:sz="4" w:space="0" w:color="auto"/>
              <w:right w:val="single" w:sz="4" w:space="0" w:color="auto"/>
            </w:tcBorders>
            <w:shd w:val="clear" w:color="auto" w:fill="auto"/>
            <w:noWrap/>
            <w:vAlign w:val="bottom"/>
            <w:hideMark/>
          </w:tcPr>
          <w:p w14:paraId="2DB3081B" w14:textId="77777777" w:rsidR="0096776B" w:rsidRPr="0096776B" w:rsidRDefault="0096776B" w:rsidP="0096776B">
            <w:pPr>
              <w:spacing w:after="0" w:line="240" w:lineRule="auto"/>
              <w:jc w:val="right"/>
              <w:rPr>
                <w:rFonts w:ascii="Calibri" w:eastAsia="Times New Roman" w:hAnsi="Calibri" w:cs="Calibri"/>
                <w:color w:val="000000"/>
                <w:lang w:eastAsia="hr-HR"/>
              </w:rPr>
            </w:pPr>
            <w:r w:rsidRPr="0096776B">
              <w:rPr>
                <w:rFonts w:ascii="Calibri" w:eastAsia="Times New Roman" w:hAnsi="Calibri" w:cs="Calibri"/>
                <w:color w:val="000000"/>
                <w:lang w:eastAsia="hr-HR"/>
              </w:rPr>
              <w:t>442.959,28</w:t>
            </w:r>
          </w:p>
        </w:tc>
        <w:tc>
          <w:tcPr>
            <w:tcW w:w="0" w:type="auto"/>
            <w:tcBorders>
              <w:top w:val="nil"/>
              <w:left w:val="nil"/>
              <w:bottom w:val="single" w:sz="4" w:space="0" w:color="auto"/>
              <w:right w:val="single" w:sz="4" w:space="0" w:color="auto"/>
            </w:tcBorders>
            <w:shd w:val="clear" w:color="auto" w:fill="auto"/>
            <w:noWrap/>
            <w:vAlign w:val="bottom"/>
            <w:hideMark/>
          </w:tcPr>
          <w:p w14:paraId="484AD27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401.713,00</w:t>
            </w:r>
          </w:p>
        </w:tc>
        <w:tc>
          <w:tcPr>
            <w:tcW w:w="0" w:type="auto"/>
            <w:tcBorders>
              <w:top w:val="nil"/>
              <w:left w:val="nil"/>
              <w:bottom w:val="single" w:sz="4" w:space="0" w:color="auto"/>
              <w:right w:val="single" w:sz="4" w:space="0" w:color="auto"/>
            </w:tcBorders>
            <w:shd w:val="clear" w:color="auto" w:fill="auto"/>
            <w:noWrap/>
            <w:vAlign w:val="bottom"/>
            <w:hideMark/>
          </w:tcPr>
          <w:p w14:paraId="797822B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393.517,00</w:t>
            </w:r>
          </w:p>
        </w:tc>
        <w:tc>
          <w:tcPr>
            <w:tcW w:w="0" w:type="auto"/>
            <w:tcBorders>
              <w:top w:val="nil"/>
              <w:left w:val="nil"/>
              <w:bottom w:val="single" w:sz="4" w:space="0" w:color="auto"/>
              <w:right w:val="single" w:sz="4" w:space="0" w:color="auto"/>
            </w:tcBorders>
            <w:shd w:val="clear" w:color="000000" w:fill="FFFFFF"/>
            <w:noWrap/>
            <w:vAlign w:val="bottom"/>
            <w:hideMark/>
          </w:tcPr>
          <w:p w14:paraId="10D80B3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88,84</w:t>
            </w:r>
          </w:p>
        </w:tc>
        <w:tc>
          <w:tcPr>
            <w:tcW w:w="0" w:type="auto"/>
            <w:tcBorders>
              <w:top w:val="nil"/>
              <w:left w:val="nil"/>
              <w:bottom w:val="single" w:sz="4" w:space="0" w:color="auto"/>
              <w:right w:val="single" w:sz="4" w:space="0" w:color="auto"/>
            </w:tcBorders>
            <w:shd w:val="clear" w:color="000000" w:fill="FFFFFF"/>
            <w:noWrap/>
            <w:vAlign w:val="bottom"/>
            <w:hideMark/>
          </w:tcPr>
          <w:p w14:paraId="4B32FCE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97,96</w:t>
            </w:r>
          </w:p>
        </w:tc>
      </w:tr>
      <w:tr w:rsidR="0096776B" w:rsidRPr="0096776B" w14:paraId="1A258CE1"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4D6397"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633</w:t>
            </w:r>
          </w:p>
        </w:tc>
        <w:tc>
          <w:tcPr>
            <w:tcW w:w="0" w:type="auto"/>
            <w:tcBorders>
              <w:top w:val="nil"/>
              <w:left w:val="nil"/>
              <w:bottom w:val="single" w:sz="4" w:space="0" w:color="auto"/>
              <w:right w:val="single" w:sz="4" w:space="0" w:color="auto"/>
            </w:tcBorders>
            <w:shd w:val="clear" w:color="auto" w:fill="auto"/>
            <w:noWrap/>
            <w:vAlign w:val="bottom"/>
            <w:hideMark/>
          </w:tcPr>
          <w:p w14:paraId="69F2579E"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Tekuće pomoći iz županijskog proračuna</w:t>
            </w:r>
          </w:p>
        </w:tc>
        <w:tc>
          <w:tcPr>
            <w:tcW w:w="0" w:type="auto"/>
            <w:tcBorders>
              <w:top w:val="nil"/>
              <w:left w:val="nil"/>
              <w:bottom w:val="single" w:sz="4" w:space="0" w:color="auto"/>
              <w:right w:val="single" w:sz="4" w:space="0" w:color="auto"/>
            </w:tcBorders>
            <w:shd w:val="clear" w:color="auto" w:fill="auto"/>
            <w:noWrap/>
            <w:vAlign w:val="bottom"/>
            <w:hideMark/>
          </w:tcPr>
          <w:p w14:paraId="11183858" w14:textId="77777777" w:rsidR="0096776B" w:rsidRPr="0096776B" w:rsidRDefault="0096776B" w:rsidP="0096776B">
            <w:pPr>
              <w:spacing w:after="0" w:line="240" w:lineRule="auto"/>
              <w:jc w:val="right"/>
              <w:rPr>
                <w:rFonts w:ascii="Calibri" w:eastAsia="Times New Roman" w:hAnsi="Calibri" w:cs="Calibri"/>
                <w:color w:val="000000"/>
                <w:lang w:eastAsia="hr-HR"/>
              </w:rPr>
            </w:pPr>
            <w:r w:rsidRPr="0096776B">
              <w:rPr>
                <w:rFonts w:ascii="Calibri" w:eastAsia="Times New Roman" w:hAnsi="Calibri" w:cs="Calibri"/>
                <w:color w:val="00000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693649A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4.020,00</w:t>
            </w:r>
          </w:p>
        </w:tc>
        <w:tc>
          <w:tcPr>
            <w:tcW w:w="0" w:type="auto"/>
            <w:tcBorders>
              <w:top w:val="nil"/>
              <w:left w:val="nil"/>
              <w:bottom w:val="single" w:sz="4" w:space="0" w:color="auto"/>
              <w:right w:val="single" w:sz="4" w:space="0" w:color="auto"/>
            </w:tcBorders>
            <w:shd w:val="clear" w:color="auto" w:fill="auto"/>
            <w:noWrap/>
            <w:vAlign w:val="bottom"/>
            <w:hideMark/>
          </w:tcPr>
          <w:p w14:paraId="62B57D8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17.555,85</w:t>
            </w:r>
          </w:p>
        </w:tc>
        <w:tc>
          <w:tcPr>
            <w:tcW w:w="0" w:type="auto"/>
            <w:tcBorders>
              <w:top w:val="nil"/>
              <w:left w:val="nil"/>
              <w:bottom w:val="single" w:sz="4" w:space="0" w:color="auto"/>
              <w:right w:val="single" w:sz="4" w:space="0" w:color="auto"/>
            </w:tcBorders>
            <w:shd w:val="clear" w:color="000000" w:fill="FFFFFF"/>
            <w:noWrap/>
            <w:vAlign w:val="bottom"/>
            <w:hideMark/>
          </w:tcPr>
          <w:p w14:paraId="679CFA9B"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0C46FB5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436,71</w:t>
            </w:r>
          </w:p>
        </w:tc>
      </w:tr>
      <w:tr w:rsidR="0096776B" w:rsidRPr="0096776B" w14:paraId="5F804FC5"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9A5DC5"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633</w:t>
            </w:r>
          </w:p>
        </w:tc>
        <w:tc>
          <w:tcPr>
            <w:tcW w:w="0" w:type="auto"/>
            <w:tcBorders>
              <w:top w:val="nil"/>
              <w:left w:val="nil"/>
              <w:bottom w:val="single" w:sz="4" w:space="0" w:color="auto"/>
              <w:right w:val="single" w:sz="4" w:space="0" w:color="auto"/>
            </w:tcBorders>
            <w:shd w:val="clear" w:color="auto" w:fill="auto"/>
            <w:noWrap/>
            <w:vAlign w:val="bottom"/>
            <w:hideMark/>
          </w:tcPr>
          <w:p w14:paraId="160C13BA"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Kapitalne pomoći iz državnog proračuna</w:t>
            </w:r>
          </w:p>
        </w:tc>
        <w:tc>
          <w:tcPr>
            <w:tcW w:w="0" w:type="auto"/>
            <w:tcBorders>
              <w:top w:val="nil"/>
              <w:left w:val="nil"/>
              <w:bottom w:val="single" w:sz="4" w:space="0" w:color="auto"/>
              <w:right w:val="single" w:sz="4" w:space="0" w:color="auto"/>
            </w:tcBorders>
            <w:shd w:val="clear" w:color="auto" w:fill="auto"/>
            <w:noWrap/>
            <w:vAlign w:val="bottom"/>
            <w:hideMark/>
          </w:tcPr>
          <w:p w14:paraId="685D9325" w14:textId="77777777" w:rsidR="0096776B" w:rsidRPr="0096776B" w:rsidRDefault="0096776B" w:rsidP="0096776B">
            <w:pPr>
              <w:spacing w:after="0" w:line="240" w:lineRule="auto"/>
              <w:jc w:val="right"/>
              <w:rPr>
                <w:rFonts w:ascii="Calibri" w:eastAsia="Times New Roman" w:hAnsi="Calibri" w:cs="Calibri"/>
                <w:color w:val="000000"/>
                <w:lang w:eastAsia="hr-HR"/>
              </w:rPr>
            </w:pPr>
            <w:r w:rsidRPr="0096776B">
              <w:rPr>
                <w:rFonts w:ascii="Calibri" w:eastAsia="Times New Roman" w:hAnsi="Calibri" w:cs="Calibri"/>
                <w:color w:val="000000"/>
                <w:lang w:eastAsia="hr-HR"/>
              </w:rPr>
              <w:t>158.560,79</w:t>
            </w:r>
          </w:p>
        </w:tc>
        <w:tc>
          <w:tcPr>
            <w:tcW w:w="0" w:type="auto"/>
            <w:tcBorders>
              <w:top w:val="nil"/>
              <w:left w:val="nil"/>
              <w:bottom w:val="single" w:sz="4" w:space="0" w:color="auto"/>
              <w:right w:val="single" w:sz="4" w:space="0" w:color="auto"/>
            </w:tcBorders>
            <w:shd w:val="clear" w:color="auto" w:fill="auto"/>
            <w:noWrap/>
            <w:vAlign w:val="bottom"/>
            <w:hideMark/>
          </w:tcPr>
          <w:p w14:paraId="68E2E4B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166.000,00</w:t>
            </w:r>
          </w:p>
        </w:tc>
        <w:tc>
          <w:tcPr>
            <w:tcW w:w="0" w:type="auto"/>
            <w:tcBorders>
              <w:top w:val="nil"/>
              <w:left w:val="nil"/>
              <w:bottom w:val="single" w:sz="4" w:space="0" w:color="auto"/>
              <w:right w:val="single" w:sz="4" w:space="0" w:color="auto"/>
            </w:tcBorders>
            <w:shd w:val="clear" w:color="auto" w:fill="auto"/>
            <w:noWrap/>
            <w:vAlign w:val="bottom"/>
            <w:hideMark/>
          </w:tcPr>
          <w:p w14:paraId="636CCDA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160.970,35</w:t>
            </w:r>
          </w:p>
        </w:tc>
        <w:tc>
          <w:tcPr>
            <w:tcW w:w="0" w:type="auto"/>
            <w:tcBorders>
              <w:top w:val="nil"/>
              <w:left w:val="nil"/>
              <w:bottom w:val="single" w:sz="4" w:space="0" w:color="auto"/>
              <w:right w:val="single" w:sz="4" w:space="0" w:color="auto"/>
            </w:tcBorders>
            <w:shd w:val="clear" w:color="000000" w:fill="FFFFFF"/>
            <w:noWrap/>
            <w:vAlign w:val="bottom"/>
            <w:hideMark/>
          </w:tcPr>
          <w:p w14:paraId="601AF1C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101,52</w:t>
            </w:r>
          </w:p>
        </w:tc>
        <w:tc>
          <w:tcPr>
            <w:tcW w:w="0" w:type="auto"/>
            <w:tcBorders>
              <w:top w:val="nil"/>
              <w:left w:val="nil"/>
              <w:bottom w:val="single" w:sz="4" w:space="0" w:color="auto"/>
              <w:right w:val="single" w:sz="4" w:space="0" w:color="auto"/>
            </w:tcBorders>
            <w:shd w:val="clear" w:color="000000" w:fill="FFFFFF"/>
            <w:noWrap/>
            <w:vAlign w:val="bottom"/>
            <w:hideMark/>
          </w:tcPr>
          <w:p w14:paraId="04B99B1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96,97</w:t>
            </w:r>
          </w:p>
        </w:tc>
      </w:tr>
      <w:tr w:rsidR="0096776B" w:rsidRPr="0096776B" w14:paraId="126C9261"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812729"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633</w:t>
            </w:r>
          </w:p>
        </w:tc>
        <w:tc>
          <w:tcPr>
            <w:tcW w:w="0" w:type="auto"/>
            <w:tcBorders>
              <w:top w:val="nil"/>
              <w:left w:val="nil"/>
              <w:bottom w:val="single" w:sz="4" w:space="0" w:color="auto"/>
              <w:right w:val="single" w:sz="4" w:space="0" w:color="auto"/>
            </w:tcBorders>
            <w:shd w:val="clear" w:color="auto" w:fill="auto"/>
            <w:noWrap/>
            <w:vAlign w:val="bottom"/>
            <w:hideMark/>
          </w:tcPr>
          <w:p w14:paraId="6DC82DA1"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Kapitalne pomoći od županija</w:t>
            </w:r>
          </w:p>
        </w:tc>
        <w:tc>
          <w:tcPr>
            <w:tcW w:w="0" w:type="auto"/>
            <w:tcBorders>
              <w:top w:val="nil"/>
              <w:left w:val="nil"/>
              <w:bottom w:val="single" w:sz="4" w:space="0" w:color="auto"/>
              <w:right w:val="single" w:sz="4" w:space="0" w:color="auto"/>
            </w:tcBorders>
            <w:shd w:val="clear" w:color="auto" w:fill="auto"/>
            <w:noWrap/>
            <w:vAlign w:val="bottom"/>
            <w:hideMark/>
          </w:tcPr>
          <w:p w14:paraId="338B5C3F" w14:textId="77777777" w:rsidR="0096776B" w:rsidRPr="0096776B" w:rsidRDefault="0096776B" w:rsidP="0096776B">
            <w:pPr>
              <w:spacing w:after="0" w:line="240" w:lineRule="auto"/>
              <w:jc w:val="right"/>
              <w:rPr>
                <w:rFonts w:ascii="Calibri" w:eastAsia="Times New Roman" w:hAnsi="Calibri" w:cs="Calibri"/>
                <w:color w:val="000000"/>
                <w:lang w:eastAsia="hr-HR"/>
              </w:rPr>
            </w:pPr>
            <w:r w:rsidRPr="0096776B">
              <w:rPr>
                <w:rFonts w:ascii="Calibri" w:eastAsia="Times New Roman" w:hAnsi="Calibri" w:cs="Calibri"/>
                <w:color w:val="000000"/>
                <w:lang w:eastAsia="hr-HR"/>
              </w:rPr>
              <w:t>1.990,84</w:t>
            </w:r>
          </w:p>
        </w:tc>
        <w:tc>
          <w:tcPr>
            <w:tcW w:w="0" w:type="auto"/>
            <w:tcBorders>
              <w:top w:val="nil"/>
              <w:left w:val="nil"/>
              <w:bottom w:val="single" w:sz="4" w:space="0" w:color="auto"/>
              <w:right w:val="single" w:sz="4" w:space="0" w:color="auto"/>
            </w:tcBorders>
            <w:shd w:val="clear" w:color="auto" w:fill="auto"/>
            <w:noWrap/>
            <w:vAlign w:val="bottom"/>
            <w:hideMark/>
          </w:tcPr>
          <w:p w14:paraId="045E9FF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3.000,00</w:t>
            </w:r>
          </w:p>
        </w:tc>
        <w:tc>
          <w:tcPr>
            <w:tcW w:w="0" w:type="auto"/>
            <w:tcBorders>
              <w:top w:val="nil"/>
              <w:left w:val="nil"/>
              <w:bottom w:val="single" w:sz="4" w:space="0" w:color="auto"/>
              <w:right w:val="single" w:sz="4" w:space="0" w:color="auto"/>
            </w:tcBorders>
            <w:shd w:val="clear" w:color="auto" w:fill="auto"/>
            <w:noWrap/>
            <w:vAlign w:val="bottom"/>
            <w:hideMark/>
          </w:tcPr>
          <w:p w14:paraId="3D2AF68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2.654,46</w:t>
            </w:r>
          </w:p>
        </w:tc>
        <w:tc>
          <w:tcPr>
            <w:tcW w:w="0" w:type="auto"/>
            <w:tcBorders>
              <w:top w:val="nil"/>
              <w:left w:val="nil"/>
              <w:bottom w:val="single" w:sz="4" w:space="0" w:color="auto"/>
              <w:right w:val="single" w:sz="4" w:space="0" w:color="auto"/>
            </w:tcBorders>
            <w:shd w:val="clear" w:color="000000" w:fill="FFFFFF"/>
            <w:noWrap/>
            <w:vAlign w:val="bottom"/>
            <w:hideMark/>
          </w:tcPr>
          <w:p w14:paraId="3441982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133,33</w:t>
            </w:r>
          </w:p>
        </w:tc>
        <w:tc>
          <w:tcPr>
            <w:tcW w:w="0" w:type="auto"/>
            <w:tcBorders>
              <w:top w:val="nil"/>
              <w:left w:val="nil"/>
              <w:bottom w:val="single" w:sz="4" w:space="0" w:color="auto"/>
              <w:right w:val="single" w:sz="4" w:space="0" w:color="auto"/>
            </w:tcBorders>
            <w:shd w:val="clear" w:color="000000" w:fill="FFFFFF"/>
            <w:noWrap/>
            <w:vAlign w:val="bottom"/>
            <w:hideMark/>
          </w:tcPr>
          <w:p w14:paraId="5376DF9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88,48</w:t>
            </w:r>
          </w:p>
        </w:tc>
      </w:tr>
      <w:tr w:rsidR="0096776B" w:rsidRPr="0096776B" w14:paraId="16AA11DA"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3843A4"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634</w:t>
            </w:r>
          </w:p>
        </w:tc>
        <w:tc>
          <w:tcPr>
            <w:tcW w:w="0" w:type="auto"/>
            <w:tcBorders>
              <w:top w:val="nil"/>
              <w:left w:val="nil"/>
              <w:bottom w:val="single" w:sz="4" w:space="0" w:color="auto"/>
              <w:right w:val="single" w:sz="4" w:space="0" w:color="auto"/>
            </w:tcBorders>
            <w:shd w:val="clear" w:color="auto" w:fill="auto"/>
            <w:noWrap/>
            <w:vAlign w:val="bottom"/>
            <w:hideMark/>
          </w:tcPr>
          <w:p w14:paraId="0B87D175"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Tekuće pomoći od HZZ-a -Javni radovi</w:t>
            </w:r>
          </w:p>
        </w:tc>
        <w:tc>
          <w:tcPr>
            <w:tcW w:w="0" w:type="auto"/>
            <w:tcBorders>
              <w:top w:val="nil"/>
              <w:left w:val="nil"/>
              <w:bottom w:val="single" w:sz="4" w:space="0" w:color="auto"/>
              <w:right w:val="single" w:sz="4" w:space="0" w:color="auto"/>
            </w:tcBorders>
            <w:shd w:val="clear" w:color="auto" w:fill="auto"/>
            <w:noWrap/>
            <w:vAlign w:val="bottom"/>
            <w:hideMark/>
          </w:tcPr>
          <w:p w14:paraId="747B380A" w14:textId="77777777" w:rsidR="0096776B" w:rsidRPr="0096776B" w:rsidRDefault="0096776B" w:rsidP="0096776B">
            <w:pPr>
              <w:spacing w:after="0" w:line="240" w:lineRule="auto"/>
              <w:jc w:val="right"/>
              <w:rPr>
                <w:rFonts w:ascii="Calibri" w:eastAsia="Times New Roman" w:hAnsi="Calibri" w:cs="Calibri"/>
                <w:color w:val="000000"/>
                <w:lang w:eastAsia="hr-HR"/>
              </w:rPr>
            </w:pPr>
            <w:r w:rsidRPr="0096776B">
              <w:rPr>
                <w:rFonts w:ascii="Calibri" w:eastAsia="Times New Roman" w:hAnsi="Calibri" w:cs="Calibri"/>
                <w:color w:val="000000"/>
                <w:lang w:eastAsia="hr-HR"/>
              </w:rPr>
              <w:t>1.314,51</w:t>
            </w:r>
          </w:p>
        </w:tc>
        <w:tc>
          <w:tcPr>
            <w:tcW w:w="0" w:type="auto"/>
            <w:tcBorders>
              <w:top w:val="nil"/>
              <w:left w:val="nil"/>
              <w:bottom w:val="single" w:sz="4" w:space="0" w:color="auto"/>
              <w:right w:val="single" w:sz="4" w:space="0" w:color="auto"/>
            </w:tcBorders>
            <w:shd w:val="clear" w:color="auto" w:fill="auto"/>
            <w:noWrap/>
            <w:vAlign w:val="bottom"/>
            <w:hideMark/>
          </w:tcPr>
          <w:p w14:paraId="3621BCD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4.000,00</w:t>
            </w:r>
          </w:p>
        </w:tc>
        <w:tc>
          <w:tcPr>
            <w:tcW w:w="0" w:type="auto"/>
            <w:tcBorders>
              <w:top w:val="nil"/>
              <w:left w:val="nil"/>
              <w:bottom w:val="single" w:sz="4" w:space="0" w:color="auto"/>
              <w:right w:val="single" w:sz="4" w:space="0" w:color="auto"/>
            </w:tcBorders>
            <w:shd w:val="clear" w:color="auto" w:fill="auto"/>
            <w:noWrap/>
            <w:vAlign w:val="bottom"/>
            <w:hideMark/>
          </w:tcPr>
          <w:p w14:paraId="47572D0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5.013,53</w:t>
            </w:r>
          </w:p>
        </w:tc>
        <w:tc>
          <w:tcPr>
            <w:tcW w:w="0" w:type="auto"/>
            <w:tcBorders>
              <w:top w:val="nil"/>
              <w:left w:val="nil"/>
              <w:bottom w:val="single" w:sz="4" w:space="0" w:color="auto"/>
              <w:right w:val="single" w:sz="4" w:space="0" w:color="auto"/>
            </w:tcBorders>
            <w:shd w:val="clear" w:color="000000" w:fill="FFFFFF"/>
            <w:noWrap/>
            <w:vAlign w:val="bottom"/>
            <w:hideMark/>
          </w:tcPr>
          <w:p w14:paraId="7667F92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381,40</w:t>
            </w:r>
          </w:p>
        </w:tc>
        <w:tc>
          <w:tcPr>
            <w:tcW w:w="0" w:type="auto"/>
            <w:tcBorders>
              <w:top w:val="nil"/>
              <w:left w:val="nil"/>
              <w:bottom w:val="single" w:sz="4" w:space="0" w:color="auto"/>
              <w:right w:val="single" w:sz="4" w:space="0" w:color="auto"/>
            </w:tcBorders>
            <w:shd w:val="clear" w:color="000000" w:fill="FFFFFF"/>
            <w:noWrap/>
            <w:vAlign w:val="bottom"/>
            <w:hideMark/>
          </w:tcPr>
          <w:p w14:paraId="0DCD43A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125,34</w:t>
            </w:r>
          </w:p>
        </w:tc>
      </w:tr>
      <w:tr w:rsidR="0096776B" w:rsidRPr="0096776B" w14:paraId="50F0FBED"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7B8F0C"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636</w:t>
            </w:r>
          </w:p>
        </w:tc>
        <w:tc>
          <w:tcPr>
            <w:tcW w:w="0" w:type="auto"/>
            <w:tcBorders>
              <w:top w:val="nil"/>
              <w:left w:val="nil"/>
              <w:bottom w:val="single" w:sz="4" w:space="0" w:color="auto"/>
              <w:right w:val="single" w:sz="4" w:space="0" w:color="auto"/>
            </w:tcBorders>
            <w:shd w:val="clear" w:color="auto" w:fill="auto"/>
            <w:vAlign w:val="bottom"/>
            <w:hideMark/>
          </w:tcPr>
          <w:p w14:paraId="402B7156"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Tekuće pomoći pror. Korisnicima od nadležnih proračuna</w:t>
            </w:r>
          </w:p>
        </w:tc>
        <w:tc>
          <w:tcPr>
            <w:tcW w:w="0" w:type="auto"/>
            <w:tcBorders>
              <w:top w:val="nil"/>
              <w:left w:val="nil"/>
              <w:bottom w:val="single" w:sz="4" w:space="0" w:color="auto"/>
              <w:right w:val="single" w:sz="4" w:space="0" w:color="auto"/>
            </w:tcBorders>
            <w:shd w:val="clear" w:color="auto" w:fill="auto"/>
            <w:noWrap/>
            <w:vAlign w:val="bottom"/>
            <w:hideMark/>
          </w:tcPr>
          <w:p w14:paraId="5DA7D000" w14:textId="77777777" w:rsidR="0096776B" w:rsidRPr="0096776B" w:rsidRDefault="0096776B" w:rsidP="0096776B">
            <w:pPr>
              <w:spacing w:after="0" w:line="240" w:lineRule="auto"/>
              <w:jc w:val="right"/>
              <w:rPr>
                <w:rFonts w:ascii="Calibri" w:eastAsia="Times New Roman" w:hAnsi="Calibri" w:cs="Calibri"/>
                <w:color w:val="000000"/>
                <w:lang w:eastAsia="hr-HR"/>
              </w:rPr>
            </w:pPr>
            <w:r w:rsidRPr="0096776B">
              <w:rPr>
                <w:rFonts w:ascii="Calibri" w:eastAsia="Times New Roman" w:hAnsi="Calibri" w:cs="Calibri"/>
                <w:color w:val="00000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09E36F1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752965B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0305607"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69613311"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7025D5B5" w14:textId="77777777" w:rsidTr="0096776B">
        <w:trPr>
          <w:trHeight w:val="49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FD8A64"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636</w:t>
            </w:r>
          </w:p>
        </w:tc>
        <w:tc>
          <w:tcPr>
            <w:tcW w:w="0" w:type="auto"/>
            <w:tcBorders>
              <w:top w:val="nil"/>
              <w:left w:val="nil"/>
              <w:bottom w:val="single" w:sz="4" w:space="0" w:color="auto"/>
              <w:right w:val="single" w:sz="4" w:space="0" w:color="auto"/>
            </w:tcBorders>
            <w:shd w:val="clear" w:color="auto" w:fill="auto"/>
            <w:vAlign w:val="bottom"/>
            <w:hideMark/>
          </w:tcPr>
          <w:p w14:paraId="64B2E941"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Tekući pomoći iz županijskog i dr.proračuna JLPRS koji im nije nadležan</w:t>
            </w:r>
          </w:p>
        </w:tc>
        <w:tc>
          <w:tcPr>
            <w:tcW w:w="0" w:type="auto"/>
            <w:tcBorders>
              <w:top w:val="nil"/>
              <w:left w:val="nil"/>
              <w:bottom w:val="single" w:sz="4" w:space="0" w:color="auto"/>
              <w:right w:val="single" w:sz="4" w:space="0" w:color="auto"/>
            </w:tcBorders>
            <w:shd w:val="clear" w:color="auto" w:fill="auto"/>
            <w:noWrap/>
            <w:vAlign w:val="bottom"/>
            <w:hideMark/>
          </w:tcPr>
          <w:p w14:paraId="3EAB5507" w14:textId="77777777" w:rsidR="0096776B" w:rsidRPr="0096776B" w:rsidRDefault="0096776B" w:rsidP="0096776B">
            <w:pPr>
              <w:spacing w:after="0" w:line="240" w:lineRule="auto"/>
              <w:jc w:val="right"/>
              <w:rPr>
                <w:rFonts w:ascii="Calibri" w:eastAsia="Times New Roman" w:hAnsi="Calibri" w:cs="Calibri"/>
                <w:color w:val="000000"/>
                <w:lang w:eastAsia="hr-HR"/>
              </w:rPr>
            </w:pPr>
            <w:r w:rsidRPr="0096776B">
              <w:rPr>
                <w:rFonts w:ascii="Calibri" w:eastAsia="Times New Roman" w:hAnsi="Calibri" w:cs="Calibri"/>
                <w:color w:val="000000"/>
                <w:lang w:eastAsia="hr-HR"/>
              </w:rPr>
              <w:t>530,89</w:t>
            </w:r>
          </w:p>
        </w:tc>
        <w:tc>
          <w:tcPr>
            <w:tcW w:w="0" w:type="auto"/>
            <w:tcBorders>
              <w:top w:val="nil"/>
              <w:left w:val="nil"/>
              <w:bottom w:val="single" w:sz="4" w:space="0" w:color="auto"/>
              <w:right w:val="single" w:sz="4" w:space="0" w:color="auto"/>
            </w:tcBorders>
            <w:shd w:val="clear" w:color="auto" w:fill="auto"/>
            <w:noWrap/>
            <w:vAlign w:val="bottom"/>
            <w:hideMark/>
          </w:tcPr>
          <w:p w14:paraId="4DE9D56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1EAC541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2.536,12</w:t>
            </w:r>
          </w:p>
        </w:tc>
        <w:tc>
          <w:tcPr>
            <w:tcW w:w="0" w:type="auto"/>
            <w:tcBorders>
              <w:top w:val="nil"/>
              <w:left w:val="nil"/>
              <w:bottom w:val="single" w:sz="4" w:space="0" w:color="auto"/>
              <w:right w:val="single" w:sz="4" w:space="0" w:color="auto"/>
            </w:tcBorders>
            <w:shd w:val="clear" w:color="000000" w:fill="FFFFFF"/>
            <w:noWrap/>
            <w:vAlign w:val="bottom"/>
            <w:hideMark/>
          </w:tcPr>
          <w:p w14:paraId="5422CC5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477,71</w:t>
            </w:r>
          </w:p>
        </w:tc>
        <w:tc>
          <w:tcPr>
            <w:tcW w:w="0" w:type="auto"/>
            <w:tcBorders>
              <w:top w:val="nil"/>
              <w:left w:val="nil"/>
              <w:bottom w:val="single" w:sz="4" w:space="0" w:color="auto"/>
              <w:right w:val="single" w:sz="4" w:space="0" w:color="auto"/>
            </w:tcBorders>
            <w:shd w:val="clear" w:color="000000" w:fill="FFFFFF"/>
            <w:noWrap/>
            <w:vAlign w:val="bottom"/>
            <w:hideMark/>
          </w:tcPr>
          <w:p w14:paraId="5607466E"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3A7A6D18"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684623C"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636</w:t>
            </w:r>
          </w:p>
        </w:tc>
        <w:tc>
          <w:tcPr>
            <w:tcW w:w="0" w:type="auto"/>
            <w:tcBorders>
              <w:top w:val="nil"/>
              <w:left w:val="nil"/>
              <w:bottom w:val="single" w:sz="4" w:space="0" w:color="auto"/>
              <w:right w:val="single" w:sz="4" w:space="0" w:color="auto"/>
            </w:tcBorders>
            <w:shd w:val="clear" w:color="auto" w:fill="auto"/>
            <w:vAlign w:val="bottom"/>
            <w:hideMark/>
          </w:tcPr>
          <w:p w14:paraId="4FB97DC6"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Kapitalne pom.prorač.korisnicima iz proračuna-knjižnica</w:t>
            </w:r>
          </w:p>
        </w:tc>
        <w:tc>
          <w:tcPr>
            <w:tcW w:w="0" w:type="auto"/>
            <w:tcBorders>
              <w:top w:val="nil"/>
              <w:left w:val="nil"/>
              <w:bottom w:val="single" w:sz="4" w:space="0" w:color="auto"/>
              <w:right w:val="single" w:sz="4" w:space="0" w:color="auto"/>
            </w:tcBorders>
            <w:shd w:val="clear" w:color="auto" w:fill="auto"/>
            <w:noWrap/>
            <w:vAlign w:val="bottom"/>
            <w:hideMark/>
          </w:tcPr>
          <w:p w14:paraId="1A1AF703" w14:textId="77777777" w:rsidR="0096776B" w:rsidRPr="0096776B" w:rsidRDefault="0096776B" w:rsidP="0096776B">
            <w:pPr>
              <w:spacing w:after="0" w:line="240" w:lineRule="auto"/>
              <w:jc w:val="right"/>
              <w:rPr>
                <w:rFonts w:ascii="Calibri" w:eastAsia="Times New Roman" w:hAnsi="Calibri" w:cs="Calibri"/>
                <w:color w:val="000000"/>
                <w:lang w:eastAsia="hr-HR"/>
              </w:rPr>
            </w:pPr>
            <w:r w:rsidRPr="0096776B">
              <w:rPr>
                <w:rFonts w:ascii="Calibri" w:eastAsia="Times New Roman" w:hAnsi="Calibri" w:cs="Calibri"/>
                <w:color w:val="000000"/>
                <w:lang w:eastAsia="hr-HR"/>
              </w:rPr>
              <w:t>3.185,35</w:t>
            </w:r>
          </w:p>
        </w:tc>
        <w:tc>
          <w:tcPr>
            <w:tcW w:w="0" w:type="auto"/>
            <w:tcBorders>
              <w:top w:val="nil"/>
              <w:left w:val="nil"/>
              <w:bottom w:val="single" w:sz="4" w:space="0" w:color="auto"/>
              <w:right w:val="single" w:sz="4" w:space="0" w:color="auto"/>
            </w:tcBorders>
            <w:shd w:val="clear" w:color="auto" w:fill="auto"/>
            <w:noWrap/>
            <w:vAlign w:val="bottom"/>
            <w:hideMark/>
          </w:tcPr>
          <w:p w14:paraId="1782FF0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7.000,00</w:t>
            </w:r>
          </w:p>
        </w:tc>
        <w:tc>
          <w:tcPr>
            <w:tcW w:w="0" w:type="auto"/>
            <w:tcBorders>
              <w:top w:val="nil"/>
              <w:left w:val="nil"/>
              <w:bottom w:val="single" w:sz="4" w:space="0" w:color="auto"/>
              <w:right w:val="single" w:sz="4" w:space="0" w:color="auto"/>
            </w:tcBorders>
            <w:shd w:val="clear" w:color="auto" w:fill="auto"/>
            <w:noWrap/>
            <w:vAlign w:val="bottom"/>
            <w:hideMark/>
          </w:tcPr>
          <w:p w14:paraId="177DF68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5.614,85</w:t>
            </w:r>
          </w:p>
        </w:tc>
        <w:tc>
          <w:tcPr>
            <w:tcW w:w="0" w:type="auto"/>
            <w:tcBorders>
              <w:top w:val="nil"/>
              <w:left w:val="nil"/>
              <w:bottom w:val="single" w:sz="4" w:space="0" w:color="auto"/>
              <w:right w:val="single" w:sz="4" w:space="0" w:color="auto"/>
            </w:tcBorders>
            <w:shd w:val="clear" w:color="000000" w:fill="FFFFFF"/>
            <w:noWrap/>
            <w:vAlign w:val="bottom"/>
            <w:hideMark/>
          </w:tcPr>
          <w:p w14:paraId="566743C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176,27</w:t>
            </w:r>
          </w:p>
        </w:tc>
        <w:tc>
          <w:tcPr>
            <w:tcW w:w="0" w:type="auto"/>
            <w:tcBorders>
              <w:top w:val="nil"/>
              <w:left w:val="nil"/>
              <w:bottom w:val="single" w:sz="4" w:space="0" w:color="auto"/>
              <w:right w:val="single" w:sz="4" w:space="0" w:color="auto"/>
            </w:tcBorders>
            <w:shd w:val="clear" w:color="000000" w:fill="FFFFFF"/>
            <w:noWrap/>
            <w:vAlign w:val="bottom"/>
            <w:hideMark/>
          </w:tcPr>
          <w:p w14:paraId="529F0B1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80,21</w:t>
            </w:r>
          </w:p>
        </w:tc>
      </w:tr>
      <w:tr w:rsidR="0096776B" w:rsidRPr="0096776B" w14:paraId="78C5162F" w14:textId="77777777" w:rsidTr="0096776B">
        <w:trPr>
          <w:trHeight w:val="49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B7FA7A"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636</w:t>
            </w:r>
          </w:p>
        </w:tc>
        <w:tc>
          <w:tcPr>
            <w:tcW w:w="0" w:type="auto"/>
            <w:tcBorders>
              <w:top w:val="nil"/>
              <w:left w:val="nil"/>
              <w:bottom w:val="single" w:sz="4" w:space="0" w:color="auto"/>
              <w:right w:val="single" w:sz="4" w:space="0" w:color="auto"/>
            </w:tcBorders>
            <w:shd w:val="clear" w:color="auto" w:fill="auto"/>
            <w:vAlign w:val="bottom"/>
            <w:hideMark/>
          </w:tcPr>
          <w:p w14:paraId="7E10DC1B"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Kapitalne pom.prorač.korisnicima iz županijskog proračuna-knjižnica</w:t>
            </w:r>
          </w:p>
        </w:tc>
        <w:tc>
          <w:tcPr>
            <w:tcW w:w="0" w:type="auto"/>
            <w:tcBorders>
              <w:top w:val="nil"/>
              <w:left w:val="nil"/>
              <w:bottom w:val="single" w:sz="4" w:space="0" w:color="auto"/>
              <w:right w:val="single" w:sz="4" w:space="0" w:color="auto"/>
            </w:tcBorders>
            <w:shd w:val="clear" w:color="auto" w:fill="auto"/>
            <w:noWrap/>
            <w:vAlign w:val="bottom"/>
            <w:hideMark/>
          </w:tcPr>
          <w:p w14:paraId="67D8E414" w14:textId="77777777" w:rsidR="0096776B" w:rsidRPr="0096776B" w:rsidRDefault="0096776B" w:rsidP="0096776B">
            <w:pPr>
              <w:spacing w:after="0" w:line="240" w:lineRule="auto"/>
              <w:jc w:val="right"/>
              <w:rPr>
                <w:rFonts w:ascii="Calibri" w:eastAsia="Times New Roman" w:hAnsi="Calibri" w:cs="Calibri"/>
                <w:color w:val="000000"/>
                <w:lang w:eastAsia="hr-HR"/>
              </w:rPr>
            </w:pPr>
            <w:r w:rsidRPr="0096776B">
              <w:rPr>
                <w:rFonts w:ascii="Calibri" w:eastAsia="Times New Roman" w:hAnsi="Calibri" w:cs="Calibri"/>
                <w:color w:val="000000"/>
                <w:lang w:eastAsia="hr-HR"/>
              </w:rPr>
              <w:t>530,89</w:t>
            </w:r>
          </w:p>
        </w:tc>
        <w:tc>
          <w:tcPr>
            <w:tcW w:w="0" w:type="auto"/>
            <w:tcBorders>
              <w:top w:val="nil"/>
              <w:left w:val="nil"/>
              <w:bottom w:val="single" w:sz="4" w:space="0" w:color="auto"/>
              <w:right w:val="single" w:sz="4" w:space="0" w:color="auto"/>
            </w:tcBorders>
            <w:shd w:val="clear" w:color="auto" w:fill="auto"/>
            <w:noWrap/>
            <w:vAlign w:val="bottom"/>
            <w:hideMark/>
          </w:tcPr>
          <w:p w14:paraId="06B2BF3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1.000,00</w:t>
            </w:r>
          </w:p>
        </w:tc>
        <w:tc>
          <w:tcPr>
            <w:tcW w:w="0" w:type="auto"/>
            <w:tcBorders>
              <w:top w:val="nil"/>
              <w:left w:val="nil"/>
              <w:bottom w:val="single" w:sz="4" w:space="0" w:color="auto"/>
              <w:right w:val="single" w:sz="4" w:space="0" w:color="auto"/>
            </w:tcBorders>
            <w:shd w:val="clear" w:color="auto" w:fill="auto"/>
            <w:noWrap/>
            <w:vAlign w:val="bottom"/>
            <w:hideMark/>
          </w:tcPr>
          <w:p w14:paraId="125F573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729,97</w:t>
            </w:r>
          </w:p>
        </w:tc>
        <w:tc>
          <w:tcPr>
            <w:tcW w:w="0" w:type="auto"/>
            <w:tcBorders>
              <w:top w:val="nil"/>
              <w:left w:val="nil"/>
              <w:bottom w:val="single" w:sz="4" w:space="0" w:color="auto"/>
              <w:right w:val="single" w:sz="4" w:space="0" w:color="auto"/>
            </w:tcBorders>
            <w:shd w:val="clear" w:color="000000" w:fill="FFFFFF"/>
            <w:noWrap/>
            <w:vAlign w:val="bottom"/>
            <w:hideMark/>
          </w:tcPr>
          <w:p w14:paraId="6EA07F9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137,50</w:t>
            </w:r>
          </w:p>
        </w:tc>
        <w:tc>
          <w:tcPr>
            <w:tcW w:w="0" w:type="auto"/>
            <w:tcBorders>
              <w:top w:val="nil"/>
              <w:left w:val="nil"/>
              <w:bottom w:val="single" w:sz="4" w:space="0" w:color="auto"/>
              <w:right w:val="single" w:sz="4" w:space="0" w:color="auto"/>
            </w:tcBorders>
            <w:shd w:val="clear" w:color="000000" w:fill="FFFFFF"/>
            <w:noWrap/>
            <w:vAlign w:val="bottom"/>
            <w:hideMark/>
          </w:tcPr>
          <w:p w14:paraId="1E4C863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73,00</w:t>
            </w:r>
          </w:p>
        </w:tc>
      </w:tr>
      <w:tr w:rsidR="0096776B" w:rsidRPr="0096776B" w14:paraId="58E8C7B1"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F10A1A"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lastRenderedPageBreak/>
              <w:t>638</w:t>
            </w:r>
          </w:p>
        </w:tc>
        <w:tc>
          <w:tcPr>
            <w:tcW w:w="0" w:type="auto"/>
            <w:tcBorders>
              <w:top w:val="nil"/>
              <w:left w:val="nil"/>
              <w:bottom w:val="single" w:sz="4" w:space="0" w:color="auto"/>
              <w:right w:val="single" w:sz="4" w:space="0" w:color="auto"/>
            </w:tcBorders>
            <w:shd w:val="clear" w:color="auto" w:fill="auto"/>
            <w:vAlign w:val="bottom"/>
            <w:hideMark/>
          </w:tcPr>
          <w:p w14:paraId="291D5932"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Tekuće pomoći temeljem EU sredstava (javni radovi)</w:t>
            </w:r>
          </w:p>
        </w:tc>
        <w:tc>
          <w:tcPr>
            <w:tcW w:w="0" w:type="auto"/>
            <w:tcBorders>
              <w:top w:val="nil"/>
              <w:left w:val="nil"/>
              <w:bottom w:val="single" w:sz="4" w:space="0" w:color="auto"/>
              <w:right w:val="single" w:sz="4" w:space="0" w:color="auto"/>
            </w:tcBorders>
            <w:shd w:val="clear" w:color="auto" w:fill="auto"/>
            <w:noWrap/>
            <w:vAlign w:val="bottom"/>
            <w:hideMark/>
          </w:tcPr>
          <w:p w14:paraId="65F38D28" w14:textId="77777777" w:rsidR="0096776B" w:rsidRPr="0096776B" w:rsidRDefault="0096776B" w:rsidP="0096776B">
            <w:pPr>
              <w:spacing w:after="0" w:line="240" w:lineRule="auto"/>
              <w:jc w:val="right"/>
              <w:rPr>
                <w:rFonts w:ascii="Calibri" w:eastAsia="Times New Roman" w:hAnsi="Calibri" w:cs="Calibri"/>
                <w:color w:val="000000"/>
                <w:lang w:eastAsia="hr-HR"/>
              </w:rPr>
            </w:pPr>
            <w:r w:rsidRPr="0096776B">
              <w:rPr>
                <w:rFonts w:ascii="Calibri" w:eastAsia="Times New Roman" w:hAnsi="Calibri" w:cs="Calibri"/>
                <w:color w:val="000000"/>
                <w:lang w:eastAsia="hr-HR"/>
              </w:rPr>
              <w:t>7.448,88</w:t>
            </w:r>
          </w:p>
        </w:tc>
        <w:tc>
          <w:tcPr>
            <w:tcW w:w="0" w:type="auto"/>
            <w:tcBorders>
              <w:top w:val="nil"/>
              <w:left w:val="nil"/>
              <w:bottom w:val="single" w:sz="4" w:space="0" w:color="auto"/>
              <w:right w:val="single" w:sz="4" w:space="0" w:color="auto"/>
            </w:tcBorders>
            <w:shd w:val="clear" w:color="auto" w:fill="auto"/>
            <w:noWrap/>
            <w:vAlign w:val="bottom"/>
            <w:hideMark/>
          </w:tcPr>
          <w:p w14:paraId="4B7B280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4EBA542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D3A3E7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E7A67B2"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30FF05D8"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8080"/>
            <w:noWrap/>
            <w:vAlign w:val="bottom"/>
            <w:hideMark/>
          </w:tcPr>
          <w:p w14:paraId="7541BBB2" w14:textId="77777777" w:rsidR="0096776B" w:rsidRPr="0096776B" w:rsidRDefault="0096776B" w:rsidP="0096776B">
            <w:pPr>
              <w:spacing w:after="0" w:line="240" w:lineRule="auto"/>
              <w:jc w:val="center"/>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64</w:t>
            </w:r>
          </w:p>
        </w:tc>
        <w:tc>
          <w:tcPr>
            <w:tcW w:w="0" w:type="auto"/>
            <w:tcBorders>
              <w:top w:val="nil"/>
              <w:left w:val="nil"/>
              <w:bottom w:val="single" w:sz="4" w:space="0" w:color="auto"/>
              <w:right w:val="single" w:sz="4" w:space="0" w:color="auto"/>
            </w:tcBorders>
            <w:shd w:val="clear" w:color="000000" w:fill="FF8080"/>
            <w:noWrap/>
            <w:vAlign w:val="bottom"/>
            <w:hideMark/>
          </w:tcPr>
          <w:p w14:paraId="75CA992A"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Prihodi od imovine</w:t>
            </w:r>
          </w:p>
        </w:tc>
        <w:tc>
          <w:tcPr>
            <w:tcW w:w="0" w:type="auto"/>
            <w:tcBorders>
              <w:top w:val="nil"/>
              <w:left w:val="nil"/>
              <w:bottom w:val="single" w:sz="4" w:space="0" w:color="auto"/>
              <w:right w:val="single" w:sz="4" w:space="0" w:color="auto"/>
            </w:tcBorders>
            <w:shd w:val="clear" w:color="000000" w:fill="FF8080"/>
            <w:noWrap/>
            <w:vAlign w:val="bottom"/>
            <w:hideMark/>
          </w:tcPr>
          <w:p w14:paraId="7862EA0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55.127,77</w:t>
            </w:r>
          </w:p>
        </w:tc>
        <w:tc>
          <w:tcPr>
            <w:tcW w:w="0" w:type="auto"/>
            <w:tcBorders>
              <w:top w:val="nil"/>
              <w:left w:val="nil"/>
              <w:bottom w:val="single" w:sz="4" w:space="0" w:color="auto"/>
              <w:right w:val="single" w:sz="4" w:space="0" w:color="auto"/>
            </w:tcBorders>
            <w:shd w:val="clear" w:color="000000" w:fill="FF8080"/>
            <w:noWrap/>
            <w:vAlign w:val="bottom"/>
            <w:hideMark/>
          </w:tcPr>
          <w:p w14:paraId="05B9D01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51.100,00</w:t>
            </w:r>
          </w:p>
        </w:tc>
        <w:tc>
          <w:tcPr>
            <w:tcW w:w="0" w:type="auto"/>
            <w:tcBorders>
              <w:top w:val="nil"/>
              <w:left w:val="nil"/>
              <w:bottom w:val="single" w:sz="4" w:space="0" w:color="auto"/>
              <w:right w:val="single" w:sz="4" w:space="0" w:color="auto"/>
            </w:tcBorders>
            <w:shd w:val="clear" w:color="000000" w:fill="FF8080"/>
            <w:noWrap/>
            <w:vAlign w:val="bottom"/>
            <w:hideMark/>
          </w:tcPr>
          <w:p w14:paraId="446FB97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49.773,87</w:t>
            </w:r>
          </w:p>
        </w:tc>
        <w:tc>
          <w:tcPr>
            <w:tcW w:w="0" w:type="auto"/>
            <w:tcBorders>
              <w:top w:val="nil"/>
              <w:left w:val="nil"/>
              <w:bottom w:val="single" w:sz="4" w:space="0" w:color="auto"/>
              <w:right w:val="single" w:sz="4" w:space="0" w:color="auto"/>
            </w:tcBorders>
            <w:shd w:val="clear" w:color="000000" w:fill="FFFFFF"/>
            <w:noWrap/>
            <w:vAlign w:val="bottom"/>
            <w:hideMark/>
          </w:tcPr>
          <w:p w14:paraId="0D2B31A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90,29</w:t>
            </w:r>
          </w:p>
        </w:tc>
        <w:tc>
          <w:tcPr>
            <w:tcW w:w="0" w:type="auto"/>
            <w:tcBorders>
              <w:top w:val="nil"/>
              <w:left w:val="nil"/>
              <w:bottom w:val="single" w:sz="4" w:space="0" w:color="auto"/>
              <w:right w:val="single" w:sz="4" w:space="0" w:color="auto"/>
            </w:tcBorders>
            <w:shd w:val="clear" w:color="000000" w:fill="FFFFFF"/>
            <w:noWrap/>
            <w:vAlign w:val="bottom"/>
            <w:hideMark/>
          </w:tcPr>
          <w:p w14:paraId="4D1B725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97,40</w:t>
            </w:r>
          </w:p>
        </w:tc>
      </w:tr>
      <w:tr w:rsidR="0096776B" w:rsidRPr="0096776B" w14:paraId="3F00C594"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9001D1"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641</w:t>
            </w:r>
          </w:p>
        </w:tc>
        <w:tc>
          <w:tcPr>
            <w:tcW w:w="0" w:type="auto"/>
            <w:tcBorders>
              <w:top w:val="nil"/>
              <w:left w:val="nil"/>
              <w:bottom w:val="single" w:sz="4" w:space="0" w:color="auto"/>
              <w:right w:val="single" w:sz="4" w:space="0" w:color="auto"/>
            </w:tcBorders>
            <w:shd w:val="clear" w:color="auto" w:fill="auto"/>
            <w:noWrap/>
            <w:vAlign w:val="bottom"/>
            <w:hideMark/>
          </w:tcPr>
          <w:p w14:paraId="29A27A4E"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Kamate na depozite po viđenju</w:t>
            </w:r>
          </w:p>
        </w:tc>
        <w:tc>
          <w:tcPr>
            <w:tcW w:w="0" w:type="auto"/>
            <w:tcBorders>
              <w:top w:val="nil"/>
              <w:left w:val="nil"/>
              <w:bottom w:val="single" w:sz="4" w:space="0" w:color="auto"/>
              <w:right w:val="single" w:sz="4" w:space="0" w:color="auto"/>
            </w:tcBorders>
            <w:shd w:val="clear" w:color="auto" w:fill="auto"/>
            <w:noWrap/>
            <w:vAlign w:val="bottom"/>
            <w:hideMark/>
          </w:tcPr>
          <w:p w14:paraId="593AD1D5"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4,99</w:t>
            </w:r>
          </w:p>
        </w:tc>
        <w:tc>
          <w:tcPr>
            <w:tcW w:w="0" w:type="auto"/>
            <w:tcBorders>
              <w:top w:val="nil"/>
              <w:left w:val="nil"/>
              <w:bottom w:val="single" w:sz="4" w:space="0" w:color="auto"/>
              <w:right w:val="single" w:sz="4" w:space="0" w:color="auto"/>
            </w:tcBorders>
            <w:shd w:val="clear" w:color="auto" w:fill="auto"/>
            <w:noWrap/>
            <w:vAlign w:val="bottom"/>
            <w:hideMark/>
          </w:tcPr>
          <w:p w14:paraId="4090CDD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2,23</w:t>
            </w:r>
          </w:p>
        </w:tc>
        <w:tc>
          <w:tcPr>
            <w:tcW w:w="0" w:type="auto"/>
            <w:tcBorders>
              <w:top w:val="nil"/>
              <w:left w:val="nil"/>
              <w:bottom w:val="single" w:sz="4" w:space="0" w:color="auto"/>
              <w:right w:val="single" w:sz="4" w:space="0" w:color="auto"/>
            </w:tcBorders>
            <w:shd w:val="clear" w:color="auto" w:fill="auto"/>
            <w:noWrap/>
            <w:vAlign w:val="bottom"/>
            <w:hideMark/>
          </w:tcPr>
          <w:p w14:paraId="0E36904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2,23</w:t>
            </w:r>
          </w:p>
        </w:tc>
        <w:tc>
          <w:tcPr>
            <w:tcW w:w="0" w:type="auto"/>
            <w:tcBorders>
              <w:top w:val="nil"/>
              <w:left w:val="nil"/>
              <w:bottom w:val="single" w:sz="4" w:space="0" w:color="auto"/>
              <w:right w:val="single" w:sz="4" w:space="0" w:color="auto"/>
            </w:tcBorders>
            <w:shd w:val="clear" w:color="000000" w:fill="FFFFFF"/>
            <w:noWrap/>
            <w:vAlign w:val="bottom"/>
            <w:hideMark/>
          </w:tcPr>
          <w:p w14:paraId="5E4A747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44,71</w:t>
            </w:r>
          </w:p>
        </w:tc>
        <w:tc>
          <w:tcPr>
            <w:tcW w:w="0" w:type="auto"/>
            <w:tcBorders>
              <w:top w:val="nil"/>
              <w:left w:val="nil"/>
              <w:bottom w:val="single" w:sz="4" w:space="0" w:color="auto"/>
              <w:right w:val="single" w:sz="4" w:space="0" w:color="auto"/>
            </w:tcBorders>
            <w:shd w:val="clear" w:color="000000" w:fill="FFFFFF"/>
            <w:noWrap/>
            <w:vAlign w:val="bottom"/>
            <w:hideMark/>
          </w:tcPr>
          <w:p w14:paraId="6964118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6F3F1AD9"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A88354"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641</w:t>
            </w:r>
          </w:p>
        </w:tc>
        <w:tc>
          <w:tcPr>
            <w:tcW w:w="0" w:type="auto"/>
            <w:tcBorders>
              <w:top w:val="nil"/>
              <w:left w:val="nil"/>
              <w:bottom w:val="single" w:sz="4" w:space="0" w:color="auto"/>
              <w:right w:val="single" w:sz="4" w:space="0" w:color="auto"/>
            </w:tcBorders>
            <w:shd w:val="clear" w:color="auto" w:fill="auto"/>
            <w:vAlign w:val="bottom"/>
            <w:hideMark/>
          </w:tcPr>
          <w:p w14:paraId="2AC2E8B6"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Zatezne kamate iz obveznih odnosa</w:t>
            </w:r>
          </w:p>
        </w:tc>
        <w:tc>
          <w:tcPr>
            <w:tcW w:w="0" w:type="auto"/>
            <w:tcBorders>
              <w:top w:val="nil"/>
              <w:left w:val="nil"/>
              <w:bottom w:val="single" w:sz="4" w:space="0" w:color="auto"/>
              <w:right w:val="single" w:sz="4" w:space="0" w:color="auto"/>
            </w:tcBorders>
            <w:shd w:val="clear" w:color="auto" w:fill="auto"/>
            <w:noWrap/>
            <w:vAlign w:val="bottom"/>
            <w:hideMark/>
          </w:tcPr>
          <w:p w14:paraId="126654A1"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127,13</w:t>
            </w:r>
          </w:p>
        </w:tc>
        <w:tc>
          <w:tcPr>
            <w:tcW w:w="0" w:type="auto"/>
            <w:tcBorders>
              <w:top w:val="nil"/>
              <w:left w:val="nil"/>
              <w:bottom w:val="single" w:sz="4" w:space="0" w:color="auto"/>
              <w:right w:val="single" w:sz="4" w:space="0" w:color="auto"/>
            </w:tcBorders>
            <w:shd w:val="clear" w:color="auto" w:fill="auto"/>
            <w:noWrap/>
            <w:vAlign w:val="bottom"/>
            <w:hideMark/>
          </w:tcPr>
          <w:p w14:paraId="7AC9550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113,44</w:t>
            </w:r>
          </w:p>
        </w:tc>
        <w:tc>
          <w:tcPr>
            <w:tcW w:w="0" w:type="auto"/>
            <w:tcBorders>
              <w:top w:val="nil"/>
              <w:left w:val="nil"/>
              <w:bottom w:val="single" w:sz="4" w:space="0" w:color="auto"/>
              <w:right w:val="single" w:sz="4" w:space="0" w:color="auto"/>
            </w:tcBorders>
            <w:shd w:val="clear" w:color="auto" w:fill="auto"/>
            <w:noWrap/>
            <w:vAlign w:val="bottom"/>
            <w:hideMark/>
          </w:tcPr>
          <w:p w14:paraId="18D0557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113,45</w:t>
            </w:r>
          </w:p>
        </w:tc>
        <w:tc>
          <w:tcPr>
            <w:tcW w:w="0" w:type="auto"/>
            <w:tcBorders>
              <w:top w:val="nil"/>
              <w:left w:val="nil"/>
              <w:bottom w:val="single" w:sz="4" w:space="0" w:color="auto"/>
              <w:right w:val="single" w:sz="4" w:space="0" w:color="auto"/>
            </w:tcBorders>
            <w:shd w:val="clear" w:color="000000" w:fill="FFFFFF"/>
            <w:noWrap/>
            <w:vAlign w:val="bottom"/>
            <w:hideMark/>
          </w:tcPr>
          <w:p w14:paraId="0B6AD72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89,24</w:t>
            </w:r>
          </w:p>
        </w:tc>
        <w:tc>
          <w:tcPr>
            <w:tcW w:w="0" w:type="auto"/>
            <w:tcBorders>
              <w:top w:val="nil"/>
              <w:left w:val="nil"/>
              <w:bottom w:val="single" w:sz="4" w:space="0" w:color="auto"/>
              <w:right w:val="single" w:sz="4" w:space="0" w:color="auto"/>
            </w:tcBorders>
            <w:shd w:val="clear" w:color="000000" w:fill="FFFFFF"/>
            <w:noWrap/>
            <w:vAlign w:val="bottom"/>
            <w:hideMark/>
          </w:tcPr>
          <w:p w14:paraId="1CCC936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100,01</w:t>
            </w:r>
          </w:p>
        </w:tc>
      </w:tr>
      <w:tr w:rsidR="0096776B" w:rsidRPr="0096776B" w14:paraId="2678B544"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2F5E786"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642</w:t>
            </w:r>
          </w:p>
        </w:tc>
        <w:tc>
          <w:tcPr>
            <w:tcW w:w="0" w:type="auto"/>
            <w:tcBorders>
              <w:top w:val="nil"/>
              <w:left w:val="nil"/>
              <w:bottom w:val="single" w:sz="4" w:space="0" w:color="auto"/>
              <w:right w:val="single" w:sz="4" w:space="0" w:color="auto"/>
            </w:tcBorders>
            <w:shd w:val="clear" w:color="auto" w:fill="auto"/>
            <w:noWrap/>
            <w:vAlign w:val="bottom"/>
            <w:hideMark/>
          </w:tcPr>
          <w:p w14:paraId="0EBFE0B7"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Najam kuća u vlasništvu općine</w:t>
            </w:r>
          </w:p>
        </w:tc>
        <w:tc>
          <w:tcPr>
            <w:tcW w:w="0" w:type="auto"/>
            <w:tcBorders>
              <w:top w:val="nil"/>
              <w:left w:val="nil"/>
              <w:bottom w:val="single" w:sz="4" w:space="0" w:color="auto"/>
              <w:right w:val="single" w:sz="4" w:space="0" w:color="auto"/>
            </w:tcBorders>
            <w:shd w:val="clear" w:color="auto" w:fill="auto"/>
            <w:noWrap/>
            <w:vAlign w:val="bottom"/>
            <w:hideMark/>
          </w:tcPr>
          <w:p w14:paraId="721C8892"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25,48</w:t>
            </w:r>
          </w:p>
        </w:tc>
        <w:tc>
          <w:tcPr>
            <w:tcW w:w="0" w:type="auto"/>
            <w:tcBorders>
              <w:top w:val="nil"/>
              <w:left w:val="nil"/>
              <w:bottom w:val="single" w:sz="4" w:space="0" w:color="auto"/>
              <w:right w:val="single" w:sz="4" w:space="0" w:color="auto"/>
            </w:tcBorders>
            <w:shd w:val="clear" w:color="auto" w:fill="auto"/>
            <w:noWrap/>
            <w:vAlign w:val="bottom"/>
            <w:hideMark/>
          </w:tcPr>
          <w:p w14:paraId="4BB03CC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108,12</w:t>
            </w:r>
          </w:p>
        </w:tc>
        <w:tc>
          <w:tcPr>
            <w:tcW w:w="0" w:type="auto"/>
            <w:tcBorders>
              <w:top w:val="nil"/>
              <w:left w:val="nil"/>
              <w:bottom w:val="single" w:sz="4" w:space="0" w:color="auto"/>
              <w:right w:val="single" w:sz="4" w:space="0" w:color="auto"/>
            </w:tcBorders>
            <w:shd w:val="clear" w:color="auto" w:fill="auto"/>
            <w:noWrap/>
            <w:vAlign w:val="bottom"/>
            <w:hideMark/>
          </w:tcPr>
          <w:p w14:paraId="431976B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108,12</w:t>
            </w:r>
          </w:p>
        </w:tc>
        <w:tc>
          <w:tcPr>
            <w:tcW w:w="0" w:type="auto"/>
            <w:tcBorders>
              <w:top w:val="nil"/>
              <w:left w:val="nil"/>
              <w:bottom w:val="single" w:sz="4" w:space="0" w:color="auto"/>
              <w:right w:val="single" w:sz="4" w:space="0" w:color="auto"/>
            </w:tcBorders>
            <w:shd w:val="clear" w:color="000000" w:fill="FFFFFF"/>
            <w:noWrap/>
            <w:vAlign w:val="bottom"/>
            <w:hideMark/>
          </w:tcPr>
          <w:p w14:paraId="42ED0A9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424,29</w:t>
            </w:r>
          </w:p>
        </w:tc>
        <w:tc>
          <w:tcPr>
            <w:tcW w:w="0" w:type="auto"/>
            <w:tcBorders>
              <w:top w:val="nil"/>
              <w:left w:val="nil"/>
              <w:bottom w:val="single" w:sz="4" w:space="0" w:color="auto"/>
              <w:right w:val="single" w:sz="4" w:space="0" w:color="auto"/>
            </w:tcBorders>
            <w:shd w:val="clear" w:color="000000" w:fill="FFFFFF"/>
            <w:noWrap/>
            <w:vAlign w:val="bottom"/>
            <w:hideMark/>
          </w:tcPr>
          <w:p w14:paraId="1ABB820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34077258"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CEC04D"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642</w:t>
            </w:r>
          </w:p>
        </w:tc>
        <w:tc>
          <w:tcPr>
            <w:tcW w:w="0" w:type="auto"/>
            <w:tcBorders>
              <w:top w:val="nil"/>
              <w:left w:val="nil"/>
              <w:bottom w:val="single" w:sz="4" w:space="0" w:color="auto"/>
              <w:right w:val="single" w:sz="4" w:space="0" w:color="auto"/>
            </w:tcBorders>
            <w:shd w:val="clear" w:color="auto" w:fill="auto"/>
            <w:noWrap/>
            <w:vAlign w:val="bottom"/>
            <w:hideMark/>
          </w:tcPr>
          <w:p w14:paraId="39B43891"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Prihodi od zakupa nekretnina (poslovnih prostora)</w:t>
            </w:r>
          </w:p>
        </w:tc>
        <w:tc>
          <w:tcPr>
            <w:tcW w:w="0" w:type="auto"/>
            <w:tcBorders>
              <w:top w:val="nil"/>
              <w:left w:val="nil"/>
              <w:bottom w:val="single" w:sz="4" w:space="0" w:color="auto"/>
              <w:right w:val="single" w:sz="4" w:space="0" w:color="auto"/>
            </w:tcBorders>
            <w:shd w:val="clear" w:color="auto" w:fill="auto"/>
            <w:noWrap/>
            <w:vAlign w:val="bottom"/>
            <w:hideMark/>
          </w:tcPr>
          <w:p w14:paraId="51EAF069"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13.384,08</w:t>
            </w:r>
          </w:p>
        </w:tc>
        <w:tc>
          <w:tcPr>
            <w:tcW w:w="0" w:type="auto"/>
            <w:tcBorders>
              <w:top w:val="nil"/>
              <w:left w:val="nil"/>
              <w:bottom w:val="single" w:sz="4" w:space="0" w:color="auto"/>
              <w:right w:val="single" w:sz="4" w:space="0" w:color="auto"/>
            </w:tcBorders>
            <w:shd w:val="clear" w:color="auto" w:fill="auto"/>
            <w:noWrap/>
            <w:vAlign w:val="bottom"/>
            <w:hideMark/>
          </w:tcPr>
          <w:p w14:paraId="3D15CEE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13.479,00</w:t>
            </w:r>
          </w:p>
        </w:tc>
        <w:tc>
          <w:tcPr>
            <w:tcW w:w="0" w:type="auto"/>
            <w:tcBorders>
              <w:top w:val="nil"/>
              <w:left w:val="nil"/>
              <w:bottom w:val="single" w:sz="4" w:space="0" w:color="auto"/>
              <w:right w:val="single" w:sz="4" w:space="0" w:color="auto"/>
            </w:tcBorders>
            <w:shd w:val="clear" w:color="auto" w:fill="auto"/>
            <w:noWrap/>
            <w:vAlign w:val="bottom"/>
            <w:hideMark/>
          </w:tcPr>
          <w:p w14:paraId="08AF36D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13.479,21</w:t>
            </w:r>
          </w:p>
        </w:tc>
        <w:tc>
          <w:tcPr>
            <w:tcW w:w="0" w:type="auto"/>
            <w:tcBorders>
              <w:top w:val="nil"/>
              <w:left w:val="nil"/>
              <w:bottom w:val="single" w:sz="4" w:space="0" w:color="auto"/>
              <w:right w:val="single" w:sz="4" w:space="0" w:color="auto"/>
            </w:tcBorders>
            <w:shd w:val="clear" w:color="000000" w:fill="FFFFFF"/>
            <w:noWrap/>
            <w:vAlign w:val="bottom"/>
            <w:hideMark/>
          </w:tcPr>
          <w:p w14:paraId="44D744B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100,71</w:t>
            </w:r>
          </w:p>
        </w:tc>
        <w:tc>
          <w:tcPr>
            <w:tcW w:w="0" w:type="auto"/>
            <w:tcBorders>
              <w:top w:val="nil"/>
              <w:left w:val="nil"/>
              <w:bottom w:val="single" w:sz="4" w:space="0" w:color="auto"/>
              <w:right w:val="single" w:sz="4" w:space="0" w:color="auto"/>
            </w:tcBorders>
            <w:shd w:val="clear" w:color="000000" w:fill="FFFFFF"/>
            <w:noWrap/>
            <w:vAlign w:val="bottom"/>
            <w:hideMark/>
          </w:tcPr>
          <w:p w14:paraId="117441A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2AC6A362"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BA692C"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642</w:t>
            </w:r>
          </w:p>
        </w:tc>
        <w:tc>
          <w:tcPr>
            <w:tcW w:w="0" w:type="auto"/>
            <w:tcBorders>
              <w:top w:val="nil"/>
              <w:left w:val="nil"/>
              <w:bottom w:val="single" w:sz="4" w:space="0" w:color="auto"/>
              <w:right w:val="single" w:sz="4" w:space="0" w:color="auto"/>
            </w:tcBorders>
            <w:shd w:val="clear" w:color="auto" w:fill="auto"/>
            <w:noWrap/>
            <w:vAlign w:val="bottom"/>
            <w:hideMark/>
          </w:tcPr>
          <w:p w14:paraId="3661703C"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Prihodi od zakupa poljoprivrednog zemljišta</w:t>
            </w:r>
          </w:p>
        </w:tc>
        <w:tc>
          <w:tcPr>
            <w:tcW w:w="0" w:type="auto"/>
            <w:tcBorders>
              <w:top w:val="nil"/>
              <w:left w:val="nil"/>
              <w:bottom w:val="single" w:sz="4" w:space="0" w:color="auto"/>
              <w:right w:val="single" w:sz="4" w:space="0" w:color="auto"/>
            </w:tcBorders>
            <w:shd w:val="clear" w:color="auto" w:fill="auto"/>
            <w:noWrap/>
            <w:vAlign w:val="bottom"/>
            <w:hideMark/>
          </w:tcPr>
          <w:p w14:paraId="531B90ED"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26.367,91</w:t>
            </w:r>
          </w:p>
        </w:tc>
        <w:tc>
          <w:tcPr>
            <w:tcW w:w="0" w:type="auto"/>
            <w:tcBorders>
              <w:top w:val="nil"/>
              <w:left w:val="nil"/>
              <w:bottom w:val="single" w:sz="4" w:space="0" w:color="auto"/>
              <w:right w:val="single" w:sz="4" w:space="0" w:color="auto"/>
            </w:tcBorders>
            <w:shd w:val="clear" w:color="auto" w:fill="auto"/>
            <w:noWrap/>
            <w:vAlign w:val="bottom"/>
            <w:hideMark/>
          </w:tcPr>
          <w:p w14:paraId="6393B9D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20.960,00</w:t>
            </w:r>
          </w:p>
        </w:tc>
        <w:tc>
          <w:tcPr>
            <w:tcW w:w="0" w:type="auto"/>
            <w:tcBorders>
              <w:top w:val="nil"/>
              <w:left w:val="nil"/>
              <w:bottom w:val="single" w:sz="4" w:space="0" w:color="auto"/>
              <w:right w:val="single" w:sz="4" w:space="0" w:color="auto"/>
            </w:tcBorders>
            <w:shd w:val="clear" w:color="auto" w:fill="auto"/>
            <w:noWrap/>
            <w:vAlign w:val="bottom"/>
            <w:hideMark/>
          </w:tcPr>
          <w:p w14:paraId="354DAD4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20.939,64</w:t>
            </w:r>
          </w:p>
        </w:tc>
        <w:tc>
          <w:tcPr>
            <w:tcW w:w="0" w:type="auto"/>
            <w:tcBorders>
              <w:top w:val="nil"/>
              <w:left w:val="nil"/>
              <w:bottom w:val="single" w:sz="4" w:space="0" w:color="auto"/>
              <w:right w:val="single" w:sz="4" w:space="0" w:color="auto"/>
            </w:tcBorders>
            <w:shd w:val="clear" w:color="000000" w:fill="FFFFFF"/>
            <w:noWrap/>
            <w:vAlign w:val="bottom"/>
            <w:hideMark/>
          </w:tcPr>
          <w:p w14:paraId="7FFE12E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79,41</w:t>
            </w:r>
          </w:p>
        </w:tc>
        <w:tc>
          <w:tcPr>
            <w:tcW w:w="0" w:type="auto"/>
            <w:tcBorders>
              <w:top w:val="nil"/>
              <w:left w:val="nil"/>
              <w:bottom w:val="single" w:sz="4" w:space="0" w:color="auto"/>
              <w:right w:val="single" w:sz="4" w:space="0" w:color="auto"/>
            </w:tcBorders>
            <w:shd w:val="clear" w:color="000000" w:fill="FFFFFF"/>
            <w:noWrap/>
            <w:vAlign w:val="bottom"/>
            <w:hideMark/>
          </w:tcPr>
          <w:p w14:paraId="5128F18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99,90</w:t>
            </w:r>
          </w:p>
        </w:tc>
      </w:tr>
      <w:tr w:rsidR="0096776B" w:rsidRPr="0096776B" w14:paraId="7A613783"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76AA30"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642</w:t>
            </w:r>
          </w:p>
        </w:tc>
        <w:tc>
          <w:tcPr>
            <w:tcW w:w="0" w:type="auto"/>
            <w:tcBorders>
              <w:top w:val="nil"/>
              <w:left w:val="nil"/>
              <w:bottom w:val="single" w:sz="4" w:space="0" w:color="auto"/>
              <w:right w:val="single" w:sz="4" w:space="0" w:color="auto"/>
            </w:tcBorders>
            <w:shd w:val="clear" w:color="auto" w:fill="auto"/>
            <w:noWrap/>
            <w:vAlign w:val="bottom"/>
            <w:hideMark/>
          </w:tcPr>
          <w:p w14:paraId="606BC721"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Najam hladnjače, klupa, stolova</w:t>
            </w:r>
          </w:p>
        </w:tc>
        <w:tc>
          <w:tcPr>
            <w:tcW w:w="0" w:type="auto"/>
            <w:tcBorders>
              <w:top w:val="nil"/>
              <w:left w:val="nil"/>
              <w:bottom w:val="single" w:sz="4" w:space="0" w:color="auto"/>
              <w:right w:val="single" w:sz="4" w:space="0" w:color="auto"/>
            </w:tcBorders>
            <w:shd w:val="clear" w:color="auto" w:fill="auto"/>
            <w:noWrap/>
            <w:vAlign w:val="bottom"/>
            <w:hideMark/>
          </w:tcPr>
          <w:p w14:paraId="21C33912"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682,46</w:t>
            </w:r>
          </w:p>
        </w:tc>
        <w:tc>
          <w:tcPr>
            <w:tcW w:w="0" w:type="auto"/>
            <w:tcBorders>
              <w:top w:val="nil"/>
              <w:left w:val="nil"/>
              <w:bottom w:val="single" w:sz="4" w:space="0" w:color="auto"/>
              <w:right w:val="single" w:sz="4" w:space="0" w:color="auto"/>
            </w:tcBorders>
            <w:shd w:val="clear" w:color="auto" w:fill="auto"/>
            <w:noWrap/>
            <w:vAlign w:val="bottom"/>
            <w:hideMark/>
          </w:tcPr>
          <w:p w14:paraId="5971399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1.020,00</w:t>
            </w:r>
          </w:p>
        </w:tc>
        <w:tc>
          <w:tcPr>
            <w:tcW w:w="0" w:type="auto"/>
            <w:tcBorders>
              <w:top w:val="nil"/>
              <w:left w:val="nil"/>
              <w:bottom w:val="single" w:sz="4" w:space="0" w:color="auto"/>
              <w:right w:val="single" w:sz="4" w:space="0" w:color="auto"/>
            </w:tcBorders>
            <w:shd w:val="clear" w:color="auto" w:fill="auto"/>
            <w:noWrap/>
            <w:vAlign w:val="bottom"/>
            <w:hideMark/>
          </w:tcPr>
          <w:p w14:paraId="67BB055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748,00</w:t>
            </w:r>
          </w:p>
        </w:tc>
        <w:tc>
          <w:tcPr>
            <w:tcW w:w="0" w:type="auto"/>
            <w:tcBorders>
              <w:top w:val="nil"/>
              <w:left w:val="nil"/>
              <w:bottom w:val="single" w:sz="4" w:space="0" w:color="auto"/>
              <w:right w:val="single" w:sz="4" w:space="0" w:color="auto"/>
            </w:tcBorders>
            <w:shd w:val="clear" w:color="000000" w:fill="FFFFFF"/>
            <w:noWrap/>
            <w:vAlign w:val="bottom"/>
            <w:hideMark/>
          </w:tcPr>
          <w:p w14:paraId="0CC97A6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109,60</w:t>
            </w:r>
          </w:p>
        </w:tc>
        <w:tc>
          <w:tcPr>
            <w:tcW w:w="0" w:type="auto"/>
            <w:tcBorders>
              <w:top w:val="nil"/>
              <w:left w:val="nil"/>
              <w:bottom w:val="single" w:sz="4" w:space="0" w:color="auto"/>
              <w:right w:val="single" w:sz="4" w:space="0" w:color="auto"/>
            </w:tcBorders>
            <w:shd w:val="clear" w:color="000000" w:fill="FFFFFF"/>
            <w:noWrap/>
            <w:vAlign w:val="bottom"/>
            <w:hideMark/>
          </w:tcPr>
          <w:p w14:paraId="2869B56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73,33</w:t>
            </w:r>
          </w:p>
        </w:tc>
      </w:tr>
      <w:tr w:rsidR="0096776B" w:rsidRPr="0096776B" w14:paraId="0E69D90A"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E9B8988"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642</w:t>
            </w:r>
          </w:p>
        </w:tc>
        <w:tc>
          <w:tcPr>
            <w:tcW w:w="0" w:type="auto"/>
            <w:tcBorders>
              <w:top w:val="nil"/>
              <w:left w:val="nil"/>
              <w:bottom w:val="single" w:sz="4" w:space="0" w:color="auto"/>
              <w:right w:val="single" w:sz="4" w:space="0" w:color="auto"/>
            </w:tcBorders>
            <w:shd w:val="clear" w:color="auto" w:fill="auto"/>
            <w:noWrap/>
            <w:vAlign w:val="bottom"/>
            <w:hideMark/>
          </w:tcPr>
          <w:p w14:paraId="2FF82ACE"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Najam društvenih domova - sale</w:t>
            </w:r>
          </w:p>
        </w:tc>
        <w:tc>
          <w:tcPr>
            <w:tcW w:w="0" w:type="auto"/>
            <w:tcBorders>
              <w:top w:val="nil"/>
              <w:left w:val="nil"/>
              <w:bottom w:val="single" w:sz="4" w:space="0" w:color="auto"/>
              <w:right w:val="single" w:sz="4" w:space="0" w:color="auto"/>
            </w:tcBorders>
            <w:shd w:val="clear" w:color="auto" w:fill="auto"/>
            <w:noWrap/>
            <w:vAlign w:val="bottom"/>
            <w:hideMark/>
          </w:tcPr>
          <w:p w14:paraId="5E8EF92D"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5.524,59</w:t>
            </w:r>
          </w:p>
        </w:tc>
        <w:tc>
          <w:tcPr>
            <w:tcW w:w="0" w:type="auto"/>
            <w:tcBorders>
              <w:top w:val="nil"/>
              <w:left w:val="nil"/>
              <w:bottom w:val="single" w:sz="4" w:space="0" w:color="auto"/>
              <w:right w:val="single" w:sz="4" w:space="0" w:color="auto"/>
            </w:tcBorders>
            <w:shd w:val="clear" w:color="auto" w:fill="auto"/>
            <w:noWrap/>
            <w:vAlign w:val="bottom"/>
            <w:hideMark/>
          </w:tcPr>
          <w:p w14:paraId="2DFA131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7.150,00</w:t>
            </w:r>
          </w:p>
        </w:tc>
        <w:tc>
          <w:tcPr>
            <w:tcW w:w="0" w:type="auto"/>
            <w:tcBorders>
              <w:top w:val="nil"/>
              <w:left w:val="nil"/>
              <w:bottom w:val="single" w:sz="4" w:space="0" w:color="auto"/>
              <w:right w:val="single" w:sz="4" w:space="0" w:color="auto"/>
            </w:tcBorders>
            <w:shd w:val="clear" w:color="auto" w:fill="auto"/>
            <w:noWrap/>
            <w:vAlign w:val="bottom"/>
            <w:hideMark/>
          </w:tcPr>
          <w:p w14:paraId="6DBBD1E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5.989,82</w:t>
            </w:r>
          </w:p>
        </w:tc>
        <w:tc>
          <w:tcPr>
            <w:tcW w:w="0" w:type="auto"/>
            <w:tcBorders>
              <w:top w:val="nil"/>
              <w:left w:val="nil"/>
              <w:bottom w:val="single" w:sz="4" w:space="0" w:color="auto"/>
              <w:right w:val="single" w:sz="4" w:space="0" w:color="auto"/>
            </w:tcBorders>
            <w:shd w:val="clear" w:color="000000" w:fill="FFFFFF"/>
            <w:noWrap/>
            <w:vAlign w:val="bottom"/>
            <w:hideMark/>
          </w:tcPr>
          <w:p w14:paraId="597004E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108,42</w:t>
            </w:r>
          </w:p>
        </w:tc>
        <w:tc>
          <w:tcPr>
            <w:tcW w:w="0" w:type="auto"/>
            <w:tcBorders>
              <w:top w:val="nil"/>
              <w:left w:val="nil"/>
              <w:bottom w:val="single" w:sz="4" w:space="0" w:color="auto"/>
              <w:right w:val="single" w:sz="4" w:space="0" w:color="auto"/>
            </w:tcBorders>
            <w:shd w:val="clear" w:color="000000" w:fill="FFFFFF"/>
            <w:noWrap/>
            <w:vAlign w:val="bottom"/>
            <w:hideMark/>
          </w:tcPr>
          <w:p w14:paraId="3979BD8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83,77</w:t>
            </w:r>
          </w:p>
        </w:tc>
      </w:tr>
      <w:tr w:rsidR="0096776B" w:rsidRPr="0096776B" w14:paraId="6307158D"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B8100E"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642</w:t>
            </w:r>
          </w:p>
        </w:tc>
        <w:tc>
          <w:tcPr>
            <w:tcW w:w="0" w:type="auto"/>
            <w:tcBorders>
              <w:top w:val="nil"/>
              <w:left w:val="nil"/>
              <w:bottom w:val="single" w:sz="4" w:space="0" w:color="auto"/>
              <w:right w:val="single" w:sz="4" w:space="0" w:color="auto"/>
            </w:tcBorders>
            <w:shd w:val="clear" w:color="auto" w:fill="auto"/>
            <w:noWrap/>
            <w:vAlign w:val="bottom"/>
            <w:hideMark/>
          </w:tcPr>
          <w:p w14:paraId="694C9E22"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Najam službenih vozila</w:t>
            </w:r>
          </w:p>
        </w:tc>
        <w:tc>
          <w:tcPr>
            <w:tcW w:w="0" w:type="auto"/>
            <w:tcBorders>
              <w:top w:val="nil"/>
              <w:left w:val="nil"/>
              <w:bottom w:val="single" w:sz="4" w:space="0" w:color="auto"/>
              <w:right w:val="single" w:sz="4" w:space="0" w:color="auto"/>
            </w:tcBorders>
            <w:shd w:val="clear" w:color="auto" w:fill="auto"/>
            <w:noWrap/>
            <w:vAlign w:val="bottom"/>
            <w:hideMark/>
          </w:tcPr>
          <w:p w14:paraId="3B5B6F45"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39,82</w:t>
            </w:r>
          </w:p>
        </w:tc>
        <w:tc>
          <w:tcPr>
            <w:tcW w:w="0" w:type="auto"/>
            <w:tcBorders>
              <w:top w:val="nil"/>
              <w:left w:val="nil"/>
              <w:bottom w:val="single" w:sz="4" w:space="0" w:color="auto"/>
              <w:right w:val="single" w:sz="4" w:space="0" w:color="auto"/>
            </w:tcBorders>
            <w:shd w:val="clear" w:color="auto" w:fill="auto"/>
            <w:noWrap/>
            <w:vAlign w:val="bottom"/>
            <w:hideMark/>
          </w:tcPr>
          <w:p w14:paraId="3DC879A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292,81</w:t>
            </w:r>
          </w:p>
        </w:tc>
        <w:tc>
          <w:tcPr>
            <w:tcW w:w="0" w:type="auto"/>
            <w:tcBorders>
              <w:top w:val="nil"/>
              <w:left w:val="nil"/>
              <w:bottom w:val="single" w:sz="4" w:space="0" w:color="auto"/>
              <w:right w:val="single" w:sz="4" w:space="0" w:color="auto"/>
            </w:tcBorders>
            <w:shd w:val="clear" w:color="auto" w:fill="auto"/>
            <w:noWrap/>
            <w:vAlign w:val="bottom"/>
            <w:hideMark/>
          </w:tcPr>
          <w:p w14:paraId="4EEF5EA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171,00</w:t>
            </w:r>
          </w:p>
        </w:tc>
        <w:tc>
          <w:tcPr>
            <w:tcW w:w="0" w:type="auto"/>
            <w:tcBorders>
              <w:top w:val="nil"/>
              <w:left w:val="nil"/>
              <w:bottom w:val="single" w:sz="4" w:space="0" w:color="auto"/>
              <w:right w:val="single" w:sz="4" w:space="0" w:color="auto"/>
            </w:tcBorders>
            <w:shd w:val="clear" w:color="000000" w:fill="FFFFFF"/>
            <w:noWrap/>
            <w:vAlign w:val="bottom"/>
            <w:hideMark/>
          </w:tcPr>
          <w:p w14:paraId="500FBB0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429,47</w:t>
            </w:r>
          </w:p>
        </w:tc>
        <w:tc>
          <w:tcPr>
            <w:tcW w:w="0" w:type="auto"/>
            <w:tcBorders>
              <w:top w:val="nil"/>
              <w:left w:val="nil"/>
              <w:bottom w:val="single" w:sz="4" w:space="0" w:color="auto"/>
              <w:right w:val="single" w:sz="4" w:space="0" w:color="auto"/>
            </w:tcBorders>
            <w:shd w:val="clear" w:color="000000" w:fill="FFFFFF"/>
            <w:noWrap/>
            <w:vAlign w:val="bottom"/>
            <w:hideMark/>
          </w:tcPr>
          <w:p w14:paraId="0686235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58,40</w:t>
            </w:r>
          </w:p>
        </w:tc>
      </w:tr>
      <w:tr w:rsidR="0096776B" w:rsidRPr="0096776B" w14:paraId="235AEBF4"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D2A49B"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642</w:t>
            </w:r>
          </w:p>
        </w:tc>
        <w:tc>
          <w:tcPr>
            <w:tcW w:w="0" w:type="auto"/>
            <w:tcBorders>
              <w:top w:val="nil"/>
              <w:left w:val="nil"/>
              <w:bottom w:val="single" w:sz="4" w:space="0" w:color="auto"/>
              <w:right w:val="single" w:sz="4" w:space="0" w:color="auto"/>
            </w:tcBorders>
            <w:shd w:val="clear" w:color="auto" w:fill="auto"/>
            <w:noWrap/>
            <w:vAlign w:val="bottom"/>
            <w:hideMark/>
          </w:tcPr>
          <w:p w14:paraId="290194BE"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Naknada za upotrebu javnih površina</w:t>
            </w:r>
          </w:p>
        </w:tc>
        <w:tc>
          <w:tcPr>
            <w:tcW w:w="0" w:type="auto"/>
            <w:tcBorders>
              <w:top w:val="nil"/>
              <w:left w:val="nil"/>
              <w:bottom w:val="single" w:sz="4" w:space="0" w:color="auto"/>
              <w:right w:val="single" w:sz="4" w:space="0" w:color="auto"/>
            </w:tcBorders>
            <w:shd w:val="clear" w:color="auto" w:fill="auto"/>
            <w:noWrap/>
            <w:vAlign w:val="bottom"/>
            <w:hideMark/>
          </w:tcPr>
          <w:p w14:paraId="3CB40CF9"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7.474,40</w:t>
            </w:r>
          </w:p>
        </w:tc>
        <w:tc>
          <w:tcPr>
            <w:tcW w:w="0" w:type="auto"/>
            <w:tcBorders>
              <w:top w:val="nil"/>
              <w:left w:val="nil"/>
              <w:bottom w:val="single" w:sz="4" w:space="0" w:color="auto"/>
              <w:right w:val="single" w:sz="4" w:space="0" w:color="auto"/>
            </w:tcBorders>
            <w:shd w:val="clear" w:color="auto" w:fill="auto"/>
            <w:noWrap/>
            <w:vAlign w:val="bottom"/>
            <w:hideMark/>
          </w:tcPr>
          <w:p w14:paraId="62627F0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7.474,40</w:t>
            </w:r>
          </w:p>
        </w:tc>
        <w:tc>
          <w:tcPr>
            <w:tcW w:w="0" w:type="auto"/>
            <w:tcBorders>
              <w:top w:val="nil"/>
              <w:left w:val="nil"/>
              <w:bottom w:val="single" w:sz="4" w:space="0" w:color="auto"/>
              <w:right w:val="single" w:sz="4" w:space="0" w:color="auto"/>
            </w:tcBorders>
            <w:shd w:val="clear" w:color="auto" w:fill="auto"/>
            <w:noWrap/>
            <w:vAlign w:val="bottom"/>
            <w:hideMark/>
          </w:tcPr>
          <w:p w14:paraId="77B00FD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7.474,40</w:t>
            </w:r>
          </w:p>
        </w:tc>
        <w:tc>
          <w:tcPr>
            <w:tcW w:w="0" w:type="auto"/>
            <w:tcBorders>
              <w:top w:val="nil"/>
              <w:left w:val="nil"/>
              <w:bottom w:val="single" w:sz="4" w:space="0" w:color="auto"/>
              <w:right w:val="single" w:sz="4" w:space="0" w:color="auto"/>
            </w:tcBorders>
            <w:shd w:val="clear" w:color="000000" w:fill="FFFFFF"/>
            <w:noWrap/>
            <w:vAlign w:val="bottom"/>
            <w:hideMark/>
          </w:tcPr>
          <w:p w14:paraId="385BFB2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c>
          <w:tcPr>
            <w:tcW w:w="0" w:type="auto"/>
            <w:tcBorders>
              <w:top w:val="nil"/>
              <w:left w:val="nil"/>
              <w:bottom w:val="single" w:sz="4" w:space="0" w:color="auto"/>
              <w:right w:val="single" w:sz="4" w:space="0" w:color="auto"/>
            </w:tcBorders>
            <w:shd w:val="clear" w:color="000000" w:fill="FFFFFF"/>
            <w:noWrap/>
            <w:vAlign w:val="bottom"/>
            <w:hideMark/>
          </w:tcPr>
          <w:p w14:paraId="3BBED76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209B25E1"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1ABF70"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642</w:t>
            </w:r>
          </w:p>
        </w:tc>
        <w:tc>
          <w:tcPr>
            <w:tcW w:w="0" w:type="auto"/>
            <w:tcBorders>
              <w:top w:val="nil"/>
              <w:left w:val="nil"/>
              <w:bottom w:val="single" w:sz="4" w:space="0" w:color="auto"/>
              <w:right w:val="single" w:sz="4" w:space="0" w:color="auto"/>
            </w:tcBorders>
            <w:shd w:val="clear" w:color="auto" w:fill="auto"/>
            <w:noWrap/>
            <w:vAlign w:val="bottom"/>
            <w:hideMark/>
          </w:tcPr>
          <w:p w14:paraId="072F16B0"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 xml:space="preserve">Prihodi od zakupa nekretnina </w:t>
            </w:r>
          </w:p>
        </w:tc>
        <w:tc>
          <w:tcPr>
            <w:tcW w:w="0" w:type="auto"/>
            <w:tcBorders>
              <w:top w:val="nil"/>
              <w:left w:val="nil"/>
              <w:bottom w:val="single" w:sz="4" w:space="0" w:color="auto"/>
              <w:right w:val="single" w:sz="4" w:space="0" w:color="auto"/>
            </w:tcBorders>
            <w:shd w:val="clear" w:color="auto" w:fill="auto"/>
            <w:noWrap/>
            <w:vAlign w:val="bottom"/>
            <w:hideMark/>
          </w:tcPr>
          <w:p w14:paraId="3486201A"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188A47D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0BF28DA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748,00</w:t>
            </w:r>
          </w:p>
        </w:tc>
        <w:tc>
          <w:tcPr>
            <w:tcW w:w="0" w:type="auto"/>
            <w:tcBorders>
              <w:top w:val="nil"/>
              <w:left w:val="nil"/>
              <w:bottom w:val="single" w:sz="4" w:space="0" w:color="auto"/>
              <w:right w:val="single" w:sz="4" w:space="0" w:color="auto"/>
            </w:tcBorders>
            <w:shd w:val="clear" w:color="000000" w:fill="FFFFFF"/>
            <w:noWrap/>
            <w:vAlign w:val="bottom"/>
            <w:hideMark/>
          </w:tcPr>
          <w:p w14:paraId="7331CA69"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582F108F"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33803ADD"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08D9BD"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642</w:t>
            </w:r>
          </w:p>
        </w:tc>
        <w:tc>
          <w:tcPr>
            <w:tcW w:w="0" w:type="auto"/>
            <w:tcBorders>
              <w:top w:val="nil"/>
              <w:left w:val="nil"/>
              <w:bottom w:val="single" w:sz="4" w:space="0" w:color="auto"/>
              <w:right w:val="single" w:sz="4" w:space="0" w:color="auto"/>
            </w:tcBorders>
            <w:shd w:val="clear" w:color="auto" w:fill="auto"/>
            <w:noWrap/>
            <w:vAlign w:val="bottom"/>
            <w:hideMark/>
          </w:tcPr>
          <w:p w14:paraId="1D961FEC"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Naknada za promjenu namjenen poljoprivrednog zemljišta</w:t>
            </w:r>
          </w:p>
        </w:tc>
        <w:tc>
          <w:tcPr>
            <w:tcW w:w="0" w:type="auto"/>
            <w:tcBorders>
              <w:top w:val="nil"/>
              <w:left w:val="nil"/>
              <w:bottom w:val="single" w:sz="4" w:space="0" w:color="auto"/>
              <w:right w:val="single" w:sz="4" w:space="0" w:color="auto"/>
            </w:tcBorders>
            <w:shd w:val="clear" w:color="auto" w:fill="auto"/>
            <w:noWrap/>
            <w:vAlign w:val="bottom"/>
            <w:hideMark/>
          </w:tcPr>
          <w:p w14:paraId="235368BE"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51E609D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0114DF5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8C7E837"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48244BE4"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32154B43"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95F07F3"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642</w:t>
            </w:r>
          </w:p>
        </w:tc>
        <w:tc>
          <w:tcPr>
            <w:tcW w:w="0" w:type="auto"/>
            <w:tcBorders>
              <w:top w:val="nil"/>
              <w:left w:val="nil"/>
              <w:bottom w:val="single" w:sz="4" w:space="0" w:color="auto"/>
              <w:right w:val="single" w:sz="4" w:space="0" w:color="auto"/>
            </w:tcBorders>
            <w:shd w:val="clear" w:color="auto" w:fill="auto"/>
            <w:noWrap/>
            <w:vAlign w:val="bottom"/>
            <w:hideMark/>
          </w:tcPr>
          <w:p w14:paraId="2DC0E30C"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Prihodi od prodaje kratkotrajne nefinancijske imovine</w:t>
            </w:r>
          </w:p>
        </w:tc>
        <w:tc>
          <w:tcPr>
            <w:tcW w:w="0" w:type="auto"/>
            <w:tcBorders>
              <w:top w:val="nil"/>
              <w:left w:val="nil"/>
              <w:bottom w:val="single" w:sz="4" w:space="0" w:color="auto"/>
              <w:right w:val="single" w:sz="4" w:space="0" w:color="auto"/>
            </w:tcBorders>
            <w:shd w:val="clear" w:color="auto" w:fill="auto"/>
            <w:noWrap/>
            <w:vAlign w:val="bottom"/>
            <w:hideMark/>
          </w:tcPr>
          <w:p w14:paraId="5BD3212B"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663,61</w:t>
            </w:r>
          </w:p>
        </w:tc>
        <w:tc>
          <w:tcPr>
            <w:tcW w:w="0" w:type="auto"/>
            <w:tcBorders>
              <w:top w:val="nil"/>
              <w:left w:val="nil"/>
              <w:bottom w:val="single" w:sz="4" w:space="0" w:color="auto"/>
              <w:right w:val="single" w:sz="4" w:space="0" w:color="auto"/>
            </w:tcBorders>
            <w:shd w:val="clear" w:color="auto" w:fill="auto"/>
            <w:noWrap/>
            <w:vAlign w:val="bottom"/>
            <w:hideMark/>
          </w:tcPr>
          <w:p w14:paraId="4DAC585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67C60D1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3F2405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F9B40E4" w14:textId="77777777" w:rsidR="0096776B" w:rsidRPr="0096776B" w:rsidRDefault="0096776B" w:rsidP="0096776B">
            <w:pPr>
              <w:spacing w:after="0" w:line="240" w:lineRule="auto"/>
              <w:rPr>
                <w:rFonts w:ascii="Arial" w:eastAsia="Times New Roman" w:hAnsi="Arial" w:cs="Arial"/>
                <w:sz w:val="20"/>
                <w:szCs w:val="20"/>
                <w:lang w:eastAsia="hr-HR"/>
              </w:rPr>
            </w:pPr>
            <w:r w:rsidRPr="0096776B">
              <w:rPr>
                <w:rFonts w:ascii="Arial" w:eastAsia="Times New Roman" w:hAnsi="Arial" w:cs="Arial"/>
                <w:sz w:val="20"/>
                <w:szCs w:val="20"/>
                <w:lang w:eastAsia="hr-HR"/>
              </w:rPr>
              <w:t> </w:t>
            </w:r>
          </w:p>
        </w:tc>
      </w:tr>
      <w:tr w:rsidR="0096776B" w:rsidRPr="0096776B" w14:paraId="2F996CEA"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5F51A7C"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642</w:t>
            </w:r>
          </w:p>
        </w:tc>
        <w:tc>
          <w:tcPr>
            <w:tcW w:w="0" w:type="auto"/>
            <w:tcBorders>
              <w:top w:val="nil"/>
              <w:left w:val="nil"/>
              <w:bottom w:val="single" w:sz="4" w:space="0" w:color="auto"/>
              <w:right w:val="single" w:sz="4" w:space="0" w:color="auto"/>
            </w:tcBorders>
            <w:shd w:val="clear" w:color="auto" w:fill="auto"/>
            <w:noWrap/>
            <w:vAlign w:val="bottom"/>
            <w:hideMark/>
          </w:tcPr>
          <w:p w14:paraId="5705FC62"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Naknade za zadržavanje nezakonito izgrađene građevine</w:t>
            </w:r>
          </w:p>
        </w:tc>
        <w:tc>
          <w:tcPr>
            <w:tcW w:w="0" w:type="auto"/>
            <w:tcBorders>
              <w:top w:val="nil"/>
              <w:left w:val="nil"/>
              <w:bottom w:val="single" w:sz="4" w:space="0" w:color="auto"/>
              <w:right w:val="single" w:sz="4" w:space="0" w:color="auto"/>
            </w:tcBorders>
            <w:shd w:val="clear" w:color="auto" w:fill="auto"/>
            <w:noWrap/>
            <w:vAlign w:val="bottom"/>
            <w:hideMark/>
          </w:tcPr>
          <w:p w14:paraId="1BB026D4"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833,31</w:t>
            </w:r>
          </w:p>
        </w:tc>
        <w:tc>
          <w:tcPr>
            <w:tcW w:w="0" w:type="auto"/>
            <w:tcBorders>
              <w:top w:val="nil"/>
              <w:left w:val="nil"/>
              <w:bottom w:val="single" w:sz="4" w:space="0" w:color="auto"/>
              <w:right w:val="single" w:sz="4" w:space="0" w:color="auto"/>
            </w:tcBorders>
            <w:shd w:val="clear" w:color="auto" w:fill="auto"/>
            <w:noWrap/>
            <w:vAlign w:val="bottom"/>
            <w:hideMark/>
          </w:tcPr>
          <w:p w14:paraId="4FCE43B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500,00</w:t>
            </w:r>
          </w:p>
        </w:tc>
        <w:tc>
          <w:tcPr>
            <w:tcW w:w="0" w:type="auto"/>
            <w:tcBorders>
              <w:top w:val="nil"/>
              <w:left w:val="nil"/>
              <w:bottom w:val="single" w:sz="4" w:space="0" w:color="auto"/>
              <w:right w:val="single" w:sz="4" w:space="0" w:color="auto"/>
            </w:tcBorders>
            <w:shd w:val="clear" w:color="auto" w:fill="auto"/>
            <w:noWrap/>
            <w:vAlign w:val="bottom"/>
            <w:hideMark/>
          </w:tcPr>
          <w:p w14:paraId="3708C63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6A99DD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419749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r>
      <w:tr w:rsidR="0096776B" w:rsidRPr="0096776B" w14:paraId="2D25756F"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8080"/>
            <w:noWrap/>
            <w:vAlign w:val="bottom"/>
            <w:hideMark/>
          </w:tcPr>
          <w:p w14:paraId="2BF4141E" w14:textId="77777777" w:rsidR="0096776B" w:rsidRPr="0096776B" w:rsidRDefault="0096776B" w:rsidP="0096776B">
            <w:pPr>
              <w:spacing w:after="0" w:line="240" w:lineRule="auto"/>
              <w:jc w:val="center"/>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65</w:t>
            </w:r>
          </w:p>
        </w:tc>
        <w:tc>
          <w:tcPr>
            <w:tcW w:w="0" w:type="auto"/>
            <w:tcBorders>
              <w:top w:val="nil"/>
              <w:left w:val="nil"/>
              <w:bottom w:val="single" w:sz="4" w:space="0" w:color="auto"/>
              <w:right w:val="single" w:sz="4" w:space="0" w:color="auto"/>
            </w:tcBorders>
            <w:shd w:val="clear" w:color="000000" w:fill="FF8080"/>
            <w:noWrap/>
            <w:vAlign w:val="bottom"/>
            <w:hideMark/>
          </w:tcPr>
          <w:p w14:paraId="4DB484D6"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Prihodi od administrativnih pristojbi i po posebnim</w:t>
            </w:r>
          </w:p>
        </w:tc>
        <w:tc>
          <w:tcPr>
            <w:tcW w:w="0" w:type="auto"/>
            <w:tcBorders>
              <w:top w:val="nil"/>
              <w:left w:val="nil"/>
              <w:bottom w:val="single" w:sz="4" w:space="0" w:color="auto"/>
              <w:right w:val="single" w:sz="4" w:space="0" w:color="auto"/>
            </w:tcBorders>
            <w:shd w:val="clear" w:color="000000" w:fill="FF8080"/>
            <w:noWrap/>
            <w:vAlign w:val="bottom"/>
            <w:hideMark/>
          </w:tcPr>
          <w:p w14:paraId="2158D99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112.386,89</w:t>
            </w:r>
          </w:p>
        </w:tc>
        <w:tc>
          <w:tcPr>
            <w:tcW w:w="0" w:type="auto"/>
            <w:tcBorders>
              <w:top w:val="nil"/>
              <w:left w:val="nil"/>
              <w:bottom w:val="single" w:sz="4" w:space="0" w:color="auto"/>
              <w:right w:val="single" w:sz="4" w:space="0" w:color="auto"/>
            </w:tcBorders>
            <w:shd w:val="clear" w:color="000000" w:fill="FF8080"/>
            <w:noWrap/>
            <w:vAlign w:val="bottom"/>
            <w:hideMark/>
          </w:tcPr>
          <w:p w14:paraId="68A0332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104.175,00</w:t>
            </w:r>
          </w:p>
        </w:tc>
        <w:tc>
          <w:tcPr>
            <w:tcW w:w="0" w:type="auto"/>
            <w:tcBorders>
              <w:top w:val="nil"/>
              <w:left w:val="nil"/>
              <w:bottom w:val="single" w:sz="4" w:space="0" w:color="auto"/>
              <w:right w:val="single" w:sz="4" w:space="0" w:color="auto"/>
            </w:tcBorders>
            <w:shd w:val="clear" w:color="000000" w:fill="FF8080"/>
            <w:noWrap/>
            <w:vAlign w:val="bottom"/>
            <w:hideMark/>
          </w:tcPr>
          <w:p w14:paraId="64D7029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101.430,66</w:t>
            </w:r>
          </w:p>
        </w:tc>
        <w:tc>
          <w:tcPr>
            <w:tcW w:w="0" w:type="auto"/>
            <w:tcBorders>
              <w:top w:val="nil"/>
              <w:left w:val="nil"/>
              <w:bottom w:val="single" w:sz="4" w:space="0" w:color="auto"/>
              <w:right w:val="single" w:sz="4" w:space="0" w:color="auto"/>
            </w:tcBorders>
            <w:shd w:val="clear" w:color="000000" w:fill="FFFFFF"/>
            <w:noWrap/>
            <w:vAlign w:val="bottom"/>
            <w:hideMark/>
          </w:tcPr>
          <w:p w14:paraId="278BF14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90,25</w:t>
            </w:r>
          </w:p>
        </w:tc>
        <w:tc>
          <w:tcPr>
            <w:tcW w:w="0" w:type="auto"/>
            <w:tcBorders>
              <w:top w:val="nil"/>
              <w:left w:val="nil"/>
              <w:bottom w:val="single" w:sz="4" w:space="0" w:color="auto"/>
              <w:right w:val="single" w:sz="4" w:space="0" w:color="auto"/>
            </w:tcBorders>
            <w:shd w:val="clear" w:color="000000" w:fill="FFFFFF"/>
            <w:noWrap/>
            <w:vAlign w:val="bottom"/>
            <w:hideMark/>
          </w:tcPr>
          <w:p w14:paraId="3EB47CD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97,37</w:t>
            </w:r>
          </w:p>
        </w:tc>
      </w:tr>
      <w:tr w:rsidR="0096776B" w:rsidRPr="0096776B" w14:paraId="19916432"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16E171"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651</w:t>
            </w:r>
          </w:p>
        </w:tc>
        <w:tc>
          <w:tcPr>
            <w:tcW w:w="0" w:type="auto"/>
            <w:tcBorders>
              <w:top w:val="nil"/>
              <w:left w:val="nil"/>
              <w:bottom w:val="single" w:sz="4" w:space="0" w:color="auto"/>
              <w:right w:val="single" w:sz="4" w:space="0" w:color="auto"/>
            </w:tcBorders>
            <w:shd w:val="clear" w:color="auto" w:fill="auto"/>
            <w:noWrap/>
            <w:vAlign w:val="bottom"/>
            <w:hideMark/>
          </w:tcPr>
          <w:p w14:paraId="35D375C8"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Prihodi od naknade za troškove ovršnog postupka</w:t>
            </w:r>
          </w:p>
        </w:tc>
        <w:tc>
          <w:tcPr>
            <w:tcW w:w="0" w:type="auto"/>
            <w:tcBorders>
              <w:top w:val="nil"/>
              <w:left w:val="nil"/>
              <w:bottom w:val="single" w:sz="4" w:space="0" w:color="auto"/>
              <w:right w:val="single" w:sz="4" w:space="0" w:color="auto"/>
            </w:tcBorders>
            <w:shd w:val="clear" w:color="auto" w:fill="auto"/>
            <w:noWrap/>
            <w:vAlign w:val="bottom"/>
            <w:hideMark/>
          </w:tcPr>
          <w:p w14:paraId="0C5A494F" w14:textId="77777777" w:rsidR="0096776B" w:rsidRPr="0096776B" w:rsidRDefault="0096776B" w:rsidP="0096776B">
            <w:pPr>
              <w:spacing w:after="0" w:line="240" w:lineRule="auto"/>
              <w:jc w:val="right"/>
              <w:rPr>
                <w:rFonts w:ascii="Calibri" w:eastAsia="Times New Roman" w:hAnsi="Calibri" w:cs="Calibri"/>
                <w:color w:val="000000"/>
                <w:lang w:eastAsia="hr-HR"/>
              </w:rPr>
            </w:pPr>
            <w:r w:rsidRPr="0096776B">
              <w:rPr>
                <w:rFonts w:ascii="Calibri" w:eastAsia="Times New Roman" w:hAnsi="Calibri" w:cs="Calibri"/>
                <w:color w:val="000000"/>
                <w:lang w:eastAsia="hr-HR"/>
              </w:rPr>
              <w:t>53,09</w:t>
            </w:r>
          </w:p>
        </w:tc>
        <w:tc>
          <w:tcPr>
            <w:tcW w:w="0" w:type="auto"/>
            <w:tcBorders>
              <w:top w:val="nil"/>
              <w:left w:val="nil"/>
              <w:bottom w:val="single" w:sz="4" w:space="0" w:color="auto"/>
              <w:right w:val="single" w:sz="4" w:space="0" w:color="auto"/>
            </w:tcBorders>
            <w:shd w:val="clear" w:color="auto" w:fill="auto"/>
            <w:noWrap/>
            <w:vAlign w:val="bottom"/>
            <w:hideMark/>
          </w:tcPr>
          <w:p w14:paraId="7EBB126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69BD9D7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A4E799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F9B0812"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3217E33F"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BD9AD7"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651</w:t>
            </w:r>
          </w:p>
        </w:tc>
        <w:tc>
          <w:tcPr>
            <w:tcW w:w="0" w:type="auto"/>
            <w:tcBorders>
              <w:top w:val="nil"/>
              <w:left w:val="nil"/>
              <w:bottom w:val="single" w:sz="4" w:space="0" w:color="auto"/>
              <w:right w:val="single" w:sz="4" w:space="0" w:color="auto"/>
            </w:tcBorders>
            <w:shd w:val="clear" w:color="auto" w:fill="auto"/>
            <w:noWrap/>
            <w:vAlign w:val="bottom"/>
            <w:hideMark/>
          </w:tcPr>
          <w:p w14:paraId="79EA31A6"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 xml:space="preserve">Prihod od prodaje državnih biljega </w:t>
            </w:r>
          </w:p>
        </w:tc>
        <w:tc>
          <w:tcPr>
            <w:tcW w:w="0" w:type="auto"/>
            <w:tcBorders>
              <w:top w:val="nil"/>
              <w:left w:val="nil"/>
              <w:bottom w:val="single" w:sz="4" w:space="0" w:color="auto"/>
              <w:right w:val="single" w:sz="4" w:space="0" w:color="auto"/>
            </w:tcBorders>
            <w:shd w:val="clear" w:color="auto" w:fill="auto"/>
            <w:noWrap/>
            <w:vAlign w:val="bottom"/>
            <w:hideMark/>
          </w:tcPr>
          <w:p w14:paraId="287F9DC6" w14:textId="77777777" w:rsidR="0096776B" w:rsidRPr="0096776B" w:rsidRDefault="0096776B" w:rsidP="0096776B">
            <w:pPr>
              <w:spacing w:after="0" w:line="240" w:lineRule="auto"/>
              <w:jc w:val="right"/>
              <w:rPr>
                <w:rFonts w:ascii="Calibri" w:eastAsia="Times New Roman" w:hAnsi="Calibri" w:cs="Calibri"/>
                <w:color w:val="000000"/>
                <w:lang w:eastAsia="hr-HR"/>
              </w:rPr>
            </w:pPr>
            <w:r w:rsidRPr="0096776B">
              <w:rPr>
                <w:rFonts w:ascii="Calibri" w:eastAsia="Times New Roman" w:hAnsi="Calibri" w:cs="Calibri"/>
                <w:color w:val="00000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42D4812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6D6AC4C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40BCE73"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43FBE89F"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5DF83DCE" w14:textId="77777777" w:rsidTr="0096776B">
        <w:trPr>
          <w:trHeight w:val="73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975A64D"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651</w:t>
            </w:r>
          </w:p>
        </w:tc>
        <w:tc>
          <w:tcPr>
            <w:tcW w:w="0" w:type="auto"/>
            <w:tcBorders>
              <w:top w:val="nil"/>
              <w:left w:val="nil"/>
              <w:bottom w:val="single" w:sz="4" w:space="0" w:color="auto"/>
              <w:right w:val="single" w:sz="4" w:space="0" w:color="auto"/>
            </w:tcBorders>
            <w:shd w:val="clear" w:color="auto" w:fill="auto"/>
            <w:vAlign w:val="bottom"/>
            <w:hideMark/>
          </w:tcPr>
          <w:p w14:paraId="1179BD94"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Ostale naknade utvrđene općinskom odlukom (grobarine, takse, voda u PZ,naknada za održ kan., otkup grobnih mjesta...)</w:t>
            </w:r>
          </w:p>
        </w:tc>
        <w:tc>
          <w:tcPr>
            <w:tcW w:w="0" w:type="auto"/>
            <w:tcBorders>
              <w:top w:val="nil"/>
              <w:left w:val="nil"/>
              <w:bottom w:val="single" w:sz="4" w:space="0" w:color="auto"/>
              <w:right w:val="single" w:sz="4" w:space="0" w:color="auto"/>
            </w:tcBorders>
            <w:shd w:val="clear" w:color="auto" w:fill="auto"/>
            <w:noWrap/>
            <w:vAlign w:val="bottom"/>
            <w:hideMark/>
          </w:tcPr>
          <w:p w14:paraId="066A95EF" w14:textId="77777777" w:rsidR="0096776B" w:rsidRPr="0096776B" w:rsidRDefault="0096776B" w:rsidP="0096776B">
            <w:pPr>
              <w:spacing w:after="0" w:line="240" w:lineRule="auto"/>
              <w:jc w:val="right"/>
              <w:rPr>
                <w:rFonts w:ascii="Calibri" w:eastAsia="Times New Roman" w:hAnsi="Calibri" w:cs="Calibri"/>
                <w:color w:val="000000"/>
                <w:lang w:eastAsia="hr-HR"/>
              </w:rPr>
            </w:pPr>
            <w:r w:rsidRPr="0096776B">
              <w:rPr>
                <w:rFonts w:ascii="Calibri" w:eastAsia="Times New Roman" w:hAnsi="Calibri" w:cs="Calibri"/>
                <w:color w:val="000000"/>
                <w:lang w:eastAsia="hr-HR"/>
              </w:rPr>
              <w:t>25.129,26</w:t>
            </w:r>
          </w:p>
        </w:tc>
        <w:tc>
          <w:tcPr>
            <w:tcW w:w="0" w:type="auto"/>
            <w:tcBorders>
              <w:top w:val="nil"/>
              <w:left w:val="nil"/>
              <w:bottom w:val="single" w:sz="4" w:space="0" w:color="auto"/>
              <w:right w:val="single" w:sz="4" w:space="0" w:color="auto"/>
            </w:tcBorders>
            <w:shd w:val="clear" w:color="auto" w:fill="auto"/>
            <w:noWrap/>
            <w:vAlign w:val="bottom"/>
            <w:hideMark/>
          </w:tcPr>
          <w:p w14:paraId="4206AA0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19.539,00</w:t>
            </w:r>
          </w:p>
        </w:tc>
        <w:tc>
          <w:tcPr>
            <w:tcW w:w="0" w:type="auto"/>
            <w:tcBorders>
              <w:top w:val="nil"/>
              <w:left w:val="nil"/>
              <w:bottom w:val="single" w:sz="4" w:space="0" w:color="auto"/>
              <w:right w:val="single" w:sz="4" w:space="0" w:color="auto"/>
            </w:tcBorders>
            <w:shd w:val="clear" w:color="auto" w:fill="auto"/>
            <w:noWrap/>
            <w:vAlign w:val="bottom"/>
            <w:hideMark/>
          </w:tcPr>
          <w:p w14:paraId="14B5648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16.541,33</w:t>
            </w:r>
          </w:p>
        </w:tc>
        <w:tc>
          <w:tcPr>
            <w:tcW w:w="0" w:type="auto"/>
            <w:tcBorders>
              <w:top w:val="nil"/>
              <w:left w:val="nil"/>
              <w:bottom w:val="single" w:sz="4" w:space="0" w:color="auto"/>
              <w:right w:val="single" w:sz="4" w:space="0" w:color="auto"/>
            </w:tcBorders>
            <w:shd w:val="clear" w:color="000000" w:fill="FFFFFF"/>
            <w:noWrap/>
            <w:vAlign w:val="bottom"/>
            <w:hideMark/>
          </w:tcPr>
          <w:p w14:paraId="0DDD3E7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65,82</w:t>
            </w:r>
          </w:p>
        </w:tc>
        <w:tc>
          <w:tcPr>
            <w:tcW w:w="0" w:type="auto"/>
            <w:tcBorders>
              <w:top w:val="nil"/>
              <w:left w:val="nil"/>
              <w:bottom w:val="single" w:sz="4" w:space="0" w:color="auto"/>
              <w:right w:val="single" w:sz="4" w:space="0" w:color="auto"/>
            </w:tcBorders>
            <w:shd w:val="clear" w:color="000000" w:fill="FFFFFF"/>
            <w:noWrap/>
            <w:vAlign w:val="bottom"/>
            <w:hideMark/>
          </w:tcPr>
          <w:p w14:paraId="7BB15AE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84,66</w:t>
            </w:r>
          </w:p>
        </w:tc>
      </w:tr>
      <w:tr w:rsidR="0096776B" w:rsidRPr="0096776B" w14:paraId="2CDA1FA9"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68008C"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652</w:t>
            </w:r>
          </w:p>
        </w:tc>
        <w:tc>
          <w:tcPr>
            <w:tcW w:w="0" w:type="auto"/>
            <w:tcBorders>
              <w:top w:val="nil"/>
              <w:left w:val="nil"/>
              <w:bottom w:val="single" w:sz="4" w:space="0" w:color="auto"/>
              <w:right w:val="single" w:sz="4" w:space="0" w:color="auto"/>
            </w:tcBorders>
            <w:shd w:val="clear" w:color="auto" w:fill="auto"/>
            <w:noWrap/>
            <w:vAlign w:val="bottom"/>
            <w:hideMark/>
          </w:tcPr>
          <w:p w14:paraId="0BE9C63E"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Sredstva vodnog doprinosa</w:t>
            </w:r>
          </w:p>
        </w:tc>
        <w:tc>
          <w:tcPr>
            <w:tcW w:w="0" w:type="auto"/>
            <w:tcBorders>
              <w:top w:val="nil"/>
              <w:left w:val="nil"/>
              <w:bottom w:val="single" w:sz="4" w:space="0" w:color="auto"/>
              <w:right w:val="single" w:sz="4" w:space="0" w:color="auto"/>
            </w:tcBorders>
            <w:shd w:val="clear" w:color="auto" w:fill="auto"/>
            <w:noWrap/>
            <w:vAlign w:val="bottom"/>
            <w:hideMark/>
          </w:tcPr>
          <w:p w14:paraId="2266E1A9" w14:textId="77777777" w:rsidR="0096776B" w:rsidRPr="0096776B" w:rsidRDefault="0096776B" w:rsidP="0096776B">
            <w:pPr>
              <w:spacing w:after="0" w:line="240" w:lineRule="auto"/>
              <w:jc w:val="right"/>
              <w:rPr>
                <w:rFonts w:ascii="Calibri" w:eastAsia="Times New Roman" w:hAnsi="Calibri" w:cs="Calibri"/>
                <w:color w:val="000000"/>
                <w:lang w:eastAsia="hr-HR"/>
              </w:rPr>
            </w:pPr>
            <w:r w:rsidRPr="0096776B">
              <w:rPr>
                <w:rFonts w:ascii="Calibri" w:eastAsia="Times New Roman" w:hAnsi="Calibri" w:cs="Calibri"/>
                <w:color w:val="000000"/>
                <w:lang w:eastAsia="hr-HR"/>
              </w:rPr>
              <w:t>21,55</w:t>
            </w:r>
          </w:p>
        </w:tc>
        <w:tc>
          <w:tcPr>
            <w:tcW w:w="0" w:type="auto"/>
            <w:tcBorders>
              <w:top w:val="nil"/>
              <w:left w:val="nil"/>
              <w:bottom w:val="single" w:sz="4" w:space="0" w:color="auto"/>
              <w:right w:val="single" w:sz="4" w:space="0" w:color="auto"/>
            </w:tcBorders>
            <w:shd w:val="clear" w:color="auto" w:fill="auto"/>
            <w:noWrap/>
            <w:vAlign w:val="bottom"/>
            <w:hideMark/>
          </w:tcPr>
          <w:p w14:paraId="5FEBDF8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24,16</w:t>
            </w:r>
          </w:p>
        </w:tc>
        <w:tc>
          <w:tcPr>
            <w:tcW w:w="0" w:type="auto"/>
            <w:tcBorders>
              <w:top w:val="nil"/>
              <w:left w:val="nil"/>
              <w:bottom w:val="single" w:sz="4" w:space="0" w:color="auto"/>
              <w:right w:val="single" w:sz="4" w:space="0" w:color="auto"/>
            </w:tcBorders>
            <w:shd w:val="clear" w:color="auto" w:fill="auto"/>
            <w:noWrap/>
            <w:vAlign w:val="bottom"/>
            <w:hideMark/>
          </w:tcPr>
          <w:p w14:paraId="76EAC3F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24,13</w:t>
            </w:r>
          </w:p>
        </w:tc>
        <w:tc>
          <w:tcPr>
            <w:tcW w:w="0" w:type="auto"/>
            <w:tcBorders>
              <w:top w:val="nil"/>
              <w:left w:val="nil"/>
              <w:bottom w:val="single" w:sz="4" w:space="0" w:color="auto"/>
              <w:right w:val="single" w:sz="4" w:space="0" w:color="auto"/>
            </w:tcBorders>
            <w:shd w:val="clear" w:color="000000" w:fill="FFFFFF"/>
            <w:noWrap/>
            <w:vAlign w:val="bottom"/>
            <w:hideMark/>
          </w:tcPr>
          <w:p w14:paraId="276C9B9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111,95</w:t>
            </w:r>
          </w:p>
        </w:tc>
        <w:tc>
          <w:tcPr>
            <w:tcW w:w="0" w:type="auto"/>
            <w:tcBorders>
              <w:top w:val="nil"/>
              <w:left w:val="nil"/>
              <w:bottom w:val="single" w:sz="4" w:space="0" w:color="auto"/>
              <w:right w:val="single" w:sz="4" w:space="0" w:color="auto"/>
            </w:tcBorders>
            <w:shd w:val="clear" w:color="000000" w:fill="FFFFFF"/>
            <w:noWrap/>
            <w:vAlign w:val="bottom"/>
            <w:hideMark/>
          </w:tcPr>
          <w:p w14:paraId="0C9AE1E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99,88</w:t>
            </w:r>
          </w:p>
        </w:tc>
      </w:tr>
      <w:tr w:rsidR="0096776B" w:rsidRPr="0096776B" w14:paraId="796A6DC6"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FD52B6"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652</w:t>
            </w:r>
          </w:p>
        </w:tc>
        <w:tc>
          <w:tcPr>
            <w:tcW w:w="0" w:type="auto"/>
            <w:tcBorders>
              <w:top w:val="nil"/>
              <w:left w:val="nil"/>
              <w:bottom w:val="single" w:sz="4" w:space="0" w:color="auto"/>
              <w:right w:val="single" w:sz="4" w:space="0" w:color="auto"/>
            </w:tcBorders>
            <w:shd w:val="clear" w:color="auto" w:fill="auto"/>
            <w:noWrap/>
            <w:vAlign w:val="bottom"/>
            <w:hideMark/>
          </w:tcPr>
          <w:p w14:paraId="7F5AF26B"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Doprinosi za šume</w:t>
            </w:r>
          </w:p>
        </w:tc>
        <w:tc>
          <w:tcPr>
            <w:tcW w:w="0" w:type="auto"/>
            <w:tcBorders>
              <w:top w:val="nil"/>
              <w:left w:val="nil"/>
              <w:bottom w:val="single" w:sz="4" w:space="0" w:color="auto"/>
              <w:right w:val="single" w:sz="4" w:space="0" w:color="auto"/>
            </w:tcBorders>
            <w:shd w:val="clear" w:color="auto" w:fill="auto"/>
            <w:noWrap/>
            <w:vAlign w:val="bottom"/>
            <w:hideMark/>
          </w:tcPr>
          <w:p w14:paraId="5F12FF0F" w14:textId="77777777" w:rsidR="0096776B" w:rsidRPr="0096776B" w:rsidRDefault="0096776B" w:rsidP="0096776B">
            <w:pPr>
              <w:spacing w:after="0" w:line="240" w:lineRule="auto"/>
              <w:jc w:val="right"/>
              <w:rPr>
                <w:rFonts w:ascii="Calibri" w:eastAsia="Times New Roman" w:hAnsi="Calibri" w:cs="Calibri"/>
                <w:color w:val="000000"/>
                <w:lang w:eastAsia="hr-HR"/>
              </w:rPr>
            </w:pPr>
            <w:r w:rsidRPr="0096776B">
              <w:rPr>
                <w:rFonts w:ascii="Calibri" w:eastAsia="Times New Roman" w:hAnsi="Calibri" w:cs="Calibri"/>
                <w:color w:val="000000"/>
                <w:lang w:eastAsia="hr-HR"/>
              </w:rPr>
              <w:t>29.829,33</w:t>
            </w:r>
          </w:p>
        </w:tc>
        <w:tc>
          <w:tcPr>
            <w:tcW w:w="0" w:type="auto"/>
            <w:tcBorders>
              <w:top w:val="nil"/>
              <w:left w:val="nil"/>
              <w:bottom w:val="single" w:sz="4" w:space="0" w:color="auto"/>
              <w:right w:val="single" w:sz="4" w:space="0" w:color="auto"/>
            </w:tcBorders>
            <w:shd w:val="clear" w:color="auto" w:fill="auto"/>
            <w:noWrap/>
            <w:vAlign w:val="bottom"/>
            <w:hideMark/>
          </w:tcPr>
          <w:p w14:paraId="76CFDCF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22.131,00</w:t>
            </w:r>
          </w:p>
        </w:tc>
        <w:tc>
          <w:tcPr>
            <w:tcW w:w="0" w:type="auto"/>
            <w:tcBorders>
              <w:top w:val="nil"/>
              <w:left w:val="nil"/>
              <w:bottom w:val="single" w:sz="4" w:space="0" w:color="auto"/>
              <w:right w:val="single" w:sz="4" w:space="0" w:color="auto"/>
            </w:tcBorders>
            <w:shd w:val="clear" w:color="auto" w:fill="auto"/>
            <w:noWrap/>
            <w:vAlign w:val="bottom"/>
            <w:hideMark/>
          </w:tcPr>
          <w:p w14:paraId="1F5C7C2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22.129,74</w:t>
            </w:r>
          </w:p>
        </w:tc>
        <w:tc>
          <w:tcPr>
            <w:tcW w:w="0" w:type="auto"/>
            <w:tcBorders>
              <w:top w:val="nil"/>
              <w:left w:val="nil"/>
              <w:bottom w:val="single" w:sz="4" w:space="0" w:color="auto"/>
              <w:right w:val="single" w:sz="4" w:space="0" w:color="auto"/>
            </w:tcBorders>
            <w:shd w:val="clear" w:color="000000" w:fill="FFFFFF"/>
            <w:noWrap/>
            <w:vAlign w:val="bottom"/>
            <w:hideMark/>
          </w:tcPr>
          <w:p w14:paraId="3A145D7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74,19</w:t>
            </w:r>
          </w:p>
        </w:tc>
        <w:tc>
          <w:tcPr>
            <w:tcW w:w="0" w:type="auto"/>
            <w:tcBorders>
              <w:top w:val="nil"/>
              <w:left w:val="nil"/>
              <w:bottom w:val="single" w:sz="4" w:space="0" w:color="auto"/>
              <w:right w:val="single" w:sz="4" w:space="0" w:color="auto"/>
            </w:tcBorders>
            <w:shd w:val="clear" w:color="000000" w:fill="FFFFFF"/>
            <w:noWrap/>
            <w:vAlign w:val="bottom"/>
            <w:hideMark/>
          </w:tcPr>
          <w:p w14:paraId="3A52113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99,99</w:t>
            </w:r>
          </w:p>
        </w:tc>
      </w:tr>
      <w:tr w:rsidR="0096776B" w:rsidRPr="0096776B" w14:paraId="31707D2B"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023121"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652</w:t>
            </w:r>
          </w:p>
        </w:tc>
        <w:tc>
          <w:tcPr>
            <w:tcW w:w="0" w:type="auto"/>
            <w:tcBorders>
              <w:top w:val="nil"/>
              <w:left w:val="nil"/>
              <w:bottom w:val="single" w:sz="4" w:space="0" w:color="auto"/>
              <w:right w:val="single" w:sz="4" w:space="0" w:color="auto"/>
            </w:tcBorders>
            <w:shd w:val="clear" w:color="auto" w:fill="auto"/>
            <w:noWrap/>
            <w:vAlign w:val="bottom"/>
            <w:hideMark/>
          </w:tcPr>
          <w:p w14:paraId="06237D8F"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Ostali nespomenuti prihodi-knjižnica računovodstvo</w:t>
            </w:r>
          </w:p>
        </w:tc>
        <w:tc>
          <w:tcPr>
            <w:tcW w:w="0" w:type="auto"/>
            <w:tcBorders>
              <w:top w:val="nil"/>
              <w:left w:val="nil"/>
              <w:bottom w:val="single" w:sz="4" w:space="0" w:color="auto"/>
              <w:right w:val="single" w:sz="4" w:space="0" w:color="auto"/>
            </w:tcBorders>
            <w:shd w:val="clear" w:color="auto" w:fill="auto"/>
            <w:noWrap/>
            <w:vAlign w:val="bottom"/>
            <w:hideMark/>
          </w:tcPr>
          <w:p w14:paraId="1A947DC4" w14:textId="77777777" w:rsidR="0096776B" w:rsidRPr="0096776B" w:rsidRDefault="0096776B" w:rsidP="0096776B">
            <w:pPr>
              <w:spacing w:after="0" w:line="240" w:lineRule="auto"/>
              <w:jc w:val="right"/>
              <w:rPr>
                <w:rFonts w:ascii="Calibri" w:eastAsia="Times New Roman" w:hAnsi="Calibri" w:cs="Calibri"/>
                <w:color w:val="000000"/>
                <w:lang w:eastAsia="hr-HR"/>
              </w:rPr>
            </w:pPr>
            <w:r w:rsidRPr="0096776B">
              <w:rPr>
                <w:rFonts w:ascii="Calibri" w:eastAsia="Times New Roman" w:hAnsi="Calibri" w:cs="Calibri"/>
                <w:color w:val="000000"/>
                <w:lang w:eastAsia="hr-HR"/>
              </w:rPr>
              <w:t>796,34</w:t>
            </w:r>
          </w:p>
        </w:tc>
        <w:tc>
          <w:tcPr>
            <w:tcW w:w="0" w:type="auto"/>
            <w:tcBorders>
              <w:top w:val="nil"/>
              <w:left w:val="nil"/>
              <w:bottom w:val="single" w:sz="4" w:space="0" w:color="auto"/>
              <w:right w:val="single" w:sz="4" w:space="0" w:color="auto"/>
            </w:tcBorders>
            <w:shd w:val="clear" w:color="auto" w:fill="auto"/>
            <w:noWrap/>
            <w:vAlign w:val="bottom"/>
            <w:hideMark/>
          </w:tcPr>
          <w:p w14:paraId="4DA9961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796,00</w:t>
            </w:r>
          </w:p>
        </w:tc>
        <w:tc>
          <w:tcPr>
            <w:tcW w:w="0" w:type="auto"/>
            <w:tcBorders>
              <w:top w:val="nil"/>
              <w:left w:val="nil"/>
              <w:bottom w:val="single" w:sz="4" w:space="0" w:color="auto"/>
              <w:right w:val="single" w:sz="4" w:space="0" w:color="auto"/>
            </w:tcBorders>
            <w:shd w:val="clear" w:color="auto" w:fill="auto"/>
            <w:noWrap/>
            <w:vAlign w:val="bottom"/>
            <w:hideMark/>
          </w:tcPr>
          <w:p w14:paraId="7DF0EA4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796,32</w:t>
            </w:r>
          </w:p>
        </w:tc>
        <w:tc>
          <w:tcPr>
            <w:tcW w:w="0" w:type="auto"/>
            <w:tcBorders>
              <w:top w:val="nil"/>
              <w:left w:val="nil"/>
              <w:bottom w:val="single" w:sz="4" w:space="0" w:color="auto"/>
              <w:right w:val="single" w:sz="4" w:space="0" w:color="auto"/>
            </w:tcBorders>
            <w:shd w:val="clear" w:color="000000" w:fill="FFFFFF"/>
            <w:noWrap/>
            <w:vAlign w:val="bottom"/>
            <w:hideMark/>
          </w:tcPr>
          <w:p w14:paraId="1E57B09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c>
          <w:tcPr>
            <w:tcW w:w="0" w:type="auto"/>
            <w:tcBorders>
              <w:top w:val="nil"/>
              <w:left w:val="nil"/>
              <w:bottom w:val="single" w:sz="4" w:space="0" w:color="auto"/>
              <w:right w:val="single" w:sz="4" w:space="0" w:color="auto"/>
            </w:tcBorders>
            <w:shd w:val="clear" w:color="000000" w:fill="FFFFFF"/>
            <w:noWrap/>
            <w:vAlign w:val="bottom"/>
            <w:hideMark/>
          </w:tcPr>
          <w:p w14:paraId="251F00D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100,04</w:t>
            </w:r>
          </w:p>
        </w:tc>
      </w:tr>
      <w:tr w:rsidR="0096776B" w:rsidRPr="0096776B" w14:paraId="5901EDE2"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37EA985"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652</w:t>
            </w:r>
          </w:p>
        </w:tc>
        <w:tc>
          <w:tcPr>
            <w:tcW w:w="0" w:type="auto"/>
            <w:tcBorders>
              <w:top w:val="nil"/>
              <w:left w:val="nil"/>
              <w:bottom w:val="single" w:sz="4" w:space="0" w:color="auto"/>
              <w:right w:val="single" w:sz="4" w:space="0" w:color="auto"/>
            </w:tcBorders>
            <w:shd w:val="clear" w:color="auto" w:fill="auto"/>
            <w:noWrap/>
            <w:vAlign w:val="bottom"/>
            <w:hideMark/>
          </w:tcPr>
          <w:p w14:paraId="6D3A376B"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Ostali nespomenuti prihodi i usluga knjig.-knjižnice</w:t>
            </w:r>
          </w:p>
        </w:tc>
        <w:tc>
          <w:tcPr>
            <w:tcW w:w="0" w:type="auto"/>
            <w:tcBorders>
              <w:top w:val="nil"/>
              <w:left w:val="nil"/>
              <w:bottom w:val="single" w:sz="4" w:space="0" w:color="auto"/>
              <w:right w:val="single" w:sz="4" w:space="0" w:color="auto"/>
            </w:tcBorders>
            <w:shd w:val="clear" w:color="auto" w:fill="auto"/>
            <w:noWrap/>
            <w:vAlign w:val="bottom"/>
            <w:hideMark/>
          </w:tcPr>
          <w:p w14:paraId="6D6CF77C" w14:textId="77777777" w:rsidR="0096776B" w:rsidRPr="0096776B" w:rsidRDefault="0096776B" w:rsidP="0096776B">
            <w:pPr>
              <w:spacing w:after="0" w:line="240" w:lineRule="auto"/>
              <w:jc w:val="right"/>
              <w:rPr>
                <w:rFonts w:ascii="Calibri" w:eastAsia="Times New Roman" w:hAnsi="Calibri" w:cs="Calibri"/>
                <w:color w:val="000000"/>
                <w:lang w:eastAsia="hr-HR"/>
              </w:rPr>
            </w:pPr>
            <w:r w:rsidRPr="0096776B">
              <w:rPr>
                <w:rFonts w:ascii="Calibri" w:eastAsia="Times New Roman" w:hAnsi="Calibri" w:cs="Calibri"/>
                <w:color w:val="000000"/>
                <w:lang w:eastAsia="hr-HR"/>
              </w:rPr>
              <w:t>133,78</w:t>
            </w:r>
          </w:p>
        </w:tc>
        <w:tc>
          <w:tcPr>
            <w:tcW w:w="0" w:type="auto"/>
            <w:tcBorders>
              <w:top w:val="nil"/>
              <w:left w:val="nil"/>
              <w:bottom w:val="single" w:sz="4" w:space="0" w:color="auto"/>
              <w:right w:val="single" w:sz="4" w:space="0" w:color="auto"/>
            </w:tcBorders>
            <w:shd w:val="clear" w:color="auto" w:fill="auto"/>
            <w:noWrap/>
            <w:vAlign w:val="bottom"/>
            <w:hideMark/>
          </w:tcPr>
          <w:p w14:paraId="085F346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4769291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254,30</w:t>
            </w:r>
          </w:p>
        </w:tc>
        <w:tc>
          <w:tcPr>
            <w:tcW w:w="0" w:type="auto"/>
            <w:tcBorders>
              <w:top w:val="nil"/>
              <w:left w:val="nil"/>
              <w:bottom w:val="single" w:sz="4" w:space="0" w:color="auto"/>
              <w:right w:val="single" w:sz="4" w:space="0" w:color="auto"/>
            </w:tcBorders>
            <w:shd w:val="clear" w:color="000000" w:fill="FFFFFF"/>
            <w:noWrap/>
            <w:vAlign w:val="bottom"/>
            <w:hideMark/>
          </w:tcPr>
          <w:p w14:paraId="285ACFA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190,08</w:t>
            </w:r>
          </w:p>
        </w:tc>
        <w:tc>
          <w:tcPr>
            <w:tcW w:w="0" w:type="auto"/>
            <w:tcBorders>
              <w:top w:val="nil"/>
              <w:left w:val="nil"/>
              <w:bottom w:val="single" w:sz="4" w:space="0" w:color="auto"/>
              <w:right w:val="single" w:sz="4" w:space="0" w:color="auto"/>
            </w:tcBorders>
            <w:shd w:val="clear" w:color="000000" w:fill="FFFFFF"/>
            <w:noWrap/>
            <w:vAlign w:val="bottom"/>
            <w:hideMark/>
          </w:tcPr>
          <w:p w14:paraId="3EDDAB50"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573C4655"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0FDE6E"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lastRenderedPageBreak/>
              <w:t>653</w:t>
            </w:r>
          </w:p>
        </w:tc>
        <w:tc>
          <w:tcPr>
            <w:tcW w:w="0" w:type="auto"/>
            <w:tcBorders>
              <w:top w:val="nil"/>
              <w:left w:val="nil"/>
              <w:bottom w:val="single" w:sz="4" w:space="0" w:color="auto"/>
              <w:right w:val="single" w:sz="4" w:space="0" w:color="auto"/>
            </w:tcBorders>
            <w:shd w:val="clear" w:color="auto" w:fill="auto"/>
            <w:noWrap/>
            <w:vAlign w:val="bottom"/>
            <w:hideMark/>
          </w:tcPr>
          <w:p w14:paraId="0DD4E7F3"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Komunalni doprinosi</w:t>
            </w:r>
          </w:p>
        </w:tc>
        <w:tc>
          <w:tcPr>
            <w:tcW w:w="0" w:type="auto"/>
            <w:tcBorders>
              <w:top w:val="nil"/>
              <w:left w:val="nil"/>
              <w:bottom w:val="single" w:sz="4" w:space="0" w:color="auto"/>
              <w:right w:val="single" w:sz="4" w:space="0" w:color="auto"/>
            </w:tcBorders>
            <w:shd w:val="clear" w:color="auto" w:fill="auto"/>
            <w:noWrap/>
            <w:vAlign w:val="bottom"/>
            <w:hideMark/>
          </w:tcPr>
          <w:p w14:paraId="3BD2FB6B" w14:textId="77777777" w:rsidR="0096776B" w:rsidRPr="0096776B" w:rsidRDefault="0096776B" w:rsidP="0096776B">
            <w:pPr>
              <w:spacing w:after="0" w:line="240" w:lineRule="auto"/>
              <w:jc w:val="right"/>
              <w:rPr>
                <w:rFonts w:ascii="Calibri" w:eastAsia="Times New Roman" w:hAnsi="Calibri" w:cs="Calibri"/>
                <w:color w:val="000000"/>
                <w:lang w:eastAsia="hr-HR"/>
              </w:rPr>
            </w:pPr>
            <w:r w:rsidRPr="0096776B">
              <w:rPr>
                <w:rFonts w:ascii="Calibri" w:eastAsia="Times New Roman" w:hAnsi="Calibri" w:cs="Calibri"/>
                <w:color w:val="000000"/>
                <w:lang w:eastAsia="hr-HR"/>
              </w:rPr>
              <w:t>394,18</w:t>
            </w:r>
          </w:p>
        </w:tc>
        <w:tc>
          <w:tcPr>
            <w:tcW w:w="0" w:type="auto"/>
            <w:tcBorders>
              <w:top w:val="nil"/>
              <w:left w:val="nil"/>
              <w:bottom w:val="single" w:sz="4" w:space="0" w:color="auto"/>
              <w:right w:val="single" w:sz="4" w:space="0" w:color="auto"/>
            </w:tcBorders>
            <w:shd w:val="clear" w:color="auto" w:fill="auto"/>
            <w:noWrap/>
            <w:vAlign w:val="bottom"/>
            <w:hideMark/>
          </w:tcPr>
          <w:p w14:paraId="2803FCC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5.060,70</w:t>
            </w:r>
          </w:p>
        </w:tc>
        <w:tc>
          <w:tcPr>
            <w:tcW w:w="0" w:type="auto"/>
            <w:tcBorders>
              <w:top w:val="nil"/>
              <w:left w:val="nil"/>
              <w:bottom w:val="single" w:sz="4" w:space="0" w:color="auto"/>
              <w:right w:val="single" w:sz="4" w:space="0" w:color="auto"/>
            </w:tcBorders>
            <w:shd w:val="clear" w:color="auto" w:fill="auto"/>
            <w:noWrap/>
            <w:vAlign w:val="bottom"/>
            <w:hideMark/>
          </w:tcPr>
          <w:p w14:paraId="3C0648D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5.060,20</w:t>
            </w:r>
          </w:p>
        </w:tc>
        <w:tc>
          <w:tcPr>
            <w:tcW w:w="0" w:type="auto"/>
            <w:tcBorders>
              <w:top w:val="nil"/>
              <w:left w:val="nil"/>
              <w:bottom w:val="single" w:sz="4" w:space="0" w:color="auto"/>
              <w:right w:val="single" w:sz="4" w:space="0" w:color="auto"/>
            </w:tcBorders>
            <w:shd w:val="clear" w:color="000000" w:fill="FFFFFF"/>
            <w:noWrap/>
            <w:vAlign w:val="bottom"/>
            <w:hideMark/>
          </w:tcPr>
          <w:p w14:paraId="58266B4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1.283,74</w:t>
            </w:r>
          </w:p>
        </w:tc>
        <w:tc>
          <w:tcPr>
            <w:tcW w:w="0" w:type="auto"/>
            <w:tcBorders>
              <w:top w:val="nil"/>
              <w:left w:val="nil"/>
              <w:bottom w:val="single" w:sz="4" w:space="0" w:color="auto"/>
              <w:right w:val="single" w:sz="4" w:space="0" w:color="auto"/>
            </w:tcBorders>
            <w:shd w:val="clear" w:color="000000" w:fill="FFFFFF"/>
            <w:noWrap/>
            <w:vAlign w:val="bottom"/>
            <w:hideMark/>
          </w:tcPr>
          <w:p w14:paraId="54EE5B9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99,99</w:t>
            </w:r>
          </w:p>
        </w:tc>
      </w:tr>
      <w:tr w:rsidR="0096776B" w:rsidRPr="0096776B" w14:paraId="449368A4"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63179A"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653</w:t>
            </w:r>
          </w:p>
        </w:tc>
        <w:tc>
          <w:tcPr>
            <w:tcW w:w="0" w:type="auto"/>
            <w:tcBorders>
              <w:top w:val="nil"/>
              <w:left w:val="nil"/>
              <w:bottom w:val="single" w:sz="4" w:space="0" w:color="auto"/>
              <w:right w:val="single" w:sz="4" w:space="0" w:color="auto"/>
            </w:tcBorders>
            <w:shd w:val="clear" w:color="auto" w:fill="auto"/>
            <w:noWrap/>
            <w:vAlign w:val="bottom"/>
            <w:hideMark/>
          </w:tcPr>
          <w:p w14:paraId="7A8D37EC"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Komunalne naknade</w:t>
            </w:r>
          </w:p>
        </w:tc>
        <w:tc>
          <w:tcPr>
            <w:tcW w:w="0" w:type="auto"/>
            <w:tcBorders>
              <w:top w:val="nil"/>
              <w:left w:val="nil"/>
              <w:bottom w:val="single" w:sz="4" w:space="0" w:color="auto"/>
              <w:right w:val="single" w:sz="4" w:space="0" w:color="auto"/>
            </w:tcBorders>
            <w:shd w:val="clear" w:color="auto" w:fill="auto"/>
            <w:noWrap/>
            <w:vAlign w:val="bottom"/>
            <w:hideMark/>
          </w:tcPr>
          <w:p w14:paraId="16A755CB" w14:textId="77777777" w:rsidR="0096776B" w:rsidRPr="0096776B" w:rsidRDefault="0096776B" w:rsidP="0096776B">
            <w:pPr>
              <w:spacing w:after="0" w:line="240" w:lineRule="auto"/>
              <w:jc w:val="right"/>
              <w:rPr>
                <w:rFonts w:ascii="Calibri" w:eastAsia="Times New Roman" w:hAnsi="Calibri" w:cs="Calibri"/>
                <w:color w:val="000000"/>
                <w:lang w:eastAsia="hr-HR"/>
              </w:rPr>
            </w:pPr>
            <w:r w:rsidRPr="0096776B">
              <w:rPr>
                <w:rFonts w:ascii="Calibri" w:eastAsia="Times New Roman" w:hAnsi="Calibri" w:cs="Calibri"/>
                <w:color w:val="000000"/>
                <w:lang w:eastAsia="hr-HR"/>
              </w:rPr>
              <w:t>56.029,36</w:t>
            </w:r>
          </w:p>
        </w:tc>
        <w:tc>
          <w:tcPr>
            <w:tcW w:w="0" w:type="auto"/>
            <w:tcBorders>
              <w:top w:val="nil"/>
              <w:left w:val="nil"/>
              <w:bottom w:val="single" w:sz="4" w:space="0" w:color="auto"/>
              <w:right w:val="single" w:sz="4" w:space="0" w:color="auto"/>
            </w:tcBorders>
            <w:shd w:val="clear" w:color="auto" w:fill="auto"/>
            <w:noWrap/>
            <w:vAlign w:val="bottom"/>
            <w:hideMark/>
          </w:tcPr>
          <w:p w14:paraId="2C93065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56.624,14</w:t>
            </w:r>
          </w:p>
        </w:tc>
        <w:tc>
          <w:tcPr>
            <w:tcW w:w="0" w:type="auto"/>
            <w:tcBorders>
              <w:top w:val="nil"/>
              <w:left w:val="nil"/>
              <w:bottom w:val="single" w:sz="4" w:space="0" w:color="auto"/>
              <w:right w:val="single" w:sz="4" w:space="0" w:color="auto"/>
            </w:tcBorders>
            <w:shd w:val="clear" w:color="auto" w:fill="auto"/>
            <w:noWrap/>
            <w:vAlign w:val="bottom"/>
            <w:hideMark/>
          </w:tcPr>
          <w:p w14:paraId="1F6811C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56.624,64</w:t>
            </w:r>
          </w:p>
        </w:tc>
        <w:tc>
          <w:tcPr>
            <w:tcW w:w="0" w:type="auto"/>
            <w:tcBorders>
              <w:top w:val="nil"/>
              <w:left w:val="nil"/>
              <w:bottom w:val="single" w:sz="4" w:space="0" w:color="auto"/>
              <w:right w:val="single" w:sz="4" w:space="0" w:color="auto"/>
            </w:tcBorders>
            <w:shd w:val="clear" w:color="000000" w:fill="FFFFFF"/>
            <w:noWrap/>
            <w:vAlign w:val="bottom"/>
            <w:hideMark/>
          </w:tcPr>
          <w:p w14:paraId="767EB9A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101,06</w:t>
            </w:r>
          </w:p>
        </w:tc>
        <w:tc>
          <w:tcPr>
            <w:tcW w:w="0" w:type="auto"/>
            <w:tcBorders>
              <w:top w:val="nil"/>
              <w:left w:val="nil"/>
              <w:bottom w:val="single" w:sz="4" w:space="0" w:color="auto"/>
              <w:right w:val="single" w:sz="4" w:space="0" w:color="auto"/>
            </w:tcBorders>
            <w:shd w:val="clear" w:color="000000" w:fill="FFFFFF"/>
            <w:noWrap/>
            <w:vAlign w:val="bottom"/>
            <w:hideMark/>
          </w:tcPr>
          <w:p w14:paraId="76A5755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448111B9"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8080"/>
            <w:noWrap/>
            <w:vAlign w:val="bottom"/>
            <w:hideMark/>
          </w:tcPr>
          <w:p w14:paraId="662233EB" w14:textId="77777777" w:rsidR="0096776B" w:rsidRPr="0096776B" w:rsidRDefault="0096776B" w:rsidP="0096776B">
            <w:pPr>
              <w:spacing w:after="0" w:line="240" w:lineRule="auto"/>
              <w:jc w:val="center"/>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66</w:t>
            </w:r>
          </w:p>
        </w:tc>
        <w:tc>
          <w:tcPr>
            <w:tcW w:w="0" w:type="auto"/>
            <w:tcBorders>
              <w:top w:val="nil"/>
              <w:left w:val="nil"/>
              <w:bottom w:val="single" w:sz="4" w:space="0" w:color="auto"/>
              <w:right w:val="single" w:sz="4" w:space="0" w:color="auto"/>
            </w:tcBorders>
            <w:shd w:val="clear" w:color="000000" w:fill="FF8080"/>
            <w:noWrap/>
            <w:vAlign w:val="bottom"/>
            <w:hideMark/>
          </w:tcPr>
          <w:p w14:paraId="492E9E21"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Prihodi od pruženih usluga i osnovne djelatnosti</w:t>
            </w:r>
          </w:p>
        </w:tc>
        <w:tc>
          <w:tcPr>
            <w:tcW w:w="0" w:type="auto"/>
            <w:tcBorders>
              <w:top w:val="nil"/>
              <w:left w:val="nil"/>
              <w:bottom w:val="single" w:sz="4" w:space="0" w:color="auto"/>
              <w:right w:val="single" w:sz="4" w:space="0" w:color="auto"/>
            </w:tcBorders>
            <w:shd w:val="clear" w:color="000000" w:fill="FF8080"/>
            <w:noWrap/>
            <w:vAlign w:val="bottom"/>
            <w:hideMark/>
          </w:tcPr>
          <w:p w14:paraId="1C75371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11.755,26</w:t>
            </w:r>
          </w:p>
        </w:tc>
        <w:tc>
          <w:tcPr>
            <w:tcW w:w="0" w:type="auto"/>
            <w:tcBorders>
              <w:top w:val="nil"/>
              <w:left w:val="nil"/>
              <w:bottom w:val="single" w:sz="4" w:space="0" w:color="auto"/>
              <w:right w:val="single" w:sz="4" w:space="0" w:color="auto"/>
            </w:tcBorders>
            <w:shd w:val="clear" w:color="000000" w:fill="FF8080"/>
            <w:noWrap/>
            <w:vAlign w:val="bottom"/>
            <w:hideMark/>
          </w:tcPr>
          <w:p w14:paraId="57CE9AA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9.682,00</w:t>
            </w:r>
          </w:p>
        </w:tc>
        <w:tc>
          <w:tcPr>
            <w:tcW w:w="0" w:type="auto"/>
            <w:tcBorders>
              <w:top w:val="nil"/>
              <w:left w:val="nil"/>
              <w:bottom w:val="single" w:sz="4" w:space="0" w:color="auto"/>
              <w:right w:val="single" w:sz="4" w:space="0" w:color="auto"/>
            </w:tcBorders>
            <w:shd w:val="clear" w:color="000000" w:fill="FF8080"/>
            <w:noWrap/>
            <w:vAlign w:val="bottom"/>
            <w:hideMark/>
          </w:tcPr>
          <w:p w14:paraId="2C0F24A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6.948,09</w:t>
            </w:r>
          </w:p>
        </w:tc>
        <w:tc>
          <w:tcPr>
            <w:tcW w:w="0" w:type="auto"/>
            <w:tcBorders>
              <w:top w:val="nil"/>
              <w:left w:val="nil"/>
              <w:bottom w:val="single" w:sz="4" w:space="0" w:color="auto"/>
              <w:right w:val="single" w:sz="4" w:space="0" w:color="auto"/>
            </w:tcBorders>
            <w:shd w:val="clear" w:color="000000" w:fill="FFFFFF"/>
            <w:noWrap/>
            <w:vAlign w:val="bottom"/>
            <w:hideMark/>
          </w:tcPr>
          <w:p w14:paraId="5BFEC2E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59,11</w:t>
            </w:r>
          </w:p>
        </w:tc>
        <w:tc>
          <w:tcPr>
            <w:tcW w:w="0" w:type="auto"/>
            <w:tcBorders>
              <w:top w:val="nil"/>
              <w:left w:val="nil"/>
              <w:bottom w:val="single" w:sz="4" w:space="0" w:color="auto"/>
              <w:right w:val="single" w:sz="4" w:space="0" w:color="auto"/>
            </w:tcBorders>
            <w:shd w:val="clear" w:color="000000" w:fill="FFFFFF"/>
            <w:noWrap/>
            <w:vAlign w:val="bottom"/>
            <w:hideMark/>
          </w:tcPr>
          <w:p w14:paraId="57892C9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71,76</w:t>
            </w:r>
          </w:p>
        </w:tc>
      </w:tr>
      <w:tr w:rsidR="0096776B" w:rsidRPr="0096776B" w14:paraId="1FAAD628"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91B0C3"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661</w:t>
            </w:r>
          </w:p>
        </w:tc>
        <w:tc>
          <w:tcPr>
            <w:tcW w:w="0" w:type="auto"/>
            <w:tcBorders>
              <w:top w:val="nil"/>
              <w:left w:val="nil"/>
              <w:bottom w:val="single" w:sz="4" w:space="0" w:color="auto"/>
              <w:right w:val="single" w:sz="4" w:space="0" w:color="auto"/>
            </w:tcBorders>
            <w:shd w:val="clear" w:color="auto" w:fill="auto"/>
            <w:noWrap/>
            <w:vAlign w:val="bottom"/>
            <w:hideMark/>
          </w:tcPr>
          <w:p w14:paraId="3E36F86A"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Prihodi od usluga održavanja površina vjerskih zajednica</w:t>
            </w:r>
          </w:p>
        </w:tc>
        <w:tc>
          <w:tcPr>
            <w:tcW w:w="0" w:type="auto"/>
            <w:tcBorders>
              <w:top w:val="nil"/>
              <w:left w:val="nil"/>
              <w:bottom w:val="single" w:sz="4" w:space="0" w:color="auto"/>
              <w:right w:val="single" w:sz="4" w:space="0" w:color="auto"/>
            </w:tcBorders>
            <w:shd w:val="clear" w:color="auto" w:fill="auto"/>
            <w:noWrap/>
            <w:vAlign w:val="bottom"/>
            <w:hideMark/>
          </w:tcPr>
          <w:p w14:paraId="5DE4D09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4.501,96</w:t>
            </w:r>
          </w:p>
        </w:tc>
        <w:tc>
          <w:tcPr>
            <w:tcW w:w="0" w:type="auto"/>
            <w:tcBorders>
              <w:top w:val="nil"/>
              <w:left w:val="nil"/>
              <w:bottom w:val="single" w:sz="4" w:space="0" w:color="auto"/>
              <w:right w:val="single" w:sz="4" w:space="0" w:color="auto"/>
            </w:tcBorders>
            <w:shd w:val="clear" w:color="auto" w:fill="auto"/>
            <w:noWrap/>
            <w:vAlign w:val="bottom"/>
            <w:hideMark/>
          </w:tcPr>
          <w:p w14:paraId="2E23727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5.248,00</w:t>
            </w:r>
          </w:p>
        </w:tc>
        <w:tc>
          <w:tcPr>
            <w:tcW w:w="0" w:type="auto"/>
            <w:tcBorders>
              <w:top w:val="nil"/>
              <w:left w:val="nil"/>
              <w:bottom w:val="single" w:sz="4" w:space="0" w:color="auto"/>
              <w:right w:val="single" w:sz="4" w:space="0" w:color="auto"/>
            </w:tcBorders>
            <w:shd w:val="clear" w:color="auto" w:fill="auto"/>
            <w:noWrap/>
            <w:vAlign w:val="bottom"/>
            <w:hideMark/>
          </w:tcPr>
          <w:p w14:paraId="20EB4D3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DFE3F3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DCB69E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r>
      <w:tr w:rsidR="0096776B" w:rsidRPr="0096776B" w14:paraId="786AE679"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E66D15"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661</w:t>
            </w:r>
          </w:p>
        </w:tc>
        <w:tc>
          <w:tcPr>
            <w:tcW w:w="0" w:type="auto"/>
            <w:tcBorders>
              <w:top w:val="nil"/>
              <w:left w:val="nil"/>
              <w:bottom w:val="single" w:sz="4" w:space="0" w:color="auto"/>
              <w:right w:val="single" w:sz="4" w:space="0" w:color="auto"/>
            </w:tcBorders>
            <w:shd w:val="clear" w:color="auto" w:fill="auto"/>
            <w:noWrap/>
            <w:hideMark/>
          </w:tcPr>
          <w:p w14:paraId="5DF3B371"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Prihodi od usluga ukopa</w:t>
            </w:r>
          </w:p>
        </w:tc>
        <w:tc>
          <w:tcPr>
            <w:tcW w:w="0" w:type="auto"/>
            <w:tcBorders>
              <w:top w:val="nil"/>
              <w:left w:val="nil"/>
              <w:bottom w:val="single" w:sz="4" w:space="0" w:color="auto"/>
              <w:right w:val="single" w:sz="4" w:space="0" w:color="auto"/>
            </w:tcBorders>
            <w:shd w:val="clear" w:color="auto" w:fill="auto"/>
            <w:noWrap/>
            <w:vAlign w:val="bottom"/>
            <w:hideMark/>
          </w:tcPr>
          <w:p w14:paraId="6937D6C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5.846,44</w:t>
            </w:r>
          </w:p>
        </w:tc>
        <w:tc>
          <w:tcPr>
            <w:tcW w:w="0" w:type="auto"/>
            <w:tcBorders>
              <w:top w:val="nil"/>
              <w:left w:val="nil"/>
              <w:bottom w:val="single" w:sz="4" w:space="0" w:color="auto"/>
              <w:right w:val="single" w:sz="4" w:space="0" w:color="auto"/>
            </w:tcBorders>
            <w:shd w:val="clear" w:color="auto" w:fill="auto"/>
            <w:noWrap/>
            <w:vAlign w:val="bottom"/>
            <w:hideMark/>
          </w:tcPr>
          <w:p w14:paraId="1E37A39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4.367,00</w:t>
            </w:r>
          </w:p>
        </w:tc>
        <w:tc>
          <w:tcPr>
            <w:tcW w:w="0" w:type="auto"/>
            <w:tcBorders>
              <w:top w:val="nil"/>
              <w:left w:val="nil"/>
              <w:bottom w:val="single" w:sz="4" w:space="0" w:color="auto"/>
              <w:right w:val="single" w:sz="4" w:space="0" w:color="auto"/>
            </w:tcBorders>
            <w:shd w:val="clear" w:color="auto" w:fill="auto"/>
            <w:noWrap/>
            <w:vAlign w:val="bottom"/>
            <w:hideMark/>
          </w:tcPr>
          <w:p w14:paraId="578C28D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7073DB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BD729C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r>
      <w:tr w:rsidR="0096776B" w:rsidRPr="0096776B" w14:paraId="06BDE6B1"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818A3B9"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661</w:t>
            </w:r>
          </w:p>
        </w:tc>
        <w:tc>
          <w:tcPr>
            <w:tcW w:w="0" w:type="auto"/>
            <w:tcBorders>
              <w:top w:val="nil"/>
              <w:left w:val="nil"/>
              <w:bottom w:val="single" w:sz="4" w:space="0" w:color="auto"/>
              <w:right w:val="single" w:sz="4" w:space="0" w:color="auto"/>
            </w:tcBorders>
            <w:shd w:val="clear" w:color="auto" w:fill="auto"/>
            <w:noWrap/>
            <w:hideMark/>
          </w:tcPr>
          <w:p w14:paraId="244DBC1D"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Prihodi od prodaje proizvoda i robe</w:t>
            </w:r>
          </w:p>
        </w:tc>
        <w:tc>
          <w:tcPr>
            <w:tcW w:w="0" w:type="auto"/>
            <w:tcBorders>
              <w:top w:val="nil"/>
              <w:left w:val="nil"/>
              <w:bottom w:val="single" w:sz="4" w:space="0" w:color="auto"/>
              <w:right w:val="single" w:sz="4" w:space="0" w:color="auto"/>
            </w:tcBorders>
            <w:shd w:val="clear" w:color="auto" w:fill="auto"/>
            <w:noWrap/>
            <w:vAlign w:val="bottom"/>
            <w:hideMark/>
          </w:tcPr>
          <w:p w14:paraId="55365816" w14:textId="77777777" w:rsidR="0096776B" w:rsidRPr="0096776B" w:rsidRDefault="0096776B" w:rsidP="0096776B">
            <w:pPr>
              <w:spacing w:after="0" w:line="240" w:lineRule="auto"/>
              <w:rPr>
                <w:rFonts w:ascii="Arial" w:eastAsia="Times New Roman" w:hAnsi="Arial" w:cs="Arial"/>
                <w:sz w:val="20"/>
                <w:szCs w:val="20"/>
                <w:lang w:eastAsia="hr-HR"/>
              </w:rPr>
            </w:pPr>
            <w:r w:rsidRPr="0096776B">
              <w:rPr>
                <w:rFonts w:ascii="Arial" w:eastAsia="Times New Roman" w:hAnsi="Arial" w:cs="Arial"/>
                <w:sz w:val="20"/>
                <w:szCs w:val="20"/>
                <w:lang w:eastAsia="hr-HR"/>
              </w:rPr>
              <w:t> </w:t>
            </w:r>
          </w:p>
        </w:tc>
        <w:tc>
          <w:tcPr>
            <w:tcW w:w="0" w:type="auto"/>
            <w:tcBorders>
              <w:top w:val="nil"/>
              <w:left w:val="nil"/>
              <w:bottom w:val="single" w:sz="4" w:space="0" w:color="auto"/>
              <w:right w:val="single" w:sz="4" w:space="0" w:color="auto"/>
            </w:tcBorders>
            <w:shd w:val="clear" w:color="auto" w:fill="auto"/>
            <w:noWrap/>
            <w:vAlign w:val="bottom"/>
            <w:hideMark/>
          </w:tcPr>
          <w:p w14:paraId="20DE1CA2" w14:textId="77777777" w:rsidR="0096776B" w:rsidRPr="0096776B" w:rsidRDefault="0096776B" w:rsidP="0096776B">
            <w:pPr>
              <w:spacing w:after="0" w:line="240" w:lineRule="auto"/>
              <w:rPr>
                <w:rFonts w:ascii="Arial" w:eastAsia="Times New Roman" w:hAnsi="Arial" w:cs="Arial"/>
                <w:sz w:val="20"/>
                <w:szCs w:val="20"/>
                <w:lang w:eastAsia="hr-HR"/>
              </w:rPr>
            </w:pPr>
            <w:r w:rsidRPr="0096776B">
              <w:rPr>
                <w:rFonts w:ascii="Arial" w:eastAsia="Times New Roman" w:hAnsi="Arial" w:cs="Arial"/>
                <w:sz w:val="20"/>
                <w:szCs w:val="20"/>
                <w:lang w:eastAsia="hr-HR"/>
              </w:rPr>
              <w:t> </w:t>
            </w:r>
          </w:p>
        </w:tc>
        <w:tc>
          <w:tcPr>
            <w:tcW w:w="0" w:type="auto"/>
            <w:tcBorders>
              <w:top w:val="nil"/>
              <w:left w:val="nil"/>
              <w:bottom w:val="single" w:sz="4" w:space="0" w:color="auto"/>
              <w:right w:val="single" w:sz="4" w:space="0" w:color="auto"/>
            </w:tcBorders>
            <w:shd w:val="clear" w:color="auto" w:fill="auto"/>
            <w:noWrap/>
            <w:vAlign w:val="bottom"/>
            <w:hideMark/>
          </w:tcPr>
          <w:p w14:paraId="03FD482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243,65</w:t>
            </w:r>
          </w:p>
        </w:tc>
        <w:tc>
          <w:tcPr>
            <w:tcW w:w="0" w:type="auto"/>
            <w:tcBorders>
              <w:top w:val="nil"/>
              <w:left w:val="nil"/>
              <w:bottom w:val="single" w:sz="4" w:space="0" w:color="auto"/>
              <w:right w:val="single" w:sz="4" w:space="0" w:color="auto"/>
            </w:tcBorders>
            <w:shd w:val="clear" w:color="000000" w:fill="FFFFFF"/>
            <w:noWrap/>
            <w:vAlign w:val="bottom"/>
            <w:hideMark/>
          </w:tcPr>
          <w:p w14:paraId="26C49BDD" w14:textId="77777777" w:rsidR="0096776B" w:rsidRPr="0096776B" w:rsidRDefault="0096776B" w:rsidP="0096776B">
            <w:pPr>
              <w:spacing w:after="0" w:line="240" w:lineRule="auto"/>
              <w:rPr>
                <w:rFonts w:ascii="Arial" w:eastAsia="Times New Roman" w:hAnsi="Arial" w:cs="Arial"/>
                <w:sz w:val="20"/>
                <w:szCs w:val="20"/>
                <w:lang w:eastAsia="hr-HR"/>
              </w:rPr>
            </w:pPr>
            <w:r w:rsidRPr="0096776B">
              <w:rPr>
                <w:rFonts w:ascii="Arial" w:eastAsia="Times New Roman" w:hAnsi="Arial" w:cs="Arial"/>
                <w:sz w:val="20"/>
                <w:szCs w:val="20"/>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5F9C3584" w14:textId="77777777" w:rsidR="0096776B" w:rsidRPr="0096776B" w:rsidRDefault="0096776B" w:rsidP="0096776B">
            <w:pPr>
              <w:spacing w:after="0" w:line="240" w:lineRule="auto"/>
              <w:rPr>
                <w:rFonts w:ascii="Arial" w:eastAsia="Times New Roman" w:hAnsi="Arial" w:cs="Arial"/>
                <w:sz w:val="20"/>
                <w:szCs w:val="20"/>
                <w:lang w:eastAsia="hr-HR"/>
              </w:rPr>
            </w:pPr>
            <w:r w:rsidRPr="0096776B">
              <w:rPr>
                <w:rFonts w:ascii="Arial" w:eastAsia="Times New Roman" w:hAnsi="Arial" w:cs="Arial"/>
                <w:sz w:val="20"/>
                <w:szCs w:val="20"/>
                <w:lang w:eastAsia="hr-HR"/>
              </w:rPr>
              <w:t> </w:t>
            </w:r>
          </w:p>
        </w:tc>
      </w:tr>
      <w:tr w:rsidR="0096776B" w:rsidRPr="0096776B" w14:paraId="46956B86"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47D0B2"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661</w:t>
            </w:r>
          </w:p>
        </w:tc>
        <w:tc>
          <w:tcPr>
            <w:tcW w:w="0" w:type="auto"/>
            <w:tcBorders>
              <w:top w:val="nil"/>
              <w:left w:val="nil"/>
              <w:bottom w:val="single" w:sz="4" w:space="0" w:color="auto"/>
              <w:right w:val="single" w:sz="4" w:space="0" w:color="auto"/>
            </w:tcBorders>
            <w:shd w:val="clear" w:color="auto" w:fill="auto"/>
            <w:noWrap/>
            <w:hideMark/>
          </w:tcPr>
          <w:p w14:paraId="641DFF93"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Prihodi od usluga radnog stroja</w:t>
            </w:r>
          </w:p>
        </w:tc>
        <w:tc>
          <w:tcPr>
            <w:tcW w:w="0" w:type="auto"/>
            <w:tcBorders>
              <w:top w:val="nil"/>
              <w:left w:val="nil"/>
              <w:bottom w:val="single" w:sz="4" w:space="0" w:color="auto"/>
              <w:right w:val="single" w:sz="4" w:space="0" w:color="auto"/>
            </w:tcBorders>
            <w:shd w:val="clear" w:color="auto" w:fill="auto"/>
            <w:noWrap/>
            <w:vAlign w:val="bottom"/>
            <w:hideMark/>
          </w:tcPr>
          <w:p w14:paraId="6DE28C1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457,89</w:t>
            </w:r>
          </w:p>
        </w:tc>
        <w:tc>
          <w:tcPr>
            <w:tcW w:w="0" w:type="auto"/>
            <w:tcBorders>
              <w:top w:val="nil"/>
              <w:left w:val="nil"/>
              <w:bottom w:val="single" w:sz="4" w:space="0" w:color="auto"/>
              <w:right w:val="single" w:sz="4" w:space="0" w:color="auto"/>
            </w:tcBorders>
            <w:shd w:val="clear" w:color="auto" w:fill="auto"/>
            <w:noWrap/>
            <w:vAlign w:val="bottom"/>
            <w:hideMark/>
          </w:tcPr>
          <w:p w14:paraId="2725E29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7373962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45405F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675F71A"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0C1E6E2B"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4ACDAB"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661</w:t>
            </w:r>
          </w:p>
        </w:tc>
        <w:tc>
          <w:tcPr>
            <w:tcW w:w="0" w:type="auto"/>
            <w:tcBorders>
              <w:top w:val="nil"/>
              <w:left w:val="nil"/>
              <w:bottom w:val="single" w:sz="4" w:space="0" w:color="auto"/>
              <w:right w:val="single" w:sz="4" w:space="0" w:color="auto"/>
            </w:tcBorders>
            <w:shd w:val="clear" w:color="auto" w:fill="auto"/>
            <w:noWrap/>
            <w:hideMark/>
          </w:tcPr>
          <w:p w14:paraId="69C0F8BA"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Prihodi od usluga na spajanju na kom.infrastrukturu</w:t>
            </w:r>
          </w:p>
        </w:tc>
        <w:tc>
          <w:tcPr>
            <w:tcW w:w="0" w:type="auto"/>
            <w:tcBorders>
              <w:top w:val="nil"/>
              <w:left w:val="nil"/>
              <w:bottom w:val="single" w:sz="4" w:space="0" w:color="auto"/>
              <w:right w:val="single" w:sz="4" w:space="0" w:color="auto"/>
            </w:tcBorders>
            <w:shd w:val="clear" w:color="auto" w:fill="auto"/>
            <w:noWrap/>
            <w:vAlign w:val="bottom"/>
            <w:hideMark/>
          </w:tcPr>
          <w:p w14:paraId="2B12EF1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471,17</w:t>
            </w:r>
          </w:p>
        </w:tc>
        <w:tc>
          <w:tcPr>
            <w:tcW w:w="0" w:type="auto"/>
            <w:tcBorders>
              <w:top w:val="nil"/>
              <w:left w:val="nil"/>
              <w:bottom w:val="single" w:sz="4" w:space="0" w:color="auto"/>
              <w:right w:val="single" w:sz="4" w:space="0" w:color="auto"/>
            </w:tcBorders>
            <w:shd w:val="clear" w:color="auto" w:fill="auto"/>
            <w:noWrap/>
            <w:vAlign w:val="bottom"/>
            <w:hideMark/>
          </w:tcPr>
          <w:p w14:paraId="106AC79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6B784A0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0BC6AF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75FAA8B"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0C27480C"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6751422"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661</w:t>
            </w:r>
          </w:p>
        </w:tc>
        <w:tc>
          <w:tcPr>
            <w:tcW w:w="0" w:type="auto"/>
            <w:tcBorders>
              <w:top w:val="nil"/>
              <w:left w:val="nil"/>
              <w:bottom w:val="single" w:sz="4" w:space="0" w:color="auto"/>
              <w:right w:val="single" w:sz="4" w:space="0" w:color="auto"/>
            </w:tcBorders>
            <w:shd w:val="clear" w:color="auto" w:fill="auto"/>
            <w:noWrap/>
            <w:hideMark/>
          </w:tcPr>
          <w:p w14:paraId="54920BC8"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Prihodi od usluga održavanja privatne imovine</w:t>
            </w:r>
          </w:p>
        </w:tc>
        <w:tc>
          <w:tcPr>
            <w:tcW w:w="0" w:type="auto"/>
            <w:tcBorders>
              <w:top w:val="nil"/>
              <w:left w:val="nil"/>
              <w:bottom w:val="single" w:sz="4" w:space="0" w:color="auto"/>
              <w:right w:val="single" w:sz="4" w:space="0" w:color="auto"/>
            </w:tcBorders>
            <w:shd w:val="clear" w:color="auto" w:fill="auto"/>
            <w:noWrap/>
            <w:vAlign w:val="bottom"/>
            <w:hideMark/>
          </w:tcPr>
          <w:p w14:paraId="01DAD0A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212,36</w:t>
            </w:r>
          </w:p>
        </w:tc>
        <w:tc>
          <w:tcPr>
            <w:tcW w:w="0" w:type="auto"/>
            <w:tcBorders>
              <w:top w:val="nil"/>
              <w:left w:val="nil"/>
              <w:bottom w:val="single" w:sz="4" w:space="0" w:color="auto"/>
              <w:right w:val="single" w:sz="4" w:space="0" w:color="auto"/>
            </w:tcBorders>
            <w:shd w:val="clear" w:color="auto" w:fill="auto"/>
            <w:noWrap/>
            <w:vAlign w:val="bottom"/>
            <w:hideMark/>
          </w:tcPr>
          <w:p w14:paraId="4284283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63083FC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6.637,44</w:t>
            </w:r>
          </w:p>
        </w:tc>
        <w:tc>
          <w:tcPr>
            <w:tcW w:w="0" w:type="auto"/>
            <w:tcBorders>
              <w:top w:val="nil"/>
              <w:left w:val="nil"/>
              <w:bottom w:val="single" w:sz="4" w:space="0" w:color="auto"/>
              <w:right w:val="single" w:sz="4" w:space="0" w:color="auto"/>
            </w:tcBorders>
            <w:shd w:val="clear" w:color="000000" w:fill="FFFFFF"/>
            <w:noWrap/>
            <w:vAlign w:val="bottom"/>
            <w:hideMark/>
          </w:tcPr>
          <w:p w14:paraId="4E842FD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3.125,61</w:t>
            </w:r>
          </w:p>
        </w:tc>
        <w:tc>
          <w:tcPr>
            <w:tcW w:w="0" w:type="auto"/>
            <w:tcBorders>
              <w:top w:val="nil"/>
              <w:left w:val="nil"/>
              <w:bottom w:val="single" w:sz="4" w:space="0" w:color="auto"/>
              <w:right w:val="single" w:sz="4" w:space="0" w:color="auto"/>
            </w:tcBorders>
            <w:shd w:val="clear" w:color="000000" w:fill="FFFFFF"/>
            <w:noWrap/>
            <w:vAlign w:val="bottom"/>
            <w:hideMark/>
          </w:tcPr>
          <w:p w14:paraId="402CA79F"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1F2975D9"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039A32"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663</w:t>
            </w:r>
          </w:p>
        </w:tc>
        <w:tc>
          <w:tcPr>
            <w:tcW w:w="0" w:type="auto"/>
            <w:tcBorders>
              <w:top w:val="nil"/>
              <w:left w:val="nil"/>
              <w:bottom w:val="single" w:sz="4" w:space="0" w:color="auto"/>
              <w:right w:val="single" w:sz="4" w:space="0" w:color="auto"/>
            </w:tcBorders>
            <w:shd w:val="clear" w:color="auto" w:fill="auto"/>
            <w:noWrap/>
            <w:hideMark/>
          </w:tcPr>
          <w:p w14:paraId="573F65F3"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Kapitalne donacije fizičkih osoba</w:t>
            </w:r>
          </w:p>
        </w:tc>
        <w:tc>
          <w:tcPr>
            <w:tcW w:w="0" w:type="auto"/>
            <w:tcBorders>
              <w:top w:val="nil"/>
              <w:left w:val="nil"/>
              <w:bottom w:val="single" w:sz="4" w:space="0" w:color="auto"/>
              <w:right w:val="single" w:sz="4" w:space="0" w:color="auto"/>
            </w:tcBorders>
            <w:shd w:val="clear" w:color="auto" w:fill="auto"/>
            <w:noWrap/>
            <w:vAlign w:val="bottom"/>
            <w:hideMark/>
          </w:tcPr>
          <w:p w14:paraId="363709CC" w14:textId="77777777" w:rsidR="0096776B" w:rsidRPr="0096776B" w:rsidRDefault="0096776B" w:rsidP="0096776B">
            <w:pPr>
              <w:spacing w:after="0" w:line="240" w:lineRule="auto"/>
              <w:rPr>
                <w:rFonts w:ascii="Arial" w:eastAsia="Times New Roman" w:hAnsi="Arial" w:cs="Arial"/>
                <w:sz w:val="20"/>
                <w:szCs w:val="20"/>
                <w:lang w:eastAsia="hr-HR"/>
              </w:rPr>
            </w:pPr>
            <w:r w:rsidRPr="0096776B">
              <w:rPr>
                <w:rFonts w:ascii="Arial" w:eastAsia="Times New Roman" w:hAnsi="Arial" w:cs="Arial"/>
                <w:sz w:val="20"/>
                <w:szCs w:val="20"/>
                <w:lang w:eastAsia="hr-HR"/>
              </w:rPr>
              <w:t> </w:t>
            </w:r>
          </w:p>
        </w:tc>
        <w:tc>
          <w:tcPr>
            <w:tcW w:w="0" w:type="auto"/>
            <w:tcBorders>
              <w:top w:val="nil"/>
              <w:left w:val="nil"/>
              <w:bottom w:val="single" w:sz="4" w:space="0" w:color="auto"/>
              <w:right w:val="single" w:sz="4" w:space="0" w:color="auto"/>
            </w:tcBorders>
            <w:shd w:val="clear" w:color="auto" w:fill="auto"/>
            <w:noWrap/>
            <w:vAlign w:val="bottom"/>
            <w:hideMark/>
          </w:tcPr>
          <w:p w14:paraId="787FADE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67,00</w:t>
            </w:r>
          </w:p>
        </w:tc>
        <w:tc>
          <w:tcPr>
            <w:tcW w:w="0" w:type="auto"/>
            <w:tcBorders>
              <w:top w:val="nil"/>
              <w:left w:val="nil"/>
              <w:bottom w:val="single" w:sz="4" w:space="0" w:color="auto"/>
              <w:right w:val="single" w:sz="4" w:space="0" w:color="auto"/>
            </w:tcBorders>
            <w:shd w:val="clear" w:color="auto" w:fill="auto"/>
            <w:noWrap/>
            <w:vAlign w:val="bottom"/>
            <w:hideMark/>
          </w:tcPr>
          <w:p w14:paraId="553E514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67,00</w:t>
            </w:r>
          </w:p>
        </w:tc>
        <w:tc>
          <w:tcPr>
            <w:tcW w:w="0" w:type="auto"/>
            <w:tcBorders>
              <w:top w:val="nil"/>
              <w:left w:val="nil"/>
              <w:bottom w:val="single" w:sz="4" w:space="0" w:color="auto"/>
              <w:right w:val="single" w:sz="4" w:space="0" w:color="auto"/>
            </w:tcBorders>
            <w:shd w:val="clear" w:color="000000" w:fill="FFFFFF"/>
            <w:noWrap/>
            <w:vAlign w:val="bottom"/>
            <w:hideMark/>
          </w:tcPr>
          <w:p w14:paraId="52BFED39"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27FC8FE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06DE464C"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49AD303" w14:textId="77777777" w:rsidR="0096776B" w:rsidRPr="0096776B" w:rsidRDefault="0096776B" w:rsidP="0096776B">
            <w:pPr>
              <w:spacing w:after="0" w:line="240" w:lineRule="auto"/>
              <w:jc w:val="center"/>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663</w:t>
            </w:r>
          </w:p>
        </w:tc>
        <w:tc>
          <w:tcPr>
            <w:tcW w:w="0" w:type="auto"/>
            <w:tcBorders>
              <w:top w:val="nil"/>
              <w:left w:val="nil"/>
              <w:bottom w:val="single" w:sz="4" w:space="0" w:color="auto"/>
              <w:right w:val="single" w:sz="4" w:space="0" w:color="auto"/>
            </w:tcBorders>
            <w:shd w:val="clear" w:color="auto" w:fill="auto"/>
            <w:noWrap/>
            <w:hideMark/>
          </w:tcPr>
          <w:p w14:paraId="129DD104"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Kapitalne donacije od trgovački društava-knjižnica</w:t>
            </w:r>
          </w:p>
        </w:tc>
        <w:tc>
          <w:tcPr>
            <w:tcW w:w="0" w:type="auto"/>
            <w:tcBorders>
              <w:top w:val="nil"/>
              <w:left w:val="nil"/>
              <w:bottom w:val="single" w:sz="4" w:space="0" w:color="auto"/>
              <w:right w:val="single" w:sz="4" w:space="0" w:color="auto"/>
            </w:tcBorders>
            <w:shd w:val="clear" w:color="auto" w:fill="auto"/>
            <w:noWrap/>
            <w:vAlign w:val="bottom"/>
            <w:hideMark/>
          </w:tcPr>
          <w:p w14:paraId="4B683F6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265,45</w:t>
            </w:r>
          </w:p>
        </w:tc>
        <w:tc>
          <w:tcPr>
            <w:tcW w:w="0" w:type="auto"/>
            <w:tcBorders>
              <w:top w:val="nil"/>
              <w:left w:val="nil"/>
              <w:bottom w:val="single" w:sz="4" w:space="0" w:color="auto"/>
              <w:right w:val="single" w:sz="4" w:space="0" w:color="auto"/>
            </w:tcBorders>
            <w:shd w:val="clear" w:color="auto" w:fill="auto"/>
            <w:noWrap/>
            <w:vAlign w:val="bottom"/>
            <w:hideMark/>
          </w:tcPr>
          <w:p w14:paraId="795507B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4E14F0C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4652C3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85D85AF"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619A805C"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8080"/>
            <w:noWrap/>
            <w:vAlign w:val="bottom"/>
            <w:hideMark/>
          </w:tcPr>
          <w:p w14:paraId="183B7C2C" w14:textId="77777777" w:rsidR="0096776B" w:rsidRPr="0096776B" w:rsidRDefault="0096776B" w:rsidP="0096776B">
            <w:pPr>
              <w:spacing w:after="0" w:line="240" w:lineRule="auto"/>
              <w:jc w:val="center"/>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68</w:t>
            </w:r>
          </w:p>
        </w:tc>
        <w:tc>
          <w:tcPr>
            <w:tcW w:w="0" w:type="auto"/>
            <w:tcBorders>
              <w:top w:val="nil"/>
              <w:left w:val="nil"/>
              <w:bottom w:val="single" w:sz="4" w:space="0" w:color="auto"/>
              <w:right w:val="single" w:sz="4" w:space="0" w:color="auto"/>
            </w:tcBorders>
            <w:shd w:val="clear" w:color="000000" w:fill="FF8080"/>
            <w:noWrap/>
            <w:vAlign w:val="bottom"/>
            <w:hideMark/>
          </w:tcPr>
          <w:p w14:paraId="3D175E0E"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Ostali prihodi</w:t>
            </w:r>
          </w:p>
        </w:tc>
        <w:tc>
          <w:tcPr>
            <w:tcW w:w="0" w:type="auto"/>
            <w:tcBorders>
              <w:top w:val="nil"/>
              <w:left w:val="nil"/>
              <w:bottom w:val="single" w:sz="4" w:space="0" w:color="auto"/>
              <w:right w:val="single" w:sz="4" w:space="0" w:color="auto"/>
            </w:tcBorders>
            <w:shd w:val="clear" w:color="000000" w:fill="FF8080"/>
            <w:noWrap/>
            <w:vAlign w:val="bottom"/>
            <w:hideMark/>
          </w:tcPr>
          <w:p w14:paraId="4480102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5.322,19</w:t>
            </w:r>
          </w:p>
        </w:tc>
        <w:tc>
          <w:tcPr>
            <w:tcW w:w="0" w:type="auto"/>
            <w:tcBorders>
              <w:top w:val="nil"/>
              <w:left w:val="nil"/>
              <w:bottom w:val="single" w:sz="4" w:space="0" w:color="auto"/>
              <w:right w:val="single" w:sz="4" w:space="0" w:color="auto"/>
            </w:tcBorders>
            <w:shd w:val="clear" w:color="000000" w:fill="FF8080"/>
            <w:noWrap/>
            <w:vAlign w:val="bottom"/>
            <w:hideMark/>
          </w:tcPr>
          <w:p w14:paraId="7FF8BCE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6.200,00</w:t>
            </w:r>
          </w:p>
        </w:tc>
        <w:tc>
          <w:tcPr>
            <w:tcW w:w="0" w:type="auto"/>
            <w:tcBorders>
              <w:top w:val="nil"/>
              <w:left w:val="nil"/>
              <w:bottom w:val="single" w:sz="4" w:space="0" w:color="auto"/>
              <w:right w:val="single" w:sz="4" w:space="0" w:color="auto"/>
            </w:tcBorders>
            <w:shd w:val="clear" w:color="000000" w:fill="FF8080"/>
            <w:noWrap/>
            <w:vAlign w:val="bottom"/>
            <w:hideMark/>
          </w:tcPr>
          <w:p w14:paraId="0473B2C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4.192,76</w:t>
            </w:r>
          </w:p>
        </w:tc>
        <w:tc>
          <w:tcPr>
            <w:tcW w:w="0" w:type="auto"/>
            <w:tcBorders>
              <w:top w:val="nil"/>
              <w:left w:val="nil"/>
              <w:bottom w:val="single" w:sz="4" w:space="0" w:color="auto"/>
              <w:right w:val="single" w:sz="4" w:space="0" w:color="auto"/>
            </w:tcBorders>
            <w:shd w:val="clear" w:color="000000" w:fill="FFFFFF"/>
            <w:noWrap/>
            <w:vAlign w:val="bottom"/>
            <w:hideMark/>
          </w:tcPr>
          <w:p w14:paraId="659D388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78,78</w:t>
            </w:r>
          </w:p>
        </w:tc>
        <w:tc>
          <w:tcPr>
            <w:tcW w:w="0" w:type="auto"/>
            <w:tcBorders>
              <w:top w:val="nil"/>
              <w:left w:val="nil"/>
              <w:bottom w:val="single" w:sz="4" w:space="0" w:color="auto"/>
              <w:right w:val="single" w:sz="4" w:space="0" w:color="auto"/>
            </w:tcBorders>
            <w:shd w:val="clear" w:color="000000" w:fill="FFFFFF"/>
            <w:noWrap/>
            <w:vAlign w:val="bottom"/>
            <w:hideMark/>
          </w:tcPr>
          <w:p w14:paraId="5B8D950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67,63</w:t>
            </w:r>
          </w:p>
        </w:tc>
      </w:tr>
      <w:tr w:rsidR="0096776B" w:rsidRPr="0096776B" w14:paraId="5853CC46"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F3B3551"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681</w:t>
            </w:r>
          </w:p>
        </w:tc>
        <w:tc>
          <w:tcPr>
            <w:tcW w:w="0" w:type="auto"/>
            <w:tcBorders>
              <w:top w:val="nil"/>
              <w:left w:val="nil"/>
              <w:bottom w:val="single" w:sz="4" w:space="0" w:color="auto"/>
              <w:right w:val="single" w:sz="4" w:space="0" w:color="auto"/>
            </w:tcBorders>
            <w:shd w:val="clear" w:color="auto" w:fill="auto"/>
            <w:noWrap/>
            <w:vAlign w:val="bottom"/>
            <w:hideMark/>
          </w:tcPr>
          <w:p w14:paraId="1D7953D9"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Ostali rashodi-PENALI</w:t>
            </w:r>
          </w:p>
        </w:tc>
        <w:tc>
          <w:tcPr>
            <w:tcW w:w="0" w:type="auto"/>
            <w:tcBorders>
              <w:top w:val="nil"/>
              <w:left w:val="nil"/>
              <w:bottom w:val="single" w:sz="4" w:space="0" w:color="auto"/>
              <w:right w:val="single" w:sz="4" w:space="0" w:color="auto"/>
            </w:tcBorders>
            <w:shd w:val="clear" w:color="000000" w:fill="FFFFFF"/>
            <w:noWrap/>
            <w:vAlign w:val="bottom"/>
            <w:hideMark/>
          </w:tcPr>
          <w:p w14:paraId="5292633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5.308,92</w:t>
            </w:r>
          </w:p>
        </w:tc>
        <w:tc>
          <w:tcPr>
            <w:tcW w:w="0" w:type="auto"/>
            <w:tcBorders>
              <w:top w:val="nil"/>
              <w:left w:val="nil"/>
              <w:bottom w:val="single" w:sz="4" w:space="0" w:color="auto"/>
              <w:right w:val="single" w:sz="4" w:space="0" w:color="auto"/>
            </w:tcBorders>
            <w:shd w:val="clear" w:color="000000" w:fill="FFFFFF"/>
            <w:noWrap/>
            <w:vAlign w:val="bottom"/>
            <w:hideMark/>
          </w:tcPr>
          <w:p w14:paraId="54F4A4A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6.000,00</w:t>
            </w:r>
          </w:p>
        </w:tc>
        <w:tc>
          <w:tcPr>
            <w:tcW w:w="0" w:type="auto"/>
            <w:tcBorders>
              <w:top w:val="nil"/>
              <w:left w:val="nil"/>
              <w:bottom w:val="single" w:sz="4" w:space="0" w:color="auto"/>
              <w:right w:val="single" w:sz="4" w:space="0" w:color="auto"/>
            </w:tcBorders>
            <w:shd w:val="clear" w:color="000000" w:fill="FFFFFF"/>
            <w:noWrap/>
            <w:vAlign w:val="bottom"/>
            <w:hideMark/>
          </w:tcPr>
          <w:p w14:paraId="485D373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4.192,76</w:t>
            </w:r>
          </w:p>
        </w:tc>
        <w:tc>
          <w:tcPr>
            <w:tcW w:w="0" w:type="auto"/>
            <w:tcBorders>
              <w:top w:val="nil"/>
              <w:left w:val="nil"/>
              <w:bottom w:val="single" w:sz="4" w:space="0" w:color="auto"/>
              <w:right w:val="single" w:sz="4" w:space="0" w:color="auto"/>
            </w:tcBorders>
            <w:shd w:val="clear" w:color="000000" w:fill="FFFFFF"/>
            <w:noWrap/>
            <w:vAlign w:val="bottom"/>
            <w:hideMark/>
          </w:tcPr>
          <w:p w14:paraId="3B1C1AB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78,98</w:t>
            </w:r>
          </w:p>
        </w:tc>
        <w:tc>
          <w:tcPr>
            <w:tcW w:w="0" w:type="auto"/>
            <w:tcBorders>
              <w:top w:val="nil"/>
              <w:left w:val="nil"/>
              <w:bottom w:val="single" w:sz="4" w:space="0" w:color="auto"/>
              <w:right w:val="single" w:sz="4" w:space="0" w:color="auto"/>
            </w:tcBorders>
            <w:shd w:val="clear" w:color="000000" w:fill="FFFFFF"/>
            <w:noWrap/>
            <w:vAlign w:val="bottom"/>
            <w:hideMark/>
          </w:tcPr>
          <w:p w14:paraId="4038A66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69,88</w:t>
            </w:r>
          </w:p>
        </w:tc>
      </w:tr>
      <w:tr w:rsidR="0096776B" w:rsidRPr="0096776B" w14:paraId="5E34D70C"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D08EFF"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681</w:t>
            </w:r>
          </w:p>
        </w:tc>
        <w:tc>
          <w:tcPr>
            <w:tcW w:w="0" w:type="auto"/>
            <w:tcBorders>
              <w:top w:val="nil"/>
              <w:left w:val="nil"/>
              <w:bottom w:val="single" w:sz="4" w:space="0" w:color="auto"/>
              <w:right w:val="single" w:sz="4" w:space="0" w:color="auto"/>
            </w:tcBorders>
            <w:shd w:val="clear" w:color="auto" w:fill="auto"/>
            <w:noWrap/>
            <w:vAlign w:val="bottom"/>
            <w:hideMark/>
          </w:tcPr>
          <w:p w14:paraId="590A7FE3"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Ostali rashodi-po Rješenjima kom redara</w:t>
            </w:r>
          </w:p>
        </w:tc>
        <w:tc>
          <w:tcPr>
            <w:tcW w:w="0" w:type="auto"/>
            <w:tcBorders>
              <w:top w:val="nil"/>
              <w:left w:val="nil"/>
              <w:bottom w:val="single" w:sz="4" w:space="0" w:color="auto"/>
              <w:right w:val="single" w:sz="4" w:space="0" w:color="auto"/>
            </w:tcBorders>
            <w:shd w:val="clear" w:color="auto" w:fill="auto"/>
            <w:noWrap/>
            <w:vAlign w:val="bottom"/>
            <w:hideMark/>
          </w:tcPr>
          <w:p w14:paraId="02D90A9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13,27</w:t>
            </w:r>
          </w:p>
        </w:tc>
        <w:tc>
          <w:tcPr>
            <w:tcW w:w="0" w:type="auto"/>
            <w:tcBorders>
              <w:top w:val="nil"/>
              <w:left w:val="nil"/>
              <w:bottom w:val="single" w:sz="4" w:space="0" w:color="auto"/>
              <w:right w:val="single" w:sz="4" w:space="0" w:color="auto"/>
            </w:tcBorders>
            <w:shd w:val="clear" w:color="auto" w:fill="auto"/>
            <w:noWrap/>
            <w:vAlign w:val="bottom"/>
            <w:hideMark/>
          </w:tcPr>
          <w:p w14:paraId="5B784EF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200,00</w:t>
            </w:r>
          </w:p>
        </w:tc>
        <w:tc>
          <w:tcPr>
            <w:tcW w:w="0" w:type="auto"/>
            <w:tcBorders>
              <w:top w:val="nil"/>
              <w:left w:val="nil"/>
              <w:bottom w:val="single" w:sz="4" w:space="0" w:color="auto"/>
              <w:right w:val="single" w:sz="4" w:space="0" w:color="auto"/>
            </w:tcBorders>
            <w:shd w:val="clear" w:color="auto" w:fill="auto"/>
            <w:noWrap/>
            <w:vAlign w:val="bottom"/>
            <w:hideMark/>
          </w:tcPr>
          <w:p w14:paraId="317A739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1B0224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D1F8B6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r>
      <w:tr w:rsidR="0096776B" w:rsidRPr="0096776B" w14:paraId="62956E4E"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CCFFFF"/>
            <w:noWrap/>
            <w:vAlign w:val="bottom"/>
            <w:hideMark/>
          </w:tcPr>
          <w:p w14:paraId="2C2ACA44" w14:textId="77777777" w:rsidR="0096776B" w:rsidRPr="0096776B" w:rsidRDefault="0096776B" w:rsidP="0096776B">
            <w:pPr>
              <w:spacing w:after="0" w:line="240" w:lineRule="auto"/>
              <w:jc w:val="center"/>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7</w:t>
            </w:r>
          </w:p>
        </w:tc>
        <w:tc>
          <w:tcPr>
            <w:tcW w:w="0" w:type="auto"/>
            <w:tcBorders>
              <w:top w:val="nil"/>
              <w:left w:val="nil"/>
              <w:bottom w:val="single" w:sz="4" w:space="0" w:color="auto"/>
              <w:right w:val="single" w:sz="4" w:space="0" w:color="auto"/>
            </w:tcBorders>
            <w:shd w:val="clear" w:color="000000" w:fill="CCFFFF"/>
            <w:noWrap/>
            <w:vAlign w:val="bottom"/>
            <w:hideMark/>
          </w:tcPr>
          <w:p w14:paraId="009E638E"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PRIHODI OD PRODAJE NEFINANCIJSKE IMOVINE</w:t>
            </w:r>
          </w:p>
        </w:tc>
        <w:tc>
          <w:tcPr>
            <w:tcW w:w="0" w:type="auto"/>
            <w:tcBorders>
              <w:top w:val="nil"/>
              <w:left w:val="nil"/>
              <w:bottom w:val="single" w:sz="4" w:space="0" w:color="auto"/>
              <w:right w:val="single" w:sz="4" w:space="0" w:color="auto"/>
            </w:tcBorders>
            <w:shd w:val="clear" w:color="000000" w:fill="CCFFFF"/>
            <w:noWrap/>
            <w:vAlign w:val="bottom"/>
            <w:hideMark/>
          </w:tcPr>
          <w:p w14:paraId="575DF1B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35.089,43</w:t>
            </w:r>
          </w:p>
        </w:tc>
        <w:tc>
          <w:tcPr>
            <w:tcW w:w="0" w:type="auto"/>
            <w:tcBorders>
              <w:top w:val="nil"/>
              <w:left w:val="nil"/>
              <w:bottom w:val="single" w:sz="4" w:space="0" w:color="auto"/>
              <w:right w:val="single" w:sz="4" w:space="0" w:color="auto"/>
            </w:tcBorders>
            <w:shd w:val="clear" w:color="000000" w:fill="CCFFFF"/>
            <w:noWrap/>
            <w:vAlign w:val="bottom"/>
            <w:hideMark/>
          </w:tcPr>
          <w:p w14:paraId="4A0DC22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50.000,00</w:t>
            </w:r>
          </w:p>
        </w:tc>
        <w:tc>
          <w:tcPr>
            <w:tcW w:w="0" w:type="auto"/>
            <w:tcBorders>
              <w:top w:val="nil"/>
              <w:left w:val="nil"/>
              <w:bottom w:val="single" w:sz="4" w:space="0" w:color="auto"/>
              <w:right w:val="single" w:sz="4" w:space="0" w:color="auto"/>
            </w:tcBorders>
            <w:shd w:val="clear" w:color="000000" w:fill="CCFFFF"/>
            <w:noWrap/>
            <w:vAlign w:val="bottom"/>
            <w:hideMark/>
          </w:tcPr>
          <w:p w14:paraId="0CDD657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11.617,47</w:t>
            </w:r>
          </w:p>
        </w:tc>
        <w:tc>
          <w:tcPr>
            <w:tcW w:w="0" w:type="auto"/>
            <w:tcBorders>
              <w:top w:val="nil"/>
              <w:left w:val="nil"/>
              <w:bottom w:val="single" w:sz="4" w:space="0" w:color="auto"/>
              <w:right w:val="single" w:sz="4" w:space="0" w:color="auto"/>
            </w:tcBorders>
            <w:shd w:val="clear" w:color="000000" w:fill="FFFFFF"/>
            <w:noWrap/>
            <w:vAlign w:val="bottom"/>
            <w:hideMark/>
          </w:tcPr>
          <w:p w14:paraId="2489B11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33,11</w:t>
            </w:r>
          </w:p>
        </w:tc>
        <w:tc>
          <w:tcPr>
            <w:tcW w:w="0" w:type="auto"/>
            <w:tcBorders>
              <w:top w:val="nil"/>
              <w:left w:val="nil"/>
              <w:bottom w:val="single" w:sz="4" w:space="0" w:color="auto"/>
              <w:right w:val="single" w:sz="4" w:space="0" w:color="auto"/>
            </w:tcBorders>
            <w:shd w:val="clear" w:color="000000" w:fill="FFFFFF"/>
            <w:noWrap/>
            <w:vAlign w:val="bottom"/>
            <w:hideMark/>
          </w:tcPr>
          <w:p w14:paraId="515C723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23,23</w:t>
            </w:r>
          </w:p>
        </w:tc>
      </w:tr>
      <w:tr w:rsidR="0096776B" w:rsidRPr="0096776B" w14:paraId="0DECF2E2"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8080"/>
            <w:noWrap/>
            <w:vAlign w:val="bottom"/>
            <w:hideMark/>
          </w:tcPr>
          <w:p w14:paraId="19B5A27F" w14:textId="77777777" w:rsidR="0096776B" w:rsidRPr="0096776B" w:rsidRDefault="0096776B" w:rsidP="0096776B">
            <w:pPr>
              <w:spacing w:after="0" w:line="240" w:lineRule="auto"/>
              <w:jc w:val="center"/>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71</w:t>
            </w:r>
          </w:p>
        </w:tc>
        <w:tc>
          <w:tcPr>
            <w:tcW w:w="0" w:type="auto"/>
            <w:tcBorders>
              <w:top w:val="nil"/>
              <w:left w:val="nil"/>
              <w:bottom w:val="single" w:sz="4" w:space="0" w:color="auto"/>
              <w:right w:val="single" w:sz="4" w:space="0" w:color="auto"/>
            </w:tcBorders>
            <w:shd w:val="clear" w:color="000000" w:fill="FF8080"/>
            <w:noWrap/>
            <w:vAlign w:val="bottom"/>
            <w:hideMark/>
          </w:tcPr>
          <w:p w14:paraId="682794C9"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Prihodi od prodaje neproizvedene dugotrajne imovine</w:t>
            </w:r>
          </w:p>
        </w:tc>
        <w:tc>
          <w:tcPr>
            <w:tcW w:w="0" w:type="auto"/>
            <w:tcBorders>
              <w:top w:val="nil"/>
              <w:left w:val="nil"/>
              <w:bottom w:val="single" w:sz="4" w:space="0" w:color="auto"/>
              <w:right w:val="single" w:sz="4" w:space="0" w:color="auto"/>
            </w:tcBorders>
            <w:shd w:val="clear" w:color="000000" w:fill="FF8080"/>
            <w:noWrap/>
            <w:vAlign w:val="bottom"/>
            <w:hideMark/>
          </w:tcPr>
          <w:p w14:paraId="5183DB2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35.089,43</w:t>
            </w:r>
          </w:p>
        </w:tc>
        <w:tc>
          <w:tcPr>
            <w:tcW w:w="0" w:type="auto"/>
            <w:tcBorders>
              <w:top w:val="nil"/>
              <w:left w:val="nil"/>
              <w:bottom w:val="single" w:sz="4" w:space="0" w:color="auto"/>
              <w:right w:val="single" w:sz="4" w:space="0" w:color="auto"/>
            </w:tcBorders>
            <w:shd w:val="clear" w:color="000000" w:fill="FF8080"/>
            <w:noWrap/>
            <w:vAlign w:val="bottom"/>
            <w:hideMark/>
          </w:tcPr>
          <w:p w14:paraId="4A7A615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20.000,00</w:t>
            </w:r>
          </w:p>
        </w:tc>
        <w:tc>
          <w:tcPr>
            <w:tcW w:w="0" w:type="auto"/>
            <w:tcBorders>
              <w:top w:val="nil"/>
              <w:left w:val="nil"/>
              <w:bottom w:val="single" w:sz="4" w:space="0" w:color="auto"/>
              <w:right w:val="single" w:sz="4" w:space="0" w:color="auto"/>
            </w:tcBorders>
            <w:shd w:val="clear" w:color="000000" w:fill="FF8080"/>
            <w:noWrap/>
            <w:vAlign w:val="bottom"/>
            <w:hideMark/>
          </w:tcPr>
          <w:p w14:paraId="53F55D6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11.617,47</w:t>
            </w:r>
          </w:p>
        </w:tc>
        <w:tc>
          <w:tcPr>
            <w:tcW w:w="0" w:type="auto"/>
            <w:tcBorders>
              <w:top w:val="nil"/>
              <w:left w:val="nil"/>
              <w:bottom w:val="single" w:sz="4" w:space="0" w:color="auto"/>
              <w:right w:val="single" w:sz="4" w:space="0" w:color="auto"/>
            </w:tcBorders>
            <w:shd w:val="clear" w:color="000000" w:fill="FFFFFF"/>
            <w:noWrap/>
            <w:vAlign w:val="bottom"/>
            <w:hideMark/>
          </w:tcPr>
          <w:p w14:paraId="070E5DD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33,11</w:t>
            </w:r>
          </w:p>
        </w:tc>
        <w:tc>
          <w:tcPr>
            <w:tcW w:w="0" w:type="auto"/>
            <w:tcBorders>
              <w:top w:val="nil"/>
              <w:left w:val="nil"/>
              <w:bottom w:val="single" w:sz="4" w:space="0" w:color="auto"/>
              <w:right w:val="single" w:sz="4" w:space="0" w:color="auto"/>
            </w:tcBorders>
            <w:shd w:val="clear" w:color="000000" w:fill="FFFFFF"/>
            <w:noWrap/>
            <w:vAlign w:val="bottom"/>
            <w:hideMark/>
          </w:tcPr>
          <w:p w14:paraId="4D31E36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58,09</w:t>
            </w:r>
          </w:p>
        </w:tc>
      </w:tr>
      <w:tr w:rsidR="0096776B" w:rsidRPr="0096776B" w14:paraId="4511EA15"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2E7821"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711</w:t>
            </w:r>
          </w:p>
        </w:tc>
        <w:tc>
          <w:tcPr>
            <w:tcW w:w="0" w:type="auto"/>
            <w:tcBorders>
              <w:top w:val="nil"/>
              <w:left w:val="nil"/>
              <w:bottom w:val="single" w:sz="4" w:space="0" w:color="auto"/>
              <w:right w:val="single" w:sz="4" w:space="0" w:color="auto"/>
            </w:tcBorders>
            <w:shd w:val="clear" w:color="auto" w:fill="auto"/>
            <w:noWrap/>
            <w:vAlign w:val="bottom"/>
            <w:hideMark/>
          </w:tcPr>
          <w:p w14:paraId="4FC37463"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Prihodi od prodaje ostalog zemljišta</w:t>
            </w:r>
          </w:p>
        </w:tc>
        <w:tc>
          <w:tcPr>
            <w:tcW w:w="0" w:type="auto"/>
            <w:tcBorders>
              <w:top w:val="nil"/>
              <w:left w:val="nil"/>
              <w:bottom w:val="single" w:sz="4" w:space="0" w:color="auto"/>
              <w:right w:val="single" w:sz="4" w:space="0" w:color="auto"/>
            </w:tcBorders>
            <w:shd w:val="clear" w:color="auto" w:fill="auto"/>
            <w:noWrap/>
            <w:vAlign w:val="bottom"/>
            <w:hideMark/>
          </w:tcPr>
          <w:p w14:paraId="1854D11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35.089,43</w:t>
            </w:r>
          </w:p>
        </w:tc>
        <w:tc>
          <w:tcPr>
            <w:tcW w:w="0" w:type="auto"/>
            <w:tcBorders>
              <w:top w:val="nil"/>
              <w:left w:val="nil"/>
              <w:bottom w:val="single" w:sz="4" w:space="0" w:color="auto"/>
              <w:right w:val="single" w:sz="4" w:space="0" w:color="auto"/>
            </w:tcBorders>
            <w:shd w:val="clear" w:color="auto" w:fill="auto"/>
            <w:noWrap/>
            <w:vAlign w:val="bottom"/>
            <w:hideMark/>
          </w:tcPr>
          <w:p w14:paraId="08E6DC2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20.000,00</w:t>
            </w:r>
          </w:p>
        </w:tc>
        <w:tc>
          <w:tcPr>
            <w:tcW w:w="0" w:type="auto"/>
            <w:tcBorders>
              <w:top w:val="nil"/>
              <w:left w:val="nil"/>
              <w:bottom w:val="single" w:sz="4" w:space="0" w:color="auto"/>
              <w:right w:val="single" w:sz="4" w:space="0" w:color="auto"/>
            </w:tcBorders>
            <w:shd w:val="clear" w:color="auto" w:fill="auto"/>
            <w:noWrap/>
            <w:vAlign w:val="bottom"/>
            <w:hideMark/>
          </w:tcPr>
          <w:p w14:paraId="1B990B8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11.617,47</w:t>
            </w:r>
          </w:p>
        </w:tc>
        <w:tc>
          <w:tcPr>
            <w:tcW w:w="0" w:type="auto"/>
            <w:tcBorders>
              <w:top w:val="nil"/>
              <w:left w:val="nil"/>
              <w:bottom w:val="single" w:sz="4" w:space="0" w:color="auto"/>
              <w:right w:val="single" w:sz="4" w:space="0" w:color="auto"/>
            </w:tcBorders>
            <w:shd w:val="clear" w:color="000000" w:fill="FFFFFF"/>
            <w:noWrap/>
            <w:vAlign w:val="bottom"/>
            <w:hideMark/>
          </w:tcPr>
          <w:p w14:paraId="595D075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33,11</w:t>
            </w:r>
          </w:p>
        </w:tc>
        <w:tc>
          <w:tcPr>
            <w:tcW w:w="0" w:type="auto"/>
            <w:tcBorders>
              <w:top w:val="nil"/>
              <w:left w:val="nil"/>
              <w:bottom w:val="single" w:sz="4" w:space="0" w:color="auto"/>
              <w:right w:val="single" w:sz="4" w:space="0" w:color="auto"/>
            </w:tcBorders>
            <w:shd w:val="clear" w:color="000000" w:fill="FFFFFF"/>
            <w:noWrap/>
            <w:vAlign w:val="bottom"/>
            <w:hideMark/>
          </w:tcPr>
          <w:p w14:paraId="60EED29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58,09</w:t>
            </w:r>
          </w:p>
        </w:tc>
      </w:tr>
      <w:tr w:rsidR="0096776B" w:rsidRPr="0096776B" w14:paraId="4FBC35E4"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8080"/>
            <w:noWrap/>
            <w:vAlign w:val="bottom"/>
            <w:hideMark/>
          </w:tcPr>
          <w:p w14:paraId="5B4E11CD" w14:textId="77777777" w:rsidR="0096776B" w:rsidRPr="0096776B" w:rsidRDefault="0096776B" w:rsidP="0096776B">
            <w:pPr>
              <w:spacing w:after="0" w:line="240" w:lineRule="auto"/>
              <w:jc w:val="center"/>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72</w:t>
            </w:r>
          </w:p>
        </w:tc>
        <w:tc>
          <w:tcPr>
            <w:tcW w:w="0" w:type="auto"/>
            <w:tcBorders>
              <w:top w:val="nil"/>
              <w:left w:val="nil"/>
              <w:bottom w:val="single" w:sz="4" w:space="0" w:color="auto"/>
              <w:right w:val="single" w:sz="4" w:space="0" w:color="auto"/>
            </w:tcBorders>
            <w:shd w:val="clear" w:color="000000" w:fill="FF8080"/>
            <w:noWrap/>
            <w:vAlign w:val="bottom"/>
            <w:hideMark/>
          </w:tcPr>
          <w:p w14:paraId="5D0DCE12"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Prihodi od prodaje proizvedene dugotrajne imovine</w:t>
            </w:r>
          </w:p>
        </w:tc>
        <w:tc>
          <w:tcPr>
            <w:tcW w:w="0" w:type="auto"/>
            <w:tcBorders>
              <w:top w:val="nil"/>
              <w:left w:val="nil"/>
              <w:bottom w:val="single" w:sz="4" w:space="0" w:color="auto"/>
              <w:right w:val="single" w:sz="4" w:space="0" w:color="auto"/>
            </w:tcBorders>
            <w:shd w:val="clear" w:color="000000" w:fill="FF8080"/>
            <w:noWrap/>
            <w:vAlign w:val="bottom"/>
            <w:hideMark/>
          </w:tcPr>
          <w:p w14:paraId="75A7784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8080"/>
            <w:noWrap/>
            <w:vAlign w:val="bottom"/>
            <w:hideMark/>
          </w:tcPr>
          <w:p w14:paraId="34BD4F2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30.000,00</w:t>
            </w:r>
          </w:p>
        </w:tc>
        <w:tc>
          <w:tcPr>
            <w:tcW w:w="0" w:type="auto"/>
            <w:tcBorders>
              <w:top w:val="nil"/>
              <w:left w:val="nil"/>
              <w:bottom w:val="single" w:sz="4" w:space="0" w:color="auto"/>
              <w:right w:val="single" w:sz="4" w:space="0" w:color="auto"/>
            </w:tcBorders>
            <w:shd w:val="clear" w:color="000000" w:fill="FF8080"/>
            <w:noWrap/>
            <w:vAlign w:val="bottom"/>
            <w:hideMark/>
          </w:tcPr>
          <w:p w14:paraId="5D92304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C522A72"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0733226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r>
      <w:tr w:rsidR="0096776B" w:rsidRPr="0096776B" w14:paraId="55C91990"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6C4F90"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722</w:t>
            </w:r>
          </w:p>
        </w:tc>
        <w:tc>
          <w:tcPr>
            <w:tcW w:w="0" w:type="auto"/>
            <w:tcBorders>
              <w:top w:val="nil"/>
              <w:left w:val="nil"/>
              <w:bottom w:val="single" w:sz="4" w:space="0" w:color="auto"/>
              <w:right w:val="single" w:sz="4" w:space="0" w:color="auto"/>
            </w:tcBorders>
            <w:shd w:val="clear" w:color="auto" w:fill="auto"/>
            <w:noWrap/>
            <w:vAlign w:val="bottom"/>
            <w:hideMark/>
          </w:tcPr>
          <w:p w14:paraId="1034F1BA"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Prihodi od prodaje opreme za zadržavanje i zaštitu</w:t>
            </w:r>
          </w:p>
        </w:tc>
        <w:tc>
          <w:tcPr>
            <w:tcW w:w="0" w:type="auto"/>
            <w:tcBorders>
              <w:top w:val="nil"/>
              <w:left w:val="nil"/>
              <w:bottom w:val="single" w:sz="4" w:space="0" w:color="auto"/>
              <w:right w:val="single" w:sz="4" w:space="0" w:color="auto"/>
            </w:tcBorders>
            <w:shd w:val="clear" w:color="auto" w:fill="auto"/>
            <w:noWrap/>
            <w:vAlign w:val="bottom"/>
            <w:hideMark/>
          </w:tcPr>
          <w:p w14:paraId="5A2A18B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1C02A1B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2C02814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7278465"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420F0895"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4BFFFBA2"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E6968F"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722</w:t>
            </w:r>
          </w:p>
        </w:tc>
        <w:tc>
          <w:tcPr>
            <w:tcW w:w="0" w:type="auto"/>
            <w:tcBorders>
              <w:top w:val="nil"/>
              <w:left w:val="nil"/>
              <w:bottom w:val="single" w:sz="4" w:space="0" w:color="auto"/>
              <w:right w:val="single" w:sz="4" w:space="0" w:color="auto"/>
            </w:tcBorders>
            <w:shd w:val="clear" w:color="auto" w:fill="auto"/>
            <w:noWrap/>
            <w:vAlign w:val="bottom"/>
            <w:hideMark/>
          </w:tcPr>
          <w:p w14:paraId="0F2ABF59"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Stambeni objekti</w:t>
            </w:r>
          </w:p>
        </w:tc>
        <w:tc>
          <w:tcPr>
            <w:tcW w:w="0" w:type="auto"/>
            <w:tcBorders>
              <w:top w:val="nil"/>
              <w:left w:val="nil"/>
              <w:bottom w:val="single" w:sz="4" w:space="0" w:color="auto"/>
              <w:right w:val="single" w:sz="4" w:space="0" w:color="auto"/>
            </w:tcBorders>
            <w:shd w:val="clear" w:color="auto" w:fill="auto"/>
            <w:noWrap/>
            <w:vAlign w:val="bottom"/>
            <w:hideMark/>
          </w:tcPr>
          <w:p w14:paraId="75FB732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4A7E67E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30.000,00</w:t>
            </w:r>
          </w:p>
        </w:tc>
        <w:tc>
          <w:tcPr>
            <w:tcW w:w="0" w:type="auto"/>
            <w:tcBorders>
              <w:top w:val="nil"/>
              <w:left w:val="nil"/>
              <w:bottom w:val="single" w:sz="4" w:space="0" w:color="auto"/>
              <w:right w:val="single" w:sz="4" w:space="0" w:color="auto"/>
            </w:tcBorders>
            <w:shd w:val="clear" w:color="auto" w:fill="auto"/>
            <w:noWrap/>
            <w:vAlign w:val="bottom"/>
            <w:hideMark/>
          </w:tcPr>
          <w:p w14:paraId="6E63F72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C0E94C1" w14:textId="77777777" w:rsidR="0096776B" w:rsidRPr="0096776B" w:rsidRDefault="0096776B" w:rsidP="0096776B">
            <w:pPr>
              <w:spacing w:after="0" w:line="240" w:lineRule="auto"/>
              <w:rPr>
                <w:rFonts w:ascii="Arial" w:eastAsia="Times New Roman" w:hAnsi="Arial" w:cs="Arial"/>
                <w:sz w:val="20"/>
                <w:szCs w:val="20"/>
                <w:lang w:eastAsia="hr-HR"/>
              </w:rPr>
            </w:pPr>
            <w:r w:rsidRPr="0096776B">
              <w:rPr>
                <w:rFonts w:ascii="Arial" w:eastAsia="Times New Roman" w:hAnsi="Arial" w:cs="Arial"/>
                <w:sz w:val="20"/>
                <w:szCs w:val="20"/>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266D591A" w14:textId="77777777" w:rsidR="0096776B" w:rsidRPr="0096776B" w:rsidRDefault="0096776B" w:rsidP="0096776B">
            <w:pPr>
              <w:spacing w:after="0" w:line="240" w:lineRule="auto"/>
              <w:rPr>
                <w:rFonts w:ascii="Arial" w:eastAsia="Times New Roman" w:hAnsi="Arial" w:cs="Arial"/>
                <w:sz w:val="20"/>
                <w:szCs w:val="20"/>
                <w:lang w:eastAsia="hr-HR"/>
              </w:rPr>
            </w:pPr>
            <w:r w:rsidRPr="0096776B">
              <w:rPr>
                <w:rFonts w:ascii="Arial" w:eastAsia="Times New Roman" w:hAnsi="Arial" w:cs="Arial"/>
                <w:sz w:val="20"/>
                <w:szCs w:val="20"/>
                <w:lang w:eastAsia="hr-HR"/>
              </w:rPr>
              <w:t> </w:t>
            </w:r>
          </w:p>
        </w:tc>
      </w:tr>
      <w:tr w:rsidR="0096776B" w:rsidRPr="0096776B" w14:paraId="6032CAD9"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CCFFFF"/>
            <w:noWrap/>
            <w:vAlign w:val="bottom"/>
            <w:hideMark/>
          </w:tcPr>
          <w:p w14:paraId="366550BE" w14:textId="77777777" w:rsidR="0096776B" w:rsidRPr="0096776B" w:rsidRDefault="0096776B" w:rsidP="0096776B">
            <w:pPr>
              <w:spacing w:after="0" w:line="240" w:lineRule="auto"/>
              <w:jc w:val="center"/>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8</w:t>
            </w:r>
          </w:p>
        </w:tc>
        <w:tc>
          <w:tcPr>
            <w:tcW w:w="0" w:type="auto"/>
            <w:tcBorders>
              <w:top w:val="nil"/>
              <w:left w:val="nil"/>
              <w:bottom w:val="single" w:sz="4" w:space="0" w:color="auto"/>
              <w:right w:val="single" w:sz="4" w:space="0" w:color="auto"/>
            </w:tcBorders>
            <w:shd w:val="clear" w:color="000000" w:fill="CCFFFF"/>
            <w:noWrap/>
            <w:vAlign w:val="bottom"/>
            <w:hideMark/>
          </w:tcPr>
          <w:p w14:paraId="67D74929"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PRIMICI OD FINANCIJSKE IMOVINE I ZADUŽIVANJA</w:t>
            </w:r>
          </w:p>
        </w:tc>
        <w:tc>
          <w:tcPr>
            <w:tcW w:w="0" w:type="auto"/>
            <w:tcBorders>
              <w:top w:val="nil"/>
              <w:left w:val="nil"/>
              <w:bottom w:val="single" w:sz="4" w:space="0" w:color="auto"/>
              <w:right w:val="single" w:sz="4" w:space="0" w:color="auto"/>
            </w:tcBorders>
            <w:shd w:val="clear" w:color="000000" w:fill="CCFFFF"/>
            <w:noWrap/>
            <w:vAlign w:val="bottom"/>
            <w:hideMark/>
          </w:tcPr>
          <w:p w14:paraId="491E965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12.743,04</w:t>
            </w:r>
          </w:p>
        </w:tc>
        <w:tc>
          <w:tcPr>
            <w:tcW w:w="0" w:type="auto"/>
            <w:tcBorders>
              <w:top w:val="nil"/>
              <w:left w:val="nil"/>
              <w:bottom w:val="single" w:sz="4" w:space="0" w:color="auto"/>
              <w:right w:val="single" w:sz="4" w:space="0" w:color="auto"/>
            </w:tcBorders>
            <w:shd w:val="clear" w:color="000000" w:fill="CCFFFF"/>
            <w:noWrap/>
            <w:vAlign w:val="bottom"/>
            <w:hideMark/>
          </w:tcPr>
          <w:p w14:paraId="357974E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15.000,00</w:t>
            </w:r>
          </w:p>
        </w:tc>
        <w:tc>
          <w:tcPr>
            <w:tcW w:w="0" w:type="auto"/>
            <w:tcBorders>
              <w:top w:val="nil"/>
              <w:left w:val="nil"/>
              <w:bottom w:val="single" w:sz="4" w:space="0" w:color="auto"/>
              <w:right w:val="single" w:sz="4" w:space="0" w:color="auto"/>
            </w:tcBorders>
            <w:shd w:val="clear" w:color="000000" w:fill="CCFFFF"/>
            <w:noWrap/>
            <w:vAlign w:val="bottom"/>
            <w:hideMark/>
          </w:tcPr>
          <w:p w14:paraId="0F865C5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14.916,46</w:t>
            </w:r>
          </w:p>
        </w:tc>
        <w:tc>
          <w:tcPr>
            <w:tcW w:w="0" w:type="auto"/>
            <w:tcBorders>
              <w:top w:val="nil"/>
              <w:left w:val="nil"/>
              <w:bottom w:val="single" w:sz="4" w:space="0" w:color="auto"/>
              <w:right w:val="single" w:sz="4" w:space="0" w:color="auto"/>
            </w:tcBorders>
            <w:shd w:val="clear" w:color="000000" w:fill="FFFFFF"/>
            <w:noWrap/>
            <w:vAlign w:val="bottom"/>
            <w:hideMark/>
          </w:tcPr>
          <w:p w14:paraId="3092608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117,06</w:t>
            </w:r>
          </w:p>
        </w:tc>
        <w:tc>
          <w:tcPr>
            <w:tcW w:w="0" w:type="auto"/>
            <w:tcBorders>
              <w:top w:val="nil"/>
              <w:left w:val="nil"/>
              <w:bottom w:val="single" w:sz="4" w:space="0" w:color="auto"/>
              <w:right w:val="single" w:sz="4" w:space="0" w:color="auto"/>
            </w:tcBorders>
            <w:shd w:val="clear" w:color="000000" w:fill="FFFFFF"/>
            <w:noWrap/>
            <w:vAlign w:val="bottom"/>
            <w:hideMark/>
          </w:tcPr>
          <w:p w14:paraId="7A8F22B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99,44</w:t>
            </w:r>
          </w:p>
        </w:tc>
      </w:tr>
      <w:tr w:rsidR="0096776B" w:rsidRPr="0096776B" w14:paraId="23337312"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8080"/>
            <w:noWrap/>
            <w:vAlign w:val="bottom"/>
            <w:hideMark/>
          </w:tcPr>
          <w:p w14:paraId="179CCC10" w14:textId="77777777" w:rsidR="0096776B" w:rsidRPr="0096776B" w:rsidRDefault="0096776B" w:rsidP="0096776B">
            <w:pPr>
              <w:spacing w:after="0" w:line="240" w:lineRule="auto"/>
              <w:jc w:val="center"/>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84</w:t>
            </w:r>
          </w:p>
        </w:tc>
        <w:tc>
          <w:tcPr>
            <w:tcW w:w="0" w:type="auto"/>
            <w:tcBorders>
              <w:top w:val="nil"/>
              <w:left w:val="nil"/>
              <w:bottom w:val="single" w:sz="4" w:space="0" w:color="auto"/>
              <w:right w:val="single" w:sz="4" w:space="0" w:color="auto"/>
            </w:tcBorders>
            <w:shd w:val="clear" w:color="000000" w:fill="FF8080"/>
            <w:noWrap/>
            <w:vAlign w:val="bottom"/>
            <w:hideMark/>
          </w:tcPr>
          <w:p w14:paraId="754D447F"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Primitci od zaduživanja</w:t>
            </w:r>
          </w:p>
        </w:tc>
        <w:tc>
          <w:tcPr>
            <w:tcW w:w="0" w:type="auto"/>
            <w:tcBorders>
              <w:top w:val="nil"/>
              <w:left w:val="nil"/>
              <w:bottom w:val="single" w:sz="4" w:space="0" w:color="auto"/>
              <w:right w:val="single" w:sz="4" w:space="0" w:color="auto"/>
            </w:tcBorders>
            <w:shd w:val="clear" w:color="000000" w:fill="FF8080"/>
            <w:noWrap/>
            <w:vAlign w:val="bottom"/>
            <w:hideMark/>
          </w:tcPr>
          <w:p w14:paraId="3049AF4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12.743,04</w:t>
            </w:r>
          </w:p>
        </w:tc>
        <w:tc>
          <w:tcPr>
            <w:tcW w:w="0" w:type="auto"/>
            <w:tcBorders>
              <w:top w:val="nil"/>
              <w:left w:val="nil"/>
              <w:bottom w:val="single" w:sz="4" w:space="0" w:color="auto"/>
              <w:right w:val="single" w:sz="4" w:space="0" w:color="auto"/>
            </w:tcBorders>
            <w:shd w:val="clear" w:color="000000" w:fill="FF8080"/>
            <w:noWrap/>
            <w:vAlign w:val="bottom"/>
            <w:hideMark/>
          </w:tcPr>
          <w:p w14:paraId="15D6FDD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15.000,00</w:t>
            </w:r>
          </w:p>
        </w:tc>
        <w:tc>
          <w:tcPr>
            <w:tcW w:w="0" w:type="auto"/>
            <w:tcBorders>
              <w:top w:val="nil"/>
              <w:left w:val="nil"/>
              <w:bottom w:val="single" w:sz="4" w:space="0" w:color="auto"/>
              <w:right w:val="single" w:sz="4" w:space="0" w:color="auto"/>
            </w:tcBorders>
            <w:shd w:val="clear" w:color="000000" w:fill="FF8080"/>
            <w:noWrap/>
            <w:vAlign w:val="bottom"/>
            <w:hideMark/>
          </w:tcPr>
          <w:p w14:paraId="73D58F1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14.916,46</w:t>
            </w:r>
          </w:p>
        </w:tc>
        <w:tc>
          <w:tcPr>
            <w:tcW w:w="0" w:type="auto"/>
            <w:tcBorders>
              <w:top w:val="nil"/>
              <w:left w:val="nil"/>
              <w:bottom w:val="single" w:sz="4" w:space="0" w:color="auto"/>
              <w:right w:val="single" w:sz="4" w:space="0" w:color="auto"/>
            </w:tcBorders>
            <w:shd w:val="clear" w:color="000000" w:fill="FFFFFF"/>
            <w:noWrap/>
            <w:vAlign w:val="bottom"/>
            <w:hideMark/>
          </w:tcPr>
          <w:p w14:paraId="62DEC7E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117,06</w:t>
            </w:r>
          </w:p>
        </w:tc>
        <w:tc>
          <w:tcPr>
            <w:tcW w:w="0" w:type="auto"/>
            <w:tcBorders>
              <w:top w:val="nil"/>
              <w:left w:val="nil"/>
              <w:bottom w:val="single" w:sz="4" w:space="0" w:color="auto"/>
              <w:right w:val="single" w:sz="4" w:space="0" w:color="auto"/>
            </w:tcBorders>
            <w:shd w:val="clear" w:color="000000" w:fill="FFFFFF"/>
            <w:noWrap/>
            <w:vAlign w:val="bottom"/>
            <w:hideMark/>
          </w:tcPr>
          <w:p w14:paraId="17A800C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99,44</w:t>
            </w:r>
          </w:p>
        </w:tc>
      </w:tr>
      <w:tr w:rsidR="0096776B" w:rsidRPr="0096776B" w14:paraId="736AF70A"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D22EAB"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847</w:t>
            </w:r>
          </w:p>
        </w:tc>
        <w:tc>
          <w:tcPr>
            <w:tcW w:w="0" w:type="auto"/>
            <w:tcBorders>
              <w:top w:val="nil"/>
              <w:left w:val="nil"/>
              <w:bottom w:val="single" w:sz="4" w:space="0" w:color="auto"/>
              <w:right w:val="single" w:sz="4" w:space="0" w:color="auto"/>
            </w:tcBorders>
            <w:shd w:val="clear" w:color="auto" w:fill="auto"/>
            <w:vAlign w:val="bottom"/>
            <w:hideMark/>
          </w:tcPr>
          <w:p w14:paraId="25550148"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Primljeni zajmovi od državnog proračuna-kratkoročni</w:t>
            </w:r>
          </w:p>
        </w:tc>
        <w:tc>
          <w:tcPr>
            <w:tcW w:w="0" w:type="auto"/>
            <w:tcBorders>
              <w:top w:val="nil"/>
              <w:left w:val="nil"/>
              <w:bottom w:val="single" w:sz="4" w:space="0" w:color="auto"/>
              <w:right w:val="single" w:sz="4" w:space="0" w:color="auto"/>
            </w:tcBorders>
            <w:shd w:val="clear" w:color="auto" w:fill="auto"/>
            <w:noWrap/>
            <w:vAlign w:val="bottom"/>
            <w:hideMark/>
          </w:tcPr>
          <w:p w14:paraId="491EF29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12.743,04</w:t>
            </w:r>
          </w:p>
        </w:tc>
        <w:tc>
          <w:tcPr>
            <w:tcW w:w="0" w:type="auto"/>
            <w:tcBorders>
              <w:top w:val="nil"/>
              <w:left w:val="nil"/>
              <w:bottom w:val="single" w:sz="4" w:space="0" w:color="auto"/>
              <w:right w:val="single" w:sz="4" w:space="0" w:color="auto"/>
            </w:tcBorders>
            <w:shd w:val="clear" w:color="auto" w:fill="auto"/>
            <w:noWrap/>
            <w:vAlign w:val="bottom"/>
            <w:hideMark/>
          </w:tcPr>
          <w:p w14:paraId="434E212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15.000,00</w:t>
            </w:r>
          </w:p>
        </w:tc>
        <w:tc>
          <w:tcPr>
            <w:tcW w:w="0" w:type="auto"/>
            <w:tcBorders>
              <w:top w:val="nil"/>
              <w:left w:val="nil"/>
              <w:bottom w:val="single" w:sz="4" w:space="0" w:color="auto"/>
              <w:right w:val="single" w:sz="4" w:space="0" w:color="auto"/>
            </w:tcBorders>
            <w:shd w:val="clear" w:color="auto" w:fill="auto"/>
            <w:noWrap/>
            <w:vAlign w:val="bottom"/>
            <w:hideMark/>
          </w:tcPr>
          <w:p w14:paraId="275A2D1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14.916,46</w:t>
            </w:r>
          </w:p>
        </w:tc>
        <w:tc>
          <w:tcPr>
            <w:tcW w:w="0" w:type="auto"/>
            <w:tcBorders>
              <w:top w:val="nil"/>
              <w:left w:val="nil"/>
              <w:bottom w:val="single" w:sz="4" w:space="0" w:color="auto"/>
              <w:right w:val="single" w:sz="4" w:space="0" w:color="auto"/>
            </w:tcBorders>
            <w:shd w:val="clear" w:color="000000" w:fill="FFFFFF"/>
            <w:noWrap/>
            <w:vAlign w:val="bottom"/>
            <w:hideMark/>
          </w:tcPr>
          <w:p w14:paraId="498051A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117,06</w:t>
            </w:r>
          </w:p>
        </w:tc>
        <w:tc>
          <w:tcPr>
            <w:tcW w:w="0" w:type="auto"/>
            <w:tcBorders>
              <w:top w:val="nil"/>
              <w:left w:val="nil"/>
              <w:bottom w:val="single" w:sz="4" w:space="0" w:color="auto"/>
              <w:right w:val="single" w:sz="4" w:space="0" w:color="auto"/>
            </w:tcBorders>
            <w:shd w:val="clear" w:color="000000" w:fill="FFFFFF"/>
            <w:noWrap/>
            <w:vAlign w:val="bottom"/>
            <w:hideMark/>
          </w:tcPr>
          <w:p w14:paraId="5AC9310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99,44</w:t>
            </w:r>
          </w:p>
        </w:tc>
      </w:tr>
      <w:tr w:rsidR="0096776B" w:rsidRPr="0096776B" w14:paraId="315598A7"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CCFFFF"/>
            <w:noWrap/>
            <w:vAlign w:val="bottom"/>
            <w:hideMark/>
          </w:tcPr>
          <w:p w14:paraId="6994337D" w14:textId="77777777" w:rsidR="0096776B" w:rsidRPr="0096776B" w:rsidRDefault="0096776B" w:rsidP="0096776B">
            <w:pPr>
              <w:spacing w:after="0" w:line="240" w:lineRule="auto"/>
              <w:jc w:val="center"/>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9</w:t>
            </w:r>
          </w:p>
        </w:tc>
        <w:tc>
          <w:tcPr>
            <w:tcW w:w="0" w:type="auto"/>
            <w:tcBorders>
              <w:top w:val="nil"/>
              <w:left w:val="nil"/>
              <w:bottom w:val="single" w:sz="4" w:space="0" w:color="auto"/>
              <w:right w:val="single" w:sz="4" w:space="0" w:color="auto"/>
            </w:tcBorders>
            <w:shd w:val="clear" w:color="000000" w:fill="CCFFFF"/>
            <w:noWrap/>
            <w:vAlign w:val="bottom"/>
            <w:hideMark/>
          </w:tcPr>
          <w:p w14:paraId="75884229"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VLASTITI IZVORI</w:t>
            </w:r>
          </w:p>
        </w:tc>
        <w:tc>
          <w:tcPr>
            <w:tcW w:w="0" w:type="auto"/>
            <w:tcBorders>
              <w:top w:val="nil"/>
              <w:left w:val="nil"/>
              <w:bottom w:val="single" w:sz="4" w:space="0" w:color="auto"/>
              <w:right w:val="single" w:sz="4" w:space="0" w:color="auto"/>
            </w:tcBorders>
            <w:shd w:val="clear" w:color="000000" w:fill="CCFFFF"/>
            <w:noWrap/>
            <w:vAlign w:val="bottom"/>
            <w:hideMark/>
          </w:tcPr>
          <w:p w14:paraId="075F137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CCFFFF"/>
            <w:noWrap/>
            <w:vAlign w:val="bottom"/>
            <w:hideMark/>
          </w:tcPr>
          <w:p w14:paraId="657B47C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CCFFFF"/>
            <w:noWrap/>
            <w:vAlign w:val="bottom"/>
            <w:hideMark/>
          </w:tcPr>
          <w:p w14:paraId="457E4F7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9BACFAA"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2EBD5AEA"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2B583C38"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8080"/>
            <w:noWrap/>
            <w:vAlign w:val="bottom"/>
            <w:hideMark/>
          </w:tcPr>
          <w:p w14:paraId="3BCE09BF" w14:textId="77777777" w:rsidR="0096776B" w:rsidRPr="0096776B" w:rsidRDefault="0096776B" w:rsidP="0096776B">
            <w:pPr>
              <w:spacing w:after="0" w:line="240" w:lineRule="auto"/>
              <w:jc w:val="center"/>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lastRenderedPageBreak/>
              <w:t>92</w:t>
            </w:r>
          </w:p>
        </w:tc>
        <w:tc>
          <w:tcPr>
            <w:tcW w:w="0" w:type="auto"/>
            <w:tcBorders>
              <w:top w:val="nil"/>
              <w:left w:val="nil"/>
              <w:bottom w:val="single" w:sz="4" w:space="0" w:color="auto"/>
              <w:right w:val="single" w:sz="4" w:space="0" w:color="auto"/>
            </w:tcBorders>
            <w:shd w:val="clear" w:color="000000" w:fill="FF8080"/>
            <w:noWrap/>
            <w:vAlign w:val="bottom"/>
            <w:hideMark/>
          </w:tcPr>
          <w:p w14:paraId="6A58BE60"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Manjak prihoda</w:t>
            </w:r>
          </w:p>
        </w:tc>
        <w:tc>
          <w:tcPr>
            <w:tcW w:w="0" w:type="auto"/>
            <w:tcBorders>
              <w:top w:val="nil"/>
              <w:left w:val="nil"/>
              <w:bottom w:val="single" w:sz="4" w:space="0" w:color="auto"/>
              <w:right w:val="single" w:sz="4" w:space="0" w:color="auto"/>
            </w:tcBorders>
            <w:shd w:val="clear" w:color="000000" w:fill="FF8080"/>
            <w:noWrap/>
            <w:vAlign w:val="bottom"/>
            <w:hideMark/>
          </w:tcPr>
          <w:p w14:paraId="698C487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8080"/>
            <w:noWrap/>
            <w:vAlign w:val="bottom"/>
            <w:hideMark/>
          </w:tcPr>
          <w:p w14:paraId="45C58E3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8080"/>
            <w:noWrap/>
            <w:vAlign w:val="bottom"/>
            <w:hideMark/>
          </w:tcPr>
          <w:p w14:paraId="46ECE32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8D2A0CB"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136F2E84"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06657A2A"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30B0802" w14:textId="77777777" w:rsidR="0096776B" w:rsidRPr="0096776B" w:rsidRDefault="0096776B" w:rsidP="0096776B">
            <w:pPr>
              <w:spacing w:after="0" w:line="240" w:lineRule="auto"/>
              <w:jc w:val="center"/>
              <w:rPr>
                <w:rFonts w:ascii="Arial" w:eastAsia="Times New Roman" w:hAnsi="Arial" w:cs="Arial"/>
                <w:color w:val="FF0000"/>
                <w:sz w:val="20"/>
                <w:szCs w:val="20"/>
                <w:lang w:eastAsia="hr-HR"/>
              </w:rPr>
            </w:pPr>
            <w:r w:rsidRPr="0096776B">
              <w:rPr>
                <w:rFonts w:ascii="Arial" w:eastAsia="Times New Roman" w:hAnsi="Arial" w:cs="Arial"/>
                <w:color w:val="FF0000"/>
                <w:sz w:val="20"/>
                <w:szCs w:val="20"/>
                <w:lang w:eastAsia="hr-HR"/>
              </w:rPr>
              <w:t> </w:t>
            </w:r>
          </w:p>
        </w:tc>
        <w:tc>
          <w:tcPr>
            <w:tcW w:w="0" w:type="auto"/>
            <w:tcBorders>
              <w:top w:val="nil"/>
              <w:left w:val="nil"/>
              <w:bottom w:val="single" w:sz="4" w:space="0" w:color="auto"/>
              <w:right w:val="single" w:sz="4" w:space="0" w:color="auto"/>
            </w:tcBorders>
            <w:shd w:val="clear" w:color="auto" w:fill="auto"/>
            <w:noWrap/>
            <w:vAlign w:val="bottom"/>
            <w:hideMark/>
          </w:tcPr>
          <w:p w14:paraId="093F2280"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xml:space="preserve">Manjak prihoda </w:t>
            </w:r>
          </w:p>
        </w:tc>
        <w:tc>
          <w:tcPr>
            <w:tcW w:w="0" w:type="auto"/>
            <w:tcBorders>
              <w:top w:val="nil"/>
              <w:left w:val="nil"/>
              <w:bottom w:val="single" w:sz="4" w:space="0" w:color="auto"/>
              <w:right w:val="single" w:sz="4" w:space="0" w:color="auto"/>
            </w:tcBorders>
            <w:shd w:val="clear" w:color="auto" w:fill="auto"/>
            <w:noWrap/>
            <w:vAlign w:val="bottom"/>
            <w:hideMark/>
          </w:tcPr>
          <w:p w14:paraId="561B4005" w14:textId="77777777" w:rsidR="0096776B" w:rsidRPr="0096776B" w:rsidRDefault="0096776B" w:rsidP="0096776B">
            <w:pPr>
              <w:spacing w:after="0" w:line="240" w:lineRule="auto"/>
              <w:rPr>
                <w:rFonts w:ascii="Arial" w:eastAsia="Times New Roman" w:hAnsi="Arial" w:cs="Arial"/>
                <w:b/>
                <w:bCs/>
                <w:color w:val="FF0000"/>
                <w:sz w:val="20"/>
                <w:szCs w:val="20"/>
                <w:lang w:eastAsia="hr-HR"/>
              </w:rPr>
            </w:pPr>
            <w:r w:rsidRPr="0096776B">
              <w:rPr>
                <w:rFonts w:ascii="Arial" w:eastAsia="Times New Roman" w:hAnsi="Arial" w:cs="Arial"/>
                <w:b/>
                <w:bCs/>
                <w:color w:val="FF0000"/>
                <w:sz w:val="20"/>
                <w:szCs w:val="20"/>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6E73F082"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70DE8C42" w14:textId="77777777" w:rsidR="0096776B" w:rsidRPr="0096776B" w:rsidRDefault="0096776B" w:rsidP="0096776B">
            <w:pPr>
              <w:spacing w:after="0" w:line="240" w:lineRule="auto"/>
              <w:rPr>
                <w:rFonts w:ascii="Arial" w:eastAsia="Times New Roman" w:hAnsi="Arial" w:cs="Arial"/>
                <w:b/>
                <w:bCs/>
                <w:color w:val="FF0000"/>
                <w:sz w:val="20"/>
                <w:szCs w:val="20"/>
                <w:lang w:eastAsia="hr-HR"/>
              </w:rPr>
            </w:pPr>
            <w:r w:rsidRPr="0096776B">
              <w:rPr>
                <w:rFonts w:ascii="Arial" w:eastAsia="Times New Roman" w:hAnsi="Arial" w:cs="Arial"/>
                <w:b/>
                <w:bCs/>
                <w:color w:val="FF0000"/>
                <w:sz w:val="20"/>
                <w:szCs w:val="20"/>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24B7A282" w14:textId="77777777" w:rsidR="0096776B" w:rsidRPr="0096776B" w:rsidRDefault="0096776B" w:rsidP="0096776B">
            <w:pPr>
              <w:spacing w:after="0" w:line="240" w:lineRule="auto"/>
              <w:jc w:val="center"/>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33E229AC" w14:textId="77777777" w:rsidR="0096776B" w:rsidRPr="0096776B" w:rsidRDefault="0096776B" w:rsidP="0096776B">
            <w:pPr>
              <w:spacing w:after="0" w:line="240" w:lineRule="auto"/>
              <w:jc w:val="center"/>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#DIV/0!</w:t>
            </w:r>
          </w:p>
        </w:tc>
      </w:tr>
      <w:tr w:rsidR="0096776B" w:rsidRPr="0096776B" w14:paraId="43714FA3" w14:textId="77777777" w:rsidTr="0096776B">
        <w:trPr>
          <w:trHeight w:val="315"/>
        </w:trPr>
        <w:tc>
          <w:tcPr>
            <w:tcW w:w="0" w:type="auto"/>
            <w:tcBorders>
              <w:top w:val="nil"/>
              <w:left w:val="nil"/>
              <w:bottom w:val="nil"/>
              <w:right w:val="nil"/>
            </w:tcBorders>
            <w:shd w:val="clear" w:color="auto" w:fill="auto"/>
            <w:noWrap/>
            <w:vAlign w:val="bottom"/>
            <w:hideMark/>
          </w:tcPr>
          <w:p w14:paraId="7E0C4617" w14:textId="77777777" w:rsidR="0096776B" w:rsidRPr="0096776B" w:rsidRDefault="0096776B" w:rsidP="0096776B">
            <w:pPr>
              <w:spacing w:after="0" w:line="240" w:lineRule="auto"/>
              <w:jc w:val="center"/>
              <w:rPr>
                <w:rFonts w:ascii="Arial" w:eastAsia="Times New Roman" w:hAnsi="Arial" w:cs="Arial"/>
                <w:color w:val="000000"/>
                <w:sz w:val="20"/>
                <w:szCs w:val="20"/>
                <w:lang w:eastAsia="hr-HR"/>
              </w:rPr>
            </w:pPr>
          </w:p>
        </w:tc>
        <w:tc>
          <w:tcPr>
            <w:tcW w:w="0" w:type="auto"/>
            <w:tcBorders>
              <w:top w:val="nil"/>
              <w:left w:val="nil"/>
              <w:bottom w:val="nil"/>
              <w:right w:val="nil"/>
            </w:tcBorders>
            <w:shd w:val="clear" w:color="auto" w:fill="auto"/>
            <w:noWrap/>
            <w:vAlign w:val="bottom"/>
            <w:hideMark/>
          </w:tcPr>
          <w:p w14:paraId="37E9E055"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2500003"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21D327A"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52665C8"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D1BA66A"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78CBF48A"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45C6961F" w14:textId="77777777" w:rsidTr="0096776B">
        <w:trPr>
          <w:trHeight w:val="315"/>
        </w:trPr>
        <w:tc>
          <w:tcPr>
            <w:tcW w:w="0" w:type="auto"/>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6D0903A4" w14:textId="77777777" w:rsidR="0096776B" w:rsidRPr="0096776B" w:rsidRDefault="0096776B" w:rsidP="0096776B">
            <w:pPr>
              <w:spacing w:after="0" w:line="240" w:lineRule="auto"/>
              <w:rPr>
                <w:rFonts w:ascii="Arial" w:eastAsia="Times New Roman" w:hAnsi="Arial" w:cs="Arial"/>
                <w:b/>
                <w:bCs/>
                <w:i/>
                <w:iCs/>
                <w:sz w:val="20"/>
                <w:szCs w:val="20"/>
                <w:lang w:eastAsia="hr-HR"/>
              </w:rPr>
            </w:pPr>
            <w:r w:rsidRPr="0096776B">
              <w:rPr>
                <w:rFonts w:ascii="Arial" w:eastAsia="Times New Roman" w:hAnsi="Arial" w:cs="Arial"/>
                <w:b/>
                <w:bCs/>
                <w:i/>
                <w:iCs/>
                <w:sz w:val="20"/>
                <w:szCs w:val="20"/>
                <w:lang w:eastAsia="hr-HR"/>
              </w:rPr>
              <w:t>SVEUKUPNO RASHODI I IZDATCI</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14:paraId="0DDDAC3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951.054,10</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14:paraId="0C242A0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898.554,00</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14:paraId="626CE79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909.944,01</w:t>
            </w:r>
          </w:p>
        </w:tc>
        <w:tc>
          <w:tcPr>
            <w:tcW w:w="0" w:type="auto"/>
            <w:tcBorders>
              <w:top w:val="nil"/>
              <w:left w:val="nil"/>
              <w:bottom w:val="single" w:sz="4" w:space="0" w:color="auto"/>
              <w:right w:val="single" w:sz="4" w:space="0" w:color="auto"/>
            </w:tcBorders>
            <w:shd w:val="clear" w:color="000000" w:fill="FFFFFF"/>
            <w:noWrap/>
            <w:vAlign w:val="bottom"/>
            <w:hideMark/>
          </w:tcPr>
          <w:p w14:paraId="06FC992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95,68</w:t>
            </w:r>
          </w:p>
        </w:tc>
        <w:tc>
          <w:tcPr>
            <w:tcW w:w="0" w:type="auto"/>
            <w:tcBorders>
              <w:top w:val="nil"/>
              <w:left w:val="nil"/>
              <w:bottom w:val="single" w:sz="4" w:space="0" w:color="auto"/>
              <w:right w:val="single" w:sz="4" w:space="0" w:color="auto"/>
            </w:tcBorders>
            <w:shd w:val="clear" w:color="000000" w:fill="FFFFFF"/>
            <w:noWrap/>
            <w:vAlign w:val="bottom"/>
            <w:hideMark/>
          </w:tcPr>
          <w:p w14:paraId="238BD06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101,27</w:t>
            </w:r>
          </w:p>
        </w:tc>
      </w:tr>
      <w:tr w:rsidR="0096776B" w:rsidRPr="0096776B" w14:paraId="20A2CEBA" w14:textId="77777777" w:rsidTr="0096776B">
        <w:trPr>
          <w:trHeight w:val="315"/>
        </w:trPr>
        <w:tc>
          <w:tcPr>
            <w:tcW w:w="0" w:type="auto"/>
            <w:tcBorders>
              <w:top w:val="nil"/>
              <w:left w:val="nil"/>
              <w:bottom w:val="nil"/>
              <w:right w:val="nil"/>
            </w:tcBorders>
            <w:shd w:val="clear" w:color="auto" w:fill="auto"/>
            <w:noWrap/>
            <w:vAlign w:val="bottom"/>
            <w:hideMark/>
          </w:tcPr>
          <w:p w14:paraId="6E79FE86" w14:textId="77777777" w:rsidR="0096776B" w:rsidRPr="0096776B" w:rsidRDefault="0096776B" w:rsidP="0096776B">
            <w:pPr>
              <w:spacing w:after="0" w:line="240" w:lineRule="auto"/>
              <w:jc w:val="right"/>
              <w:rPr>
                <w:rFonts w:ascii="Arial" w:eastAsia="Times New Roman" w:hAnsi="Arial" w:cs="Arial"/>
                <w:sz w:val="20"/>
                <w:szCs w:val="20"/>
                <w:lang w:eastAsia="hr-HR"/>
              </w:rPr>
            </w:pPr>
          </w:p>
        </w:tc>
        <w:tc>
          <w:tcPr>
            <w:tcW w:w="0" w:type="auto"/>
            <w:tcBorders>
              <w:top w:val="nil"/>
              <w:left w:val="nil"/>
              <w:bottom w:val="nil"/>
              <w:right w:val="nil"/>
            </w:tcBorders>
            <w:shd w:val="clear" w:color="auto" w:fill="auto"/>
            <w:noWrap/>
            <w:vAlign w:val="bottom"/>
            <w:hideMark/>
          </w:tcPr>
          <w:p w14:paraId="59263DA9"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B185449"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F6650D4"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337CCD3"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3EB9A580" w14:textId="77777777" w:rsidR="0096776B" w:rsidRPr="0096776B" w:rsidRDefault="0096776B" w:rsidP="0096776B">
            <w:pPr>
              <w:spacing w:after="0" w:line="240" w:lineRule="auto"/>
              <w:rPr>
                <w:rFonts w:ascii="Arial" w:eastAsia="Times New Roman" w:hAnsi="Arial" w:cs="Arial"/>
                <w:sz w:val="20"/>
                <w:szCs w:val="20"/>
                <w:lang w:eastAsia="hr-HR"/>
              </w:rPr>
            </w:pPr>
            <w:r w:rsidRPr="0096776B">
              <w:rPr>
                <w:rFonts w:ascii="Arial" w:eastAsia="Times New Roman" w:hAnsi="Arial" w:cs="Arial"/>
                <w:sz w:val="20"/>
                <w:szCs w:val="20"/>
                <w:lang w:eastAsia="hr-HR"/>
              </w:rPr>
              <w:t> </w:t>
            </w:r>
          </w:p>
        </w:tc>
        <w:tc>
          <w:tcPr>
            <w:tcW w:w="0" w:type="auto"/>
            <w:tcBorders>
              <w:top w:val="nil"/>
              <w:left w:val="nil"/>
              <w:bottom w:val="nil"/>
              <w:right w:val="nil"/>
            </w:tcBorders>
            <w:shd w:val="clear" w:color="000000" w:fill="FFFFFF"/>
            <w:noWrap/>
            <w:vAlign w:val="bottom"/>
            <w:hideMark/>
          </w:tcPr>
          <w:p w14:paraId="730EFA3C" w14:textId="77777777" w:rsidR="0096776B" w:rsidRPr="0096776B" w:rsidRDefault="0096776B" w:rsidP="0096776B">
            <w:pPr>
              <w:spacing w:after="0" w:line="240" w:lineRule="auto"/>
              <w:rPr>
                <w:rFonts w:ascii="Arial" w:eastAsia="Times New Roman" w:hAnsi="Arial" w:cs="Arial"/>
                <w:sz w:val="20"/>
                <w:szCs w:val="20"/>
                <w:lang w:eastAsia="hr-HR"/>
              </w:rPr>
            </w:pPr>
            <w:r w:rsidRPr="0096776B">
              <w:rPr>
                <w:rFonts w:ascii="Arial" w:eastAsia="Times New Roman" w:hAnsi="Arial" w:cs="Arial"/>
                <w:sz w:val="20"/>
                <w:szCs w:val="20"/>
                <w:lang w:eastAsia="hr-HR"/>
              </w:rPr>
              <w:t> </w:t>
            </w:r>
          </w:p>
        </w:tc>
      </w:tr>
      <w:tr w:rsidR="0096776B" w:rsidRPr="0096776B" w14:paraId="1BE3ABB6" w14:textId="77777777" w:rsidTr="0096776B">
        <w:trPr>
          <w:trHeight w:val="1215"/>
        </w:trPr>
        <w:tc>
          <w:tcPr>
            <w:tcW w:w="0" w:type="auto"/>
            <w:tcBorders>
              <w:top w:val="single" w:sz="8" w:space="0" w:color="auto"/>
              <w:left w:val="single" w:sz="8" w:space="0" w:color="auto"/>
              <w:bottom w:val="single" w:sz="8" w:space="0" w:color="auto"/>
              <w:right w:val="single" w:sz="8" w:space="0" w:color="auto"/>
            </w:tcBorders>
            <w:shd w:val="clear" w:color="000000" w:fill="FFFFFF"/>
            <w:vAlign w:val="center"/>
            <w:hideMark/>
          </w:tcPr>
          <w:p w14:paraId="20E18406" w14:textId="77777777" w:rsidR="0096776B" w:rsidRPr="0096776B" w:rsidRDefault="0096776B" w:rsidP="0096776B">
            <w:pPr>
              <w:spacing w:after="0" w:line="240" w:lineRule="auto"/>
              <w:rPr>
                <w:rFonts w:ascii="Arial" w:eastAsia="Times New Roman" w:hAnsi="Arial" w:cs="Arial"/>
                <w:b/>
                <w:bCs/>
                <w:color w:val="000000"/>
                <w:sz w:val="20"/>
                <w:szCs w:val="20"/>
                <w:lang w:eastAsia="hr-HR"/>
              </w:rPr>
            </w:pPr>
            <w:r w:rsidRPr="0096776B">
              <w:rPr>
                <w:rFonts w:ascii="Arial" w:eastAsia="Times New Roman" w:hAnsi="Arial" w:cs="Arial"/>
                <w:b/>
                <w:bCs/>
                <w:color w:val="000000"/>
                <w:sz w:val="20"/>
                <w:szCs w:val="20"/>
                <w:lang w:eastAsia="hr-HR"/>
              </w:rPr>
              <w:t>BROJ KONTA</w:t>
            </w:r>
          </w:p>
        </w:tc>
        <w:tc>
          <w:tcPr>
            <w:tcW w:w="0" w:type="auto"/>
            <w:tcBorders>
              <w:top w:val="single" w:sz="8" w:space="0" w:color="auto"/>
              <w:left w:val="nil"/>
              <w:bottom w:val="single" w:sz="8" w:space="0" w:color="auto"/>
              <w:right w:val="single" w:sz="8" w:space="0" w:color="auto"/>
            </w:tcBorders>
            <w:shd w:val="clear" w:color="000000" w:fill="FFFFFF"/>
            <w:noWrap/>
            <w:vAlign w:val="center"/>
            <w:hideMark/>
          </w:tcPr>
          <w:p w14:paraId="0692947A" w14:textId="77777777" w:rsidR="0096776B" w:rsidRPr="0096776B" w:rsidRDefault="0096776B" w:rsidP="0096776B">
            <w:pPr>
              <w:spacing w:after="0" w:line="240" w:lineRule="auto"/>
              <w:jc w:val="center"/>
              <w:rPr>
                <w:rFonts w:ascii="Arial" w:eastAsia="Times New Roman" w:hAnsi="Arial" w:cs="Arial"/>
                <w:b/>
                <w:bCs/>
                <w:color w:val="000000"/>
                <w:sz w:val="20"/>
                <w:szCs w:val="20"/>
                <w:lang w:eastAsia="hr-HR"/>
              </w:rPr>
            </w:pPr>
            <w:r w:rsidRPr="0096776B">
              <w:rPr>
                <w:rFonts w:ascii="Arial" w:eastAsia="Times New Roman" w:hAnsi="Arial" w:cs="Arial"/>
                <w:b/>
                <w:bCs/>
                <w:color w:val="000000"/>
                <w:sz w:val="20"/>
                <w:szCs w:val="20"/>
                <w:lang w:eastAsia="hr-HR"/>
              </w:rPr>
              <w:t>VRSTA RASHODA</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4056CBEF" w14:textId="77777777" w:rsidR="0096776B" w:rsidRPr="0096776B" w:rsidRDefault="0096776B" w:rsidP="0096776B">
            <w:pPr>
              <w:spacing w:after="0" w:line="240" w:lineRule="auto"/>
              <w:jc w:val="center"/>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GODIŠNJE IZVRŠENJE 2022. U EURIMA</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5CDA71D4" w14:textId="77777777" w:rsidR="0096776B" w:rsidRPr="0096776B" w:rsidRDefault="0096776B" w:rsidP="0096776B">
            <w:pPr>
              <w:spacing w:after="0" w:line="240" w:lineRule="auto"/>
              <w:jc w:val="center"/>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GODIŠNJI PLAN 2023. U EURIMA</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434DC255" w14:textId="77777777" w:rsidR="0096776B" w:rsidRPr="0096776B" w:rsidRDefault="0096776B" w:rsidP="0096776B">
            <w:pPr>
              <w:spacing w:after="0" w:line="240" w:lineRule="auto"/>
              <w:jc w:val="center"/>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GODIŠNJE  IZVRŠENJE 2023. U EURIMA</w:t>
            </w:r>
          </w:p>
        </w:tc>
        <w:tc>
          <w:tcPr>
            <w:tcW w:w="0" w:type="auto"/>
            <w:tcBorders>
              <w:top w:val="single" w:sz="4" w:space="0" w:color="auto"/>
              <w:left w:val="nil"/>
              <w:bottom w:val="double" w:sz="6" w:space="0" w:color="auto"/>
              <w:right w:val="single" w:sz="8" w:space="0" w:color="auto"/>
            </w:tcBorders>
            <w:shd w:val="clear" w:color="000000" w:fill="FFFFFF"/>
            <w:vAlign w:val="center"/>
            <w:hideMark/>
          </w:tcPr>
          <w:p w14:paraId="19251B6F" w14:textId="77777777" w:rsidR="0096776B" w:rsidRPr="0096776B" w:rsidRDefault="0096776B" w:rsidP="0096776B">
            <w:pPr>
              <w:spacing w:after="0" w:line="240" w:lineRule="auto"/>
              <w:jc w:val="center"/>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INDEKS PREMA 2022.</w:t>
            </w:r>
          </w:p>
        </w:tc>
        <w:tc>
          <w:tcPr>
            <w:tcW w:w="0" w:type="auto"/>
            <w:tcBorders>
              <w:top w:val="single" w:sz="4" w:space="0" w:color="auto"/>
              <w:left w:val="nil"/>
              <w:bottom w:val="double" w:sz="6" w:space="0" w:color="auto"/>
              <w:right w:val="single" w:sz="8" w:space="0" w:color="auto"/>
            </w:tcBorders>
            <w:shd w:val="clear" w:color="000000" w:fill="FFFFFF"/>
            <w:vAlign w:val="center"/>
            <w:hideMark/>
          </w:tcPr>
          <w:p w14:paraId="3F9A4206" w14:textId="77777777" w:rsidR="0096776B" w:rsidRPr="0096776B" w:rsidRDefault="0096776B" w:rsidP="0096776B">
            <w:pPr>
              <w:spacing w:after="0" w:line="240" w:lineRule="auto"/>
              <w:jc w:val="center"/>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INDEKS PREMA GODIŠNJEM PLANU 2023.</w:t>
            </w:r>
          </w:p>
        </w:tc>
      </w:tr>
      <w:tr w:rsidR="0096776B" w:rsidRPr="0096776B" w14:paraId="3C2046B5" w14:textId="77777777" w:rsidTr="0096776B">
        <w:trPr>
          <w:trHeight w:val="300"/>
        </w:trPr>
        <w:tc>
          <w:tcPr>
            <w:tcW w:w="0" w:type="auto"/>
            <w:gridSpan w:val="2"/>
            <w:tcBorders>
              <w:top w:val="single" w:sz="8" w:space="0" w:color="auto"/>
              <w:left w:val="nil"/>
              <w:bottom w:val="single" w:sz="4" w:space="0" w:color="auto"/>
              <w:right w:val="single" w:sz="4" w:space="0" w:color="000000"/>
            </w:tcBorders>
            <w:shd w:val="clear" w:color="000000" w:fill="000000"/>
            <w:noWrap/>
            <w:vAlign w:val="bottom"/>
            <w:hideMark/>
          </w:tcPr>
          <w:p w14:paraId="083F1C31" w14:textId="77777777" w:rsidR="0096776B" w:rsidRPr="0096776B" w:rsidRDefault="0096776B" w:rsidP="0096776B">
            <w:pPr>
              <w:spacing w:after="0" w:line="240" w:lineRule="auto"/>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RAZDJEL 001 JEDINSTVENI UPRAVNI ODJEL</w:t>
            </w:r>
          </w:p>
        </w:tc>
        <w:tc>
          <w:tcPr>
            <w:tcW w:w="0" w:type="auto"/>
            <w:tcBorders>
              <w:top w:val="single" w:sz="4" w:space="0" w:color="auto"/>
              <w:left w:val="nil"/>
              <w:bottom w:val="single" w:sz="4" w:space="0" w:color="auto"/>
              <w:right w:val="single" w:sz="4" w:space="0" w:color="auto"/>
            </w:tcBorders>
            <w:shd w:val="clear" w:color="000000" w:fill="000000"/>
            <w:noWrap/>
            <w:vAlign w:val="bottom"/>
            <w:hideMark/>
          </w:tcPr>
          <w:p w14:paraId="78294AAE" w14:textId="77777777" w:rsidR="0096776B" w:rsidRPr="0096776B" w:rsidRDefault="0096776B" w:rsidP="0096776B">
            <w:pPr>
              <w:spacing w:after="0" w:line="240" w:lineRule="auto"/>
              <w:jc w:val="right"/>
              <w:rPr>
                <w:rFonts w:ascii="Arial" w:eastAsia="Times New Roman" w:hAnsi="Arial" w:cs="Arial"/>
                <w:color w:val="FFFFFF"/>
                <w:sz w:val="20"/>
                <w:szCs w:val="20"/>
                <w:lang w:eastAsia="hr-HR"/>
              </w:rPr>
            </w:pPr>
            <w:r w:rsidRPr="0096776B">
              <w:rPr>
                <w:rFonts w:ascii="Arial" w:eastAsia="Times New Roman" w:hAnsi="Arial" w:cs="Arial"/>
                <w:color w:val="FFFFFF"/>
                <w:sz w:val="20"/>
                <w:szCs w:val="20"/>
                <w:lang w:eastAsia="hr-HR"/>
              </w:rPr>
              <w:t>665.754,87</w:t>
            </w:r>
          </w:p>
        </w:tc>
        <w:tc>
          <w:tcPr>
            <w:tcW w:w="0" w:type="auto"/>
            <w:tcBorders>
              <w:top w:val="single" w:sz="4" w:space="0" w:color="auto"/>
              <w:left w:val="nil"/>
              <w:bottom w:val="single" w:sz="4" w:space="0" w:color="auto"/>
              <w:right w:val="single" w:sz="4" w:space="0" w:color="auto"/>
            </w:tcBorders>
            <w:shd w:val="clear" w:color="000000" w:fill="000000"/>
            <w:noWrap/>
            <w:vAlign w:val="bottom"/>
            <w:hideMark/>
          </w:tcPr>
          <w:p w14:paraId="6322EEF8" w14:textId="77777777" w:rsidR="0096776B" w:rsidRPr="0096776B" w:rsidRDefault="0096776B" w:rsidP="0096776B">
            <w:pPr>
              <w:spacing w:after="0" w:line="240" w:lineRule="auto"/>
              <w:jc w:val="right"/>
              <w:rPr>
                <w:rFonts w:ascii="Arial" w:eastAsia="Times New Roman" w:hAnsi="Arial" w:cs="Arial"/>
                <w:color w:val="FFFFFF"/>
                <w:sz w:val="20"/>
                <w:szCs w:val="20"/>
                <w:lang w:eastAsia="hr-HR"/>
              </w:rPr>
            </w:pPr>
            <w:r w:rsidRPr="0096776B">
              <w:rPr>
                <w:rFonts w:ascii="Arial" w:eastAsia="Times New Roman" w:hAnsi="Arial" w:cs="Arial"/>
                <w:color w:val="FFFFFF"/>
                <w:sz w:val="20"/>
                <w:szCs w:val="20"/>
                <w:lang w:eastAsia="hr-HR"/>
              </w:rPr>
              <w:t>659.535,26</w:t>
            </w:r>
          </w:p>
        </w:tc>
        <w:tc>
          <w:tcPr>
            <w:tcW w:w="0" w:type="auto"/>
            <w:tcBorders>
              <w:top w:val="single" w:sz="4" w:space="0" w:color="auto"/>
              <w:left w:val="nil"/>
              <w:bottom w:val="single" w:sz="4" w:space="0" w:color="auto"/>
              <w:right w:val="single" w:sz="4" w:space="0" w:color="auto"/>
            </w:tcBorders>
            <w:shd w:val="clear" w:color="000000" w:fill="000000"/>
            <w:noWrap/>
            <w:vAlign w:val="bottom"/>
            <w:hideMark/>
          </w:tcPr>
          <w:p w14:paraId="4E368060" w14:textId="77777777" w:rsidR="0096776B" w:rsidRPr="0096776B" w:rsidRDefault="0096776B" w:rsidP="0096776B">
            <w:pPr>
              <w:spacing w:after="0" w:line="240" w:lineRule="auto"/>
              <w:jc w:val="right"/>
              <w:rPr>
                <w:rFonts w:ascii="Arial" w:eastAsia="Times New Roman" w:hAnsi="Arial" w:cs="Arial"/>
                <w:color w:val="FFFFFF"/>
                <w:sz w:val="20"/>
                <w:szCs w:val="20"/>
                <w:lang w:eastAsia="hr-HR"/>
              </w:rPr>
            </w:pPr>
            <w:r w:rsidRPr="0096776B">
              <w:rPr>
                <w:rFonts w:ascii="Arial" w:eastAsia="Times New Roman" w:hAnsi="Arial" w:cs="Arial"/>
                <w:color w:val="FFFFFF"/>
                <w:sz w:val="20"/>
                <w:szCs w:val="20"/>
                <w:lang w:eastAsia="hr-HR"/>
              </w:rPr>
              <w:t>669.104,13</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1BE7CC6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100,50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26984F2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101,45</w:t>
            </w:r>
          </w:p>
        </w:tc>
      </w:tr>
      <w:tr w:rsidR="0096776B" w:rsidRPr="0096776B" w14:paraId="10E11165" w14:textId="77777777" w:rsidTr="0096776B">
        <w:trPr>
          <w:trHeight w:val="300"/>
        </w:trPr>
        <w:tc>
          <w:tcPr>
            <w:tcW w:w="0" w:type="auto"/>
            <w:gridSpan w:val="2"/>
            <w:tcBorders>
              <w:top w:val="nil"/>
              <w:left w:val="nil"/>
              <w:bottom w:val="single" w:sz="4" w:space="0" w:color="auto"/>
              <w:right w:val="single" w:sz="4" w:space="0" w:color="000000"/>
            </w:tcBorders>
            <w:shd w:val="clear" w:color="000000" w:fill="333333"/>
            <w:noWrap/>
            <w:vAlign w:val="bottom"/>
            <w:hideMark/>
          </w:tcPr>
          <w:p w14:paraId="3D455D8E" w14:textId="77777777" w:rsidR="0096776B" w:rsidRPr="0096776B" w:rsidRDefault="0096776B" w:rsidP="0096776B">
            <w:pPr>
              <w:spacing w:after="0" w:line="240" w:lineRule="auto"/>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GLAVA 00101 POSLOVI ODJELA</w:t>
            </w:r>
          </w:p>
        </w:tc>
        <w:tc>
          <w:tcPr>
            <w:tcW w:w="0" w:type="auto"/>
            <w:tcBorders>
              <w:top w:val="nil"/>
              <w:left w:val="nil"/>
              <w:bottom w:val="single" w:sz="4" w:space="0" w:color="auto"/>
              <w:right w:val="single" w:sz="4" w:space="0" w:color="auto"/>
            </w:tcBorders>
            <w:shd w:val="clear" w:color="000000" w:fill="333333"/>
            <w:noWrap/>
            <w:vAlign w:val="bottom"/>
            <w:hideMark/>
          </w:tcPr>
          <w:p w14:paraId="2922D539" w14:textId="77777777" w:rsidR="0096776B" w:rsidRPr="0096776B" w:rsidRDefault="0096776B" w:rsidP="0096776B">
            <w:pPr>
              <w:spacing w:after="0" w:line="240" w:lineRule="auto"/>
              <w:jc w:val="right"/>
              <w:rPr>
                <w:rFonts w:ascii="Arial" w:eastAsia="Times New Roman" w:hAnsi="Arial" w:cs="Arial"/>
                <w:color w:val="FFFFFF"/>
                <w:sz w:val="20"/>
                <w:szCs w:val="20"/>
                <w:lang w:eastAsia="hr-HR"/>
              </w:rPr>
            </w:pPr>
            <w:r w:rsidRPr="0096776B">
              <w:rPr>
                <w:rFonts w:ascii="Arial" w:eastAsia="Times New Roman" w:hAnsi="Arial" w:cs="Arial"/>
                <w:color w:val="FFFFFF"/>
                <w:sz w:val="20"/>
                <w:szCs w:val="20"/>
                <w:lang w:eastAsia="hr-HR"/>
              </w:rPr>
              <w:t>93.728,94</w:t>
            </w:r>
          </w:p>
        </w:tc>
        <w:tc>
          <w:tcPr>
            <w:tcW w:w="0" w:type="auto"/>
            <w:tcBorders>
              <w:top w:val="nil"/>
              <w:left w:val="nil"/>
              <w:bottom w:val="single" w:sz="4" w:space="0" w:color="auto"/>
              <w:right w:val="single" w:sz="4" w:space="0" w:color="auto"/>
            </w:tcBorders>
            <w:shd w:val="clear" w:color="000000" w:fill="333333"/>
            <w:noWrap/>
            <w:vAlign w:val="bottom"/>
            <w:hideMark/>
          </w:tcPr>
          <w:p w14:paraId="385AADDF" w14:textId="77777777" w:rsidR="0096776B" w:rsidRPr="0096776B" w:rsidRDefault="0096776B" w:rsidP="0096776B">
            <w:pPr>
              <w:spacing w:after="0" w:line="240" w:lineRule="auto"/>
              <w:jc w:val="right"/>
              <w:rPr>
                <w:rFonts w:ascii="Arial" w:eastAsia="Times New Roman" w:hAnsi="Arial" w:cs="Arial"/>
                <w:color w:val="FFFFFF"/>
                <w:sz w:val="20"/>
                <w:szCs w:val="20"/>
                <w:lang w:eastAsia="hr-HR"/>
              </w:rPr>
            </w:pPr>
            <w:r w:rsidRPr="0096776B">
              <w:rPr>
                <w:rFonts w:ascii="Arial" w:eastAsia="Times New Roman" w:hAnsi="Arial" w:cs="Arial"/>
                <w:color w:val="FFFFFF"/>
                <w:sz w:val="20"/>
                <w:szCs w:val="20"/>
                <w:lang w:eastAsia="hr-HR"/>
              </w:rPr>
              <w:t>104.869,43</w:t>
            </w:r>
          </w:p>
        </w:tc>
        <w:tc>
          <w:tcPr>
            <w:tcW w:w="0" w:type="auto"/>
            <w:tcBorders>
              <w:top w:val="nil"/>
              <w:left w:val="nil"/>
              <w:bottom w:val="single" w:sz="4" w:space="0" w:color="auto"/>
              <w:right w:val="single" w:sz="4" w:space="0" w:color="auto"/>
            </w:tcBorders>
            <w:shd w:val="clear" w:color="000000" w:fill="333333"/>
            <w:noWrap/>
            <w:vAlign w:val="bottom"/>
            <w:hideMark/>
          </w:tcPr>
          <w:p w14:paraId="09CD0667" w14:textId="77777777" w:rsidR="0096776B" w:rsidRPr="0096776B" w:rsidRDefault="0096776B" w:rsidP="0096776B">
            <w:pPr>
              <w:spacing w:after="0" w:line="240" w:lineRule="auto"/>
              <w:jc w:val="right"/>
              <w:rPr>
                <w:rFonts w:ascii="Arial" w:eastAsia="Times New Roman" w:hAnsi="Arial" w:cs="Arial"/>
                <w:color w:val="FFFFFF"/>
                <w:sz w:val="20"/>
                <w:szCs w:val="20"/>
                <w:lang w:eastAsia="hr-HR"/>
              </w:rPr>
            </w:pPr>
            <w:r w:rsidRPr="0096776B">
              <w:rPr>
                <w:rFonts w:ascii="Arial" w:eastAsia="Times New Roman" w:hAnsi="Arial" w:cs="Arial"/>
                <w:color w:val="FFFFFF"/>
                <w:sz w:val="20"/>
                <w:szCs w:val="20"/>
                <w:lang w:eastAsia="hr-HR"/>
              </w:rPr>
              <w:t>105.666,70</w:t>
            </w:r>
          </w:p>
        </w:tc>
        <w:tc>
          <w:tcPr>
            <w:tcW w:w="0" w:type="auto"/>
            <w:tcBorders>
              <w:top w:val="nil"/>
              <w:left w:val="nil"/>
              <w:bottom w:val="single" w:sz="4" w:space="0" w:color="auto"/>
              <w:right w:val="single" w:sz="4" w:space="0" w:color="auto"/>
            </w:tcBorders>
            <w:shd w:val="clear" w:color="000000" w:fill="FFFFFF"/>
            <w:noWrap/>
            <w:vAlign w:val="bottom"/>
            <w:hideMark/>
          </w:tcPr>
          <w:p w14:paraId="197B4E5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112,74</w:t>
            </w:r>
          </w:p>
        </w:tc>
        <w:tc>
          <w:tcPr>
            <w:tcW w:w="0" w:type="auto"/>
            <w:tcBorders>
              <w:top w:val="nil"/>
              <w:left w:val="nil"/>
              <w:bottom w:val="single" w:sz="4" w:space="0" w:color="auto"/>
              <w:right w:val="single" w:sz="4" w:space="0" w:color="auto"/>
            </w:tcBorders>
            <w:shd w:val="clear" w:color="000000" w:fill="FFFFFF"/>
            <w:noWrap/>
            <w:vAlign w:val="bottom"/>
            <w:hideMark/>
          </w:tcPr>
          <w:p w14:paraId="2A79774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100,76</w:t>
            </w:r>
          </w:p>
        </w:tc>
      </w:tr>
      <w:tr w:rsidR="0096776B" w:rsidRPr="0096776B" w14:paraId="36C2A454" w14:textId="77777777" w:rsidTr="0096776B">
        <w:trPr>
          <w:trHeight w:val="300"/>
        </w:trPr>
        <w:tc>
          <w:tcPr>
            <w:tcW w:w="0" w:type="auto"/>
            <w:gridSpan w:val="2"/>
            <w:tcBorders>
              <w:top w:val="nil"/>
              <w:left w:val="nil"/>
              <w:bottom w:val="single" w:sz="4" w:space="0" w:color="auto"/>
              <w:right w:val="single" w:sz="4" w:space="0" w:color="000000"/>
            </w:tcBorders>
            <w:shd w:val="clear" w:color="000000" w:fill="808080"/>
            <w:noWrap/>
            <w:vAlign w:val="bottom"/>
            <w:hideMark/>
          </w:tcPr>
          <w:p w14:paraId="2565112E" w14:textId="77777777" w:rsidR="0096776B" w:rsidRPr="0096776B" w:rsidRDefault="0096776B" w:rsidP="0096776B">
            <w:pPr>
              <w:spacing w:after="0" w:line="240" w:lineRule="auto"/>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Funkcijska klasifikacija: 01-opće javne usluge</w:t>
            </w:r>
          </w:p>
        </w:tc>
        <w:tc>
          <w:tcPr>
            <w:tcW w:w="0" w:type="auto"/>
            <w:tcBorders>
              <w:top w:val="nil"/>
              <w:left w:val="nil"/>
              <w:bottom w:val="single" w:sz="4" w:space="0" w:color="auto"/>
              <w:right w:val="single" w:sz="4" w:space="0" w:color="auto"/>
            </w:tcBorders>
            <w:shd w:val="clear" w:color="000000" w:fill="808080"/>
            <w:noWrap/>
            <w:vAlign w:val="bottom"/>
            <w:hideMark/>
          </w:tcPr>
          <w:p w14:paraId="3150E21C" w14:textId="77777777" w:rsidR="0096776B" w:rsidRPr="0096776B" w:rsidRDefault="0096776B" w:rsidP="0096776B">
            <w:pPr>
              <w:spacing w:after="0" w:line="240" w:lineRule="auto"/>
              <w:jc w:val="right"/>
              <w:rPr>
                <w:rFonts w:ascii="Arial" w:eastAsia="Times New Roman" w:hAnsi="Arial" w:cs="Arial"/>
                <w:color w:val="FFFFFF"/>
                <w:sz w:val="20"/>
                <w:szCs w:val="20"/>
                <w:lang w:eastAsia="hr-HR"/>
              </w:rPr>
            </w:pPr>
            <w:r w:rsidRPr="0096776B">
              <w:rPr>
                <w:rFonts w:ascii="Arial" w:eastAsia="Times New Roman" w:hAnsi="Arial" w:cs="Arial"/>
                <w:color w:val="FFFFFF"/>
                <w:sz w:val="20"/>
                <w:szCs w:val="20"/>
                <w:lang w:eastAsia="hr-HR"/>
              </w:rPr>
              <w:t>93.728,94</w:t>
            </w:r>
          </w:p>
        </w:tc>
        <w:tc>
          <w:tcPr>
            <w:tcW w:w="0" w:type="auto"/>
            <w:tcBorders>
              <w:top w:val="nil"/>
              <w:left w:val="nil"/>
              <w:bottom w:val="single" w:sz="4" w:space="0" w:color="auto"/>
              <w:right w:val="single" w:sz="4" w:space="0" w:color="auto"/>
            </w:tcBorders>
            <w:shd w:val="clear" w:color="000000" w:fill="808080"/>
            <w:noWrap/>
            <w:vAlign w:val="bottom"/>
            <w:hideMark/>
          </w:tcPr>
          <w:p w14:paraId="06FF2232" w14:textId="77777777" w:rsidR="0096776B" w:rsidRPr="0096776B" w:rsidRDefault="0096776B" w:rsidP="0096776B">
            <w:pPr>
              <w:spacing w:after="0" w:line="240" w:lineRule="auto"/>
              <w:jc w:val="right"/>
              <w:rPr>
                <w:rFonts w:ascii="Arial" w:eastAsia="Times New Roman" w:hAnsi="Arial" w:cs="Arial"/>
                <w:color w:val="FFFFFF"/>
                <w:sz w:val="20"/>
                <w:szCs w:val="20"/>
                <w:lang w:eastAsia="hr-HR"/>
              </w:rPr>
            </w:pPr>
            <w:r w:rsidRPr="0096776B">
              <w:rPr>
                <w:rFonts w:ascii="Arial" w:eastAsia="Times New Roman" w:hAnsi="Arial" w:cs="Arial"/>
                <w:color w:val="FFFFFF"/>
                <w:sz w:val="20"/>
                <w:szCs w:val="20"/>
                <w:lang w:eastAsia="hr-HR"/>
              </w:rPr>
              <w:t>104.869,43</w:t>
            </w:r>
          </w:p>
        </w:tc>
        <w:tc>
          <w:tcPr>
            <w:tcW w:w="0" w:type="auto"/>
            <w:tcBorders>
              <w:top w:val="nil"/>
              <w:left w:val="nil"/>
              <w:bottom w:val="single" w:sz="4" w:space="0" w:color="auto"/>
              <w:right w:val="single" w:sz="4" w:space="0" w:color="auto"/>
            </w:tcBorders>
            <w:shd w:val="clear" w:color="000000" w:fill="808080"/>
            <w:noWrap/>
            <w:vAlign w:val="bottom"/>
            <w:hideMark/>
          </w:tcPr>
          <w:p w14:paraId="04CF795C" w14:textId="77777777" w:rsidR="0096776B" w:rsidRPr="0096776B" w:rsidRDefault="0096776B" w:rsidP="0096776B">
            <w:pPr>
              <w:spacing w:after="0" w:line="240" w:lineRule="auto"/>
              <w:jc w:val="right"/>
              <w:rPr>
                <w:rFonts w:ascii="Arial" w:eastAsia="Times New Roman" w:hAnsi="Arial" w:cs="Arial"/>
                <w:color w:val="FFFFFF"/>
                <w:sz w:val="20"/>
                <w:szCs w:val="20"/>
                <w:lang w:eastAsia="hr-HR"/>
              </w:rPr>
            </w:pPr>
            <w:r w:rsidRPr="0096776B">
              <w:rPr>
                <w:rFonts w:ascii="Arial" w:eastAsia="Times New Roman" w:hAnsi="Arial" w:cs="Arial"/>
                <w:color w:val="FFFFFF"/>
                <w:sz w:val="20"/>
                <w:szCs w:val="20"/>
                <w:lang w:eastAsia="hr-HR"/>
              </w:rPr>
              <w:t>105.666,70</w:t>
            </w:r>
          </w:p>
        </w:tc>
        <w:tc>
          <w:tcPr>
            <w:tcW w:w="0" w:type="auto"/>
            <w:tcBorders>
              <w:top w:val="nil"/>
              <w:left w:val="nil"/>
              <w:bottom w:val="single" w:sz="4" w:space="0" w:color="auto"/>
              <w:right w:val="single" w:sz="4" w:space="0" w:color="auto"/>
            </w:tcBorders>
            <w:shd w:val="clear" w:color="000000" w:fill="FFFFFF"/>
            <w:noWrap/>
            <w:vAlign w:val="bottom"/>
            <w:hideMark/>
          </w:tcPr>
          <w:p w14:paraId="266F83C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112,74</w:t>
            </w:r>
          </w:p>
        </w:tc>
        <w:tc>
          <w:tcPr>
            <w:tcW w:w="0" w:type="auto"/>
            <w:tcBorders>
              <w:top w:val="nil"/>
              <w:left w:val="nil"/>
              <w:bottom w:val="single" w:sz="4" w:space="0" w:color="auto"/>
              <w:right w:val="single" w:sz="4" w:space="0" w:color="auto"/>
            </w:tcBorders>
            <w:shd w:val="clear" w:color="000000" w:fill="FFFFFF"/>
            <w:noWrap/>
            <w:vAlign w:val="bottom"/>
            <w:hideMark/>
          </w:tcPr>
          <w:p w14:paraId="1F20575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100,76</w:t>
            </w:r>
          </w:p>
        </w:tc>
      </w:tr>
      <w:tr w:rsidR="0096776B" w:rsidRPr="0096776B" w14:paraId="1FBF679B" w14:textId="77777777" w:rsidTr="0096776B">
        <w:trPr>
          <w:trHeight w:val="300"/>
        </w:trPr>
        <w:tc>
          <w:tcPr>
            <w:tcW w:w="0" w:type="auto"/>
            <w:gridSpan w:val="2"/>
            <w:tcBorders>
              <w:top w:val="nil"/>
              <w:left w:val="nil"/>
              <w:bottom w:val="single" w:sz="4" w:space="0" w:color="auto"/>
              <w:right w:val="single" w:sz="4" w:space="0" w:color="000000"/>
            </w:tcBorders>
            <w:shd w:val="clear" w:color="000000" w:fill="FFFFCC"/>
            <w:noWrap/>
            <w:vAlign w:val="bottom"/>
            <w:hideMark/>
          </w:tcPr>
          <w:p w14:paraId="6427058D"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Program 01: Redovna djelatnost</w:t>
            </w:r>
          </w:p>
        </w:tc>
        <w:tc>
          <w:tcPr>
            <w:tcW w:w="0" w:type="auto"/>
            <w:tcBorders>
              <w:top w:val="nil"/>
              <w:left w:val="nil"/>
              <w:bottom w:val="single" w:sz="4" w:space="0" w:color="auto"/>
              <w:right w:val="single" w:sz="4" w:space="0" w:color="auto"/>
            </w:tcBorders>
            <w:shd w:val="clear" w:color="000000" w:fill="FFFFCC"/>
            <w:noWrap/>
            <w:vAlign w:val="bottom"/>
            <w:hideMark/>
          </w:tcPr>
          <w:p w14:paraId="480CE6A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93.728,94</w:t>
            </w:r>
          </w:p>
        </w:tc>
        <w:tc>
          <w:tcPr>
            <w:tcW w:w="0" w:type="auto"/>
            <w:tcBorders>
              <w:top w:val="nil"/>
              <w:left w:val="nil"/>
              <w:bottom w:val="single" w:sz="4" w:space="0" w:color="auto"/>
              <w:right w:val="single" w:sz="4" w:space="0" w:color="auto"/>
            </w:tcBorders>
            <w:shd w:val="clear" w:color="000000" w:fill="FFFFCC"/>
            <w:noWrap/>
            <w:vAlign w:val="bottom"/>
            <w:hideMark/>
          </w:tcPr>
          <w:p w14:paraId="31F9C59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104.869,43</w:t>
            </w:r>
          </w:p>
        </w:tc>
        <w:tc>
          <w:tcPr>
            <w:tcW w:w="0" w:type="auto"/>
            <w:tcBorders>
              <w:top w:val="nil"/>
              <w:left w:val="nil"/>
              <w:bottom w:val="single" w:sz="4" w:space="0" w:color="auto"/>
              <w:right w:val="single" w:sz="4" w:space="0" w:color="auto"/>
            </w:tcBorders>
            <w:shd w:val="clear" w:color="000000" w:fill="FFFFCC"/>
            <w:noWrap/>
            <w:vAlign w:val="bottom"/>
            <w:hideMark/>
          </w:tcPr>
          <w:p w14:paraId="561D6C9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105.666,70</w:t>
            </w:r>
          </w:p>
        </w:tc>
        <w:tc>
          <w:tcPr>
            <w:tcW w:w="0" w:type="auto"/>
            <w:tcBorders>
              <w:top w:val="nil"/>
              <w:left w:val="nil"/>
              <w:bottom w:val="single" w:sz="4" w:space="0" w:color="auto"/>
              <w:right w:val="single" w:sz="4" w:space="0" w:color="auto"/>
            </w:tcBorders>
            <w:shd w:val="clear" w:color="000000" w:fill="FFFFFF"/>
            <w:noWrap/>
            <w:vAlign w:val="bottom"/>
            <w:hideMark/>
          </w:tcPr>
          <w:p w14:paraId="41DCEFE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112,74</w:t>
            </w:r>
          </w:p>
        </w:tc>
        <w:tc>
          <w:tcPr>
            <w:tcW w:w="0" w:type="auto"/>
            <w:tcBorders>
              <w:top w:val="nil"/>
              <w:left w:val="nil"/>
              <w:bottom w:val="single" w:sz="4" w:space="0" w:color="auto"/>
              <w:right w:val="single" w:sz="4" w:space="0" w:color="auto"/>
            </w:tcBorders>
            <w:shd w:val="clear" w:color="000000" w:fill="FFFFFF"/>
            <w:noWrap/>
            <w:vAlign w:val="bottom"/>
            <w:hideMark/>
          </w:tcPr>
          <w:p w14:paraId="53EBFFC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100,76</w:t>
            </w:r>
          </w:p>
        </w:tc>
      </w:tr>
      <w:tr w:rsidR="0096776B" w:rsidRPr="0096776B" w14:paraId="4CECECCE" w14:textId="77777777" w:rsidTr="0096776B">
        <w:trPr>
          <w:trHeight w:val="300"/>
        </w:trPr>
        <w:tc>
          <w:tcPr>
            <w:tcW w:w="0" w:type="auto"/>
            <w:gridSpan w:val="2"/>
            <w:tcBorders>
              <w:top w:val="nil"/>
              <w:left w:val="nil"/>
              <w:bottom w:val="nil"/>
              <w:right w:val="nil"/>
            </w:tcBorders>
            <w:shd w:val="clear" w:color="000000" w:fill="CCCCFF"/>
            <w:noWrap/>
            <w:vAlign w:val="bottom"/>
            <w:hideMark/>
          </w:tcPr>
          <w:p w14:paraId="0CF66CA5"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Aktivnost: Administracija i upravljanje</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64B2A66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86.769,46</w:t>
            </w:r>
          </w:p>
        </w:tc>
        <w:tc>
          <w:tcPr>
            <w:tcW w:w="0" w:type="auto"/>
            <w:tcBorders>
              <w:top w:val="nil"/>
              <w:left w:val="nil"/>
              <w:bottom w:val="single" w:sz="4" w:space="0" w:color="auto"/>
              <w:right w:val="single" w:sz="4" w:space="0" w:color="auto"/>
            </w:tcBorders>
            <w:shd w:val="clear" w:color="000000" w:fill="CCCCFF"/>
            <w:noWrap/>
            <w:vAlign w:val="bottom"/>
            <w:hideMark/>
          </w:tcPr>
          <w:p w14:paraId="34A744B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94.869,43</w:t>
            </w:r>
          </w:p>
        </w:tc>
        <w:tc>
          <w:tcPr>
            <w:tcW w:w="0" w:type="auto"/>
            <w:tcBorders>
              <w:top w:val="nil"/>
              <w:left w:val="nil"/>
              <w:bottom w:val="single" w:sz="4" w:space="0" w:color="auto"/>
              <w:right w:val="single" w:sz="4" w:space="0" w:color="auto"/>
            </w:tcBorders>
            <w:shd w:val="clear" w:color="000000" w:fill="CCCCFF"/>
            <w:noWrap/>
            <w:vAlign w:val="bottom"/>
            <w:hideMark/>
          </w:tcPr>
          <w:p w14:paraId="1004054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97.116,70</w:t>
            </w:r>
          </w:p>
        </w:tc>
        <w:tc>
          <w:tcPr>
            <w:tcW w:w="0" w:type="auto"/>
            <w:tcBorders>
              <w:top w:val="nil"/>
              <w:left w:val="nil"/>
              <w:bottom w:val="single" w:sz="4" w:space="0" w:color="auto"/>
              <w:right w:val="single" w:sz="4" w:space="0" w:color="auto"/>
            </w:tcBorders>
            <w:shd w:val="clear" w:color="000000" w:fill="FFFFFF"/>
            <w:noWrap/>
            <w:vAlign w:val="bottom"/>
            <w:hideMark/>
          </w:tcPr>
          <w:p w14:paraId="054A9A9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111,92</w:t>
            </w:r>
          </w:p>
        </w:tc>
        <w:tc>
          <w:tcPr>
            <w:tcW w:w="0" w:type="auto"/>
            <w:tcBorders>
              <w:top w:val="nil"/>
              <w:left w:val="nil"/>
              <w:bottom w:val="single" w:sz="4" w:space="0" w:color="auto"/>
              <w:right w:val="single" w:sz="4" w:space="0" w:color="auto"/>
            </w:tcBorders>
            <w:shd w:val="clear" w:color="000000" w:fill="FFFFFF"/>
            <w:noWrap/>
            <w:vAlign w:val="bottom"/>
            <w:hideMark/>
          </w:tcPr>
          <w:p w14:paraId="1A19054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102,37</w:t>
            </w:r>
          </w:p>
        </w:tc>
      </w:tr>
      <w:tr w:rsidR="0096776B" w:rsidRPr="0096776B" w14:paraId="79A44169" w14:textId="77777777" w:rsidTr="0096776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57D84"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311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CED1342"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Plaće</w:t>
            </w:r>
          </w:p>
        </w:tc>
        <w:tc>
          <w:tcPr>
            <w:tcW w:w="0" w:type="auto"/>
            <w:tcBorders>
              <w:top w:val="nil"/>
              <w:left w:val="nil"/>
              <w:bottom w:val="single" w:sz="4" w:space="0" w:color="auto"/>
              <w:right w:val="single" w:sz="4" w:space="0" w:color="auto"/>
            </w:tcBorders>
            <w:shd w:val="clear" w:color="auto" w:fill="auto"/>
            <w:noWrap/>
            <w:vAlign w:val="bottom"/>
            <w:hideMark/>
          </w:tcPr>
          <w:p w14:paraId="0E08B0CF"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29.569,20</w:t>
            </w:r>
          </w:p>
        </w:tc>
        <w:tc>
          <w:tcPr>
            <w:tcW w:w="0" w:type="auto"/>
            <w:tcBorders>
              <w:top w:val="nil"/>
              <w:left w:val="nil"/>
              <w:bottom w:val="single" w:sz="4" w:space="0" w:color="auto"/>
              <w:right w:val="single" w:sz="4" w:space="0" w:color="auto"/>
            </w:tcBorders>
            <w:shd w:val="clear" w:color="auto" w:fill="auto"/>
            <w:noWrap/>
            <w:vAlign w:val="bottom"/>
            <w:hideMark/>
          </w:tcPr>
          <w:p w14:paraId="7E73A2E7"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24.000,00</w:t>
            </w:r>
          </w:p>
        </w:tc>
        <w:tc>
          <w:tcPr>
            <w:tcW w:w="0" w:type="auto"/>
            <w:tcBorders>
              <w:top w:val="nil"/>
              <w:left w:val="nil"/>
              <w:bottom w:val="single" w:sz="4" w:space="0" w:color="auto"/>
              <w:right w:val="single" w:sz="4" w:space="0" w:color="auto"/>
            </w:tcBorders>
            <w:shd w:val="clear" w:color="auto" w:fill="auto"/>
            <w:noWrap/>
            <w:vAlign w:val="bottom"/>
            <w:hideMark/>
          </w:tcPr>
          <w:p w14:paraId="353D707B"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23.549,70</w:t>
            </w:r>
          </w:p>
        </w:tc>
        <w:tc>
          <w:tcPr>
            <w:tcW w:w="0" w:type="auto"/>
            <w:tcBorders>
              <w:top w:val="nil"/>
              <w:left w:val="nil"/>
              <w:bottom w:val="single" w:sz="4" w:space="0" w:color="auto"/>
              <w:right w:val="single" w:sz="4" w:space="0" w:color="auto"/>
            </w:tcBorders>
            <w:shd w:val="clear" w:color="000000" w:fill="FFFFFF"/>
            <w:noWrap/>
            <w:vAlign w:val="bottom"/>
            <w:hideMark/>
          </w:tcPr>
          <w:p w14:paraId="1110DC3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79,64</w:t>
            </w:r>
          </w:p>
        </w:tc>
        <w:tc>
          <w:tcPr>
            <w:tcW w:w="0" w:type="auto"/>
            <w:tcBorders>
              <w:top w:val="nil"/>
              <w:left w:val="nil"/>
              <w:bottom w:val="single" w:sz="4" w:space="0" w:color="auto"/>
              <w:right w:val="single" w:sz="4" w:space="0" w:color="auto"/>
            </w:tcBorders>
            <w:shd w:val="clear" w:color="000000" w:fill="FFFFFF"/>
            <w:noWrap/>
            <w:vAlign w:val="bottom"/>
            <w:hideMark/>
          </w:tcPr>
          <w:p w14:paraId="4EDC6F3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98,12</w:t>
            </w:r>
          </w:p>
        </w:tc>
      </w:tr>
      <w:tr w:rsidR="0096776B" w:rsidRPr="0096776B" w14:paraId="73AA2E85"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6E5993"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312</w:t>
            </w:r>
          </w:p>
        </w:tc>
        <w:tc>
          <w:tcPr>
            <w:tcW w:w="0" w:type="auto"/>
            <w:tcBorders>
              <w:top w:val="nil"/>
              <w:left w:val="nil"/>
              <w:bottom w:val="single" w:sz="4" w:space="0" w:color="auto"/>
              <w:right w:val="single" w:sz="4" w:space="0" w:color="auto"/>
            </w:tcBorders>
            <w:shd w:val="clear" w:color="000000" w:fill="FFFFFF"/>
            <w:noWrap/>
            <w:vAlign w:val="bottom"/>
            <w:hideMark/>
          </w:tcPr>
          <w:p w14:paraId="7D6F1CC3"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Ostali rashodi za zaposlene</w:t>
            </w:r>
          </w:p>
        </w:tc>
        <w:tc>
          <w:tcPr>
            <w:tcW w:w="0" w:type="auto"/>
            <w:tcBorders>
              <w:top w:val="nil"/>
              <w:left w:val="nil"/>
              <w:bottom w:val="single" w:sz="4" w:space="0" w:color="auto"/>
              <w:right w:val="single" w:sz="4" w:space="0" w:color="auto"/>
            </w:tcBorders>
            <w:shd w:val="clear" w:color="auto" w:fill="auto"/>
            <w:noWrap/>
            <w:vAlign w:val="bottom"/>
            <w:hideMark/>
          </w:tcPr>
          <w:p w14:paraId="2AAF662B"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3.450,79</w:t>
            </w:r>
          </w:p>
        </w:tc>
        <w:tc>
          <w:tcPr>
            <w:tcW w:w="0" w:type="auto"/>
            <w:tcBorders>
              <w:top w:val="nil"/>
              <w:left w:val="nil"/>
              <w:bottom w:val="single" w:sz="4" w:space="0" w:color="auto"/>
              <w:right w:val="single" w:sz="4" w:space="0" w:color="auto"/>
            </w:tcBorders>
            <w:shd w:val="clear" w:color="auto" w:fill="auto"/>
            <w:noWrap/>
            <w:vAlign w:val="bottom"/>
            <w:hideMark/>
          </w:tcPr>
          <w:p w14:paraId="25EF46E1"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4.000,00</w:t>
            </w:r>
          </w:p>
        </w:tc>
        <w:tc>
          <w:tcPr>
            <w:tcW w:w="0" w:type="auto"/>
            <w:tcBorders>
              <w:top w:val="nil"/>
              <w:left w:val="nil"/>
              <w:bottom w:val="single" w:sz="4" w:space="0" w:color="auto"/>
              <w:right w:val="single" w:sz="4" w:space="0" w:color="auto"/>
            </w:tcBorders>
            <w:shd w:val="clear" w:color="auto" w:fill="auto"/>
            <w:noWrap/>
            <w:vAlign w:val="bottom"/>
            <w:hideMark/>
          </w:tcPr>
          <w:p w14:paraId="677EF59C"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4.120,00</w:t>
            </w:r>
          </w:p>
        </w:tc>
        <w:tc>
          <w:tcPr>
            <w:tcW w:w="0" w:type="auto"/>
            <w:tcBorders>
              <w:top w:val="nil"/>
              <w:left w:val="nil"/>
              <w:bottom w:val="single" w:sz="4" w:space="0" w:color="auto"/>
              <w:right w:val="single" w:sz="4" w:space="0" w:color="auto"/>
            </w:tcBorders>
            <w:shd w:val="clear" w:color="000000" w:fill="FFFFFF"/>
            <w:noWrap/>
            <w:vAlign w:val="bottom"/>
            <w:hideMark/>
          </w:tcPr>
          <w:p w14:paraId="0CA153A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119,39</w:t>
            </w:r>
          </w:p>
        </w:tc>
        <w:tc>
          <w:tcPr>
            <w:tcW w:w="0" w:type="auto"/>
            <w:tcBorders>
              <w:top w:val="nil"/>
              <w:left w:val="nil"/>
              <w:bottom w:val="single" w:sz="4" w:space="0" w:color="auto"/>
              <w:right w:val="single" w:sz="4" w:space="0" w:color="auto"/>
            </w:tcBorders>
            <w:shd w:val="clear" w:color="000000" w:fill="FFFFFF"/>
            <w:noWrap/>
            <w:vAlign w:val="bottom"/>
            <w:hideMark/>
          </w:tcPr>
          <w:p w14:paraId="2412789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103,00</w:t>
            </w:r>
          </w:p>
        </w:tc>
      </w:tr>
      <w:tr w:rsidR="0096776B" w:rsidRPr="0096776B" w14:paraId="55C980DA"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2C79E73"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313</w:t>
            </w:r>
          </w:p>
        </w:tc>
        <w:tc>
          <w:tcPr>
            <w:tcW w:w="0" w:type="auto"/>
            <w:tcBorders>
              <w:top w:val="nil"/>
              <w:left w:val="nil"/>
              <w:bottom w:val="single" w:sz="4" w:space="0" w:color="auto"/>
              <w:right w:val="single" w:sz="4" w:space="0" w:color="auto"/>
            </w:tcBorders>
            <w:shd w:val="clear" w:color="000000" w:fill="FFFFFF"/>
            <w:noWrap/>
            <w:vAlign w:val="bottom"/>
            <w:hideMark/>
          </w:tcPr>
          <w:p w14:paraId="1F167E9E"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Doprinosi na plaće</w:t>
            </w:r>
          </w:p>
        </w:tc>
        <w:tc>
          <w:tcPr>
            <w:tcW w:w="0" w:type="auto"/>
            <w:tcBorders>
              <w:top w:val="nil"/>
              <w:left w:val="nil"/>
              <w:bottom w:val="single" w:sz="4" w:space="0" w:color="auto"/>
              <w:right w:val="single" w:sz="4" w:space="0" w:color="auto"/>
            </w:tcBorders>
            <w:shd w:val="clear" w:color="auto" w:fill="auto"/>
            <w:noWrap/>
            <w:vAlign w:val="bottom"/>
            <w:hideMark/>
          </w:tcPr>
          <w:p w14:paraId="3D0428E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4.879,00</w:t>
            </w:r>
          </w:p>
        </w:tc>
        <w:tc>
          <w:tcPr>
            <w:tcW w:w="0" w:type="auto"/>
            <w:tcBorders>
              <w:top w:val="nil"/>
              <w:left w:val="nil"/>
              <w:bottom w:val="single" w:sz="4" w:space="0" w:color="auto"/>
              <w:right w:val="single" w:sz="4" w:space="0" w:color="auto"/>
            </w:tcBorders>
            <w:shd w:val="clear" w:color="auto" w:fill="auto"/>
            <w:noWrap/>
            <w:vAlign w:val="bottom"/>
            <w:hideMark/>
          </w:tcPr>
          <w:p w14:paraId="63A1CD8E"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3.500,00</w:t>
            </w:r>
          </w:p>
        </w:tc>
        <w:tc>
          <w:tcPr>
            <w:tcW w:w="0" w:type="auto"/>
            <w:tcBorders>
              <w:top w:val="nil"/>
              <w:left w:val="nil"/>
              <w:bottom w:val="single" w:sz="4" w:space="0" w:color="auto"/>
              <w:right w:val="single" w:sz="4" w:space="0" w:color="auto"/>
            </w:tcBorders>
            <w:shd w:val="clear" w:color="auto" w:fill="auto"/>
            <w:noWrap/>
            <w:vAlign w:val="bottom"/>
            <w:hideMark/>
          </w:tcPr>
          <w:p w14:paraId="51579DCC"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1.824,66</w:t>
            </w:r>
          </w:p>
        </w:tc>
        <w:tc>
          <w:tcPr>
            <w:tcW w:w="0" w:type="auto"/>
            <w:tcBorders>
              <w:top w:val="nil"/>
              <w:left w:val="nil"/>
              <w:bottom w:val="single" w:sz="4" w:space="0" w:color="auto"/>
              <w:right w:val="single" w:sz="4" w:space="0" w:color="auto"/>
            </w:tcBorders>
            <w:shd w:val="clear" w:color="000000" w:fill="FFFFFF"/>
            <w:noWrap/>
            <w:vAlign w:val="bottom"/>
            <w:hideMark/>
          </w:tcPr>
          <w:p w14:paraId="294D737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37,40</w:t>
            </w:r>
          </w:p>
        </w:tc>
        <w:tc>
          <w:tcPr>
            <w:tcW w:w="0" w:type="auto"/>
            <w:tcBorders>
              <w:top w:val="nil"/>
              <w:left w:val="nil"/>
              <w:bottom w:val="single" w:sz="4" w:space="0" w:color="auto"/>
              <w:right w:val="single" w:sz="4" w:space="0" w:color="auto"/>
            </w:tcBorders>
            <w:shd w:val="clear" w:color="000000" w:fill="FFFFFF"/>
            <w:noWrap/>
            <w:vAlign w:val="bottom"/>
            <w:hideMark/>
          </w:tcPr>
          <w:p w14:paraId="1B52E28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52,13</w:t>
            </w:r>
          </w:p>
        </w:tc>
      </w:tr>
      <w:tr w:rsidR="0096776B" w:rsidRPr="0096776B" w14:paraId="68AFF788"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61184B"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321</w:t>
            </w:r>
          </w:p>
        </w:tc>
        <w:tc>
          <w:tcPr>
            <w:tcW w:w="0" w:type="auto"/>
            <w:tcBorders>
              <w:top w:val="nil"/>
              <w:left w:val="nil"/>
              <w:bottom w:val="single" w:sz="4" w:space="0" w:color="auto"/>
              <w:right w:val="single" w:sz="4" w:space="0" w:color="auto"/>
            </w:tcBorders>
            <w:shd w:val="clear" w:color="000000" w:fill="FFFFFF"/>
            <w:noWrap/>
            <w:vAlign w:val="bottom"/>
            <w:hideMark/>
          </w:tcPr>
          <w:p w14:paraId="5DEDBAB4"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Naknade troškova zaposlenima</w:t>
            </w:r>
          </w:p>
        </w:tc>
        <w:tc>
          <w:tcPr>
            <w:tcW w:w="0" w:type="auto"/>
            <w:tcBorders>
              <w:top w:val="nil"/>
              <w:left w:val="nil"/>
              <w:bottom w:val="single" w:sz="4" w:space="0" w:color="auto"/>
              <w:right w:val="single" w:sz="4" w:space="0" w:color="auto"/>
            </w:tcBorders>
            <w:shd w:val="clear" w:color="auto" w:fill="auto"/>
            <w:noWrap/>
            <w:vAlign w:val="bottom"/>
            <w:hideMark/>
          </w:tcPr>
          <w:p w14:paraId="042073D8"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1.890,97</w:t>
            </w:r>
          </w:p>
        </w:tc>
        <w:tc>
          <w:tcPr>
            <w:tcW w:w="0" w:type="auto"/>
            <w:tcBorders>
              <w:top w:val="nil"/>
              <w:left w:val="nil"/>
              <w:bottom w:val="single" w:sz="4" w:space="0" w:color="auto"/>
              <w:right w:val="single" w:sz="4" w:space="0" w:color="auto"/>
            </w:tcBorders>
            <w:shd w:val="clear" w:color="auto" w:fill="auto"/>
            <w:noWrap/>
            <w:vAlign w:val="bottom"/>
            <w:hideMark/>
          </w:tcPr>
          <w:p w14:paraId="6C08E0E2"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2.283,00</w:t>
            </w:r>
          </w:p>
        </w:tc>
        <w:tc>
          <w:tcPr>
            <w:tcW w:w="0" w:type="auto"/>
            <w:tcBorders>
              <w:top w:val="nil"/>
              <w:left w:val="nil"/>
              <w:bottom w:val="single" w:sz="4" w:space="0" w:color="auto"/>
              <w:right w:val="single" w:sz="4" w:space="0" w:color="auto"/>
            </w:tcBorders>
            <w:shd w:val="clear" w:color="auto" w:fill="auto"/>
            <w:noWrap/>
            <w:vAlign w:val="bottom"/>
            <w:hideMark/>
          </w:tcPr>
          <w:p w14:paraId="2BA83FE1"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885,85</w:t>
            </w:r>
          </w:p>
        </w:tc>
        <w:tc>
          <w:tcPr>
            <w:tcW w:w="0" w:type="auto"/>
            <w:tcBorders>
              <w:top w:val="nil"/>
              <w:left w:val="nil"/>
              <w:bottom w:val="single" w:sz="4" w:space="0" w:color="auto"/>
              <w:right w:val="single" w:sz="4" w:space="0" w:color="auto"/>
            </w:tcBorders>
            <w:shd w:val="clear" w:color="000000" w:fill="FFFFFF"/>
            <w:noWrap/>
            <w:vAlign w:val="bottom"/>
            <w:hideMark/>
          </w:tcPr>
          <w:p w14:paraId="70A7654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46,85</w:t>
            </w:r>
          </w:p>
        </w:tc>
        <w:tc>
          <w:tcPr>
            <w:tcW w:w="0" w:type="auto"/>
            <w:tcBorders>
              <w:top w:val="nil"/>
              <w:left w:val="nil"/>
              <w:bottom w:val="single" w:sz="4" w:space="0" w:color="auto"/>
              <w:right w:val="single" w:sz="4" w:space="0" w:color="auto"/>
            </w:tcBorders>
            <w:shd w:val="clear" w:color="000000" w:fill="FFFFFF"/>
            <w:noWrap/>
            <w:vAlign w:val="bottom"/>
            <w:hideMark/>
          </w:tcPr>
          <w:p w14:paraId="60E5BDD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38,80</w:t>
            </w:r>
          </w:p>
        </w:tc>
      </w:tr>
      <w:tr w:rsidR="0096776B" w:rsidRPr="0096776B" w14:paraId="7CA98CE2"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B7F8D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321</w:t>
            </w:r>
          </w:p>
        </w:tc>
        <w:tc>
          <w:tcPr>
            <w:tcW w:w="0" w:type="auto"/>
            <w:tcBorders>
              <w:top w:val="nil"/>
              <w:left w:val="nil"/>
              <w:bottom w:val="single" w:sz="4" w:space="0" w:color="auto"/>
              <w:right w:val="single" w:sz="4" w:space="0" w:color="auto"/>
            </w:tcBorders>
            <w:shd w:val="clear" w:color="000000" w:fill="FFFFFF"/>
            <w:noWrap/>
            <w:vAlign w:val="bottom"/>
            <w:hideMark/>
          </w:tcPr>
          <w:p w14:paraId="49D33C08"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Službena putovanja</w:t>
            </w:r>
          </w:p>
        </w:tc>
        <w:tc>
          <w:tcPr>
            <w:tcW w:w="0" w:type="auto"/>
            <w:tcBorders>
              <w:top w:val="nil"/>
              <w:left w:val="nil"/>
              <w:bottom w:val="single" w:sz="4" w:space="0" w:color="auto"/>
              <w:right w:val="single" w:sz="4" w:space="0" w:color="auto"/>
            </w:tcBorders>
            <w:shd w:val="clear" w:color="auto" w:fill="auto"/>
            <w:noWrap/>
            <w:vAlign w:val="bottom"/>
            <w:hideMark/>
          </w:tcPr>
          <w:p w14:paraId="47B2E183"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529,22</w:t>
            </w:r>
          </w:p>
        </w:tc>
        <w:tc>
          <w:tcPr>
            <w:tcW w:w="0" w:type="auto"/>
            <w:tcBorders>
              <w:top w:val="nil"/>
              <w:left w:val="nil"/>
              <w:bottom w:val="single" w:sz="4" w:space="0" w:color="auto"/>
              <w:right w:val="single" w:sz="4" w:space="0" w:color="auto"/>
            </w:tcBorders>
            <w:shd w:val="clear" w:color="auto" w:fill="auto"/>
            <w:noWrap/>
            <w:vAlign w:val="bottom"/>
            <w:hideMark/>
          </w:tcPr>
          <w:p w14:paraId="348239E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600,00</w:t>
            </w:r>
          </w:p>
        </w:tc>
        <w:tc>
          <w:tcPr>
            <w:tcW w:w="0" w:type="auto"/>
            <w:tcBorders>
              <w:top w:val="nil"/>
              <w:left w:val="nil"/>
              <w:bottom w:val="single" w:sz="4" w:space="0" w:color="auto"/>
              <w:right w:val="single" w:sz="4" w:space="0" w:color="auto"/>
            </w:tcBorders>
            <w:shd w:val="clear" w:color="000000" w:fill="FFFFFF"/>
            <w:noWrap/>
            <w:vAlign w:val="bottom"/>
            <w:hideMark/>
          </w:tcPr>
          <w:p w14:paraId="02F5230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484,18</w:t>
            </w:r>
          </w:p>
        </w:tc>
        <w:tc>
          <w:tcPr>
            <w:tcW w:w="0" w:type="auto"/>
            <w:tcBorders>
              <w:top w:val="nil"/>
              <w:left w:val="nil"/>
              <w:bottom w:val="single" w:sz="4" w:space="0" w:color="auto"/>
              <w:right w:val="single" w:sz="4" w:space="0" w:color="auto"/>
            </w:tcBorders>
            <w:shd w:val="clear" w:color="000000" w:fill="FFFFFF"/>
            <w:noWrap/>
            <w:vAlign w:val="bottom"/>
            <w:hideMark/>
          </w:tcPr>
          <w:p w14:paraId="114E570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91,49</w:t>
            </w:r>
          </w:p>
        </w:tc>
        <w:tc>
          <w:tcPr>
            <w:tcW w:w="0" w:type="auto"/>
            <w:tcBorders>
              <w:top w:val="nil"/>
              <w:left w:val="nil"/>
              <w:bottom w:val="single" w:sz="4" w:space="0" w:color="auto"/>
              <w:right w:val="single" w:sz="4" w:space="0" w:color="auto"/>
            </w:tcBorders>
            <w:shd w:val="clear" w:color="000000" w:fill="FFFFFF"/>
            <w:noWrap/>
            <w:vAlign w:val="bottom"/>
            <w:hideMark/>
          </w:tcPr>
          <w:p w14:paraId="056E89C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80,70</w:t>
            </w:r>
          </w:p>
        </w:tc>
      </w:tr>
      <w:tr w:rsidR="0096776B" w:rsidRPr="0096776B" w14:paraId="4ADD0F8B"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8EAD4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321</w:t>
            </w:r>
          </w:p>
        </w:tc>
        <w:tc>
          <w:tcPr>
            <w:tcW w:w="0" w:type="auto"/>
            <w:tcBorders>
              <w:top w:val="nil"/>
              <w:left w:val="nil"/>
              <w:bottom w:val="single" w:sz="4" w:space="0" w:color="auto"/>
              <w:right w:val="single" w:sz="4" w:space="0" w:color="auto"/>
            </w:tcBorders>
            <w:shd w:val="clear" w:color="000000" w:fill="FFFFFF"/>
            <w:noWrap/>
            <w:vAlign w:val="bottom"/>
            <w:hideMark/>
          </w:tcPr>
          <w:p w14:paraId="6F99EA95"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Troškovi prijevoza na i s posla</w:t>
            </w:r>
          </w:p>
        </w:tc>
        <w:tc>
          <w:tcPr>
            <w:tcW w:w="0" w:type="auto"/>
            <w:tcBorders>
              <w:top w:val="nil"/>
              <w:left w:val="nil"/>
              <w:bottom w:val="single" w:sz="4" w:space="0" w:color="auto"/>
              <w:right w:val="single" w:sz="4" w:space="0" w:color="auto"/>
            </w:tcBorders>
            <w:shd w:val="clear" w:color="auto" w:fill="auto"/>
            <w:noWrap/>
            <w:vAlign w:val="bottom"/>
            <w:hideMark/>
          </w:tcPr>
          <w:p w14:paraId="7EC95102"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421,00</w:t>
            </w:r>
          </w:p>
        </w:tc>
        <w:tc>
          <w:tcPr>
            <w:tcW w:w="0" w:type="auto"/>
            <w:tcBorders>
              <w:top w:val="nil"/>
              <w:left w:val="nil"/>
              <w:bottom w:val="single" w:sz="4" w:space="0" w:color="auto"/>
              <w:right w:val="single" w:sz="4" w:space="0" w:color="auto"/>
            </w:tcBorders>
            <w:shd w:val="clear" w:color="000000" w:fill="FFFFFF"/>
            <w:noWrap/>
            <w:vAlign w:val="bottom"/>
            <w:hideMark/>
          </w:tcPr>
          <w:p w14:paraId="0C35B5B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80,00</w:t>
            </w:r>
          </w:p>
        </w:tc>
        <w:tc>
          <w:tcPr>
            <w:tcW w:w="0" w:type="auto"/>
            <w:tcBorders>
              <w:top w:val="nil"/>
              <w:left w:val="nil"/>
              <w:bottom w:val="single" w:sz="4" w:space="0" w:color="auto"/>
              <w:right w:val="single" w:sz="4" w:space="0" w:color="auto"/>
            </w:tcBorders>
            <w:shd w:val="clear" w:color="000000" w:fill="FFFFFF"/>
            <w:noWrap/>
            <w:vAlign w:val="bottom"/>
            <w:hideMark/>
          </w:tcPr>
          <w:p w14:paraId="0389B87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80,53</w:t>
            </w:r>
          </w:p>
        </w:tc>
        <w:tc>
          <w:tcPr>
            <w:tcW w:w="0" w:type="auto"/>
            <w:tcBorders>
              <w:top w:val="nil"/>
              <w:left w:val="nil"/>
              <w:bottom w:val="single" w:sz="4" w:space="0" w:color="auto"/>
              <w:right w:val="single" w:sz="4" w:space="0" w:color="auto"/>
            </w:tcBorders>
            <w:shd w:val="clear" w:color="000000" w:fill="FFFFFF"/>
            <w:noWrap/>
            <w:vAlign w:val="bottom"/>
            <w:hideMark/>
          </w:tcPr>
          <w:p w14:paraId="5575F4B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19,13</w:t>
            </w:r>
          </w:p>
        </w:tc>
        <w:tc>
          <w:tcPr>
            <w:tcW w:w="0" w:type="auto"/>
            <w:tcBorders>
              <w:top w:val="nil"/>
              <w:left w:val="nil"/>
              <w:bottom w:val="single" w:sz="4" w:space="0" w:color="auto"/>
              <w:right w:val="single" w:sz="4" w:space="0" w:color="auto"/>
            </w:tcBorders>
            <w:shd w:val="clear" w:color="000000" w:fill="FFFFFF"/>
            <w:noWrap/>
            <w:vAlign w:val="bottom"/>
            <w:hideMark/>
          </w:tcPr>
          <w:p w14:paraId="293AABC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100,66</w:t>
            </w:r>
          </w:p>
        </w:tc>
      </w:tr>
      <w:tr w:rsidR="0096776B" w:rsidRPr="0096776B" w14:paraId="6E6CC24C"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AA12F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321</w:t>
            </w:r>
          </w:p>
        </w:tc>
        <w:tc>
          <w:tcPr>
            <w:tcW w:w="0" w:type="auto"/>
            <w:tcBorders>
              <w:top w:val="nil"/>
              <w:left w:val="nil"/>
              <w:bottom w:val="single" w:sz="4" w:space="0" w:color="auto"/>
              <w:right w:val="single" w:sz="4" w:space="0" w:color="auto"/>
            </w:tcBorders>
            <w:shd w:val="clear" w:color="000000" w:fill="FFFFFF"/>
            <w:noWrap/>
            <w:vAlign w:val="bottom"/>
            <w:hideMark/>
          </w:tcPr>
          <w:p w14:paraId="20A5CABF"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Seminari, savjetovanja i simpoziji</w:t>
            </w:r>
          </w:p>
        </w:tc>
        <w:tc>
          <w:tcPr>
            <w:tcW w:w="0" w:type="auto"/>
            <w:tcBorders>
              <w:top w:val="nil"/>
              <w:left w:val="nil"/>
              <w:bottom w:val="single" w:sz="4" w:space="0" w:color="auto"/>
              <w:right w:val="single" w:sz="4" w:space="0" w:color="auto"/>
            </w:tcBorders>
            <w:shd w:val="clear" w:color="auto" w:fill="auto"/>
            <w:noWrap/>
            <w:vAlign w:val="bottom"/>
            <w:hideMark/>
          </w:tcPr>
          <w:p w14:paraId="135FCC65"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472,76</w:t>
            </w:r>
          </w:p>
        </w:tc>
        <w:tc>
          <w:tcPr>
            <w:tcW w:w="0" w:type="auto"/>
            <w:tcBorders>
              <w:top w:val="nil"/>
              <w:left w:val="nil"/>
              <w:bottom w:val="single" w:sz="4" w:space="0" w:color="auto"/>
              <w:right w:val="single" w:sz="4" w:space="0" w:color="auto"/>
            </w:tcBorders>
            <w:shd w:val="clear" w:color="000000" w:fill="FFFFFF"/>
            <w:noWrap/>
            <w:vAlign w:val="bottom"/>
            <w:hideMark/>
          </w:tcPr>
          <w:p w14:paraId="5D30EB5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500,00</w:t>
            </w:r>
          </w:p>
        </w:tc>
        <w:tc>
          <w:tcPr>
            <w:tcW w:w="0" w:type="auto"/>
            <w:tcBorders>
              <w:top w:val="nil"/>
              <w:left w:val="nil"/>
              <w:bottom w:val="single" w:sz="4" w:space="0" w:color="auto"/>
              <w:right w:val="single" w:sz="4" w:space="0" w:color="auto"/>
            </w:tcBorders>
            <w:shd w:val="clear" w:color="000000" w:fill="FFFFFF"/>
            <w:noWrap/>
            <w:vAlign w:val="bottom"/>
            <w:hideMark/>
          </w:tcPr>
          <w:p w14:paraId="38C1991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850,00</w:t>
            </w:r>
          </w:p>
        </w:tc>
        <w:tc>
          <w:tcPr>
            <w:tcW w:w="0" w:type="auto"/>
            <w:tcBorders>
              <w:top w:val="nil"/>
              <w:left w:val="nil"/>
              <w:bottom w:val="single" w:sz="4" w:space="0" w:color="auto"/>
              <w:right w:val="single" w:sz="4" w:space="0" w:color="auto"/>
            </w:tcBorders>
            <w:shd w:val="clear" w:color="000000" w:fill="FFFFFF"/>
            <w:noWrap/>
            <w:vAlign w:val="bottom"/>
            <w:hideMark/>
          </w:tcPr>
          <w:p w14:paraId="7619CB9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179,80</w:t>
            </w:r>
          </w:p>
        </w:tc>
        <w:tc>
          <w:tcPr>
            <w:tcW w:w="0" w:type="auto"/>
            <w:tcBorders>
              <w:top w:val="nil"/>
              <w:left w:val="nil"/>
              <w:bottom w:val="single" w:sz="4" w:space="0" w:color="auto"/>
              <w:right w:val="single" w:sz="4" w:space="0" w:color="auto"/>
            </w:tcBorders>
            <w:shd w:val="clear" w:color="000000" w:fill="FFFFFF"/>
            <w:noWrap/>
            <w:vAlign w:val="bottom"/>
            <w:hideMark/>
          </w:tcPr>
          <w:p w14:paraId="56A40BF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170,00</w:t>
            </w:r>
          </w:p>
        </w:tc>
      </w:tr>
      <w:tr w:rsidR="0096776B" w:rsidRPr="0096776B" w14:paraId="0755DC64"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66D23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321</w:t>
            </w:r>
          </w:p>
        </w:tc>
        <w:tc>
          <w:tcPr>
            <w:tcW w:w="0" w:type="auto"/>
            <w:tcBorders>
              <w:top w:val="nil"/>
              <w:left w:val="nil"/>
              <w:bottom w:val="single" w:sz="4" w:space="0" w:color="auto"/>
              <w:right w:val="single" w:sz="4" w:space="0" w:color="auto"/>
            </w:tcBorders>
            <w:shd w:val="clear" w:color="000000" w:fill="FFFFFF"/>
            <w:noWrap/>
            <w:vAlign w:val="bottom"/>
            <w:hideMark/>
          </w:tcPr>
          <w:p w14:paraId="4C9ABA48"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Službena putovanja VSNM</w:t>
            </w:r>
          </w:p>
        </w:tc>
        <w:tc>
          <w:tcPr>
            <w:tcW w:w="0" w:type="auto"/>
            <w:tcBorders>
              <w:top w:val="nil"/>
              <w:left w:val="nil"/>
              <w:bottom w:val="single" w:sz="4" w:space="0" w:color="auto"/>
              <w:right w:val="single" w:sz="4" w:space="0" w:color="auto"/>
            </w:tcBorders>
            <w:shd w:val="clear" w:color="auto" w:fill="auto"/>
            <w:noWrap/>
            <w:vAlign w:val="bottom"/>
            <w:hideMark/>
          </w:tcPr>
          <w:p w14:paraId="66E92822"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105,00</w:t>
            </w:r>
          </w:p>
        </w:tc>
        <w:tc>
          <w:tcPr>
            <w:tcW w:w="0" w:type="auto"/>
            <w:tcBorders>
              <w:top w:val="nil"/>
              <w:left w:val="nil"/>
              <w:bottom w:val="single" w:sz="4" w:space="0" w:color="auto"/>
              <w:right w:val="single" w:sz="4" w:space="0" w:color="auto"/>
            </w:tcBorders>
            <w:shd w:val="clear" w:color="000000" w:fill="FFFFFF"/>
            <w:noWrap/>
            <w:vAlign w:val="bottom"/>
            <w:hideMark/>
          </w:tcPr>
          <w:p w14:paraId="19B5813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103,00</w:t>
            </w:r>
          </w:p>
        </w:tc>
        <w:tc>
          <w:tcPr>
            <w:tcW w:w="0" w:type="auto"/>
            <w:tcBorders>
              <w:top w:val="nil"/>
              <w:left w:val="nil"/>
              <w:bottom w:val="single" w:sz="4" w:space="0" w:color="auto"/>
              <w:right w:val="single" w:sz="4" w:space="0" w:color="auto"/>
            </w:tcBorders>
            <w:shd w:val="clear" w:color="000000" w:fill="FFFFFF"/>
            <w:noWrap/>
            <w:vAlign w:val="bottom"/>
            <w:hideMark/>
          </w:tcPr>
          <w:p w14:paraId="632BAF5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DF18C1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697599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r>
      <w:tr w:rsidR="0096776B" w:rsidRPr="0096776B" w14:paraId="2518DA97"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F4A19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321</w:t>
            </w:r>
          </w:p>
        </w:tc>
        <w:tc>
          <w:tcPr>
            <w:tcW w:w="0" w:type="auto"/>
            <w:tcBorders>
              <w:top w:val="nil"/>
              <w:left w:val="nil"/>
              <w:bottom w:val="single" w:sz="4" w:space="0" w:color="auto"/>
              <w:right w:val="single" w:sz="4" w:space="0" w:color="auto"/>
            </w:tcBorders>
            <w:shd w:val="clear" w:color="000000" w:fill="FFFFFF"/>
            <w:noWrap/>
            <w:vAlign w:val="bottom"/>
            <w:hideMark/>
          </w:tcPr>
          <w:p w14:paraId="5AE7558C"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Ostale naknade troškova zaposlenicima</w:t>
            </w:r>
          </w:p>
        </w:tc>
        <w:tc>
          <w:tcPr>
            <w:tcW w:w="0" w:type="auto"/>
            <w:tcBorders>
              <w:top w:val="nil"/>
              <w:left w:val="nil"/>
              <w:bottom w:val="single" w:sz="4" w:space="0" w:color="auto"/>
              <w:right w:val="single" w:sz="4" w:space="0" w:color="auto"/>
            </w:tcBorders>
            <w:shd w:val="clear" w:color="auto" w:fill="auto"/>
            <w:noWrap/>
            <w:vAlign w:val="bottom"/>
            <w:hideMark/>
          </w:tcPr>
          <w:p w14:paraId="77C9D132"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363,00</w:t>
            </w:r>
          </w:p>
        </w:tc>
        <w:tc>
          <w:tcPr>
            <w:tcW w:w="0" w:type="auto"/>
            <w:tcBorders>
              <w:top w:val="nil"/>
              <w:left w:val="nil"/>
              <w:bottom w:val="single" w:sz="4" w:space="0" w:color="auto"/>
              <w:right w:val="single" w:sz="4" w:space="0" w:color="auto"/>
            </w:tcBorders>
            <w:shd w:val="clear" w:color="000000" w:fill="FFFFFF"/>
            <w:noWrap/>
            <w:vAlign w:val="bottom"/>
            <w:hideMark/>
          </w:tcPr>
          <w:p w14:paraId="146B563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1.000,00</w:t>
            </w:r>
          </w:p>
        </w:tc>
        <w:tc>
          <w:tcPr>
            <w:tcW w:w="0" w:type="auto"/>
            <w:tcBorders>
              <w:top w:val="nil"/>
              <w:left w:val="nil"/>
              <w:bottom w:val="single" w:sz="4" w:space="0" w:color="auto"/>
              <w:right w:val="single" w:sz="4" w:space="0" w:color="auto"/>
            </w:tcBorders>
            <w:shd w:val="clear" w:color="000000" w:fill="FFFFFF"/>
            <w:noWrap/>
            <w:vAlign w:val="bottom"/>
            <w:hideMark/>
          </w:tcPr>
          <w:p w14:paraId="74D82B5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600,00</w:t>
            </w:r>
          </w:p>
        </w:tc>
        <w:tc>
          <w:tcPr>
            <w:tcW w:w="0" w:type="auto"/>
            <w:tcBorders>
              <w:top w:val="nil"/>
              <w:left w:val="nil"/>
              <w:bottom w:val="single" w:sz="4" w:space="0" w:color="auto"/>
              <w:right w:val="single" w:sz="4" w:space="0" w:color="auto"/>
            </w:tcBorders>
            <w:shd w:val="clear" w:color="000000" w:fill="FFFFFF"/>
            <w:noWrap/>
            <w:vAlign w:val="bottom"/>
            <w:hideMark/>
          </w:tcPr>
          <w:p w14:paraId="24047A6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165,29</w:t>
            </w:r>
          </w:p>
        </w:tc>
        <w:tc>
          <w:tcPr>
            <w:tcW w:w="0" w:type="auto"/>
            <w:tcBorders>
              <w:top w:val="nil"/>
              <w:left w:val="nil"/>
              <w:bottom w:val="single" w:sz="4" w:space="0" w:color="auto"/>
              <w:right w:val="single" w:sz="4" w:space="0" w:color="auto"/>
            </w:tcBorders>
            <w:shd w:val="clear" w:color="000000" w:fill="FFFFFF"/>
            <w:noWrap/>
            <w:vAlign w:val="bottom"/>
            <w:hideMark/>
          </w:tcPr>
          <w:p w14:paraId="5AD7D52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60,00</w:t>
            </w:r>
          </w:p>
        </w:tc>
      </w:tr>
      <w:tr w:rsidR="0096776B" w:rsidRPr="0096776B" w14:paraId="1B4B7AEB"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8686C8"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54ED7BC6"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Rashodi za materijal i energiju</w:t>
            </w:r>
          </w:p>
        </w:tc>
        <w:tc>
          <w:tcPr>
            <w:tcW w:w="0" w:type="auto"/>
            <w:tcBorders>
              <w:top w:val="nil"/>
              <w:left w:val="nil"/>
              <w:bottom w:val="single" w:sz="4" w:space="0" w:color="auto"/>
              <w:right w:val="single" w:sz="4" w:space="0" w:color="auto"/>
            </w:tcBorders>
            <w:shd w:val="clear" w:color="auto" w:fill="auto"/>
            <w:noWrap/>
            <w:vAlign w:val="bottom"/>
            <w:hideMark/>
          </w:tcPr>
          <w:p w14:paraId="35B241F5"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9.407,62</w:t>
            </w:r>
          </w:p>
        </w:tc>
        <w:tc>
          <w:tcPr>
            <w:tcW w:w="0" w:type="auto"/>
            <w:tcBorders>
              <w:top w:val="nil"/>
              <w:left w:val="nil"/>
              <w:bottom w:val="single" w:sz="4" w:space="0" w:color="auto"/>
              <w:right w:val="single" w:sz="4" w:space="0" w:color="auto"/>
            </w:tcBorders>
            <w:shd w:val="clear" w:color="auto" w:fill="auto"/>
            <w:noWrap/>
            <w:vAlign w:val="bottom"/>
            <w:hideMark/>
          </w:tcPr>
          <w:p w14:paraId="1299247B"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11.086,00</w:t>
            </w:r>
          </w:p>
        </w:tc>
        <w:tc>
          <w:tcPr>
            <w:tcW w:w="0" w:type="auto"/>
            <w:tcBorders>
              <w:top w:val="nil"/>
              <w:left w:val="nil"/>
              <w:bottom w:val="single" w:sz="4" w:space="0" w:color="auto"/>
              <w:right w:val="single" w:sz="4" w:space="0" w:color="auto"/>
            </w:tcBorders>
            <w:shd w:val="clear" w:color="auto" w:fill="auto"/>
            <w:noWrap/>
            <w:vAlign w:val="bottom"/>
            <w:hideMark/>
          </w:tcPr>
          <w:p w14:paraId="1819394F"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12.417,03</w:t>
            </w:r>
          </w:p>
        </w:tc>
        <w:tc>
          <w:tcPr>
            <w:tcW w:w="0" w:type="auto"/>
            <w:tcBorders>
              <w:top w:val="nil"/>
              <w:left w:val="nil"/>
              <w:bottom w:val="single" w:sz="4" w:space="0" w:color="auto"/>
              <w:right w:val="single" w:sz="4" w:space="0" w:color="auto"/>
            </w:tcBorders>
            <w:shd w:val="clear" w:color="000000" w:fill="FFFFFF"/>
            <w:noWrap/>
            <w:vAlign w:val="bottom"/>
            <w:hideMark/>
          </w:tcPr>
          <w:p w14:paraId="1AB84F2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131,99</w:t>
            </w:r>
          </w:p>
        </w:tc>
        <w:tc>
          <w:tcPr>
            <w:tcW w:w="0" w:type="auto"/>
            <w:tcBorders>
              <w:top w:val="nil"/>
              <w:left w:val="nil"/>
              <w:bottom w:val="single" w:sz="4" w:space="0" w:color="auto"/>
              <w:right w:val="single" w:sz="4" w:space="0" w:color="auto"/>
            </w:tcBorders>
            <w:shd w:val="clear" w:color="000000" w:fill="FFFFFF"/>
            <w:noWrap/>
            <w:vAlign w:val="bottom"/>
            <w:hideMark/>
          </w:tcPr>
          <w:p w14:paraId="2BC0B77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112,01</w:t>
            </w:r>
          </w:p>
        </w:tc>
      </w:tr>
      <w:tr w:rsidR="0096776B" w:rsidRPr="0096776B" w14:paraId="400EF609"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B75AA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4A1E2F08"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Uredski materijal</w:t>
            </w:r>
          </w:p>
        </w:tc>
        <w:tc>
          <w:tcPr>
            <w:tcW w:w="0" w:type="auto"/>
            <w:tcBorders>
              <w:top w:val="nil"/>
              <w:left w:val="nil"/>
              <w:bottom w:val="single" w:sz="4" w:space="0" w:color="auto"/>
              <w:right w:val="single" w:sz="4" w:space="0" w:color="auto"/>
            </w:tcBorders>
            <w:shd w:val="clear" w:color="auto" w:fill="auto"/>
            <w:noWrap/>
            <w:vAlign w:val="bottom"/>
            <w:hideMark/>
          </w:tcPr>
          <w:p w14:paraId="02FF28B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599,28</w:t>
            </w:r>
          </w:p>
        </w:tc>
        <w:tc>
          <w:tcPr>
            <w:tcW w:w="0" w:type="auto"/>
            <w:tcBorders>
              <w:top w:val="nil"/>
              <w:left w:val="nil"/>
              <w:bottom w:val="single" w:sz="4" w:space="0" w:color="auto"/>
              <w:right w:val="single" w:sz="4" w:space="0" w:color="auto"/>
            </w:tcBorders>
            <w:shd w:val="clear" w:color="auto" w:fill="auto"/>
            <w:noWrap/>
            <w:vAlign w:val="bottom"/>
            <w:hideMark/>
          </w:tcPr>
          <w:p w14:paraId="11CAA48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1.021,00</w:t>
            </w:r>
          </w:p>
        </w:tc>
        <w:tc>
          <w:tcPr>
            <w:tcW w:w="0" w:type="auto"/>
            <w:tcBorders>
              <w:top w:val="nil"/>
              <w:left w:val="nil"/>
              <w:bottom w:val="single" w:sz="4" w:space="0" w:color="auto"/>
              <w:right w:val="single" w:sz="4" w:space="0" w:color="auto"/>
            </w:tcBorders>
            <w:shd w:val="clear" w:color="000000" w:fill="FFFFFF"/>
            <w:noWrap/>
            <w:vAlign w:val="bottom"/>
            <w:hideMark/>
          </w:tcPr>
          <w:p w14:paraId="26171FB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962,11</w:t>
            </w:r>
          </w:p>
        </w:tc>
        <w:tc>
          <w:tcPr>
            <w:tcW w:w="0" w:type="auto"/>
            <w:tcBorders>
              <w:top w:val="nil"/>
              <w:left w:val="nil"/>
              <w:bottom w:val="single" w:sz="4" w:space="0" w:color="auto"/>
              <w:right w:val="single" w:sz="4" w:space="0" w:color="auto"/>
            </w:tcBorders>
            <w:shd w:val="clear" w:color="000000" w:fill="FFFFFF"/>
            <w:noWrap/>
            <w:vAlign w:val="bottom"/>
            <w:hideMark/>
          </w:tcPr>
          <w:p w14:paraId="6028C1A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160,55</w:t>
            </w:r>
          </w:p>
        </w:tc>
        <w:tc>
          <w:tcPr>
            <w:tcW w:w="0" w:type="auto"/>
            <w:tcBorders>
              <w:top w:val="nil"/>
              <w:left w:val="nil"/>
              <w:bottom w:val="single" w:sz="4" w:space="0" w:color="auto"/>
              <w:right w:val="single" w:sz="4" w:space="0" w:color="auto"/>
            </w:tcBorders>
            <w:shd w:val="clear" w:color="000000" w:fill="FFFFFF"/>
            <w:noWrap/>
            <w:vAlign w:val="bottom"/>
            <w:hideMark/>
          </w:tcPr>
          <w:p w14:paraId="169A7F3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94,23</w:t>
            </w:r>
          </w:p>
        </w:tc>
      </w:tr>
      <w:tr w:rsidR="0096776B" w:rsidRPr="0096776B" w14:paraId="25AFE708"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0192A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6C650E20"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Matrijal za čišćenje i održavanje</w:t>
            </w:r>
          </w:p>
        </w:tc>
        <w:tc>
          <w:tcPr>
            <w:tcW w:w="0" w:type="auto"/>
            <w:tcBorders>
              <w:top w:val="nil"/>
              <w:left w:val="nil"/>
              <w:bottom w:val="single" w:sz="4" w:space="0" w:color="auto"/>
              <w:right w:val="single" w:sz="4" w:space="0" w:color="auto"/>
            </w:tcBorders>
            <w:shd w:val="clear" w:color="auto" w:fill="auto"/>
            <w:noWrap/>
            <w:vAlign w:val="bottom"/>
            <w:hideMark/>
          </w:tcPr>
          <w:p w14:paraId="7BDBD78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47,95</w:t>
            </w:r>
          </w:p>
        </w:tc>
        <w:tc>
          <w:tcPr>
            <w:tcW w:w="0" w:type="auto"/>
            <w:tcBorders>
              <w:top w:val="nil"/>
              <w:left w:val="nil"/>
              <w:bottom w:val="single" w:sz="4" w:space="0" w:color="auto"/>
              <w:right w:val="single" w:sz="4" w:space="0" w:color="auto"/>
            </w:tcBorders>
            <w:shd w:val="clear" w:color="000000" w:fill="FFFFFF"/>
            <w:noWrap/>
            <w:vAlign w:val="bottom"/>
            <w:hideMark/>
          </w:tcPr>
          <w:p w14:paraId="3BE9858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59,00</w:t>
            </w:r>
          </w:p>
        </w:tc>
        <w:tc>
          <w:tcPr>
            <w:tcW w:w="0" w:type="auto"/>
            <w:tcBorders>
              <w:top w:val="nil"/>
              <w:left w:val="nil"/>
              <w:bottom w:val="single" w:sz="4" w:space="0" w:color="auto"/>
              <w:right w:val="single" w:sz="4" w:space="0" w:color="auto"/>
            </w:tcBorders>
            <w:shd w:val="clear" w:color="000000" w:fill="FFFFFF"/>
            <w:noWrap/>
            <w:vAlign w:val="bottom"/>
            <w:hideMark/>
          </w:tcPr>
          <w:p w14:paraId="08B5752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59,63</w:t>
            </w:r>
          </w:p>
        </w:tc>
        <w:tc>
          <w:tcPr>
            <w:tcW w:w="0" w:type="auto"/>
            <w:tcBorders>
              <w:top w:val="nil"/>
              <w:left w:val="nil"/>
              <w:bottom w:val="single" w:sz="4" w:space="0" w:color="auto"/>
              <w:right w:val="single" w:sz="4" w:space="0" w:color="auto"/>
            </w:tcBorders>
            <w:shd w:val="clear" w:color="000000" w:fill="FFFFFF"/>
            <w:noWrap/>
            <w:vAlign w:val="bottom"/>
            <w:hideMark/>
          </w:tcPr>
          <w:p w14:paraId="345B0C9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124,35</w:t>
            </w:r>
          </w:p>
        </w:tc>
        <w:tc>
          <w:tcPr>
            <w:tcW w:w="0" w:type="auto"/>
            <w:tcBorders>
              <w:top w:val="nil"/>
              <w:left w:val="nil"/>
              <w:bottom w:val="single" w:sz="4" w:space="0" w:color="auto"/>
              <w:right w:val="single" w:sz="4" w:space="0" w:color="auto"/>
            </w:tcBorders>
            <w:shd w:val="clear" w:color="000000" w:fill="FFFFFF"/>
            <w:noWrap/>
            <w:vAlign w:val="bottom"/>
            <w:hideMark/>
          </w:tcPr>
          <w:p w14:paraId="23FFC18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101,07</w:t>
            </w:r>
          </w:p>
        </w:tc>
      </w:tr>
      <w:tr w:rsidR="0096776B" w:rsidRPr="0096776B" w14:paraId="6EFE1386"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3EDDF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lastRenderedPageBreak/>
              <w:t>322</w:t>
            </w:r>
          </w:p>
        </w:tc>
        <w:tc>
          <w:tcPr>
            <w:tcW w:w="0" w:type="auto"/>
            <w:tcBorders>
              <w:top w:val="nil"/>
              <w:left w:val="nil"/>
              <w:bottom w:val="single" w:sz="4" w:space="0" w:color="auto"/>
              <w:right w:val="single" w:sz="4" w:space="0" w:color="auto"/>
            </w:tcBorders>
            <w:shd w:val="clear" w:color="000000" w:fill="FFFFFF"/>
            <w:noWrap/>
            <w:vAlign w:val="bottom"/>
            <w:hideMark/>
          </w:tcPr>
          <w:p w14:paraId="4ED6588C"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VSNM energija</w:t>
            </w:r>
          </w:p>
        </w:tc>
        <w:tc>
          <w:tcPr>
            <w:tcW w:w="0" w:type="auto"/>
            <w:tcBorders>
              <w:top w:val="nil"/>
              <w:left w:val="nil"/>
              <w:bottom w:val="single" w:sz="4" w:space="0" w:color="auto"/>
              <w:right w:val="single" w:sz="4" w:space="0" w:color="auto"/>
            </w:tcBorders>
            <w:shd w:val="clear" w:color="auto" w:fill="auto"/>
            <w:noWrap/>
            <w:vAlign w:val="bottom"/>
            <w:hideMark/>
          </w:tcPr>
          <w:p w14:paraId="100FCA74" w14:textId="77777777" w:rsidR="0096776B" w:rsidRPr="0096776B" w:rsidRDefault="0096776B" w:rsidP="0096776B">
            <w:pPr>
              <w:spacing w:after="0" w:line="240" w:lineRule="auto"/>
              <w:rPr>
                <w:rFonts w:ascii="Arial" w:eastAsia="Times New Roman" w:hAnsi="Arial" w:cs="Arial"/>
                <w:sz w:val="20"/>
                <w:szCs w:val="20"/>
                <w:lang w:eastAsia="hr-HR"/>
              </w:rPr>
            </w:pPr>
            <w:r w:rsidRPr="0096776B">
              <w:rPr>
                <w:rFonts w:ascii="Arial" w:eastAsia="Times New Roman" w:hAnsi="Arial" w:cs="Arial"/>
                <w:sz w:val="20"/>
                <w:szCs w:val="20"/>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48D6849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70,00</w:t>
            </w:r>
          </w:p>
        </w:tc>
        <w:tc>
          <w:tcPr>
            <w:tcW w:w="0" w:type="auto"/>
            <w:tcBorders>
              <w:top w:val="nil"/>
              <w:left w:val="nil"/>
              <w:bottom w:val="single" w:sz="4" w:space="0" w:color="auto"/>
              <w:right w:val="single" w:sz="4" w:space="0" w:color="auto"/>
            </w:tcBorders>
            <w:shd w:val="clear" w:color="000000" w:fill="FFFFFF"/>
            <w:noWrap/>
            <w:vAlign w:val="bottom"/>
            <w:hideMark/>
          </w:tcPr>
          <w:p w14:paraId="68A903B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6FFAD04"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099D34C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r>
      <w:tr w:rsidR="0096776B" w:rsidRPr="0096776B" w14:paraId="772E102B"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3FF11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4410F179"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Potrošak električne energije za zgradu općinske uprave</w:t>
            </w:r>
          </w:p>
        </w:tc>
        <w:tc>
          <w:tcPr>
            <w:tcW w:w="0" w:type="auto"/>
            <w:tcBorders>
              <w:top w:val="nil"/>
              <w:left w:val="nil"/>
              <w:bottom w:val="single" w:sz="4" w:space="0" w:color="auto"/>
              <w:right w:val="single" w:sz="4" w:space="0" w:color="auto"/>
            </w:tcBorders>
            <w:shd w:val="clear" w:color="auto" w:fill="auto"/>
            <w:noWrap/>
            <w:vAlign w:val="bottom"/>
            <w:hideMark/>
          </w:tcPr>
          <w:p w14:paraId="590C7AE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1.806,83</w:t>
            </w:r>
          </w:p>
        </w:tc>
        <w:tc>
          <w:tcPr>
            <w:tcW w:w="0" w:type="auto"/>
            <w:tcBorders>
              <w:top w:val="nil"/>
              <w:left w:val="nil"/>
              <w:bottom w:val="single" w:sz="4" w:space="0" w:color="auto"/>
              <w:right w:val="single" w:sz="4" w:space="0" w:color="auto"/>
            </w:tcBorders>
            <w:shd w:val="clear" w:color="auto" w:fill="auto"/>
            <w:noWrap/>
            <w:vAlign w:val="bottom"/>
            <w:hideMark/>
          </w:tcPr>
          <w:p w14:paraId="4ED503B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1.500,00</w:t>
            </w:r>
          </w:p>
        </w:tc>
        <w:tc>
          <w:tcPr>
            <w:tcW w:w="0" w:type="auto"/>
            <w:tcBorders>
              <w:top w:val="nil"/>
              <w:left w:val="nil"/>
              <w:bottom w:val="single" w:sz="4" w:space="0" w:color="auto"/>
              <w:right w:val="single" w:sz="4" w:space="0" w:color="auto"/>
            </w:tcBorders>
            <w:shd w:val="clear" w:color="000000" w:fill="FFFFFF"/>
            <w:noWrap/>
            <w:vAlign w:val="bottom"/>
            <w:hideMark/>
          </w:tcPr>
          <w:p w14:paraId="5CFC0B4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803,90</w:t>
            </w:r>
          </w:p>
        </w:tc>
        <w:tc>
          <w:tcPr>
            <w:tcW w:w="0" w:type="auto"/>
            <w:tcBorders>
              <w:top w:val="nil"/>
              <w:left w:val="nil"/>
              <w:bottom w:val="single" w:sz="4" w:space="0" w:color="auto"/>
              <w:right w:val="single" w:sz="4" w:space="0" w:color="auto"/>
            </w:tcBorders>
            <w:shd w:val="clear" w:color="000000" w:fill="FFFFFF"/>
            <w:noWrap/>
            <w:vAlign w:val="bottom"/>
            <w:hideMark/>
          </w:tcPr>
          <w:p w14:paraId="4C49521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44,49</w:t>
            </w:r>
          </w:p>
        </w:tc>
        <w:tc>
          <w:tcPr>
            <w:tcW w:w="0" w:type="auto"/>
            <w:tcBorders>
              <w:top w:val="nil"/>
              <w:left w:val="nil"/>
              <w:bottom w:val="single" w:sz="4" w:space="0" w:color="auto"/>
              <w:right w:val="single" w:sz="4" w:space="0" w:color="auto"/>
            </w:tcBorders>
            <w:shd w:val="clear" w:color="000000" w:fill="FFFFFF"/>
            <w:noWrap/>
            <w:vAlign w:val="bottom"/>
            <w:hideMark/>
          </w:tcPr>
          <w:p w14:paraId="33DE6DF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53,59</w:t>
            </w:r>
          </w:p>
        </w:tc>
      </w:tr>
      <w:tr w:rsidR="0096776B" w:rsidRPr="0096776B" w14:paraId="3C57BF42"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D2F479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59DA635D"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Potrošak plina za zgradu općinske uprave</w:t>
            </w:r>
          </w:p>
        </w:tc>
        <w:tc>
          <w:tcPr>
            <w:tcW w:w="0" w:type="auto"/>
            <w:tcBorders>
              <w:top w:val="nil"/>
              <w:left w:val="nil"/>
              <w:bottom w:val="single" w:sz="4" w:space="0" w:color="auto"/>
              <w:right w:val="single" w:sz="4" w:space="0" w:color="auto"/>
            </w:tcBorders>
            <w:shd w:val="clear" w:color="auto" w:fill="auto"/>
            <w:noWrap/>
            <w:vAlign w:val="bottom"/>
            <w:hideMark/>
          </w:tcPr>
          <w:p w14:paraId="2A22DC2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2.459,11</w:t>
            </w:r>
          </w:p>
        </w:tc>
        <w:tc>
          <w:tcPr>
            <w:tcW w:w="0" w:type="auto"/>
            <w:tcBorders>
              <w:top w:val="nil"/>
              <w:left w:val="nil"/>
              <w:bottom w:val="single" w:sz="4" w:space="0" w:color="auto"/>
              <w:right w:val="single" w:sz="4" w:space="0" w:color="auto"/>
            </w:tcBorders>
            <w:shd w:val="clear" w:color="auto" w:fill="auto"/>
            <w:noWrap/>
            <w:vAlign w:val="bottom"/>
            <w:hideMark/>
          </w:tcPr>
          <w:p w14:paraId="16637C56"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2.118,00</w:t>
            </w:r>
          </w:p>
        </w:tc>
        <w:tc>
          <w:tcPr>
            <w:tcW w:w="0" w:type="auto"/>
            <w:tcBorders>
              <w:top w:val="nil"/>
              <w:left w:val="nil"/>
              <w:bottom w:val="single" w:sz="4" w:space="0" w:color="auto"/>
              <w:right w:val="single" w:sz="4" w:space="0" w:color="auto"/>
            </w:tcBorders>
            <w:shd w:val="clear" w:color="000000" w:fill="FFFFFF"/>
            <w:noWrap/>
            <w:vAlign w:val="bottom"/>
            <w:hideMark/>
          </w:tcPr>
          <w:p w14:paraId="01A5B860"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2.118,46</w:t>
            </w:r>
          </w:p>
        </w:tc>
        <w:tc>
          <w:tcPr>
            <w:tcW w:w="0" w:type="auto"/>
            <w:tcBorders>
              <w:top w:val="nil"/>
              <w:left w:val="nil"/>
              <w:bottom w:val="single" w:sz="4" w:space="0" w:color="auto"/>
              <w:right w:val="single" w:sz="4" w:space="0" w:color="auto"/>
            </w:tcBorders>
            <w:shd w:val="clear" w:color="000000" w:fill="FFFFFF"/>
            <w:noWrap/>
            <w:vAlign w:val="bottom"/>
            <w:hideMark/>
          </w:tcPr>
          <w:p w14:paraId="4D9EF924"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86,15</w:t>
            </w:r>
          </w:p>
        </w:tc>
        <w:tc>
          <w:tcPr>
            <w:tcW w:w="0" w:type="auto"/>
            <w:tcBorders>
              <w:top w:val="nil"/>
              <w:left w:val="nil"/>
              <w:bottom w:val="single" w:sz="4" w:space="0" w:color="auto"/>
              <w:right w:val="single" w:sz="4" w:space="0" w:color="auto"/>
            </w:tcBorders>
            <w:shd w:val="clear" w:color="000000" w:fill="FFFFFF"/>
            <w:noWrap/>
            <w:vAlign w:val="bottom"/>
            <w:hideMark/>
          </w:tcPr>
          <w:p w14:paraId="66C8B1BE"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100,02</w:t>
            </w:r>
          </w:p>
        </w:tc>
      </w:tr>
      <w:tr w:rsidR="0096776B" w:rsidRPr="0096776B" w14:paraId="10D70B47"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511CC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7BC98A94"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Potrošak plina za potrovlje - Ured Polj.sav.sl. i uredi udruga</w:t>
            </w:r>
          </w:p>
        </w:tc>
        <w:tc>
          <w:tcPr>
            <w:tcW w:w="0" w:type="auto"/>
            <w:tcBorders>
              <w:top w:val="nil"/>
              <w:left w:val="nil"/>
              <w:bottom w:val="single" w:sz="4" w:space="0" w:color="auto"/>
              <w:right w:val="single" w:sz="4" w:space="0" w:color="auto"/>
            </w:tcBorders>
            <w:shd w:val="clear" w:color="auto" w:fill="auto"/>
            <w:noWrap/>
            <w:vAlign w:val="bottom"/>
            <w:hideMark/>
          </w:tcPr>
          <w:p w14:paraId="7DD647D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103,03</w:t>
            </w:r>
          </w:p>
        </w:tc>
        <w:tc>
          <w:tcPr>
            <w:tcW w:w="0" w:type="auto"/>
            <w:tcBorders>
              <w:top w:val="nil"/>
              <w:left w:val="nil"/>
              <w:bottom w:val="single" w:sz="4" w:space="0" w:color="auto"/>
              <w:right w:val="single" w:sz="4" w:space="0" w:color="auto"/>
            </w:tcBorders>
            <w:shd w:val="clear" w:color="auto" w:fill="auto"/>
            <w:noWrap/>
            <w:vAlign w:val="bottom"/>
            <w:hideMark/>
          </w:tcPr>
          <w:p w14:paraId="20903CC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518,00</w:t>
            </w:r>
          </w:p>
        </w:tc>
        <w:tc>
          <w:tcPr>
            <w:tcW w:w="0" w:type="auto"/>
            <w:tcBorders>
              <w:top w:val="nil"/>
              <w:left w:val="nil"/>
              <w:bottom w:val="single" w:sz="4" w:space="0" w:color="auto"/>
              <w:right w:val="single" w:sz="4" w:space="0" w:color="auto"/>
            </w:tcBorders>
            <w:shd w:val="clear" w:color="000000" w:fill="FFFFFF"/>
            <w:noWrap/>
            <w:vAlign w:val="bottom"/>
            <w:hideMark/>
          </w:tcPr>
          <w:p w14:paraId="5879A25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518,20</w:t>
            </w:r>
          </w:p>
        </w:tc>
        <w:tc>
          <w:tcPr>
            <w:tcW w:w="0" w:type="auto"/>
            <w:tcBorders>
              <w:top w:val="nil"/>
              <w:left w:val="nil"/>
              <w:bottom w:val="single" w:sz="4" w:space="0" w:color="auto"/>
              <w:right w:val="single" w:sz="4" w:space="0" w:color="auto"/>
            </w:tcBorders>
            <w:shd w:val="clear" w:color="000000" w:fill="FFFFFF"/>
            <w:noWrap/>
            <w:vAlign w:val="bottom"/>
            <w:hideMark/>
          </w:tcPr>
          <w:p w14:paraId="4D55FF4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502,97</w:t>
            </w:r>
          </w:p>
        </w:tc>
        <w:tc>
          <w:tcPr>
            <w:tcW w:w="0" w:type="auto"/>
            <w:tcBorders>
              <w:top w:val="nil"/>
              <w:left w:val="nil"/>
              <w:bottom w:val="single" w:sz="4" w:space="0" w:color="auto"/>
              <w:right w:val="single" w:sz="4" w:space="0" w:color="auto"/>
            </w:tcBorders>
            <w:shd w:val="clear" w:color="000000" w:fill="FFFFFF"/>
            <w:noWrap/>
            <w:vAlign w:val="bottom"/>
            <w:hideMark/>
          </w:tcPr>
          <w:p w14:paraId="77303E6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100,04</w:t>
            </w:r>
          </w:p>
        </w:tc>
      </w:tr>
      <w:tr w:rsidR="0096776B" w:rsidRPr="0096776B" w14:paraId="0A9FD0FF"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D8610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1C10541E"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Izdaci za gorivo za službena vozila (Škoda)</w:t>
            </w:r>
          </w:p>
        </w:tc>
        <w:tc>
          <w:tcPr>
            <w:tcW w:w="0" w:type="auto"/>
            <w:tcBorders>
              <w:top w:val="nil"/>
              <w:left w:val="nil"/>
              <w:bottom w:val="single" w:sz="4" w:space="0" w:color="auto"/>
              <w:right w:val="single" w:sz="4" w:space="0" w:color="auto"/>
            </w:tcBorders>
            <w:shd w:val="clear" w:color="auto" w:fill="auto"/>
            <w:noWrap/>
            <w:vAlign w:val="bottom"/>
            <w:hideMark/>
          </w:tcPr>
          <w:p w14:paraId="3977CA4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1.547,44</w:t>
            </w:r>
          </w:p>
        </w:tc>
        <w:tc>
          <w:tcPr>
            <w:tcW w:w="0" w:type="auto"/>
            <w:tcBorders>
              <w:top w:val="nil"/>
              <w:left w:val="nil"/>
              <w:bottom w:val="single" w:sz="4" w:space="0" w:color="auto"/>
              <w:right w:val="single" w:sz="4" w:space="0" w:color="auto"/>
            </w:tcBorders>
            <w:shd w:val="clear" w:color="auto" w:fill="auto"/>
            <w:noWrap/>
            <w:vAlign w:val="bottom"/>
            <w:hideMark/>
          </w:tcPr>
          <w:p w14:paraId="4398F02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1.200,00</w:t>
            </w:r>
          </w:p>
        </w:tc>
        <w:tc>
          <w:tcPr>
            <w:tcW w:w="0" w:type="auto"/>
            <w:tcBorders>
              <w:top w:val="nil"/>
              <w:left w:val="nil"/>
              <w:bottom w:val="single" w:sz="4" w:space="0" w:color="auto"/>
              <w:right w:val="single" w:sz="4" w:space="0" w:color="auto"/>
            </w:tcBorders>
            <w:shd w:val="clear" w:color="000000" w:fill="FFFFFF"/>
            <w:noWrap/>
            <w:vAlign w:val="bottom"/>
            <w:hideMark/>
          </w:tcPr>
          <w:p w14:paraId="5D41A52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989,87</w:t>
            </w:r>
          </w:p>
        </w:tc>
        <w:tc>
          <w:tcPr>
            <w:tcW w:w="0" w:type="auto"/>
            <w:tcBorders>
              <w:top w:val="nil"/>
              <w:left w:val="nil"/>
              <w:bottom w:val="single" w:sz="4" w:space="0" w:color="auto"/>
              <w:right w:val="single" w:sz="4" w:space="0" w:color="auto"/>
            </w:tcBorders>
            <w:shd w:val="clear" w:color="000000" w:fill="FFFFFF"/>
            <w:noWrap/>
            <w:vAlign w:val="bottom"/>
            <w:hideMark/>
          </w:tcPr>
          <w:p w14:paraId="3A6A216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63,97</w:t>
            </w:r>
          </w:p>
        </w:tc>
        <w:tc>
          <w:tcPr>
            <w:tcW w:w="0" w:type="auto"/>
            <w:tcBorders>
              <w:top w:val="nil"/>
              <w:left w:val="nil"/>
              <w:bottom w:val="single" w:sz="4" w:space="0" w:color="auto"/>
              <w:right w:val="single" w:sz="4" w:space="0" w:color="auto"/>
            </w:tcBorders>
            <w:shd w:val="clear" w:color="000000" w:fill="FFFFFF"/>
            <w:noWrap/>
            <w:vAlign w:val="bottom"/>
            <w:hideMark/>
          </w:tcPr>
          <w:p w14:paraId="14909B3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82,49</w:t>
            </w:r>
          </w:p>
        </w:tc>
      </w:tr>
      <w:tr w:rsidR="0096776B" w:rsidRPr="0096776B" w14:paraId="22419605"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2180B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105370D4"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Troškovi za održavanje opreme</w:t>
            </w:r>
          </w:p>
        </w:tc>
        <w:tc>
          <w:tcPr>
            <w:tcW w:w="0" w:type="auto"/>
            <w:tcBorders>
              <w:top w:val="nil"/>
              <w:left w:val="nil"/>
              <w:bottom w:val="single" w:sz="4" w:space="0" w:color="auto"/>
              <w:right w:val="single" w:sz="4" w:space="0" w:color="auto"/>
            </w:tcBorders>
            <w:shd w:val="clear" w:color="auto" w:fill="auto"/>
            <w:noWrap/>
            <w:vAlign w:val="bottom"/>
            <w:hideMark/>
          </w:tcPr>
          <w:p w14:paraId="6C1C3D0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719,76</w:t>
            </w:r>
          </w:p>
        </w:tc>
        <w:tc>
          <w:tcPr>
            <w:tcW w:w="0" w:type="auto"/>
            <w:tcBorders>
              <w:top w:val="nil"/>
              <w:left w:val="nil"/>
              <w:bottom w:val="single" w:sz="4" w:space="0" w:color="auto"/>
              <w:right w:val="single" w:sz="4" w:space="0" w:color="auto"/>
            </w:tcBorders>
            <w:shd w:val="clear" w:color="auto" w:fill="auto"/>
            <w:noWrap/>
            <w:vAlign w:val="bottom"/>
            <w:hideMark/>
          </w:tcPr>
          <w:p w14:paraId="125DD80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1.000,00</w:t>
            </w:r>
          </w:p>
        </w:tc>
        <w:tc>
          <w:tcPr>
            <w:tcW w:w="0" w:type="auto"/>
            <w:tcBorders>
              <w:top w:val="nil"/>
              <w:left w:val="nil"/>
              <w:bottom w:val="single" w:sz="4" w:space="0" w:color="auto"/>
              <w:right w:val="single" w:sz="4" w:space="0" w:color="auto"/>
            </w:tcBorders>
            <w:shd w:val="clear" w:color="000000" w:fill="FFFFFF"/>
            <w:noWrap/>
            <w:vAlign w:val="bottom"/>
            <w:hideMark/>
          </w:tcPr>
          <w:p w14:paraId="3534B3D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1.094,87</w:t>
            </w:r>
          </w:p>
        </w:tc>
        <w:tc>
          <w:tcPr>
            <w:tcW w:w="0" w:type="auto"/>
            <w:tcBorders>
              <w:top w:val="nil"/>
              <w:left w:val="nil"/>
              <w:bottom w:val="single" w:sz="4" w:space="0" w:color="auto"/>
              <w:right w:val="single" w:sz="4" w:space="0" w:color="auto"/>
            </w:tcBorders>
            <w:shd w:val="clear" w:color="000000" w:fill="FFFFFF"/>
            <w:noWrap/>
            <w:vAlign w:val="bottom"/>
            <w:hideMark/>
          </w:tcPr>
          <w:p w14:paraId="41E44D9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152,12</w:t>
            </w:r>
          </w:p>
        </w:tc>
        <w:tc>
          <w:tcPr>
            <w:tcW w:w="0" w:type="auto"/>
            <w:tcBorders>
              <w:top w:val="nil"/>
              <w:left w:val="nil"/>
              <w:bottom w:val="single" w:sz="4" w:space="0" w:color="auto"/>
              <w:right w:val="single" w:sz="4" w:space="0" w:color="auto"/>
            </w:tcBorders>
            <w:shd w:val="clear" w:color="000000" w:fill="FFFFFF"/>
            <w:noWrap/>
            <w:vAlign w:val="bottom"/>
            <w:hideMark/>
          </w:tcPr>
          <w:p w14:paraId="6E8292A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109,49</w:t>
            </w:r>
          </w:p>
        </w:tc>
      </w:tr>
      <w:tr w:rsidR="0096776B" w:rsidRPr="0096776B" w14:paraId="5A90B5CC"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2506D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2C8576AC"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Troškovi za održavanje prijevoznog sredstva (škoda)</w:t>
            </w:r>
          </w:p>
        </w:tc>
        <w:tc>
          <w:tcPr>
            <w:tcW w:w="0" w:type="auto"/>
            <w:tcBorders>
              <w:top w:val="nil"/>
              <w:left w:val="nil"/>
              <w:bottom w:val="single" w:sz="4" w:space="0" w:color="auto"/>
              <w:right w:val="single" w:sz="4" w:space="0" w:color="auto"/>
            </w:tcBorders>
            <w:shd w:val="clear" w:color="auto" w:fill="auto"/>
            <w:noWrap/>
            <w:vAlign w:val="bottom"/>
            <w:hideMark/>
          </w:tcPr>
          <w:p w14:paraId="1726804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3B13C47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1.000,00</w:t>
            </w:r>
          </w:p>
        </w:tc>
        <w:tc>
          <w:tcPr>
            <w:tcW w:w="0" w:type="auto"/>
            <w:tcBorders>
              <w:top w:val="nil"/>
              <w:left w:val="nil"/>
              <w:bottom w:val="single" w:sz="4" w:space="0" w:color="auto"/>
              <w:right w:val="single" w:sz="4" w:space="0" w:color="auto"/>
            </w:tcBorders>
            <w:shd w:val="clear" w:color="000000" w:fill="FFFFFF"/>
            <w:noWrap/>
            <w:vAlign w:val="bottom"/>
            <w:hideMark/>
          </w:tcPr>
          <w:p w14:paraId="0064C43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2.660,22</w:t>
            </w:r>
          </w:p>
        </w:tc>
        <w:tc>
          <w:tcPr>
            <w:tcW w:w="0" w:type="auto"/>
            <w:tcBorders>
              <w:top w:val="nil"/>
              <w:left w:val="nil"/>
              <w:bottom w:val="single" w:sz="4" w:space="0" w:color="auto"/>
              <w:right w:val="single" w:sz="4" w:space="0" w:color="auto"/>
            </w:tcBorders>
            <w:shd w:val="clear" w:color="000000" w:fill="FFFFFF"/>
            <w:noWrap/>
            <w:vAlign w:val="bottom"/>
            <w:hideMark/>
          </w:tcPr>
          <w:p w14:paraId="34C7B07F"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6BCAB50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266,02</w:t>
            </w:r>
          </w:p>
        </w:tc>
      </w:tr>
      <w:tr w:rsidR="0096776B" w:rsidRPr="0096776B" w14:paraId="2D1FDB4F"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9B398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69FB2238"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Sitan inventar</w:t>
            </w:r>
          </w:p>
        </w:tc>
        <w:tc>
          <w:tcPr>
            <w:tcW w:w="0" w:type="auto"/>
            <w:tcBorders>
              <w:top w:val="nil"/>
              <w:left w:val="nil"/>
              <w:bottom w:val="single" w:sz="4" w:space="0" w:color="auto"/>
              <w:right w:val="single" w:sz="4" w:space="0" w:color="auto"/>
            </w:tcBorders>
            <w:shd w:val="clear" w:color="auto" w:fill="auto"/>
            <w:noWrap/>
            <w:vAlign w:val="bottom"/>
            <w:hideMark/>
          </w:tcPr>
          <w:p w14:paraId="625CBC7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1.804,37</w:t>
            </w:r>
          </w:p>
        </w:tc>
        <w:tc>
          <w:tcPr>
            <w:tcW w:w="0" w:type="auto"/>
            <w:tcBorders>
              <w:top w:val="nil"/>
              <w:left w:val="nil"/>
              <w:bottom w:val="single" w:sz="4" w:space="0" w:color="auto"/>
              <w:right w:val="single" w:sz="4" w:space="0" w:color="auto"/>
            </w:tcBorders>
            <w:shd w:val="clear" w:color="auto" w:fill="auto"/>
            <w:noWrap/>
            <w:vAlign w:val="bottom"/>
            <w:hideMark/>
          </w:tcPr>
          <w:p w14:paraId="1AB6562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2.100,00</w:t>
            </w:r>
          </w:p>
        </w:tc>
        <w:tc>
          <w:tcPr>
            <w:tcW w:w="0" w:type="auto"/>
            <w:tcBorders>
              <w:top w:val="nil"/>
              <w:left w:val="nil"/>
              <w:bottom w:val="single" w:sz="4" w:space="0" w:color="auto"/>
              <w:right w:val="single" w:sz="4" w:space="0" w:color="auto"/>
            </w:tcBorders>
            <w:shd w:val="clear" w:color="000000" w:fill="FFFFFF"/>
            <w:noWrap/>
            <w:vAlign w:val="bottom"/>
            <w:hideMark/>
          </w:tcPr>
          <w:p w14:paraId="6013EFD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3.209,77</w:t>
            </w:r>
          </w:p>
        </w:tc>
        <w:tc>
          <w:tcPr>
            <w:tcW w:w="0" w:type="auto"/>
            <w:tcBorders>
              <w:top w:val="nil"/>
              <w:left w:val="nil"/>
              <w:bottom w:val="single" w:sz="4" w:space="0" w:color="auto"/>
              <w:right w:val="single" w:sz="4" w:space="0" w:color="auto"/>
            </w:tcBorders>
            <w:shd w:val="clear" w:color="000000" w:fill="FFFFFF"/>
            <w:noWrap/>
            <w:vAlign w:val="bottom"/>
            <w:hideMark/>
          </w:tcPr>
          <w:p w14:paraId="77E58EA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177,89</w:t>
            </w:r>
          </w:p>
        </w:tc>
        <w:tc>
          <w:tcPr>
            <w:tcW w:w="0" w:type="auto"/>
            <w:tcBorders>
              <w:top w:val="nil"/>
              <w:left w:val="nil"/>
              <w:bottom w:val="single" w:sz="4" w:space="0" w:color="auto"/>
              <w:right w:val="single" w:sz="4" w:space="0" w:color="auto"/>
            </w:tcBorders>
            <w:shd w:val="clear" w:color="000000" w:fill="FFFFFF"/>
            <w:noWrap/>
            <w:vAlign w:val="bottom"/>
            <w:hideMark/>
          </w:tcPr>
          <w:p w14:paraId="3C9EA4A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152,85</w:t>
            </w:r>
          </w:p>
        </w:tc>
      </w:tr>
      <w:tr w:rsidR="0096776B" w:rsidRPr="0096776B" w14:paraId="2A352CAD"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2D3F7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74E882EE"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Auto gume</w:t>
            </w:r>
          </w:p>
        </w:tc>
        <w:tc>
          <w:tcPr>
            <w:tcW w:w="0" w:type="auto"/>
            <w:tcBorders>
              <w:top w:val="nil"/>
              <w:left w:val="nil"/>
              <w:bottom w:val="single" w:sz="4" w:space="0" w:color="auto"/>
              <w:right w:val="single" w:sz="4" w:space="0" w:color="auto"/>
            </w:tcBorders>
            <w:shd w:val="clear" w:color="auto" w:fill="auto"/>
            <w:noWrap/>
            <w:vAlign w:val="bottom"/>
            <w:hideMark/>
          </w:tcPr>
          <w:p w14:paraId="16F3E85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319,86</w:t>
            </w:r>
          </w:p>
        </w:tc>
        <w:tc>
          <w:tcPr>
            <w:tcW w:w="0" w:type="auto"/>
            <w:tcBorders>
              <w:top w:val="nil"/>
              <w:left w:val="nil"/>
              <w:bottom w:val="single" w:sz="4" w:space="0" w:color="auto"/>
              <w:right w:val="single" w:sz="4" w:space="0" w:color="auto"/>
            </w:tcBorders>
            <w:shd w:val="clear" w:color="auto" w:fill="auto"/>
            <w:noWrap/>
            <w:vAlign w:val="bottom"/>
            <w:hideMark/>
          </w:tcPr>
          <w:p w14:paraId="2624F91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500,00</w:t>
            </w:r>
          </w:p>
        </w:tc>
        <w:tc>
          <w:tcPr>
            <w:tcW w:w="0" w:type="auto"/>
            <w:tcBorders>
              <w:top w:val="nil"/>
              <w:left w:val="nil"/>
              <w:bottom w:val="single" w:sz="4" w:space="0" w:color="auto"/>
              <w:right w:val="single" w:sz="4" w:space="0" w:color="auto"/>
            </w:tcBorders>
            <w:shd w:val="clear" w:color="000000" w:fill="FFFFFF"/>
            <w:noWrap/>
            <w:vAlign w:val="bottom"/>
            <w:hideMark/>
          </w:tcPr>
          <w:p w14:paraId="7374DCF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54EDCD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D7B9CA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r>
      <w:tr w:rsidR="0096776B" w:rsidRPr="0096776B" w14:paraId="1144E256"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4FFAE4E"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6FCECEC9"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Rashodi za usluge</w:t>
            </w:r>
          </w:p>
        </w:tc>
        <w:tc>
          <w:tcPr>
            <w:tcW w:w="0" w:type="auto"/>
            <w:tcBorders>
              <w:top w:val="nil"/>
              <w:left w:val="nil"/>
              <w:bottom w:val="single" w:sz="4" w:space="0" w:color="auto"/>
              <w:right w:val="single" w:sz="4" w:space="0" w:color="auto"/>
            </w:tcBorders>
            <w:shd w:val="clear" w:color="auto" w:fill="auto"/>
            <w:noWrap/>
            <w:vAlign w:val="bottom"/>
            <w:hideMark/>
          </w:tcPr>
          <w:p w14:paraId="6BDFD6CC"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26.093,27</w:t>
            </w:r>
          </w:p>
        </w:tc>
        <w:tc>
          <w:tcPr>
            <w:tcW w:w="0" w:type="auto"/>
            <w:tcBorders>
              <w:top w:val="nil"/>
              <w:left w:val="nil"/>
              <w:bottom w:val="single" w:sz="4" w:space="0" w:color="auto"/>
              <w:right w:val="single" w:sz="4" w:space="0" w:color="auto"/>
            </w:tcBorders>
            <w:shd w:val="clear" w:color="auto" w:fill="auto"/>
            <w:noWrap/>
            <w:vAlign w:val="bottom"/>
            <w:hideMark/>
          </w:tcPr>
          <w:p w14:paraId="054051F7"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29.654,00</w:t>
            </w:r>
          </w:p>
        </w:tc>
        <w:tc>
          <w:tcPr>
            <w:tcW w:w="0" w:type="auto"/>
            <w:tcBorders>
              <w:top w:val="nil"/>
              <w:left w:val="nil"/>
              <w:bottom w:val="single" w:sz="4" w:space="0" w:color="auto"/>
              <w:right w:val="single" w:sz="4" w:space="0" w:color="auto"/>
            </w:tcBorders>
            <w:shd w:val="clear" w:color="auto" w:fill="auto"/>
            <w:noWrap/>
            <w:vAlign w:val="bottom"/>
            <w:hideMark/>
          </w:tcPr>
          <w:p w14:paraId="0F951BF8"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32.415,23</w:t>
            </w:r>
          </w:p>
        </w:tc>
        <w:tc>
          <w:tcPr>
            <w:tcW w:w="0" w:type="auto"/>
            <w:tcBorders>
              <w:top w:val="nil"/>
              <w:left w:val="nil"/>
              <w:bottom w:val="single" w:sz="4" w:space="0" w:color="auto"/>
              <w:right w:val="single" w:sz="4" w:space="0" w:color="auto"/>
            </w:tcBorders>
            <w:shd w:val="clear" w:color="000000" w:fill="FFFFFF"/>
            <w:noWrap/>
            <w:vAlign w:val="bottom"/>
            <w:hideMark/>
          </w:tcPr>
          <w:p w14:paraId="665EA52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124,23</w:t>
            </w:r>
          </w:p>
        </w:tc>
        <w:tc>
          <w:tcPr>
            <w:tcW w:w="0" w:type="auto"/>
            <w:tcBorders>
              <w:top w:val="nil"/>
              <w:left w:val="nil"/>
              <w:bottom w:val="single" w:sz="4" w:space="0" w:color="auto"/>
              <w:right w:val="single" w:sz="4" w:space="0" w:color="auto"/>
            </w:tcBorders>
            <w:shd w:val="clear" w:color="000000" w:fill="FFFFFF"/>
            <w:noWrap/>
            <w:vAlign w:val="bottom"/>
            <w:hideMark/>
          </w:tcPr>
          <w:p w14:paraId="57F29B8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109,31</w:t>
            </w:r>
          </w:p>
        </w:tc>
      </w:tr>
      <w:tr w:rsidR="0096776B" w:rsidRPr="0096776B" w14:paraId="5161A700"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ABA66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461AA65D"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Troškovi telefona i telefaksa</w:t>
            </w:r>
          </w:p>
        </w:tc>
        <w:tc>
          <w:tcPr>
            <w:tcW w:w="0" w:type="auto"/>
            <w:tcBorders>
              <w:top w:val="nil"/>
              <w:left w:val="nil"/>
              <w:bottom w:val="single" w:sz="4" w:space="0" w:color="auto"/>
              <w:right w:val="single" w:sz="4" w:space="0" w:color="auto"/>
            </w:tcBorders>
            <w:shd w:val="clear" w:color="auto" w:fill="auto"/>
            <w:noWrap/>
            <w:vAlign w:val="bottom"/>
            <w:hideMark/>
          </w:tcPr>
          <w:p w14:paraId="076D106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1.857,32</w:t>
            </w:r>
          </w:p>
        </w:tc>
        <w:tc>
          <w:tcPr>
            <w:tcW w:w="0" w:type="auto"/>
            <w:tcBorders>
              <w:top w:val="nil"/>
              <w:left w:val="nil"/>
              <w:bottom w:val="single" w:sz="4" w:space="0" w:color="auto"/>
              <w:right w:val="single" w:sz="4" w:space="0" w:color="auto"/>
            </w:tcBorders>
            <w:shd w:val="clear" w:color="auto" w:fill="auto"/>
            <w:noWrap/>
            <w:vAlign w:val="bottom"/>
            <w:hideMark/>
          </w:tcPr>
          <w:p w14:paraId="7E1C333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2.500,00</w:t>
            </w:r>
          </w:p>
        </w:tc>
        <w:tc>
          <w:tcPr>
            <w:tcW w:w="0" w:type="auto"/>
            <w:tcBorders>
              <w:top w:val="nil"/>
              <w:left w:val="nil"/>
              <w:bottom w:val="single" w:sz="4" w:space="0" w:color="auto"/>
              <w:right w:val="single" w:sz="4" w:space="0" w:color="auto"/>
            </w:tcBorders>
            <w:shd w:val="clear" w:color="auto" w:fill="auto"/>
            <w:noWrap/>
            <w:vAlign w:val="bottom"/>
            <w:hideMark/>
          </w:tcPr>
          <w:p w14:paraId="1AE583F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1.876,24</w:t>
            </w:r>
          </w:p>
        </w:tc>
        <w:tc>
          <w:tcPr>
            <w:tcW w:w="0" w:type="auto"/>
            <w:tcBorders>
              <w:top w:val="nil"/>
              <w:left w:val="nil"/>
              <w:bottom w:val="single" w:sz="4" w:space="0" w:color="auto"/>
              <w:right w:val="single" w:sz="4" w:space="0" w:color="auto"/>
            </w:tcBorders>
            <w:shd w:val="clear" w:color="000000" w:fill="FFFFFF"/>
            <w:noWrap/>
            <w:vAlign w:val="bottom"/>
            <w:hideMark/>
          </w:tcPr>
          <w:p w14:paraId="72059E5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101,02</w:t>
            </w:r>
          </w:p>
        </w:tc>
        <w:tc>
          <w:tcPr>
            <w:tcW w:w="0" w:type="auto"/>
            <w:tcBorders>
              <w:top w:val="nil"/>
              <w:left w:val="nil"/>
              <w:bottom w:val="single" w:sz="4" w:space="0" w:color="auto"/>
              <w:right w:val="single" w:sz="4" w:space="0" w:color="auto"/>
            </w:tcBorders>
            <w:shd w:val="clear" w:color="000000" w:fill="FFFFFF"/>
            <w:noWrap/>
            <w:vAlign w:val="bottom"/>
            <w:hideMark/>
          </w:tcPr>
          <w:p w14:paraId="5C9814C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75,05</w:t>
            </w:r>
          </w:p>
        </w:tc>
      </w:tr>
      <w:tr w:rsidR="0096776B" w:rsidRPr="0096776B" w14:paraId="537512C7"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50983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70ED7C47"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Poštarina</w:t>
            </w:r>
          </w:p>
        </w:tc>
        <w:tc>
          <w:tcPr>
            <w:tcW w:w="0" w:type="auto"/>
            <w:tcBorders>
              <w:top w:val="nil"/>
              <w:left w:val="nil"/>
              <w:bottom w:val="single" w:sz="4" w:space="0" w:color="auto"/>
              <w:right w:val="single" w:sz="4" w:space="0" w:color="auto"/>
            </w:tcBorders>
            <w:shd w:val="clear" w:color="auto" w:fill="auto"/>
            <w:noWrap/>
            <w:vAlign w:val="bottom"/>
            <w:hideMark/>
          </w:tcPr>
          <w:p w14:paraId="61C5B65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656,12</w:t>
            </w:r>
          </w:p>
        </w:tc>
        <w:tc>
          <w:tcPr>
            <w:tcW w:w="0" w:type="auto"/>
            <w:tcBorders>
              <w:top w:val="nil"/>
              <w:left w:val="nil"/>
              <w:bottom w:val="single" w:sz="4" w:space="0" w:color="auto"/>
              <w:right w:val="single" w:sz="4" w:space="0" w:color="auto"/>
            </w:tcBorders>
            <w:shd w:val="clear" w:color="auto" w:fill="auto"/>
            <w:noWrap/>
            <w:vAlign w:val="bottom"/>
            <w:hideMark/>
          </w:tcPr>
          <w:p w14:paraId="78F1F05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1.645,00</w:t>
            </w:r>
          </w:p>
        </w:tc>
        <w:tc>
          <w:tcPr>
            <w:tcW w:w="0" w:type="auto"/>
            <w:tcBorders>
              <w:top w:val="nil"/>
              <w:left w:val="nil"/>
              <w:bottom w:val="single" w:sz="4" w:space="0" w:color="auto"/>
              <w:right w:val="single" w:sz="4" w:space="0" w:color="auto"/>
            </w:tcBorders>
            <w:shd w:val="clear" w:color="auto" w:fill="auto"/>
            <w:noWrap/>
            <w:vAlign w:val="bottom"/>
            <w:hideMark/>
          </w:tcPr>
          <w:p w14:paraId="749D27C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1.645,86</w:t>
            </w:r>
          </w:p>
        </w:tc>
        <w:tc>
          <w:tcPr>
            <w:tcW w:w="0" w:type="auto"/>
            <w:tcBorders>
              <w:top w:val="nil"/>
              <w:left w:val="nil"/>
              <w:bottom w:val="single" w:sz="4" w:space="0" w:color="auto"/>
              <w:right w:val="single" w:sz="4" w:space="0" w:color="auto"/>
            </w:tcBorders>
            <w:shd w:val="clear" w:color="000000" w:fill="FFFFFF"/>
            <w:noWrap/>
            <w:vAlign w:val="bottom"/>
            <w:hideMark/>
          </w:tcPr>
          <w:p w14:paraId="4C0C84F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250,85</w:t>
            </w:r>
          </w:p>
        </w:tc>
        <w:tc>
          <w:tcPr>
            <w:tcW w:w="0" w:type="auto"/>
            <w:tcBorders>
              <w:top w:val="nil"/>
              <w:left w:val="nil"/>
              <w:bottom w:val="single" w:sz="4" w:space="0" w:color="auto"/>
              <w:right w:val="single" w:sz="4" w:space="0" w:color="auto"/>
            </w:tcBorders>
            <w:shd w:val="clear" w:color="000000" w:fill="FFFFFF"/>
            <w:noWrap/>
            <w:vAlign w:val="bottom"/>
            <w:hideMark/>
          </w:tcPr>
          <w:p w14:paraId="1755D91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100,05</w:t>
            </w:r>
          </w:p>
        </w:tc>
      </w:tr>
      <w:tr w:rsidR="0096776B" w:rsidRPr="0096776B" w14:paraId="40B498A7"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5E3F9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33B9B7BB"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Telefon, pošta VSNM</w:t>
            </w:r>
          </w:p>
        </w:tc>
        <w:tc>
          <w:tcPr>
            <w:tcW w:w="0" w:type="auto"/>
            <w:tcBorders>
              <w:top w:val="nil"/>
              <w:left w:val="nil"/>
              <w:bottom w:val="single" w:sz="4" w:space="0" w:color="auto"/>
              <w:right w:val="single" w:sz="4" w:space="0" w:color="auto"/>
            </w:tcBorders>
            <w:shd w:val="clear" w:color="auto" w:fill="auto"/>
            <w:noWrap/>
            <w:vAlign w:val="bottom"/>
            <w:hideMark/>
          </w:tcPr>
          <w:p w14:paraId="76CA45C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48E453D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30,00</w:t>
            </w:r>
          </w:p>
        </w:tc>
        <w:tc>
          <w:tcPr>
            <w:tcW w:w="0" w:type="auto"/>
            <w:tcBorders>
              <w:top w:val="nil"/>
              <w:left w:val="nil"/>
              <w:bottom w:val="single" w:sz="4" w:space="0" w:color="auto"/>
              <w:right w:val="single" w:sz="4" w:space="0" w:color="auto"/>
            </w:tcBorders>
            <w:shd w:val="clear" w:color="auto" w:fill="auto"/>
            <w:noWrap/>
            <w:vAlign w:val="bottom"/>
            <w:hideMark/>
          </w:tcPr>
          <w:p w14:paraId="7A702F1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CCBB86F"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6E6F58F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r>
      <w:tr w:rsidR="0096776B" w:rsidRPr="0096776B" w14:paraId="69A05B57"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511D0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21D27D24"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Tekuće održavanje zgrade gradske uprave</w:t>
            </w:r>
          </w:p>
        </w:tc>
        <w:tc>
          <w:tcPr>
            <w:tcW w:w="0" w:type="auto"/>
            <w:tcBorders>
              <w:top w:val="nil"/>
              <w:left w:val="nil"/>
              <w:bottom w:val="single" w:sz="4" w:space="0" w:color="auto"/>
              <w:right w:val="single" w:sz="4" w:space="0" w:color="auto"/>
            </w:tcBorders>
            <w:shd w:val="clear" w:color="auto" w:fill="auto"/>
            <w:noWrap/>
            <w:vAlign w:val="bottom"/>
            <w:hideMark/>
          </w:tcPr>
          <w:p w14:paraId="2317968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1,99</w:t>
            </w:r>
          </w:p>
        </w:tc>
        <w:tc>
          <w:tcPr>
            <w:tcW w:w="0" w:type="auto"/>
            <w:tcBorders>
              <w:top w:val="nil"/>
              <w:left w:val="nil"/>
              <w:bottom w:val="single" w:sz="4" w:space="0" w:color="auto"/>
              <w:right w:val="single" w:sz="4" w:space="0" w:color="auto"/>
            </w:tcBorders>
            <w:shd w:val="clear" w:color="auto" w:fill="auto"/>
            <w:noWrap/>
            <w:vAlign w:val="bottom"/>
            <w:hideMark/>
          </w:tcPr>
          <w:p w14:paraId="5AF6D20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207,00</w:t>
            </w:r>
          </w:p>
        </w:tc>
        <w:tc>
          <w:tcPr>
            <w:tcW w:w="0" w:type="auto"/>
            <w:tcBorders>
              <w:top w:val="nil"/>
              <w:left w:val="nil"/>
              <w:bottom w:val="single" w:sz="4" w:space="0" w:color="auto"/>
              <w:right w:val="single" w:sz="4" w:space="0" w:color="auto"/>
            </w:tcBorders>
            <w:shd w:val="clear" w:color="auto" w:fill="auto"/>
            <w:noWrap/>
            <w:vAlign w:val="bottom"/>
            <w:hideMark/>
          </w:tcPr>
          <w:p w14:paraId="49E4ECC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E5B6C2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450C4F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r>
      <w:tr w:rsidR="0096776B" w:rsidRPr="0096776B" w14:paraId="1A64ECEE"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DD1A3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08442C6B"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Tekuće održavanje uredske opreme</w:t>
            </w:r>
          </w:p>
        </w:tc>
        <w:tc>
          <w:tcPr>
            <w:tcW w:w="0" w:type="auto"/>
            <w:tcBorders>
              <w:top w:val="nil"/>
              <w:left w:val="nil"/>
              <w:bottom w:val="single" w:sz="4" w:space="0" w:color="auto"/>
              <w:right w:val="single" w:sz="4" w:space="0" w:color="auto"/>
            </w:tcBorders>
            <w:shd w:val="clear" w:color="auto" w:fill="auto"/>
            <w:noWrap/>
            <w:vAlign w:val="bottom"/>
            <w:hideMark/>
          </w:tcPr>
          <w:p w14:paraId="3A68B65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146,08</w:t>
            </w:r>
          </w:p>
        </w:tc>
        <w:tc>
          <w:tcPr>
            <w:tcW w:w="0" w:type="auto"/>
            <w:tcBorders>
              <w:top w:val="nil"/>
              <w:left w:val="nil"/>
              <w:bottom w:val="single" w:sz="4" w:space="0" w:color="auto"/>
              <w:right w:val="single" w:sz="4" w:space="0" w:color="auto"/>
            </w:tcBorders>
            <w:shd w:val="clear" w:color="auto" w:fill="auto"/>
            <w:noWrap/>
            <w:vAlign w:val="bottom"/>
            <w:hideMark/>
          </w:tcPr>
          <w:p w14:paraId="5E27637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76,00</w:t>
            </w:r>
          </w:p>
        </w:tc>
        <w:tc>
          <w:tcPr>
            <w:tcW w:w="0" w:type="auto"/>
            <w:tcBorders>
              <w:top w:val="nil"/>
              <w:left w:val="nil"/>
              <w:bottom w:val="single" w:sz="4" w:space="0" w:color="auto"/>
              <w:right w:val="single" w:sz="4" w:space="0" w:color="auto"/>
            </w:tcBorders>
            <w:shd w:val="clear" w:color="auto" w:fill="auto"/>
            <w:noWrap/>
            <w:vAlign w:val="bottom"/>
            <w:hideMark/>
          </w:tcPr>
          <w:p w14:paraId="2820D4B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76,50</w:t>
            </w:r>
          </w:p>
        </w:tc>
        <w:tc>
          <w:tcPr>
            <w:tcW w:w="0" w:type="auto"/>
            <w:tcBorders>
              <w:top w:val="nil"/>
              <w:left w:val="nil"/>
              <w:bottom w:val="single" w:sz="4" w:space="0" w:color="auto"/>
              <w:right w:val="single" w:sz="4" w:space="0" w:color="auto"/>
            </w:tcBorders>
            <w:shd w:val="clear" w:color="000000" w:fill="FFFFFF"/>
            <w:noWrap/>
            <w:vAlign w:val="bottom"/>
            <w:hideMark/>
          </w:tcPr>
          <w:p w14:paraId="0E8CE7D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52,37</w:t>
            </w:r>
          </w:p>
        </w:tc>
        <w:tc>
          <w:tcPr>
            <w:tcW w:w="0" w:type="auto"/>
            <w:tcBorders>
              <w:top w:val="nil"/>
              <w:left w:val="nil"/>
              <w:bottom w:val="single" w:sz="4" w:space="0" w:color="auto"/>
              <w:right w:val="single" w:sz="4" w:space="0" w:color="auto"/>
            </w:tcBorders>
            <w:shd w:val="clear" w:color="000000" w:fill="FFFFFF"/>
            <w:noWrap/>
            <w:vAlign w:val="bottom"/>
            <w:hideMark/>
          </w:tcPr>
          <w:p w14:paraId="4EA7E76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100,66</w:t>
            </w:r>
          </w:p>
        </w:tc>
      </w:tr>
      <w:tr w:rsidR="0096776B" w:rsidRPr="0096776B" w14:paraId="7B43C266"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CE214C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784386C8"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Izdaci za tekuće održavanje službenih vozila</w:t>
            </w:r>
          </w:p>
        </w:tc>
        <w:tc>
          <w:tcPr>
            <w:tcW w:w="0" w:type="auto"/>
            <w:tcBorders>
              <w:top w:val="nil"/>
              <w:left w:val="nil"/>
              <w:bottom w:val="single" w:sz="4" w:space="0" w:color="auto"/>
              <w:right w:val="single" w:sz="4" w:space="0" w:color="auto"/>
            </w:tcBorders>
            <w:shd w:val="clear" w:color="auto" w:fill="auto"/>
            <w:noWrap/>
            <w:vAlign w:val="bottom"/>
            <w:hideMark/>
          </w:tcPr>
          <w:p w14:paraId="51968FD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765,28</w:t>
            </w:r>
          </w:p>
        </w:tc>
        <w:tc>
          <w:tcPr>
            <w:tcW w:w="0" w:type="auto"/>
            <w:tcBorders>
              <w:top w:val="nil"/>
              <w:left w:val="nil"/>
              <w:bottom w:val="single" w:sz="4" w:space="0" w:color="auto"/>
              <w:right w:val="single" w:sz="4" w:space="0" w:color="auto"/>
            </w:tcBorders>
            <w:shd w:val="clear" w:color="auto" w:fill="auto"/>
            <w:noWrap/>
            <w:vAlign w:val="bottom"/>
            <w:hideMark/>
          </w:tcPr>
          <w:p w14:paraId="18199F4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781,00</w:t>
            </w:r>
          </w:p>
        </w:tc>
        <w:tc>
          <w:tcPr>
            <w:tcW w:w="0" w:type="auto"/>
            <w:tcBorders>
              <w:top w:val="nil"/>
              <w:left w:val="nil"/>
              <w:bottom w:val="single" w:sz="4" w:space="0" w:color="auto"/>
              <w:right w:val="single" w:sz="4" w:space="0" w:color="auto"/>
            </w:tcBorders>
            <w:shd w:val="clear" w:color="auto" w:fill="auto"/>
            <w:noWrap/>
            <w:vAlign w:val="bottom"/>
            <w:hideMark/>
          </w:tcPr>
          <w:p w14:paraId="2A00FF2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781,25</w:t>
            </w:r>
          </w:p>
        </w:tc>
        <w:tc>
          <w:tcPr>
            <w:tcW w:w="0" w:type="auto"/>
            <w:tcBorders>
              <w:top w:val="nil"/>
              <w:left w:val="nil"/>
              <w:bottom w:val="single" w:sz="4" w:space="0" w:color="auto"/>
              <w:right w:val="single" w:sz="4" w:space="0" w:color="auto"/>
            </w:tcBorders>
            <w:shd w:val="clear" w:color="000000" w:fill="FFFFFF"/>
            <w:noWrap/>
            <w:vAlign w:val="bottom"/>
            <w:hideMark/>
          </w:tcPr>
          <w:p w14:paraId="034A2FA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102,09</w:t>
            </w:r>
          </w:p>
        </w:tc>
        <w:tc>
          <w:tcPr>
            <w:tcW w:w="0" w:type="auto"/>
            <w:tcBorders>
              <w:top w:val="nil"/>
              <w:left w:val="nil"/>
              <w:bottom w:val="single" w:sz="4" w:space="0" w:color="auto"/>
              <w:right w:val="single" w:sz="4" w:space="0" w:color="auto"/>
            </w:tcBorders>
            <w:shd w:val="clear" w:color="000000" w:fill="FFFFFF"/>
            <w:noWrap/>
            <w:vAlign w:val="bottom"/>
            <w:hideMark/>
          </w:tcPr>
          <w:p w14:paraId="5012C60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100,03</w:t>
            </w:r>
          </w:p>
        </w:tc>
      </w:tr>
      <w:tr w:rsidR="0096776B" w:rsidRPr="0096776B" w14:paraId="5327F908"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85BB5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326FDA6F"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Ostale usluge tekućeg i investiciskog održavanja</w:t>
            </w:r>
          </w:p>
        </w:tc>
        <w:tc>
          <w:tcPr>
            <w:tcW w:w="0" w:type="auto"/>
            <w:tcBorders>
              <w:top w:val="nil"/>
              <w:left w:val="nil"/>
              <w:bottom w:val="single" w:sz="4" w:space="0" w:color="auto"/>
              <w:right w:val="single" w:sz="4" w:space="0" w:color="auto"/>
            </w:tcBorders>
            <w:shd w:val="clear" w:color="auto" w:fill="auto"/>
            <w:noWrap/>
            <w:vAlign w:val="bottom"/>
            <w:hideMark/>
          </w:tcPr>
          <w:p w14:paraId="081B9D3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163,46</w:t>
            </w:r>
          </w:p>
        </w:tc>
        <w:tc>
          <w:tcPr>
            <w:tcW w:w="0" w:type="auto"/>
            <w:tcBorders>
              <w:top w:val="nil"/>
              <w:left w:val="nil"/>
              <w:bottom w:val="single" w:sz="4" w:space="0" w:color="auto"/>
              <w:right w:val="single" w:sz="4" w:space="0" w:color="auto"/>
            </w:tcBorders>
            <w:shd w:val="clear" w:color="auto" w:fill="auto"/>
            <w:noWrap/>
            <w:vAlign w:val="bottom"/>
            <w:hideMark/>
          </w:tcPr>
          <w:p w14:paraId="266BB02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639,00</w:t>
            </w:r>
          </w:p>
        </w:tc>
        <w:tc>
          <w:tcPr>
            <w:tcW w:w="0" w:type="auto"/>
            <w:tcBorders>
              <w:top w:val="nil"/>
              <w:left w:val="nil"/>
              <w:bottom w:val="single" w:sz="4" w:space="0" w:color="auto"/>
              <w:right w:val="single" w:sz="4" w:space="0" w:color="auto"/>
            </w:tcBorders>
            <w:shd w:val="clear" w:color="auto" w:fill="auto"/>
            <w:noWrap/>
            <w:vAlign w:val="bottom"/>
            <w:hideMark/>
          </w:tcPr>
          <w:p w14:paraId="0C51D29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639,75</w:t>
            </w:r>
          </w:p>
        </w:tc>
        <w:tc>
          <w:tcPr>
            <w:tcW w:w="0" w:type="auto"/>
            <w:tcBorders>
              <w:top w:val="nil"/>
              <w:left w:val="nil"/>
              <w:bottom w:val="single" w:sz="4" w:space="0" w:color="auto"/>
              <w:right w:val="single" w:sz="4" w:space="0" w:color="auto"/>
            </w:tcBorders>
            <w:shd w:val="clear" w:color="000000" w:fill="FFFFFF"/>
            <w:noWrap/>
            <w:vAlign w:val="bottom"/>
            <w:hideMark/>
          </w:tcPr>
          <w:p w14:paraId="3A07A49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391,37</w:t>
            </w:r>
          </w:p>
        </w:tc>
        <w:tc>
          <w:tcPr>
            <w:tcW w:w="0" w:type="auto"/>
            <w:tcBorders>
              <w:top w:val="nil"/>
              <w:left w:val="nil"/>
              <w:bottom w:val="single" w:sz="4" w:space="0" w:color="auto"/>
              <w:right w:val="single" w:sz="4" w:space="0" w:color="auto"/>
            </w:tcBorders>
            <w:shd w:val="clear" w:color="000000" w:fill="FFFFFF"/>
            <w:noWrap/>
            <w:vAlign w:val="bottom"/>
            <w:hideMark/>
          </w:tcPr>
          <w:p w14:paraId="5242439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100,12</w:t>
            </w:r>
          </w:p>
        </w:tc>
      </w:tr>
      <w:tr w:rsidR="0096776B" w:rsidRPr="0096776B" w14:paraId="7CDA15A9"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89877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1A1DC43C"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Izdaci za elektronske medije</w:t>
            </w:r>
          </w:p>
        </w:tc>
        <w:tc>
          <w:tcPr>
            <w:tcW w:w="0" w:type="auto"/>
            <w:tcBorders>
              <w:top w:val="nil"/>
              <w:left w:val="nil"/>
              <w:bottom w:val="single" w:sz="4" w:space="0" w:color="auto"/>
              <w:right w:val="single" w:sz="4" w:space="0" w:color="auto"/>
            </w:tcBorders>
            <w:shd w:val="clear" w:color="auto" w:fill="auto"/>
            <w:noWrap/>
            <w:vAlign w:val="bottom"/>
            <w:hideMark/>
          </w:tcPr>
          <w:p w14:paraId="02FDDE8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432,93</w:t>
            </w:r>
          </w:p>
        </w:tc>
        <w:tc>
          <w:tcPr>
            <w:tcW w:w="0" w:type="auto"/>
            <w:tcBorders>
              <w:top w:val="nil"/>
              <w:left w:val="nil"/>
              <w:bottom w:val="single" w:sz="4" w:space="0" w:color="auto"/>
              <w:right w:val="single" w:sz="4" w:space="0" w:color="auto"/>
            </w:tcBorders>
            <w:shd w:val="clear" w:color="auto" w:fill="auto"/>
            <w:noWrap/>
            <w:vAlign w:val="bottom"/>
            <w:hideMark/>
          </w:tcPr>
          <w:p w14:paraId="604ECBB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426,00</w:t>
            </w:r>
          </w:p>
        </w:tc>
        <w:tc>
          <w:tcPr>
            <w:tcW w:w="0" w:type="auto"/>
            <w:tcBorders>
              <w:top w:val="nil"/>
              <w:left w:val="nil"/>
              <w:bottom w:val="single" w:sz="4" w:space="0" w:color="auto"/>
              <w:right w:val="single" w:sz="4" w:space="0" w:color="auto"/>
            </w:tcBorders>
            <w:shd w:val="clear" w:color="auto" w:fill="auto"/>
            <w:noWrap/>
            <w:vAlign w:val="bottom"/>
            <w:hideMark/>
          </w:tcPr>
          <w:p w14:paraId="49EB04A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520,76</w:t>
            </w:r>
          </w:p>
        </w:tc>
        <w:tc>
          <w:tcPr>
            <w:tcW w:w="0" w:type="auto"/>
            <w:tcBorders>
              <w:top w:val="nil"/>
              <w:left w:val="nil"/>
              <w:bottom w:val="single" w:sz="4" w:space="0" w:color="auto"/>
              <w:right w:val="single" w:sz="4" w:space="0" w:color="auto"/>
            </w:tcBorders>
            <w:shd w:val="clear" w:color="000000" w:fill="FFFFFF"/>
            <w:noWrap/>
            <w:vAlign w:val="bottom"/>
            <w:hideMark/>
          </w:tcPr>
          <w:p w14:paraId="581F4AB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120,29</w:t>
            </w:r>
          </w:p>
        </w:tc>
        <w:tc>
          <w:tcPr>
            <w:tcW w:w="0" w:type="auto"/>
            <w:tcBorders>
              <w:top w:val="nil"/>
              <w:left w:val="nil"/>
              <w:bottom w:val="single" w:sz="4" w:space="0" w:color="auto"/>
              <w:right w:val="single" w:sz="4" w:space="0" w:color="auto"/>
            </w:tcBorders>
            <w:shd w:val="clear" w:color="000000" w:fill="FFFFFF"/>
            <w:noWrap/>
            <w:vAlign w:val="bottom"/>
            <w:hideMark/>
          </w:tcPr>
          <w:p w14:paraId="438267E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122,24</w:t>
            </w:r>
          </w:p>
        </w:tc>
      </w:tr>
      <w:tr w:rsidR="0096776B" w:rsidRPr="0096776B" w14:paraId="0D09A4DA"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7DEC6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5AE41180"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Tisak, objave oglasa</w:t>
            </w:r>
          </w:p>
        </w:tc>
        <w:tc>
          <w:tcPr>
            <w:tcW w:w="0" w:type="auto"/>
            <w:tcBorders>
              <w:top w:val="nil"/>
              <w:left w:val="nil"/>
              <w:bottom w:val="single" w:sz="4" w:space="0" w:color="auto"/>
              <w:right w:val="single" w:sz="4" w:space="0" w:color="auto"/>
            </w:tcBorders>
            <w:shd w:val="clear" w:color="auto" w:fill="auto"/>
            <w:noWrap/>
            <w:vAlign w:val="bottom"/>
            <w:hideMark/>
          </w:tcPr>
          <w:p w14:paraId="7A8037A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516,29</w:t>
            </w:r>
          </w:p>
        </w:tc>
        <w:tc>
          <w:tcPr>
            <w:tcW w:w="0" w:type="auto"/>
            <w:tcBorders>
              <w:top w:val="nil"/>
              <w:left w:val="nil"/>
              <w:bottom w:val="single" w:sz="4" w:space="0" w:color="auto"/>
              <w:right w:val="single" w:sz="4" w:space="0" w:color="auto"/>
            </w:tcBorders>
            <w:shd w:val="clear" w:color="auto" w:fill="auto"/>
            <w:noWrap/>
            <w:vAlign w:val="bottom"/>
            <w:hideMark/>
          </w:tcPr>
          <w:p w14:paraId="23E4384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420,00</w:t>
            </w:r>
          </w:p>
        </w:tc>
        <w:tc>
          <w:tcPr>
            <w:tcW w:w="0" w:type="auto"/>
            <w:tcBorders>
              <w:top w:val="nil"/>
              <w:left w:val="nil"/>
              <w:bottom w:val="single" w:sz="4" w:space="0" w:color="auto"/>
              <w:right w:val="single" w:sz="4" w:space="0" w:color="auto"/>
            </w:tcBorders>
            <w:shd w:val="clear" w:color="auto" w:fill="auto"/>
            <w:noWrap/>
            <w:vAlign w:val="bottom"/>
            <w:hideMark/>
          </w:tcPr>
          <w:p w14:paraId="054F7BD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420,45</w:t>
            </w:r>
          </w:p>
        </w:tc>
        <w:tc>
          <w:tcPr>
            <w:tcW w:w="0" w:type="auto"/>
            <w:tcBorders>
              <w:top w:val="nil"/>
              <w:left w:val="nil"/>
              <w:bottom w:val="single" w:sz="4" w:space="0" w:color="auto"/>
              <w:right w:val="single" w:sz="4" w:space="0" w:color="auto"/>
            </w:tcBorders>
            <w:shd w:val="clear" w:color="000000" w:fill="FFFFFF"/>
            <w:noWrap/>
            <w:vAlign w:val="bottom"/>
            <w:hideMark/>
          </w:tcPr>
          <w:p w14:paraId="554FD47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81,44</w:t>
            </w:r>
          </w:p>
        </w:tc>
        <w:tc>
          <w:tcPr>
            <w:tcW w:w="0" w:type="auto"/>
            <w:tcBorders>
              <w:top w:val="nil"/>
              <w:left w:val="nil"/>
              <w:bottom w:val="single" w:sz="4" w:space="0" w:color="auto"/>
              <w:right w:val="single" w:sz="4" w:space="0" w:color="auto"/>
            </w:tcBorders>
            <w:shd w:val="clear" w:color="000000" w:fill="FFFFFF"/>
            <w:noWrap/>
            <w:vAlign w:val="bottom"/>
            <w:hideMark/>
          </w:tcPr>
          <w:p w14:paraId="72965A0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100,11</w:t>
            </w:r>
          </w:p>
        </w:tc>
      </w:tr>
      <w:tr w:rsidR="0096776B" w:rsidRPr="0096776B" w14:paraId="520BC0E4"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060A0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70BC59CE"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Izdaci za usluge izrade promotivnih materijala</w:t>
            </w:r>
          </w:p>
        </w:tc>
        <w:tc>
          <w:tcPr>
            <w:tcW w:w="0" w:type="auto"/>
            <w:tcBorders>
              <w:top w:val="nil"/>
              <w:left w:val="nil"/>
              <w:bottom w:val="single" w:sz="4" w:space="0" w:color="auto"/>
              <w:right w:val="single" w:sz="4" w:space="0" w:color="auto"/>
            </w:tcBorders>
            <w:shd w:val="clear" w:color="auto" w:fill="auto"/>
            <w:noWrap/>
            <w:vAlign w:val="bottom"/>
            <w:hideMark/>
          </w:tcPr>
          <w:p w14:paraId="04CE1FD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1.623,33</w:t>
            </w:r>
          </w:p>
        </w:tc>
        <w:tc>
          <w:tcPr>
            <w:tcW w:w="0" w:type="auto"/>
            <w:tcBorders>
              <w:top w:val="nil"/>
              <w:left w:val="nil"/>
              <w:bottom w:val="single" w:sz="4" w:space="0" w:color="auto"/>
              <w:right w:val="single" w:sz="4" w:space="0" w:color="auto"/>
            </w:tcBorders>
            <w:shd w:val="clear" w:color="auto" w:fill="auto"/>
            <w:noWrap/>
            <w:vAlign w:val="bottom"/>
            <w:hideMark/>
          </w:tcPr>
          <w:p w14:paraId="72A7184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2.000,00</w:t>
            </w:r>
          </w:p>
        </w:tc>
        <w:tc>
          <w:tcPr>
            <w:tcW w:w="0" w:type="auto"/>
            <w:tcBorders>
              <w:top w:val="nil"/>
              <w:left w:val="nil"/>
              <w:bottom w:val="single" w:sz="4" w:space="0" w:color="auto"/>
              <w:right w:val="single" w:sz="4" w:space="0" w:color="auto"/>
            </w:tcBorders>
            <w:shd w:val="clear" w:color="auto" w:fill="auto"/>
            <w:noWrap/>
            <w:vAlign w:val="bottom"/>
            <w:hideMark/>
          </w:tcPr>
          <w:p w14:paraId="0F5BFC1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6E3E2F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F85FB6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r>
      <w:tr w:rsidR="0096776B" w:rsidRPr="0096776B" w14:paraId="5BB2D821"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F3D68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5078C703"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Ostale usluge promidžbe  i informiranja</w:t>
            </w:r>
          </w:p>
        </w:tc>
        <w:tc>
          <w:tcPr>
            <w:tcW w:w="0" w:type="auto"/>
            <w:tcBorders>
              <w:top w:val="nil"/>
              <w:left w:val="nil"/>
              <w:bottom w:val="single" w:sz="4" w:space="0" w:color="auto"/>
              <w:right w:val="single" w:sz="4" w:space="0" w:color="auto"/>
            </w:tcBorders>
            <w:shd w:val="clear" w:color="auto" w:fill="auto"/>
            <w:noWrap/>
            <w:vAlign w:val="bottom"/>
            <w:hideMark/>
          </w:tcPr>
          <w:p w14:paraId="4477A81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3D793B3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1.220,00</w:t>
            </w:r>
          </w:p>
        </w:tc>
        <w:tc>
          <w:tcPr>
            <w:tcW w:w="0" w:type="auto"/>
            <w:tcBorders>
              <w:top w:val="nil"/>
              <w:left w:val="nil"/>
              <w:bottom w:val="single" w:sz="4" w:space="0" w:color="auto"/>
              <w:right w:val="single" w:sz="4" w:space="0" w:color="auto"/>
            </w:tcBorders>
            <w:shd w:val="clear" w:color="auto" w:fill="auto"/>
            <w:noWrap/>
            <w:vAlign w:val="bottom"/>
            <w:hideMark/>
          </w:tcPr>
          <w:p w14:paraId="6EE0E51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1.218,01</w:t>
            </w:r>
          </w:p>
        </w:tc>
        <w:tc>
          <w:tcPr>
            <w:tcW w:w="0" w:type="auto"/>
            <w:tcBorders>
              <w:top w:val="nil"/>
              <w:left w:val="nil"/>
              <w:bottom w:val="single" w:sz="4" w:space="0" w:color="auto"/>
              <w:right w:val="single" w:sz="4" w:space="0" w:color="auto"/>
            </w:tcBorders>
            <w:shd w:val="clear" w:color="000000" w:fill="FFFFFF"/>
            <w:noWrap/>
            <w:vAlign w:val="bottom"/>
            <w:hideMark/>
          </w:tcPr>
          <w:p w14:paraId="44C2CF0C"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008DD1B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99,84</w:t>
            </w:r>
          </w:p>
        </w:tc>
      </w:tr>
      <w:tr w:rsidR="0096776B" w:rsidRPr="0096776B" w14:paraId="18B9E594"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1A5FD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49DC08C9"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Potrošak vode u zgradi gradske uprave</w:t>
            </w:r>
          </w:p>
        </w:tc>
        <w:tc>
          <w:tcPr>
            <w:tcW w:w="0" w:type="auto"/>
            <w:tcBorders>
              <w:top w:val="nil"/>
              <w:left w:val="nil"/>
              <w:bottom w:val="single" w:sz="4" w:space="0" w:color="auto"/>
              <w:right w:val="single" w:sz="4" w:space="0" w:color="auto"/>
            </w:tcBorders>
            <w:shd w:val="clear" w:color="auto" w:fill="auto"/>
            <w:noWrap/>
            <w:vAlign w:val="bottom"/>
            <w:hideMark/>
          </w:tcPr>
          <w:p w14:paraId="1949D1B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512,64</w:t>
            </w:r>
          </w:p>
        </w:tc>
        <w:tc>
          <w:tcPr>
            <w:tcW w:w="0" w:type="auto"/>
            <w:tcBorders>
              <w:top w:val="nil"/>
              <w:left w:val="nil"/>
              <w:bottom w:val="single" w:sz="4" w:space="0" w:color="auto"/>
              <w:right w:val="single" w:sz="4" w:space="0" w:color="auto"/>
            </w:tcBorders>
            <w:shd w:val="clear" w:color="auto" w:fill="auto"/>
            <w:noWrap/>
            <w:vAlign w:val="bottom"/>
            <w:hideMark/>
          </w:tcPr>
          <w:p w14:paraId="3FFF83B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1.000,00</w:t>
            </w:r>
          </w:p>
        </w:tc>
        <w:tc>
          <w:tcPr>
            <w:tcW w:w="0" w:type="auto"/>
            <w:tcBorders>
              <w:top w:val="nil"/>
              <w:left w:val="nil"/>
              <w:bottom w:val="single" w:sz="4" w:space="0" w:color="auto"/>
              <w:right w:val="single" w:sz="4" w:space="0" w:color="auto"/>
            </w:tcBorders>
            <w:shd w:val="clear" w:color="auto" w:fill="auto"/>
            <w:noWrap/>
            <w:vAlign w:val="bottom"/>
            <w:hideMark/>
          </w:tcPr>
          <w:p w14:paraId="486CF7B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998,10</w:t>
            </w:r>
          </w:p>
        </w:tc>
        <w:tc>
          <w:tcPr>
            <w:tcW w:w="0" w:type="auto"/>
            <w:tcBorders>
              <w:top w:val="nil"/>
              <w:left w:val="nil"/>
              <w:bottom w:val="single" w:sz="4" w:space="0" w:color="auto"/>
              <w:right w:val="single" w:sz="4" w:space="0" w:color="auto"/>
            </w:tcBorders>
            <w:shd w:val="clear" w:color="000000" w:fill="FFFFFF"/>
            <w:noWrap/>
            <w:vAlign w:val="bottom"/>
            <w:hideMark/>
          </w:tcPr>
          <w:p w14:paraId="176736F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194,70</w:t>
            </w:r>
          </w:p>
        </w:tc>
        <w:tc>
          <w:tcPr>
            <w:tcW w:w="0" w:type="auto"/>
            <w:tcBorders>
              <w:top w:val="nil"/>
              <w:left w:val="nil"/>
              <w:bottom w:val="single" w:sz="4" w:space="0" w:color="auto"/>
              <w:right w:val="single" w:sz="4" w:space="0" w:color="auto"/>
            </w:tcBorders>
            <w:shd w:val="clear" w:color="000000" w:fill="FFFFFF"/>
            <w:noWrap/>
            <w:vAlign w:val="bottom"/>
            <w:hideMark/>
          </w:tcPr>
          <w:p w14:paraId="6DB375C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99,81</w:t>
            </w:r>
          </w:p>
        </w:tc>
      </w:tr>
      <w:tr w:rsidR="0096776B" w:rsidRPr="0096776B" w14:paraId="7D7A95E1"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A91E8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290510FD"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Odvoz smeća iz zgrade gradske uprave</w:t>
            </w:r>
          </w:p>
        </w:tc>
        <w:tc>
          <w:tcPr>
            <w:tcW w:w="0" w:type="auto"/>
            <w:tcBorders>
              <w:top w:val="nil"/>
              <w:left w:val="nil"/>
              <w:bottom w:val="single" w:sz="4" w:space="0" w:color="auto"/>
              <w:right w:val="single" w:sz="4" w:space="0" w:color="auto"/>
            </w:tcBorders>
            <w:shd w:val="clear" w:color="auto" w:fill="auto"/>
            <w:noWrap/>
            <w:vAlign w:val="bottom"/>
            <w:hideMark/>
          </w:tcPr>
          <w:p w14:paraId="42697B9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948,90</w:t>
            </w:r>
          </w:p>
        </w:tc>
        <w:tc>
          <w:tcPr>
            <w:tcW w:w="0" w:type="auto"/>
            <w:tcBorders>
              <w:top w:val="nil"/>
              <w:left w:val="nil"/>
              <w:bottom w:val="single" w:sz="4" w:space="0" w:color="auto"/>
              <w:right w:val="single" w:sz="4" w:space="0" w:color="auto"/>
            </w:tcBorders>
            <w:shd w:val="clear" w:color="auto" w:fill="auto"/>
            <w:noWrap/>
            <w:vAlign w:val="bottom"/>
            <w:hideMark/>
          </w:tcPr>
          <w:p w14:paraId="63B8681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1.000,00</w:t>
            </w:r>
          </w:p>
        </w:tc>
        <w:tc>
          <w:tcPr>
            <w:tcW w:w="0" w:type="auto"/>
            <w:tcBorders>
              <w:top w:val="nil"/>
              <w:left w:val="nil"/>
              <w:bottom w:val="single" w:sz="4" w:space="0" w:color="auto"/>
              <w:right w:val="single" w:sz="4" w:space="0" w:color="auto"/>
            </w:tcBorders>
            <w:shd w:val="clear" w:color="auto" w:fill="auto"/>
            <w:noWrap/>
            <w:vAlign w:val="bottom"/>
            <w:hideMark/>
          </w:tcPr>
          <w:p w14:paraId="347D1DD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2.547,00</w:t>
            </w:r>
          </w:p>
        </w:tc>
        <w:tc>
          <w:tcPr>
            <w:tcW w:w="0" w:type="auto"/>
            <w:tcBorders>
              <w:top w:val="nil"/>
              <w:left w:val="nil"/>
              <w:bottom w:val="single" w:sz="4" w:space="0" w:color="auto"/>
              <w:right w:val="single" w:sz="4" w:space="0" w:color="auto"/>
            </w:tcBorders>
            <w:shd w:val="clear" w:color="000000" w:fill="FFFFFF"/>
            <w:noWrap/>
            <w:vAlign w:val="bottom"/>
            <w:hideMark/>
          </w:tcPr>
          <w:p w14:paraId="3EEE3D0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268,42</w:t>
            </w:r>
          </w:p>
        </w:tc>
        <w:tc>
          <w:tcPr>
            <w:tcW w:w="0" w:type="auto"/>
            <w:tcBorders>
              <w:top w:val="nil"/>
              <w:left w:val="nil"/>
              <w:bottom w:val="single" w:sz="4" w:space="0" w:color="auto"/>
              <w:right w:val="single" w:sz="4" w:space="0" w:color="auto"/>
            </w:tcBorders>
            <w:shd w:val="clear" w:color="000000" w:fill="FFFFFF"/>
            <w:noWrap/>
            <w:vAlign w:val="bottom"/>
            <w:hideMark/>
          </w:tcPr>
          <w:p w14:paraId="54A949A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254,70</w:t>
            </w:r>
          </w:p>
        </w:tc>
      </w:tr>
      <w:tr w:rsidR="0096776B" w:rsidRPr="0096776B" w14:paraId="4409896D"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2D4C44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177A0AFF"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Ugovori o djelu</w:t>
            </w:r>
          </w:p>
        </w:tc>
        <w:tc>
          <w:tcPr>
            <w:tcW w:w="0" w:type="auto"/>
            <w:tcBorders>
              <w:top w:val="nil"/>
              <w:left w:val="nil"/>
              <w:bottom w:val="single" w:sz="4" w:space="0" w:color="auto"/>
              <w:right w:val="single" w:sz="4" w:space="0" w:color="auto"/>
            </w:tcBorders>
            <w:shd w:val="clear" w:color="auto" w:fill="auto"/>
            <w:noWrap/>
            <w:vAlign w:val="bottom"/>
            <w:hideMark/>
          </w:tcPr>
          <w:p w14:paraId="4004852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361,21</w:t>
            </w:r>
          </w:p>
        </w:tc>
        <w:tc>
          <w:tcPr>
            <w:tcW w:w="0" w:type="auto"/>
            <w:tcBorders>
              <w:top w:val="nil"/>
              <w:left w:val="nil"/>
              <w:bottom w:val="single" w:sz="4" w:space="0" w:color="auto"/>
              <w:right w:val="single" w:sz="4" w:space="0" w:color="auto"/>
            </w:tcBorders>
            <w:shd w:val="clear" w:color="auto" w:fill="auto"/>
            <w:noWrap/>
            <w:vAlign w:val="bottom"/>
            <w:hideMark/>
          </w:tcPr>
          <w:p w14:paraId="0874B23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220,00</w:t>
            </w:r>
          </w:p>
        </w:tc>
        <w:tc>
          <w:tcPr>
            <w:tcW w:w="0" w:type="auto"/>
            <w:tcBorders>
              <w:top w:val="nil"/>
              <w:left w:val="nil"/>
              <w:bottom w:val="single" w:sz="4" w:space="0" w:color="auto"/>
              <w:right w:val="single" w:sz="4" w:space="0" w:color="auto"/>
            </w:tcBorders>
            <w:shd w:val="clear" w:color="auto" w:fill="auto"/>
            <w:noWrap/>
            <w:vAlign w:val="bottom"/>
            <w:hideMark/>
          </w:tcPr>
          <w:p w14:paraId="7FE680C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220,00</w:t>
            </w:r>
          </w:p>
        </w:tc>
        <w:tc>
          <w:tcPr>
            <w:tcW w:w="0" w:type="auto"/>
            <w:tcBorders>
              <w:top w:val="nil"/>
              <w:left w:val="nil"/>
              <w:bottom w:val="single" w:sz="4" w:space="0" w:color="auto"/>
              <w:right w:val="single" w:sz="4" w:space="0" w:color="auto"/>
            </w:tcBorders>
            <w:shd w:val="clear" w:color="000000" w:fill="FFFFFF"/>
            <w:noWrap/>
            <w:vAlign w:val="bottom"/>
            <w:hideMark/>
          </w:tcPr>
          <w:p w14:paraId="48E87D4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60,91</w:t>
            </w:r>
          </w:p>
        </w:tc>
        <w:tc>
          <w:tcPr>
            <w:tcW w:w="0" w:type="auto"/>
            <w:tcBorders>
              <w:top w:val="nil"/>
              <w:left w:val="nil"/>
              <w:bottom w:val="single" w:sz="4" w:space="0" w:color="auto"/>
              <w:right w:val="single" w:sz="4" w:space="0" w:color="auto"/>
            </w:tcBorders>
            <w:shd w:val="clear" w:color="000000" w:fill="FFFFFF"/>
            <w:noWrap/>
            <w:vAlign w:val="bottom"/>
            <w:hideMark/>
          </w:tcPr>
          <w:p w14:paraId="1A1C202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6330985B"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E9E29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73A71D23"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Ugovori odvjetnika i pravng savjetovanja</w:t>
            </w:r>
          </w:p>
        </w:tc>
        <w:tc>
          <w:tcPr>
            <w:tcW w:w="0" w:type="auto"/>
            <w:tcBorders>
              <w:top w:val="nil"/>
              <w:left w:val="nil"/>
              <w:bottom w:val="single" w:sz="4" w:space="0" w:color="auto"/>
              <w:right w:val="single" w:sz="4" w:space="0" w:color="auto"/>
            </w:tcBorders>
            <w:shd w:val="clear" w:color="auto" w:fill="auto"/>
            <w:noWrap/>
            <w:vAlign w:val="bottom"/>
            <w:hideMark/>
          </w:tcPr>
          <w:p w14:paraId="6D15B6D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2.085,80</w:t>
            </w:r>
          </w:p>
        </w:tc>
        <w:tc>
          <w:tcPr>
            <w:tcW w:w="0" w:type="auto"/>
            <w:tcBorders>
              <w:top w:val="nil"/>
              <w:left w:val="nil"/>
              <w:bottom w:val="single" w:sz="4" w:space="0" w:color="auto"/>
              <w:right w:val="single" w:sz="4" w:space="0" w:color="auto"/>
            </w:tcBorders>
            <w:shd w:val="clear" w:color="auto" w:fill="auto"/>
            <w:noWrap/>
            <w:vAlign w:val="bottom"/>
            <w:hideMark/>
          </w:tcPr>
          <w:p w14:paraId="7513F19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2.250,00</w:t>
            </w:r>
          </w:p>
        </w:tc>
        <w:tc>
          <w:tcPr>
            <w:tcW w:w="0" w:type="auto"/>
            <w:tcBorders>
              <w:top w:val="nil"/>
              <w:left w:val="nil"/>
              <w:bottom w:val="single" w:sz="4" w:space="0" w:color="auto"/>
              <w:right w:val="single" w:sz="4" w:space="0" w:color="auto"/>
            </w:tcBorders>
            <w:shd w:val="clear" w:color="auto" w:fill="auto"/>
            <w:noWrap/>
            <w:vAlign w:val="bottom"/>
            <w:hideMark/>
          </w:tcPr>
          <w:p w14:paraId="1928944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1.205,00</w:t>
            </w:r>
          </w:p>
        </w:tc>
        <w:tc>
          <w:tcPr>
            <w:tcW w:w="0" w:type="auto"/>
            <w:tcBorders>
              <w:top w:val="nil"/>
              <w:left w:val="nil"/>
              <w:bottom w:val="single" w:sz="4" w:space="0" w:color="auto"/>
              <w:right w:val="single" w:sz="4" w:space="0" w:color="auto"/>
            </w:tcBorders>
            <w:shd w:val="clear" w:color="000000" w:fill="FFFFFF"/>
            <w:noWrap/>
            <w:vAlign w:val="bottom"/>
            <w:hideMark/>
          </w:tcPr>
          <w:p w14:paraId="44CC96C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57,77</w:t>
            </w:r>
          </w:p>
        </w:tc>
        <w:tc>
          <w:tcPr>
            <w:tcW w:w="0" w:type="auto"/>
            <w:tcBorders>
              <w:top w:val="nil"/>
              <w:left w:val="nil"/>
              <w:bottom w:val="single" w:sz="4" w:space="0" w:color="auto"/>
              <w:right w:val="single" w:sz="4" w:space="0" w:color="auto"/>
            </w:tcBorders>
            <w:shd w:val="clear" w:color="000000" w:fill="FFFFFF"/>
            <w:noWrap/>
            <w:vAlign w:val="bottom"/>
            <w:hideMark/>
          </w:tcPr>
          <w:p w14:paraId="77C1DC6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53,56</w:t>
            </w:r>
          </w:p>
        </w:tc>
      </w:tr>
      <w:tr w:rsidR="0096776B" w:rsidRPr="0096776B" w14:paraId="5A0EF333"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51C58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0E13D085"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Izdaci za različite katastarsko-geodetske usluge</w:t>
            </w:r>
          </w:p>
        </w:tc>
        <w:tc>
          <w:tcPr>
            <w:tcW w:w="0" w:type="auto"/>
            <w:tcBorders>
              <w:top w:val="nil"/>
              <w:left w:val="nil"/>
              <w:bottom w:val="single" w:sz="4" w:space="0" w:color="auto"/>
              <w:right w:val="single" w:sz="4" w:space="0" w:color="auto"/>
            </w:tcBorders>
            <w:shd w:val="clear" w:color="auto" w:fill="auto"/>
            <w:noWrap/>
            <w:vAlign w:val="bottom"/>
            <w:hideMark/>
          </w:tcPr>
          <w:p w14:paraId="2933373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2.247,99</w:t>
            </w:r>
          </w:p>
        </w:tc>
        <w:tc>
          <w:tcPr>
            <w:tcW w:w="0" w:type="auto"/>
            <w:tcBorders>
              <w:top w:val="nil"/>
              <w:left w:val="nil"/>
              <w:bottom w:val="single" w:sz="4" w:space="0" w:color="auto"/>
              <w:right w:val="single" w:sz="4" w:space="0" w:color="auto"/>
            </w:tcBorders>
            <w:shd w:val="clear" w:color="auto" w:fill="auto"/>
            <w:noWrap/>
            <w:vAlign w:val="bottom"/>
            <w:hideMark/>
          </w:tcPr>
          <w:p w14:paraId="2CD9011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2.100,00</w:t>
            </w:r>
          </w:p>
        </w:tc>
        <w:tc>
          <w:tcPr>
            <w:tcW w:w="0" w:type="auto"/>
            <w:tcBorders>
              <w:top w:val="nil"/>
              <w:left w:val="nil"/>
              <w:bottom w:val="single" w:sz="4" w:space="0" w:color="auto"/>
              <w:right w:val="single" w:sz="4" w:space="0" w:color="auto"/>
            </w:tcBorders>
            <w:shd w:val="clear" w:color="auto" w:fill="auto"/>
            <w:noWrap/>
            <w:vAlign w:val="bottom"/>
            <w:hideMark/>
          </w:tcPr>
          <w:p w14:paraId="1C0C4C6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2.187,50</w:t>
            </w:r>
          </w:p>
        </w:tc>
        <w:tc>
          <w:tcPr>
            <w:tcW w:w="0" w:type="auto"/>
            <w:tcBorders>
              <w:top w:val="nil"/>
              <w:left w:val="nil"/>
              <w:bottom w:val="single" w:sz="4" w:space="0" w:color="auto"/>
              <w:right w:val="single" w:sz="4" w:space="0" w:color="auto"/>
            </w:tcBorders>
            <w:shd w:val="clear" w:color="000000" w:fill="FFFFFF"/>
            <w:noWrap/>
            <w:vAlign w:val="bottom"/>
            <w:hideMark/>
          </w:tcPr>
          <w:p w14:paraId="1EDB5B2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97,31</w:t>
            </w:r>
          </w:p>
        </w:tc>
        <w:tc>
          <w:tcPr>
            <w:tcW w:w="0" w:type="auto"/>
            <w:tcBorders>
              <w:top w:val="nil"/>
              <w:left w:val="nil"/>
              <w:bottom w:val="single" w:sz="4" w:space="0" w:color="auto"/>
              <w:right w:val="single" w:sz="4" w:space="0" w:color="auto"/>
            </w:tcBorders>
            <w:shd w:val="clear" w:color="000000" w:fill="FFFFFF"/>
            <w:noWrap/>
            <w:vAlign w:val="bottom"/>
            <w:hideMark/>
          </w:tcPr>
          <w:p w14:paraId="604534F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104,17</w:t>
            </w:r>
          </w:p>
        </w:tc>
      </w:tr>
      <w:tr w:rsidR="0096776B" w:rsidRPr="0096776B" w14:paraId="443E9C7A"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94E03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0C698A86"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Ostale intelektualne usluge- savjetovanje i projekte</w:t>
            </w:r>
          </w:p>
        </w:tc>
        <w:tc>
          <w:tcPr>
            <w:tcW w:w="0" w:type="auto"/>
            <w:tcBorders>
              <w:top w:val="nil"/>
              <w:left w:val="nil"/>
              <w:bottom w:val="single" w:sz="4" w:space="0" w:color="auto"/>
              <w:right w:val="single" w:sz="4" w:space="0" w:color="auto"/>
            </w:tcBorders>
            <w:shd w:val="clear" w:color="auto" w:fill="auto"/>
            <w:noWrap/>
            <w:vAlign w:val="bottom"/>
            <w:hideMark/>
          </w:tcPr>
          <w:p w14:paraId="47F3FE8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9.044,37</w:t>
            </w:r>
          </w:p>
        </w:tc>
        <w:tc>
          <w:tcPr>
            <w:tcW w:w="0" w:type="auto"/>
            <w:tcBorders>
              <w:top w:val="nil"/>
              <w:left w:val="nil"/>
              <w:bottom w:val="single" w:sz="4" w:space="0" w:color="auto"/>
              <w:right w:val="single" w:sz="4" w:space="0" w:color="auto"/>
            </w:tcBorders>
            <w:shd w:val="clear" w:color="auto" w:fill="auto"/>
            <w:noWrap/>
            <w:vAlign w:val="bottom"/>
            <w:hideMark/>
          </w:tcPr>
          <w:p w14:paraId="7678AF0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8.000,00</w:t>
            </w:r>
          </w:p>
        </w:tc>
        <w:tc>
          <w:tcPr>
            <w:tcW w:w="0" w:type="auto"/>
            <w:tcBorders>
              <w:top w:val="nil"/>
              <w:left w:val="nil"/>
              <w:bottom w:val="single" w:sz="4" w:space="0" w:color="auto"/>
              <w:right w:val="single" w:sz="4" w:space="0" w:color="auto"/>
            </w:tcBorders>
            <w:shd w:val="clear" w:color="auto" w:fill="auto"/>
            <w:noWrap/>
            <w:vAlign w:val="bottom"/>
            <w:hideMark/>
          </w:tcPr>
          <w:p w14:paraId="0EDF708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11.208,70</w:t>
            </w:r>
          </w:p>
        </w:tc>
        <w:tc>
          <w:tcPr>
            <w:tcW w:w="0" w:type="auto"/>
            <w:tcBorders>
              <w:top w:val="nil"/>
              <w:left w:val="nil"/>
              <w:bottom w:val="single" w:sz="4" w:space="0" w:color="auto"/>
              <w:right w:val="single" w:sz="4" w:space="0" w:color="auto"/>
            </w:tcBorders>
            <w:shd w:val="clear" w:color="000000" w:fill="FFFFFF"/>
            <w:noWrap/>
            <w:vAlign w:val="bottom"/>
            <w:hideMark/>
          </w:tcPr>
          <w:p w14:paraId="2CED459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123,93</w:t>
            </w:r>
          </w:p>
        </w:tc>
        <w:tc>
          <w:tcPr>
            <w:tcW w:w="0" w:type="auto"/>
            <w:tcBorders>
              <w:top w:val="nil"/>
              <w:left w:val="nil"/>
              <w:bottom w:val="single" w:sz="4" w:space="0" w:color="auto"/>
              <w:right w:val="single" w:sz="4" w:space="0" w:color="auto"/>
            </w:tcBorders>
            <w:shd w:val="clear" w:color="000000" w:fill="FFFFFF"/>
            <w:noWrap/>
            <w:vAlign w:val="bottom"/>
            <w:hideMark/>
          </w:tcPr>
          <w:p w14:paraId="2594459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140,11</w:t>
            </w:r>
          </w:p>
        </w:tc>
      </w:tr>
      <w:tr w:rsidR="0096776B" w:rsidRPr="0096776B" w14:paraId="0F6CC1F5"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05E05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497D4D24"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Računalne usluge</w:t>
            </w:r>
          </w:p>
        </w:tc>
        <w:tc>
          <w:tcPr>
            <w:tcW w:w="0" w:type="auto"/>
            <w:tcBorders>
              <w:top w:val="nil"/>
              <w:left w:val="nil"/>
              <w:bottom w:val="single" w:sz="4" w:space="0" w:color="auto"/>
              <w:right w:val="single" w:sz="4" w:space="0" w:color="auto"/>
            </w:tcBorders>
            <w:shd w:val="clear" w:color="auto" w:fill="auto"/>
            <w:noWrap/>
            <w:vAlign w:val="bottom"/>
            <w:hideMark/>
          </w:tcPr>
          <w:p w14:paraId="6705337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2.994,56</w:t>
            </w:r>
          </w:p>
        </w:tc>
        <w:tc>
          <w:tcPr>
            <w:tcW w:w="0" w:type="auto"/>
            <w:tcBorders>
              <w:top w:val="nil"/>
              <w:left w:val="nil"/>
              <w:bottom w:val="single" w:sz="4" w:space="0" w:color="auto"/>
              <w:right w:val="single" w:sz="4" w:space="0" w:color="auto"/>
            </w:tcBorders>
            <w:shd w:val="clear" w:color="auto" w:fill="auto"/>
            <w:noWrap/>
            <w:vAlign w:val="bottom"/>
            <w:hideMark/>
          </w:tcPr>
          <w:p w14:paraId="4D956BA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2.000,00</w:t>
            </w:r>
          </w:p>
        </w:tc>
        <w:tc>
          <w:tcPr>
            <w:tcW w:w="0" w:type="auto"/>
            <w:tcBorders>
              <w:top w:val="nil"/>
              <w:left w:val="nil"/>
              <w:bottom w:val="single" w:sz="4" w:space="0" w:color="auto"/>
              <w:right w:val="single" w:sz="4" w:space="0" w:color="auto"/>
            </w:tcBorders>
            <w:shd w:val="clear" w:color="auto" w:fill="auto"/>
            <w:noWrap/>
            <w:vAlign w:val="bottom"/>
            <w:hideMark/>
          </w:tcPr>
          <w:p w14:paraId="78508BD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3.608,05</w:t>
            </w:r>
          </w:p>
        </w:tc>
        <w:tc>
          <w:tcPr>
            <w:tcW w:w="0" w:type="auto"/>
            <w:tcBorders>
              <w:top w:val="nil"/>
              <w:left w:val="nil"/>
              <w:bottom w:val="single" w:sz="4" w:space="0" w:color="auto"/>
              <w:right w:val="single" w:sz="4" w:space="0" w:color="auto"/>
            </w:tcBorders>
            <w:shd w:val="clear" w:color="000000" w:fill="FFFFFF"/>
            <w:noWrap/>
            <w:vAlign w:val="bottom"/>
            <w:hideMark/>
          </w:tcPr>
          <w:p w14:paraId="45116F3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120,49</w:t>
            </w:r>
          </w:p>
        </w:tc>
        <w:tc>
          <w:tcPr>
            <w:tcW w:w="0" w:type="auto"/>
            <w:tcBorders>
              <w:top w:val="nil"/>
              <w:left w:val="nil"/>
              <w:bottom w:val="single" w:sz="4" w:space="0" w:color="auto"/>
              <w:right w:val="single" w:sz="4" w:space="0" w:color="auto"/>
            </w:tcBorders>
            <w:shd w:val="clear" w:color="000000" w:fill="FFFFFF"/>
            <w:noWrap/>
            <w:vAlign w:val="bottom"/>
            <w:hideMark/>
          </w:tcPr>
          <w:p w14:paraId="48E4DFD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180,40</w:t>
            </w:r>
          </w:p>
        </w:tc>
      </w:tr>
      <w:tr w:rsidR="0096776B" w:rsidRPr="0096776B" w14:paraId="26B6CBCF"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598EF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38CEBE6C"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 xml:space="preserve">Javnobilježničke i ostale pristojbe, web hosting, </w:t>
            </w:r>
          </w:p>
        </w:tc>
        <w:tc>
          <w:tcPr>
            <w:tcW w:w="0" w:type="auto"/>
            <w:tcBorders>
              <w:top w:val="nil"/>
              <w:left w:val="nil"/>
              <w:bottom w:val="single" w:sz="4" w:space="0" w:color="auto"/>
              <w:right w:val="single" w:sz="4" w:space="0" w:color="auto"/>
            </w:tcBorders>
            <w:shd w:val="clear" w:color="auto" w:fill="auto"/>
            <w:noWrap/>
            <w:vAlign w:val="bottom"/>
            <w:hideMark/>
          </w:tcPr>
          <w:p w14:paraId="6E6C188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1.388,81</w:t>
            </w:r>
          </w:p>
        </w:tc>
        <w:tc>
          <w:tcPr>
            <w:tcW w:w="0" w:type="auto"/>
            <w:tcBorders>
              <w:top w:val="nil"/>
              <w:left w:val="nil"/>
              <w:bottom w:val="single" w:sz="4" w:space="0" w:color="auto"/>
              <w:right w:val="single" w:sz="4" w:space="0" w:color="auto"/>
            </w:tcBorders>
            <w:shd w:val="clear" w:color="auto" w:fill="auto"/>
            <w:noWrap/>
            <w:vAlign w:val="bottom"/>
            <w:hideMark/>
          </w:tcPr>
          <w:p w14:paraId="43F54D4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1.400,00</w:t>
            </w:r>
          </w:p>
        </w:tc>
        <w:tc>
          <w:tcPr>
            <w:tcW w:w="0" w:type="auto"/>
            <w:tcBorders>
              <w:top w:val="nil"/>
              <w:left w:val="nil"/>
              <w:bottom w:val="single" w:sz="4" w:space="0" w:color="auto"/>
              <w:right w:val="single" w:sz="4" w:space="0" w:color="auto"/>
            </w:tcBorders>
            <w:shd w:val="clear" w:color="auto" w:fill="auto"/>
            <w:noWrap/>
            <w:vAlign w:val="bottom"/>
            <w:hideMark/>
          </w:tcPr>
          <w:p w14:paraId="34A2880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1.198,62</w:t>
            </w:r>
          </w:p>
        </w:tc>
        <w:tc>
          <w:tcPr>
            <w:tcW w:w="0" w:type="auto"/>
            <w:tcBorders>
              <w:top w:val="nil"/>
              <w:left w:val="nil"/>
              <w:bottom w:val="single" w:sz="4" w:space="0" w:color="auto"/>
              <w:right w:val="single" w:sz="4" w:space="0" w:color="auto"/>
            </w:tcBorders>
            <w:shd w:val="clear" w:color="000000" w:fill="FFFFFF"/>
            <w:noWrap/>
            <w:vAlign w:val="bottom"/>
            <w:hideMark/>
          </w:tcPr>
          <w:p w14:paraId="5A48D88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86,31</w:t>
            </w:r>
          </w:p>
        </w:tc>
        <w:tc>
          <w:tcPr>
            <w:tcW w:w="0" w:type="auto"/>
            <w:tcBorders>
              <w:top w:val="nil"/>
              <w:left w:val="nil"/>
              <w:bottom w:val="single" w:sz="4" w:space="0" w:color="auto"/>
              <w:right w:val="single" w:sz="4" w:space="0" w:color="auto"/>
            </w:tcBorders>
            <w:shd w:val="clear" w:color="000000" w:fill="FFFFFF"/>
            <w:noWrap/>
            <w:vAlign w:val="bottom"/>
            <w:hideMark/>
          </w:tcPr>
          <w:p w14:paraId="37A742B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85,62</w:t>
            </w:r>
          </w:p>
        </w:tc>
      </w:tr>
      <w:tr w:rsidR="0096776B" w:rsidRPr="0096776B" w14:paraId="33C99072"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B5849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lastRenderedPageBreak/>
              <w:t>323</w:t>
            </w:r>
          </w:p>
        </w:tc>
        <w:tc>
          <w:tcPr>
            <w:tcW w:w="0" w:type="auto"/>
            <w:tcBorders>
              <w:top w:val="nil"/>
              <w:left w:val="nil"/>
              <w:bottom w:val="single" w:sz="4" w:space="0" w:color="auto"/>
              <w:right w:val="single" w:sz="4" w:space="0" w:color="auto"/>
            </w:tcBorders>
            <w:shd w:val="clear" w:color="000000" w:fill="FFFFFF"/>
            <w:noWrap/>
            <w:vAlign w:val="bottom"/>
            <w:hideMark/>
          </w:tcPr>
          <w:p w14:paraId="47AB6346"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Ostali izdaci za registraciju službenih vozila</w:t>
            </w:r>
          </w:p>
        </w:tc>
        <w:tc>
          <w:tcPr>
            <w:tcW w:w="0" w:type="auto"/>
            <w:tcBorders>
              <w:top w:val="nil"/>
              <w:left w:val="nil"/>
              <w:bottom w:val="single" w:sz="4" w:space="0" w:color="auto"/>
              <w:right w:val="single" w:sz="4" w:space="0" w:color="auto"/>
            </w:tcBorders>
            <w:shd w:val="clear" w:color="auto" w:fill="auto"/>
            <w:noWrap/>
            <w:vAlign w:val="bottom"/>
            <w:hideMark/>
          </w:tcPr>
          <w:p w14:paraId="150C61E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134,36</w:t>
            </w:r>
          </w:p>
        </w:tc>
        <w:tc>
          <w:tcPr>
            <w:tcW w:w="0" w:type="auto"/>
            <w:tcBorders>
              <w:top w:val="nil"/>
              <w:left w:val="nil"/>
              <w:bottom w:val="single" w:sz="4" w:space="0" w:color="auto"/>
              <w:right w:val="single" w:sz="4" w:space="0" w:color="auto"/>
            </w:tcBorders>
            <w:shd w:val="clear" w:color="auto" w:fill="auto"/>
            <w:noWrap/>
            <w:vAlign w:val="bottom"/>
            <w:hideMark/>
          </w:tcPr>
          <w:p w14:paraId="17149CD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190,00</w:t>
            </w:r>
          </w:p>
        </w:tc>
        <w:tc>
          <w:tcPr>
            <w:tcW w:w="0" w:type="auto"/>
            <w:tcBorders>
              <w:top w:val="nil"/>
              <w:left w:val="nil"/>
              <w:bottom w:val="single" w:sz="4" w:space="0" w:color="auto"/>
              <w:right w:val="single" w:sz="4" w:space="0" w:color="auto"/>
            </w:tcBorders>
            <w:shd w:val="clear" w:color="auto" w:fill="auto"/>
            <w:noWrap/>
            <w:vAlign w:val="bottom"/>
            <w:hideMark/>
          </w:tcPr>
          <w:p w14:paraId="0CD2516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191,48</w:t>
            </w:r>
          </w:p>
        </w:tc>
        <w:tc>
          <w:tcPr>
            <w:tcW w:w="0" w:type="auto"/>
            <w:tcBorders>
              <w:top w:val="nil"/>
              <w:left w:val="nil"/>
              <w:bottom w:val="single" w:sz="4" w:space="0" w:color="auto"/>
              <w:right w:val="single" w:sz="4" w:space="0" w:color="auto"/>
            </w:tcBorders>
            <w:shd w:val="clear" w:color="000000" w:fill="FFFFFF"/>
            <w:noWrap/>
            <w:vAlign w:val="bottom"/>
            <w:hideMark/>
          </w:tcPr>
          <w:p w14:paraId="7B89C01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142,51</w:t>
            </w:r>
          </w:p>
        </w:tc>
        <w:tc>
          <w:tcPr>
            <w:tcW w:w="0" w:type="auto"/>
            <w:tcBorders>
              <w:top w:val="nil"/>
              <w:left w:val="nil"/>
              <w:bottom w:val="single" w:sz="4" w:space="0" w:color="auto"/>
              <w:right w:val="single" w:sz="4" w:space="0" w:color="auto"/>
            </w:tcBorders>
            <w:shd w:val="clear" w:color="000000" w:fill="FFFFFF"/>
            <w:noWrap/>
            <w:vAlign w:val="bottom"/>
            <w:hideMark/>
          </w:tcPr>
          <w:p w14:paraId="6E9A62B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100,78</w:t>
            </w:r>
          </w:p>
        </w:tc>
      </w:tr>
      <w:tr w:rsidR="0096776B" w:rsidRPr="0096776B" w14:paraId="0CE1DABB"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B7456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4FEE27AE"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Usluge čišćenja,pranja i sl.</w:t>
            </w:r>
          </w:p>
        </w:tc>
        <w:tc>
          <w:tcPr>
            <w:tcW w:w="0" w:type="auto"/>
            <w:tcBorders>
              <w:top w:val="nil"/>
              <w:left w:val="nil"/>
              <w:bottom w:val="single" w:sz="4" w:space="0" w:color="auto"/>
              <w:right w:val="single" w:sz="4" w:space="0" w:color="auto"/>
            </w:tcBorders>
            <w:shd w:val="clear" w:color="auto" w:fill="auto"/>
            <w:noWrap/>
            <w:vAlign w:val="bottom"/>
            <w:hideMark/>
          </w:tcPr>
          <w:p w14:paraId="7E751EF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202,40</w:t>
            </w:r>
          </w:p>
        </w:tc>
        <w:tc>
          <w:tcPr>
            <w:tcW w:w="0" w:type="auto"/>
            <w:tcBorders>
              <w:top w:val="nil"/>
              <w:left w:val="nil"/>
              <w:bottom w:val="single" w:sz="4" w:space="0" w:color="auto"/>
              <w:right w:val="single" w:sz="4" w:space="0" w:color="auto"/>
            </w:tcBorders>
            <w:shd w:val="clear" w:color="auto" w:fill="auto"/>
            <w:noWrap/>
            <w:vAlign w:val="bottom"/>
            <w:hideMark/>
          </w:tcPr>
          <w:p w14:paraId="6E30F07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550,00</w:t>
            </w:r>
          </w:p>
        </w:tc>
        <w:tc>
          <w:tcPr>
            <w:tcW w:w="0" w:type="auto"/>
            <w:tcBorders>
              <w:top w:val="nil"/>
              <w:left w:val="nil"/>
              <w:bottom w:val="single" w:sz="4" w:space="0" w:color="auto"/>
              <w:right w:val="single" w:sz="4" w:space="0" w:color="auto"/>
            </w:tcBorders>
            <w:shd w:val="clear" w:color="auto" w:fill="auto"/>
            <w:noWrap/>
            <w:vAlign w:val="bottom"/>
            <w:hideMark/>
          </w:tcPr>
          <w:p w14:paraId="6687162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550,08</w:t>
            </w:r>
          </w:p>
        </w:tc>
        <w:tc>
          <w:tcPr>
            <w:tcW w:w="0" w:type="auto"/>
            <w:tcBorders>
              <w:top w:val="nil"/>
              <w:left w:val="nil"/>
              <w:bottom w:val="single" w:sz="4" w:space="0" w:color="auto"/>
              <w:right w:val="single" w:sz="4" w:space="0" w:color="auto"/>
            </w:tcBorders>
            <w:shd w:val="clear" w:color="000000" w:fill="FFFFFF"/>
            <w:noWrap/>
            <w:vAlign w:val="bottom"/>
            <w:hideMark/>
          </w:tcPr>
          <w:p w14:paraId="676A6E5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271,78</w:t>
            </w:r>
          </w:p>
        </w:tc>
        <w:tc>
          <w:tcPr>
            <w:tcW w:w="0" w:type="auto"/>
            <w:tcBorders>
              <w:top w:val="nil"/>
              <w:left w:val="nil"/>
              <w:bottom w:val="single" w:sz="4" w:space="0" w:color="auto"/>
              <w:right w:val="single" w:sz="4" w:space="0" w:color="auto"/>
            </w:tcBorders>
            <w:shd w:val="clear" w:color="000000" w:fill="FFFFFF"/>
            <w:noWrap/>
            <w:vAlign w:val="bottom"/>
            <w:hideMark/>
          </w:tcPr>
          <w:p w14:paraId="791745E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100,01</w:t>
            </w:r>
          </w:p>
        </w:tc>
      </w:tr>
      <w:tr w:rsidR="0096776B" w:rsidRPr="0096776B" w14:paraId="44C52A2E"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90FEB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08898B74"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Ostale nespomenute usluge</w:t>
            </w:r>
          </w:p>
        </w:tc>
        <w:tc>
          <w:tcPr>
            <w:tcW w:w="0" w:type="auto"/>
            <w:tcBorders>
              <w:top w:val="nil"/>
              <w:left w:val="nil"/>
              <w:bottom w:val="single" w:sz="4" w:space="0" w:color="auto"/>
              <w:right w:val="single" w:sz="4" w:space="0" w:color="auto"/>
            </w:tcBorders>
            <w:shd w:val="clear" w:color="auto" w:fill="auto"/>
            <w:noWrap/>
            <w:vAlign w:val="bottom"/>
            <w:hideMark/>
          </w:tcPr>
          <w:p w14:paraId="1FB79F1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9,42</w:t>
            </w:r>
          </w:p>
        </w:tc>
        <w:tc>
          <w:tcPr>
            <w:tcW w:w="0" w:type="auto"/>
            <w:tcBorders>
              <w:top w:val="nil"/>
              <w:left w:val="nil"/>
              <w:bottom w:val="single" w:sz="4" w:space="0" w:color="auto"/>
              <w:right w:val="single" w:sz="4" w:space="0" w:color="auto"/>
            </w:tcBorders>
            <w:shd w:val="clear" w:color="auto" w:fill="auto"/>
            <w:noWrap/>
            <w:vAlign w:val="bottom"/>
            <w:hideMark/>
          </w:tcPr>
          <w:p w14:paraId="625FB0F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1.000,00</w:t>
            </w:r>
          </w:p>
        </w:tc>
        <w:tc>
          <w:tcPr>
            <w:tcW w:w="0" w:type="auto"/>
            <w:tcBorders>
              <w:top w:val="nil"/>
              <w:left w:val="nil"/>
              <w:bottom w:val="single" w:sz="4" w:space="0" w:color="auto"/>
              <w:right w:val="single" w:sz="4" w:space="0" w:color="auto"/>
            </w:tcBorders>
            <w:shd w:val="clear" w:color="auto" w:fill="auto"/>
            <w:noWrap/>
            <w:vAlign w:val="bottom"/>
            <w:hideMark/>
          </w:tcPr>
          <w:p w14:paraId="0C14CBA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1.321,88</w:t>
            </w:r>
          </w:p>
        </w:tc>
        <w:tc>
          <w:tcPr>
            <w:tcW w:w="0" w:type="auto"/>
            <w:tcBorders>
              <w:top w:val="nil"/>
              <w:left w:val="nil"/>
              <w:bottom w:val="single" w:sz="4" w:space="0" w:color="auto"/>
              <w:right w:val="single" w:sz="4" w:space="0" w:color="auto"/>
            </w:tcBorders>
            <w:shd w:val="clear" w:color="000000" w:fill="FFFFFF"/>
            <w:noWrap/>
            <w:vAlign w:val="bottom"/>
            <w:hideMark/>
          </w:tcPr>
          <w:p w14:paraId="14D46F14"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w:t>
            </w:r>
          </w:p>
        </w:tc>
        <w:tc>
          <w:tcPr>
            <w:tcW w:w="0" w:type="auto"/>
            <w:tcBorders>
              <w:top w:val="nil"/>
              <w:left w:val="nil"/>
              <w:bottom w:val="single" w:sz="4" w:space="0" w:color="auto"/>
              <w:right w:val="single" w:sz="4" w:space="0" w:color="auto"/>
            </w:tcBorders>
            <w:shd w:val="clear" w:color="000000" w:fill="FFFFFF"/>
            <w:noWrap/>
            <w:vAlign w:val="bottom"/>
            <w:hideMark/>
          </w:tcPr>
          <w:p w14:paraId="34B5FD5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132,19</w:t>
            </w:r>
          </w:p>
        </w:tc>
      </w:tr>
      <w:tr w:rsidR="0096776B" w:rsidRPr="0096776B" w14:paraId="29E87D34"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F0014C"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324</w:t>
            </w:r>
          </w:p>
        </w:tc>
        <w:tc>
          <w:tcPr>
            <w:tcW w:w="0" w:type="auto"/>
            <w:tcBorders>
              <w:top w:val="nil"/>
              <w:left w:val="nil"/>
              <w:bottom w:val="single" w:sz="4" w:space="0" w:color="auto"/>
              <w:right w:val="single" w:sz="4" w:space="0" w:color="auto"/>
            </w:tcBorders>
            <w:shd w:val="clear" w:color="000000" w:fill="FFFFFF"/>
            <w:noWrap/>
            <w:vAlign w:val="bottom"/>
            <w:hideMark/>
          </w:tcPr>
          <w:p w14:paraId="446EB19A"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Naknade troš.zaposlenima izvan radnog odnosa</w:t>
            </w:r>
          </w:p>
        </w:tc>
        <w:tc>
          <w:tcPr>
            <w:tcW w:w="0" w:type="auto"/>
            <w:tcBorders>
              <w:top w:val="nil"/>
              <w:left w:val="nil"/>
              <w:bottom w:val="single" w:sz="4" w:space="0" w:color="auto"/>
              <w:right w:val="single" w:sz="4" w:space="0" w:color="auto"/>
            </w:tcBorders>
            <w:shd w:val="clear" w:color="auto" w:fill="auto"/>
            <w:noWrap/>
            <w:vAlign w:val="bottom"/>
            <w:hideMark/>
          </w:tcPr>
          <w:p w14:paraId="65A0377C"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4E7D8862"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220,00</w:t>
            </w:r>
          </w:p>
        </w:tc>
        <w:tc>
          <w:tcPr>
            <w:tcW w:w="0" w:type="auto"/>
            <w:tcBorders>
              <w:top w:val="nil"/>
              <w:left w:val="nil"/>
              <w:bottom w:val="single" w:sz="4" w:space="0" w:color="auto"/>
              <w:right w:val="single" w:sz="4" w:space="0" w:color="auto"/>
            </w:tcBorders>
            <w:shd w:val="clear" w:color="auto" w:fill="auto"/>
            <w:noWrap/>
            <w:vAlign w:val="bottom"/>
            <w:hideMark/>
          </w:tcPr>
          <w:p w14:paraId="40E5E680"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EC8A09B"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01C6279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r>
      <w:tr w:rsidR="0096776B" w:rsidRPr="0096776B" w14:paraId="1CA57AA8"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180F1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324</w:t>
            </w:r>
          </w:p>
        </w:tc>
        <w:tc>
          <w:tcPr>
            <w:tcW w:w="0" w:type="auto"/>
            <w:tcBorders>
              <w:top w:val="nil"/>
              <w:left w:val="nil"/>
              <w:bottom w:val="single" w:sz="4" w:space="0" w:color="auto"/>
              <w:right w:val="single" w:sz="4" w:space="0" w:color="auto"/>
            </w:tcBorders>
            <w:shd w:val="clear" w:color="000000" w:fill="FFFFFF"/>
            <w:noWrap/>
            <w:vAlign w:val="bottom"/>
            <w:hideMark/>
          </w:tcPr>
          <w:p w14:paraId="51076548"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Naknade troš.zaposlenima izvan radnog odnosa</w:t>
            </w:r>
          </w:p>
        </w:tc>
        <w:tc>
          <w:tcPr>
            <w:tcW w:w="0" w:type="auto"/>
            <w:tcBorders>
              <w:top w:val="nil"/>
              <w:left w:val="nil"/>
              <w:bottom w:val="single" w:sz="4" w:space="0" w:color="auto"/>
              <w:right w:val="single" w:sz="4" w:space="0" w:color="auto"/>
            </w:tcBorders>
            <w:shd w:val="clear" w:color="auto" w:fill="auto"/>
            <w:noWrap/>
            <w:vAlign w:val="bottom"/>
            <w:hideMark/>
          </w:tcPr>
          <w:p w14:paraId="23C54E07" w14:textId="77777777" w:rsidR="0096776B" w:rsidRPr="0096776B" w:rsidRDefault="0096776B" w:rsidP="0096776B">
            <w:pPr>
              <w:spacing w:after="0" w:line="240" w:lineRule="auto"/>
              <w:jc w:val="right"/>
              <w:rPr>
                <w:rFonts w:ascii="Calibri" w:eastAsia="Times New Roman" w:hAnsi="Calibri" w:cs="Calibri"/>
                <w:color w:val="000000"/>
                <w:lang w:eastAsia="hr-HR"/>
              </w:rPr>
            </w:pPr>
            <w:r w:rsidRPr="0096776B">
              <w:rPr>
                <w:rFonts w:ascii="Calibri" w:eastAsia="Times New Roman" w:hAnsi="Calibri" w:cs="Calibri"/>
                <w:color w:val="00000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634F385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220,00</w:t>
            </w:r>
          </w:p>
        </w:tc>
        <w:tc>
          <w:tcPr>
            <w:tcW w:w="0" w:type="auto"/>
            <w:tcBorders>
              <w:top w:val="nil"/>
              <w:left w:val="nil"/>
              <w:bottom w:val="single" w:sz="4" w:space="0" w:color="auto"/>
              <w:right w:val="single" w:sz="4" w:space="0" w:color="auto"/>
            </w:tcBorders>
            <w:shd w:val="clear" w:color="auto" w:fill="auto"/>
            <w:noWrap/>
            <w:vAlign w:val="bottom"/>
            <w:hideMark/>
          </w:tcPr>
          <w:p w14:paraId="7131144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2E2F9BA"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58930EA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r>
      <w:tr w:rsidR="0096776B" w:rsidRPr="0096776B" w14:paraId="1F8F0BC4"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5F37AE"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329</w:t>
            </w:r>
          </w:p>
        </w:tc>
        <w:tc>
          <w:tcPr>
            <w:tcW w:w="0" w:type="auto"/>
            <w:tcBorders>
              <w:top w:val="nil"/>
              <w:left w:val="nil"/>
              <w:bottom w:val="single" w:sz="4" w:space="0" w:color="auto"/>
              <w:right w:val="single" w:sz="4" w:space="0" w:color="auto"/>
            </w:tcBorders>
            <w:shd w:val="clear" w:color="000000" w:fill="FFFFFF"/>
            <w:noWrap/>
            <w:vAlign w:val="bottom"/>
            <w:hideMark/>
          </w:tcPr>
          <w:p w14:paraId="46E7CDFA"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Ostali nespomenuti rashodi poslovanja</w:t>
            </w:r>
          </w:p>
        </w:tc>
        <w:tc>
          <w:tcPr>
            <w:tcW w:w="0" w:type="auto"/>
            <w:tcBorders>
              <w:top w:val="nil"/>
              <w:left w:val="nil"/>
              <w:bottom w:val="single" w:sz="4" w:space="0" w:color="auto"/>
              <w:right w:val="single" w:sz="4" w:space="0" w:color="auto"/>
            </w:tcBorders>
            <w:shd w:val="clear" w:color="auto" w:fill="auto"/>
            <w:noWrap/>
            <w:vAlign w:val="bottom"/>
            <w:hideMark/>
          </w:tcPr>
          <w:p w14:paraId="45D5B96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11.478,59</w:t>
            </w:r>
          </w:p>
        </w:tc>
        <w:tc>
          <w:tcPr>
            <w:tcW w:w="0" w:type="auto"/>
            <w:tcBorders>
              <w:top w:val="nil"/>
              <w:left w:val="nil"/>
              <w:bottom w:val="single" w:sz="4" w:space="0" w:color="auto"/>
              <w:right w:val="single" w:sz="4" w:space="0" w:color="auto"/>
            </w:tcBorders>
            <w:shd w:val="clear" w:color="auto" w:fill="auto"/>
            <w:noWrap/>
            <w:vAlign w:val="bottom"/>
            <w:hideMark/>
          </w:tcPr>
          <w:p w14:paraId="33366622"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20.126,43</w:t>
            </w:r>
          </w:p>
        </w:tc>
        <w:tc>
          <w:tcPr>
            <w:tcW w:w="0" w:type="auto"/>
            <w:tcBorders>
              <w:top w:val="nil"/>
              <w:left w:val="nil"/>
              <w:bottom w:val="single" w:sz="4" w:space="0" w:color="auto"/>
              <w:right w:val="single" w:sz="4" w:space="0" w:color="auto"/>
            </w:tcBorders>
            <w:shd w:val="clear" w:color="auto" w:fill="auto"/>
            <w:noWrap/>
            <w:vAlign w:val="bottom"/>
            <w:hideMark/>
          </w:tcPr>
          <w:p w14:paraId="48F8E54B"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21.904,23</w:t>
            </w:r>
          </w:p>
        </w:tc>
        <w:tc>
          <w:tcPr>
            <w:tcW w:w="0" w:type="auto"/>
            <w:tcBorders>
              <w:top w:val="nil"/>
              <w:left w:val="nil"/>
              <w:bottom w:val="single" w:sz="4" w:space="0" w:color="auto"/>
              <w:right w:val="single" w:sz="4" w:space="0" w:color="auto"/>
            </w:tcBorders>
            <w:shd w:val="clear" w:color="000000" w:fill="FFFFFF"/>
            <w:noWrap/>
            <w:vAlign w:val="bottom"/>
            <w:hideMark/>
          </w:tcPr>
          <w:p w14:paraId="0F8137E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190,83</w:t>
            </w:r>
          </w:p>
        </w:tc>
        <w:tc>
          <w:tcPr>
            <w:tcW w:w="0" w:type="auto"/>
            <w:tcBorders>
              <w:top w:val="nil"/>
              <w:left w:val="nil"/>
              <w:bottom w:val="single" w:sz="4" w:space="0" w:color="auto"/>
              <w:right w:val="single" w:sz="4" w:space="0" w:color="auto"/>
            </w:tcBorders>
            <w:shd w:val="clear" w:color="000000" w:fill="FFFFFF"/>
            <w:noWrap/>
            <w:vAlign w:val="bottom"/>
            <w:hideMark/>
          </w:tcPr>
          <w:p w14:paraId="6B4A619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108,83</w:t>
            </w:r>
          </w:p>
        </w:tc>
      </w:tr>
      <w:tr w:rsidR="0096776B" w:rsidRPr="0096776B" w14:paraId="2EE35175"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C3284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329</w:t>
            </w:r>
          </w:p>
        </w:tc>
        <w:tc>
          <w:tcPr>
            <w:tcW w:w="0" w:type="auto"/>
            <w:tcBorders>
              <w:top w:val="nil"/>
              <w:left w:val="nil"/>
              <w:bottom w:val="single" w:sz="4" w:space="0" w:color="auto"/>
              <w:right w:val="single" w:sz="4" w:space="0" w:color="auto"/>
            </w:tcBorders>
            <w:shd w:val="clear" w:color="000000" w:fill="FFFFFF"/>
            <w:noWrap/>
            <w:vAlign w:val="bottom"/>
            <w:hideMark/>
          </w:tcPr>
          <w:p w14:paraId="52EE2AD3"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Naknada članovima povjerenstava</w:t>
            </w:r>
          </w:p>
        </w:tc>
        <w:tc>
          <w:tcPr>
            <w:tcW w:w="0" w:type="auto"/>
            <w:tcBorders>
              <w:top w:val="nil"/>
              <w:left w:val="nil"/>
              <w:bottom w:val="single" w:sz="4" w:space="0" w:color="auto"/>
              <w:right w:val="single" w:sz="4" w:space="0" w:color="auto"/>
            </w:tcBorders>
            <w:shd w:val="clear" w:color="auto" w:fill="auto"/>
            <w:noWrap/>
            <w:vAlign w:val="bottom"/>
            <w:hideMark/>
          </w:tcPr>
          <w:p w14:paraId="15EDCF7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660,57</w:t>
            </w:r>
          </w:p>
        </w:tc>
        <w:tc>
          <w:tcPr>
            <w:tcW w:w="0" w:type="auto"/>
            <w:tcBorders>
              <w:top w:val="nil"/>
              <w:left w:val="nil"/>
              <w:bottom w:val="single" w:sz="4" w:space="0" w:color="auto"/>
              <w:right w:val="single" w:sz="4" w:space="0" w:color="auto"/>
            </w:tcBorders>
            <w:shd w:val="clear" w:color="auto" w:fill="auto"/>
            <w:noWrap/>
            <w:vAlign w:val="bottom"/>
            <w:hideMark/>
          </w:tcPr>
          <w:p w14:paraId="5F3D213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700,00</w:t>
            </w:r>
          </w:p>
        </w:tc>
        <w:tc>
          <w:tcPr>
            <w:tcW w:w="0" w:type="auto"/>
            <w:tcBorders>
              <w:top w:val="nil"/>
              <w:left w:val="nil"/>
              <w:bottom w:val="single" w:sz="4" w:space="0" w:color="auto"/>
              <w:right w:val="single" w:sz="4" w:space="0" w:color="auto"/>
            </w:tcBorders>
            <w:shd w:val="clear" w:color="auto" w:fill="auto"/>
            <w:noWrap/>
            <w:vAlign w:val="bottom"/>
            <w:hideMark/>
          </w:tcPr>
          <w:p w14:paraId="4730D13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6D608D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C1DD0E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r>
      <w:tr w:rsidR="0096776B" w:rsidRPr="0096776B" w14:paraId="778D5B50"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B8C9C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329</w:t>
            </w:r>
          </w:p>
        </w:tc>
        <w:tc>
          <w:tcPr>
            <w:tcW w:w="0" w:type="auto"/>
            <w:tcBorders>
              <w:top w:val="nil"/>
              <w:left w:val="nil"/>
              <w:bottom w:val="single" w:sz="4" w:space="0" w:color="auto"/>
              <w:right w:val="single" w:sz="4" w:space="0" w:color="auto"/>
            </w:tcBorders>
            <w:shd w:val="clear" w:color="000000" w:fill="FFFFFF"/>
            <w:noWrap/>
            <w:vAlign w:val="bottom"/>
            <w:hideMark/>
          </w:tcPr>
          <w:p w14:paraId="09227E37"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Izdaci za redovno i kasko osiguranje službenih vozila</w:t>
            </w:r>
          </w:p>
        </w:tc>
        <w:tc>
          <w:tcPr>
            <w:tcW w:w="0" w:type="auto"/>
            <w:tcBorders>
              <w:top w:val="nil"/>
              <w:left w:val="nil"/>
              <w:bottom w:val="single" w:sz="4" w:space="0" w:color="auto"/>
              <w:right w:val="single" w:sz="4" w:space="0" w:color="auto"/>
            </w:tcBorders>
            <w:shd w:val="clear" w:color="auto" w:fill="auto"/>
            <w:noWrap/>
            <w:vAlign w:val="bottom"/>
            <w:hideMark/>
          </w:tcPr>
          <w:p w14:paraId="0B50B51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173,65</w:t>
            </w:r>
          </w:p>
        </w:tc>
        <w:tc>
          <w:tcPr>
            <w:tcW w:w="0" w:type="auto"/>
            <w:tcBorders>
              <w:top w:val="nil"/>
              <w:left w:val="nil"/>
              <w:bottom w:val="single" w:sz="4" w:space="0" w:color="auto"/>
              <w:right w:val="single" w:sz="4" w:space="0" w:color="auto"/>
            </w:tcBorders>
            <w:shd w:val="clear" w:color="auto" w:fill="auto"/>
            <w:noWrap/>
            <w:vAlign w:val="bottom"/>
            <w:hideMark/>
          </w:tcPr>
          <w:p w14:paraId="323ED95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256,00</w:t>
            </w:r>
          </w:p>
        </w:tc>
        <w:tc>
          <w:tcPr>
            <w:tcW w:w="0" w:type="auto"/>
            <w:tcBorders>
              <w:top w:val="nil"/>
              <w:left w:val="nil"/>
              <w:bottom w:val="single" w:sz="4" w:space="0" w:color="auto"/>
              <w:right w:val="single" w:sz="4" w:space="0" w:color="auto"/>
            </w:tcBorders>
            <w:shd w:val="clear" w:color="auto" w:fill="auto"/>
            <w:noWrap/>
            <w:vAlign w:val="bottom"/>
            <w:hideMark/>
          </w:tcPr>
          <w:p w14:paraId="3023BC3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256,92</w:t>
            </w:r>
          </w:p>
        </w:tc>
        <w:tc>
          <w:tcPr>
            <w:tcW w:w="0" w:type="auto"/>
            <w:tcBorders>
              <w:top w:val="nil"/>
              <w:left w:val="nil"/>
              <w:bottom w:val="single" w:sz="4" w:space="0" w:color="auto"/>
              <w:right w:val="single" w:sz="4" w:space="0" w:color="auto"/>
            </w:tcBorders>
            <w:shd w:val="clear" w:color="000000" w:fill="FFFFFF"/>
            <w:noWrap/>
            <w:vAlign w:val="bottom"/>
            <w:hideMark/>
          </w:tcPr>
          <w:p w14:paraId="65F9326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147,95</w:t>
            </w:r>
          </w:p>
        </w:tc>
        <w:tc>
          <w:tcPr>
            <w:tcW w:w="0" w:type="auto"/>
            <w:tcBorders>
              <w:top w:val="nil"/>
              <w:left w:val="nil"/>
              <w:bottom w:val="single" w:sz="4" w:space="0" w:color="auto"/>
              <w:right w:val="single" w:sz="4" w:space="0" w:color="auto"/>
            </w:tcBorders>
            <w:shd w:val="clear" w:color="000000" w:fill="FFFFFF"/>
            <w:noWrap/>
            <w:vAlign w:val="bottom"/>
            <w:hideMark/>
          </w:tcPr>
          <w:p w14:paraId="240F3C6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100,36</w:t>
            </w:r>
          </w:p>
        </w:tc>
      </w:tr>
      <w:tr w:rsidR="0096776B" w:rsidRPr="0096776B" w14:paraId="0006E010"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F4FDB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329</w:t>
            </w:r>
          </w:p>
        </w:tc>
        <w:tc>
          <w:tcPr>
            <w:tcW w:w="0" w:type="auto"/>
            <w:tcBorders>
              <w:top w:val="nil"/>
              <w:left w:val="nil"/>
              <w:bottom w:val="single" w:sz="4" w:space="0" w:color="auto"/>
              <w:right w:val="single" w:sz="4" w:space="0" w:color="auto"/>
            </w:tcBorders>
            <w:shd w:val="clear" w:color="000000" w:fill="FFFFFF"/>
            <w:noWrap/>
            <w:vAlign w:val="bottom"/>
            <w:hideMark/>
          </w:tcPr>
          <w:p w14:paraId="45B6B78A"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Premija osiguranja ostale imovine</w:t>
            </w:r>
          </w:p>
        </w:tc>
        <w:tc>
          <w:tcPr>
            <w:tcW w:w="0" w:type="auto"/>
            <w:tcBorders>
              <w:top w:val="nil"/>
              <w:left w:val="nil"/>
              <w:bottom w:val="single" w:sz="4" w:space="0" w:color="auto"/>
              <w:right w:val="single" w:sz="4" w:space="0" w:color="auto"/>
            </w:tcBorders>
            <w:shd w:val="clear" w:color="auto" w:fill="auto"/>
            <w:noWrap/>
            <w:vAlign w:val="bottom"/>
            <w:hideMark/>
          </w:tcPr>
          <w:p w14:paraId="0DAC035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1.050,07</w:t>
            </w:r>
          </w:p>
        </w:tc>
        <w:tc>
          <w:tcPr>
            <w:tcW w:w="0" w:type="auto"/>
            <w:tcBorders>
              <w:top w:val="nil"/>
              <w:left w:val="nil"/>
              <w:bottom w:val="single" w:sz="4" w:space="0" w:color="auto"/>
              <w:right w:val="single" w:sz="4" w:space="0" w:color="auto"/>
            </w:tcBorders>
            <w:shd w:val="clear" w:color="auto" w:fill="auto"/>
            <w:noWrap/>
            <w:vAlign w:val="bottom"/>
            <w:hideMark/>
          </w:tcPr>
          <w:p w14:paraId="1B093B7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518,00</w:t>
            </w:r>
          </w:p>
        </w:tc>
        <w:tc>
          <w:tcPr>
            <w:tcW w:w="0" w:type="auto"/>
            <w:tcBorders>
              <w:top w:val="nil"/>
              <w:left w:val="nil"/>
              <w:bottom w:val="single" w:sz="4" w:space="0" w:color="auto"/>
              <w:right w:val="single" w:sz="4" w:space="0" w:color="auto"/>
            </w:tcBorders>
            <w:shd w:val="clear" w:color="auto" w:fill="auto"/>
            <w:noWrap/>
            <w:vAlign w:val="bottom"/>
            <w:hideMark/>
          </w:tcPr>
          <w:p w14:paraId="4C3BC8D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C94637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3B91FD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r>
      <w:tr w:rsidR="0096776B" w:rsidRPr="0096776B" w14:paraId="7B109D20"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CE635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329</w:t>
            </w:r>
          </w:p>
        </w:tc>
        <w:tc>
          <w:tcPr>
            <w:tcW w:w="0" w:type="auto"/>
            <w:tcBorders>
              <w:top w:val="nil"/>
              <w:left w:val="nil"/>
              <w:bottom w:val="single" w:sz="4" w:space="0" w:color="auto"/>
              <w:right w:val="single" w:sz="4" w:space="0" w:color="auto"/>
            </w:tcBorders>
            <w:shd w:val="clear" w:color="000000" w:fill="FFFFFF"/>
            <w:noWrap/>
            <w:vAlign w:val="bottom"/>
            <w:hideMark/>
          </w:tcPr>
          <w:p w14:paraId="62C5A372"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Premija osiguranja zaposlenih</w:t>
            </w:r>
          </w:p>
        </w:tc>
        <w:tc>
          <w:tcPr>
            <w:tcW w:w="0" w:type="auto"/>
            <w:tcBorders>
              <w:top w:val="nil"/>
              <w:left w:val="nil"/>
              <w:bottom w:val="single" w:sz="4" w:space="0" w:color="auto"/>
              <w:right w:val="single" w:sz="4" w:space="0" w:color="auto"/>
            </w:tcBorders>
            <w:shd w:val="clear" w:color="auto" w:fill="auto"/>
            <w:noWrap/>
            <w:vAlign w:val="bottom"/>
            <w:hideMark/>
          </w:tcPr>
          <w:p w14:paraId="531C45A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116,99</w:t>
            </w:r>
          </w:p>
        </w:tc>
        <w:tc>
          <w:tcPr>
            <w:tcW w:w="0" w:type="auto"/>
            <w:tcBorders>
              <w:top w:val="nil"/>
              <w:left w:val="nil"/>
              <w:bottom w:val="single" w:sz="4" w:space="0" w:color="auto"/>
              <w:right w:val="single" w:sz="4" w:space="0" w:color="auto"/>
            </w:tcBorders>
            <w:shd w:val="clear" w:color="auto" w:fill="auto"/>
            <w:noWrap/>
            <w:vAlign w:val="bottom"/>
            <w:hideMark/>
          </w:tcPr>
          <w:p w14:paraId="7EA8C71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200,40</w:t>
            </w:r>
          </w:p>
        </w:tc>
        <w:tc>
          <w:tcPr>
            <w:tcW w:w="0" w:type="auto"/>
            <w:tcBorders>
              <w:top w:val="nil"/>
              <w:left w:val="nil"/>
              <w:bottom w:val="single" w:sz="4" w:space="0" w:color="auto"/>
              <w:right w:val="single" w:sz="4" w:space="0" w:color="auto"/>
            </w:tcBorders>
            <w:shd w:val="clear" w:color="auto" w:fill="auto"/>
            <w:noWrap/>
            <w:vAlign w:val="bottom"/>
            <w:hideMark/>
          </w:tcPr>
          <w:p w14:paraId="2BEAE31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200,40</w:t>
            </w:r>
          </w:p>
        </w:tc>
        <w:tc>
          <w:tcPr>
            <w:tcW w:w="0" w:type="auto"/>
            <w:tcBorders>
              <w:top w:val="nil"/>
              <w:left w:val="nil"/>
              <w:bottom w:val="single" w:sz="4" w:space="0" w:color="auto"/>
              <w:right w:val="single" w:sz="4" w:space="0" w:color="auto"/>
            </w:tcBorders>
            <w:shd w:val="clear" w:color="000000" w:fill="FFFFFF"/>
            <w:noWrap/>
            <w:vAlign w:val="bottom"/>
            <w:hideMark/>
          </w:tcPr>
          <w:p w14:paraId="6D1707D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171,30</w:t>
            </w:r>
          </w:p>
        </w:tc>
        <w:tc>
          <w:tcPr>
            <w:tcW w:w="0" w:type="auto"/>
            <w:tcBorders>
              <w:top w:val="nil"/>
              <w:left w:val="nil"/>
              <w:bottom w:val="single" w:sz="4" w:space="0" w:color="auto"/>
              <w:right w:val="single" w:sz="4" w:space="0" w:color="auto"/>
            </w:tcBorders>
            <w:shd w:val="clear" w:color="000000" w:fill="FFFFFF"/>
            <w:noWrap/>
            <w:vAlign w:val="bottom"/>
            <w:hideMark/>
          </w:tcPr>
          <w:p w14:paraId="2794306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448F95E0"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68D50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329</w:t>
            </w:r>
          </w:p>
        </w:tc>
        <w:tc>
          <w:tcPr>
            <w:tcW w:w="0" w:type="auto"/>
            <w:tcBorders>
              <w:top w:val="nil"/>
              <w:left w:val="nil"/>
              <w:bottom w:val="single" w:sz="4" w:space="0" w:color="auto"/>
              <w:right w:val="single" w:sz="4" w:space="0" w:color="auto"/>
            </w:tcBorders>
            <w:shd w:val="clear" w:color="000000" w:fill="FFFFFF"/>
            <w:noWrap/>
            <w:vAlign w:val="bottom"/>
            <w:hideMark/>
          </w:tcPr>
          <w:p w14:paraId="1BC23A74"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VSNM reprezentacija</w:t>
            </w:r>
          </w:p>
        </w:tc>
        <w:tc>
          <w:tcPr>
            <w:tcW w:w="0" w:type="auto"/>
            <w:tcBorders>
              <w:top w:val="nil"/>
              <w:left w:val="nil"/>
              <w:bottom w:val="single" w:sz="4" w:space="0" w:color="auto"/>
              <w:right w:val="single" w:sz="4" w:space="0" w:color="auto"/>
            </w:tcBorders>
            <w:shd w:val="clear" w:color="auto" w:fill="auto"/>
            <w:noWrap/>
            <w:vAlign w:val="bottom"/>
            <w:hideMark/>
          </w:tcPr>
          <w:p w14:paraId="054928BF" w14:textId="77777777" w:rsidR="0096776B" w:rsidRPr="0096776B" w:rsidRDefault="0096776B" w:rsidP="0096776B">
            <w:pPr>
              <w:spacing w:after="0" w:line="240" w:lineRule="auto"/>
              <w:rPr>
                <w:rFonts w:ascii="Arial" w:eastAsia="Times New Roman" w:hAnsi="Arial" w:cs="Arial"/>
                <w:sz w:val="20"/>
                <w:szCs w:val="20"/>
                <w:lang w:eastAsia="hr-HR"/>
              </w:rPr>
            </w:pPr>
            <w:r w:rsidRPr="0096776B">
              <w:rPr>
                <w:rFonts w:ascii="Arial" w:eastAsia="Times New Roman" w:hAnsi="Arial" w:cs="Arial"/>
                <w:sz w:val="20"/>
                <w:szCs w:val="20"/>
                <w:lang w:eastAsia="hr-HR"/>
              </w:rPr>
              <w:t> </w:t>
            </w:r>
          </w:p>
        </w:tc>
        <w:tc>
          <w:tcPr>
            <w:tcW w:w="0" w:type="auto"/>
            <w:tcBorders>
              <w:top w:val="nil"/>
              <w:left w:val="nil"/>
              <w:bottom w:val="single" w:sz="4" w:space="0" w:color="auto"/>
              <w:right w:val="single" w:sz="4" w:space="0" w:color="auto"/>
            </w:tcBorders>
            <w:shd w:val="clear" w:color="auto" w:fill="auto"/>
            <w:noWrap/>
            <w:vAlign w:val="bottom"/>
            <w:hideMark/>
          </w:tcPr>
          <w:p w14:paraId="62ACC82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95,00</w:t>
            </w:r>
          </w:p>
        </w:tc>
        <w:tc>
          <w:tcPr>
            <w:tcW w:w="0" w:type="auto"/>
            <w:tcBorders>
              <w:top w:val="nil"/>
              <w:left w:val="nil"/>
              <w:bottom w:val="single" w:sz="4" w:space="0" w:color="auto"/>
              <w:right w:val="single" w:sz="4" w:space="0" w:color="auto"/>
            </w:tcBorders>
            <w:shd w:val="clear" w:color="auto" w:fill="auto"/>
            <w:noWrap/>
            <w:vAlign w:val="bottom"/>
            <w:hideMark/>
          </w:tcPr>
          <w:p w14:paraId="1986824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94,52</w:t>
            </w:r>
          </w:p>
        </w:tc>
        <w:tc>
          <w:tcPr>
            <w:tcW w:w="0" w:type="auto"/>
            <w:tcBorders>
              <w:top w:val="nil"/>
              <w:left w:val="nil"/>
              <w:bottom w:val="single" w:sz="4" w:space="0" w:color="auto"/>
              <w:right w:val="single" w:sz="4" w:space="0" w:color="auto"/>
            </w:tcBorders>
            <w:shd w:val="clear" w:color="000000" w:fill="FFFFFF"/>
            <w:noWrap/>
            <w:vAlign w:val="bottom"/>
            <w:hideMark/>
          </w:tcPr>
          <w:p w14:paraId="584124B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62AD73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99,49</w:t>
            </w:r>
          </w:p>
        </w:tc>
      </w:tr>
      <w:tr w:rsidR="0096776B" w:rsidRPr="0096776B" w14:paraId="47B79B39"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7588F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329</w:t>
            </w:r>
          </w:p>
        </w:tc>
        <w:tc>
          <w:tcPr>
            <w:tcW w:w="0" w:type="auto"/>
            <w:tcBorders>
              <w:top w:val="nil"/>
              <w:left w:val="nil"/>
              <w:bottom w:val="single" w:sz="4" w:space="0" w:color="auto"/>
              <w:right w:val="single" w:sz="4" w:space="0" w:color="auto"/>
            </w:tcBorders>
            <w:shd w:val="clear" w:color="000000" w:fill="FFFFFF"/>
            <w:noWrap/>
            <w:vAlign w:val="bottom"/>
            <w:hideMark/>
          </w:tcPr>
          <w:p w14:paraId="5F155136"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Reprezentacija</w:t>
            </w:r>
          </w:p>
        </w:tc>
        <w:tc>
          <w:tcPr>
            <w:tcW w:w="0" w:type="auto"/>
            <w:tcBorders>
              <w:top w:val="nil"/>
              <w:left w:val="nil"/>
              <w:bottom w:val="single" w:sz="4" w:space="0" w:color="auto"/>
              <w:right w:val="single" w:sz="4" w:space="0" w:color="auto"/>
            </w:tcBorders>
            <w:shd w:val="clear" w:color="auto" w:fill="auto"/>
            <w:noWrap/>
            <w:vAlign w:val="bottom"/>
            <w:hideMark/>
          </w:tcPr>
          <w:p w14:paraId="4FD975C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1.903,32</w:t>
            </w:r>
          </w:p>
        </w:tc>
        <w:tc>
          <w:tcPr>
            <w:tcW w:w="0" w:type="auto"/>
            <w:tcBorders>
              <w:top w:val="nil"/>
              <w:left w:val="nil"/>
              <w:bottom w:val="single" w:sz="4" w:space="0" w:color="auto"/>
              <w:right w:val="single" w:sz="4" w:space="0" w:color="auto"/>
            </w:tcBorders>
            <w:shd w:val="clear" w:color="auto" w:fill="auto"/>
            <w:noWrap/>
            <w:vAlign w:val="bottom"/>
            <w:hideMark/>
          </w:tcPr>
          <w:p w14:paraId="648777F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2.500,00</w:t>
            </w:r>
          </w:p>
        </w:tc>
        <w:tc>
          <w:tcPr>
            <w:tcW w:w="0" w:type="auto"/>
            <w:tcBorders>
              <w:top w:val="nil"/>
              <w:left w:val="nil"/>
              <w:bottom w:val="single" w:sz="4" w:space="0" w:color="auto"/>
              <w:right w:val="single" w:sz="4" w:space="0" w:color="auto"/>
            </w:tcBorders>
            <w:shd w:val="clear" w:color="auto" w:fill="auto"/>
            <w:noWrap/>
            <w:vAlign w:val="bottom"/>
            <w:hideMark/>
          </w:tcPr>
          <w:p w14:paraId="3C11BBB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2.559,87</w:t>
            </w:r>
          </w:p>
        </w:tc>
        <w:tc>
          <w:tcPr>
            <w:tcW w:w="0" w:type="auto"/>
            <w:tcBorders>
              <w:top w:val="nil"/>
              <w:left w:val="nil"/>
              <w:bottom w:val="single" w:sz="4" w:space="0" w:color="auto"/>
              <w:right w:val="single" w:sz="4" w:space="0" w:color="auto"/>
            </w:tcBorders>
            <w:shd w:val="clear" w:color="000000" w:fill="FFFFFF"/>
            <w:noWrap/>
            <w:vAlign w:val="bottom"/>
            <w:hideMark/>
          </w:tcPr>
          <w:p w14:paraId="0F5BEAF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134,50</w:t>
            </w:r>
          </w:p>
        </w:tc>
        <w:tc>
          <w:tcPr>
            <w:tcW w:w="0" w:type="auto"/>
            <w:tcBorders>
              <w:top w:val="nil"/>
              <w:left w:val="nil"/>
              <w:bottom w:val="single" w:sz="4" w:space="0" w:color="auto"/>
              <w:right w:val="single" w:sz="4" w:space="0" w:color="auto"/>
            </w:tcBorders>
            <w:shd w:val="clear" w:color="000000" w:fill="FFFFFF"/>
            <w:noWrap/>
            <w:vAlign w:val="bottom"/>
            <w:hideMark/>
          </w:tcPr>
          <w:p w14:paraId="545122F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102,39</w:t>
            </w:r>
          </w:p>
        </w:tc>
      </w:tr>
      <w:tr w:rsidR="0096776B" w:rsidRPr="0096776B" w14:paraId="318BC65C"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9CAC1B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329</w:t>
            </w:r>
          </w:p>
        </w:tc>
        <w:tc>
          <w:tcPr>
            <w:tcW w:w="0" w:type="auto"/>
            <w:tcBorders>
              <w:top w:val="nil"/>
              <w:left w:val="nil"/>
              <w:bottom w:val="single" w:sz="4" w:space="0" w:color="auto"/>
              <w:right w:val="single" w:sz="4" w:space="0" w:color="auto"/>
            </w:tcBorders>
            <w:shd w:val="clear" w:color="000000" w:fill="FFFFFF"/>
            <w:noWrap/>
            <w:vAlign w:val="bottom"/>
            <w:hideMark/>
          </w:tcPr>
          <w:p w14:paraId="22761B17"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Članarine</w:t>
            </w:r>
          </w:p>
        </w:tc>
        <w:tc>
          <w:tcPr>
            <w:tcW w:w="0" w:type="auto"/>
            <w:tcBorders>
              <w:top w:val="nil"/>
              <w:left w:val="nil"/>
              <w:bottom w:val="single" w:sz="4" w:space="0" w:color="auto"/>
              <w:right w:val="single" w:sz="4" w:space="0" w:color="auto"/>
            </w:tcBorders>
            <w:shd w:val="clear" w:color="auto" w:fill="auto"/>
            <w:noWrap/>
            <w:vAlign w:val="bottom"/>
            <w:hideMark/>
          </w:tcPr>
          <w:p w14:paraId="27FA0F2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2.654,46</w:t>
            </w:r>
          </w:p>
        </w:tc>
        <w:tc>
          <w:tcPr>
            <w:tcW w:w="0" w:type="auto"/>
            <w:tcBorders>
              <w:top w:val="nil"/>
              <w:left w:val="nil"/>
              <w:bottom w:val="single" w:sz="4" w:space="0" w:color="auto"/>
              <w:right w:val="single" w:sz="4" w:space="0" w:color="auto"/>
            </w:tcBorders>
            <w:shd w:val="clear" w:color="auto" w:fill="auto"/>
            <w:noWrap/>
            <w:vAlign w:val="bottom"/>
            <w:hideMark/>
          </w:tcPr>
          <w:p w14:paraId="3F2353A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2.400,00</w:t>
            </w:r>
          </w:p>
        </w:tc>
        <w:tc>
          <w:tcPr>
            <w:tcW w:w="0" w:type="auto"/>
            <w:tcBorders>
              <w:top w:val="nil"/>
              <w:left w:val="nil"/>
              <w:bottom w:val="single" w:sz="4" w:space="0" w:color="auto"/>
              <w:right w:val="single" w:sz="4" w:space="0" w:color="auto"/>
            </w:tcBorders>
            <w:shd w:val="clear" w:color="auto" w:fill="auto"/>
            <w:noWrap/>
            <w:vAlign w:val="bottom"/>
            <w:hideMark/>
          </w:tcPr>
          <w:p w14:paraId="494D38B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2.654,46</w:t>
            </w:r>
          </w:p>
        </w:tc>
        <w:tc>
          <w:tcPr>
            <w:tcW w:w="0" w:type="auto"/>
            <w:tcBorders>
              <w:top w:val="nil"/>
              <w:left w:val="nil"/>
              <w:bottom w:val="single" w:sz="4" w:space="0" w:color="auto"/>
              <w:right w:val="single" w:sz="4" w:space="0" w:color="auto"/>
            </w:tcBorders>
            <w:shd w:val="clear" w:color="000000" w:fill="FFFFFF"/>
            <w:noWrap/>
            <w:vAlign w:val="bottom"/>
            <w:hideMark/>
          </w:tcPr>
          <w:p w14:paraId="328662E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c>
          <w:tcPr>
            <w:tcW w:w="0" w:type="auto"/>
            <w:tcBorders>
              <w:top w:val="nil"/>
              <w:left w:val="nil"/>
              <w:bottom w:val="single" w:sz="4" w:space="0" w:color="auto"/>
              <w:right w:val="single" w:sz="4" w:space="0" w:color="auto"/>
            </w:tcBorders>
            <w:shd w:val="clear" w:color="000000" w:fill="FFFFFF"/>
            <w:noWrap/>
            <w:vAlign w:val="bottom"/>
            <w:hideMark/>
          </w:tcPr>
          <w:p w14:paraId="688E2E1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110,60</w:t>
            </w:r>
          </w:p>
        </w:tc>
      </w:tr>
      <w:tr w:rsidR="0096776B" w:rsidRPr="0096776B" w14:paraId="57B96095"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45774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329</w:t>
            </w:r>
          </w:p>
        </w:tc>
        <w:tc>
          <w:tcPr>
            <w:tcW w:w="0" w:type="auto"/>
            <w:tcBorders>
              <w:top w:val="nil"/>
              <w:left w:val="nil"/>
              <w:bottom w:val="single" w:sz="4" w:space="0" w:color="auto"/>
              <w:right w:val="single" w:sz="4" w:space="0" w:color="auto"/>
            </w:tcBorders>
            <w:shd w:val="clear" w:color="000000" w:fill="FFFFFF"/>
            <w:noWrap/>
            <w:vAlign w:val="bottom"/>
            <w:hideMark/>
          </w:tcPr>
          <w:p w14:paraId="35FD15E4"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Javnobilježničke i ostale pristojbe</w:t>
            </w:r>
          </w:p>
        </w:tc>
        <w:tc>
          <w:tcPr>
            <w:tcW w:w="0" w:type="auto"/>
            <w:tcBorders>
              <w:top w:val="nil"/>
              <w:left w:val="nil"/>
              <w:bottom w:val="single" w:sz="4" w:space="0" w:color="auto"/>
              <w:right w:val="single" w:sz="4" w:space="0" w:color="auto"/>
            </w:tcBorders>
            <w:shd w:val="clear" w:color="auto" w:fill="auto"/>
            <w:noWrap/>
            <w:vAlign w:val="bottom"/>
            <w:hideMark/>
          </w:tcPr>
          <w:p w14:paraId="493D896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6,30</w:t>
            </w:r>
          </w:p>
        </w:tc>
        <w:tc>
          <w:tcPr>
            <w:tcW w:w="0" w:type="auto"/>
            <w:tcBorders>
              <w:top w:val="nil"/>
              <w:left w:val="nil"/>
              <w:bottom w:val="single" w:sz="4" w:space="0" w:color="auto"/>
              <w:right w:val="single" w:sz="4" w:space="0" w:color="auto"/>
            </w:tcBorders>
            <w:shd w:val="clear" w:color="auto" w:fill="auto"/>
            <w:noWrap/>
            <w:vAlign w:val="bottom"/>
            <w:hideMark/>
          </w:tcPr>
          <w:p w14:paraId="58CDB38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135,13</w:t>
            </w:r>
          </w:p>
        </w:tc>
        <w:tc>
          <w:tcPr>
            <w:tcW w:w="0" w:type="auto"/>
            <w:tcBorders>
              <w:top w:val="nil"/>
              <w:left w:val="nil"/>
              <w:bottom w:val="single" w:sz="4" w:space="0" w:color="auto"/>
              <w:right w:val="single" w:sz="4" w:space="0" w:color="auto"/>
            </w:tcBorders>
            <w:shd w:val="clear" w:color="auto" w:fill="auto"/>
            <w:noWrap/>
            <w:vAlign w:val="bottom"/>
            <w:hideMark/>
          </w:tcPr>
          <w:p w14:paraId="666DEE5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135,16</w:t>
            </w:r>
          </w:p>
        </w:tc>
        <w:tc>
          <w:tcPr>
            <w:tcW w:w="0" w:type="auto"/>
            <w:tcBorders>
              <w:top w:val="nil"/>
              <w:left w:val="nil"/>
              <w:bottom w:val="single" w:sz="4" w:space="0" w:color="auto"/>
              <w:right w:val="single" w:sz="4" w:space="0" w:color="auto"/>
            </w:tcBorders>
            <w:shd w:val="clear" w:color="000000" w:fill="FFFFFF"/>
            <w:noWrap/>
            <w:vAlign w:val="bottom"/>
            <w:hideMark/>
          </w:tcPr>
          <w:p w14:paraId="225DF38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2.143,92</w:t>
            </w:r>
          </w:p>
        </w:tc>
        <w:tc>
          <w:tcPr>
            <w:tcW w:w="0" w:type="auto"/>
            <w:tcBorders>
              <w:top w:val="nil"/>
              <w:left w:val="nil"/>
              <w:bottom w:val="single" w:sz="4" w:space="0" w:color="auto"/>
              <w:right w:val="single" w:sz="4" w:space="0" w:color="auto"/>
            </w:tcBorders>
            <w:shd w:val="clear" w:color="000000" w:fill="FFFFFF"/>
            <w:noWrap/>
            <w:vAlign w:val="bottom"/>
            <w:hideMark/>
          </w:tcPr>
          <w:p w14:paraId="0953323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100,02</w:t>
            </w:r>
          </w:p>
        </w:tc>
      </w:tr>
      <w:tr w:rsidR="0096776B" w:rsidRPr="0096776B" w14:paraId="4DE5E888"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BB2BB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329</w:t>
            </w:r>
          </w:p>
        </w:tc>
        <w:tc>
          <w:tcPr>
            <w:tcW w:w="0" w:type="auto"/>
            <w:tcBorders>
              <w:top w:val="nil"/>
              <w:left w:val="nil"/>
              <w:bottom w:val="single" w:sz="4" w:space="0" w:color="auto"/>
              <w:right w:val="single" w:sz="4" w:space="0" w:color="auto"/>
            </w:tcBorders>
            <w:shd w:val="clear" w:color="000000" w:fill="FFFFFF"/>
            <w:noWrap/>
            <w:vAlign w:val="bottom"/>
            <w:hideMark/>
          </w:tcPr>
          <w:p w14:paraId="1088E16D"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Ostale pristojbe i naknade</w:t>
            </w:r>
          </w:p>
        </w:tc>
        <w:tc>
          <w:tcPr>
            <w:tcW w:w="0" w:type="auto"/>
            <w:tcBorders>
              <w:top w:val="nil"/>
              <w:left w:val="nil"/>
              <w:bottom w:val="single" w:sz="4" w:space="0" w:color="auto"/>
              <w:right w:val="single" w:sz="4" w:space="0" w:color="auto"/>
            </w:tcBorders>
            <w:shd w:val="clear" w:color="auto" w:fill="auto"/>
            <w:noWrap/>
            <w:vAlign w:val="bottom"/>
            <w:hideMark/>
          </w:tcPr>
          <w:p w14:paraId="6E3CD34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2E8181D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395DE5B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2.466,49</w:t>
            </w:r>
          </w:p>
        </w:tc>
        <w:tc>
          <w:tcPr>
            <w:tcW w:w="0" w:type="auto"/>
            <w:tcBorders>
              <w:top w:val="nil"/>
              <w:left w:val="nil"/>
              <w:bottom w:val="single" w:sz="4" w:space="0" w:color="auto"/>
              <w:right w:val="single" w:sz="4" w:space="0" w:color="auto"/>
            </w:tcBorders>
            <w:shd w:val="clear" w:color="000000" w:fill="FFFFFF"/>
            <w:noWrap/>
            <w:vAlign w:val="bottom"/>
            <w:hideMark/>
          </w:tcPr>
          <w:p w14:paraId="6241D566"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12A48DF0"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4F66BB32"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169A0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329</w:t>
            </w:r>
          </w:p>
        </w:tc>
        <w:tc>
          <w:tcPr>
            <w:tcW w:w="0" w:type="auto"/>
            <w:tcBorders>
              <w:top w:val="nil"/>
              <w:left w:val="nil"/>
              <w:bottom w:val="single" w:sz="4" w:space="0" w:color="auto"/>
              <w:right w:val="single" w:sz="4" w:space="0" w:color="auto"/>
            </w:tcBorders>
            <w:shd w:val="clear" w:color="000000" w:fill="FFFFFF"/>
            <w:noWrap/>
            <w:vAlign w:val="bottom"/>
            <w:hideMark/>
          </w:tcPr>
          <w:p w14:paraId="661FB23E"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Ostali nespomenuti izdaci - HRT pretplata</w:t>
            </w:r>
          </w:p>
        </w:tc>
        <w:tc>
          <w:tcPr>
            <w:tcW w:w="0" w:type="auto"/>
            <w:tcBorders>
              <w:top w:val="nil"/>
              <w:left w:val="nil"/>
              <w:bottom w:val="single" w:sz="4" w:space="0" w:color="auto"/>
              <w:right w:val="single" w:sz="4" w:space="0" w:color="auto"/>
            </w:tcBorders>
            <w:shd w:val="clear" w:color="auto" w:fill="auto"/>
            <w:noWrap/>
            <w:vAlign w:val="bottom"/>
            <w:hideMark/>
          </w:tcPr>
          <w:p w14:paraId="6905DB1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254,83</w:t>
            </w:r>
          </w:p>
        </w:tc>
        <w:tc>
          <w:tcPr>
            <w:tcW w:w="0" w:type="auto"/>
            <w:tcBorders>
              <w:top w:val="nil"/>
              <w:left w:val="nil"/>
              <w:bottom w:val="single" w:sz="4" w:space="0" w:color="auto"/>
              <w:right w:val="single" w:sz="4" w:space="0" w:color="auto"/>
            </w:tcBorders>
            <w:shd w:val="clear" w:color="000000" w:fill="FFFFFF"/>
            <w:noWrap/>
            <w:vAlign w:val="bottom"/>
            <w:hideMark/>
          </w:tcPr>
          <w:p w14:paraId="20B34179"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254,88</w:t>
            </w:r>
          </w:p>
        </w:tc>
        <w:tc>
          <w:tcPr>
            <w:tcW w:w="0" w:type="auto"/>
            <w:tcBorders>
              <w:top w:val="nil"/>
              <w:left w:val="nil"/>
              <w:bottom w:val="single" w:sz="4" w:space="0" w:color="auto"/>
              <w:right w:val="single" w:sz="4" w:space="0" w:color="auto"/>
            </w:tcBorders>
            <w:shd w:val="clear" w:color="000000" w:fill="FFFFFF"/>
            <w:noWrap/>
            <w:vAlign w:val="bottom"/>
            <w:hideMark/>
          </w:tcPr>
          <w:p w14:paraId="17E38E4F"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254,88</w:t>
            </w:r>
          </w:p>
        </w:tc>
        <w:tc>
          <w:tcPr>
            <w:tcW w:w="0" w:type="auto"/>
            <w:tcBorders>
              <w:top w:val="nil"/>
              <w:left w:val="nil"/>
              <w:bottom w:val="single" w:sz="4" w:space="0" w:color="auto"/>
              <w:right w:val="single" w:sz="4" w:space="0" w:color="auto"/>
            </w:tcBorders>
            <w:shd w:val="clear" w:color="000000" w:fill="FFFFFF"/>
            <w:noWrap/>
            <w:vAlign w:val="bottom"/>
            <w:hideMark/>
          </w:tcPr>
          <w:p w14:paraId="0FD72DE4"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100,02</w:t>
            </w:r>
          </w:p>
        </w:tc>
        <w:tc>
          <w:tcPr>
            <w:tcW w:w="0" w:type="auto"/>
            <w:tcBorders>
              <w:top w:val="nil"/>
              <w:left w:val="nil"/>
              <w:bottom w:val="single" w:sz="4" w:space="0" w:color="auto"/>
              <w:right w:val="single" w:sz="4" w:space="0" w:color="auto"/>
            </w:tcBorders>
            <w:shd w:val="clear" w:color="000000" w:fill="FFFFFF"/>
            <w:noWrap/>
            <w:vAlign w:val="bottom"/>
            <w:hideMark/>
          </w:tcPr>
          <w:p w14:paraId="4D08385A"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100,00</w:t>
            </w:r>
          </w:p>
        </w:tc>
      </w:tr>
      <w:tr w:rsidR="0096776B" w:rsidRPr="0096776B" w14:paraId="5ADC943C"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328599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329</w:t>
            </w:r>
          </w:p>
        </w:tc>
        <w:tc>
          <w:tcPr>
            <w:tcW w:w="0" w:type="auto"/>
            <w:tcBorders>
              <w:top w:val="nil"/>
              <w:left w:val="nil"/>
              <w:bottom w:val="single" w:sz="4" w:space="0" w:color="auto"/>
              <w:right w:val="single" w:sz="4" w:space="0" w:color="auto"/>
            </w:tcBorders>
            <w:shd w:val="clear" w:color="000000" w:fill="FFFFFF"/>
            <w:noWrap/>
            <w:vAlign w:val="bottom"/>
            <w:hideMark/>
          </w:tcPr>
          <w:p w14:paraId="2E01A2F7"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Ostali različiti nespomenuti izdaci</w:t>
            </w:r>
          </w:p>
        </w:tc>
        <w:tc>
          <w:tcPr>
            <w:tcW w:w="0" w:type="auto"/>
            <w:tcBorders>
              <w:top w:val="nil"/>
              <w:left w:val="nil"/>
              <w:bottom w:val="single" w:sz="4" w:space="0" w:color="auto"/>
              <w:right w:val="single" w:sz="4" w:space="0" w:color="auto"/>
            </w:tcBorders>
            <w:shd w:val="clear" w:color="auto" w:fill="auto"/>
            <w:noWrap/>
            <w:vAlign w:val="bottom"/>
            <w:hideMark/>
          </w:tcPr>
          <w:p w14:paraId="0FD59E8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4.658,41</w:t>
            </w:r>
          </w:p>
        </w:tc>
        <w:tc>
          <w:tcPr>
            <w:tcW w:w="0" w:type="auto"/>
            <w:tcBorders>
              <w:top w:val="nil"/>
              <w:left w:val="nil"/>
              <w:bottom w:val="single" w:sz="4" w:space="0" w:color="auto"/>
              <w:right w:val="single" w:sz="4" w:space="0" w:color="auto"/>
            </w:tcBorders>
            <w:shd w:val="clear" w:color="auto" w:fill="auto"/>
            <w:noWrap/>
            <w:vAlign w:val="bottom"/>
            <w:hideMark/>
          </w:tcPr>
          <w:p w14:paraId="113018E9"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13.067,02</w:t>
            </w:r>
          </w:p>
        </w:tc>
        <w:tc>
          <w:tcPr>
            <w:tcW w:w="0" w:type="auto"/>
            <w:tcBorders>
              <w:top w:val="nil"/>
              <w:left w:val="nil"/>
              <w:bottom w:val="single" w:sz="4" w:space="0" w:color="auto"/>
              <w:right w:val="single" w:sz="4" w:space="0" w:color="auto"/>
            </w:tcBorders>
            <w:shd w:val="clear" w:color="000000" w:fill="FFFFFF"/>
            <w:noWrap/>
            <w:vAlign w:val="bottom"/>
            <w:hideMark/>
          </w:tcPr>
          <w:p w14:paraId="7D385106"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13.281,53</w:t>
            </w:r>
          </w:p>
        </w:tc>
        <w:tc>
          <w:tcPr>
            <w:tcW w:w="0" w:type="auto"/>
            <w:tcBorders>
              <w:top w:val="nil"/>
              <w:left w:val="nil"/>
              <w:bottom w:val="single" w:sz="4" w:space="0" w:color="auto"/>
              <w:right w:val="single" w:sz="4" w:space="0" w:color="auto"/>
            </w:tcBorders>
            <w:shd w:val="clear" w:color="000000" w:fill="FFFFFF"/>
            <w:noWrap/>
            <w:vAlign w:val="bottom"/>
            <w:hideMark/>
          </w:tcPr>
          <w:p w14:paraId="74893DBA"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285,11</w:t>
            </w:r>
          </w:p>
        </w:tc>
        <w:tc>
          <w:tcPr>
            <w:tcW w:w="0" w:type="auto"/>
            <w:tcBorders>
              <w:top w:val="nil"/>
              <w:left w:val="nil"/>
              <w:bottom w:val="single" w:sz="4" w:space="0" w:color="auto"/>
              <w:right w:val="single" w:sz="4" w:space="0" w:color="auto"/>
            </w:tcBorders>
            <w:shd w:val="clear" w:color="000000" w:fill="FFFFFF"/>
            <w:noWrap/>
            <w:vAlign w:val="bottom"/>
            <w:hideMark/>
          </w:tcPr>
          <w:p w14:paraId="5011EDCC"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101,64</w:t>
            </w:r>
          </w:p>
        </w:tc>
      </w:tr>
      <w:tr w:rsidR="0096776B" w:rsidRPr="0096776B" w14:paraId="35B5D836"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5B2F9591"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Kapitalni projekt: Nabava nefinancijske imovine za redovan rad</w:t>
            </w:r>
          </w:p>
        </w:tc>
        <w:tc>
          <w:tcPr>
            <w:tcW w:w="0" w:type="auto"/>
            <w:tcBorders>
              <w:top w:val="nil"/>
              <w:left w:val="nil"/>
              <w:bottom w:val="single" w:sz="4" w:space="0" w:color="auto"/>
              <w:right w:val="single" w:sz="4" w:space="0" w:color="auto"/>
            </w:tcBorders>
            <w:shd w:val="clear" w:color="000000" w:fill="CCCCFF"/>
            <w:noWrap/>
            <w:vAlign w:val="bottom"/>
            <w:hideMark/>
          </w:tcPr>
          <w:p w14:paraId="4B89B85D"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 </w:t>
            </w:r>
          </w:p>
        </w:tc>
        <w:tc>
          <w:tcPr>
            <w:tcW w:w="0" w:type="auto"/>
            <w:tcBorders>
              <w:top w:val="nil"/>
              <w:left w:val="nil"/>
              <w:bottom w:val="single" w:sz="4" w:space="0" w:color="auto"/>
              <w:right w:val="single" w:sz="4" w:space="0" w:color="auto"/>
            </w:tcBorders>
            <w:shd w:val="clear" w:color="000000" w:fill="CCCCFF"/>
            <w:noWrap/>
            <w:vAlign w:val="bottom"/>
            <w:hideMark/>
          </w:tcPr>
          <w:p w14:paraId="7D7295B5"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6.959,49</w:t>
            </w:r>
          </w:p>
        </w:tc>
        <w:tc>
          <w:tcPr>
            <w:tcW w:w="0" w:type="auto"/>
            <w:tcBorders>
              <w:top w:val="nil"/>
              <w:left w:val="nil"/>
              <w:bottom w:val="single" w:sz="4" w:space="0" w:color="auto"/>
              <w:right w:val="single" w:sz="4" w:space="0" w:color="auto"/>
            </w:tcBorders>
            <w:shd w:val="clear" w:color="000000" w:fill="CCCCFF"/>
            <w:noWrap/>
            <w:vAlign w:val="bottom"/>
            <w:hideMark/>
          </w:tcPr>
          <w:p w14:paraId="2FE63D5C"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10.000,00</w:t>
            </w:r>
          </w:p>
        </w:tc>
        <w:tc>
          <w:tcPr>
            <w:tcW w:w="0" w:type="auto"/>
            <w:tcBorders>
              <w:top w:val="nil"/>
              <w:left w:val="nil"/>
              <w:bottom w:val="single" w:sz="4" w:space="0" w:color="auto"/>
              <w:right w:val="single" w:sz="4" w:space="0" w:color="auto"/>
            </w:tcBorders>
            <w:shd w:val="clear" w:color="000000" w:fill="CCCCFF"/>
            <w:noWrap/>
            <w:vAlign w:val="bottom"/>
            <w:hideMark/>
          </w:tcPr>
          <w:p w14:paraId="2ECCCEF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8.550,00</w:t>
            </w:r>
          </w:p>
        </w:tc>
        <w:tc>
          <w:tcPr>
            <w:tcW w:w="0" w:type="auto"/>
            <w:tcBorders>
              <w:top w:val="nil"/>
              <w:left w:val="nil"/>
              <w:bottom w:val="single" w:sz="4" w:space="0" w:color="auto"/>
              <w:right w:val="single" w:sz="4" w:space="0" w:color="auto"/>
            </w:tcBorders>
            <w:shd w:val="clear" w:color="000000" w:fill="FFFFFF"/>
            <w:noWrap/>
            <w:vAlign w:val="bottom"/>
            <w:hideMark/>
          </w:tcPr>
          <w:p w14:paraId="022C735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122,85</w:t>
            </w:r>
          </w:p>
        </w:tc>
        <w:tc>
          <w:tcPr>
            <w:tcW w:w="0" w:type="auto"/>
            <w:tcBorders>
              <w:top w:val="nil"/>
              <w:left w:val="nil"/>
              <w:bottom w:val="single" w:sz="4" w:space="0" w:color="auto"/>
              <w:right w:val="single" w:sz="4" w:space="0" w:color="auto"/>
            </w:tcBorders>
            <w:shd w:val="clear" w:color="000000" w:fill="FFFFFF"/>
            <w:noWrap/>
            <w:vAlign w:val="bottom"/>
            <w:hideMark/>
          </w:tcPr>
          <w:p w14:paraId="7E52488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85,50</w:t>
            </w:r>
          </w:p>
        </w:tc>
      </w:tr>
      <w:tr w:rsidR="0096776B" w:rsidRPr="0096776B" w14:paraId="40139DC6"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C3466C3"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412</w:t>
            </w:r>
          </w:p>
        </w:tc>
        <w:tc>
          <w:tcPr>
            <w:tcW w:w="0" w:type="auto"/>
            <w:tcBorders>
              <w:top w:val="nil"/>
              <w:left w:val="nil"/>
              <w:bottom w:val="single" w:sz="4" w:space="0" w:color="auto"/>
              <w:right w:val="single" w:sz="4" w:space="0" w:color="auto"/>
            </w:tcBorders>
            <w:shd w:val="clear" w:color="000000" w:fill="FFFFFF"/>
            <w:noWrap/>
            <w:vAlign w:val="bottom"/>
            <w:hideMark/>
          </w:tcPr>
          <w:p w14:paraId="215703D5"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Nematerijalna imovina</w:t>
            </w:r>
          </w:p>
        </w:tc>
        <w:tc>
          <w:tcPr>
            <w:tcW w:w="0" w:type="auto"/>
            <w:tcBorders>
              <w:top w:val="nil"/>
              <w:left w:val="nil"/>
              <w:bottom w:val="single" w:sz="4" w:space="0" w:color="auto"/>
              <w:right w:val="single" w:sz="4" w:space="0" w:color="auto"/>
            </w:tcBorders>
            <w:shd w:val="clear" w:color="000000" w:fill="FFFFFF"/>
            <w:noWrap/>
            <w:vAlign w:val="bottom"/>
            <w:hideMark/>
          </w:tcPr>
          <w:p w14:paraId="223AD6AD"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64A6B9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10.000,00</w:t>
            </w:r>
          </w:p>
        </w:tc>
        <w:tc>
          <w:tcPr>
            <w:tcW w:w="0" w:type="auto"/>
            <w:tcBorders>
              <w:top w:val="nil"/>
              <w:left w:val="nil"/>
              <w:bottom w:val="single" w:sz="4" w:space="0" w:color="auto"/>
              <w:right w:val="single" w:sz="4" w:space="0" w:color="auto"/>
            </w:tcBorders>
            <w:shd w:val="clear" w:color="000000" w:fill="FFFFFF"/>
            <w:noWrap/>
            <w:vAlign w:val="bottom"/>
            <w:hideMark/>
          </w:tcPr>
          <w:p w14:paraId="300E30EF"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8.550,00</w:t>
            </w:r>
          </w:p>
        </w:tc>
        <w:tc>
          <w:tcPr>
            <w:tcW w:w="0" w:type="auto"/>
            <w:tcBorders>
              <w:top w:val="nil"/>
              <w:left w:val="nil"/>
              <w:bottom w:val="single" w:sz="4" w:space="0" w:color="auto"/>
              <w:right w:val="single" w:sz="4" w:space="0" w:color="auto"/>
            </w:tcBorders>
            <w:shd w:val="clear" w:color="000000" w:fill="FFFFFF"/>
            <w:noWrap/>
            <w:vAlign w:val="bottom"/>
            <w:hideMark/>
          </w:tcPr>
          <w:p w14:paraId="2B7819B1"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397E5F1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85,50</w:t>
            </w:r>
          </w:p>
        </w:tc>
      </w:tr>
      <w:tr w:rsidR="0096776B" w:rsidRPr="0096776B" w14:paraId="0F8A137D"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4B987E4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412</w:t>
            </w:r>
          </w:p>
        </w:tc>
        <w:tc>
          <w:tcPr>
            <w:tcW w:w="0" w:type="auto"/>
            <w:tcBorders>
              <w:top w:val="nil"/>
              <w:left w:val="nil"/>
              <w:bottom w:val="single" w:sz="4" w:space="0" w:color="auto"/>
              <w:right w:val="single" w:sz="4" w:space="0" w:color="auto"/>
            </w:tcBorders>
            <w:shd w:val="clear" w:color="000000" w:fill="FFFFFF"/>
            <w:noWrap/>
            <w:vAlign w:val="bottom"/>
            <w:hideMark/>
          </w:tcPr>
          <w:p w14:paraId="343189B1"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Ostala nespomenuta prava</w:t>
            </w:r>
          </w:p>
        </w:tc>
        <w:tc>
          <w:tcPr>
            <w:tcW w:w="0" w:type="auto"/>
            <w:tcBorders>
              <w:top w:val="nil"/>
              <w:left w:val="nil"/>
              <w:bottom w:val="single" w:sz="4" w:space="0" w:color="auto"/>
              <w:right w:val="single" w:sz="4" w:space="0" w:color="auto"/>
            </w:tcBorders>
            <w:shd w:val="clear" w:color="000000" w:fill="FFFFFF"/>
            <w:noWrap/>
            <w:vAlign w:val="bottom"/>
            <w:hideMark/>
          </w:tcPr>
          <w:p w14:paraId="6B7C169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27C00D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10.000,00</w:t>
            </w:r>
          </w:p>
        </w:tc>
        <w:tc>
          <w:tcPr>
            <w:tcW w:w="0" w:type="auto"/>
            <w:tcBorders>
              <w:top w:val="nil"/>
              <w:left w:val="nil"/>
              <w:bottom w:val="single" w:sz="4" w:space="0" w:color="auto"/>
              <w:right w:val="single" w:sz="4" w:space="0" w:color="auto"/>
            </w:tcBorders>
            <w:shd w:val="clear" w:color="000000" w:fill="FFFFFF"/>
            <w:noWrap/>
            <w:vAlign w:val="bottom"/>
            <w:hideMark/>
          </w:tcPr>
          <w:p w14:paraId="3A390B5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8.550,00</w:t>
            </w:r>
          </w:p>
        </w:tc>
        <w:tc>
          <w:tcPr>
            <w:tcW w:w="0" w:type="auto"/>
            <w:tcBorders>
              <w:top w:val="nil"/>
              <w:left w:val="nil"/>
              <w:bottom w:val="single" w:sz="4" w:space="0" w:color="auto"/>
              <w:right w:val="single" w:sz="4" w:space="0" w:color="auto"/>
            </w:tcBorders>
            <w:shd w:val="clear" w:color="000000" w:fill="FFFFFF"/>
            <w:noWrap/>
            <w:vAlign w:val="bottom"/>
            <w:hideMark/>
          </w:tcPr>
          <w:p w14:paraId="39754DF8"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643CE78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85,50</w:t>
            </w:r>
          </w:p>
        </w:tc>
      </w:tr>
      <w:tr w:rsidR="0096776B" w:rsidRPr="0096776B" w14:paraId="15AB24C8"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1A4ACC"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422</w:t>
            </w:r>
          </w:p>
        </w:tc>
        <w:tc>
          <w:tcPr>
            <w:tcW w:w="0" w:type="auto"/>
            <w:tcBorders>
              <w:top w:val="nil"/>
              <w:left w:val="nil"/>
              <w:bottom w:val="single" w:sz="4" w:space="0" w:color="auto"/>
              <w:right w:val="single" w:sz="4" w:space="0" w:color="auto"/>
            </w:tcBorders>
            <w:shd w:val="clear" w:color="000000" w:fill="FFFFFF"/>
            <w:noWrap/>
            <w:vAlign w:val="bottom"/>
            <w:hideMark/>
          </w:tcPr>
          <w:p w14:paraId="6EB44A46"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Postrojenja i oprema</w:t>
            </w:r>
          </w:p>
        </w:tc>
        <w:tc>
          <w:tcPr>
            <w:tcW w:w="0" w:type="auto"/>
            <w:tcBorders>
              <w:top w:val="nil"/>
              <w:left w:val="nil"/>
              <w:bottom w:val="single" w:sz="4" w:space="0" w:color="auto"/>
              <w:right w:val="single" w:sz="4" w:space="0" w:color="auto"/>
            </w:tcBorders>
            <w:shd w:val="clear" w:color="auto" w:fill="auto"/>
            <w:noWrap/>
            <w:vAlign w:val="bottom"/>
            <w:hideMark/>
          </w:tcPr>
          <w:p w14:paraId="15925B4A"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339,94</w:t>
            </w:r>
          </w:p>
        </w:tc>
        <w:tc>
          <w:tcPr>
            <w:tcW w:w="0" w:type="auto"/>
            <w:tcBorders>
              <w:top w:val="nil"/>
              <w:left w:val="nil"/>
              <w:bottom w:val="single" w:sz="4" w:space="0" w:color="auto"/>
              <w:right w:val="single" w:sz="4" w:space="0" w:color="auto"/>
            </w:tcBorders>
            <w:shd w:val="clear" w:color="auto" w:fill="auto"/>
            <w:noWrap/>
            <w:vAlign w:val="bottom"/>
            <w:hideMark/>
          </w:tcPr>
          <w:p w14:paraId="2AC4E31A"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5E491F48"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641E7E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96A14C2"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72C22271"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AEB90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422</w:t>
            </w:r>
          </w:p>
        </w:tc>
        <w:tc>
          <w:tcPr>
            <w:tcW w:w="0" w:type="auto"/>
            <w:tcBorders>
              <w:top w:val="nil"/>
              <w:left w:val="nil"/>
              <w:bottom w:val="single" w:sz="4" w:space="0" w:color="auto"/>
              <w:right w:val="single" w:sz="4" w:space="0" w:color="auto"/>
            </w:tcBorders>
            <w:shd w:val="clear" w:color="000000" w:fill="FFFFFF"/>
            <w:noWrap/>
            <w:vAlign w:val="bottom"/>
            <w:hideMark/>
          </w:tcPr>
          <w:p w14:paraId="06FC9650"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Računala i računalna oprema</w:t>
            </w:r>
          </w:p>
        </w:tc>
        <w:tc>
          <w:tcPr>
            <w:tcW w:w="0" w:type="auto"/>
            <w:tcBorders>
              <w:top w:val="nil"/>
              <w:left w:val="nil"/>
              <w:bottom w:val="single" w:sz="4" w:space="0" w:color="auto"/>
              <w:right w:val="single" w:sz="4" w:space="0" w:color="auto"/>
            </w:tcBorders>
            <w:shd w:val="clear" w:color="auto" w:fill="auto"/>
            <w:noWrap/>
            <w:vAlign w:val="bottom"/>
            <w:hideMark/>
          </w:tcPr>
          <w:p w14:paraId="231F35F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339,94</w:t>
            </w:r>
          </w:p>
        </w:tc>
        <w:tc>
          <w:tcPr>
            <w:tcW w:w="0" w:type="auto"/>
            <w:tcBorders>
              <w:top w:val="nil"/>
              <w:left w:val="nil"/>
              <w:bottom w:val="single" w:sz="4" w:space="0" w:color="auto"/>
              <w:right w:val="single" w:sz="4" w:space="0" w:color="auto"/>
            </w:tcBorders>
            <w:shd w:val="clear" w:color="auto" w:fill="auto"/>
            <w:noWrap/>
            <w:vAlign w:val="bottom"/>
            <w:hideMark/>
          </w:tcPr>
          <w:p w14:paraId="7F65C8F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7EDCEC6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C65F85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EF61CF7"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32866B34"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B04CD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422</w:t>
            </w:r>
          </w:p>
        </w:tc>
        <w:tc>
          <w:tcPr>
            <w:tcW w:w="0" w:type="auto"/>
            <w:tcBorders>
              <w:top w:val="nil"/>
              <w:left w:val="nil"/>
              <w:bottom w:val="single" w:sz="4" w:space="0" w:color="auto"/>
              <w:right w:val="single" w:sz="4" w:space="0" w:color="auto"/>
            </w:tcBorders>
            <w:shd w:val="clear" w:color="000000" w:fill="FFFFFF"/>
            <w:noWrap/>
            <w:vAlign w:val="bottom"/>
            <w:hideMark/>
          </w:tcPr>
          <w:p w14:paraId="32810E27"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Ostala uredska oprema</w:t>
            </w:r>
          </w:p>
        </w:tc>
        <w:tc>
          <w:tcPr>
            <w:tcW w:w="0" w:type="auto"/>
            <w:tcBorders>
              <w:top w:val="nil"/>
              <w:left w:val="nil"/>
              <w:bottom w:val="single" w:sz="4" w:space="0" w:color="auto"/>
              <w:right w:val="single" w:sz="4" w:space="0" w:color="auto"/>
            </w:tcBorders>
            <w:shd w:val="clear" w:color="auto" w:fill="auto"/>
            <w:noWrap/>
            <w:vAlign w:val="bottom"/>
            <w:hideMark/>
          </w:tcPr>
          <w:p w14:paraId="1C08C88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1801E57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1BCDF5A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756E50F"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6B9E49E9"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30F7395B"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9CB719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422</w:t>
            </w:r>
          </w:p>
        </w:tc>
        <w:tc>
          <w:tcPr>
            <w:tcW w:w="0" w:type="auto"/>
            <w:tcBorders>
              <w:top w:val="nil"/>
              <w:left w:val="nil"/>
              <w:bottom w:val="single" w:sz="4" w:space="0" w:color="auto"/>
              <w:right w:val="single" w:sz="4" w:space="0" w:color="auto"/>
            </w:tcBorders>
            <w:shd w:val="clear" w:color="000000" w:fill="FFFFFF"/>
            <w:noWrap/>
            <w:vAlign w:val="bottom"/>
            <w:hideMark/>
          </w:tcPr>
          <w:p w14:paraId="3CD1CDE7"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Oprema za knjižnicu</w:t>
            </w:r>
          </w:p>
        </w:tc>
        <w:tc>
          <w:tcPr>
            <w:tcW w:w="0" w:type="auto"/>
            <w:tcBorders>
              <w:top w:val="nil"/>
              <w:left w:val="nil"/>
              <w:bottom w:val="single" w:sz="4" w:space="0" w:color="auto"/>
              <w:right w:val="single" w:sz="4" w:space="0" w:color="auto"/>
            </w:tcBorders>
            <w:shd w:val="clear" w:color="auto" w:fill="auto"/>
            <w:noWrap/>
            <w:vAlign w:val="bottom"/>
            <w:hideMark/>
          </w:tcPr>
          <w:p w14:paraId="57D4F02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1F0E152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7A4F801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6F0FDC4"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76443020"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3EE1BF03"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602A1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422</w:t>
            </w:r>
          </w:p>
        </w:tc>
        <w:tc>
          <w:tcPr>
            <w:tcW w:w="0" w:type="auto"/>
            <w:tcBorders>
              <w:top w:val="nil"/>
              <w:left w:val="nil"/>
              <w:bottom w:val="single" w:sz="4" w:space="0" w:color="auto"/>
              <w:right w:val="single" w:sz="4" w:space="0" w:color="auto"/>
            </w:tcBorders>
            <w:shd w:val="clear" w:color="000000" w:fill="FFFFFF"/>
            <w:noWrap/>
            <w:vAlign w:val="bottom"/>
            <w:hideMark/>
          </w:tcPr>
          <w:p w14:paraId="5F3C23AD"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Kom.pogon-oprema</w:t>
            </w:r>
          </w:p>
        </w:tc>
        <w:tc>
          <w:tcPr>
            <w:tcW w:w="0" w:type="auto"/>
            <w:tcBorders>
              <w:top w:val="nil"/>
              <w:left w:val="nil"/>
              <w:bottom w:val="single" w:sz="4" w:space="0" w:color="auto"/>
              <w:right w:val="single" w:sz="4" w:space="0" w:color="auto"/>
            </w:tcBorders>
            <w:shd w:val="clear" w:color="auto" w:fill="auto"/>
            <w:noWrap/>
            <w:vAlign w:val="bottom"/>
            <w:hideMark/>
          </w:tcPr>
          <w:p w14:paraId="213183D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039B500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7859171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CD7E0AB"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50D2B7CB"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1CF7C094"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569AEE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422</w:t>
            </w:r>
          </w:p>
        </w:tc>
        <w:tc>
          <w:tcPr>
            <w:tcW w:w="0" w:type="auto"/>
            <w:tcBorders>
              <w:top w:val="nil"/>
              <w:left w:val="nil"/>
              <w:bottom w:val="single" w:sz="4" w:space="0" w:color="auto"/>
              <w:right w:val="single" w:sz="4" w:space="0" w:color="auto"/>
            </w:tcBorders>
            <w:shd w:val="clear" w:color="000000" w:fill="FFFFFF"/>
            <w:noWrap/>
            <w:vAlign w:val="bottom"/>
            <w:hideMark/>
          </w:tcPr>
          <w:p w14:paraId="7266D0F1"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Telefonske centrale i telefoni</w:t>
            </w:r>
          </w:p>
        </w:tc>
        <w:tc>
          <w:tcPr>
            <w:tcW w:w="0" w:type="auto"/>
            <w:tcBorders>
              <w:top w:val="nil"/>
              <w:left w:val="nil"/>
              <w:bottom w:val="single" w:sz="4" w:space="0" w:color="auto"/>
              <w:right w:val="single" w:sz="4" w:space="0" w:color="auto"/>
            </w:tcBorders>
            <w:shd w:val="clear" w:color="auto" w:fill="auto"/>
            <w:noWrap/>
            <w:vAlign w:val="bottom"/>
            <w:hideMark/>
          </w:tcPr>
          <w:p w14:paraId="6D6A9A4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2DAD387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695CCAC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7DC3D6A"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472CCE6B"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690FBFA8"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A3C235"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423</w:t>
            </w:r>
          </w:p>
        </w:tc>
        <w:tc>
          <w:tcPr>
            <w:tcW w:w="0" w:type="auto"/>
            <w:tcBorders>
              <w:top w:val="nil"/>
              <w:left w:val="nil"/>
              <w:bottom w:val="single" w:sz="4" w:space="0" w:color="auto"/>
              <w:right w:val="single" w:sz="4" w:space="0" w:color="auto"/>
            </w:tcBorders>
            <w:shd w:val="clear" w:color="000000" w:fill="FFFFFF"/>
            <w:noWrap/>
            <w:vAlign w:val="bottom"/>
            <w:hideMark/>
          </w:tcPr>
          <w:p w14:paraId="105E604C"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Prijevozna sredstva</w:t>
            </w:r>
          </w:p>
        </w:tc>
        <w:tc>
          <w:tcPr>
            <w:tcW w:w="0" w:type="auto"/>
            <w:tcBorders>
              <w:top w:val="nil"/>
              <w:left w:val="nil"/>
              <w:bottom w:val="single" w:sz="4" w:space="0" w:color="auto"/>
              <w:right w:val="single" w:sz="4" w:space="0" w:color="auto"/>
            </w:tcBorders>
            <w:shd w:val="clear" w:color="auto" w:fill="auto"/>
            <w:noWrap/>
            <w:vAlign w:val="bottom"/>
            <w:hideMark/>
          </w:tcPr>
          <w:p w14:paraId="0FA0EC73"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2B9BAB08"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0DFD0EAD"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028C23D"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76B06B42"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419323DB"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38737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lastRenderedPageBreak/>
              <w:t>423</w:t>
            </w:r>
          </w:p>
        </w:tc>
        <w:tc>
          <w:tcPr>
            <w:tcW w:w="0" w:type="auto"/>
            <w:tcBorders>
              <w:top w:val="nil"/>
              <w:left w:val="nil"/>
              <w:bottom w:val="single" w:sz="4" w:space="0" w:color="auto"/>
              <w:right w:val="single" w:sz="4" w:space="0" w:color="auto"/>
            </w:tcBorders>
            <w:shd w:val="clear" w:color="000000" w:fill="FFFFFF"/>
            <w:noWrap/>
            <w:vAlign w:val="bottom"/>
            <w:hideMark/>
          </w:tcPr>
          <w:p w14:paraId="3CB25121"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Osobni automobil</w:t>
            </w:r>
          </w:p>
        </w:tc>
        <w:tc>
          <w:tcPr>
            <w:tcW w:w="0" w:type="auto"/>
            <w:tcBorders>
              <w:top w:val="nil"/>
              <w:left w:val="nil"/>
              <w:bottom w:val="single" w:sz="4" w:space="0" w:color="auto"/>
              <w:right w:val="single" w:sz="4" w:space="0" w:color="auto"/>
            </w:tcBorders>
            <w:shd w:val="clear" w:color="auto" w:fill="auto"/>
            <w:noWrap/>
            <w:vAlign w:val="bottom"/>
            <w:hideMark/>
          </w:tcPr>
          <w:p w14:paraId="1FDF41F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52F29EE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40C725F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309307B"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0295A2CC"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79EFCBA7"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4D367CB"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451</w:t>
            </w:r>
          </w:p>
        </w:tc>
        <w:tc>
          <w:tcPr>
            <w:tcW w:w="0" w:type="auto"/>
            <w:tcBorders>
              <w:top w:val="nil"/>
              <w:left w:val="nil"/>
              <w:bottom w:val="single" w:sz="4" w:space="0" w:color="auto"/>
              <w:right w:val="single" w:sz="4" w:space="0" w:color="auto"/>
            </w:tcBorders>
            <w:shd w:val="clear" w:color="000000" w:fill="FFFFFF"/>
            <w:noWrap/>
            <w:vAlign w:val="bottom"/>
            <w:hideMark/>
          </w:tcPr>
          <w:p w14:paraId="7D41C26A"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Dodatna ulaganja na građevinskim objektima</w:t>
            </w:r>
          </w:p>
        </w:tc>
        <w:tc>
          <w:tcPr>
            <w:tcW w:w="0" w:type="auto"/>
            <w:tcBorders>
              <w:top w:val="nil"/>
              <w:left w:val="nil"/>
              <w:bottom w:val="single" w:sz="4" w:space="0" w:color="auto"/>
              <w:right w:val="single" w:sz="4" w:space="0" w:color="auto"/>
            </w:tcBorders>
            <w:shd w:val="clear" w:color="auto" w:fill="auto"/>
            <w:noWrap/>
            <w:vAlign w:val="bottom"/>
            <w:hideMark/>
          </w:tcPr>
          <w:p w14:paraId="5ECC5D62"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612762A0"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3EFF6ECA"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84A0CFA"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7BE0CB9A"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047D8B87"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64B77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451</w:t>
            </w:r>
          </w:p>
        </w:tc>
        <w:tc>
          <w:tcPr>
            <w:tcW w:w="0" w:type="auto"/>
            <w:tcBorders>
              <w:top w:val="nil"/>
              <w:left w:val="nil"/>
              <w:bottom w:val="single" w:sz="4" w:space="0" w:color="auto"/>
              <w:right w:val="single" w:sz="4" w:space="0" w:color="auto"/>
            </w:tcBorders>
            <w:shd w:val="clear" w:color="000000" w:fill="FFFFFF"/>
            <w:noWrap/>
            <w:vAlign w:val="bottom"/>
            <w:hideMark/>
          </w:tcPr>
          <w:p w14:paraId="55DFE697"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Dodatna ulaganja na građevinskim objektima</w:t>
            </w:r>
          </w:p>
        </w:tc>
        <w:tc>
          <w:tcPr>
            <w:tcW w:w="0" w:type="auto"/>
            <w:tcBorders>
              <w:top w:val="nil"/>
              <w:left w:val="nil"/>
              <w:bottom w:val="single" w:sz="4" w:space="0" w:color="auto"/>
              <w:right w:val="single" w:sz="4" w:space="0" w:color="auto"/>
            </w:tcBorders>
            <w:shd w:val="clear" w:color="auto" w:fill="auto"/>
            <w:noWrap/>
            <w:vAlign w:val="bottom"/>
            <w:hideMark/>
          </w:tcPr>
          <w:p w14:paraId="099E00E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0D9573C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3987C60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8C3E1FE"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7DC187A4"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4B690802"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F5E71B7"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426</w:t>
            </w:r>
          </w:p>
        </w:tc>
        <w:tc>
          <w:tcPr>
            <w:tcW w:w="0" w:type="auto"/>
            <w:tcBorders>
              <w:top w:val="nil"/>
              <w:left w:val="nil"/>
              <w:bottom w:val="single" w:sz="4" w:space="0" w:color="auto"/>
              <w:right w:val="single" w:sz="4" w:space="0" w:color="auto"/>
            </w:tcBorders>
            <w:shd w:val="clear" w:color="000000" w:fill="FFFFFF"/>
            <w:noWrap/>
            <w:vAlign w:val="bottom"/>
            <w:hideMark/>
          </w:tcPr>
          <w:p w14:paraId="453D51BF"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Nematerijalna proizvedena imovina</w:t>
            </w:r>
          </w:p>
        </w:tc>
        <w:tc>
          <w:tcPr>
            <w:tcW w:w="0" w:type="auto"/>
            <w:tcBorders>
              <w:top w:val="nil"/>
              <w:left w:val="nil"/>
              <w:bottom w:val="single" w:sz="4" w:space="0" w:color="auto"/>
              <w:right w:val="single" w:sz="4" w:space="0" w:color="auto"/>
            </w:tcBorders>
            <w:shd w:val="clear" w:color="auto" w:fill="auto"/>
            <w:noWrap/>
            <w:vAlign w:val="bottom"/>
            <w:hideMark/>
          </w:tcPr>
          <w:p w14:paraId="5C75E52D"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6.619,55</w:t>
            </w:r>
          </w:p>
        </w:tc>
        <w:tc>
          <w:tcPr>
            <w:tcW w:w="0" w:type="auto"/>
            <w:tcBorders>
              <w:top w:val="nil"/>
              <w:left w:val="nil"/>
              <w:bottom w:val="single" w:sz="4" w:space="0" w:color="auto"/>
              <w:right w:val="single" w:sz="4" w:space="0" w:color="auto"/>
            </w:tcBorders>
            <w:shd w:val="clear" w:color="auto" w:fill="auto"/>
            <w:noWrap/>
            <w:vAlign w:val="bottom"/>
            <w:hideMark/>
          </w:tcPr>
          <w:p w14:paraId="31E5D28E"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58CB57F1"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BF9A7E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3AAD2E3"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05E60A9E"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76521C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426</w:t>
            </w:r>
          </w:p>
        </w:tc>
        <w:tc>
          <w:tcPr>
            <w:tcW w:w="0" w:type="auto"/>
            <w:tcBorders>
              <w:top w:val="nil"/>
              <w:left w:val="nil"/>
              <w:bottom w:val="single" w:sz="4" w:space="0" w:color="auto"/>
              <w:right w:val="single" w:sz="4" w:space="0" w:color="auto"/>
            </w:tcBorders>
            <w:shd w:val="clear" w:color="000000" w:fill="FFFFFF"/>
            <w:noWrap/>
            <w:vAlign w:val="bottom"/>
            <w:hideMark/>
          </w:tcPr>
          <w:p w14:paraId="1DCC813E"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Nematerijalna proizvedena imovina - računalni program</w:t>
            </w:r>
          </w:p>
        </w:tc>
        <w:tc>
          <w:tcPr>
            <w:tcW w:w="0" w:type="auto"/>
            <w:tcBorders>
              <w:top w:val="nil"/>
              <w:left w:val="nil"/>
              <w:bottom w:val="single" w:sz="4" w:space="0" w:color="auto"/>
              <w:right w:val="single" w:sz="4" w:space="0" w:color="auto"/>
            </w:tcBorders>
            <w:shd w:val="clear" w:color="000000" w:fill="FFFFFF"/>
            <w:noWrap/>
            <w:vAlign w:val="bottom"/>
            <w:hideMark/>
          </w:tcPr>
          <w:p w14:paraId="4986EDB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85B005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628E88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A6DD54A"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429C6BF2"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0A2CA268" w14:textId="77777777" w:rsidTr="0096776B">
        <w:trPr>
          <w:trHeight w:val="49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53211D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426</w:t>
            </w:r>
          </w:p>
        </w:tc>
        <w:tc>
          <w:tcPr>
            <w:tcW w:w="0" w:type="auto"/>
            <w:tcBorders>
              <w:top w:val="nil"/>
              <w:left w:val="nil"/>
              <w:bottom w:val="single" w:sz="4" w:space="0" w:color="auto"/>
              <w:right w:val="single" w:sz="4" w:space="0" w:color="auto"/>
            </w:tcBorders>
            <w:shd w:val="clear" w:color="000000" w:fill="FFFFFF"/>
            <w:vAlign w:val="bottom"/>
            <w:hideMark/>
          </w:tcPr>
          <w:p w14:paraId="4CE4032E" w14:textId="77777777" w:rsidR="0096776B" w:rsidRPr="0096776B" w:rsidRDefault="0096776B" w:rsidP="0096776B">
            <w:pPr>
              <w:spacing w:after="0" w:line="240" w:lineRule="auto"/>
              <w:jc w:val="center"/>
              <w:rPr>
                <w:rFonts w:ascii="Arial" w:eastAsia="Times New Roman" w:hAnsi="Arial" w:cs="Arial"/>
                <w:sz w:val="18"/>
                <w:szCs w:val="18"/>
                <w:lang w:eastAsia="hr-HR"/>
              </w:rPr>
            </w:pPr>
            <w:r w:rsidRPr="0096776B">
              <w:rPr>
                <w:rFonts w:ascii="Arial" w:eastAsia="Times New Roman" w:hAnsi="Arial" w:cs="Arial"/>
                <w:sz w:val="18"/>
                <w:szCs w:val="18"/>
                <w:lang w:eastAsia="hr-HR"/>
              </w:rPr>
              <w:t>Implementacija e-Pisarnice za digitalno urudžbiranje predmeta i dokumenata</w:t>
            </w:r>
          </w:p>
        </w:tc>
        <w:tc>
          <w:tcPr>
            <w:tcW w:w="0" w:type="auto"/>
            <w:tcBorders>
              <w:top w:val="nil"/>
              <w:left w:val="nil"/>
              <w:bottom w:val="single" w:sz="4" w:space="0" w:color="auto"/>
              <w:right w:val="single" w:sz="4" w:space="0" w:color="auto"/>
            </w:tcBorders>
            <w:shd w:val="clear" w:color="000000" w:fill="FFFFFF"/>
            <w:noWrap/>
            <w:vAlign w:val="bottom"/>
            <w:hideMark/>
          </w:tcPr>
          <w:p w14:paraId="625AE8E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6.619,55</w:t>
            </w:r>
          </w:p>
        </w:tc>
        <w:tc>
          <w:tcPr>
            <w:tcW w:w="0" w:type="auto"/>
            <w:tcBorders>
              <w:top w:val="nil"/>
              <w:left w:val="nil"/>
              <w:bottom w:val="single" w:sz="4" w:space="0" w:color="auto"/>
              <w:right w:val="single" w:sz="4" w:space="0" w:color="auto"/>
            </w:tcBorders>
            <w:shd w:val="clear" w:color="000000" w:fill="FFFFFF"/>
            <w:noWrap/>
            <w:vAlign w:val="bottom"/>
            <w:hideMark/>
          </w:tcPr>
          <w:p w14:paraId="54A4F28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6F9095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AE963A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6A16F03"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25A39DFD"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D5F1AD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426</w:t>
            </w:r>
          </w:p>
        </w:tc>
        <w:tc>
          <w:tcPr>
            <w:tcW w:w="0" w:type="auto"/>
            <w:tcBorders>
              <w:top w:val="nil"/>
              <w:left w:val="nil"/>
              <w:bottom w:val="single" w:sz="4" w:space="0" w:color="auto"/>
              <w:right w:val="single" w:sz="4" w:space="0" w:color="auto"/>
            </w:tcBorders>
            <w:shd w:val="clear" w:color="000000" w:fill="FFFFFF"/>
            <w:noWrap/>
            <w:vAlign w:val="bottom"/>
            <w:hideMark/>
          </w:tcPr>
          <w:p w14:paraId="74967B21"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Zračni video snimak općine Gornji Bogićevci</w:t>
            </w:r>
          </w:p>
        </w:tc>
        <w:tc>
          <w:tcPr>
            <w:tcW w:w="0" w:type="auto"/>
            <w:tcBorders>
              <w:top w:val="nil"/>
              <w:left w:val="nil"/>
              <w:bottom w:val="single" w:sz="4" w:space="0" w:color="auto"/>
              <w:right w:val="single" w:sz="4" w:space="0" w:color="auto"/>
            </w:tcBorders>
            <w:shd w:val="clear" w:color="000000" w:fill="FFFFFF"/>
            <w:noWrap/>
            <w:vAlign w:val="bottom"/>
            <w:hideMark/>
          </w:tcPr>
          <w:p w14:paraId="4BFEA21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29D250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1A11FE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D51D5E1"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47871E56"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737A5294"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0F0B71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426</w:t>
            </w:r>
          </w:p>
        </w:tc>
        <w:tc>
          <w:tcPr>
            <w:tcW w:w="0" w:type="auto"/>
            <w:tcBorders>
              <w:top w:val="nil"/>
              <w:left w:val="nil"/>
              <w:bottom w:val="single" w:sz="4" w:space="0" w:color="auto"/>
              <w:right w:val="single" w:sz="4" w:space="0" w:color="auto"/>
            </w:tcBorders>
            <w:shd w:val="clear" w:color="000000" w:fill="FFFFFF"/>
            <w:noWrap/>
            <w:vAlign w:val="bottom"/>
            <w:hideMark/>
          </w:tcPr>
          <w:p w14:paraId="7DACF8CB"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Izrada web projekta-stranice Općine Gornji Bogićevci</w:t>
            </w:r>
          </w:p>
        </w:tc>
        <w:tc>
          <w:tcPr>
            <w:tcW w:w="0" w:type="auto"/>
            <w:tcBorders>
              <w:top w:val="nil"/>
              <w:left w:val="nil"/>
              <w:bottom w:val="single" w:sz="4" w:space="0" w:color="auto"/>
              <w:right w:val="single" w:sz="4" w:space="0" w:color="auto"/>
            </w:tcBorders>
            <w:shd w:val="clear" w:color="000000" w:fill="FFFFFF"/>
            <w:noWrap/>
            <w:vAlign w:val="bottom"/>
            <w:hideMark/>
          </w:tcPr>
          <w:p w14:paraId="6FD1853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3F0B0C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3B995E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1B7DAAB"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554C843F"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3E0E182F"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36BEF4F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426</w:t>
            </w:r>
          </w:p>
        </w:tc>
        <w:tc>
          <w:tcPr>
            <w:tcW w:w="0" w:type="auto"/>
            <w:tcBorders>
              <w:top w:val="nil"/>
              <w:left w:val="nil"/>
              <w:bottom w:val="single" w:sz="4" w:space="0" w:color="auto"/>
              <w:right w:val="single" w:sz="4" w:space="0" w:color="auto"/>
            </w:tcBorders>
            <w:shd w:val="clear" w:color="000000" w:fill="FFFFFF"/>
            <w:noWrap/>
            <w:vAlign w:val="bottom"/>
            <w:hideMark/>
          </w:tcPr>
          <w:p w14:paraId="56C8BC03"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Evidencija nerazvrstanih cesta</w:t>
            </w:r>
          </w:p>
        </w:tc>
        <w:tc>
          <w:tcPr>
            <w:tcW w:w="0" w:type="auto"/>
            <w:tcBorders>
              <w:top w:val="nil"/>
              <w:left w:val="nil"/>
              <w:bottom w:val="single" w:sz="4" w:space="0" w:color="auto"/>
              <w:right w:val="single" w:sz="4" w:space="0" w:color="auto"/>
            </w:tcBorders>
            <w:shd w:val="clear" w:color="000000" w:fill="FFFFFF"/>
            <w:noWrap/>
            <w:vAlign w:val="bottom"/>
            <w:hideMark/>
          </w:tcPr>
          <w:p w14:paraId="6DE1AAD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563B53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D2C31A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37AE896"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1D396616"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2C4D3875" w14:textId="77777777" w:rsidTr="0096776B">
        <w:trPr>
          <w:trHeight w:val="300"/>
        </w:trPr>
        <w:tc>
          <w:tcPr>
            <w:tcW w:w="0" w:type="auto"/>
            <w:gridSpan w:val="2"/>
            <w:tcBorders>
              <w:top w:val="single" w:sz="4" w:space="0" w:color="auto"/>
              <w:left w:val="nil"/>
              <w:bottom w:val="single" w:sz="4" w:space="0" w:color="auto"/>
              <w:right w:val="single" w:sz="4" w:space="0" w:color="000000"/>
            </w:tcBorders>
            <w:shd w:val="clear" w:color="000000" w:fill="333333"/>
            <w:noWrap/>
            <w:vAlign w:val="bottom"/>
            <w:hideMark/>
          </w:tcPr>
          <w:p w14:paraId="3DC293C6" w14:textId="77777777" w:rsidR="0096776B" w:rsidRPr="0096776B" w:rsidRDefault="0096776B" w:rsidP="0096776B">
            <w:pPr>
              <w:spacing w:after="0" w:line="240" w:lineRule="auto"/>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 xml:space="preserve">GLAVA 00102 JAVNE USTANOVE ŠKOLSKOG ODGOJA </w:t>
            </w:r>
          </w:p>
        </w:tc>
        <w:tc>
          <w:tcPr>
            <w:tcW w:w="0" w:type="auto"/>
            <w:tcBorders>
              <w:top w:val="nil"/>
              <w:left w:val="nil"/>
              <w:bottom w:val="single" w:sz="4" w:space="0" w:color="auto"/>
              <w:right w:val="single" w:sz="4" w:space="0" w:color="auto"/>
            </w:tcBorders>
            <w:shd w:val="clear" w:color="000000" w:fill="333333"/>
            <w:noWrap/>
            <w:vAlign w:val="bottom"/>
            <w:hideMark/>
          </w:tcPr>
          <w:p w14:paraId="6CABDE74"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55.984,05</w:t>
            </w:r>
          </w:p>
        </w:tc>
        <w:tc>
          <w:tcPr>
            <w:tcW w:w="0" w:type="auto"/>
            <w:tcBorders>
              <w:top w:val="nil"/>
              <w:left w:val="nil"/>
              <w:bottom w:val="single" w:sz="4" w:space="0" w:color="auto"/>
              <w:right w:val="single" w:sz="4" w:space="0" w:color="auto"/>
            </w:tcBorders>
            <w:shd w:val="clear" w:color="000000" w:fill="333333"/>
            <w:noWrap/>
            <w:vAlign w:val="bottom"/>
            <w:hideMark/>
          </w:tcPr>
          <w:p w14:paraId="18820BF1"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66.250,00</w:t>
            </w:r>
          </w:p>
        </w:tc>
        <w:tc>
          <w:tcPr>
            <w:tcW w:w="0" w:type="auto"/>
            <w:tcBorders>
              <w:top w:val="nil"/>
              <w:left w:val="nil"/>
              <w:bottom w:val="single" w:sz="4" w:space="0" w:color="auto"/>
              <w:right w:val="single" w:sz="4" w:space="0" w:color="auto"/>
            </w:tcBorders>
            <w:shd w:val="clear" w:color="000000" w:fill="333333"/>
            <w:noWrap/>
            <w:vAlign w:val="bottom"/>
            <w:hideMark/>
          </w:tcPr>
          <w:p w14:paraId="5010E382"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60.124,92</w:t>
            </w:r>
          </w:p>
        </w:tc>
        <w:tc>
          <w:tcPr>
            <w:tcW w:w="0" w:type="auto"/>
            <w:tcBorders>
              <w:top w:val="nil"/>
              <w:left w:val="nil"/>
              <w:bottom w:val="single" w:sz="4" w:space="0" w:color="auto"/>
              <w:right w:val="single" w:sz="4" w:space="0" w:color="auto"/>
            </w:tcBorders>
            <w:shd w:val="clear" w:color="000000" w:fill="FFFFFF"/>
            <w:noWrap/>
            <w:vAlign w:val="bottom"/>
            <w:hideMark/>
          </w:tcPr>
          <w:p w14:paraId="32F4CC9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107,40</w:t>
            </w:r>
          </w:p>
        </w:tc>
        <w:tc>
          <w:tcPr>
            <w:tcW w:w="0" w:type="auto"/>
            <w:tcBorders>
              <w:top w:val="nil"/>
              <w:left w:val="nil"/>
              <w:bottom w:val="single" w:sz="4" w:space="0" w:color="auto"/>
              <w:right w:val="single" w:sz="4" w:space="0" w:color="auto"/>
            </w:tcBorders>
            <w:shd w:val="clear" w:color="000000" w:fill="FFFFFF"/>
            <w:noWrap/>
            <w:vAlign w:val="bottom"/>
            <w:hideMark/>
          </w:tcPr>
          <w:p w14:paraId="745998F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90,75</w:t>
            </w:r>
          </w:p>
        </w:tc>
      </w:tr>
      <w:tr w:rsidR="0096776B" w:rsidRPr="0096776B" w14:paraId="7E50882C" w14:textId="77777777" w:rsidTr="0096776B">
        <w:trPr>
          <w:trHeight w:val="300"/>
        </w:trPr>
        <w:tc>
          <w:tcPr>
            <w:tcW w:w="0" w:type="auto"/>
            <w:gridSpan w:val="2"/>
            <w:tcBorders>
              <w:top w:val="nil"/>
              <w:left w:val="nil"/>
              <w:bottom w:val="single" w:sz="4" w:space="0" w:color="auto"/>
              <w:right w:val="single" w:sz="4" w:space="0" w:color="000000"/>
            </w:tcBorders>
            <w:shd w:val="clear" w:color="000000" w:fill="808080"/>
            <w:noWrap/>
            <w:vAlign w:val="bottom"/>
            <w:hideMark/>
          </w:tcPr>
          <w:p w14:paraId="297BB15A" w14:textId="77777777" w:rsidR="0096776B" w:rsidRPr="0096776B" w:rsidRDefault="0096776B" w:rsidP="0096776B">
            <w:pPr>
              <w:spacing w:after="0" w:line="240" w:lineRule="auto"/>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Funkcijska klasifikacija: 09 - Obrazovanje</w:t>
            </w:r>
          </w:p>
        </w:tc>
        <w:tc>
          <w:tcPr>
            <w:tcW w:w="0" w:type="auto"/>
            <w:tcBorders>
              <w:top w:val="nil"/>
              <w:left w:val="nil"/>
              <w:bottom w:val="single" w:sz="4" w:space="0" w:color="auto"/>
              <w:right w:val="single" w:sz="4" w:space="0" w:color="auto"/>
            </w:tcBorders>
            <w:shd w:val="clear" w:color="000000" w:fill="808080"/>
            <w:noWrap/>
            <w:vAlign w:val="bottom"/>
            <w:hideMark/>
          </w:tcPr>
          <w:p w14:paraId="094FA32A"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55.984,05</w:t>
            </w:r>
          </w:p>
        </w:tc>
        <w:tc>
          <w:tcPr>
            <w:tcW w:w="0" w:type="auto"/>
            <w:tcBorders>
              <w:top w:val="nil"/>
              <w:left w:val="nil"/>
              <w:bottom w:val="single" w:sz="4" w:space="0" w:color="auto"/>
              <w:right w:val="single" w:sz="4" w:space="0" w:color="auto"/>
            </w:tcBorders>
            <w:shd w:val="clear" w:color="000000" w:fill="808080"/>
            <w:noWrap/>
            <w:vAlign w:val="bottom"/>
            <w:hideMark/>
          </w:tcPr>
          <w:p w14:paraId="4F333116"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66.250,00</w:t>
            </w:r>
          </w:p>
        </w:tc>
        <w:tc>
          <w:tcPr>
            <w:tcW w:w="0" w:type="auto"/>
            <w:tcBorders>
              <w:top w:val="nil"/>
              <w:left w:val="nil"/>
              <w:bottom w:val="single" w:sz="4" w:space="0" w:color="auto"/>
              <w:right w:val="single" w:sz="4" w:space="0" w:color="auto"/>
            </w:tcBorders>
            <w:shd w:val="clear" w:color="000000" w:fill="808080"/>
            <w:noWrap/>
            <w:vAlign w:val="bottom"/>
            <w:hideMark/>
          </w:tcPr>
          <w:p w14:paraId="79EF06FC"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60.124,92</w:t>
            </w:r>
          </w:p>
        </w:tc>
        <w:tc>
          <w:tcPr>
            <w:tcW w:w="0" w:type="auto"/>
            <w:tcBorders>
              <w:top w:val="nil"/>
              <w:left w:val="nil"/>
              <w:bottom w:val="single" w:sz="4" w:space="0" w:color="auto"/>
              <w:right w:val="single" w:sz="4" w:space="0" w:color="auto"/>
            </w:tcBorders>
            <w:shd w:val="clear" w:color="000000" w:fill="FFFFFF"/>
            <w:noWrap/>
            <w:vAlign w:val="bottom"/>
            <w:hideMark/>
          </w:tcPr>
          <w:p w14:paraId="61EBE44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107,40</w:t>
            </w:r>
          </w:p>
        </w:tc>
        <w:tc>
          <w:tcPr>
            <w:tcW w:w="0" w:type="auto"/>
            <w:tcBorders>
              <w:top w:val="nil"/>
              <w:left w:val="nil"/>
              <w:bottom w:val="single" w:sz="4" w:space="0" w:color="auto"/>
              <w:right w:val="single" w:sz="4" w:space="0" w:color="auto"/>
            </w:tcBorders>
            <w:shd w:val="clear" w:color="000000" w:fill="FFFFFF"/>
            <w:noWrap/>
            <w:vAlign w:val="bottom"/>
            <w:hideMark/>
          </w:tcPr>
          <w:p w14:paraId="31A0BBC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90,75</w:t>
            </w:r>
          </w:p>
        </w:tc>
      </w:tr>
      <w:tr w:rsidR="0096776B" w:rsidRPr="0096776B" w14:paraId="2B885405" w14:textId="77777777" w:rsidTr="0096776B">
        <w:trPr>
          <w:trHeight w:val="300"/>
        </w:trPr>
        <w:tc>
          <w:tcPr>
            <w:tcW w:w="0" w:type="auto"/>
            <w:gridSpan w:val="2"/>
            <w:tcBorders>
              <w:top w:val="nil"/>
              <w:left w:val="nil"/>
              <w:bottom w:val="single" w:sz="4" w:space="0" w:color="auto"/>
              <w:right w:val="single" w:sz="4" w:space="0" w:color="000000"/>
            </w:tcBorders>
            <w:shd w:val="clear" w:color="000000" w:fill="FFFFCC"/>
            <w:noWrap/>
            <w:vAlign w:val="bottom"/>
            <w:hideMark/>
          </w:tcPr>
          <w:p w14:paraId="7284F9BD"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Program 01: Program predškolskog odgoja-korisnik Dječji vrtić Nova Gradiška</w:t>
            </w:r>
          </w:p>
        </w:tc>
        <w:tc>
          <w:tcPr>
            <w:tcW w:w="0" w:type="auto"/>
            <w:tcBorders>
              <w:top w:val="nil"/>
              <w:left w:val="nil"/>
              <w:bottom w:val="single" w:sz="4" w:space="0" w:color="auto"/>
              <w:right w:val="single" w:sz="4" w:space="0" w:color="auto"/>
            </w:tcBorders>
            <w:shd w:val="clear" w:color="000000" w:fill="FFFFCC"/>
            <w:noWrap/>
            <w:vAlign w:val="bottom"/>
            <w:hideMark/>
          </w:tcPr>
          <w:p w14:paraId="726DCE4E"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35.170,70</w:t>
            </w:r>
          </w:p>
        </w:tc>
        <w:tc>
          <w:tcPr>
            <w:tcW w:w="0" w:type="auto"/>
            <w:tcBorders>
              <w:top w:val="nil"/>
              <w:left w:val="nil"/>
              <w:bottom w:val="single" w:sz="4" w:space="0" w:color="auto"/>
              <w:right w:val="single" w:sz="4" w:space="0" w:color="auto"/>
            </w:tcBorders>
            <w:shd w:val="clear" w:color="000000" w:fill="FFFFCC"/>
            <w:noWrap/>
            <w:vAlign w:val="bottom"/>
            <w:hideMark/>
          </w:tcPr>
          <w:p w14:paraId="79906FE8"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42.000,00</w:t>
            </w:r>
          </w:p>
        </w:tc>
        <w:tc>
          <w:tcPr>
            <w:tcW w:w="0" w:type="auto"/>
            <w:tcBorders>
              <w:top w:val="nil"/>
              <w:left w:val="nil"/>
              <w:bottom w:val="single" w:sz="4" w:space="0" w:color="auto"/>
              <w:right w:val="single" w:sz="4" w:space="0" w:color="auto"/>
            </w:tcBorders>
            <w:shd w:val="clear" w:color="000000" w:fill="FFFFCC"/>
            <w:noWrap/>
            <w:vAlign w:val="bottom"/>
            <w:hideMark/>
          </w:tcPr>
          <w:p w14:paraId="352214F0"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37.398,09</w:t>
            </w:r>
          </w:p>
        </w:tc>
        <w:tc>
          <w:tcPr>
            <w:tcW w:w="0" w:type="auto"/>
            <w:tcBorders>
              <w:top w:val="nil"/>
              <w:left w:val="nil"/>
              <w:bottom w:val="single" w:sz="4" w:space="0" w:color="auto"/>
              <w:right w:val="single" w:sz="4" w:space="0" w:color="auto"/>
            </w:tcBorders>
            <w:shd w:val="clear" w:color="000000" w:fill="FFFFFF"/>
            <w:noWrap/>
            <w:vAlign w:val="bottom"/>
            <w:hideMark/>
          </w:tcPr>
          <w:p w14:paraId="778A063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106,33</w:t>
            </w:r>
          </w:p>
        </w:tc>
        <w:tc>
          <w:tcPr>
            <w:tcW w:w="0" w:type="auto"/>
            <w:tcBorders>
              <w:top w:val="nil"/>
              <w:left w:val="nil"/>
              <w:bottom w:val="single" w:sz="4" w:space="0" w:color="auto"/>
              <w:right w:val="single" w:sz="4" w:space="0" w:color="auto"/>
            </w:tcBorders>
            <w:shd w:val="clear" w:color="000000" w:fill="FFFFFF"/>
            <w:noWrap/>
            <w:vAlign w:val="bottom"/>
            <w:hideMark/>
          </w:tcPr>
          <w:p w14:paraId="051C58D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89,04</w:t>
            </w:r>
          </w:p>
        </w:tc>
      </w:tr>
      <w:tr w:rsidR="0096776B" w:rsidRPr="0096776B" w14:paraId="0C061343" w14:textId="77777777" w:rsidTr="0096776B">
        <w:trPr>
          <w:trHeight w:val="300"/>
        </w:trPr>
        <w:tc>
          <w:tcPr>
            <w:tcW w:w="0" w:type="auto"/>
            <w:gridSpan w:val="2"/>
            <w:tcBorders>
              <w:top w:val="nil"/>
              <w:left w:val="nil"/>
              <w:bottom w:val="nil"/>
              <w:right w:val="nil"/>
            </w:tcBorders>
            <w:shd w:val="clear" w:color="000000" w:fill="CCCCFF"/>
            <w:noWrap/>
            <w:vAlign w:val="bottom"/>
            <w:hideMark/>
          </w:tcPr>
          <w:p w14:paraId="280C1497"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Aktivnost: Sufinanciranje odgajateljice "Male škole"</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727EB759"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35.170,70</w:t>
            </w:r>
          </w:p>
        </w:tc>
        <w:tc>
          <w:tcPr>
            <w:tcW w:w="0" w:type="auto"/>
            <w:tcBorders>
              <w:top w:val="nil"/>
              <w:left w:val="nil"/>
              <w:bottom w:val="single" w:sz="4" w:space="0" w:color="auto"/>
              <w:right w:val="single" w:sz="4" w:space="0" w:color="auto"/>
            </w:tcBorders>
            <w:shd w:val="clear" w:color="000000" w:fill="CCCCFF"/>
            <w:noWrap/>
            <w:vAlign w:val="bottom"/>
            <w:hideMark/>
          </w:tcPr>
          <w:p w14:paraId="024CD104"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42.000,00</w:t>
            </w:r>
          </w:p>
        </w:tc>
        <w:tc>
          <w:tcPr>
            <w:tcW w:w="0" w:type="auto"/>
            <w:tcBorders>
              <w:top w:val="nil"/>
              <w:left w:val="nil"/>
              <w:bottom w:val="single" w:sz="4" w:space="0" w:color="auto"/>
              <w:right w:val="single" w:sz="4" w:space="0" w:color="auto"/>
            </w:tcBorders>
            <w:shd w:val="clear" w:color="000000" w:fill="CCCCFF"/>
            <w:noWrap/>
            <w:vAlign w:val="bottom"/>
            <w:hideMark/>
          </w:tcPr>
          <w:p w14:paraId="57FB2758"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37.398,09</w:t>
            </w:r>
          </w:p>
        </w:tc>
        <w:tc>
          <w:tcPr>
            <w:tcW w:w="0" w:type="auto"/>
            <w:tcBorders>
              <w:top w:val="nil"/>
              <w:left w:val="nil"/>
              <w:bottom w:val="single" w:sz="4" w:space="0" w:color="auto"/>
              <w:right w:val="single" w:sz="4" w:space="0" w:color="auto"/>
            </w:tcBorders>
            <w:shd w:val="clear" w:color="000000" w:fill="FFFFFF"/>
            <w:noWrap/>
            <w:vAlign w:val="bottom"/>
            <w:hideMark/>
          </w:tcPr>
          <w:p w14:paraId="5921513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106,33</w:t>
            </w:r>
          </w:p>
        </w:tc>
        <w:tc>
          <w:tcPr>
            <w:tcW w:w="0" w:type="auto"/>
            <w:tcBorders>
              <w:top w:val="nil"/>
              <w:left w:val="nil"/>
              <w:bottom w:val="single" w:sz="4" w:space="0" w:color="auto"/>
              <w:right w:val="single" w:sz="4" w:space="0" w:color="auto"/>
            </w:tcBorders>
            <w:shd w:val="clear" w:color="000000" w:fill="FFFFFF"/>
            <w:noWrap/>
            <w:vAlign w:val="bottom"/>
            <w:hideMark/>
          </w:tcPr>
          <w:p w14:paraId="6E3540D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89,04</w:t>
            </w:r>
          </w:p>
        </w:tc>
      </w:tr>
      <w:tr w:rsidR="0096776B" w:rsidRPr="0096776B" w14:paraId="1F95F050" w14:textId="77777777" w:rsidTr="0096776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DB500"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EB59BA9"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 </w:t>
            </w:r>
          </w:p>
        </w:tc>
        <w:tc>
          <w:tcPr>
            <w:tcW w:w="0" w:type="auto"/>
            <w:tcBorders>
              <w:top w:val="nil"/>
              <w:left w:val="nil"/>
              <w:bottom w:val="single" w:sz="4" w:space="0" w:color="auto"/>
              <w:right w:val="single" w:sz="4" w:space="0" w:color="auto"/>
            </w:tcBorders>
            <w:shd w:val="clear" w:color="auto" w:fill="auto"/>
            <w:noWrap/>
            <w:vAlign w:val="bottom"/>
            <w:hideMark/>
          </w:tcPr>
          <w:p w14:paraId="48219A5B"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35.170,70</w:t>
            </w:r>
          </w:p>
        </w:tc>
        <w:tc>
          <w:tcPr>
            <w:tcW w:w="0" w:type="auto"/>
            <w:tcBorders>
              <w:top w:val="nil"/>
              <w:left w:val="nil"/>
              <w:bottom w:val="single" w:sz="4" w:space="0" w:color="auto"/>
              <w:right w:val="single" w:sz="4" w:space="0" w:color="auto"/>
            </w:tcBorders>
            <w:shd w:val="clear" w:color="auto" w:fill="auto"/>
            <w:noWrap/>
            <w:vAlign w:val="bottom"/>
            <w:hideMark/>
          </w:tcPr>
          <w:p w14:paraId="4C2B678E"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42.000,00</w:t>
            </w:r>
          </w:p>
        </w:tc>
        <w:tc>
          <w:tcPr>
            <w:tcW w:w="0" w:type="auto"/>
            <w:tcBorders>
              <w:top w:val="nil"/>
              <w:left w:val="nil"/>
              <w:bottom w:val="single" w:sz="4" w:space="0" w:color="auto"/>
              <w:right w:val="single" w:sz="4" w:space="0" w:color="auto"/>
            </w:tcBorders>
            <w:shd w:val="clear" w:color="auto" w:fill="auto"/>
            <w:noWrap/>
            <w:vAlign w:val="bottom"/>
            <w:hideMark/>
          </w:tcPr>
          <w:p w14:paraId="38308BE7"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37.398,09</w:t>
            </w:r>
          </w:p>
        </w:tc>
        <w:tc>
          <w:tcPr>
            <w:tcW w:w="0" w:type="auto"/>
            <w:tcBorders>
              <w:top w:val="nil"/>
              <w:left w:val="nil"/>
              <w:bottom w:val="single" w:sz="4" w:space="0" w:color="auto"/>
              <w:right w:val="single" w:sz="4" w:space="0" w:color="auto"/>
            </w:tcBorders>
            <w:shd w:val="clear" w:color="000000" w:fill="FFFFFF"/>
            <w:noWrap/>
            <w:vAlign w:val="bottom"/>
            <w:hideMark/>
          </w:tcPr>
          <w:p w14:paraId="3973E42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106,33</w:t>
            </w:r>
          </w:p>
        </w:tc>
        <w:tc>
          <w:tcPr>
            <w:tcW w:w="0" w:type="auto"/>
            <w:tcBorders>
              <w:top w:val="nil"/>
              <w:left w:val="nil"/>
              <w:bottom w:val="single" w:sz="4" w:space="0" w:color="auto"/>
              <w:right w:val="single" w:sz="4" w:space="0" w:color="auto"/>
            </w:tcBorders>
            <w:shd w:val="clear" w:color="000000" w:fill="FFFFFF"/>
            <w:noWrap/>
            <w:vAlign w:val="bottom"/>
            <w:hideMark/>
          </w:tcPr>
          <w:p w14:paraId="2E05623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89,04</w:t>
            </w:r>
          </w:p>
        </w:tc>
      </w:tr>
      <w:tr w:rsidR="0096776B" w:rsidRPr="0096776B" w14:paraId="37DF6CE2"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630EB1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366</w:t>
            </w:r>
          </w:p>
        </w:tc>
        <w:tc>
          <w:tcPr>
            <w:tcW w:w="0" w:type="auto"/>
            <w:tcBorders>
              <w:top w:val="nil"/>
              <w:left w:val="nil"/>
              <w:bottom w:val="single" w:sz="4" w:space="0" w:color="auto"/>
              <w:right w:val="single" w:sz="4" w:space="0" w:color="auto"/>
            </w:tcBorders>
            <w:shd w:val="clear" w:color="000000" w:fill="FFFFFF"/>
            <w:noWrap/>
            <w:vAlign w:val="bottom"/>
            <w:hideMark/>
          </w:tcPr>
          <w:p w14:paraId="2DB82D92" w14:textId="77777777" w:rsidR="0096776B" w:rsidRPr="0096776B" w:rsidRDefault="0096776B" w:rsidP="0096776B">
            <w:pPr>
              <w:spacing w:after="0" w:line="240" w:lineRule="auto"/>
              <w:rPr>
                <w:rFonts w:ascii="Arial" w:eastAsia="Times New Roman" w:hAnsi="Arial" w:cs="Arial"/>
                <w:sz w:val="20"/>
                <w:szCs w:val="20"/>
                <w:lang w:eastAsia="hr-HR"/>
              </w:rPr>
            </w:pPr>
            <w:r w:rsidRPr="0096776B">
              <w:rPr>
                <w:rFonts w:ascii="Arial" w:eastAsia="Times New Roman" w:hAnsi="Arial" w:cs="Arial"/>
                <w:sz w:val="20"/>
                <w:szCs w:val="20"/>
                <w:lang w:eastAsia="hr-HR"/>
              </w:rPr>
              <w:t>Dječji vrtić Nova Gradiška</w:t>
            </w:r>
          </w:p>
        </w:tc>
        <w:tc>
          <w:tcPr>
            <w:tcW w:w="0" w:type="auto"/>
            <w:tcBorders>
              <w:top w:val="nil"/>
              <w:left w:val="nil"/>
              <w:bottom w:val="single" w:sz="4" w:space="0" w:color="auto"/>
              <w:right w:val="single" w:sz="4" w:space="0" w:color="auto"/>
            </w:tcBorders>
            <w:shd w:val="clear" w:color="000000" w:fill="FFFFFF"/>
            <w:noWrap/>
            <w:vAlign w:val="bottom"/>
            <w:hideMark/>
          </w:tcPr>
          <w:p w14:paraId="0DB90DD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35.170,70</w:t>
            </w:r>
          </w:p>
        </w:tc>
        <w:tc>
          <w:tcPr>
            <w:tcW w:w="0" w:type="auto"/>
            <w:tcBorders>
              <w:top w:val="nil"/>
              <w:left w:val="nil"/>
              <w:bottom w:val="single" w:sz="4" w:space="0" w:color="auto"/>
              <w:right w:val="single" w:sz="4" w:space="0" w:color="auto"/>
            </w:tcBorders>
            <w:shd w:val="clear" w:color="000000" w:fill="FFFFFF"/>
            <w:noWrap/>
            <w:vAlign w:val="bottom"/>
            <w:hideMark/>
          </w:tcPr>
          <w:p w14:paraId="0F539AE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42.000,00</w:t>
            </w:r>
          </w:p>
        </w:tc>
        <w:tc>
          <w:tcPr>
            <w:tcW w:w="0" w:type="auto"/>
            <w:tcBorders>
              <w:top w:val="nil"/>
              <w:left w:val="nil"/>
              <w:bottom w:val="single" w:sz="4" w:space="0" w:color="auto"/>
              <w:right w:val="single" w:sz="4" w:space="0" w:color="auto"/>
            </w:tcBorders>
            <w:shd w:val="clear" w:color="000000" w:fill="FFFFFF"/>
            <w:noWrap/>
            <w:vAlign w:val="bottom"/>
            <w:hideMark/>
          </w:tcPr>
          <w:p w14:paraId="1569C46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37.398,09</w:t>
            </w:r>
          </w:p>
        </w:tc>
        <w:tc>
          <w:tcPr>
            <w:tcW w:w="0" w:type="auto"/>
            <w:tcBorders>
              <w:top w:val="nil"/>
              <w:left w:val="nil"/>
              <w:bottom w:val="single" w:sz="4" w:space="0" w:color="auto"/>
              <w:right w:val="single" w:sz="4" w:space="0" w:color="auto"/>
            </w:tcBorders>
            <w:shd w:val="clear" w:color="000000" w:fill="FFFFFF"/>
            <w:noWrap/>
            <w:vAlign w:val="bottom"/>
            <w:hideMark/>
          </w:tcPr>
          <w:p w14:paraId="15A0069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106,33</w:t>
            </w:r>
          </w:p>
        </w:tc>
        <w:tc>
          <w:tcPr>
            <w:tcW w:w="0" w:type="auto"/>
            <w:tcBorders>
              <w:top w:val="nil"/>
              <w:left w:val="nil"/>
              <w:bottom w:val="single" w:sz="4" w:space="0" w:color="auto"/>
              <w:right w:val="single" w:sz="4" w:space="0" w:color="auto"/>
            </w:tcBorders>
            <w:shd w:val="clear" w:color="000000" w:fill="FFFFFF"/>
            <w:noWrap/>
            <w:vAlign w:val="bottom"/>
            <w:hideMark/>
          </w:tcPr>
          <w:p w14:paraId="3728EB8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89,04</w:t>
            </w:r>
          </w:p>
        </w:tc>
      </w:tr>
      <w:tr w:rsidR="0096776B" w:rsidRPr="0096776B" w14:paraId="2D2F7CDB" w14:textId="77777777" w:rsidTr="0096776B">
        <w:trPr>
          <w:trHeight w:val="300"/>
        </w:trPr>
        <w:tc>
          <w:tcPr>
            <w:tcW w:w="0" w:type="auto"/>
            <w:gridSpan w:val="2"/>
            <w:tcBorders>
              <w:top w:val="single" w:sz="4" w:space="0" w:color="auto"/>
              <w:left w:val="nil"/>
              <w:bottom w:val="single" w:sz="4" w:space="0" w:color="auto"/>
              <w:right w:val="single" w:sz="4" w:space="0" w:color="000000"/>
            </w:tcBorders>
            <w:shd w:val="clear" w:color="000000" w:fill="FFFFCC"/>
            <w:noWrap/>
            <w:vAlign w:val="bottom"/>
            <w:hideMark/>
          </w:tcPr>
          <w:p w14:paraId="1160FCB6"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Program 02 Javne potrebe iznad standarda u školstvu</w:t>
            </w:r>
          </w:p>
        </w:tc>
        <w:tc>
          <w:tcPr>
            <w:tcW w:w="0" w:type="auto"/>
            <w:tcBorders>
              <w:top w:val="nil"/>
              <w:left w:val="nil"/>
              <w:bottom w:val="single" w:sz="4" w:space="0" w:color="auto"/>
              <w:right w:val="single" w:sz="4" w:space="0" w:color="auto"/>
            </w:tcBorders>
            <w:shd w:val="clear" w:color="000000" w:fill="FFFFCC"/>
            <w:noWrap/>
            <w:vAlign w:val="bottom"/>
            <w:hideMark/>
          </w:tcPr>
          <w:p w14:paraId="50CB8717"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20.813,36</w:t>
            </w:r>
          </w:p>
        </w:tc>
        <w:tc>
          <w:tcPr>
            <w:tcW w:w="0" w:type="auto"/>
            <w:tcBorders>
              <w:top w:val="nil"/>
              <w:left w:val="nil"/>
              <w:bottom w:val="single" w:sz="4" w:space="0" w:color="auto"/>
              <w:right w:val="single" w:sz="4" w:space="0" w:color="auto"/>
            </w:tcBorders>
            <w:shd w:val="clear" w:color="000000" w:fill="FFFFCC"/>
            <w:noWrap/>
            <w:vAlign w:val="bottom"/>
            <w:hideMark/>
          </w:tcPr>
          <w:p w14:paraId="2B0A674E"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24.250,00</w:t>
            </w:r>
          </w:p>
        </w:tc>
        <w:tc>
          <w:tcPr>
            <w:tcW w:w="0" w:type="auto"/>
            <w:tcBorders>
              <w:top w:val="nil"/>
              <w:left w:val="nil"/>
              <w:bottom w:val="single" w:sz="4" w:space="0" w:color="auto"/>
              <w:right w:val="single" w:sz="4" w:space="0" w:color="auto"/>
            </w:tcBorders>
            <w:shd w:val="clear" w:color="000000" w:fill="FFFFCC"/>
            <w:noWrap/>
            <w:vAlign w:val="bottom"/>
            <w:hideMark/>
          </w:tcPr>
          <w:p w14:paraId="4929EF08"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22.726,83</w:t>
            </w:r>
          </w:p>
        </w:tc>
        <w:tc>
          <w:tcPr>
            <w:tcW w:w="0" w:type="auto"/>
            <w:tcBorders>
              <w:top w:val="nil"/>
              <w:left w:val="nil"/>
              <w:bottom w:val="single" w:sz="4" w:space="0" w:color="auto"/>
              <w:right w:val="single" w:sz="4" w:space="0" w:color="auto"/>
            </w:tcBorders>
            <w:shd w:val="clear" w:color="000000" w:fill="FFFFFF"/>
            <w:noWrap/>
            <w:vAlign w:val="bottom"/>
            <w:hideMark/>
          </w:tcPr>
          <w:p w14:paraId="68C3DB9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109,19</w:t>
            </w:r>
          </w:p>
        </w:tc>
        <w:tc>
          <w:tcPr>
            <w:tcW w:w="0" w:type="auto"/>
            <w:tcBorders>
              <w:top w:val="nil"/>
              <w:left w:val="nil"/>
              <w:bottom w:val="single" w:sz="4" w:space="0" w:color="auto"/>
              <w:right w:val="single" w:sz="4" w:space="0" w:color="auto"/>
            </w:tcBorders>
            <w:shd w:val="clear" w:color="000000" w:fill="FFFFFF"/>
            <w:noWrap/>
            <w:vAlign w:val="bottom"/>
            <w:hideMark/>
          </w:tcPr>
          <w:p w14:paraId="3CCD5B2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93,72</w:t>
            </w:r>
          </w:p>
        </w:tc>
      </w:tr>
      <w:tr w:rsidR="0096776B" w:rsidRPr="0096776B" w14:paraId="61D80ECA" w14:textId="77777777" w:rsidTr="0096776B">
        <w:trPr>
          <w:trHeight w:val="300"/>
        </w:trPr>
        <w:tc>
          <w:tcPr>
            <w:tcW w:w="0" w:type="auto"/>
            <w:gridSpan w:val="2"/>
            <w:tcBorders>
              <w:top w:val="nil"/>
              <w:left w:val="nil"/>
              <w:bottom w:val="nil"/>
              <w:right w:val="nil"/>
            </w:tcBorders>
            <w:shd w:val="clear" w:color="000000" w:fill="CCCCFF"/>
            <w:noWrap/>
            <w:vAlign w:val="bottom"/>
            <w:hideMark/>
          </w:tcPr>
          <w:p w14:paraId="11D5972E"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Aktivnost: Poticanje rada školskih ustanova na području Općine</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4A158D5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17.893,46</w:t>
            </w:r>
          </w:p>
        </w:tc>
        <w:tc>
          <w:tcPr>
            <w:tcW w:w="0" w:type="auto"/>
            <w:tcBorders>
              <w:top w:val="nil"/>
              <w:left w:val="nil"/>
              <w:bottom w:val="single" w:sz="4" w:space="0" w:color="auto"/>
              <w:right w:val="single" w:sz="4" w:space="0" w:color="auto"/>
            </w:tcBorders>
            <w:shd w:val="clear" w:color="000000" w:fill="CCCCFF"/>
            <w:noWrap/>
            <w:vAlign w:val="bottom"/>
            <w:hideMark/>
          </w:tcPr>
          <w:p w14:paraId="37DBFCFA"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21.250,00</w:t>
            </w:r>
          </w:p>
        </w:tc>
        <w:tc>
          <w:tcPr>
            <w:tcW w:w="0" w:type="auto"/>
            <w:tcBorders>
              <w:top w:val="nil"/>
              <w:left w:val="nil"/>
              <w:bottom w:val="single" w:sz="4" w:space="0" w:color="auto"/>
              <w:right w:val="single" w:sz="4" w:space="0" w:color="auto"/>
            </w:tcBorders>
            <w:shd w:val="clear" w:color="000000" w:fill="CCCCFF"/>
            <w:noWrap/>
            <w:vAlign w:val="bottom"/>
            <w:hideMark/>
          </w:tcPr>
          <w:p w14:paraId="0D84C968"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20.026,83</w:t>
            </w:r>
          </w:p>
        </w:tc>
        <w:tc>
          <w:tcPr>
            <w:tcW w:w="0" w:type="auto"/>
            <w:tcBorders>
              <w:top w:val="nil"/>
              <w:left w:val="nil"/>
              <w:bottom w:val="single" w:sz="4" w:space="0" w:color="auto"/>
              <w:right w:val="single" w:sz="4" w:space="0" w:color="auto"/>
            </w:tcBorders>
            <w:shd w:val="clear" w:color="000000" w:fill="FFFFFF"/>
            <w:noWrap/>
            <w:vAlign w:val="bottom"/>
            <w:hideMark/>
          </w:tcPr>
          <w:p w14:paraId="3A2F524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111,92</w:t>
            </w:r>
          </w:p>
        </w:tc>
        <w:tc>
          <w:tcPr>
            <w:tcW w:w="0" w:type="auto"/>
            <w:tcBorders>
              <w:top w:val="nil"/>
              <w:left w:val="nil"/>
              <w:bottom w:val="single" w:sz="4" w:space="0" w:color="auto"/>
              <w:right w:val="single" w:sz="4" w:space="0" w:color="auto"/>
            </w:tcBorders>
            <w:shd w:val="clear" w:color="000000" w:fill="FFFFFF"/>
            <w:noWrap/>
            <w:vAlign w:val="bottom"/>
            <w:hideMark/>
          </w:tcPr>
          <w:p w14:paraId="447544A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94,24</w:t>
            </w:r>
          </w:p>
        </w:tc>
      </w:tr>
      <w:tr w:rsidR="0096776B" w:rsidRPr="0096776B" w14:paraId="0D0F9C74" w14:textId="77777777" w:rsidTr="0096776B">
        <w:trPr>
          <w:trHeight w:val="300"/>
        </w:trPr>
        <w:tc>
          <w:tcPr>
            <w:tcW w:w="0" w:type="auto"/>
            <w:tcBorders>
              <w:top w:val="nil"/>
              <w:left w:val="nil"/>
              <w:bottom w:val="nil"/>
              <w:right w:val="nil"/>
            </w:tcBorders>
            <w:shd w:val="clear" w:color="auto" w:fill="auto"/>
            <w:noWrap/>
            <w:vAlign w:val="bottom"/>
            <w:hideMark/>
          </w:tcPr>
          <w:p w14:paraId="38BC3DD7"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372</w:t>
            </w:r>
          </w:p>
        </w:tc>
        <w:tc>
          <w:tcPr>
            <w:tcW w:w="0" w:type="auto"/>
            <w:tcBorders>
              <w:top w:val="nil"/>
              <w:left w:val="nil"/>
              <w:bottom w:val="nil"/>
              <w:right w:val="nil"/>
            </w:tcBorders>
            <w:shd w:val="clear" w:color="auto" w:fill="auto"/>
            <w:noWrap/>
            <w:vAlign w:val="bottom"/>
            <w:hideMark/>
          </w:tcPr>
          <w:p w14:paraId="289D2E82"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Ostale naknade građanima i kućanstvima iz proračuna</w:t>
            </w:r>
          </w:p>
        </w:tc>
        <w:tc>
          <w:tcPr>
            <w:tcW w:w="0" w:type="auto"/>
            <w:tcBorders>
              <w:top w:val="nil"/>
              <w:left w:val="single" w:sz="4" w:space="0" w:color="auto"/>
              <w:bottom w:val="nil"/>
              <w:right w:val="single" w:sz="4" w:space="0" w:color="auto"/>
            </w:tcBorders>
            <w:shd w:val="clear" w:color="auto" w:fill="auto"/>
            <w:noWrap/>
            <w:vAlign w:val="bottom"/>
            <w:hideMark/>
          </w:tcPr>
          <w:p w14:paraId="310DFD0E"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17.827,23</w:t>
            </w:r>
          </w:p>
        </w:tc>
        <w:tc>
          <w:tcPr>
            <w:tcW w:w="0" w:type="auto"/>
            <w:tcBorders>
              <w:top w:val="nil"/>
              <w:left w:val="nil"/>
              <w:bottom w:val="nil"/>
              <w:right w:val="single" w:sz="4" w:space="0" w:color="auto"/>
            </w:tcBorders>
            <w:shd w:val="clear" w:color="auto" w:fill="auto"/>
            <w:noWrap/>
            <w:vAlign w:val="bottom"/>
            <w:hideMark/>
          </w:tcPr>
          <w:p w14:paraId="00B1D509"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20.550,00</w:t>
            </w:r>
          </w:p>
        </w:tc>
        <w:tc>
          <w:tcPr>
            <w:tcW w:w="0" w:type="auto"/>
            <w:tcBorders>
              <w:top w:val="nil"/>
              <w:left w:val="nil"/>
              <w:bottom w:val="nil"/>
              <w:right w:val="single" w:sz="4" w:space="0" w:color="auto"/>
            </w:tcBorders>
            <w:shd w:val="clear" w:color="auto" w:fill="auto"/>
            <w:noWrap/>
            <w:vAlign w:val="bottom"/>
            <w:hideMark/>
          </w:tcPr>
          <w:p w14:paraId="414670AB"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19.394,84</w:t>
            </w:r>
          </w:p>
        </w:tc>
        <w:tc>
          <w:tcPr>
            <w:tcW w:w="0" w:type="auto"/>
            <w:tcBorders>
              <w:top w:val="nil"/>
              <w:left w:val="nil"/>
              <w:bottom w:val="nil"/>
              <w:right w:val="single" w:sz="4" w:space="0" w:color="auto"/>
            </w:tcBorders>
            <w:shd w:val="clear" w:color="000000" w:fill="FFFFFF"/>
            <w:noWrap/>
            <w:vAlign w:val="bottom"/>
            <w:hideMark/>
          </w:tcPr>
          <w:p w14:paraId="465D250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108,79</w:t>
            </w:r>
          </w:p>
        </w:tc>
        <w:tc>
          <w:tcPr>
            <w:tcW w:w="0" w:type="auto"/>
            <w:tcBorders>
              <w:top w:val="nil"/>
              <w:left w:val="nil"/>
              <w:bottom w:val="nil"/>
              <w:right w:val="single" w:sz="4" w:space="0" w:color="auto"/>
            </w:tcBorders>
            <w:shd w:val="clear" w:color="000000" w:fill="FFFFFF"/>
            <w:noWrap/>
            <w:vAlign w:val="bottom"/>
            <w:hideMark/>
          </w:tcPr>
          <w:p w14:paraId="7E61E80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94,38</w:t>
            </w:r>
          </w:p>
        </w:tc>
      </w:tr>
      <w:tr w:rsidR="0096776B" w:rsidRPr="0096776B" w14:paraId="3EE404CF" w14:textId="77777777" w:rsidTr="0096776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1D94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372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B29F335" w14:textId="77777777" w:rsidR="0096776B" w:rsidRPr="0096776B" w:rsidRDefault="0096776B" w:rsidP="0096776B">
            <w:pPr>
              <w:spacing w:after="0" w:line="240" w:lineRule="auto"/>
              <w:rPr>
                <w:rFonts w:ascii="Arial" w:eastAsia="Times New Roman" w:hAnsi="Arial" w:cs="Arial"/>
                <w:sz w:val="20"/>
                <w:szCs w:val="20"/>
                <w:lang w:eastAsia="hr-HR"/>
              </w:rPr>
            </w:pPr>
            <w:r w:rsidRPr="0096776B">
              <w:rPr>
                <w:rFonts w:ascii="Arial" w:eastAsia="Times New Roman" w:hAnsi="Arial" w:cs="Arial"/>
                <w:sz w:val="20"/>
                <w:szCs w:val="20"/>
                <w:lang w:eastAsia="hr-HR"/>
              </w:rPr>
              <w:t>Sufinanciranje prijevoza srednjoškolaca</w:t>
            </w:r>
          </w:p>
        </w:tc>
        <w:tc>
          <w:tcPr>
            <w:tcW w:w="0" w:type="auto"/>
            <w:tcBorders>
              <w:top w:val="single" w:sz="4" w:space="0" w:color="auto"/>
              <w:left w:val="nil"/>
              <w:bottom w:val="nil"/>
              <w:right w:val="single" w:sz="4" w:space="0" w:color="auto"/>
            </w:tcBorders>
            <w:shd w:val="clear" w:color="auto" w:fill="auto"/>
            <w:noWrap/>
            <w:vAlign w:val="bottom"/>
            <w:hideMark/>
          </w:tcPr>
          <w:p w14:paraId="3363ED6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8.904,54</w:t>
            </w:r>
          </w:p>
        </w:tc>
        <w:tc>
          <w:tcPr>
            <w:tcW w:w="0" w:type="auto"/>
            <w:tcBorders>
              <w:top w:val="single" w:sz="4" w:space="0" w:color="auto"/>
              <w:left w:val="nil"/>
              <w:bottom w:val="nil"/>
              <w:right w:val="single" w:sz="4" w:space="0" w:color="auto"/>
            </w:tcBorders>
            <w:shd w:val="clear" w:color="auto" w:fill="auto"/>
            <w:noWrap/>
            <w:vAlign w:val="bottom"/>
            <w:hideMark/>
          </w:tcPr>
          <w:p w14:paraId="1B9673C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12.000,00</w:t>
            </w:r>
          </w:p>
        </w:tc>
        <w:tc>
          <w:tcPr>
            <w:tcW w:w="0" w:type="auto"/>
            <w:tcBorders>
              <w:top w:val="single" w:sz="4" w:space="0" w:color="auto"/>
              <w:left w:val="nil"/>
              <w:bottom w:val="nil"/>
              <w:right w:val="single" w:sz="4" w:space="0" w:color="auto"/>
            </w:tcBorders>
            <w:shd w:val="clear" w:color="auto" w:fill="auto"/>
            <w:noWrap/>
            <w:vAlign w:val="bottom"/>
            <w:hideMark/>
          </w:tcPr>
          <w:p w14:paraId="75E3CB4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10.852,30</w:t>
            </w:r>
          </w:p>
        </w:tc>
        <w:tc>
          <w:tcPr>
            <w:tcW w:w="0" w:type="auto"/>
            <w:tcBorders>
              <w:top w:val="single" w:sz="4" w:space="0" w:color="auto"/>
              <w:left w:val="nil"/>
              <w:bottom w:val="nil"/>
              <w:right w:val="single" w:sz="4" w:space="0" w:color="auto"/>
            </w:tcBorders>
            <w:shd w:val="clear" w:color="000000" w:fill="FFFFFF"/>
            <w:noWrap/>
            <w:vAlign w:val="bottom"/>
            <w:hideMark/>
          </w:tcPr>
          <w:p w14:paraId="3EFAD2B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121,87</w:t>
            </w:r>
          </w:p>
        </w:tc>
        <w:tc>
          <w:tcPr>
            <w:tcW w:w="0" w:type="auto"/>
            <w:tcBorders>
              <w:top w:val="single" w:sz="4" w:space="0" w:color="auto"/>
              <w:left w:val="nil"/>
              <w:bottom w:val="nil"/>
              <w:right w:val="single" w:sz="4" w:space="0" w:color="auto"/>
            </w:tcBorders>
            <w:shd w:val="clear" w:color="000000" w:fill="FFFFFF"/>
            <w:noWrap/>
            <w:vAlign w:val="bottom"/>
            <w:hideMark/>
          </w:tcPr>
          <w:p w14:paraId="377281A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90,44</w:t>
            </w:r>
          </w:p>
        </w:tc>
      </w:tr>
      <w:tr w:rsidR="0096776B" w:rsidRPr="0096776B" w14:paraId="057CEF8A"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9954B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372</w:t>
            </w:r>
          </w:p>
        </w:tc>
        <w:tc>
          <w:tcPr>
            <w:tcW w:w="0" w:type="auto"/>
            <w:tcBorders>
              <w:top w:val="nil"/>
              <w:left w:val="nil"/>
              <w:bottom w:val="single" w:sz="4" w:space="0" w:color="auto"/>
              <w:right w:val="nil"/>
            </w:tcBorders>
            <w:shd w:val="clear" w:color="auto" w:fill="auto"/>
            <w:noWrap/>
            <w:vAlign w:val="bottom"/>
            <w:hideMark/>
          </w:tcPr>
          <w:p w14:paraId="3152B576" w14:textId="77777777" w:rsidR="0096776B" w:rsidRPr="0096776B" w:rsidRDefault="0096776B" w:rsidP="0096776B">
            <w:pPr>
              <w:spacing w:after="0" w:line="240" w:lineRule="auto"/>
              <w:rPr>
                <w:rFonts w:ascii="Arial" w:eastAsia="Times New Roman" w:hAnsi="Arial" w:cs="Arial"/>
                <w:sz w:val="20"/>
                <w:szCs w:val="20"/>
                <w:lang w:eastAsia="hr-HR"/>
              </w:rPr>
            </w:pPr>
            <w:r w:rsidRPr="0096776B">
              <w:rPr>
                <w:rFonts w:ascii="Arial" w:eastAsia="Times New Roman" w:hAnsi="Arial" w:cs="Arial"/>
                <w:sz w:val="20"/>
                <w:szCs w:val="20"/>
                <w:lang w:eastAsia="hr-HR"/>
              </w:rPr>
              <w:t>Kupnja radnih materijala od 1-8 razreda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83B5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8.922,69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FD88F4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8.550,00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1FCA1F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8.542,54</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13DEED3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95,74</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6A3EC79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99,91</w:t>
            </w:r>
          </w:p>
        </w:tc>
      </w:tr>
      <w:tr w:rsidR="0096776B" w:rsidRPr="0096776B" w14:paraId="63066FD0"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FE2D44"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381</w:t>
            </w:r>
          </w:p>
        </w:tc>
        <w:tc>
          <w:tcPr>
            <w:tcW w:w="0" w:type="auto"/>
            <w:tcBorders>
              <w:top w:val="nil"/>
              <w:left w:val="nil"/>
              <w:bottom w:val="single" w:sz="4" w:space="0" w:color="auto"/>
              <w:right w:val="single" w:sz="4" w:space="0" w:color="auto"/>
            </w:tcBorders>
            <w:shd w:val="clear" w:color="000000" w:fill="FFFFFF"/>
            <w:noWrap/>
            <w:vAlign w:val="bottom"/>
            <w:hideMark/>
          </w:tcPr>
          <w:p w14:paraId="461B6305"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Tekuće donacije</w:t>
            </w:r>
          </w:p>
        </w:tc>
        <w:tc>
          <w:tcPr>
            <w:tcW w:w="0" w:type="auto"/>
            <w:tcBorders>
              <w:top w:val="nil"/>
              <w:left w:val="nil"/>
              <w:bottom w:val="single" w:sz="4" w:space="0" w:color="auto"/>
              <w:right w:val="single" w:sz="4" w:space="0" w:color="auto"/>
            </w:tcBorders>
            <w:shd w:val="clear" w:color="auto" w:fill="auto"/>
            <w:noWrap/>
            <w:vAlign w:val="bottom"/>
            <w:hideMark/>
          </w:tcPr>
          <w:p w14:paraId="23B27E13"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119B6EC7"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12F593E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2379C98"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5A7F5C58"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1170B3C9"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8FC623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381</w:t>
            </w:r>
          </w:p>
        </w:tc>
        <w:tc>
          <w:tcPr>
            <w:tcW w:w="0" w:type="auto"/>
            <w:tcBorders>
              <w:top w:val="nil"/>
              <w:left w:val="nil"/>
              <w:bottom w:val="single" w:sz="4" w:space="0" w:color="auto"/>
              <w:right w:val="single" w:sz="4" w:space="0" w:color="auto"/>
            </w:tcBorders>
            <w:shd w:val="clear" w:color="000000" w:fill="FFFFFF"/>
            <w:noWrap/>
            <w:vAlign w:val="bottom"/>
            <w:hideMark/>
          </w:tcPr>
          <w:p w14:paraId="5550C826"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Područne škole G.Bogićevci i Smrtić</w:t>
            </w:r>
          </w:p>
        </w:tc>
        <w:tc>
          <w:tcPr>
            <w:tcW w:w="0" w:type="auto"/>
            <w:tcBorders>
              <w:top w:val="nil"/>
              <w:left w:val="nil"/>
              <w:bottom w:val="single" w:sz="4" w:space="0" w:color="auto"/>
              <w:right w:val="single" w:sz="4" w:space="0" w:color="auto"/>
            </w:tcBorders>
            <w:shd w:val="clear" w:color="000000" w:fill="FFFFFF"/>
            <w:noWrap/>
            <w:vAlign w:val="bottom"/>
            <w:hideMark/>
          </w:tcPr>
          <w:p w14:paraId="171B306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91D782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A98212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93BAD1B"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116CAE8B"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47734184"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ADDCB8"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382</w:t>
            </w:r>
          </w:p>
        </w:tc>
        <w:tc>
          <w:tcPr>
            <w:tcW w:w="0" w:type="auto"/>
            <w:tcBorders>
              <w:top w:val="nil"/>
              <w:left w:val="nil"/>
              <w:bottom w:val="single" w:sz="4" w:space="0" w:color="auto"/>
              <w:right w:val="single" w:sz="4" w:space="0" w:color="auto"/>
            </w:tcBorders>
            <w:shd w:val="clear" w:color="000000" w:fill="FFFFFF"/>
            <w:noWrap/>
            <w:vAlign w:val="bottom"/>
            <w:hideMark/>
          </w:tcPr>
          <w:p w14:paraId="47F9493F"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Kapitalne donacije</w:t>
            </w:r>
          </w:p>
        </w:tc>
        <w:tc>
          <w:tcPr>
            <w:tcW w:w="0" w:type="auto"/>
            <w:tcBorders>
              <w:top w:val="nil"/>
              <w:left w:val="nil"/>
              <w:bottom w:val="single" w:sz="4" w:space="0" w:color="auto"/>
              <w:right w:val="single" w:sz="4" w:space="0" w:color="auto"/>
            </w:tcBorders>
            <w:shd w:val="clear" w:color="auto" w:fill="auto"/>
            <w:noWrap/>
            <w:vAlign w:val="bottom"/>
            <w:hideMark/>
          </w:tcPr>
          <w:p w14:paraId="417BDDE3"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66,23</w:t>
            </w:r>
          </w:p>
        </w:tc>
        <w:tc>
          <w:tcPr>
            <w:tcW w:w="0" w:type="auto"/>
            <w:tcBorders>
              <w:top w:val="nil"/>
              <w:left w:val="nil"/>
              <w:bottom w:val="single" w:sz="4" w:space="0" w:color="auto"/>
              <w:right w:val="single" w:sz="4" w:space="0" w:color="auto"/>
            </w:tcBorders>
            <w:shd w:val="clear" w:color="auto" w:fill="auto"/>
            <w:noWrap/>
            <w:vAlign w:val="bottom"/>
            <w:hideMark/>
          </w:tcPr>
          <w:p w14:paraId="47FC2BCD"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700,00</w:t>
            </w:r>
          </w:p>
        </w:tc>
        <w:tc>
          <w:tcPr>
            <w:tcW w:w="0" w:type="auto"/>
            <w:tcBorders>
              <w:top w:val="nil"/>
              <w:left w:val="nil"/>
              <w:bottom w:val="single" w:sz="4" w:space="0" w:color="auto"/>
              <w:right w:val="single" w:sz="4" w:space="0" w:color="auto"/>
            </w:tcBorders>
            <w:shd w:val="clear" w:color="auto" w:fill="auto"/>
            <w:noWrap/>
            <w:vAlign w:val="bottom"/>
            <w:hideMark/>
          </w:tcPr>
          <w:p w14:paraId="30292540"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631,99</w:t>
            </w:r>
          </w:p>
        </w:tc>
        <w:tc>
          <w:tcPr>
            <w:tcW w:w="0" w:type="auto"/>
            <w:tcBorders>
              <w:top w:val="nil"/>
              <w:left w:val="nil"/>
              <w:bottom w:val="single" w:sz="4" w:space="0" w:color="auto"/>
              <w:right w:val="single" w:sz="4" w:space="0" w:color="auto"/>
            </w:tcBorders>
            <w:shd w:val="clear" w:color="000000" w:fill="FFFFFF"/>
            <w:noWrap/>
            <w:vAlign w:val="bottom"/>
            <w:hideMark/>
          </w:tcPr>
          <w:p w14:paraId="3586D08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954,25</w:t>
            </w:r>
          </w:p>
        </w:tc>
        <w:tc>
          <w:tcPr>
            <w:tcW w:w="0" w:type="auto"/>
            <w:tcBorders>
              <w:top w:val="nil"/>
              <w:left w:val="nil"/>
              <w:bottom w:val="single" w:sz="4" w:space="0" w:color="auto"/>
              <w:right w:val="single" w:sz="4" w:space="0" w:color="auto"/>
            </w:tcBorders>
            <w:shd w:val="clear" w:color="000000" w:fill="FFFFFF"/>
            <w:noWrap/>
            <w:vAlign w:val="bottom"/>
            <w:hideMark/>
          </w:tcPr>
          <w:p w14:paraId="0FFBBC4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90,28</w:t>
            </w:r>
          </w:p>
        </w:tc>
      </w:tr>
      <w:tr w:rsidR="0096776B" w:rsidRPr="0096776B" w14:paraId="334D5FB4"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BA54E9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382</w:t>
            </w:r>
          </w:p>
        </w:tc>
        <w:tc>
          <w:tcPr>
            <w:tcW w:w="0" w:type="auto"/>
            <w:tcBorders>
              <w:top w:val="nil"/>
              <w:left w:val="nil"/>
              <w:bottom w:val="single" w:sz="4" w:space="0" w:color="auto"/>
              <w:right w:val="single" w:sz="4" w:space="0" w:color="auto"/>
            </w:tcBorders>
            <w:shd w:val="clear" w:color="000000" w:fill="FFFFFF"/>
            <w:noWrap/>
            <w:vAlign w:val="bottom"/>
            <w:hideMark/>
          </w:tcPr>
          <w:p w14:paraId="7FC54820"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Područne škole G.Bogićevci i Smrtić</w:t>
            </w:r>
          </w:p>
        </w:tc>
        <w:tc>
          <w:tcPr>
            <w:tcW w:w="0" w:type="auto"/>
            <w:tcBorders>
              <w:top w:val="nil"/>
              <w:left w:val="nil"/>
              <w:bottom w:val="single" w:sz="4" w:space="0" w:color="auto"/>
              <w:right w:val="single" w:sz="4" w:space="0" w:color="auto"/>
            </w:tcBorders>
            <w:shd w:val="clear" w:color="000000" w:fill="FFFFFF"/>
            <w:noWrap/>
            <w:vAlign w:val="bottom"/>
            <w:hideMark/>
          </w:tcPr>
          <w:p w14:paraId="4E6D003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66,23</w:t>
            </w:r>
          </w:p>
        </w:tc>
        <w:tc>
          <w:tcPr>
            <w:tcW w:w="0" w:type="auto"/>
            <w:tcBorders>
              <w:top w:val="nil"/>
              <w:left w:val="nil"/>
              <w:bottom w:val="single" w:sz="4" w:space="0" w:color="auto"/>
              <w:right w:val="single" w:sz="4" w:space="0" w:color="auto"/>
            </w:tcBorders>
            <w:shd w:val="clear" w:color="000000" w:fill="FFFFFF"/>
            <w:noWrap/>
            <w:vAlign w:val="bottom"/>
            <w:hideMark/>
          </w:tcPr>
          <w:p w14:paraId="46AD285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700,00</w:t>
            </w:r>
          </w:p>
        </w:tc>
        <w:tc>
          <w:tcPr>
            <w:tcW w:w="0" w:type="auto"/>
            <w:tcBorders>
              <w:top w:val="nil"/>
              <w:left w:val="nil"/>
              <w:bottom w:val="single" w:sz="4" w:space="0" w:color="auto"/>
              <w:right w:val="single" w:sz="4" w:space="0" w:color="auto"/>
            </w:tcBorders>
            <w:shd w:val="clear" w:color="000000" w:fill="FFFFFF"/>
            <w:noWrap/>
            <w:vAlign w:val="bottom"/>
            <w:hideMark/>
          </w:tcPr>
          <w:p w14:paraId="7BF1C24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631,99</w:t>
            </w:r>
          </w:p>
        </w:tc>
        <w:tc>
          <w:tcPr>
            <w:tcW w:w="0" w:type="auto"/>
            <w:tcBorders>
              <w:top w:val="nil"/>
              <w:left w:val="nil"/>
              <w:bottom w:val="single" w:sz="4" w:space="0" w:color="auto"/>
              <w:right w:val="single" w:sz="4" w:space="0" w:color="auto"/>
            </w:tcBorders>
            <w:shd w:val="clear" w:color="000000" w:fill="FFFFFF"/>
            <w:noWrap/>
            <w:vAlign w:val="bottom"/>
            <w:hideMark/>
          </w:tcPr>
          <w:p w14:paraId="04B7503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954,25</w:t>
            </w:r>
          </w:p>
        </w:tc>
        <w:tc>
          <w:tcPr>
            <w:tcW w:w="0" w:type="auto"/>
            <w:tcBorders>
              <w:top w:val="nil"/>
              <w:left w:val="nil"/>
              <w:bottom w:val="single" w:sz="4" w:space="0" w:color="auto"/>
              <w:right w:val="single" w:sz="4" w:space="0" w:color="auto"/>
            </w:tcBorders>
            <w:shd w:val="clear" w:color="000000" w:fill="FFFFFF"/>
            <w:noWrap/>
            <w:vAlign w:val="bottom"/>
            <w:hideMark/>
          </w:tcPr>
          <w:p w14:paraId="078C7AB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90,28</w:t>
            </w:r>
          </w:p>
        </w:tc>
      </w:tr>
      <w:tr w:rsidR="0096776B" w:rsidRPr="0096776B" w14:paraId="372A6E83" w14:textId="77777777" w:rsidTr="0096776B">
        <w:trPr>
          <w:trHeight w:val="300"/>
        </w:trPr>
        <w:tc>
          <w:tcPr>
            <w:tcW w:w="0" w:type="auto"/>
            <w:gridSpan w:val="2"/>
            <w:tcBorders>
              <w:top w:val="nil"/>
              <w:left w:val="nil"/>
              <w:bottom w:val="nil"/>
              <w:right w:val="nil"/>
            </w:tcBorders>
            <w:shd w:val="clear" w:color="000000" w:fill="CCCCFF"/>
            <w:noWrap/>
            <w:vAlign w:val="bottom"/>
            <w:hideMark/>
          </w:tcPr>
          <w:p w14:paraId="3A5D5B53"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Aktivnost: Stipendiranje studenata</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2A855E50"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2.919,90</w:t>
            </w:r>
          </w:p>
        </w:tc>
        <w:tc>
          <w:tcPr>
            <w:tcW w:w="0" w:type="auto"/>
            <w:tcBorders>
              <w:top w:val="nil"/>
              <w:left w:val="nil"/>
              <w:bottom w:val="single" w:sz="4" w:space="0" w:color="auto"/>
              <w:right w:val="single" w:sz="4" w:space="0" w:color="auto"/>
            </w:tcBorders>
            <w:shd w:val="clear" w:color="000000" w:fill="CCCCFF"/>
            <w:noWrap/>
            <w:vAlign w:val="bottom"/>
            <w:hideMark/>
          </w:tcPr>
          <w:p w14:paraId="597FF0C3"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3.000,00</w:t>
            </w:r>
          </w:p>
        </w:tc>
        <w:tc>
          <w:tcPr>
            <w:tcW w:w="0" w:type="auto"/>
            <w:tcBorders>
              <w:top w:val="nil"/>
              <w:left w:val="nil"/>
              <w:bottom w:val="single" w:sz="4" w:space="0" w:color="auto"/>
              <w:right w:val="single" w:sz="4" w:space="0" w:color="auto"/>
            </w:tcBorders>
            <w:shd w:val="clear" w:color="000000" w:fill="CCCCFF"/>
            <w:noWrap/>
            <w:vAlign w:val="bottom"/>
            <w:hideMark/>
          </w:tcPr>
          <w:p w14:paraId="1C44508B"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2.700,00</w:t>
            </w:r>
          </w:p>
        </w:tc>
        <w:tc>
          <w:tcPr>
            <w:tcW w:w="0" w:type="auto"/>
            <w:tcBorders>
              <w:top w:val="nil"/>
              <w:left w:val="nil"/>
              <w:bottom w:val="single" w:sz="4" w:space="0" w:color="auto"/>
              <w:right w:val="single" w:sz="4" w:space="0" w:color="auto"/>
            </w:tcBorders>
            <w:shd w:val="clear" w:color="000000" w:fill="FFFFFF"/>
            <w:noWrap/>
            <w:vAlign w:val="bottom"/>
            <w:hideMark/>
          </w:tcPr>
          <w:p w14:paraId="03D2A6F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92,47</w:t>
            </w:r>
          </w:p>
        </w:tc>
        <w:tc>
          <w:tcPr>
            <w:tcW w:w="0" w:type="auto"/>
            <w:tcBorders>
              <w:top w:val="nil"/>
              <w:left w:val="nil"/>
              <w:bottom w:val="single" w:sz="4" w:space="0" w:color="auto"/>
              <w:right w:val="single" w:sz="4" w:space="0" w:color="auto"/>
            </w:tcBorders>
            <w:shd w:val="clear" w:color="000000" w:fill="FFFFFF"/>
            <w:noWrap/>
            <w:vAlign w:val="bottom"/>
            <w:hideMark/>
          </w:tcPr>
          <w:p w14:paraId="435BE34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90,00</w:t>
            </w:r>
          </w:p>
        </w:tc>
      </w:tr>
      <w:tr w:rsidR="0096776B" w:rsidRPr="0096776B" w14:paraId="7E419E77" w14:textId="77777777" w:rsidTr="0096776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E6404"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lastRenderedPageBreak/>
              <w:t>372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BAFD1C7"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Ostale naknade građanima i kućanstvima iz proračuna</w:t>
            </w:r>
          </w:p>
        </w:tc>
        <w:tc>
          <w:tcPr>
            <w:tcW w:w="0" w:type="auto"/>
            <w:tcBorders>
              <w:top w:val="nil"/>
              <w:left w:val="nil"/>
              <w:bottom w:val="single" w:sz="4" w:space="0" w:color="auto"/>
              <w:right w:val="single" w:sz="4" w:space="0" w:color="auto"/>
            </w:tcBorders>
            <w:shd w:val="clear" w:color="auto" w:fill="auto"/>
            <w:noWrap/>
            <w:vAlign w:val="bottom"/>
            <w:hideMark/>
          </w:tcPr>
          <w:p w14:paraId="230FC7E4"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2.919,90</w:t>
            </w:r>
          </w:p>
        </w:tc>
        <w:tc>
          <w:tcPr>
            <w:tcW w:w="0" w:type="auto"/>
            <w:tcBorders>
              <w:top w:val="nil"/>
              <w:left w:val="nil"/>
              <w:bottom w:val="single" w:sz="4" w:space="0" w:color="auto"/>
              <w:right w:val="single" w:sz="4" w:space="0" w:color="auto"/>
            </w:tcBorders>
            <w:shd w:val="clear" w:color="auto" w:fill="auto"/>
            <w:noWrap/>
            <w:vAlign w:val="bottom"/>
            <w:hideMark/>
          </w:tcPr>
          <w:p w14:paraId="2F742E6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3.000,00</w:t>
            </w:r>
          </w:p>
        </w:tc>
        <w:tc>
          <w:tcPr>
            <w:tcW w:w="0" w:type="auto"/>
            <w:tcBorders>
              <w:top w:val="nil"/>
              <w:left w:val="nil"/>
              <w:bottom w:val="single" w:sz="4" w:space="0" w:color="auto"/>
              <w:right w:val="single" w:sz="4" w:space="0" w:color="auto"/>
            </w:tcBorders>
            <w:shd w:val="clear" w:color="auto" w:fill="auto"/>
            <w:noWrap/>
            <w:vAlign w:val="bottom"/>
            <w:hideMark/>
          </w:tcPr>
          <w:p w14:paraId="1724DE37"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2.700,00</w:t>
            </w:r>
          </w:p>
        </w:tc>
        <w:tc>
          <w:tcPr>
            <w:tcW w:w="0" w:type="auto"/>
            <w:tcBorders>
              <w:top w:val="nil"/>
              <w:left w:val="nil"/>
              <w:bottom w:val="single" w:sz="4" w:space="0" w:color="auto"/>
              <w:right w:val="single" w:sz="4" w:space="0" w:color="auto"/>
            </w:tcBorders>
            <w:shd w:val="clear" w:color="000000" w:fill="FFFFFF"/>
            <w:noWrap/>
            <w:vAlign w:val="bottom"/>
            <w:hideMark/>
          </w:tcPr>
          <w:p w14:paraId="7C6DB1A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92,47</w:t>
            </w:r>
          </w:p>
        </w:tc>
        <w:tc>
          <w:tcPr>
            <w:tcW w:w="0" w:type="auto"/>
            <w:tcBorders>
              <w:top w:val="nil"/>
              <w:left w:val="nil"/>
              <w:bottom w:val="single" w:sz="4" w:space="0" w:color="auto"/>
              <w:right w:val="single" w:sz="4" w:space="0" w:color="auto"/>
            </w:tcBorders>
            <w:shd w:val="clear" w:color="000000" w:fill="FFFFFF"/>
            <w:noWrap/>
            <w:vAlign w:val="bottom"/>
            <w:hideMark/>
          </w:tcPr>
          <w:p w14:paraId="174647E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90,00</w:t>
            </w:r>
          </w:p>
        </w:tc>
      </w:tr>
      <w:tr w:rsidR="0096776B" w:rsidRPr="0096776B" w14:paraId="75010BAC"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36693FD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372</w:t>
            </w:r>
          </w:p>
        </w:tc>
        <w:tc>
          <w:tcPr>
            <w:tcW w:w="0" w:type="auto"/>
            <w:tcBorders>
              <w:top w:val="nil"/>
              <w:left w:val="nil"/>
              <w:bottom w:val="single" w:sz="4" w:space="0" w:color="auto"/>
              <w:right w:val="single" w:sz="4" w:space="0" w:color="auto"/>
            </w:tcBorders>
            <w:shd w:val="clear" w:color="000000" w:fill="FFFFFF"/>
            <w:noWrap/>
            <w:vAlign w:val="bottom"/>
            <w:hideMark/>
          </w:tcPr>
          <w:p w14:paraId="7EC37B83"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 xml:space="preserve">Stipendije i školarine - jednokratne pomoći studentima </w:t>
            </w:r>
          </w:p>
        </w:tc>
        <w:tc>
          <w:tcPr>
            <w:tcW w:w="0" w:type="auto"/>
            <w:tcBorders>
              <w:top w:val="nil"/>
              <w:left w:val="nil"/>
              <w:bottom w:val="single" w:sz="4" w:space="0" w:color="auto"/>
              <w:right w:val="single" w:sz="4" w:space="0" w:color="auto"/>
            </w:tcBorders>
            <w:shd w:val="clear" w:color="auto" w:fill="auto"/>
            <w:noWrap/>
            <w:vAlign w:val="bottom"/>
            <w:hideMark/>
          </w:tcPr>
          <w:p w14:paraId="2C66515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2.919,90</w:t>
            </w:r>
          </w:p>
        </w:tc>
        <w:tc>
          <w:tcPr>
            <w:tcW w:w="0" w:type="auto"/>
            <w:tcBorders>
              <w:top w:val="nil"/>
              <w:left w:val="nil"/>
              <w:bottom w:val="single" w:sz="4" w:space="0" w:color="auto"/>
              <w:right w:val="single" w:sz="4" w:space="0" w:color="auto"/>
            </w:tcBorders>
            <w:shd w:val="clear" w:color="auto" w:fill="auto"/>
            <w:noWrap/>
            <w:vAlign w:val="bottom"/>
            <w:hideMark/>
          </w:tcPr>
          <w:p w14:paraId="6C4A6CA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3.000,00</w:t>
            </w:r>
          </w:p>
        </w:tc>
        <w:tc>
          <w:tcPr>
            <w:tcW w:w="0" w:type="auto"/>
            <w:tcBorders>
              <w:top w:val="nil"/>
              <w:left w:val="nil"/>
              <w:bottom w:val="single" w:sz="4" w:space="0" w:color="auto"/>
              <w:right w:val="single" w:sz="4" w:space="0" w:color="auto"/>
            </w:tcBorders>
            <w:shd w:val="clear" w:color="auto" w:fill="auto"/>
            <w:noWrap/>
            <w:vAlign w:val="bottom"/>
            <w:hideMark/>
          </w:tcPr>
          <w:p w14:paraId="7E37803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2.700,00</w:t>
            </w:r>
          </w:p>
        </w:tc>
        <w:tc>
          <w:tcPr>
            <w:tcW w:w="0" w:type="auto"/>
            <w:tcBorders>
              <w:top w:val="nil"/>
              <w:left w:val="nil"/>
              <w:bottom w:val="single" w:sz="4" w:space="0" w:color="auto"/>
              <w:right w:val="single" w:sz="4" w:space="0" w:color="auto"/>
            </w:tcBorders>
            <w:shd w:val="clear" w:color="000000" w:fill="FFFFFF"/>
            <w:noWrap/>
            <w:vAlign w:val="bottom"/>
            <w:hideMark/>
          </w:tcPr>
          <w:p w14:paraId="323F6CE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92,47</w:t>
            </w:r>
          </w:p>
        </w:tc>
        <w:tc>
          <w:tcPr>
            <w:tcW w:w="0" w:type="auto"/>
            <w:tcBorders>
              <w:top w:val="nil"/>
              <w:left w:val="nil"/>
              <w:bottom w:val="single" w:sz="4" w:space="0" w:color="auto"/>
              <w:right w:val="single" w:sz="4" w:space="0" w:color="auto"/>
            </w:tcBorders>
            <w:shd w:val="clear" w:color="000000" w:fill="FFFFFF"/>
            <w:noWrap/>
            <w:vAlign w:val="bottom"/>
            <w:hideMark/>
          </w:tcPr>
          <w:p w14:paraId="4642353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90,00</w:t>
            </w:r>
          </w:p>
        </w:tc>
      </w:tr>
      <w:tr w:rsidR="0096776B" w:rsidRPr="0096776B" w14:paraId="44EFE6FD" w14:textId="77777777" w:rsidTr="0096776B">
        <w:trPr>
          <w:trHeight w:val="300"/>
        </w:trPr>
        <w:tc>
          <w:tcPr>
            <w:tcW w:w="0" w:type="auto"/>
            <w:gridSpan w:val="2"/>
            <w:tcBorders>
              <w:top w:val="single" w:sz="4" w:space="0" w:color="auto"/>
              <w:left w:val="nil"/>
              <w:bottom w:val="single" w:sz="4" w:space="0" w:color="auto"/>
              <w:right w:val="single" w:sz="4" w:space="0" w:color="000000"/>
            </w:tcBorders>
            <w:shd w:val="clear" w:color="000000" w:fill="333333"/>
            <w:noWrap/>
            <w:vAlign w:val="bottom"/>
            <w:hideMark/>
          </w:tcPr>
          <w:p w14:paraId="4429AD43" w14:textId="77777777" w:rsidR="0096776B" w:rsidRPr="0096776B" w:rsidRDefault="0096776B" w:rsidP="0096776B">
            <w:pPr>
              <w:spacing w:after="0" w:line="240" w:lineRule="auto"/>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GLAVA 00103 PROGRAMSKA DJELATNOST KULTURE</w:t>
            </w:r>
          </w:p>
        </w:tc>
        <w:tc>
          <w:tcPr>
            <w:tcW w:w="0" w:type="auto"/>
            <w:tcBorders>
              <w:top w:val="nil"/>
              <w:left w:val="nil"/>
              <w:bottom w:val="single" w:sz="4" w:space="0" w:color="auto"/>
              <w:right w:val="single" w:sz="4" w:space="0" w:color="auto"/>
            </w:tcBorders>
            <w:shd w:val="clear" w:color="000000" w:fill="333333"/>
            <w:noWrap/>
            <w:vAlign w:val="bottom"/>
            <w:hideMark/>
          </w:tcPr>
          <w:p w14:paraId="0DE8ACD9"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55.709,42</w:t>
            </w:r>
          </w:p>
        </w:tc>
        <w:tc>
          <w:tcPr>
            <w:tcW w:w="0" w:type="auto"/>
            <w:tcBorders>
              <w:top w:val="nil"/>
              <w:left w:val="nil"/>
              <w:bottom w:val="single" w:sz="4" w:space="0" w:color="auto"/>
              <w:right w:val="single" w:sz="4" w:space="0" w:color="auto"/>
            </w:tcBorders>
            <w:shd w:val="clear" w:color="000000" w:fill="333333"/>
            <w:noWrap/>
            <w:vAlign w:val="bottom"/>
            <w:hideMark/>
          </w:tcPr>
          <w:p w14:paraId="323BBB94"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59.642,00</w:t>
            </w:r>
          </w:p>
        </w:tc>
        <w:tc>
          <w:tcPr>
            <w:tcW w:w="0" w:type="auto"/>
            <w:tcBorders>
              <w:top w:val="nil"/>
              <w:left w:val="nil"/>
              <w:bottom w:val="single" w:sz="4" w:space="0" w:color="auto"/>
              <w:right w:val="single" w:sz="4" w:space="0" w:color="auto"/>
            </w:tcBorders>
            <w:shd w:val="clear" w:color="000000" w:fill="333333"/>
            <w:noWrap/>
            <w:vAlign w:val="bottom"/>
            <w:hideMark/>
          </w:tcPr>
          <w:p w14:paraId="3897DFD4"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55.942,34</w:t>
            </w:r>
          </w:p>
        </w:tc>
        <w:tc>
          <w:tcPr>
            <w:tcW w:w="0" w:type="auto"/>
            <w:tcBorders>
              <w:top w:val="nil"/>
              <w:left w:val="nil"/>
              <w:bottom w:val="single" w:sz="4" w:space="0" w:color="auto"/>
              <w:right w:val="single" w:sz="4" w:space="0" w:color="auto"/>
            </w:tcBorders>
            <w:shd w:val="clear" w:color="000000" w:fill="FFFFFF"/>
            <w:noWrap/>
            <w:vAlign w:val="bottom"/>
            <w:hideMark/>
          </w:tcPr>
          <w:p w14:paraId="3572914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100,42</w:t>
            </w:r>
          </w:p>
        </w:tc>
        <w:tc>
          <w:tcPr>
            <w:tcW w:w="0" w:type="auto"/>
            <w:tcBorders>
              <w:top w:val="nil"/>
              <w:left w:val="nil"/>
              <w:bottom w:val="single" w:sz="4" w:space="0" w:color="auto"/>
              <w:right w:val="single" w:sz="4" w:space="0" w:color="auto"/>
            </w:tcBorders>
            <w:shd w:val="clear" w:color="000000" w:fill="FFFFFF"/>
            <w:noWrap/>
            <w:vAlign w:val="bottom"/>
            <w:hideMark/>
          </w:tcPr>
          <w:p w14:paraId="073CDCD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93,80</w:t>
            </w:r>
          </w:p>
        </w:tc>
      </w:tr>
      <w:tr w:rsidR="0096776B" w:rsidRPr="0096776B" w14:paraId="7E1ADF8A" w14:textId="77777777" w:rsidTr="0096776B">
        <w:trPr>
          <w:trHeight w:val="300"/>
        </w:trPr>
        <w:tc>
          <w:tcPr>
            <w:tcW w:w="0" w:type="auto"/>
            <w:gridSpan w:val="2"/>
            <w:tcBorders>
              <w:top w:val="nil"/>
              <w:left w:val="nil"/>
              <w:bottom w:val="single" w:sz="4" w:space="0" w:color="auto"/>
              <w:right w:val="single" w:sz="4" w:space="0" w:color="000000"/>
            </w:tcBorders>
            <w:shd w:val="clear" w:color="000000" w:fill="808080"/>
            <w:noWrap/>
            <w:vAlign w:val="bottom"/>
            <w:hideMark/>
          </w:tcPr>
          <w:p w14:paraId="427D4011" w14:textId="77777777" w:rsidR="0096776B" w:rsidRPr="0096776B" w:rsidRDefault="0096776B" w:rsidP="0096776B">
            <w:pPr>
              <w:spacing w:after="0" w:line="240" w:lineRule="auto"/>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Funkcijska klasifikacija: 08 - Rekreacija, kultura i religija</w:t>
            </w:r>
          </w:p>
        </w:tc>
        <w:tc>
          <w:tcPr>
            <w:tcW w:w="0" w:type="auto"/>
            <w:tcBorders>
              <w:top w:val="nil"/>
              <w:left w:val="nil"/>
              <w:bottom w:val="single" w:sz="4" w:space="0" w:color="auto"/>
              <w:right w:val="single" w:sz="4" w:space="0" w:color="auto"/>
            </w:tcBorders>
            <w:shd w:val="clear" w:color="000000" w:fill="808080"/>
            <w:noWrap/>
            <w:vAlign w:val="bottom"/>
            <w:hideMark/>
          </w:tcPr>
          <w:p w14:paraId="5A0FA2F1"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55.709,42</w:t>
            </w:r>
          </w:p>
        </w:tc>
        <w:tc>
          <w:tcPr>
            <w:tcW w:w="0" w:type="auto"/>
            <w:tcBorders>
              <w:top w:val="nil"/>
              <w:left w:val="nil"/>
              <w:bottom w:val="single" w:sz="4" w:space="0" w:color="auto"/>
              <w:right w:val="single" w:sz="4" w:space="0" w:color="auto"/>
            </w:tcBorders>
            <w:shd w:val="clear" w:color="000000" w:fill="808080"/>
            <w:noWrap/>
            <w:vAlign w:val="bottom"/>
            <w:hideMark/>
          </w:tcPr>
          <w:p w14:paraId="24EADE6E"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59.642,00</w:t>
            </w:r>
          </w:p>
        </w:tc>
        <w:tc>
          <w:tcPr>
            <w:tcW w:w="0" w:type="auto"/>
            <w:tcBorders>
              <w:top w:val="nil"/>
              <w:left w:val="nil"/>
              <w:bottom w:val="single" w:sz="4" w:space="0" w:color="auto"/>
              <w:right w:val="single" w:sz="4" w:space="0" w:color="auto"/>
            </w:tcBorders>
            <w:shd w:val="clear" w:color="000000" w:fill="808080"/>
            <w:noWrap/>
            <w:vAlign w:val="bottom"/>
            <w:hideMark/>
          </w:tcPr>
          <w:p w14:paraId="6163E47F"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55.942,34</w:t>
            </w:r>
          </w:p>
        </w:tc>
        <w:tc>
          <w:tcPr>
            <w:tcW w:w="0" w:type="auto"/>
            <w:tcBorders>
              <w:top w:val="nil"/>
              <w:left w:val="nil"/>
              <w:bottom w:val="single" w:sz="4" w:space="0" w:color="auto"/>
              <w:right w:val="single" w:sz="4" w:space="0" w:color="auto"/>
            </w:tcBorders>
            <w:shd w:val="clear" w:color="000000" w:fill="FFFFFF"/>
            <w:noWrap/>
            <w:vAlign w:val="bottom"/>
            <w:hideMark/>
          </w:tcPr>
          <w:p w14:paraId="5041C15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100,42</w:t>
            </w:r>
          </w:p>
        </w:tc>
        <w:tc>
          <w:tcPr>
            <w:tcW w:w="0" w:type="auto"/>
            <w:tcBorders>
              <w:top w:val="nil"/>
              <w:left w:val="nil"/>
              <w:bottom w:val="single" w:sz="4" w:space="0" w:color="auto"/>
              <w:right w:val="single" w:sz="4" w:space="0" w:color="auto"/>
            </w:tcBorders>
            <w:shd w:val="clear" w:color="000000" w:fill="FFFFFF"/>
            <w:noWrap/>
            <w:vAlign w:val="bottom"/>
            <w:hideMark/>
          </w:tcPr>
          <w:p w14:paraId="05A3F5D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93,80</w:t>
            </w:r>
          </w:p>
        </w:tc>
      </w:tr>
      <w:tr w:rsidR="0096776B" w:rsidRPr="0096776B" w14:paraId="24000803" w14:textId="77777777" w:rsidTr="0096776B">
        <w:trPr>
          <w:trHeight w:val="300"/>
        </w:trPr>
        <w:tc>
          <w:tcPr>
            <w:tcW w:w="0" w:type="auto"/>
            <w:gridSpan w:val="2"/>
            <w:tcBorders>
              <w:top w:val="nil"/>
              <w:left w:val="nil"/>
              <w:bottom w:val="single" w:sz="4" w:space="0" w:color="auto"/>
              <w:right w:val="single" w:sz="4" w:space="0" w:color="000000"/>
            </w:tcBorders>
            <w:shd w:val="clear" w:color="000000" w:fill="FFFFCC"/>
            <w:noWrap/>
            <w:vAlign w:val="bottom"/>
            <w:hideMark/>
          </w:tcPr>
          <w:p w14:paraId="67FEB84D"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Program 01: Program javnih potreba u kulturi</w:t>
            </w:r>
          </w:p>
        </w:tc>
        <w:tc>
          <w:tcPr>
            <w:tcW w:w="0" w:type="auto"/>
            <w:tcBorders>
              <w:top w:val="nil"/>
              <w:left w:val="nil"/>
              <w:bottom w:val="single" w:sz="4" w:space="0" w:color="auto"/>
              <w:right w:val="single" w:sz="4" w:space="0" w:color="auto"/>
            </w:tcBorders>
            <w:shd w:val="clear" w:color="000000" w:fill="FFFFCC"/>
            <w:noWrap/>
            <w:vAlign w:val="bottom"/>
            <w:hideMark/>
          </w:tcPr>
          <w:p w14:paraId="31F155E3"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530,89</w:t>
            </w:r>
          </w:p>
        </w:tc>
        <w:tc>
          <w:tcPr>
            <w:tcW w:w="0" w:type="auto"/>
            <w:tcBorders>
              <w:top w:val="nil"/>
              <w:left w:val="nil"/>
              <w:bottom w:val="single" w:sz="4" w:space="0" w:color="auto"/>
              <w:right w:val="single" w:sz="4" w:space="0" w:color="auto"/>
            </w:tcBorders>
            <w:shd w:val="clear" w:color="000000" w:fill="FFFFCC"/>
            <w:noWrap/>
            <w:vAlign w:val="bottom"/>
            <w:hideMark/>
          </w:tcPr>
          <w:p w14:paraId="1278BF3B"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2.655,00</w:t>
            </w:r>
          </w:p>
        </w:tc>
        <w:tc>
          <w:tcPr>
            <w:tcW w:w="0" w:type="auto"/>
            <w:tcBorders>
              <w:top w:val="nil"/>
              <w:left w:val="nil"/>
              <w:bottom w:val="single" w:sz="4" w:space="0" w:color="auto"/>
              <w:right w:val="single" w:sz="4" w:space="0" w:color="auto"/>
            </w:tcBorders>
            <w:shd w:val="clear" w:color="000000" w:fill="FFFFCC"/>
            <w:noWrap/>
            <w:vAlign w:val="bottom"/>
            <w:hideMark/>
          </w:tcPr>
          <w:p w14:paraId="3D4D0523"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2.655,00</w:t>
            </w:r>
          </w:p>
        </w:tc>
        <w:tc>
          <w:tcPr>
            <w:tcW w:w="0" w:type="auto"/>
            <w:tcBorders>
              <w:top w:val="nil"/>
              <w:left w:val="nil"/>
              <w:bottom w:val="single" w:sz="4" w:space="0" w:color="auto"/>
              <w:right w:val="single" w:sz="4" w:space="0" w:color="auto"/>
            </w:tcBorders>
            <w:shd w:val="clear" w:color="000000" w:fill="FFFFFF"/>
            <w:noWrap/>
            <w:vAlign w:val="bottom"/>
            <w:hideMark/>
          </w:tcPr>
          <w:p w14:paraId="4ECAED3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500,10</w:t>
            </w:r>
          </w:p>
        </w:tc>
        <w:tc>
          <w:tcPr>
            <w:tcW w:w="0" w:type="auto"/>
            <w:tcBorders>
              <w:top w:val="nil"/>
              <w:left w:val="nil"/>
              <w:bottom w:val="single" w:sz="4" w:space="0" w:color="auto"/>
              <w:right w:val="single" w:sz="4" w:space="0" w:color="auto"/>
            </w:tcBorders>
            <w:shd w:val="clear" w:color="000000" w:fill="FFFFFF"/>
            <w:noWrap/>
            <w:vAlign w:val="bottom"/>
            <w:hideMark/>
          </w:tcPr>
          <w:p w14:paraId="59FB97E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2D17A617" w14:textId="77777777" w:rsidTr="0096776B">
        <w:trPr>
          <w:trHeight w:val="300"/>
        </w:trPr>
        <w:tc>
          <w:tcPr>
            <w:tcW w:w="0" w:type="auto"/>
            <w:gridSpan w:val="2"/>
            <w:tcBorders>
              <w:top w:val="single" w:sz="4" w:space="0" w:color="auto"/>
              <w:left w:val="nil"/>
              <w:bottom w:val="single" w:sz="4" w:space="0" w:color="auto"/>
              <w:right w:val="single" w:sz="4" w:space="0" w:color="000000"/>
            </w:tcBorders>
            <w:shd w:val="clear" w:color="000000" w:fill="CCCCFF"/>
            <w:noWrap/>
            <w:vAlign w:val="bottom"/>
            <w:hideMark/>
          </w:tcPr>
          <w:p w14:paraId="3040154F"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Aktivnost: Manifestacije u kulturi pod pokroviteljstvom Općine</w:t>
            </w:r>
          </w:p>
        </w:tc>
        <w:tc>
          <w:tcPr>
            <w:tcW w:w="0" w:type="auto"/>
            <w:tcBorders>
              <w:top w:val="nil"/>
              <w:left w:val="nil"/>
              <w:bottom w:val="single" w:sz="4" w:space="0" w:color="auto"/>
              <w:right w:val="single" w:sz="4" w:space="0" w:color="auto"/>
            </w:tcBorders>
            <w:shd w:val="clear" w:color="000000" w:fill="CCCCFF"/>
            <w:noWrap/>
            <w:vAlign w:val="bottom"/>
            <w:hideMark/>
          </w:tcPr>
          <w:p w14:paraId="257E56B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265,45</w:t>
            </w:r>
          </w:p>
        </w:tc>
        <w:tc>
          <w:tcPr>
            <w:tcW w:w="0" w:type="auto"/>
            <w:tcBorders>
              <w:top w:val="nil"/>
              <w:left w:val="nil"/>
              <w:bottom w:val="single" w:sz="4" w:space="0" w:color="auto"/>
              <w:right w:val="single" w:sz="4" w:space="0" w:color="auto"/>
            </w:tcBorders>
            <w:shd w:val="clear" w:color="000000" w:fill="CCCCFF"/>
            <w:noWrap/>
            <w:vAlign w:val="bottom"/>
            <w:hideMark/>
          </w:tcPr>
          <w:p w14:paraId="7AD143E1"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CCCCFF"/>
            <w:noWrap/>
            <w:vAlign w:val="bottom"/>
            <w:hideMark/>
          </w:tcPr>
          <w:p w14:paraId="4925FEAE"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1A8416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EE33290"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4EC1BEB7" w14:textId="77777777" w:rsidTr="0096776B">
        <w:trPr>
          <w:trHeight w:val="300"/>
        </w:trPr>
        <w:tc>
          <w:tcPr>
            <w:tcW w:w="0" w:type="auto"/>
            <w:tcBorders>
              <w:top w:val="nil"/>
              <w:left w:val="nil"/>
              <w:bottom w:val="nil"/>
              <w:right w:val="nil"/>
            </w:tcBorders>
            <w:shd w:val="clear" w:color="000000" w:fill="FFFFFF"/>
            <w:noWrap/>
            <w:vAlign w:val="bottom"/>
            <w:hideMark/>
          </w:tcPr>
          <w:p w14:paraId="7F4B89C8"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329</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FF1BE29"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Ostali rashodi</w:t>
            </w:r>
          </w:p>
        </w:tc>
        <w:tc>
          <w:tcPr>
            <w:tcW w:w="0" w:type="auto"/>
            <w:tcBorders>
              <w:top w:val="nil"/>
              <w:left w:val="nil"/>
              <w:bottom w:val="single" w:sz="4" w:space="0" w:color="auto"/>
              <w:right w:val="single" w:sz="4" w:space="0" w:color="auto"/>
            </w:tcBorders>
            <w:shd w:val="clear" w:color="000000" w:fill="FFFFFF"/>
            <w:noWrap/>
            <w:vAlign w:val="bottom"/>
            <w:hideMark/>
          </w:tcPr>
          <w:p w14:paraId="4818F227"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265,45</w:t>
            </w:r>
          </w:p>
        </w:tc>
        <w:tc>
          <w:tcPr>
            <w:tcW w:w="0" w:type="auto"/>
            <w:tcBorders>
              <w:top w:val="nil"/>
              <w:left w:val="nil"/>
              <w:bottom w:val="single" w:sz="4" w:space="0" w:color="auto"/>
              <w:right w:val="single" w:sz="4" w:space="0" w:color="auto"/>
            </w:tcBorders>
            <w:shd w:val="clear" w:color="000000" w:fill="FFFFFF"/>
            <w:noWrap/>
            <w:vAlign w:val="bottom"/>
            <w:hideMark/>
          </w:tcPr>
          <w:p w14:paraId="000E920C"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A057B99"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F6380F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7583A4F"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004F4B57" w14:textId="77777777" w:rsidTr="0096776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E6066"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329</w:t>
            </w:r>
          </w:p>
        </w:tc>
        <w:tc>
          <w:tcPr>
            <w:tcW w:w="0" w:type="auto"/>
            <w:tcBorders>
              <w:top w:val="nil"/>
              <w:left w:val="nil"/>
              <w:bottom w:val="single" w:sz="4" w:space="0" w:color="auto"/>
              <w:right w:val="single" w:sz="4" w:space="0" w:color="auto"/>
            </w:tcBorders>
            <w:shd w:val="clear" w:color="000000" w:fill="FFFFFF"/>
            <w:noWrap/>
            <w:vAlign w:val="bottom"/>
            <w:hideMark/>
          </w:tcPr>
          <w:p w14:paraId="178514CE"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Dan općine - Smotra folklora</w:t>
            </w:r>
          </w:p>
        </w:tc>
        <w:tc>
          <w:tcPr>
            <w:tcW w:w="0" w:type="auto"/>
            <w:tcBorders>
              <w:top w:val="nil"/>
              <w:left w:val="nil"/>
              <w:bottom w:val="single" w:sz="4" w:space="0" w:color="auto"/>
              <w:right w:val="single" w:sz="4" w:space="0" w:color="auto"/>
            </w:tcBorders>
            <w:shd w:val="clear" w:color="auto" w:fill="auto"/>
            <w:noWrap/>
            <w:vAlign w:val="bottom"/>
            <w:hideMark/>
          </w:tcPr>
          <w:p w14:paraId="677BDE1A"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265,45</w:t>
            </w:r>
          </w:p>
        </w:tc>
        <w:tc>
          <w:tcPr>
            <w:tcW w:w="0" w:type="auto"/>
            <w:tcBorders>
              <w:top w:val="nil"/>
              <w:left w:val="nil"/>
              <w:bottom w:val="single" w:sz="4" w:space="0" w:color="auto"/>
              <w:right w:val="single" w:sz="4" w:space="0" w:color="auto"/>
            </w:tcBorders>
            <w:shd w:val="clear" w:color="auto" w:fill="auto"/>
            <w:noWrap/>
            <w:vAlign w:val="bottom"/>
            <w:hideMark/>
          </w:tcPr>
          <w:p w14:paraId="16047F4A"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593E651"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5F78040"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2FFF464" w14:textId="77777777" w:rsidR="0096776B" w:rsidRPr="0096776B" w:rsidRDefault="0096776B" w:rsidP="0096776B">
            <w:pPr>
              <w:spacing w:after="0" w:line="240" w:lineRule="auto"/>
              <w:jc w:val="center"/>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#DIV/0!</w:t>
            </w:r>
          </w:p>
        </w:tc>
      </w:tr>
      <w:tr w:rsidR="0096776B" w:rsidRPr="0096776B" w14:paraId="1704D1D8" w14:textId="77777777" w:rsidTr="0096776B">
        <w:trPr>
          <w:trHeight w:val="300"/>
        </w:trPr>
        <w:tc>
          <w:tcPr>
            <w:tcW w:w="0" w:type="auto"/>
            <w:gridSpan w:val="2"/>
            <w:tcBorders>
              <w:top w:val="single" w:sz="4" w:space="0" w:color="auto"/>
              <w:left w:val="nil"/>
              <w:bottom w:val="single" w:sz="4" w:space="0" w:color="auto"/>
              <w:right w:val="single" w:sz="4" w:space="0" w:color="000000"/>
            </w:tcBorders>
            <w:shd w:val="clear" w:color="000000" w:fill="9999CB"/>
            <w:noWrap/>
            <w:vAlign w:val="bottom"/>
            <w:hideMark/>
          </w:tcPr>
          <w:p w14:paraId="7D0A061E"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Aktivnost: Udruge građana iz područja kulture</w:t>
            </w:r>
          </w:p>
        </w:tc>
        <w:tc>
          <w:tcPr>
            <w:tcW w:w="0" w:type="auto"/>
            <w:tcBorders>
              <w:top w:val="nil"/>
              <w:left w:val="nil"/>
              <w:bottom w:val="single" w:sz="4" w:space="0" w:color="auto"/>
              <w:right w:val="single" w:sz="4" w:space="0" w:color="auto"/>
            </w:tcBorders>
            <w:shd w:val="clear" w:color="000000" w:fill="9999CB"/>
            <w:noWrap/>
            <w:vAlign w:val="bottom"/>
            <w:hideMark/>
          </w:tcPr>
          <w:p w14:paraId="0499B1FA"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265,45</w:t>
            </w:r>
          </w:p>
        </w:tc>
        <w:tc>
          <w:tcPr>
            <w:tcW w:w="0" w:type="auto"/>
            <w:tcBorders>
              <w:top w:val="nil"/>
              <w:left w:val="nil"/>
              <w:bottom w:val="single" w:sz="4" w:space="0" w:color="auto"/>
              <w:right w:val="single" w:sz="4" w:space="0" w:color="auto"/>
            </w:tcBorders>
            <w:shd w:val="clear" w:color="000000" w:fill="9999CB"/>
            <w:noWrap/>
            <w:vAlign w:val="bottom"/>
            <w:hideMark/>
          </w:tcPr>
          <w:p w14:paraId="174D761A"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2.655,00</w:t>
            </w:r>
          </w:p>
        </w:tc>
        <w:tc>
          <w:tcPr>
            <w:tcW w:w="0" w:type="auto"/>
            <w:tcBorders>
              <w:top w:val="nil"/>
              <w:left w:val="nil"/>
              <w:bottom w:val="single" w:sz="4" w:space="0" w:color="auto"/>
              <w:right w:val="single" w:sz="4" w:space="0" w:color="auto"/>
            </w:tcBorders>
            <w:shd w:val="clear" w:color="000000" w:fill="9999CB"/>
            <w:noWrap/>
            <w:vAlign w:val="bottom"/>
            <w:hideMark/>
          </w:tcPr>
          <w:p w14:paraId="11B8725B"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2.655,00</w:t>
            </w:r>
          </w:p>
        </w:tc>
        <w:tc>
          <w:tcPr>
            <w:tcW w:w="0" w:type="auto"/>
            <w:tcBorders>
              <w:top w:val="nil"/>
              <w:left w:val="nil"/>
              <w:bottom w:val="single" w:sz="4" w:space="0" w:color="auto"/>
              <w:right w:val="single" w:sz="4" w:space="0" w:color="auto"/>
            </w:tcBorders>
            <w:shd w:val="clear" w:color="000000" w:fill="FFFFFF"/>
            <w:noWrap/>
            <w:vAlign w:val="bottom"/>
            <w:hideMark/>
          </w:tcPr>
          <w:p w14:paraId="6C07B54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1.000,20</w:t>
            </w:r>
          </w:p>
        </w:tc>
        <w:tc>
          <w:tcPr>
            <w:tcW w:w="0" w:type="auto"/>
            <w:tcBorders>
              <w:top w:val="nil"/>
              <w:left w:val="nil"/>
              <w:bottom w:val="single" w:sz="4" w:space="0" w:color="auto"/>
              <w:right w:val="single" w:sz="4" w:space="0" w:color="auto"/>
            </w:tcBorders>
            <w:shd w:val="clear" w:color="000000" w:fill="FFFFFF"/>
            <w:noWrap/>
            <w:vAlign w:val="bottom"/>
            <w:hideMark/>
          </w:tcPr>
          <w:p w14:paraId="7EC2ECD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1AE4D41B"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F307F0"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381</w:t>
            </w:r>
          </w:p>
        </w:tc>
        <w:tc>
          <w:tcPr>
            <w:tcW w:w="0" w:type="auto"/>
            <w:tcBorders>
              <w:top w:val="nil"/>
              <w:left w:val="nil"/>
              <w:bottom w:val="single" w:sz="4" w:space="0" w:color="auto"/>
              <w:right w:val="single" w:sz="4" w:space="0" w:color="auto"/>
            </w:tcBorders>
            <w:shd w:val="clear" w:color="000000" w:fill="FFFFFF"/>
            <w:noWrap/>
            <w:vAlign w:val="bottom"/>
            <w:hideMark/>
          </w:tcPr>
          <w:p w14:paraId="3C844C11"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Tekuće donacije</w:t>
            </w:r>
          </w:p>
        </w:tc>
        <w:tc>
          <w:tcPr>
            <w:tcW w:w="0" w:type="auto"/>
            <w:tcBorders>
              <w:top w:val="nil"/>
              <w:left w:val="nil"/>
              <w:bottom w:val="single" w:sz="4" w:space="0" w:color="auto"/>
              <w:right w:val="single" w:sz="4" w:space="0" w:color="auto"/>
            </w:tcBorders>
            <w:shd w:val="clear" w:color="auto" w:fill="auto"/>
            <w:noWrap/>
            <w:vAlign w:val="bottom"/>
            <w:hideMark/>
          </w:tcPr>
          <w:p w14:paraId="3A6705C3"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265,45</w:t>
            </w:r>
          </w:p>
        </w:tc>
        <w:tc>
          <w:tcPr>
            <w:tcW w:w="0" w:type="auto"/>
            <w:tcBorders>
              <w:top w:val="nil"/>
              <w:left w:val="nil"/>
              <w:bottom w:val="single" w:sz="4" w:space="0" w:color="auto"/>
              <w:right w:val="single" w:sz="4" w:space="0" w:color="auto"/>
            </w:tcBorders>
            <w:shd w:val="clear" w:color="auto" w:fill="auto"/>
            <w:noWrap/>
            <w:vAlign w:val="bottom"/>
            <w:hideMark/>
          </w:tcPr>
          <w:p w14:paraId="1D54DEA9"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2.655,00</w:t>
            </w:r>
          </w:p>
        </w:tc>
        <w:tc>
          <w:tcPr>
            <w:tcW w:w="0" w:type="auto"/>
            <w:tcBorders>
              <w:top w:val="nil"/>
              <w:left w:val="nil"/>
              <w:bottom w:val="single" w:sz="4" w:space="0" w:color="auto"/>
              <w:right w:val="single" w:sz="4" w:space="0" w:color="auto"/>
            </w:tcBorders>
            <w:shd w:val="clear" w:color="auto" w:fill="auto"/>
            <w:noWrap/>
            <w:vAlign w:val="bottom"/>
            <w:hideMark/>
          </w:tcPr>
          <w:p w14:paraId="5BEEC48C"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2.655,00</w:t>
            </w:r>
          </w:p>
        </w:tc>
        <w:tc>
          <w:tcPr>
            <w:tcW w:w="0" w:type="auto"/>
            <w:tcBorders>
              <w:top w:val="nil"/>
              <w:left w:val="nil"/>
              <w:bottom w:val="single" w:sz="4" w:space="0" w:color="auto"/>
              <w:right w:val="single" w:sz="4" w:space="0" w:color="auto"/>
            </w:tcBorders>
            <w:shd w:val="clear" w:color="000000" w:fill="FFFFFF"/>
            <w:noWrap/>
            <w:vAlign w:val="bottom"/>
            <w:hideMark/>
          </w:tcPr>
          <w:p w14:paraId="71F70FD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1.000,20</w:t>
            </w:r>
          </w:p>
        </w:tc>
        <w:tc>
          <w:tcPr>
            <w:tcW w:w="0" w:type="auto"/>
            <w:tcBorders>
              <w:top w:val="nil"/>
              <w:left w:val="nil"/>
              <w:bottom w:val="single" w:sz="4" w:space="0" w:color="auto"/>
              <w:right w:val="single" w:sz="4" w:space="0" w:color="auto"/>
            </w:tcBorders>
            <w:shd w:val="clear" w:color="000000" w:fill="FFFFFF"/>
            <w:noWrap/>
            <w:vAlign w:val="bottom"/>
            <w:hideMark/>
          </w:tcPr>
          <w:p w14:paraId="2E26A06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5BEAB2A2"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A9E23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381</w:t>
            </w:r>
          </w:p>
        </w:tc>
        <w:tc>
          <w:tcPr>
            <w:tcW w:w="0" w:type="auto"/>
            <w:tcBorders>
              <w:top w:val="nil"/>
              <w:left w:val="nil"/>
              <w:bottom w:val="single" w:sz="4" w:space="0" w:color="auto"/>
              <w:right w:val="single" w:sz="4" w:space="0" w:color="auto"/>
            </w:tcBorders>
            <w:shd w:val="clear" w:color="000000" w:fill="FFFFFF"/>
            <w:noWrap/>
            <w:vAlign w:val="bottom"/>
            <w:hideMark/>
          </w:tcPr>
          <w:p w14:paraId="2B58C3C8"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KUD Starča</w:t>
            </w:r>
          </w:p>
        </w:tc>
        <w:tc>
          <w:tcPr>
            <w:tcW w:w="0" w:type="auto"/>
            <w:tcBorders>
              <w:top w:val="nil"/>
              <w:left w:val="nil"/>
              <w:bottom w:val="single" w:sz="4" w:space="0" w:color="auto"/>
              <w:right w:val="single" w:sz="4" w:space="0" w:color="auto"/>
            </w:tcBorders>
            <w:shd w:val="clear" w:color="auto" w:fill="auto"/>
            <w:noWrap/>
            <w:vAlign w:val="bottom"/>
            <w:hideMark/>
          </w:tcPr>
          <w:p w14:paraId="075B9B0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265,45</w:t>
            </w:r>
          </w:p>
        </w:tc>
        <w:tc>
          <w:tcPr>
            <w:tcW w:w="0" w:type="auto"/>
            <w:tcBorders>
              <w:top w:val="nil"/>
              <w:left w:val="nil"/>
              <w:bottom w:val="single" w:sz="4" w:space="0" w:color="auto"/>
              <w:right w:val="single" w:sz="4" w:space="0" w:color="auto"/>
            </w:tcBorders>
            <w:shd w:val="clear" w:color="auto" w:fill="auto"/>
            <w:noWrap/>
            <w:vAlign w:val="bottom"/>
            <w:hideMark/>
          </w:tcPr>
          <w:p w14:paraId="605777C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2.655,00</w:t>
            </w:r>
          </w:p>
        </w:tc>
        <w:tc>
          <w:tcPr>
            <w:tcW w:w="0" w:type="auto"/>
            <w:tcBorders>
              <w:top w:val="nil"/>
              <w:left w:val="nil"/>
              <w:bottom w:val="single" w:sz="4" w:space="0" w:color="auto"/>
              <w:right w:val="single" w:sz="4" w:space="0" w:color="auto"/>
            </w:tcBorders>
            <w:shd w:val="clear" w:color="000000" w:fill="FFFFFF"/>
            <w:noWrap/>
            <w:vAlign w:val="bottom"/>
            <w:hideMark/>
          </w:tcPr>
          <w:p w14:paraId="169A8FB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2.655,00</w:t>
            </w:r>
          </w:p>
        </w:tc>
        <w:tc>
          <w:tcPr>
            <w:tcW w:w="0" w:type="auto"/>
            <w:tcBorders>
              <w:top w:val="nil"/>
              <w:left w:val="nil"/>
              <w:bottom w:val="single" w:sz="4" w:space="0" w:color="auto"/>
              <w:right w:val="single" w:sz="4" w:space="0" w:color="auto"/>
            </w:tcBorders>
            <w:shd w:val="clear" w:color="000000" w:fill="FFFFFF"/>
            <w:noWrap/>
            <w:vAlign w:val="bottom"/>
            <w:hideMark/>
          </w:tcPr>
          <w:p w14:paraId="42874BF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1.000,20</w:t>
            </w:r>
          </w:p>
        </w:tc>
        <w:tc>
          <w:tcPr>
            <w:tcW w:w="0" w:type="auto"/>
            <w:tcBorders>
              <w:top w:val="nil"/>
              <w:left w:val="nil"/>
              <w:bottom w:val="single" w:sz="4" w:space="0" w:color="auto"/>
              <w:right w:val="single" w:sz="4" w:space="0" w:color="auto"/>
            </w:tcBorders>
            <w:shd w:val="clear" w:color="000000" w:fill="FFFFFF"/>
            <w:noWrap/>
            <w:vAlign w:val="bottom"/>
            <w:hideMark/>
          </w:tcPr>
          <w:p w14:paraId="5B796A2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02AE9F9E" w14:textId="77777777" w:rsidTr="0096776B">
        <w:trPr>
          <w:trHeight w:val="300"/>
        </w:trPr>
        <w:tc>
          <w:tcPr>
            <w:tcW w:w="0" w:type="auto"/>
            <w:gridSpan w:val="2"/>
            <w:tcBorders>
              <w:top w:val="single" w:sz="4" w:space="0" w:color="auto"/>
              <w:left w:val="nil"/>
              <w:bottom w:val="single" w:sz="4" w:space="0" w:color="auto"/>
              <w:right w:val="single" w:sz="4" w:space="0" w:color="000000"/>
            </w:tcBorders>
            <w:shd w:val="clear" w:color="000000" w:fill="FFFFCC"/>
            <w:noWrap/>
            <w:vAlign w:val="bottom"/>
            <w:hideMark/>
          </w:tcPr>
          <w:p w14:paraId="55D3E7D6"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Program 02: Djelatnost Narodne knjižnice i čitaonice "Grigor Vitez"</w:t>
            </w:r>
          </w:p>
        </w:tc>
        <w:tc>
          <w:tcPr>
            <w:tcW w:w="0" w:type="auto"/>
            <w:tcBorders>
              <w:top w:val="nil"/>
              <w:left w:val="nil"/>
              <w:bottom w:val="single" w:sz="4" w:space="0" w:color="auto"/>
              <w:right w:val="single" w:sz="4" w:space="0" w:color="auto"/>
            </w:tcBorders>
            <w:shd w:val="clear" w:color="000000" w:fill="FFFFCC"/>
            <w:noWrap/>
            <w:vAlign w:val="bottom"/>
            <w:hideMark/>
          </w:tcPr>
          <w:p w14:paraId="3D71E7AA"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24.132,01</w:t>
            </w:r>
          </w:p>
        </w:tc>
        <w:tc>
          <w:tcPr>
            <w:tcW w:w="0" w:type="auto"/>
            <w:tcBorders>
              <w:top w:val="nil"/>
              <w:left w:val="nil"/>
              <w:bottom w:val="single" w:sz="4" w:space="0" w:color="auto"/>
              <w:right w:val="single" w:sz="4" w:space="0" w:color="auto"/>
            </w:tcBorders>
            <w:shd w:val="clear" w:color="000000" w:fill="FFFFCC"/>
            <w:noWrap/>
            <w:vAlign w:val="bottom"/>
            <w:hideMark/>
          </w:tcPr>
          <w:p w14:paraId="55D14650"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24.722,00</w:t>
            </w:r>
          </w:p>
        </w:tc>
        <w:tc>
          <w:tcPr>
            <w:tcW w:w="0" w:type="auto"/>
            <w:tcBorders>
              <w:top w:val="nil"/>
              <w:left w:val="nil"/>
              <w:bottom w:val="single" w:sz="4" w:space="0" w:color="auto"/>
              <w:right w:val="single" w:sz="4" w:space="0" w:color="auto"/>
            </w:tcBorders>
            <w:shd w:val="clear" w:color="000000" w:fill="FFFFCC"/>
            <w:noWrap/>
            <w:vAlign w:val="bottom"/>
            <w:hideMark/>
          </w:tcPr>
          <w:p w14:paraId="588357EF"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29.787,34</w:t>
            </w:r>
          </w:p>
        </w:tc>
        <w:tc>
          <w:tcPr>
            <w:tcW w:w="0" w:type="auto"/>
            <w:tcBorders>
              <w:top w:val="nil"/>
              <w:left w:val="nil"/>
              <w:bottom w:val="single" w:sz="4" w:space="0" w:color="auto"/>
              <w:right w:val="single" w:sz="4" w:space="0" w:color="auto"/>
            </w:tcBorders>
            <w:shd w:val="clear" w:color="000000" w:fill="FFFFFF"/>
            <w:noWrap/>
            <w:vAlign w:val="bottom"/>
            <w:hideMark/>
          </w:tcPr>
          <w:p w14:paraId="41D142B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123,43</w:t>
            </w:r>
          </w:p>
        </w:tc>
        <w:tc>
          <w:tcPr>
            <w:tcW w:w="0" w:type="auto"/>
            <w:tcBorders>
              <w:top w:val="nil"/>
              <w:left w:val="nil"/>
              <w:bottom w:val="single" w:sz="4" w:space="0" w:color="auto"/>
              <w:right w:val="single" w:sz="4" w:space="0" w:color="auto"/>
            </w:tcBorders>
            <w:shd w:val="clear" w:color="000000" w:fill="FFFFFF"/>
            <w:noWrap/>
            <w:vAlign w:val="bottom"/>
            <w:hideMark/>
          </w:tcPr>
          <w:p w14:paraId="13FA417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120,49</w:t>
            </w:r>
          </w:p>
        </w:tc>
      </w:tr>
      <w:tr w:rsidR="0096776B" w:rsidRPr="0096776B" w14:paraId="3C51F658" w14:textId="77777777" w:rsidTr="0096776B">
        <w:trPr>
          <w:trHeight w:val="300"/>
        </w:trPr>
        <w:tc>
          <w:tcPr>
            <w:tcW w:w="0" w:type="auto"/>
            <w:gridSpan w:val="2"/>
            <w:tcBorders>
              <w:top w:val="nil"/>
              <w:left w:val="nil"/>
              <w:bottom w:val="nil"/>
              <w:right w:val="nil"/>
            </w:tcBorders>
            <w:shd w:val="clear" w:color="000000" w:fill="CCCCFF"/>
            <w:noWrap/>
            <w:vAlign w:val="bottom"/>
            <w:hideMark/>
          </w:tcPr>
          <w:p w14:paraId="002E3004"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Aktivnost: Administrativno, tehničko i stručno osoblje</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06F4C51A"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19.401,36</w:t>
            </w:r>
          </w:p>
        </w:tc>
        <w:tc>
          <w:tcPr>
            <w:tcW w:w="0" w:type="auto"/>
            <w:tcBorders>
              <w:top w:val="nil"/>
              <w:left w:val="nil"/>
              <w:bottom w:val="single" w:sz="4" w:space="0" w:color="auto"/>
              <w:right w:val="single" w:sz="4" w:space="0" w:color="auto"/>
            </w:tcBorders>
            <w:shd w:val="clear" w:color="000000" w:fill="CCCCFF"/>
            <w:noWrap/>
            <w:vAlign w:val="bottom"/>
            <w:hideMark/>
          </w:tcPr>
          <w:p w14:paraId="773A3108"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19.722,00</w:t>
            </w:r>
          </w:p>
        </w:tc>
        <w:tc>
          <w:tcPr>
            <w:tcW w:w="0" w:type="auto"/>
            <w:tcBorders>
              <w:top w:val="nil"/>
              <w:left w:val="nil"/>
              <w:bottom w:val="single" w:sz="4" w:space="0" w:color="auto"/>
              <w:right w:val="single" w:sz="4" w:space="0" w:color="auto"/>
            </w:tcBorders>
            <w:shd w:val="clear" w:color="000000" w:fill="CCCCFF"/>
            <w:noWrap/>
            <w:vAlign w:val="bottom"/>
            <w:hideMark/>
          </w:tcPr>
          <w:p w14:paraId="0E77F183"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22.848,90</w:t>
            </w:r>
          </w:p>
        </w:tc>
        <w:tc>
          <w:tcPr>
            <w:tcW w:w="0" w:type="auto"/>
            <w:tcBorders>
              <w:top w:val="nil"/>
              <w:left w:val="nil"/>
              <w:bottom w:val="single" w:sz="4" w:space="0" w:color="auto"/>
              <w:right w:val="single" w:sz="4" w:space="0" w:color="auto"/>
            </w:tcBorders>
            <w:shd w:val="clear" w:color="000000" w:fill="FFFFFF"/>
            <w:noWrap/>
            <w:vAlign w:val="bottom"/>
            <w:hideMark/>
          </w:tcPr>
          <w:p w14:paraId="2A78D91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117,77</w:t>
            </w:r>
          </w:p>
        </w:tc>
        <w:tc>
          <w:tcPr>
            <w:tcW w:w="0" w:type="auto"/>
            <w:tcBorders>
              <w:top w:val="nil"/>
              <w:left w:val="nil"/>
              <w:bottom w:val="single" w:sz="4" w:space="0" w:color="auto"/>
              <w:right w:val="single" w:sz="4" w:space="0" w:color="auto"/>
            </w:tcBorders>
            <w:shd w:val="clear" w:color="000000" w:fill="FFFFFF"/>
            <w:noWrap/>
            <w:vAlign w:val="bottom"/>
            <w:hideMark/>
          </w:tcPr>
          <w:p w14:paraId="792C875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115,85</w:t>
            </w:r>
          </w:p>
        </w:tc>
      </w:tr>
      <w:tr w:rsidR="0096776B" w:rsidRPr="0096776B" w14:paraId="597CBB66" w14:textId="77777777" w:rsidTr="0096776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455AD"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311</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3737A12B"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Plaće</w:t>
            </w:r>
          </w:p>
        </w:tc>
        <w:tc>
          <w:tcPr>
            <w:tcW w:w="0" w:type="auto"/>
            <w:tcBorders>
              <w:top w:val="nil"/>
              <w:left w:val="nil"/>
              <w:bottom w:val="single" w:sz="4" w:space="0" w:color="auto"/>
              <w:right w:val="single" w:sz="4" w:space="0" w:color="auto"/>
            </w:tcBorders>
            <w:shd w:val="clear" w:color="auto" w:fill="auto"/>
            <w:noWrap/>
            <w:vAlign w:val="bottom"/>
            <w:hideMark/>
          </w:tcPr>
          <w:p w14:paraId="6C2EC7DC"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11.500,48</w:t>
            </w:r>
          </w:p>
        </w:tc>
        <w:tc>
          <w:tcPr>
            <w:tcW w:w="0" w:type="auto"/>
            <w:tcBorders>
              <w:top w:val="nil"/>
              <w:left w:val="nil"/>
              <w:bottom w:val="single" w:sz="4" w:space="0" w:color="auto"/>
              <w:right w:val="single" w:sz="4" w:space="0" w:color="auto"/>
            </w:tcBorders>
            <w:shd w:val="clear" w:color="auto" w:fill="auto"/>
            <w:noWrap/>
            <w:vAlign w:val="bottom"/>
            <w:hideMark/>
          </w:tcPr>
          <w:p w14:paraId="59B62993"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11.914,00</w:t>
            </w:r>
          </w:p>
        </w:tc>
        <w:tc>
          <w:tcPr>
            <w:tcW w:w="0" w:type="auto"/>
            <w:tcBorders>
              <w:top w:val="nil"/>
              <w:left w:val="nil"/>
              <w:bottom w:val="single" w:sz="4" w:space="0" w:color="auto"/>
              <w:right w:val="single" w:sz="4" w:space="0" w:color="auto"/>
            </w:tcBorders>
            <w:shd w:val="clear" w:color="auto" w:fill="auto"/>
            <w:noWrap/>
            <w:vAlign w:val="bottom"/>
            <w:hideMark/>
          </w:tcPr>
          <w:p w14:paraId="3C65C08C"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11.913,33</w:t>
            </w:r>
          </w:p>
        </w:tc>
        <w:tc>
          <w:tcPr>
            <w:tcW w:w="0" w:type="auto"/>
            <w:tcBorders>
              <w:top w:val="nil"/>
              <w:left w:val="nil"/>
              <w:bottom w:val="single" w:sz="4" w:space="0" w:color="auto"/>
              <w:right w:val="single" w:sz="4" w:space="0" w:color="auto"/>
            </w:tcBorders>
            <w:shd w:val="clear" w:color="000000" w:fill="FFFFFF"/>
            <w:noWrap/>
            <w:vAlign w:val="bottom"/>
            <w:hideMark/>
          </w:tcPr>
          <w:p w14:paraId="2698940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103,59</w:t>
            </w:r>
          </w:p>
        </w:tc>
        <w:tc>
          <w:tcPr>
            <w:tcW w:w="0" w:type="auto"/>
            <w:tcBorders>
              <w:top w:val="nil"/>
              <w:left w:val="nil"/>
              <w:bottom w:val="single" w:sz="4" w:space="0" w:color="auto"/>
              <w:right w:val="single" w:sz="4" w:space="0" w:color="auto"/>
            </w:tcBorders>
            <w:shd w:val="clear" w:color="000000" w:fill="FFFFFF"/>
            <w:noWrap/>
            <w:vAlign w:val="bottom"/>
            <w:hideMark/>
          </w:tcPr>
          <w:p w14:paraId="467389D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99,99</w:t>
            </w:r>
          </w:p>
        </w:tc>
      </w:tr>
      <w:tr w:rsidR="0096776B" w:rsidRPr="0096776B" w14:paraId="35EBF22D"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2E294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312</w:t>
            </w:r>
          </w:p>
        </w:tc>
        <w:tc>
          <w:tcPr>
            <w:tcW w:w="0" w:type="auto"/>
            <w:tcBorders>
              <w:top w:val="nil"/>
              <w:left w:val="nil"/>
              <w:bottom w:val="single" w:sz="4" w:space="0" w:color="auto"/>
              <w:right w:val="single" w:sz="4" w:space="0" w:color="auto"/>
            </w:tcBorders>
            <w:shd w:val="clear" w:color="000000" w:fill="FFFFFF"/>
            <w:noWrap/>
            <w:vAlign w:val="bottom"/>
            <w:hideMark/>
          </w:tcPr>
          <w:p w14:paraId="02F22785"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Ostali rashodi za zaposlene</w:t>
            </w:r>
          </w:p>
        </w:tc>
        <w:tc>
          <w:tcPr>
            <w:tcW w:w="0" w:type="auto"/>
            <w:tcBorders>
              <w:top w:val="nil"/>
              <w:left w:val="nil"/>
              <w:bottom w:val="single" w:sz="4" w:space="0" w:color="auto"/>
              <w:right w:val="single" w:sz="4" w:space="0" w:color="auto"/>
            </w:tcBorders>
            <w:shd w:val="clear" w:color="auto" w:fill="auto"/>
            <w:noWrap/>
            <w:vAlign w:val="bottom"/>
            <w:hideMark/>
          </w:tcPr>
          <w:p w14:paraId="1EE2B890"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2.057,20</w:t>
            </w:r>
          </w:p>
        </w:tc>
        <w:tc>
          <w:tcPr>
            <w:tcW w:w="0" w:type="auto"/>
            <w:tcBorders>
              <w:top w:val="nil"/>
              <w:left w:val="nil"/>
              <w:bottom w:val="single" w:sz="4" w:space="0" w:color="auto"/>
              <w:right w:val="single" w:sz="4" w:space="0" w:color="auto"/>
            </w:tcBorders>
            <w:shd w:val="clear" w:color="auto" w:fill="auto"/>
            <w:noWrap/>
            <w:vAlign w:val="bottom"/>
            <w:hideMark/>
          </w:tcPr>
          <w:p w14:paraId="7ACF3C5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2.389,00</w:t>
            </w:r>
          </w:p>
        </w:tc>
        <w:tc>
          <w:tcPr>
            <w:tcW w:w="0" w:type="auto"/>
            <w:tcBorders>
              <w:top w:val="nil"/>
              <w:left w:val="nil"/>
              <w:bottom w:val="single" w:sz="4" w:space="0" w:color="auto"/>
              <w:right w:val="single" w:sz="4" w:space="0" w:color="auto"/>
            </w:tcBorders>
            <w:shd w:val="clear" w:color="auto" w:fill="auto"/>
            <w:noWrap/>
            <w:vAlign w:val="bottom"/>
            <w:hideMark/>
          </w:tcPr>
          <w:p w14:paraId="7B4A9FC8"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2.455,35</w:t>
            </w:r>
          </w:p>
        </w:tc>
        <w:tc>
          <w:tcPr>
            <w:tcW w:w="0" w:type="auto"/>
            <w:tcBorders>
              <w:top w:val="nil"/>
              <w:left w:val="nil"/>
              <w:bottom w:val="single" w:sz="4" w:space="0" w:color="auto"/>
              <w:right w:val="single" w:sz="4" w:space="0" w:color="auto"/>
            </w:tcBorders>
            <w:shd w:val="clear" w:color="000000" w:fill="FFFFFF"/>
            <w:noWrap/>
            <w:vAlign w:val="bottom"/>
            <w:hideMark/>
          </w:tcPr>
          <w:p w14:paraId="78E0B54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119,35</w:t>
            </w:r>
          </w:p>
        </w:tc>
        <w:tc>
          <w:tcPr>
            <w:tcW w:w="0" w:type="auto"/>
            <w:tcBorders>
              <w:top w:val="nil"/>
              <w:left w:val="nil"/>
              <w:bottom w:val="single" w:sz="4" w:space="0" w:color="auto"/>
              <w:right w:val="single" w:sz="4" w:space="0" w:color="auto"/>
            </w:tcBorders>
            <w:shd w:val="clear" w:color="000000" w:fill="FFFFFF"/>
            <w:noWrap/>
            <w:vAlign w:val="bottom"/>
            <w:hideMark/>
          </w:tcPr>
          <w:p w14:paraId="5F96C40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102,78</w:t>
            </w:r>
          </w:p>
        </w:tc>
      </w:tr>
      <w:tr w:rsidR="0096776B" w:rsidRPr="0096776B" w14:paraId="010BAC22"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B67ED1"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313</w:t>
            </w:r>
          </w:p>
        </w:tc>
        <w:tc>
          <w:tcPr>
            <w:tcW w:w="0" w:type="auto"/>
            <w:tcBorders>
              <w:top w:val="nil"/>
              <w:left w:val="nil"/>
              <w:bottom w:val="single" w:sz="4" w:space="0" w:color="auto"/>
              <w:right w:val="single" w:sz="4" w:space="0" w:color="auto"/>
            </w:tcBorders>
            <w:shd w:val="clear" w:color="000000" w:fill="FFFFFF"/>
            <w:noWrap/>
            <w:vAlign w:val="bottom"/>
            <w:hideMark/>
          </w:tcPr>
          <w:p w14:paraId="6F2BE2ED"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Doprinosi na plaće</w:t>
            </w:r>
          </w:p>
        </w:tc>
        <w:tc>
          <w:tcPr>
            <w:tcW w:w="0" w:type="auto"/>
            <w:tcBorders>
              <w:top w:val="nil"/>
              <w:left w:val="nil"/>
              <w:bottom w:val="single" w:sz="4" w:space="0" w:color="auto"/>
              <w:right w:val="single" w:sz="4" w:space="0" w:color="auto"/>
            </w:tcBorders>
            <w:shd w:val="clear" w:color="auto" w:fill="auto"/>
            <w:noWrap/>
            <w:vAlign w:val="bottom"/>
            <w:hideMark/>
          </w:tcPr>
          <w:p w14:paraId="01AD977C"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1.897,58</w:t>
            </w:r>
          </w:p>
        </w:tc>
        <w:tc>
          <w:tcPr>
            <w:tcW w:w="0" w:type="auto"/>
            <w:tcBorders>
              <w:top w:val="nil"/>
              <w:left w:val="nil"/>
              <w:bottom w:val="single" w:sz="4" w:space="0" w:color="auto"/>
              <w:right w:val="single" w:sz="4" w:space="0" w:color="auto"/>
            </w:tcBorders>
            <w:shd w:val="clear" w:color="auto" w:fill="auto"/>
            <w:noWrap/>
            <w:vAlign w:val="bottom"/>
            <w:hideMark/>
          </w:tcPr>
          <w:p w14:paraId="7B992D69"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1.966,00</w:t>
            </w:r>
          </w:p>
        </w:tc>
        <w:tc>
          <w:tcPr>
            <w:tcW w:w="0" w:type="auto"/>
            <w:tcBorders>
              <w:top w:val="nil"/>
              <w:left w:val="nil"/>
              <w:bottom w:val="single" w:sz="4" w:space="0" w:color="auto"/>
              <w:right w:val="single" w:sz="4" w:space="0" w:color="auto"/>
            </w:tcBorders>
            <w:shd w:val="clear" w:color="auto" w:fill="auto"/>
            <w:noWrap/>
            <w:vAlign w:val="bottom"/>
            <w:hideMark/>
          </w:tcPr>
          <w:p w14:paraId="3E700C49"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1.965,69</w:t>
            </w:r>
          </w:p>
        </w:tc>
        <w:tc>
          <w:tcPr>
            <w:tcW w:w="0" w:type="auto"/>
            <w:tcBorders>
              <w:top w:val="nil"/>
              <w:left w:val="nil"/>
              <w:bottom w:val="single" w:sz="4" w:space="0" w:color="auto"/>
              <w:right w:val="single" w:sz="4" w:space="0" w:color="auto"/>
            </w:tcBorders>
            <w:shd w:val="clear" w:color="000000" w:fill="FFFFFF"/>
            <w:noWrap/>
            <w:vAlign w:val="bottom"/>
            <w:hideMark/>
          </w:tcPr>
          <w:p w14:paraId="6B940FB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103,59</w:t>
            </w:r>
          </w:p>
        </w:tc>
        <w:tc>
          <w:tcPr>
            <w:tcW w:w="0" w:type="auto"/>
            <w:tcBorders>
              <w:top w:val="nil"/>
              <w:left w:val="nil"/>
              <w:bottom w:val="single" w:sz="4" w:space="0" w:color="auto"/>
              <w:right w:val="single" w:sz="4" w:space="0" w:color="auto"/>
            </w:tcBorders>
            <w:shd w:val="clear" w:color="000000" w:fill="FFFFFF"/>
            <w:noWrap/>
            <w:vAlign w:val="bottom"/>
            <w:hideMark/>
          </w:tcPr>
          <w:p w14:paraId="2A2C502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99,98</w:t>
            </w:r>
          </w:p>
        </w:tc>
      </w:tr>
      <w:tr w:rsidR="0096776B" w:rsidRPr="0096776B" w14:paraId="2DFB5767"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D73E2A"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321</w:t>
            </w:r>
          </w:p>
        </w:tc>
        <w:tc>
          <w:tcPr>
            <w:tcW w:w="0" w:type="auto"/>
            <w:tcBorders>
              <w:top w:val="nil"/>
              <w:left w:val="nil"/>
              <w:bottom w:val="single" w:sz="4" w:space="0" w:color="auto"/>
              <w:right w:val="single" w:sz="4" w:space="0" w:color="auto"/>
            </w:tcBorders>
            <w:shd w:val="clear" w:color="000000" w:fill="FFFFFF"/>
            <w:noWrap/>
            <w:vAlign w:val="bottom"/>
            <w:hideMark/>
          </w:tcPr>
          <w:p w14:paraId="5778925F"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Naknade troškova zaposlenima</w:t>
            </w:r>
          </w:p>
        </w:tc>
        <w:tc>
          <w:tcPr>
            <w:tcW w:w="0" w:type="auto"/>
            <w:tcBorders>
              <w:top w:val="nil"/>
              <w:left w:val="nil"/>
              <w:bottom w:val="single" w:sz="4" w:space="0" w:color="auto"/>
              <w:right w:val="single" w:sz="4" w:space="0" w:color="auto"/>
            </w:tcBorders>
            <w:shd w:val="clear" w:color="auto" w:fill="auto"/>
            <w:noWrap/>
            <w:vAlign w:val="bottom"/>
            <w:hideMark/>
          </w:tcPr>
          <w:p w14:paraId="479425E5"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238,09</w:t>
            </w:r>
          </w:p>
        </w:tc>
        <w:tc>
          <w:tcPr>
            <w:tcW w:w="0" w:type="auto"/>
            <w:tcBorders>
              <w:top w:val="nil"/>
              <w:left w:val="nil"/>
              <w:bottom w:val="single" w:sz="4" w:space="0" w:color="auto"/>
              <w:right w:val="single" w:sz="4" w:space="0" w:color="auto"/>
            </w:tcBorders>
            <w:shd w:val="clear" w:color="auto" w:fill="auto"/>
            <w:noWrap/>
            <w:vAlign w:val="bottom"/>
            <w:hideMark/>
          </w:tcPr>
          <w:p w14:paraId="197EA4CD"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230,00</w:t>
            </w:r>
          </w:p>
        </w:tc>
        <w:tc>
          <w:tcPr>
            <w:tcW w:w="0" w:type="auto"/>
            <w:tcBorders>
              <w:top w:val="nil"/>
              <w:left w:val="nil"/>
              <w:bottom w:val="single" w:sz="4" w:space="0" w:color="auto"/>
              <w:right w:val="single" w:sz="4" w:space="0" w:color="auto"/>
            </w:tcBorders>
            <w:shd w:val="clear" w:color="auto" w:fill="auto"/>
            <w:noWrap/>
            <w:vAlign w:val="bottom"/>
            <w:hideMark/>
          </w:tcPr>
          <w:p w14:paraId="2A850173"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2.702,17</w:t>
            </w:r>
          </w:p>
        </w:tc>
        <w:tc>
          <w:tcPr>
            <w:tcW w:w="0" w:type="auto"/>
            <w:tcBorders>
              <w:top w:val="nil"/>
              <w:left w:val="nil"/>
              <w:bottom w:val="single" w:sz="4" w:space="0" w:color="auto"/>
              <w:right w:val="single" w:sz="4" w:space="0" w:color="auto"/>
            </w:tcBorders>
            <w:shd w:val="clear" w:color="000000" w:fill="FFFFFF"/>
            <w:noWrap/>
            <w:vAlign w:val="bottom"/>
            <w:hideMark/>
          </w:tcPr>
          <w:p w14:paraId="4B955C5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1.134,93</w:t>
            </w:r>
          </w:p>
        </w:tc>
        <w:tc>
          <w:tcPr>
            <w:tcW w:w="0" w:type="auto"/>
            <w:tcBorders>
              <w:top w:val="nil"/>
              <w:left w:val="nil"/>
              <w:bottom w:val="single" w:sz="4" w:space="0" w:color="auto"/>
              <w:right w:val="single" w:sz="4" w:space="0" w:color="auto"/>
            </w:tcBorders>
            <w:shd w:val="clear" w:color="000000" w:fill="FFFFFF"/>
            <w:noWrap/>
            <w:vAlign w:val="bottom"/>
            <w:hideMark/>
          </w:tcPr>
          <w:p w14:paraId="3C052F7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1.174,86</w:t>
            </w:r>
          </w:p>
        </w:tc>
      </w:tr>
      <w:tr w:rsidR="0096776B" w:rsidRPr="0096776B" w14:paraId="3DF904D1"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54DC7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321</w:t>
            </w:r>
          </w:p>
        </w:tc>
        <w:tc>
          <w:tcPr>
            <w:tcW w:w="0" w:type="auto"/>
            <w:tcBorders>
              <w:top w:val="nil"/>
              <w:left w:val="nil"/>
              <w:bottom w:val="single" w:sz="4" w:space="0" w:color="auto"/>
              <w:right w:val="single" w:sz="4" w:space="0" w:color="auto"/>
            </w:tcBorders>
            <w:shd w:val="clear" w:color="000000" w:fill="FFFFFF"/>
            <w:noWrap/>
            <w:vAlign w:val="bottom"/>
            <w:hideMark/>
          </w:tcPr>
          <w:p w14:paraId="389A9719"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Troškovi službenog putovanja</w:t>
            </w:r>
          </w:p>
        </w:tc>
        <w:tc>
          <w:tcPr>
            <w:tcW w:w="0" w:type="auto"/>
            <w:tcBorders>
              <w:top w:val="nil"/>
              <w:left w:val="nil"/>
              <w:bottom w:val="single" w:sz="4" w:space="0" w:color="auto"/>
              <w:right w:val="single" w:sz="4" w:space="0" w:color="auto"/>
            </w:tcBorders>
            <w:shd w:val="clear" w:color="auto" w:fill="auto"/>
            <w:noWrap/>
            <w:vAlign w:val="bottom"/>
            <w:hideMark/>
          </w:tcPr>
          <w:p w14:paraId="1DA37A1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56,53</w:t>
            </w:r>
          </w:p>
        </w:tc>
        <w:tc>
          <w:tcPr>
            <w:tcW w:w="0" w:type="auto"/>
            <w:tcBorders>
              <w:top w:val="nil"/>
              <w:left w:val="nil"/>
              <w:bottom w:val="single" w:sz="4" w:space="0" w:color="auto"/>
              <w:right w:val="single" w:sz="4" w:space="0" w:color="auto"/>
            </w:tcBorders>
            <w:shd w:val="clear" w:color="auto" w:fill="auto"/>
            <w:noWrap/>
            <w:vAlign w:val="bottom"/>
            <w:hideMark/>
          </w:tcPr>
          <w:p w14:paraId="238EABC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50,00</w:t>
            </w:r>
          </w:p>
        </w:tc>
        <w:tc>
          <w:tcPr>
            <w:tcW w:w="0" w:type="auto"/>
            <w:tcBorders>
              <w:top w:val="nil"/>
              <w:left w:val="nil"/>
              <w:bottom w:val="single" w:sz="4" w:space="0" w:color="auto"/>
              <w:right w:val="single" w:sz="4" w:space="0" w:color="auto"/>
            </w:tcBorders>
            <w:shd w:val="clear" w:color="auto" w:fill="auto"/>
            <w:noWrap/>
            <w:vAlign w:val="bottom"/>
            <w:hideMark/>
          </w:tcPr>
          <w:p w14:paraId="3361B83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61,15</w:t>
            </w:r>
          </w:p>
        </w:tc>
        <w:tc>
          <w:tcPr>
            <w:tcW w:w="0" w:type="auto"/>
            <w:tcBorders>
              <w:top w:val="nil"/>
              <w:left w:val="nil"/>
              <w:bottom w:val="single" w:sz="4" w:space="0" w:color="auto"/>
              <w:right w:val="single" w:sz="4" w:space="0" w:color="auto"/>
            </w:tcBorders>
            <w:shd w:val="clear" w:color="000000" w:fill="FFFFFF"/>
            <w:noWrap/>
            <w:vAlign w:val="bottom"/>
            <w:hideMark/>
          </w:tcPr>
          <w:p w14:paraId="46E48FD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108,18</w:t>
            </w:r>
          </w:p>
        </w:tc>
        <w:tc>
          <w:tcPr>
            <w:tcW w:w="0" w:type="auto"/>
            <w:tcBorders>
              <w:top w:val="nil"/>
              <w:left w:val="nil"/>
              <w:bottom w:val="single" w:sz="4" w:space="0" w:color="auto"/>
              <w:right w:val="single" w:sz="4" w:space="0" w:color="auto"/>
            </w:tcBorders>
            <w:shd w:val="clear" w:color="000000" w:fill="FFFFFF"/>
            <w:noWrap/>
            <w:vAlign w:val="bottom"/>
            <w:hideMark/>
          </w:tcPr>
          <w:p w14:paraId="496EE2A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122,30</w:t>
            </w:r>
          </w:p>
        </w:tc>
      </w:tr>
      <w:tr w:rsidR="0096776B" w:rsidRPr="0096776B" w14:paraId="1AED9D1B"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3AA6F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321</w:t>
            </w:r>
          </w:p>
        </w:tc>
        <w:tc>
          <w:tcPr>
            <w:tcW w:w="0" w:type="auto"/>
            <w:tcBorders>
              <w:top w:val="nil"/>
              <w:left w:val="nil"/>
              <w:bottom w:val="single" w:sz="4" w:space="0" w:color="auto"/>
              <w:right w:val="single" w:sz="4" w:space="0" w:color="auto"/>
            </w:tcBorders>
            <w:shd w:val="clear" w:color="000000" w:fill="FFFFFF"/>
            <w:noWrap/>
            <w:vAlign w:val="bottom"/>
            <w:hideMark/>
          </w:tcPr>
          <w:p w14:paraId="0623E777"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Stručno usavršavanje zaposlenika</w:t>
            </w:r>
          </w:p>
        </w:tc>
        <w:tc>
          <w:tcPr>
            <w:tcW w:w="0" w:type="auto"/>
            <w:tcBorders>
              <w:top w:val="nil"/>
              <w:left w:val="nil"/>
              <w:bottom w:val="single" w:sz="4" w:space="0" w:color="auto"/>
              <w:right w:val="single" w:sz="4" w:space="0" w:color="auto"/>
            </w:tcBorders>
            <w:shd w:val="clear" w:color="auto" w:fill="auto"/>
            <w:noWrap/>
            <w:vAlign w:val="bottom"/>
            <w:hideMark/>
          </w:tcPr>
          <w:p w14:paraId="2A73674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284D8DE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42495D2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386E47B"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38F7F137"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4E322751"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B0CB4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321</w:t>
            </w:r>
          </w:p>
        </w:tc>
        <w:tc>
          <w:tcPr>
            <w:tcW w:w="0" w:type="auto"/>
            <w:tcBorders>
              <w:top w:val="nil"/>
              <w:left w:val="nil"/>
              <w:bottom w:val="single" w:sz="4" w:space="0" w:color="auto"/>
              <w:right w:val="single" w:sz="4" w:space="0" w:color="auto"/>
            </w:tcBorders>
            <w:shd w:val="clear" w:color="000000" w:fill="FFFFFF"/>
            <w:noWrap/>
            <w:vAlign w:val="bottom"/>
            <w:hideMark/>
          </w:tcPr>
          <w:p w14:paraId="21736505"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Ostale naknade troškova zaposlenicima</w:t>
            </w:r>
          </w:p>
        </w:tc>
        <w:tc>
          <w:tcPr>
            <w:tcW w:w="0" w:type="auto"/>
            <w:tcBorders>
              <w:top w:val="nil"/>
              <w:left w:val="nil"/>
              <w:bottom w:val="single" w:sz="4" w:space="0" w:color="auto"/>
              <w:right w:val="single" w:sz="4" w:space="0" w:color="auto"/>
            </w:tcBorders>
            <w:shd w:val="clear" w:color="auto" w:fill="auto"/>
            <w:noWrap/>
            <w:vAlign w:val="bottom"/>
            <w:hideMark/>
          </w:tcPr>
          <w:p w14:paraId="62F73ED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181,56</w:t>
            </w:r>
          </w:p>
        </w:tc>
        <w:tc>
          <w:tcPr>
            <w:tcW w:w="0" w:type="auto"/>
            <w:tcBorders>
              <w:top w:val="nil"/>
              <w:left w:val="nil"/>
              <w:bottom w:val="single" w:sz="4" w:space="0" w:color="auto"/>
              <w:right w:val="single" w:sz="4" w:space="0" w:color="auto"/>
            </w:tcBorders>
            <w:shd w:val="clear" w:color="auto" w:fill="auto"/>
            <w:noWrap/>
            <w:vAlign w:val="bottom"/>
            <w:hideMark/>
          </w:tcPr>
          <w:p w14:paraId="4231B52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180,00</w:t>
            </w:r>
          </w:p>
        </w:tc>
        <w:tc>
          <w:tcPr>
            <w:tcW w:w="0" w:type="auto"/>
            <w:tcBorders>
              <w:top w:val="nil"/>
              <w:left w:val="nil"/>
              <w:bottom w:val="single" w:sz="4" w:space="0" w:color="auto"/>
              <w:right w:val="single" w:sz="4" w:space="0" w:color="auto"/>
            </w:tcBorders>
            <w:shd w:val="clear" w:color="auto" w:fill="auto"/>
            <w:noWrap/>
            <w:vAlign w:val="bottom"/>
            <w:hideMark/>
          </w:tcPr>
          <w:p w14:paraId="07FED80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2.641,02</w:t>
            </w:r>
          </w:p>
        </w:tc>
        <w:tc>
          <w:tcPr>
            <w:tcW w:w="0" w:type="auto"/>
            <w:tcBorders>
              <w:top w:val="nil"/>
              <w:left w:val="nil"/>
              <w:bottom w:val="single" w:sz="4" w:space="0" w:color="auto"/>
              <w:right w:val="single" w:sz="4" w:space="0" w:color="auto"/>
            </w:tcBorders>
            <w:shd w:val="clear" w:color="000000" w:fill="FFFFFF"/>
            <w:noWrap/>
            <w:vAlign w:val="bottom"/>
            <w:hideMark/>
          </w:tcPr>
          <w:p w14:paraId="56B370D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1.454,59</w:t>
            </w:r>
          </w:p>
        </w:tc>
        <w:tc>
          <w:tcPr>
            <w:tcW w:w="0" w:type="auto"/>
            <w:tcBorders>
              <w:top w:val="nil"/>
              <w:left w:val="nil"/>
              <w:bottom w:val="single" w:sz="4" w:space="0" w:color="auto"/>
              <w:right w:val="single" w:sz="4" w:space="0" w:color="auto"/>
            </w:tcBorders>
            <w:shd w:val="clear" w:color="000000" w:fill="FFFFFF"/>
            <w:noWrap/>
            <w:vAlign w:val="bottom"/>
            <w:hideMark/>
          </w:tcPr>
          <w:p w14:paraId="3CFCED8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1.467,23</w:t>
            </w:r>
          </w:p>
        </w:tc>
      </w:tr>
      <w:tr w:rsidR="0096776B" w:rsidRPr="0096776B" w14:paraId="4C161A57"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51B3A3F"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30966B57"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Rashodi za materijal i energiju</w:t>
            </w:r>
          </w:p>
        </w:tc>
        <w:tc>
          <w:tcPr>
            <w:tcW w:w="0" w:type="auto"/>
            <w:tcBorders>
              <w:top w:val="nil"/>
              <w:left w:val="nil"/>
              <w:bottom w:val="single" w:sz="4" w:space="0" w:color="auto"/>
              <w:right w:val="single" w:sz="4" w:space="0" w:color="auto"/>
            </w:tcBorders>
            <w:shd w:val="clear" w:color="auto" w:fill="auto"/>
            <w:noWrap/>
            <w:vAlign w:val="bottom"/>
            <w:hideMark/>
          </w:tcPr>
          <w:p w14:paraId="15A0A42D"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779,26</w:t>
            </w:r>
          </w:p>
        </w:tc>
        <w:tc>
          <w:tcPr>
            <w:tcW w:w="0" w:type="auto"/>
            <w:tcBorders>
              <w:top w:val="nil"/>
              <w:left w:val="nil"/>
              <w:bottom w:val="single" w:sz="4" w:space="0" w:color="auto"/>
              <w:right w:val="single" w:sz="4" w:space="0" w:color="auto"/>
            </w:tcBorders>
            <w:shd w:val="clear" w:color="auto" w:fill="auto"/>
            <w:noWrap/>
            <w:vAlign w:val="bottom"/>
            <w:hideMark/>
          </w:tcPr>
          <w:p w14:paraId="4EC71555"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520,00</w:t>
            </w:r>
          </w:p>
        </w:tc>
        <w:tc>
          <w:tcPr>
            <w:tcW w:w="0" w:type="auto"/>
            <w:tcBorders>
              <w:top w:val="nil"/>
              <w:left w:val="nil"/>
              <w:bottom w:val="single" w:sz="4" w:space="0" w:color="auto"/>
              <w:right w:val="single" w:sz="4" w:space="0" w:color="auto"/>
            </w:tcBorders>
            <w:shd w:val="clear" w:color="auto" w:fill="auto"/>
            <w:noWrap/>
            <w:vAlign w:val="bottom"/>
            <w:hideMark/>
          </w:tcPr>
          <w:p w14:paraId="468A468E"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739,95</w:t>
            </w:r>
          </w:p>
        </w:tc>
        <w:tc>
          <w:tcPr>
            <w:tcW w:w="0" w:type="auto"/>
            <w:tcBorders>
              <w:top w:val="nil"/>
              <w:left w:val="nil"/>
              <w:bottom w:val="single" w:sz="4" w:space="0" w:color="auto"/>
              <w:right w:val="single" w:sz="4" w:space="0" w:color="auto"/>
            </w:tcBorders>
            <w:shd w:val="clear" w:color="000000" w:fill="FFFFFF"/>
            <w:noWrap/>
            <w:vAlign w:val="bottom"/>
            <w:hideMark/>
          </w:tcPr>
          <w:p w14:paraId="41C185E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94,95</w:t>
            </w:r>
          </w:p>
        </w:tc>
        <w:tc>
          <w:tcPr>
            <w:tcW w:w="0" w:type="auto"/>
            <w:tcBorders>
              <w:top w:val="nil"/>
              <w:left w:val="nil"/>
              <w:bottom w:val="single" w:sz="4" w:space="0" w:color="auto"/>
              <w:right w:val="single" w:sz="4" w:space="0" w:color="auto"/>
            </w:tcBorders>
            <w:shd w:val="clear" w:color="000000" w:fill="FFFFFF"/>
            <w:noWrap/>
            <w:vAlign w:val="bottom"/>
            <w:hideMark/>
          </w:tcPr>
          <w:p w14:paraId="383B0AB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142,30</w:t>
            </w:r>
          </w:p>
        </w:tc>
      </w:tr>
      <w:tr w:rsidR="0096776B" w:rsidRPr="0096776B" w14:paraId="316A6DC4"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6FD66F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426469D3"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Uredski materija</w:t>
            </w:r>
          </w:p>
        </w:tc>
        <w:tc>
          <w:tcPr>
            <w:tcW w:w="0" w:type="auto"/>
            <w:tcBorders>
              <w:top w:val="nil"/>
              <w:left w:val="nil"/>
              <w:bottom w:val="single" w:sz="4" w:space="0" w:color="auto"/>
              <w:right w:val="single" w:sz="4" w:space="0" w:color="auto"/>
            </w:tcBorders>
            <w:shd w:val="clear" w:color="auto" w:fill="auto"/>
            <w:noWrap/>
            <w:vAlign w:val="bottom"/>
            <w:hideMark/>
          </w:tcPr>
          <w:p w14:paraId="213C97C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76,21</w:t>
            </w:r>
          </w:p>
        </w:tc>
        <w:tc>
          <w:tcPr>
            <w:tcW w:w="0" w:type="auto"/>
            <w:tcBorders>
              <w:top w:val="nil"/>
              <w:left w:val="nil"/>
              <w:bottom w:val="single" w:sz="4" w:space="0" w:color="auto"/>
              <w:right w:val="single" w:sz="4" w:space="0" w:color="auto"/>
            </w:tcBorders>
            <w:shd w:val="clear" w:color="auto" w:fill="auto"/>
            <w:noWrap/>
            <w:vAlign w:val="bottom"/>
            <w:hideMark/>
          </w:tcPr>
          <w:p w14:paraId="2C98464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200,00</w:t>
            </w:r>
          </w:p>
        </w:tc>
        <w:tc>
          <w:tcPr>
            <w:tcW w:w="0" w:type="auto"/>
            <w:tcBorders>
              <w:top w:val="nil"/>
              <w:left w:val="nil"/>
              <w:bottom w:val="single" w:sz="4" w:space="0" w:color="auto"/>
              <w:right w:val="single" w:sz="4" w:space="0" w:color="auto"/>
            </w:tcBorders>
            <w:shd w:val="clear" w:color="000000" w:fill="FFFFFF"/>
            <w:noWrap/>
            <w:vAlign w:val="bottom"/>
            <w:hideMark/>
          </w:tcPr>
          <w:p w14:paraId="68CCCB1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373,03</w:t>
            </w:r>
          </w:p>
        </w:tc>
        <w:tc>
          <w:tcPr>
            <w:tcW w:w="0" w:type="auto"/>
            <w:tcBorders>
              <w:top w:val="nil"/>
              <w:left w:val="nil"/>
              <w:bottom w:val="single" w:sz="4" w:space="0" w:color="auto"/>
              <w:right w:val="single" w:sz="4" w:space="0" w:color="auto"/>
            </w:tcBorders>
            <w:shd w:val="clear" w:color="000000" w:fill="FFFFFF"/>
            <w:noWrap/>
            <w:vAlign w:val="bottom"/>
            <w:hideMark/>
          </w:tcPr>
          <w:p w14:paraId="1398EFA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489,47</w:t>
            </w:r>
          </w:p>
        </w:tc>
        <w:tc>
          <w:tcPr>
            <w:tcW w:w="0" w:type="auto"/>
            <w:tcBorders>
              <w:top w:val="nil"/>
              <w:left w:val="nil"/>
              <w:bottom w:val="single" w:sz="4" w:space="0" w:color="auto"/>
              <w:right w:val="single" w:sz="4" w:space="0" w:color="auto"/>
            </w:tcBorders>
            <w:shd w:val="clear" w:color="000000" w:fill="FFFFFF"/>
            <w:noWrap/>
            <w:vAlign w:val="bottom"/>
            <w:hideMark/>
          </w:tcPr>
          <w:p w14:paraId="6D2EA48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186,52</w:t>
            </w:r>
          </w:p>
        </w:tc>
      </w:tr>
      <w:tr w:rsidR="0096776B" w:rsidRPr="0096776B" w14:paraId="1B9F9D4A"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01BDF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6CE16453"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Potrošak električne energije</w:t>
            </w:r>
          </w:p>
        </w:tc>
        <w:tc>
          <w:tcPr>
            <w:tcW w:w="0" w:type="auto"/>
            <w:tcBorders>
              <w:top w:val="nil"/>
              <w:left w:val="nil"/>
              <w:bottom w:val="single" w:sz="4" w:space="0" w:color="auto"/>
              <w:right w:val="single" w:sz="4" w:space="0" w:color="auto"/>
            </w:tcBorders>
            <w:shd w:val="clear" w:color="auto" w:fill="auto"/>
            <w:noWrap/>
            <w:vAlign w:val="bottom"/>
            <w:hideMark/>
          </w:tcPr>
          <w:p w14:paraId="1DD2BBD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200,75</w:t>
            </w:r>
          </w:p>
        </w:tc>
        <w:tc>
          <w:tcPr>
            <w:tcW w:w="0" w:type="auto"/>
            <w:tcBorders>
              <w:top w:val="nil"/>
              <w:left w:val="nil"/>
              <w:bottom w:val="single" w:sz="4" w:space="0" w:color="auto"/>
              <w:right w:val="single" w:sz="4" w:space="0" w:color="auto"/>
            </w:tcBorders>
            <w:shd w:val="clear" w:color="auto" w:fill="auto"/>
            <w:noWrap/>
            <w:vAlign w:val="bottom"/>
            <w:hideMark/>
          </w:tcPr>
          <w:p w14:paraId="387BF78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70,00</w:t>
            </w:r>
          </w:p>
        </w:tc>
        <w:tc>
          <w:tcPr>
            <w:tcW w:w="0" w:type="auto"/>
            <w:tcBorders>
              <w:top w:val="nil"/>
              <w:left w:val="nil"/>
              <w:bottom w:val="single" w:sz="4" w:space="0" w:color="auto"/>
              <w:right w:val="single" w:sz="4" w:space="0" w:color="auto"/>
            </w:tcBorders>
            <w:shd w:val="clear" w:color="000000" w:fill="FFFFFF"/>
            <w:noWrap/>
            <w:vAlign w:val="bottom"/>
            <w:hideMark/>
          </w:tcPr>
          <w:p w14:paraId="06D49FA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70,48</w:t>
            </w:r>
          </w:p>
        </w:tc>
        <w:tc>
          <w:tcPr>
            <w:tcW w:w="0" w:type="auto"/>
            <w:tcBorders>
              <w:top w:val="nil"/>
              <w:left w:val="nil"/>
              <w:bottom w:val="single" w:sz="4" w:space="0" w:color="auto"/>
              <w:right w:val="single" w:sz="4" w:space="0" w:color="auto"/>
            </w:tcBorders>
            <w:shd w:val="clear" w:color="000000" w:fill="FFFFFF"/>
            <w:noWrap/>
            <w:vAlign w:val="bottom"/>
            <w:hideMark/>
          </w:tcPr>
          <w:p w14:paraId="25FDDC2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35,11</w:t>
            </w:r>
          </w:p>
        </w:tc>
        <w:tc>
          <w:tcPr>
            <w:tcW w:w="0" w:type="auto"/>
            <w:tcBorders>
              <w:top w:val="nil"/>
              <w:left w:val="nil"/>
              <w:bottom w:val="single" w:sz="4" w:space="0" w:color="auto"/>
              <w:right w:val="single" w:sz="4" w:space="0" w:color="auto"/>
            </w:tcBorders>
            <w:shd w:val="clear" w:color="000000" w:fill="FFFFFF"/>
            <w:noWrap/>
            <w:vAlign w:val="bottom"/>
            <w:hideMark/>
          </w:tcPr>
          <w:p w14:paraId="16F3A22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100,69</w:t>
            </w:r>
          </w:p>
        </w:tc>
      </w:tr>
      <w:tr w:rsidR="0096776B" w:rsidRPr="0096776B" w14:paraId="7AB579AB"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61D66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256C1CCB"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Plin</w:t>
            </w:r>
          </w:p>
        </w:tc>
        <w:tc>
          <w:tcPr>
            <w:tcW w:w="0" w:type="auto"/>
            <w:tcBorders>
              <w:top w:val="nil"/>
              <w:left w:val="nil"/>
              <w:bottom w:val="single" w:sz="4" w:space="0" w:color="auto"/>
              <w:right w:val="single" w:sz="4" w:space="0" w:color="auto"/>
            </w:tcBorders>
            <w:shd w:val="clear" w:color="auto" w:fill="auto"/>
            <w:noWrap/>
            <w:vAlign w:val="bottom"/>
            <w:hideMark/>
          </w:tcPr>
          <w:p w14:paraId="3F9961A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273,24</w:t>
            </w:r>
          </w:p>
        </w:tc>
        <w:tc>
          <w:tcPr>
            <w:tcW w:w="0" w:type="auto"/>
            <w:tcBorders>
              <w:top w:val="nil"/>
              <w:left w:val="nil"/>
              <w:bottom w:val="single" w:sz="4" w:space="0" w:color="auto"/>
              <w:right w:val="single" w:sz="4" w:space="0" w:color="auto"/>
            </w:tcBorders>
            <w:shd w:val="clear" w:color="auto" w:fill="auto"/>
            <w:noWrap/>
            <w:vAlign w:val="bottom"/>
            <w:hideMark/>
          </w:tcPr>
          <w:p w14:paraId="7A4314B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200,00</w:t>
            </w:r>
          </w:p>
        </w:tc>
        <w:tc>
          <w:tcPr>
            <w:tcW w:w="0" w:type="auto"/>
            <w:tcBorders>
              <w:top w:val="nil"/>
              <w:left w:val="nil"/>
              <w:bottom w:val="single" w:sz="4" w:space="0" w:color="auto"/>
              <w:right w:val="single" w:sz="4" w:space="0" w:color="auto"/>
            </w:tcBorders>
            <w:shd w:val="clear" w:color="000000" w:fill="FFFFFF"/>
            <w:noWrap/>
            <w:vAlign w:val="bottom"/>
            <w:hideMark/>
          </w:tcPr>
          <w:p w14:paraId="7A7E5EE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246,49</w:t>
            </w:r>
          </w:p>
        </w:tc>
        <w:tc>
          <w:tcPr>
            <w:tcW w:w="0" w:type="auto"/>
            <w:tcBorders>
              <w:top w:val="nil"/>
              <w:left w:val="nil"/>
              <w:bottom w:val="single" w:sz="4" w:space="0" w:color="auto"/>
              <w:right w:val="single" w:sz="4" w:space="0" w:color="auto"/>
            </w:tcBorders>
            <w:shd w:val="clear" w:color="000000" w:fill="FFFFFF"/>
            <w:noWrap/>
            <w:vAlign w:val="bottom"/>
            <w:hideMark/>
          </w:tcPr>
          <w:p w14:paraId="5D0CE85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90,21</w:t>
            </w:r>
          </w:p>
        </w:tc>
        <w:tc>
          <w:tcPr>
            <w:tcW w:w="0" w:type="auto"/>
            <w:tcBorders>
              <w:top w:val="nil"/>
              <w:left w:val="nil"/>
              <w:bottom w:val="single" w:sz="4" w:space="0" w:color="auto"/>
              <w:right w:val="single" w:sz="4" w:space="0" w:color="auto"/>
            </w:tcBorders>
            <w:shd w:val="clear" w:color="000000" w:fill="FFFFFF"/>
            <w:noWrap/>
            <w:vAlign w:val="bottom"/>
            <w:hideMark/>
          </w:tcPr>
          <w:p w14:paraId="533A32A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123,25</w:t>
            </w:r>
          </w:p>
        </w:tc>
      </w:tr>
      <w:tr w:rsidR="0096776B" w:rsidRPr="0096776B" w14:paraId="1E38A923"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F0988E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lastRenderedPageBreak/>
              <w:t>322</w:t>
            </w:r>
          </w:p>
        </w:tc>
        <w:tc>
          <w:tcPr>
            <w:tcW w:w="0" w:type="auto"/>
            <w:tcBorders>
              <w:top w:val="nil"/>
              <w:left w:val="nil"/>
              <w:bottom w:val="single" w:sz="4" w:space="0" w:color="auto"/>
              <w:right w:val="single" w:sz="4" w:space="0" w:color="auto"/>
            </w:tcBorders>
            <w:shd w:val="clear" w:color="000000" w:fill="FFFFFF"/>
            <w:noWrap/>
            <w:vAlign w:val="bottom"/>
            <w:hideMark/>
          </w:tcPr>
          <w:p w14:paraId="4BD5385E"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Materijal za tekuće održavanje opreme</w:t>
            </w:r>
          </w:p>
        </w:tc>
        <w:tc>
          <w:tcPr>
            <w:tcW w:w="0" w:type="auto"/>
            <w:tcBorders>
              <w:top w:val="nil"/>
              <w:left w:val="nil"/>
              <w:bottom w:val="single" w:sz="4" w:space="0" w:color="auto"/>
              <w:right w:val="single" w:sz="4" w:space="0" w:color="auto"/>
            </w:tcBorders>
            <w:shd w:val="clear" w:color="auto" w:fill="auto"/>
            <w:noWrap/>
            <w:vAlign w:val="bottom"/>
            <w:hideMark/>
          </w:tcPr>
          <w:p w14:paraId="4DE0481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89,46</w:t>
            </w:r>
          </w:p>
        </w:tc>
        <w:tc>
          <w:tcPr>
            <w:tcW w:w="0" w:type="auto"/>
            <w:tcBorders>
              <w:top w:val="nil"/>
              <w:left w:val="nil"/>
              <w:bottom w:val="single" w:sz="4" w:space="0" w:color="auto"/>
              <w:right w:val="single" w:sz="4" w:space="0" w:color="auto"/>
            </w:tcBorders>
            <w:shd w:val="clear" w:color="auto" w:fill="auto"/>
            <w:noWrap/>
            <w:vAlign w:val="bottom"/>
            <w:hideMark/>
          </w:tcPr>
          <w:p w14:paraId="3039667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50,00</w:t>
            </w:r>
          </w:p>
        </w:tc>
        <w:tc>
          <w:tcPr>
            <w:tcW w:w="0" w:type="auto"/>
            <w:tcBorders>
              <w:top w:val="nil"/>
              <w:left w:val="nil"/>
              <w:bottom w:val="single" w:sz="4" w:space="0" w:color="auto"/>
              <w:right w:val="single" w:sz="4" w:space="0" w:color="auto"/>
            </w:tcBorders>
            <w:shd w:val="clear" w:color="000000" w:fill="FFFFFF"/>
            <w:noWrap/>
            <w:vAlign w:val="bottom"/>
            <w:hideMark/>
          </w:tcPr>
          <w:p w14:paraId="251C456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49,95</w:t>
            </w:r>
          </w:p>
        </w:tc>
        <w:tc>
          <w:tcPr>
            <w:tcW w:w="0" w:type="auto"/>
            <w:tcBorders>
              <w:top w:val="nil"/>
              <w:left w:val="nil"/>
              <w:bottom w:val="single" w:sz="4" w:space="0" w:color="auto"/>
              <w:right w:val="single" w:sz="4" w:space="0" w:color="auto"/>
            </w:tcBorders>
            <w:shd w:val="clear" w:color="000000" w:fill="FFFFFF"/>
            <w:noWrap/>
            <w:vAlign w:val="bottom"/>
            <w:hideMark/>
          </w:tcPr>
          <w:p w14:paraId="489F9BB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55,84</w:t>
            </w:r>
          </w:p>
        </w:tc>
        <w:tc>
          <w:tcPr>
            <w:tcW w:w="0" w:type="auto"/>
            <w:tcBorders>
              <w:top w:val="nil"/>
              <w:left w:val="nil"/>
              <w:bottom w:val="single" w:sz="4" w:space="0" w:color="auto"/>
              <w:right w:val="single" w:sz="4" w:space="0" w:color="auto"/>
            </w:tcBorders>
            <w:shd w:val="clear" w:color="000000" w:fill="FFFFFF"/>
            <w:noWrap/>
            <w:vAlign w:val="bottom"/>
            <w:hideMark/>
          </w:tcPr>
          <w:p w14:paraId="2E26B69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99,90</w:t>
            </w:r>
          </w:p>
        </w:tc>
      </w:tr>
      <w:tr w:rsidR="0096776B" w:rsidRPr="0096776B" w14:paraId="39D68213"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EBD601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421CD515"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Sitni iventar</w:t>
            </w:r>
          </w:p>
        </w:tc>
        <w:tc>
          <w:tcPr>
            <w:tcW w:w="0" w:type="auto"/>
            <w:tcBorders>
              <w:top w:val="nil"/>
              <w:left w:val="nil"/>
              <w:bottom w:val="single" w:sz="4" w:space="0" w:color="auto"/>
              <w:right w:val="single" w:sz="4" w:space="0" w:color="auto"/>
            </w:tcBorders>
            <w:shd w:val="clear" w:color="auto" w:fill="auto"/>
            <w:noWrap/>
            <w:vAlign w:val="bottom"/>
            <w:hideMark/>
          </w:tcPr>
          <w:p w14:paraId="6727686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139,62</w:t>
            </w:r>
          </w:p>
        </w:tc>
        <w:tc>
          <w:tcPr>
            <w:tcW w:w="0" w:type="auto"/>
            <w:tcBorders>
              <w:top w:val="nil"/>
              <w:left w:val="nil"/>
              <w:bottom w:val="single" w:sz="4" w:space="0" w:color="auto"/>
              <w:right w:val="single" w:sz="4" w:space="0" w:color="auto"/>
            </w:tcBorders>
            <w:shd w:val="clear" w:color="auto" w:fill="auto"/>
            <w:noWrap/>
            <w:vAlign w:val="bottom"/>
            <w:hideMark/>
          </w:tcPr>
          <w:p w14:paraId="6DDD5F8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0A7BB8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DD1138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8E665A6"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4B8923A5"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548D49D"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06117058"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Rashodi za usluge</w:t>
            </w:r>
          </w:p>
        </w:tc>
        <w:tc>
          <w:tcPr>
            <w:tcW w:w="0" w:type="auto"/>
            <w:tcBorders>
              <w:top w:val="nil"/>
              <w:left w:val="nil"/>
              <w:bottom w:val="single" w:sz="4" w:space="0" w:color="auto"/>
              <w:right w:val="single" w:sz="4" w:space="0" w:color="auto"/>
            </w:tcBorders>
            <w:shd w:val="clear" w:color="auto" w:fill="auto"/>
            <w:noWrap/>
            <w:vAlign w:val="bottom"/>
            <w:hideMark/>
          </w:tcPr>
          <w:p w14:paraId="660F8342"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752,06</w:t>
            </w:r>
          </w:p>
        </w:tc>
        <w:tc>
          <w:tcPr>
            <w:tcW w:w="0" w:type="auto"/>
            <w:tcBorders>
              <w:top w:val="nil"/>
              <w:left w:val="nil"/>
              <w:bottom w:val="single" w:sz="4" w:space="0" w:color="auto"/>
              <w:right w:val="single" w:sz="4" w:space="0" w:color="auto"/>
            </w:tcBorders>
            <w:shd w:val="clear" w:color="auto" w:fill="auto"/>
            <w:noWrap/>
            <w:vAlign w:val="bottom"/>
            <w:hideMark/>
          </w:tcPr>
          <w:p w14:paraId="7C2B6A04"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1.060,00</w:t>
            </w:r>
          </w:p>
        </w:tc>
        <w:tc>
          <w:tcPr>
            <w:tcW w:w="0" w:type="auto"/>
            <w:tcBorders>
              <w:top w:val="nil"/>
              <w:left w:val="nil"/>
              <w:bottom w:val="single" w:sz="4" w:space="0" w:color="auto"/>
              <w:right w:val="single" w:sz="4" w:space="0" w:color="auto"/>
            </w:tcBorders>
            <w:shd w:val="clear" w:color="auto" w:fill="auto"/>
            <w:noWrap/>
            <w:vAlign w:val="bottom"/>
            <w:hideMark/>
          </w:tcPr>
          <w:p w14:paraId="288F2300"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1.428,14</w:t>
            </w:r>
          </w:p>
        </w:tc>
        <w:tc>
          <w:tcPr>
            <w:tcW w:w="0" w:type="auto"/>
            <w:tcBorders>
              <w:top w:val="nil"/>
              <w:left w:val="nil"/>
              <w:bottom w:val="single" w:sz="4" w:space="0" w:color="auto"/>
              <w:right w:val="single" w:sz="4" w:space="0" w:color="auto"/>
            </w:tcBorders>
            <w:shd w:val="clear" w:color="000000" w:fill="FFFFFF"/>
            <w:noWrap/>
            <w:vAlign w:val="bottom"/>
            <w:hideMark/>
          </w:tcPr>
          <w:p w14:paraId="163E811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189,90</w:t>
            </w:r>
          </w:p>
        </w:tc>
        <w:tc>
          <w:tcPr>
            <w:tcW w:w="0" w:type="auto"/>
            <w:tcBorders>
              <w:top w:val="nil"/>
              <w:left w:val="nil"/>
              <w:bottom w:val="single" w:sz="4" w:space="0" w:color="auto"/>
              <w:right w:val="single" w:sz="4" w:space="0" w:color="auto"/>
            </w:tcBorders>
            <w:shd w:val="clear" w:color="000000" w:fill="FFFFFF"/>
            <w:noWrap/>
            <w:vAlign w:val="bottom"/>
            <w:hideMark/>
          </w:tcPr>
          <w:p w14:paraId="76EBB4E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134,73</w:t>
            </w:r>
          </w:p>
        </w:tc>
      </w:tr>
      <w:tr w:rsidR="0096776B" w:rsidRPr="0096776B" w14:paraId="336171A8"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293D4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3421439C"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Troškovi telefona i telefaksa</w:t>
            </w:r>
          </w:p>
        </w:tc>
        <w:tc>
          <w:tcPr>
            <w:tcW w:w="0" w:type="auto"/>
            <w:tcBorders>
              <w:top w:val="nil"/>
              <w:left w:val="nil"/>
              <w:bottom w:val="single" w:sz="4" w:space="0" w:color="auto"/>
              <w:right w:val="single" w:sz="4" w:space="0" w:color="auto"/>
            </w:tcBorders>
            <w:shd w:val="clear" w:color="auto" w:fill="auto"/>
            <w:noWrap/>
            <w:vAlign w:val="bottom"/>
            <w:hideMark/>
          </w:tcPr>
          <w:p w14:paraId="7B2B779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228,68</w:t>
            </w:r>
          </w:p>
        </w:tc>
        <w:tc>
          <w:tcPr>
            <w:tcW w:w="0" w:type="auto"/>
            <w:tcBorders>
              <w:top w:val="nil"/>
              <w:left w:val="nil"/>
              <w:bottom w:val="single" w:sz="4" w:space="0" w:color="auto"/>
              <w:right w:val="single" w:sz="4" w:space="0" w:color="auto"/>
            </w:tcBorders>
            <w:shd w:val="clear" w:color="auto" w:fill="auto"/>
            <w:noWrap/>
            <w:vAlign w:val="bottom"/>
            <w:hideMark/>
          </w:tcPr>
          <w:p w14:paraId="4D978D0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200,00</w:t>
            </w:r>
          </w:p>
        </w:tc>
        <w:tc>
          <w:tcPr>
            <w:tcW w:w="0" w:type="auto"/>
            <w:tcBorders>
              <w:top w:val="nil"/>
              <w:left w:val="nil"/>
              <w:bottom w:val="single" w:sz="4" w:space="0" w:color="auto"/>
              <w:right w:val="single" w:sz="4" w:space="0" w:color="auto"/>
            </w:tcBorders>
            <w:shd w:val="clear" w:color="auto" w:fill="auto"/>
            <w:noWrap/>
            <w:vAlign w:val="bottom"/>
            <w:hideMark/>
          </w:tcPr>
          <w:p w14:paraId="4A09658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225,57</w:t>
            </w:r>
          </w:p>
        </w:tc>
        <w:tc>
          <w:tcPr>
            <w:tcW w:w="0" w:type="auto"/>
            <w:tcBorders>
              <w:top w:val="nil"/>
              <w:left w:val="nil"/>
              <w:bottom w:val="single" w:sz="4" w:space="0" w:color="auto"/>
              <w:right w:val="single" w:sz="4" w:space="0" w:color="auto"/>
            </w:tcBorders>
            <w:shd w:val="clear" w:color="000000" w:fill="FFFFFF"/>
            <w:noWrap/>
            <w:vAlign w:val="bottom"/>
            <w:hideMark/>
          </w:tcPr>
          <w:p w14:paraId="658A050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98,64</w:t>
            </w:r>
          </w:p>
        </w:tc>
        <w:tc>
          <w:tcPr>
            <w:tcW w:w="0" w:type="auto"/>
            <w:tcBorders>
              <w:top w:val="nil"/>
              <w:left w:val="nil"/>
              <w:bottom w:val="single" w:sz="4" w:space="0" w:color="auto"/>
              <w:right w:val="single" w:sz="4" w:space="0" w:color="auto"/>
            </w:tcBorders>
            <w:shd w:val="clear" w:color="000000" w:fill="FFFFFF"/>
            <w:noWrap/>
            <w:vAlign w:val="bottom"/>
            <w:hideMark/>
          </w:tcPr>
          <w:p w14:paraId="7AEEB9F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112,79</w:t>
            </w:r>
          </w:p>
        </w:tc>
      </w:tr>
      <w:tr w:rsidR="0096776B" w:rsidRPr="0096776B" w14:paraId="0D03BFB1"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51F89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2FBAD2C2"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Poštarina</w:t>
            </w:r>
          </w:p>
        </w:tc>
        <w:tc>
          <w:tcPr>
            <w:tcW w:w="0" w:type="auto"/>
            <w:tcBorders>
              <w:top w:val="nil"/>
              <w:left w:val="nil"/>
              <w:bottom w:val="single" w:sz="4" w:space="0" w:color="auto"/>
              <w:right w:val="single" w:sz="4" w:space="0" w:color="auto"/>
            </w:tcBorders>
            <w:shd w:val="clear" w:color="auto" w:fill="auto"/>
            <w:noWrap/>
            <w:vAlign w:val="bottom"/>
            <w:hideMark/>
          </w:tcPr>
          <w:p w14:paraId="2D3439C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66,90</w:t>
            </w:r>
          </w:p>
        </w:tc>
        <w:tc>
          <w:tcPr>
            <w:tcW w:w="0" w:type="auto"/>
            <w:tcBorders>
              <w:top w:val="nil"/>
              <w:left w:val="nil"/>
              <w:bottom w:val="single" w:sz="4" w:space="0" w:color="auto"/>
              <w:right w:val="single" w:sz="4" w:space="0" w:color="auto"/>
            </w:tcBorders>
            <w:shd w:val="clear" w:color="auto" w:fill="auto"/>
            <w:noWrap/>
            <w:vAlign w:val="bottom"/>
            <w:hideMark/>
          </w:tcPr>
          <w:p w14:paraId="4798CD2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180,00</w:t>
            </w:r>
          </w:p>
        </w:tc>
        <w:tc>
          <w:tcPr>
            <w:tcW w:w="0" w:type="auto"/>
            <w:tcBorders>
              <w:top w:val="nil"/>
              <w:left w:val="nil"/>
              <w:bottom w:val="single" w:sz="4" w:space="0" w:color="auto"/>
              <w:right w:val="single" w:sz="4" w:space="0" w:color="auto"/>
            </w:tcBorders>
            <w:shd w:val="clear" w:color="auto" w:fill="auto"/>
            <w:noWrap/>
            <w:vAlign w:val="bottom"/>
            <w:hideMark/>
          </w:tcPr>
          <w:p w14:paraId="4C03067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182,90</w:t>
            </w:r>
          </w:p>
        </w:tc>
        <w:tc>
          <w:tcPr>
            <w:tcW w:w="0" w:type="auto"/>
            <w:tcBorders>
              <w:top w:val="nil"/>
              <w:left w:val="nil"/>
              <w:bottom w:val="single" w:sz="4" w:space="0" w:color="auto"/>
              <w:right w:val="single" w:sz="4" w:space="0" w:color="auto"/>
            </w:tcBorders>
            <w:shd w:val="clear" w:color="000000" w:fill="FFFFFF"/>
            <w:noWrap/>
            <w:vAlign w:val="bottom"/>
            <w:hideMark/>
          </w:tcPr>
          <w:p w14:paraId="2B1AFC8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273,40</w:t>
            </w:r>
          </w:p>
        </w:tc>
        <w:tc>
          <w:tcPr>
            <w:tcW w:w="0" w:type="auto"/>
            <w:tcBorders>
              <w:top w:val="nil"/>
              <w:left w:val="nil"/>
              <w:bottom w:val="single" w:sz="4" w:space="0" w:color="auto"/>
              <w:right w:val="single" w:sz="4" w:space="0" w:color="auto"/>
            </w:tcBorders>
            <w:shd w:val="clear" w:color="000000" w:fill="FFFFFF"/>
            <w:noWrap/>
            <w:vAlign w:val="bottom"/>
            <w:hideMark/>
          </w:tcPr>
          <w:p w14:paraId="4555F0C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101,61</w:t>
            </w:r>
          </w:p>
        </w:tc>
      </w:tr>
      <w:tr w:rsidR="0096776B" w:rsidRPr="0096776B" w14:paraId="32780DD0"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DDAD4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4A4CB383"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Usluge tekućeg i invest. održ.opreme</w:t>
            </w:r>
          </w:p>
        </w:tc>
        <w:tc>
          <w:tcPr>
            <w:tcW w:w="0" w:type="auto"/>
            <w:tcBorders>
              <w:top w:val="nil"/>
              <w:left w:val="nil"/>
              <w:bottom w:val="single" w:sz="4" w:space="0" w:color="auto"/>
              <w:right w:val="single" w:sz="4" w:space="0" w:color="auto"/>
            </w:tcBorders>
            <w:shd w:val="clear" w:color="auto" w:fill="auto"/>
            <w:noWrap/>
            <w:vAlign w:val="bottom"/>
            <w:hideMark/>
          </w:tcPr>
          <w:p w14:paraId="7B8F901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4D96B01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28EE735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ECBBCA7"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491129A9"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7F04BD74"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B6C11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781AC26E"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Elektronski mediji</w:t>
            </w:r>
          </w:p>
        </w:tc>
        <w:tc>
          <w:tcPr>
            <w:tcW w:w="0" w:type="auto"/>
            <w:tcBorders>
              <w:top w:val="nil"/>
              <w:left w:val="nil"/>
              <w:bottom w:val="single" w:sz="4" w:space="0" w:color="auto"/>
              <w:right w:val="single" w:sz="4" w:space="0" w:color="auto"/>
            </w:tcBorders>
            <w:shd w:val="clear" w:color="auto" w:fill="auto"/>
            <w:noWrap/>
            <w:vAlign w:val="bottom"/>
            <w:hideMark/>
          </w:tcPr>
          <w:p w14:paraId="35A1FAC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147,65</w:t>
            </w:r>
          </w:p>
        </w:tc>
        <w:tc>
          <w:tcPr>
            <w:tcW w:w="0" w:type="auto"/>
            <w:tcBorders>
              <w:top w:val="nil"/>
              <w:left w:val="nil"/>
              <w:bottom w:val="single" w:sz="4" w:space="0" w:color="auto"/>
              <w:right w:val="single" w:sz="4" w:space="0" w:color="auto"/>
            </w:tcBorders>
            <w:shd w:val="clear" w:color="auto" w:fill="auto"/>
            <w:noWrap/>
            <w:vAlign w:val="bottom"/>
            <w:hideMark/>
          </w:tcPr>
          <w:p w14:paraId="221FB2F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80,00</w:t>
            </w:r>
          </w:p>
        </w:tc>
        <w:tc>
          <w:tcPr>
            <w:tcW w:w="0" w:type="auto"/>
            <w:tcBorders>
              <w:top w:val="nil"/>
              <w:left w:val="nil"/>
              <w:bottom w:val="single" w:sz="4" w:space="0" w:color="auto"/>
              <w:right w:val="single" w:sz="4" w:space="0" w:color="auto"/>
            </w:tcBorders>
            <w:shd w:val="clear" w:color="auto" w:fill="auto"/>
            <w:noWrap/>
            <w:vAlign w:val="bottom"/>
            <w:hideMark/>
          </w:tcPr>
          <w:p w14:paraId="35225AF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86,32</w:t>
            </w:r>
          </w:p>
        </w:tc>
        <w:tc>
          <w:tcPr>
            <w:tcW w:w="0" w:type="auto"/>
            <w:tcBorders>
              <w:top w:val="nil"/>
              <w:left w:val="nil"/>
              <w:bottom w:val="single" w:sz="4" w:space="0" w:color="auto"/>
              <w:right w:val="single" w:sz="4" w:space="0" w:color="auto"/>
            </w:tcBorders>
            <w:shd w:val="clear" w:color="000000" w:fill="FFFFFF"/>
            <w:noWrap/>
            <w:vAlign w:val="bottom"/>
            <w:hideMark/>
          </w:tcPr>
          <w:p w14:paraId="0207B0E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58,46</w:t>
            </w:r>
          </w:p>
        </w:tc>
        <w:tc>
          <w:tcPr>
            <w:tcW w:w="0" w:type="auto"/>
            <w:tcBorders>
              <w:top w:val="nil"/>
              <w:left w:val="nil"/>
              <w:bottom w:val="single" w:sz="4" w:space="0" w:color="auto"/>
              <w:right w:val="single" w:sz="4" w:space="0" w:color="auto"/>
            </w:tcBorders>
            <w:shd w:val="clear" w:color="000000" w:fill="FFFFFF"/>
            <w:noWrap/>
            <w:vAlign w:val="bottom"/>
            <w:hideMark/>
          </w:tcPr>
          <w:p w14:paraId="7C19A61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107,90</w:t>
            </w:r>
          </w:p>
        </w:tc>
      </w:tr>
      <w:tr w:rsidR="0096776B" w:rsidRPr="0096776B" w14:paraId="24E07854"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3E515D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hideMark/>
          </w:tcPr>
          <w:p w14:paraId="36836E9C"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Časopisi</w:t>
            </w:r>
          </w:p>
        </w:tc>
        <w:tc>
          <w:tcPr>
            <w:tcW w:w="0" w:type="auto"/>
            <w:tcBorders>
              <w:top w:val="nil"/>
              <w:left w:val="nil"/>
              <w:bottom w:val="single" w:sz="4" w:space="0" w:color="auto"/>
              <w:right w:val="single" w:sz="4" w:space="0" w:color="auto"/>
            </w:tcBorders>
            <w:shd w:val="clear" w:color="auto" w:fill="auto"/>
            <w:noWrap/>
            <w:vAlign w:val="bottom"/>
            <w:hideMark/>
          </w:tcPr>
          <w:p w14:paraId="6B37359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22,56</w:t>
            </w:r>
          </w:p>
        </w:tc>
        <w:tc>
          <w:tcPr>
            <w:tcW w:w="0" w:type="auto"/>
            <w:tcBorders>
              <w:top w:val="nil"/>
              <w:left w:val="nil"/>
              <w:bottom w:val="single" w:sz="4" w:space="0" w:color="auto"/>
              <w:right w:val="single" w:sz="4" w:space="0" w:color="auto"/>
            </w:tcBorders>
            <w:shd w:val="clear" w:color="auto" w:fill="auto"/>
            <w:noWrap/>
            <w:vAlign w:val="bottom"/>
            <w:hideMark/>
          </w:tcPr>
          <w:p w14:paraId="40105A7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300,00</w:t>
            </w:r>
          </w:p>
        </w:tc>
        <w:tc>
          <w:tcPr>
            <w:tcW w:w="0" w:type="auto"/>
            <w:tcBorders>
              <w:top w:val="nil"/>
              <w:left w:val="nil"/>
              <w:bottom w:val="single" w:sz="4" w:space="0" w:color="auto"/>
              <w:right w:val="single" w:sz="4" w:space="0" w:color="auto"/>
            </w:tcBorders>
            <w:shd w:val="clear" w:color="000000" w:fill="FFFFFF"/>
            <w:noWrap/>
            <w:vAlign w:val="bottom"/>
            <w:hideMark/>
          </w:tcPr>
          <w:p w14:paraId="4E6B7B7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366,35</w:t>
            </w:r>
          </w:p>
        </w:tc>
        <w:tc>
          <w:tcPr>
            <w:tcW w:w="0" w:type="auto"/>
            <w:tcBorders>
              <w:top w:val="nil"/>
              <w:left w:val="nil"/>
              <w:bottom w:val="single" w:sz="4" w:space="0" w:color="auto"/>
              <w:right w:val="single" w:sz="4" w:space="0" w:color="auto"/>
            </w:tcBorders>
            <w:shd w:val="clear" w:color="000000" w:fill="FFFFFF"/>
            <w:noWrap/>
            <w:vAlign w:val="bottom"/>
            <w:hideMark/>
          </w:tcPr>
          <w:p w14:paraId="0C6B93B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1.623,68</w:t>
            </w:r>
          </w:p>
        </w:tc>
        <w:tc>
          <w:tcPr>
            <w:tcW w:w="0" w:type="auto"/>
            <w:tcBorders>
              <w:top w:val="nil"/>
              <w:left w:val="nil"/>
              <w:bottom w:val="single" w:sz="4" w:space="0" w:color="auto"/>
              <w:right w:val="single" w:sz="4" w:space="0" w:color="auto"/>
            </w:tcBorders>
            <w:shd w:val="clear" w:color="000000" w:fill="FFFFFF"/>
            <w:noWrap/>
            <w:vAlign w:val="bottom"/>
            <w:hideMark/>
          </w:tcPr>
          <w:p w14:paraId="160DA78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122,12</w:t>
            </w:r>
          </w:p>
        </w:tc>
      </w:tr>
      <w:tr w:rsidR="0096776B" w:rsidRPr="0096776B" w14:paraId="78EFB825"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74EE4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hideMark/>
          </w:tcPr>
          <w:p w14:paraId="6AE609BC"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Promidžbeni matrijali</w:t>
            </w:r>
          </w:p>
        </w:tc>
        <w:tc>
          <w:tcPr>
            <w:tcW w:w="0" w:type="auto"/>
            <w:tcBorders>
              <w:top w:val="nil"/>
              <w:left w:val="nil"/>
              <w:bottom w:val="single" w:sz="4" w:space="0" w:color="auto"/>
              <w:right w:val="single" w:sz="4" w:space="0" w:color="auto"/>
            </w:tcBorders>
            <w:shd w:val="clear" w:color="auto" w:fill="auto"/>
            <w:noWrap/>
            <w:vAlign w:val="bottom"/>
            <w:hideMark/>
          </w:tcPr>
          <w:p w14:paraId="1610596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132,72</w:t>
            </w:r>
          </w:p>
        </w:tc>
        <w:tc>
          <w:tcPr>
            <w:tcW w:w="0" w:type="auto"/>
            <w:tcBorders>
              <w:top w:val="nil"/>
              <w:left w:val="nil"/>
              <w:bottom w:val="single" w:sz="4" w:space="0" w:color="auto"/>
              <w:right w:val="single" w:sz="4" w:space="0" w:color="auto"/>
            </w:tcBorders>
            <w:shd w:val="clear" w:color="auto" w:fill="auto"/>
            <w:noWrap/>
            <w:vAlign w:val="bottom"/>
            <w:hideMark/>
          </w:tcPr>
          <w:p w14:paraId="0C4176E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150,00</w:t>
            </w:r>
          </w:p>
        </w:tc>
        <w:tc>
          <w:tcPr>
            <w:tcW w:w="0" w:type="auto"/>
            <w:tcBorders>
              <w:top w:val="nil"/>
              <w:left w:val="nil"/>
              <w:bottom w:val="single" w:sz="4" w:space="0" w:color="auto"/>
              <w:right w:val="single" w:sz="4" w:space="0" w:color="auto"/>
            </w:tcBorders>
            <w:shd w:val="clear" w:color="000000" w:fill="FFFFFF"/>
            <w:noWrap/>
            <w:vAlign w:val="bottom"/>
            <w:hideMark/>
          </w:tcPr>
          <w:p w14:paraId="467AD97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150,00</w:t>
            </w:r>
          </w:p>
        </w:tc>
        <w:tc>
          <w:tcPr>
            <w:tcW w:w="0" w:type="auto"/>
            <w:tcBorders>
              <w:top w:val="nil"/>
              <w:left w:val="nil"/>
              <w:bottom w:val="single" w:sz="4" w:space="0" w:color="auto"/>
              <w:right w:val="single" w:sz="4" w:space="0" w:color="auto"/>
            </w:tcBorders>
            <w:shd w:val="clear" w:color="000000" w:fill="FFFFFF"/>
            <w:noWrap/>
            <w:vAlign w:val="bottom"/>
            <w:hideMark/>
          </w:tcPr>
          <w:p w14:paraId="71F4FBB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113,02</w:t>
            </w:r>
          </w:p>
        </w:tc>
        <w:tc>
          <w:tcPr>
            <w:tcW w:w="0" w:type="auto"/>
            <w:tcBorders>
              <w:top w:val="nil"/>
              <w:left w:val="nil"/>
              <w:bottom w:val="single" w:sz="4" w:space="0" w:color="auto"/>
              <w:right w:val="single" w:sz="4" w:space="0" w:color="auto"/>
            </w:tcBorders>
            <w:shd w:val="clear" w:color="000000" w:fill="FFFFFF"/>
            <w:noWrap/>
            <w:vAlign w:val="bottom"/>
            <w:hideMark/>
          </w:tcPr>
          <w:p w14:paraId="5E68E39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653A10F2"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F786EA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hideMark/>
          </w:tcPr>
          <w:p w14:paraId="6A3A0FC0"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Opskrba vodom</w:t>
            </w:r>
          </w:p>
        </w:tc>
        <w:tc>
          <w:tcPr>
            <w:tcW w:w="0" w:type="auto"/>
            <w:tcBorders>
              <w:top w:val="nil"/>
              <w:left w:val="nil"/>
              <w:bottom w:val="single" w:sz="4" w:space="0" w:color="auto"/>
              <w:right w:val="single" w:sz="4" w:space="0" w:color="auto"/>
            </w:tcBorders>
            <w:shd w:val="clear" w:color="auto" w:fill="auto"/>
            <w:noWrap/>
            <w:vAlign w:val="bottom"/>
            <w:hideMark/>
          </w:tcPr>
          <w:p w14:paraId="507B281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56,96</w:t>
            </w:r>
          </w:p>
        </w:tc>
        <w:tc>
          <w:tcPr>
            <w:tcW w:w="0" w:type="auto"/>
            <w:tcBorders>
              <w:top w:val="nil"/>
              <w:left w:val="nil"/>
              <w:bottom w:val="single" w:sz="4" w:space="0" w:color="auto"/>
              <w:right w:val="single" w:sz="4" w:space="0" w:color="auto"/>
            </w:tcBorders>
            <w:shd w:val="clear" w:color="auto" w:fill="auto"/>
            <w:noWrap/>
            <w:vAlign w:val="bottom"/>
            <w:hideMark/>
          </w:tcPr>
          <w:p w14:paraId="1FBDF76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50,00</w:t>
            </w:r>
          </w:p>
        </w:tc>
        <w:tc>
          <w:tcPr>
            <w:tcW w:w="0" w:type="auto"/>
            <w:tcBorders>
              <w:top w:val="nil"/>
              <w:left w:val="nil"/>
              <w:bottom w:val="single" w:sz="4" w:space="0" w:color="auto"/>
              <w:right w:val="single" w:sz="4" w:space="0" w:color="auto"/>
            </w:tcBorders>
            <w:shd w:val="clear" w:color="000000" w:fill="FFFFFF"/>
            <w:noWrap/>
            <w:vAlign w:val="bottom"/>
            <w:hideMark/>
          </w:tcPr>
          <w:p w14:paraId="55C9570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57,34</w:t>
            </w:r>
          </w:p>
        </w:tc>
        <w:tc>
          <w:tcPr>
            <w:tcW w:w="0" w:type="auto"/>
            <w:tcBorders>
              <w:top w:val="nil"/>
              <w:left w:val="nil"/>
              <w:bottom w:val="single" w:sz="4" w:space="0" w:color="auto"/>
              <w:right w:val="single" w:sz="4" w:space="0" w:color="auto"/>
            </w:tcBorders>
            <w:shd w:val="clear" w:color="000000" w:fill="FFFFFF"/>
            <w:noWrap/>
            <w:vAlign w:val="bottom"/>
            <w:hideMark/>
          </w:tcPr>
          <w:p w14:paraId="281D7AB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100,67</w:t>
            </w:r>
          </w:p>
        </w:tc>
        <w:tc>
          <w:tcPr>
            <w:tcW w:w="0" w:type="auto"/>
            <w:tcBorders>
              <w:top w:val="nil"/>
              <w:left w:val="nil"/>
              <w:bottom w:val="single" w:sz="4" w:space="0" w:color="auto"/>
              <w:right w:val="single" w:sz="4" w:space="0" w:color="auto"/>
            </w:tcBorders>
            <w:shd w:val="clear" w:color="000000" w:fill="FFFFFF"/>
            <w:noWrap/>
            <w:vAlign w:val="bottom"/>
            <w:hideMark/>
          </w:tcPr>
          <w:p w14:paraId="0DFAAFE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114,68</w:t>
            </w:r>
          </w:p>
        </w:tc>
      </w:tr>
      <w:tr w:rsidR="0096776B" w:rsidRPr="0096776B" w14:paraId="29D859C9"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A8F55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hideMark/>
          </w:tcPr>
          <w:p w14:paraId="0FD829BA"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Iznošenje i odvoz smeća</w:t>
            </w:r>
          </w:p>
        </w:tc>
        <w:tc>
          <w:tcPr>
            <w:tcW w:w="0" w:type="auto"/>
            <w:tcBorders>
              <w:top w:val="nil"/>
              <w:left w:val="nil"/>
              <w:bottom w:val="single" w:sz="4" w:space="0" w:color="auto"/>
              <w:right w:val="single" w:sz="4" w:space="0" w:color="auto"/>
            </w:tcBorders>
            <w:shd w:val="clear" w:color="auto" w:fill="auto"/>
            <w:noWrap/>
            <w:vAlign w:val="bottom"/>
            <w:hideMark/>
          </w:tcPr>
          <w:p w14:paraId="72C57D7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96,59</w:t>
            </w:r>
          </w:p>
        </w:tc>
        <w:tc>
          <w:tcPr>
            <w:tcW w:w="0" w:type="auto"/>
            <w:tcBorders>
              <w:top w:val="nil"/>
              <w:left w:val="nil"/>
              <w:bottom w:val="single" w:sz="4" w:space="0" w:color="auto"/>
              <w:right w:val="single" w:sz="4" w:space="0" w:color="auto"/>
            </w:tcBorders>
            <w:shd w:val="clear" w:color="auto" w:fill="auto"/>
            <w:noWrap/>
            <w:vAlign w:val="bottom"/>
            <w:hideMark/>
          </w:tcPr>
          <w:p w14:paraId="1D6A2CB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c>
          <w:tcPr>
            <w:tcW w:w="0" w:type="auto"/>
            <w:tcBorders>
              <w:top w:val="nil"/>
              <w:left w:val="nil"/>
              <w:bottom w:val="single" w:sz="4" w:space="0" w:color="auto"/>
              <w:right w:val="single" w:sz="4" w:space="0" w:color="auto"/>
            </w:tcBorders>
            <w:shd w:val="clear" w:color="000000" w:fill="FFFFFF"/>
            <w:noWrap/>
            <w:vAlign w:val="bottom"/>
            <w:hideMark/>
          </w:tcPr>
          <w:p w14:paraId="0D42729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359,66</w:t>
            </w:r>
          </w:p>
        </w:tc>
        <w:tc>
          <w:tcPr>
            <w:tcW w:w="0" w:type="auto"/>
            <w:tcBorders>
              <w:top w:val="nil"/>
              <w:left w:val="nil"/>
              <w:bottom w:val="single" w:sz="4" w:space="0" w:color="auto"/>
              <w:right w:val="single" w:sz="4" w:space="0" w:color="auto"/>
            </w:tcBorders>
            <w:shd w:val="clear" w:color="000000" w:fill="FFFFFF"/>
            <w:noWrap/>
            <w:vAlign w:val="bottom"/>
            <w:hideMark/>
          </w:tcPr>
          <w:p w14:paraId="4932422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372,37</w:t>
            </w:r>
          </w:p>
        </w:tc>
        <w:tc>
          <w:tcPr>
            <w:tcW w:w="0" w:type="auto"/>
            <w:tcBorders>
              <w:top w:val="nil"/>
              <w:left w:val="nil"/>
              <w:bottom w:val="single" w:sz="4" w:space="0" w:color="auto"/>
              <w:right w:val="single" w:sz="4" w:space="0" w:color="auto"/>
            </w:tcBorders>
            <w:shd w:val="clear" w:color="000000" w:fill="FFFFFF"/>
            <w:noWrap/>
            <w:vAlign w:val="bottom"/>
            <w:hideMark/>
          </w:tcPr>
          <w:p w14:paraId="28218AD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359,66</w:t>
            </w:r>
          </w:p>
        </w:tc>
      </w:tr>
      <w:tr w:rsidR="0096776B" w:rsidRPr="0096776B" w14:paraId="29BF418D"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F93B4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hideMark/>
          </w:tcPr>
          <w:p w14:paraId="5363E2AA"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Ostale nespomenute usluge</w:t>
            </w:r>
          </w:p>
        </w:tc>
        <w:tc>
          <w:tcPr>
            <w:tcW w:w="0" w:type="auto"/>
            <w:tcBorders>
              <w:top w:val="nil"/>
              <w:left w:val="nil"/>
              <w:bottom w:val="single" w:sz="4" w:space="0" w:color="auto"/>
              <w:right w:val="single" w:sz="4" w:space="0" w:color="auto"/>
            </w:tcBorders>
            <w:shd w:val="clear" w:color="auto" w:fill="auto"/>
            <w:vAlign w:val="bottom"/>
            <w:hideMark/>
          </w:tcPr>
          <w:p w14:paraId="39FB85E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014BAE5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F6C939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366694A"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5AE1F6A0"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181D5EA9"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428781"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329</w:t>
            </w:r>
          </w:p>
        </w:tc>
        <w:tc>
          <w:tcPr>
            <w:tcW w:w="0" w:type="auto"/>
            <w:tcBorders>
              <w:top w:val="nil"/>
              <w:left w:val="nil"/>
              <w:bottom w:val="single" w:sz="4" w:space="0" w:color="auto"/>
              <w:right w:val="single" w:sz="4" w:space="0" w:color="auto"/>
            </w:tcBorders>
            <w:shd w:val="clear" w:color="000000" w:fill="FFFFFF"/>
            <w:noWrap/>
            <w:vAlign w:val="bottom"/>
            <w:hideMark/>
          </w:tcPr>
          <w:p w14:paraId="78552C10"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Ostali nespomenuti rashodi poslovanja</w:t>
            </w:r>
          </w:p>
        </w:tc>
        <w:tc>
          <w:tcPr>
            <w:tcW w:w="0" w:type="auto"/>
            <w:tcBorders>
              <w:top w:val="nil"/>
              <w:left w:val="nil"/>
              <w:bottom w:val="single" w:sz="4" w:space="0" w:color="auto"/>
              <w:right w:val="single" w:sz="4" w:space="0" w:color="auto"/>
            </w:tcBorders>
            <w:shd w:val="clear" w:color="auto" w:fill="auto"/>
            <w:noWrap/>
            <w:vAlign w:val="bottom"/>
            <w:hideMark/>
          </w:tcPr>
          <w:p w14:paraId="76885799"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1.990,84</w:t>
            </w:r>
          </w:p>
        </w:tc>
        <w:tc>
          <w:tcPr>
            <w:tcW w:w="0" w:type="auto"/>
            <w:tcBorders>
              <w:top w:val="nil"/>
              <w:left w:val="nil"/>
              <w:bottom w:val="single" w:sz="4" w:space="0" w:color="auto"/>
              <w:right w:val="single" w:sz="4" w:space="0" w:color="auto"/>
            </w:tcBorders>
            <w:shd w:val="clear" w:color="auto" w:fill="auto"/>
            <w:noWrap/>
            <w:vAlign w:val="bottom"/>
            <w:hideMark/>
          </w:tcPr>
          <w:p w14:paraId="67957719"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1.450,00</w:t>
            </w:r>
          </w:p>
        </w:tc>
        <w:tc>
          <w:tcPr>
            <w:tcW w:w="0" w:type="auto"/>
            <w:tcBorders>
              <w:top w:val="nil"/>
              <w:left w:val="nil"/>
              <w:bottom w:val="single" w:sz="4" w:space="0" w:color="auto"/>
              <w:right w:val="single" w:sz="4" w:space="0" w:color="auto"/>
            </w:tcBorders>
            <w:shd w:val="clear" w:color="auto" w:fill="auto"/>
            <w:noWrap/>
            <w:vAlign w:val="bottom"/>
            <w:hideMark/>
          </w:tcPr>
          <w:p w14:paraId="6C06F749"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1.450,32</w:t>
            </w:r>
          </w:p>
        </w:tc>
        <w:tc>
          <w:tcPr>
            <w:tcW w:w="0" w:type="auto"/>
            <w:tcBorders>
              <w:top w:val="nil"/>
              <w:left w:val="nil"/>
              <w:bottom w:val="single" w:sz="4" w:space="0" w:color="auto"/>
              <w:right w:val="single" w:sz="4" w:space="0" w:color="auto"/>
            </w:tcBorders>
            <w:shd w:val="clear" w:color="000000" w:fill="FFFFFF"/>
            <w:noWrap/>
            <w:vAlign w:val="bottom"/>
            <w:hideMark/>
          </w:tcPr>
          <w:p w14:paraId="6249995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72,85</w:t>
            </w:r>
          </w:p>
        </w:tc>
        <w:tc>
          <w:tcPr>
            <w:tcW w:w="0" w:type="auto"/>
            <w:tcBorders>
              <w:top w:val="nil"/>
              <w:left w:val="nil"/>
              <w:bottom w:val="single" w:sz="4" w:space="0" w:color="auto"/>
              <w:right w:val="single" w:sz="4" w:space="0" w:color="auto"/>
            </w:tcBorders>
            <w:shd w:val="clear" w:color="000000" w:fill="FFFFFF"/>
            <w:noWrap/>
            <w:vAlign w:val="bottom"/>
            <w:hideMark/>
          </w:tcPr>
          <w:p w14:paraId="3C8D69B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100,02</w:t>
            </w:r>
          </w:p>
        </w:tc>
      </w:tr>
      <w:tr w:rsidR="0096776B" w:rsidRPr="0096776B" w14:paraId="1346BF2A"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C5305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329</w:t>
            </w:r>
          </w:p>
        </w:tc>
        <w:tc>
          <w:tcPr>
            <w:tcW w:w="0" w:type="auto"/>
            <w:tcBorders>
              <w:top w:val="nil"/>
              <w:left w:val="nil"/>
              <w:bottom w:val="single" w:sz="4" w:space="0" w:color="auto"/>
              <w:right w:val="single" w:sz="4" w:space="0" w:color="auto"/>
            </w:tcBorders>
            <w:shd w:val="clear" w:color="000000" w:fill="FFFFFF"/>
            <w:noWrap/>
            <w:vAlign w:val="bottom"/>
            <w:hideMark/>
          </w:tcPr>
          <w:p w14:paraId="5CDB72BC"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Računalne usluge</w:t>
            </w:r>
          </w:p>
        </w:tc>
        <w:tc>
          <w:tcPr>
            <w:tcW w:w="0" w:type="auto"/>
            <w:tcBorders>
              <w:top w:val="nil"/>
              <w:left w:val="nil"/>
              <w:bottom w:val="single" w:sz="4" w:space="0" w:color="auto"/>
              <w:right w:val="single" w:sz="4" w:space="0" w:color="auto"/>
            </w:tcBorders>
            <w:shd w:val="clear" w:color="auto" w:fill="auto"/>
            <w:noWrap/>
            <w:vAlign w:val="bottom"/>
            <w:hideMark/>
          </w:tcPr>
          <w:p w14:paraId="69CD71E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796,34</w:t>
            </w:r>
          </w:p>
        </w:tc>
        <w:tc>
          <w:tcPr>
            <w:tcW w:w="0" w:type="auto"/>
            <w:tcBorders>
              <w:top w:val="nil"/>
              <w:left w:val="nil"/>
              <w:bottom w:val="single" w:sz="4" w:space="0" w:color="auto"/>
              <w:right w:val="single" w:sz="4" w:space="0" w:color="auto"/>
            </w:tcBorders>
            <w:shd w:val="clear" w:color="auto" w:fill="auto"/>
            <w:noWrap/>
            <w:vAlign w:val="bottom"/>
            <w:hideMark/>
          </w:tcPr>
          <w:p w14:paraId="0998BD4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796,00</w:t>
            </w:r>
          </w:p>
        </w:tc>
        <w:tc>
          <w:tcPr>
            <w:tcW w:w="0" w:type="auto"/>
            <w:tcBorders>
              <w:top w:val="nil"/>
              <w:left w:val="nil"/>
              <w:bottom w:val="single" w:sz="4" w:space="0" w:color="auto"/>
              <w:right w:val="single" w:sz="4" w:space="0" w:color="auto"/>
            </w:tcBorders>
            <w:shd w:val="clear" w:color="auto" w:fill="auto"/>
            <w:noWrap/>
            <w:vAlign w:val="bottom"/>
            <w:hideMark/>
          </w:tcPr>
          <w:p w14:paraId="43A25CB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796,32</w:t>
            </w:r>
          </w:p>
        </w:tc>
        <w:tc>
          <w:tcPr>
            <w:tcW w:w="0" w:type="auto"/>
            <w:tcBorders>
              <w:top w:val="nil"/>
              <w:left w:val="nil"/>
              <w:bottom w:val="single" w:sz="4" w:space="0" w:color="auto"/>
              <w:right w:val="single" w:sz="4" w:space="0" w:color="auto"/>
            </w:tcBorders>
            <w:shd w:val="clear" w:color="000000" w:fill="FFFFFF"/>
            <w:noWrap/>
            <w:vAlign w:val="bottom"/>
            <w:hideMark/>
          </w:tcPr>
          <w:p w14:paraId="46CC492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c>
          <w:tcPr>
            <w:tcW w:w="0" w:type="auto"/>
            <w:tcBorders>
              <w:top w:val="nil"/>
              <w:left w:val="nil"/>
              <w:bottom w:val="single" w:sz="4" w:space="0" w:color="auto"/>
              <w:right w:val="single" w:sz="4" w:space="0" w:color="auto"/>
            </w:tcBorders>
            <w:shd w:val="clear" w:color="000000" w:fill="FFFFFF"/>
            <w:noWrap/>
            <w:vAlign w:val="bottom"/>
            <w:hideMark/>
          </w:tcPr>
          <w:p w14:paraId="261F212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100,04</w:t>
            </w:r>
          </w:p>
        </w:tc>
      </w:tr>
      <w:tr w:rsidR="0096776B" w:rsidRPr="0096776B" w14:paraId="7DE625D4" w14:textId="77777777" w:rsidTr="0096776B">
        <w:trPr>
          <w:trHeight w:val="49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206F5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329</w:t>
            </w:r>
          </w:p>
        </w:tc>
        <w:tc>
          <w:tcPr>
            <w:tcW w:w="0" w:type="auto"/>
            <w:tcBorders>
              <w:top w:val="nil"/>
              <w:left w:val="nil"/>
              <w:bottom w:val="single" w:sz="4" w:space="0" w:color="auto"/>
              <w:right w:val="single" w:sz="4" w:space="0" w:color="auto"/>
            </w:tcBorders>
            <w:shd w:val="clear" w:color="000000" w:fill="FFFFFF"/>
            <w:vAlign w:val="bottom"/>
            <w:hideMark/>
          </w:tcPr>
          <w:p w14:paraId="235D636F"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Ostani nespomenuti rashodi- kulturne manifestacije knjižnice</w:t>
            </w:r>
          </w:p>
        </w:tc>
        <w:tc>
          <w:tcPr>
            <w:tcW w:w="0" w:type="auto"/>
            <w:tcBorders>
              <w:top w:val="nil"/>
              <w:left w:val="nil"/>
              <w:bottom w:val="single" w:sz="4" w:space="0" w:color="auto"/>
              <w:right w:val="single" w:sz="4" w:space="0" w:color="auto"/>
            </w:tcBorders>
            <w:shd w:val="clear" w:color="auto" w:fill="auto"/>
            <w:noWrap/>
            <w:vAlign w:val="bottom"/>
            <w:hideMark/>
          </w:tcPr>
          <w:p w14:paraId="50BC5D9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1.194,51</w:t>
            </w:r>
          </w:p>
        </w:tc>
        <w:tc>
          <w:tcPr>
            <w:tcW w:w="0" w:type="auto"/>
            <w:tcBorders>
              <w:top w:val="nil"/>
              <w:left w:val="nil"/>
              <w:bottom w:val="single" w:sz="4" w:space="0" w:color="auto"/>
              <w:right w:val="single" w:sz="4" w:space="0" w:color="auto"/>
            </w:tcBorders>
            <w:shd w:val="clear" w:color="auto" w:fill="auto"/>
            <w:noWrap/>
            <w:vAlign w:val="bottom"/>
            <w:hideMark/>
          </w:tcPr>
          <w:p w14:paraId="655F092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654,00</w:t>
            </w:r>
          </w:p>
        </w:tc>
        <w:tc>
          <w:tcPr>
            <w:tcW w:w="0" w:type="auto"/>
            <w:tcBorders>
              <w:top w:val="nil"/>
              <w:left w:val="nil"/>
              <w:bottom w:val="single" w:sz="4" w:space="0" w:color="auto"/>
              <w:right w:val="single" w:sz="4" w:space="0" w:color="auto"/>
            </w:tcBorders>
            <w:shd w:val="clear" w:color="auto" w:fill="auto"/>
            <w:noWrap/>
            <w:vAlign w:val="bottom"/>
            <w:hideMark/>
          </w:tcPr>
          <w:p w14:paraId="09EFDA5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654,00</w:t>
            </w:r>
          </w:p>
        </w:tc>
        <w:tc>
          <w:tcPr>
            <w:tcW w:w="0" w:type="auto"/>
            <w:tcBorders>
              <w:top w:val="nil"/>
              <w:left w:val="nil"/>
              <w:bottom w:val="single" w:sz="4" w:space="0" w:color="auto"/>
              <w:right w:val="single" w:sz="4" w:space="0" w:color="auto"/>
            </w:tcBorders>
            <w:shd w:val="clear" w:color="000000" w:fill="FFFFFF"/>
            <w:noWrap/>
            <w:vAlign w:val="bottom"/>
            <w:hideMark/>
          </w:tcPr>
          <w:p w14:paraId="5198110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54,75</w:t>
            </w:r>
          </w:p>
        </w:tc>
        <w:tc>
          <w:tcPr>
            <w:tcW w:w="0" w:type="auto"/>
            <w:tcBorders>
              <w:top w:val="nil"/>
              <w:left w:val="nil"/>
              <w:bottom w:val="single" w:sz="4" w:space="0" w:color="auto"/>
              <w:right w:val="single" w:sz="4" w:space="0" w:color="auto"/>
            </w:tcBorders>
            <w:shd w:val="clear" w:color="000000" w:fill="FFFFFF"/>
            <w:noWrap/>
            <w:vAlign w:val="bottom"/>
            <w:hideMark/>
          </w:tcPr>
          <w:p w14:paraId="51D1EFB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5C5C686A"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463ADE"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343</w:t>
            </w:r>
          </w:p>
        </w:tc>
        <w:tc>
          <w:tcPr>
            <w:tcW w:w="0" w:type="auto"/>
            <w:tcBorders>
              <w:top w:val="nil"/>
              <w:left w:val="nil"/>
              <w:bottom w:val="single" w:sz="4" w:space="0" w:color="auto"/>
              <w:right w:val="single" w:sz="4" w:space="0" w:color="auto"/>
            </w:tcBorders>
            <w:shd w:val="clear" w:color="000000" w:fill="FFFFFF"/>
            <w:noWrap/>
            <w:vAlign w:val="bottom"/>
            <w:hideMark/>
          </w:tcPr>
          <w:p w14:paraId="7E4D0C12"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Ostali financijski rashodi</w:t>
            </w:r>
          </w:p>
        </w:tc>
        <w:tc>
          <w:tcPr>
            <w:tcW w:w="0" w:type="auto"/>
            <w:tcBorders>
              <w:top w:val="nil"/>
              <w:left w:val="nil"/>
              <w:bottom w:val="single" w:sz="4" w:space="0" w:color="auto"/>
              <w:right w:val="single" w:sz="4" w:space="0" w:color="auto"/>
            </w:tcBorders>
            <w:shd w:val="clear" w:color="auto" w:fill="auto"/>
            <w:noWrap/>
            <w:vAlign w:val="bottom"/>
            <w:hideMark/>
          </w:tcPr>
          <w:p w14:paraId="6CD4FBEF"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185,84</w:t>
            </w:r>
          </w:p>
        </w:tc>
        <w:tc>
          <w:tcPr>
            <w:tcW w:w="0" w:type="auto"/>
            <w:tcBorders>
              <w:top w:val="nil"/>
              <w:left w:val="nil"/>
              <w:bottom w:val="single" w:sz="4" w:space="0" w:color="auto"/>
              <w:right w:val="single" w:sz="4" w:space="0" w:color="auto"/>
            </w:tcBorders>
            <w:shd w:val="clear" w:color="auto" w:fill="auto"/>
            <w:noWrap/>
            <w:vAlign w:val="bottom"/>
            <w:hideMark/>
          </w:tcPr>
          <w:p w14:paraId="41D1ECB2"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193,00</w:t>
            </w:r>
          </w:p>
        </w:tc>
        <w:tc>
          <w:tcPr>
            <w:tcW w:w="0" w:type="auto"/>
            <w:tcBorders>
              <w:top w:val="nil"/>
              <w:left w:val="nil"/>
              <w:bottom w:val="single" w:sz="4" w:space="0" w:color="auto"/>
              <w:right w:val="single" w:sz="4" w:space="0" w:color="auto"/>
            </w:tcBorders>
            <w:shd w:val="clear" w:color="auto" w:fill="auto"/>
            <w:noWrap/>
            <w:vAlign w:val="bottom"/>
            <w:hideMark/>
          </w:tcPr>
          <w:p w14:paraId="2D723FA8"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193,95</w:t>
            </w:r>
          </w:p>
        </w:tc>
        <w:tc>
          <w:tcPr>
            <w:tcW w:w="0" w:type="auto"/>
            <w:tcBorders>
              <w:top w:val="nil"/>
              <w:left w:val="nil"/>
              <w:bottom w:val="single" w:sz="4" w:space="0" w:color="auto"/>
              <w:right w:val="single" w:sz="4" w:space="0" w:color="auto"/>
            </w:tcBorders>
            <w:shd w:val="clear" w:color="000000" w:fill="FFFFFF"/>
            <w:noWrap/>
            <w:vAlign w:val="bottom"/>
            <w:hideMark/>
          </w:tcPr>
          <w:p w14:paraId="1300E57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104,37</w:t>
            </w:r>
          </w:p>
        </w:tc>
        <w:tc>
          <w:tcPr>
            <w:tcW w:w="0" w:type="auto"/>
            <w:tcBorders>
              <w:top w:val="nil"/>
              <w:left w:val="nil"/>
              <w:bottom w:val="single" w:sz="4" w:space="0" w:color="auto"/>
              <w:right w:val="single" w:sz="4" w:space="0" w:color="auto"/>
            </w:tcBorders>
            <w:shd w:val="clear" w:color="000000" w:fill="FFFFFF"/>
            <w:noWrap/>
            <w:vAlign w:val="bottom"/>
            <w:hideMark/>
          </w:tcPr>
          <w:p w14:paraId="246F495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100,49</w:t>
            </w:r>
          </w:p>
        </w:tc>
      </w:tr>
      <w:tr w:rsidR="0096776B" w:rsidRPr="0096776B" w14:paraId="429460F0"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01E88F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343</w:t>
            </w:r>
          </w:p>
        </w:tc>
        <w:tc>
          <w:tcPr>
            <w:tcW w:w="0" w:type="auto"/>
            <w:tcBorders>
              <w:top w:val="nil"/>
              <w:left w:val="nil"/>
              <w:bottom w:val="single" w:sz="4" w:space="0" w:color="auto"/>
              <w:right w:val="single" w:sz="4" w:space="0" w:color="auto"/>
            </w:tcBorders>
            <w:shd w:val="clear" w:color="000000" w:fill="FFFFFF"/>
            <w:noWrap/>
            <w:vAlign w:val="bottom"/>
            <w:hideMark/>
          </w:tcPr>
          <w:p w14:paraId="0E7A53FD"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Naknada banci za obavljanje poslova platnog prometa</w:t>
            </w:r>
          </w:p>
        </w:tc>
        <w:tc>
          <w:tcPr>
            <w:tcW w:w="0" w:type="auto"/>
            <w:tcBorders>
              <w:top w:val="nil"/>
              <w:left w:val="nil"/>
              <w:bottom w:val="single" w:sz="4" w:space="0" w:color="auto"/>
              <w:right w:val="single" w:sz="4" w:space="0" w:color="auto"/>
            </w:tcBorders>
            <w:shd w:val="clear" w:color="000000" w:fill="FFFFFF"/>
            <w:noWrap/>
            <w:vAlign w:val="bottom"/>
            <w:hideMark/>
          </w:tcPr>
          <w:p w14:paraId="05F4D0F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185,84</w:t>
            </w:r>
          </w:p>
        </w:tc>
        <w:tc>
          <w:tcPr>
            <w:tcW w:w="0" w:type="auto"/>
            <w:tcBorders>
              <w:top w:val="nil"/>
              <w:left w:val="nil"/>
              <w:bottom w:val="single" w:sz="4" w:space="0" w:color="auto"/>
              <w:right w:val="single" w:sz="4" w:space="0" w:color="auto"/>
            </w:tcBorders>
            <w:shd w:val="clear" w:color="000000" w:fill="FFFFFF"/>
            <w:noWrap/>
            <w:vAlign w:val="bottom"/>
            <w:hideMark/>
          </w:tcPr>
          <w:p w14:paraId="1C01C5E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193,00</w:t>
            </w:r>
          </w:p>
        </w:tc>
        <w:tc>
          <w:tcPr>
            <w:tcW w:w="0" w:type="auto"/>
            <w:tcBorders>
              <w:top w:val="nil"/>
              <w:left w:val="nil"/>
              <w:bottom w:val="single" w:sz="4" w:space="0" w:color="auto"/>
              <w:right w:val="single" w:sz="4" w:space="0" w:color="auto"/>
            </w:tcBorders>
            <w:shd w:val="clear" w:color="000000" w:fill="FFFFFF"/>
            <w:noWrap/>
            <w:vAlign w:val="bottom"/>
            <w:hideMark/>
          </w:tcPr>
          <w:p w14:paraId="0B12533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193,95</w:t>
            </w:r>
          </w:p>
        </w:tc>
        <w:tc>
          <w:tcPr>
            <w:tcW w:w="0" w:type="auto"/>
            <w:tcBorders>
              <w:top w:val="nil"/>
              <w:left w:val="nil"/>
              <w:bottom w:val="single" w:sz="4" w:space="0" w:color="auto"/>
              <w:right w:val="single" w:sz="4" w:space="0" w:color="auto"/>
            </w:tcBorders>
            <w:shd w:val="clear" w:color="000000" w:fill="FFFFFF"/>
            <w:noWrap/>
            <w:vAlign w:val="bottom"/>
            <w:hideMark/>
          </w:tcPr>
          <w:p w14:paraId="59100B9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104,37</w:t>
            </w:r>
          </w:p>
        </w:tc>
        <w:tc>
          <w:tcPr>
            <w:tcW w:w="0" w:type="auto"/>
            <w:tcBorders>
              <w:top w:val="nil"/>
              <w:left w:val="nil"/>
              <w:bottom w:val="single" w:sz="4" w:space="0" w:color="auto"/>
              <w:right w:val="single" w:sz="4" w:space="0" w:color="auto"/>
            </w:tcBorders>
            <w:shd w:val="clear" w:color="000000" w:fill="FFFFFF"/>
            <w:noWrap/>
            <w:vAlign w:val="bottom"/>
            <w:hideMark/>
          </w:tcPr>
          <w:p w14:paraId="5799CE8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100,49</w:t>
            </w:r>
          </w:p>
        </w:tc>
      </w:tr>
      <w:tr w:rsidR="0096776B" w:rsidRPr="0096776B" w14:paraId="4CFB3B29"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157BFD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343</w:t>
            </w:r>
          </w:p>
        </w:tc>
        <w:tc>
          <w:tcPr>
            <w:tcW w:w="0" w:type="auto"/>
            <w:tcBorders>
              <w:top w:val="nil"/>
              <w:left w:val="nil"/>
              <w:bottom w:val="single" w:sz="4" w:space="0" w:color="auto"/>
              <w:right w:val="single" w:sz="4" w:space="0" w:color="auto"/>
            </w:tcBorders>
            <w:shd w:val="clear" w:color="000000" w:fill="FFFFFF"/>
            <w:noWrap/>
            <w:vAlign w:val="bottom"/>
            <w:hideMark/>
          </w:tcPr>
          <w:p w14:paraId="2E68519C"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Zatezne kamate</w:t>
            </w:r>
          </w:p>
        </w:tc>
        <w:tc>
          <w:tcPr>
            <w:tcW w:w="0" w:type="auto"/>
            <w:tcBorders>
              <w:top w:val="nil"/>
              <w:left w:val="nil"/>
              <w:bottom w:val="single" w:sz="4" w:space="0" w:color="auto"/>
              <w:right w:val="single" w:sz="4" w:space="0" w:color="auto"/>
            </w:tcBorders>
            <w:shd w:val="clear" w:color="auto" w:fill="auto"/>
            <w:noWrap/>
            <w:vAlign w:val="bottom"/>
            <w:hideMark/>
          </w:tcPr>
          <w:p w14:paraId="730F9CB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38FC30E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3DEC39A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A6B7BB4"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7875744A"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0DD77D23" w14:textId="77777777" w:rsidTr="0096776B">
        <w:trPr>
          <w:trHeight w:val="300"/>
        </w:trPr>
        <w:tc>
          <w:tcPr>
            <w:tcW w:w="0" w:type="auto"/>
            <w:gridSpan w:val="2"/>
            <w:tcBorders>
              <w:top w:val="nil"/>
              <w:left w:val="nil"/>
              <w:bottom w:val="nil"/>
              <w:right w:val="nil"/>
            </w:tcBorders>
            <w:shd w:val="clear" w:color="000000" w:fill="CCCCFF"/>
            <w:noWrap/>
            <w:vAlign w:val="bottom"/>
            <w:hideMark/>
          </w:tcPr>
          <w:p w14:paraId="5D196C89"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Kapitalni projekt: Nabava uredske opreme i namještaja u knjižnici</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3365990A"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995,42</w:t>
            </w:r>
          </w:p>
        </w:tc>
        <w:tc>
          <w:tcPr>
            <w:tcW w:w="0" w:type="auto"/>
            <w:tcBorders>
              <w:top w:val="nil"/>
              <w:left w:val="nil"/>
              <w:bottom w:val="single" w:sz="4" w:space="0" w:color="auto"/>
              <w:right w:val="single" w:sz="4" w:space="0" w:color="auto"/>
            </w:tcBorders>
            <w:shd w:val="clear" w:color="000000" w:fill="CCCCFF"/>
            <w:noWrap/>
            <w:vAlign w:val="bottom"/>
            <w:hideMark/>
          </w:tcPr>
          <w:p w14:paraId="5BACE33B"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1.000,00</w:t>
            </w:r>
          </w:p>
        </w:tc>
        <w:tc>
          <w:tcPr>
            <w:tcW w:w="0" w:type="auto"/>
            <w:tcBorders>
              <w:top w:val="nil"/>
              <w:left w:val="nil"/>
              <w:bottom w:val="single" w:sz="4" w:space="0" w:color="auto"/>
              <w:right w:val="single" w:sz="4" w:space="0" w:color="auto"/>
            </w:tcBorders>
            <w:shd w:val="clear" w:color="000000" w:fill="CCCCFF"/>
            <w:noWrap/>
            <w:vAlign w:val="bottom"/>
            <w:hideMark/>
          </w:tcPr>
          <w:p w14:paraId="12963D08"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2.515,00</w:t>
            </w:r>
          </w:p>
        </w:tc>
        <w:tc>
          <w:tcPr>
            <w:tcW w:w="0" w:type="auto"/>
            <w:tcBorders>
              <w:top w:val="nil"/>
              <w:left w:val="nil"/>
              <w:bottom w:val="single" w:sz="4" w:space="0" w:color="auto"/>
              <w:right w:val="single" w:sz="4" w:space="0" w:color="auto"/>
            </w:tcBorders>
            <w:shd w:val="clear" w:color="000000" w:fill="FFFFFF"/>
            <w:noWrap/>
            <w:vAlign w:val="bottom"/>
            <w:hideMark/>
          </w:tcPr>
          <w:p w14:paraId="28B0134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252,66</w:t>
            </w:r>
          </w:p>
        </w:tc>
        <w:tc>
          <w:tcPr>
            <w:tcW w:w="0" w:type="auto"/>
            <w:tcBorders>
              <w:top w:val="nil"/>
              <w:left w:val="nil"/>
              <w:bottom w:val="single" w:sz="4" w:space="0" w:color="auto"/>
              <w:right w:val="single" w:sz="4" w:space="0" w:color="auto"/>
            </w:tcBorders>
            <w:shd w:val="clear" w:color="000000" w:fill="FFFFFF"/>
            <w:noWrap/>
            <w:vAlign w:val="bottom"/>
            <w:hideMark/>
          </w:tcPr>
          <w:p w14:paraId="05E06D8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251,50</w:t>
            </w:r>
          </w:p>
        </w:tc>
      </w:tr>
      <w:tr w:rsidR="0096776B" w:rsidRPr="0096776B" w14:paraId="5211B45A" w14:textId="77777777" w:rsidTr="0096776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8630F"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422</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542D0AE4"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Postrojenja i oprema</w:t>
            </w:r>
          </w:p>
        </w:tc>
        <w:tc>
          <w:tcPr>
            <w:tcW w:w="0" w:type="auto"/>
            <w:tcBorders>
              <w:top w:val="nil"/>
              <w:left w:val="nil"/>
              <w:bottom w:val="single" w:sz="4" w:space="0" w:color="auto"/>
              <w:right w:val="single" w:sz="4" w:space="0" w:color="auto"/>
            </w:tcBorders>
            <w:shd w:val="clear" w:color="auto" w:fill="auto"/>
            <w:noWrap/>
            <w:vAlign w:val="bottom"/>
            <w:hideMark/>
          </w:tcPr>
          <w:p w14:paraId="5F07C1DD"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995,42</w:t>
            </w:r>
          </w:p>
        </w:tc>
        <w:tc>
          <w:tcPr>
            <w:tcW w:w="0" w:type="auto"/>
            <w:tcBorders>
              <w:top w:val="nil"/>
              <w:left w:val="nil"/>
              <w:bottom w:val="single" w:sz="4" w:space="0" w:color="auto"/>
              <w:right w:val="single" w:sz="4" w:space="0" w:color="auto"/>
            </w:tcBorders>
            <w:shd w:val="clear" w:color="auto" w:fill="auto"/>
            <w:noWrap/>
            <w:vAlign w:val="bottom"/>
            <w:hideMark/>
          </w:tcPr>
          <w:p w14:paraId="47A530D9"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1.000,00</w:t>
            </w:r>
          </w:p>
        </w:tc>
        <w:tc>
          <w:tcPr>
            <w:tcW w:w="0" w:type="auto"/>
            <w:tcBorders>
              <w:top w:val="nil"/>
              <w:left w:val="nil"/>
              <w:bottom w:val="single" w:sz="4" w:space="0" w:color="auto"/>
              <w:right w:val="single" w:sz="4" w:space="0" w:color="auto"/>
            </w:tcBorders>
            <w:shd w:val="clear" w:color="auto" w:fill="auto"/>
            <w:noWrap/>
            <w:vAlign w:val="bottom"/>
            <w:hideMark/>
          </w:tcPr>
          <w:p w14:paraId="274FCE73"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2.515,00</w:t>
            </w:r>
          </w:p>
        </w:tc>
        <w:tc>
          <w:tcPr>
            <w:tcW w:w="0" w:type="auto"/>
            <w:tcBorders>
              <w:top w:val="nil"/>
              <w:left w:val="nil"/>
              <w:bottom w:val="single" w:sz="4" w:space="0" w:color="auto"/>
              <w:right w:val="single" w:sz="4" w:space="0" w:color="auto"/>
            </w:tcBorders>
            <w:shd w:val="clear" w:color="000000" w:fill="FFFFFF"/>
            <w:noWrap/>
            <w:vAlign w:val="bottom"/>
            <w:hideMark/>
          </w:tcPr>
          <w:p w14:paraId="3BAFCE8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252,66</w:t>
            </w:r>
          </w:p>
        </w:tc>
        <w:tc>
          <w:tcPr>
            <w:tcW w:w="0" w:type="auto"/>
            <w:tcBorders>
              <w:top w:val="nil"/>
              <w:left w:val="nil"/>
              <w:bottom w:val="single" w:sz="4" w:space="0" w:color="auto"/>
              <w:right w:val="single" w:sz="4" w:space="0" w:color="auto"/>
            </w:tcBorders>
            <w:shd w:val="clear" w:color="000000" w:fill="FFFFFF"/>
            <w:noWrap/>
            <w:vAlign w:val="bottom"/>
            <w:hideMark/>
          </w:tcPr>
          <w:p w14:paraId="6293903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251,50</w:t>
            </w:r>
          </w:p>
        </w:tc>
      </w:tr>
      <w:tr w:rsidR="0096776B" w:rsidRPr="0096776B" w14:paraId="426F0242"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40B70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422</w:t>
            </w:r>
          </w:p>
        </w:tc>
        <w:tc>
          <w:tcPr>
            <w:tcW w:w="0" w:type="auto"/>
            <w:tcBorders>
              <w:top w:val="nil"/>
              <w:left w:val="nil"/>
              <w:bottom w:val="single" w:sz="4" w:space="0" w:color="auto"/>
              <w:right w:val="single" w:sz="4" w:space="0" w:color="auto"/>
            </w:tcBorders>
            <w:shd w:val="clear" w:color="000000" w:fill="FFFFFF"/>
            <w:noWrap/>
            <w:vAlign w:val="bottom"/>
            <w:hideMark/>
          </w:tcPr>
          <w:p w14:paraId="29B9D185"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Oprema za knjižnicu</w:t>
            </w:r>
          </w:p>
        </w:tc>
        <w:tc>
          <w:tcPr>
            <w:tcW w:w="0" w:type="auto"/>
            <w:tcBorders>
              <w:top w:val="nil"/>
              <w:left w:val="nil"/>
              <w:bottom w:val="single" w:sz="4" w:space="0" w:color="auto"/>
              <w:right w:val="single" w:sz="4" w:space="0" w:color="auto"/>
            </w:tcBorders>
            <w:shd w:val="clear" w:color="auto" w:fill="auto"/>
            <w:noWrap/>
            <w:vAlign w:val="bottom"/>
            <w:hideMark/>
          </w:tcPr>
          <w:p w14:paraId="58A7B69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995,42</w:t>
            </w:r>
          </w:p>
        </w:tc>
        <w:tc>
          <w:tcPr>
            <w:tcW w:w="0" w:type="auto"/>
            <w:tcBorders>
              <w:top w:val="nil"/>
              <w:left w:val="nil"/>
              <w:bottom w:val="single" w:sz="4" w:space="0" w:color="auto"/>
              <w:right w:val="single" w:sz="4" w:space="0" w:color="auto"/>
            </w:tcBorders>
            <w:shd w:val="clear" w:color="auto" w:fill="auto"/>
            <w:noWrap/>
            <w:vAlign w:val="bottom"/>
            <w:hideMark/>
          </w:tcPr>
          <w:p w14:paraId="35142EB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1.000,00</w:t>
            </w:r>
          </w:p>
        </w:tc>
        <w:tc>
          <w:tcPr>
            <w:tcW w:w="0" w:type="auto"/>
            <w:tcBorders>
              <w:top w:val="nil"/>
              <w:left w:val="nil"/>
              <w:bottom w:val="single" w:sz="4" w:space="0" w:color="auto"/>
              <w:right w:val="single" w:sz="4" w:space="0" w:color="auto"/>
            </w:tcBorders>
            <w:shd w:val="clear" w:color="auto" w:fill="auto"/>
            <w:noWrap/>
            <w:vAlign w:val="bottom"/>
            <w:hideMark/>
          </w:tcPr>
          <w:p w14:paraId="62522D3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2.515,00</w:t>
            </w:r>
          </w:p>
        </w:tc>
        <w:tc>
          <w:tcPr>
            <w:tcW w:w="0" w:type="auto"/>
            <w:tcBorders>
              <w:top w:val="nil"/>
              <w:left w:val="nil"/>
              <w:bottom w:val="single" w:sz="4" w:space="0" w:color="auto"/>
              <w:right w:val="single" w:sz="4" w:space="0" w:color="auto"/>
            </w:tcBorders>
            <w:shd w:val="clear" w:color="000000" w:fill="FFFFFF"/>
            <w:noWrap/>
            <w:vAlign w:val="bottom"/>
            <w:hideMark/>
          </w:tcPr>
          <w:p w14:paraId="059CF93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252,66</w:t>
            </w:r>
          </w:p>
        </w:tc>
        <w:tc>
          <w:tcPr>
            <w:tcW w:w="0" w:type="auto"/>
            <w:tcBorders>
              <w:top w:val="nil"/>
              <w:left w:val="nil"/>
              <w:bottom w:val="single" w:sz="4" w:space="0" w:color="auto"/>
              <w:right w:val="single" w:sz="4" w:space="0" w:color="auto"/>
            </w:tcBorders>
            <w:shd w:val="clear" w:color="000000" w:fill="FFFFFF"/>
            <w:noWrap/>
            <w:vAlign w:val="bottom"/>
            <w:hideMark/>
          </w:tcPr>
          <w:p w14:paraId="7212485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251,50</w:t>
            </w:r>
          </w:p>
        </w:tc>
      </w:tr>
      <w:tr w:rsidR="0096776B" w:rsidRPr="0096776B" w14:paraId="0F9364D2" w14:textId="77777777" w:rsidTr="0096776B">
        <w:trPr>
          <w:trHeight w:val="300"/>
        </w:trPr>
        <w:tc>
          <w:tcPr>
            <w:tcW w:w="0" w:type="auto"/>
            <w:gridSpan w:val="2"/>
            <w:tcBorders>
              <w:top w:val="nil"/>
              <w:left w:val="nil"/>
              <w:bottom w:val="nil"/>
              <w:right w:val="nil"/>
            </w:tcBorders>
            <w:shd w:val="clear" w:color="000000" w:fill="CCCCFF"/>
            <w:noWrap/>
            <w:vAlign w:val="bottom"/>
            <w:hideMark/>
          </w:tcPr>
          <w:p w14:paraId="37B67C2A"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Kapitalni projekt: Nabava knjižničke građe</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6EC61718"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3.735,23</w:t>
            </w:r>
          </w:p>
        </w:tc>
        <w:tc>
          <w:tcPr>
            <w:tcW w:w="0" w:type="auto"/>
            <w:tcBorders>
              <w:top w:val="nil"/>
              <w:left w:val="nil"/>
              <w:bottom w:val="single" w:sz="4" w:space="0" w:color="auto"/>
              <w:right w:val="single" w:sz="4" w:space="0" w:color="auto"/>
            </w:tcBorders>
            <w:shd w:val="clear" w:color="000000" w:fill="CCCCFF"/>
            <w:noWrap/>
            <w:vAlign w:val="bottom"/>
            <w:hideMark/>
          </w:tcPr>
          <w:p w14:paraId="4070EAA1"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4.000,00</w:t>
            </w:r>
          </w:p>
        </w:tc>
        <w:tc>
          <w:tcPr>
            <w:tcW w:w="0" w:type="auto"/>
            <w:tcBorders>
              <w:top w:val="nil"/>
              <w:left w:val="nil"/>
              <w:bottom w:val="single" w:sz="4" w:space="0" w:color="auto"/>
              <w:right w:val="single" w:sz="4" w:space="0" w:color="auto"/>
            </w:tcBorders>
            <w:shd w:val="clear" w:color="000000" w:fill="CCCCFF"/>
            <w:noWrap/>
            <w:vAlign w:val="bottom"/>
            <w:hideMark/>
          </w:tcPr>
          <w:p w14:paraId="46E60684"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4.423,44</w:t>
            </w:r>
          </w:p>
        </w:tc>
        <w:tc>
          <w:tcPr>
            <w:tcW w:w="0" w:type="auto"/>
            <w:tcBorders>
              <w:top w:val="nil"/>
              <w:left w:val="nil"/>
              <w:bottom w:val="single" w:sz="4" w:space="0" w:color="auto"/>
              <w:right w:val="single" w:sz="4" w:space="0" w:color="auto"/>
            </w:tcBorders>
            <w:shd w:val="clear" w:color="000000" w:fill="FFFFFF"/>
            <w:noWrap/>
            <w:vAlign w:val="bottom"/>
            <w:hideMark/>
          </w:tcPr>
          <w:p w14:paraId="0194E29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118,42</w:t>
            </w:r>
          </w:p>
        </w:tc>
        <w:tc>
          <w:tcPr>
            <w:tcW w:w="0" w:type="auto"/>
            <w:tcBorders>
              <w:top w:val="nil"/>
              <w:left w:val="nil"/>
              <w:bottom w:val="single" w:sz="4" w:space="0" w:color="auto"/>
              <w:right w:val="single" w:sz="4" w:space="0" w:color="auto"/>
            </w:tcBorders>
            <w:shd w:val="clear" w:color="000000" w:fill="FFFFFF"/>
            <w:noWrap/>
            <w:vAlign w:val="bottom"/>
            <w:hideMark/>
          </w:tcPr>
          <w:p w14:paraId="47C5EFF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110,59</w:t>
            </w:r>
          </w:p>
        </w:tc>
      </w:tr>
      <w:tr w:rsidR="0096776B" w:rsidRPr="0096776B" w14:paraId="0D28D407" w14:textId="77777777" w:rsidTr="0096776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F90ED"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424</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32B79643"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Knjige, umjetnička djela i ostale izložbene vrijednosti</w:t>
            </w:r>
          </w:p>
        </w:tc>
        <w:tc>
          <w:tcPr>
            <w:tcW w:w="0" w:type="auto"/>
            <w:tcBorders>
              <w:top w:val="nil"/>
              <w:left w:val="nil"/>
              <w:bottom w:val="single" w:sz="4" w:space="0" w:color="auto"/>
              <w:right w:val="single" w:sz="4" w:space="0" w:color="auto"/>
            </w:tcBorders>
            <w:shd w:val="clear" w:color="auto" w:fill="auto"/>
            <w:noWrap/>
            <w:vAlign w:val="bottom"/>
            <w:hideMark/>
          </w:tcPr>
          <w:p w14:paraId="480C4ABA"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3.735,23</w:t>
            </w:r>
          </w:p>
        </w:tc>
        <w:tc>
          <w:tcPr>
            <w:tcW w:w="0" w:type="auto"/>
            <w:tcBorders>
              <w:top w:val="nil"/>
              <w:left w:val="nil"/>
              <w:bottom w:val="single" w:sz="4" w:space="0" w:color="auto"/>
              <w:right w:val="single" w:sz="4" w:space="0" w:color="auto"/>
            </w:tcBorders>
            <w:shd w:val="clear" w:color="auto" w:fill="auto"/>
            <w:noWrap/>
            <w:vAlign w:val="bottom"/>
            <w:hideMark/>
          </w:tcPr>
          <w:p w14:paraId="1A9B98DD"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4.000,00</w:t>
            </w:r>
          </w:p>
        </w:tc>
        <w:tc>
          <w:tcPr>
            <w:tcW w:w="0" w:type="auto"/>
            <w:tcBorders>
              <w:top w:val="nil"/>
              <w:left w:val="nil"/>
              <w:bottom w:val="single" w:sz="4" w:space="0" w:color="auto"/>
              <w:right w:val="single" w:sz="4" w:space="0" w:color="auto"/>
            </w:tcBorders>
            <w:shd w:val="clear" w:color="auto" w:fill="auto"/>
            <w:noWrap/>
            <w:vAlign w:val="bottom"/>
            <w:hideMark/>
          </w:tcPr>
          <w:p w14:paraId="5E44213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4.423,44</w:t>
            </w:r>
          </w:p>
        </w:tc>
        <w:tc>
          <w:tcPr>
            <w:tcW w:w="0" w:type="auto"/>
            <w:tcBorders>
              <w:top w:val="nil"/>
              <w:left w:val="nil"/>
              <w:bottom w:val="single" w:sz="4" w:space="0" w:color="auto"/>
              <w:right w:val="single" w:sz="4" w:space="0" w:color="auto"/>
            </w:tcBorders>
            <w:shd w:val="clear" w:color="000000" w:fill="FFFFFF"/>
            <w:noWrap/>
            <w:vAlign w:val="bottom"/>
            <w:hideMark/>
          </w:tcPr>
          <w:p w14:paraId="76BB070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118,42</w:t>
            </w:r>
          </w:p>
        </w:tc>
        <w:tc>
          <w:tcPr>
            <w:tcW w:w="0" w:type="auto"/>
            <w:tcBorders>
              <w:top w:val="nil"/>
              <w:left w:val="nil"/>
              <w:bottom w:val="single" w:sz="4" w:space="0" w:color="auto"/>
              <w:right w:val="single" w:sz="4" w:space="0" w:color="auto"/>
            </w:tcBorders>
            <w:shd w:val="clear" w:color="000000" w:fill="FFFFFF"/>
            <w:noWrap/>
            <w:vAlign w:val="bottom"/>
            <w:hideMark/>
          </w:tcPr>
          <w:p w14:paraId="0009A5C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110,59</w:t>
            </w:r>
          </w:p>
        </w:tc>
      </w:tr>
      <w:tr w:rsidR="0096776B" w:rsidRPr="0096776B" w14:paraId="00DCBEC0"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25ACE2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424</w:t>
            </w:r>
          </w:p>
        </w:tc>
        <w:tc>
          <w:tcPr>
            <w:tcW w:w="0" w:type="auto"/>
            <w:tcBorders>
              <w:top w:val="nil"/>
              <w:left w:val="nil"/>
              <w:bottom w:val="single" w:sz="4" w:space="0" w:color="auto"/>
              <w:right w:val="single" w:sz="4" w:space="0" w:color="auto"/>
            </w:tcBorders>
            <w:shd w:val="clear" w:color="000000" w:fill="FFFFFF"/>
            <w:noWrap/>
            <w:vAlign w:val="bottom"/>
            <w:hideMark/>
          </w:tcPr>
          <w:p w14:paraId="20A2E1B0"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Knjige</w:t>
            </w:r>
          </w:p>
        </w:tc>
        <w:tc>
          <w:tcPr>
            <w:tcW w:w="0" w:type="auto"/>
            <w:tcBorders>
              <w:top w:val="nil"/>
              <w:left w:val="nil"/>
              <w:bottom w:val="single" w:sz="4" w:space="0" w:color="auto"/>
              <w:right w:val="single" w:sz="4" w:space="0" w:color="auto"/>
            </w:tcBorders>
            <w:shd w:val="clear" w:color="000000" w:fill="FFFFFF"/>
            <w:noWrap/>
            <w:vAlign w:val="bottom"/>
            <w:hideMark/>
          </w:tcPr>
          <w:p w14:paraId="23B8DD9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3.735,23</w:t>
            </w:r>
          </w:p>
        </w:tc>
        <w:tc>
          <w:tcPr>
            <w:tcW w:w="0" w:type="auto"/>
            <w:tcBorders>
              <w:top w:val="nil"/>
              <w:left w:val="nil"/>
              <w:bottom w:val="single" w:sz="4" w:space="0" w:color="auto"/>
              <w:right w:val="single" w:sz="4" w:space="0" w:color="auto"/>
            </w:tcBorders>
            <w:shd w:val="clear" w:color="000000" w:fill="FFFFFF"/>
            <w:noWrap/>
            <w:vAlign w:val="bottom"/>
            <w:hideMark/>
          </w:tcPr>
          <w:p w14:paraId="061A2D6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4.000,00</w:t>
            </w:r>
          </w:p>
        </w:tc>
        <w:tc>
          <w:tcPr>
            <w:tcW w:w="0" w:type="auto"/>
            <w:tcBorders>
              <w:top w:val="nil"/>
              <w:left w:val="nil"/>
              <w:bottom w:val="single" w:sz="4" w:space="0" w:color="auto"/>
              <w:right w:val="single" w:sz="4" w:space="0" w:color="auto"/>
            </w:tcBorders>
            <w:shd w:val="clear" w:color="000000" w:fill="FFFFFF"/>
            <w:noWrap/>
            <w:vAlign w:val="bottom"/>
            <w:hideMark/>
          </w:tcPr>
          <w:p w14:paraId="354D3ED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4.423,44</w:t>
            </w:r>
          </w:p>
        </w:tc>
        <w:tc>
          <w:tcPr>
            <w:tcW w:w="0" w:type="auto"/>
            <w:tcBorders>
              <w:top w:val="nil"/>
              <w:left w:val="nil"/>
              <w:bottom w:val="single" w:sz="4" w:space="0" w:color="auto"/>
              <w:right w:val="single" w:sz="4" w:space="0" w:color="auto"/>
            </w:tcBorders>
            <w:shd w:val="clear" w:color="000000" w:fill="FFFFFF"/>
            <w:noWrap/>
            <w:vAlign w:val="bottom"/>
            <w:hideMark/>
          </w:tcPr>
          <w:p w14:paraId="6F71415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118,42</w:t>
            </w:r>
          </w:p>
        </w:tc>
        <w:tc>
          <w:tcPr>
            <w:tcW w:w="0" w:type="auto"/>
            <w:tcBorders>
              <w:top w:val="nil"/>
              <w:left w:val="nil"/>
              <w:bottom w:val="single" w:sz="4" w:space="0" w:color="auto"/>
              <w:right w:val="single" w:sz="4" w:space="0" w:color="auto"/>
            </w:tcBorders>
            <w:shd w:val="clear" w:color="000000" w:fill="FFFFFF"/>
            <w:noWrap/>
            <w:vAlign w:val="bottom"/>
            <w:hideMark/>
          </w:tcPr>
          <w:p w14:paraId="66E52C2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110,59</w:t>
            </w:r>
          </w:p>
        </w:tc>
      </w:tr>
      <w:tr w:rsidR="0096776B" w:rsidRPr="0096776B" w14:paraId="011F29C2" w14:textId="77777777" w:rsidTr="0096776B">
        <w:trPr>
          <w:trHeight w:val="300"/>
        </w:trPr>
        <w:tc>
          <w:tcPr>
            <w:tcW w:w="0" w:type="auto"/>
            <w:gridSpan w:val="2"/>
            <w:tcBorders>
              <w:top w:val="single" w:sz="4" w:space="0" w:color="auto"/>
              <w:left w:val="nil"/>
              <w:bottom w:val="single" w:sz="4" w:space="0" w:color="auto"/>
              <w:right w:val="single" w:sz="4" w:space="0" w:color="000000"/>
            </w:tcBorders>
            <w:shd w:val="clear" w:color="000000" w:fill="9999CB"/>
            <w:noWrap/>
            <w:vAlign w:val="bottom"/>
            <w:hideMark/>
          </w:tcPr>
          <w:p w14:paraId="2F8E7DA7"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Kapitalni projekt: Nabava nematerijalne imovine</w:t>
            </w:r>
          </w:p>
        </w:tc>
        <w:tc>
          <w:tcPr>
            <w:tcW w:w="0" w:type="auto"/>
            <w:tcBorders>
              <w:top w:val="nil"/>
              <w:left w:val="nil"/>
              <w:bottom w:val="single" w:sz="4" w:space="0" w:color="auto"/>
              <w:right w:val="single" w:sz="4" w:space="0" w:color="auto"/>
            </w:tcBorders>
            <w:shd w:val="clear" w:color="000000" w:fill="9999CB"/>
            <w:noWrap/>
            <w:vAlign w:val="bottom"/>
            <w:hideMark/>
          </w:tcPr>
          <w:p w14:paraId="0877487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9999CB"/>
            <w:noWrap/>
            <w:vAlign w:val="bottom"/>
            <w:hideMark/>
          </w:tcPr>
          <w:p w14:paraId="63239F35"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9999CB"/>
            <w:noWrap/>
            <w:vAlign w:val="bottom"/>
            <w:hideMark/>
          </w:tcPr>
          <w:p w14:paraId="689FAF9F"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121568E"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07025FBA"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2A78CCD7"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3919A05"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426</w:t>
            </w:r>
          </w:p>
        </w:tc>
        <w:tc>
          <w:tcPr>
            <w:tcW w:w="0" w:type="auto"/>
            <w:tcBorders>
              <w:top w:val="nil"/>
              <w:left w:val="nil"/>
              <w:bottom w:val="single" w:sz="4" w:space="0" w:color="auto"/>
              <w:right w:val="single" w:sz="4" w:space="0" w:color="auto"/>
            </w:tcBorders>
            <w:shd w:val="clear" w:color="000000" w:fill="FFFFFF"/>
            <w:noWrap/>
            <w:vAlign w:val="bottom"/>
            <w:hideMark/>
          </w:tcPr>
          <w:p w14:paraId="23CE818B"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Nematerijalna proizvedena imovina</w:t>
            </w:r>
          </w:p>
        </w:tc>
        <w:tc>
          <w:tcPr>
            <w:tcW w:w="0" w:type="auto"/>
            <w:tcBorders>
              <w:top w:val="nil"/>
              <w:left w:val="nil"/>
              <w:bottom w:val="single" w:sz="4" w:space="0" w:color="auto"/>
              <w:right w:val="single" w:sz="4" w:space="0" w:color="auto"/>
            </w:tcBorders>
            <w:shd w:val="clear" w:color="000000" w:fill="FFFFFF"/>
            <w:noWrap/>
            <w:vAlign w:val="bottom"/>
            <w:hideMark/>
          </w:tcPr>
          <w:p w14:paraId="444C7AAA"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50AA0B0"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3C368B0"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A93FF3B"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5AB3455C"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43C45B28"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757159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426</w:t>
            </w:r>
          </w:p>
        </w:tc>
        <w:tc>
          <w:tcPr>
            <w:tcW w:w="0" w:type="auto"/>
            <w:tcBorders>
              <w:top w:val="nil"/>
              <w:left w:val="nil"/>
              <w:bottom w:val="single" w:sz="4" w:space="0" w:color="auto"/>
              <w:right w:val="single" w:sz="4" w:space="0" w:color="auto"/>
            </w:tcBorders>
            <w:shd w:val="clear" w:color="000000" w:fill="FFFFFF"/>
            <w:noWrap/>
            <w:vAlign w:val="bottom"/>
            <w:hideMark/>
          </w:tcPr>
          <w:p w14:paraId="62E4389D"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Knjižnični računalni softver</w:t>
            </w:r>
          </w:p>
        </w:tc>
        <w:tc>
          <w:tcPr>
            <w:tcW w:w="0" w:type="auto"/>
            <w:tcBorders>
              <w:top w:val="nil"/>
              <w:left w:val="nil"/>
              <w:bottom w:val="single" w:sz="4" w:space="0" w:color="auto"/>
              <w:right w:val="single" w:sz="4" w:space="0" w:color="auto"/>
            </w:tcBorders>
            <w:shd w:val="clear" w:color="000000" w:fill="FFFFFF"/>
            <w:noWrap/>
            <w:vAlign w:val="bottom"/>
            <w:hideMark/>
          </w:tcPr>
          <w:p w14:paraId="685CDB7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D5D3F4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D522E3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4C495A8"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24AE0A0D"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6E4FBC22" w14:textId="77777777" w:rsidTr="0096776B">
        <w:trPr>
          <w:trHeight w:val="300"/>
        </w:trPr>
        <w:tc>
          <w:tcPr>
            <w:tcW w:w="0" w:type="auto"/>
            <w:gridSpan w:val="2"/>
            <w:tcBorders>
              <w:top w:val="single" w:sz="4" w:space="0" w:color="auto"/>
              <w:left w:val="nil"/>
              <w:bottom w:val="single" w:sz="4" w:space="0" w:color="auto"/>
              <w:right w:val="single" w:sz="4" w:space="0" w:color="000000"/>
            </w:tcBorders>
            <w:shd w:val="clear" w:color="000000" w:fill="FFFFCC"/>
            <w:noWrap/>
            <w:vAlign w:val="bottom"/>
            <w:hideMark/>
          </w:tcPr>
          <w:p w14:paraId="5EE9DD7A"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Program 03: Religiozne potrebe građana</w:t>
            </w:r>
          </w:p>
        </w:tc>
        <w:tc>
          <w:tcPr>
            <w:tcW w:w="0" w:type="auto"/>
            <w:tcBorders>
              <w:top w:val="nil"/>
              <w:left w:val="nil"/>
              <w:bottom w:val="single" w:sz="4" w:space="0" w:color="auto"/>
              <w:right w:val="single" w:sz="4" w:space="0" w:color="auto"/>
            </w:tcBorders>
            <w:shd w:val="clear" w:color="000000" w:fill="FFFFCC"/>
            <w:noWrap/>
            <w:vAlign w:val="bottom"/>
            <w:hideMark/>
          </w:tcPr>
          <w:p w14:paraId="4CE28A41"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24.410,38</w:t>
            </w:r>
          </w:p>
        </w:tc>
        <w:tc>
          <w:tcPr>
            <w:tcW w:w="0" w:type="auto"/>
            <w:tcBorders>
              <w:top w:val="nil"/>
              <w:left w:val="nil"/>
              <w:bottom w:val="single" w:sz="4" w:space="0" w:color="auto"/>
              <w:right w:val="single" w:sz="4" w:space="0" w:color="auto"/>
            </w:tcBorders>
            <w:shd w:val="clear" w:color="000000" w:fill="FFFFCC"/>
            <w:noWrap/>
            <w:vAlign w:val="bottom"/>
            <w:hideMark/>
          </w:tcPr>
          <w:p w14:paraId="29DEBFE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25.615,00</w:t>
            </w:r>
          </w:p>
        </w:tc>
        <w:tc>
          <w:tcPr>
            <w:tcW w:w="0" w:type="auto"/>
            <w:tcBorders>
              <w:top w:val="nil"/>
              <w:left w:val="nil"/>
              <w:bottom w:val="single" w:sz="4" w:space="0" w:color="auto"/>
              <w:right w:val="single" w:sz="4" w:space="0" w:color="auto"/>
            </w:tcBorders>
            <w:shd w:val="clear" w:color="000000" w:fill="FFFFCC"/>
            <w:noWrap/>
            <w:vAlign w:val="bottom"/>
            <w:hideMark/>
          </w:tcPr>
          <w:p w14:paraId="61749DB0"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14.950,00</w:t>
            </w:r>
          </w:p>
        </w:tc>
        <w:tc>
          <w:tcPr>
            <w:tcW w:w="0" w:type="auto"/>
            <w:tcBorders>
              <w:top w:val="nil"/>
              <w:left w:val="nil"/>
              <w:bottom w:val="single" w:sz="4" w:space="0" w:color="auto"/>
              <w:right w:val="single" w:sz="4" w:space="0" w:color="auto"/>
            </w:tcBorders>
            <w:shd w:val="clear" w:color="000000" w:fill="FFFFFF"/>
            <w:noWrap/>
            <w:vAlign w:val="bottom"/>
            <w:hideMark/>
          </w:tcPr>
          <w:p w14:paraId="51D25F8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61,24</w:t>
            </w:r>
          </w:p>
        </w:tc>
        <w:tc>
          <w:tcPr>
            <w:tcW w:w="0" w:type="auto"/>
            <w:tcBorders>
              <w:top w:val="nil"/>
              <w:left w:val="nil"/>
              <w:bottom w:val="single" w:sz="4" w:space="0" w:color="auto"/>
              <w:right w:val="single" w:sz="4" w:space="0" w:color="auto"/>
            </w:tcBorders>
            <w:shd w:val="clear" w:color="000000" w:fill="FFFFFF"/>
            <w:noWrap/>
            <w:vAlign w:val="bottom"/>
            <w:hideMark/>
          </w:tcPr>
          <w:p w14:paraId="0EA86C4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58,36</w:t>
            </w:r>
          </w:p>
        </w:tc>
      </w:tr>
      <w:tr w:rsidR="0096776B" w:rsidRPr="0096776B" w14:paraId="05EECE68" w14:textId="77777777" w:rsidTr="0096776B">
        <w:trPr>
          <w:trHeight w:val="300"/>
        </w:trPr>
        <w:tc>
          <w:tcPr>
            <w:tcW w:w="0" w:type="auto"/>
            <w:gridSpan w:val="2"/>
            <w:tcBorders>
              <w:top w:val="nil"/>
              <w:left w:val="nil"/>
              <w:bottom w:val="nil"/>
              <w:right w:val="nil"/>
            </w:tcBorders>
            <w:shd w:val="clear" w:color="000000" w:fill="CCCCFF"/>
            <w:noWrap/>
            <w:vAlign w:val="bottom"/>
            <w:hideMark/>
          </w:tcPr>
          <w:p w14:paraId="03F14F5A"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lastRenderedPageBreak/>
              <w:t>Kapitalni projekt: Izgradnja i obnova sakralnih objekata</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5B7DF1DB"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24.410,38</w:t>
            </w:r>
          </w:p>
        </w:tc>
        <w:tc>
          <w:tcPr>
            <w:tcW w:w="0" w:type="auto"/>
            <w:tcBorders>
              <w:top w:val="nil"/>
              <w:left w:val="nil"/>
              <w:bottom w:val="single" w:sz="4" w:space="0" w:color="auto"/>
              <w:right w:val="single" w:sz="4" w:space="0" w:color="auto"/>
            </w:tcBorders>
            <w:shd w:val="clear" w:color="000000" w:fill="CCCCFF"/>
            <w:noWrap/>
            <w:vAlign w:val="bottom"/>
            <w:hideMark/>
          </w:tcPr>
          <w:p w14:paraId="09B44750"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25.615,00</w:t>
            </w:r>
          </w:p>
        </w:tc>
        <w:tc>
          <w:tcPr>
            <w:tcW w:w="0" w:type="auto"/>
            <w:tcBorders>
              <w:top w:val="nil"/>
              <w:left w:val="nil"/>
              <w:bottom w:val="single" w:sz="4" w:space="0" w:color="auto"/>
              <w:right w:val="single" w:sz="4" w:space="0" w:color="auto"/>
            </w:tcBorders>
            <w:shd w:val="clear" w:color="000000" w:fill="CCCCFF"/>
            <w:noWrap/>
            <w:vAlign w:val="bottom"/>
            <w:hideMark/>
          </w:tcPr>
          <w:p w14:paraId="642078FD"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14.950,00</w:t>
            </w:r>
          </w:p>
        </w:tc>
        <w:tc>
          <w:tcPr>
            <w:tcW w:w="0" w:type="auto"/>
            <w:tcBorders>
              <w:top w:val="nil"/>
              <w:left w:val="nil"/>
              <w:bottom w:val="single" w:sz="4" w:space="0" w:color="auto"/>
              <w:right w:val="single" w:sz="4" w:space="0" w:color="auto"/>
            </w:tcBorders>
            <w:shd w:val="clear" w:color="000000" w:fill="FFFFFF"/>
            <w:noWrap/>
            <w:vAlign w:val="bottom"/>
            <w:hideMark/>
          </w:tcPr>
          <w:p w14:paraId="4CCE733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61,24</w:t>
            </w:r>
          </w:p>
        </w:tc>
        <w:tc>
          <w:tcPr>
            <w:tcW w:w="0" w:type="auto"/>
            <w:tcBorders>
              <w:top w:val="nil"/>
              <w:left w:val="nil"/>
              <w:bottom w:val="single" w:sz="4" w:space="0" w:color="auto"/>
              <w:right w:val="single" w:sz="4" w:space="0" w:color="auto"/>
            </w:tcBorders>
            <w:shd w:val="clear" w:color="000000" w:fill="FFFFFF"/>
            <w:noWrap/>
            <w:vAlign w:val="bottom"/>
            <w:hideMark/>
          </w:tcPr>
          <w:p w14:paraId="27265DF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58,36</w:t>
            </w:r>
          </w:p>
        </w:tc>
      </w:tr>
      <w:tr w:rsidR="0096776B" w:rsidRPr="0096776B" w14:paraId="546C6966" w14:textId="77777777" w:rsidTr="0096776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115D1"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381</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4E5EC8F1"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Tekuće donacije</w:t>
            </w:r>
          </w:p>
        </w:tc>
        <w:tc>
          <w:tcPr>
            <w:tcW w:w="0" w:type="auto"/>
            <w:tcBorders>
              <w:top w:val="nil"/>
              <w:left w:val="nil"/>
              <w:bottom w:val="single" w:sz="4" w:space="0" w:color="auto"/>
              <w:right w:val="single" w:sz="4" w:space="0" w:color="auto"/>
            </w:tcBorders>
            <w:shd w:val="clear" w:color="auto" w:fill="auto"/>
            <w:noWrap/>
            <w:vAlign w:val="bottom"/>
            <w:hideMark/>
          </w:tcPr>
          <w:p w14:paraId="254FB379"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4.501,96</w:t>
            </w:r>
          </w:p>
        </w:tc>
        <w:tc>
          <w:tcPr>
            <w:tcW w:w="0" w:type="auto"/>
            <w:tcBorders>
              <w:top w:val="nil"/>
              <w:left w:val="nil"/>
              <w:bottom w:val="single" w:sz="4" w:space="0" w:color="auto"/>
              <w:right w:val="single" w:sz="4" w:space="0" w:color="auto"/>
            </w:tcBorders>
            <w:shd w:val="clear" w:color="auto" w:fill="auto"/>
            <w:noWrap/>
            <w:vAlign w:val="bottom"/>
            <w:hideMark/>
          </w:tcPr>
          <w:p w14:paraId="7DA4EE5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5.315,00</w:t>
            </w:r>
          </w:p>
        </w:tc>
        <w:tc>
          <w:tcPr>
            <w:tcW w:w="0" w:type="auto"/>
            <w:tcBorders>
              <w:top w:val="nil"/>
              <w:left w:val="nil"/>
              <w:bottom w:val="single" w:sz="4" w:space="0" w:color="auto"/>
              <w:right w:val="single" w:sz="4" w:space="0" w:color="auto"/>
            </w:tcBorders>
            <w:shd w:val="clear" w:color="auto" w:fill="auto"/>
            <w:noWrap/>
            <w:vAlign w:val="bottom"/>
            <w:hideMark/>
          </w:tcPr>
          <w:p w14:paraId="3B58611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8916EF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E5B021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r>
      <w:tr w:rsidR="0096776B" w:rsidRPr="0096776B" w14:paraId="610B5631"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14529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381</w:t>
            </w:r>
          </w:p>
        </w:tc>
        <w:tc>
          <w:tcPr>
            <w:tcW w:w="0" w:type="auto"/>
            <w:tcBorders>
              <w:top w:val="nil"/>
              <w:left w:val="nil"/>
              <w:bottom w:val="single" w:sz="4" w:space="0" w:color="auto"/>
              <w:right w:val="single" w:sz="4" w:space="0" w:color="auto"/>
            </w:tcBorders>
            <w:shd w:val="clear" w:color="000000" w:fill="FFFFFF"/>
            <w:noWrap/>
            <w:vAlign w:val="bottom"/>
            <w:hideMark/>
          </w:tcPr>
          <w:p w14:paraId="4CB1FB5F"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Pravoslavna crkva-košenje</w:t>
            </w:r>
          </w:p>
        </w:tc>
        <w:tc>
          <w:tcPr>
            <w:tcW w:w="0" w:type="auto"/>
            <w:tcBorders>
              <w:top w:val="nil"/>
              <w:left w:val="nil"/>
              <w:bottom w:val="single" w:sz="4" w:space="0" w:color="auto"/>
              <w:right w:val="single" w:sz="4" w:space="0" w:color="auto"/>
            </w:tcBorders>
            <w:shd w:val="clear" w:color="auto" w:fill="auto"/>
            <w:noWrap/>
            <w:vAlign w:val="bottom"/>
            <w:hideMark/>
          </w:tcPr>
          <w:p w14:paraId="6305370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424,71</w:t>
            </w:r>
          </w:p>
        </w:tc>
        <w:tc>
          <w:tcPr>
            <w:tcW w:w="0" w:type="auto"/>
            <w:tcBorders>
              <w:top w:val="nil"/>
              <w:left w:val="nil"/>
              <w:bottom w:val="single" w:sz="4" w:space="0" w:color="auto"/>
              <w:right w:val="single" w:sz="4" w:space="0" w:color="auto"/>
            </w:tcBorders>
            <w:shd w:val="clear" w:color="auto" w:fill="auto"/>
            <w:noWrap/>
            <w:vAlign w:val="bottom"/>
            <w:hideMark/>
          </w:tcPr>
          <w:p w14:paraId="5A1D581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665,00</w:t>
            </w:r>
          </w:p>
        </w:tc>
        <w:tc>
          <w:tcPr>
            <w:tcW w:w="0" w:type="auto"/>
            <w:tcBorders>
              <w:top w:val="nil"/>
              <w:left w:val="nil"/>
              <w:bottom w:val="single" w:sz="4" w:space="0" w:color="auto"/>
              <w:right w:val="single" w:sz="4" w:space="0" w:color="auto"/>
            </w:tcBorders>
            <w:shd w:val="clear" w:color="auto" w:fill="auto"/>
            <w:noWrap/>
            <w:vAlign w:val="bottom"/>
            <w:hideMark/>
          </w:tcPr>
          <w:p w14:paraId="32C8716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EB40FA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CC873B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r>
      <w:tr w:rsidR="0096776B" w:rsidRPr="0096776B" w14:paraId="53D29210"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F6909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381</w:t>
            </w:r>
          </w:p>
        </w:tc>
        <w:tc>
          <w:tcPr>
            <w:tcW w:w="0" w:type="auto"/>
            <w:tcBorders>
              <w:top w:val="nil"/>
              <w:left w:val="nil"/>
              <w:bottom w:val="single" w:sz="4" w:space="0" w:color="auto"/>
              <w:right w:val="single" w:sz="4" w:space="0" w:color="auto"/>
            </w:tcBorders>
            <w:shd w:val="clear" w:color="000000" w:fill="FFFFFF"/>
            <w:noWrap/>
            <w:vAlign w:val="bottom"/>
            <w:hideMark/>
          </w:tcPr>
          <w:p w14:paraId="30167F59"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Župa Sv. Duha GB-košenje</w:t>
            </w:r>
          </w:p>
        </w:tc>
        <w:tc>
          <w:tcPr>
            <w:tcW w:w="0" w:type="auto"/>
            <w:tcBorders>
              <w:top w:val="nil"/>
              <w:left w:val="nil"/>
              <w:bottom w:val="single" w:sz="4" w:space="0" w:color="auto"/>
              <w:right w:val="single" w:sz="4" w:space="0" w:color="auto"/>
            </w:tcBorders>
            <w:shd w:val="clear" w:color="000000" w:fill="FFFFFF"/>
            <w:noWrap/>
            <w:vAlign w:val="bottom"/>
            <w:hideMark/>
          </w:tcPr>
          <w:p w14:paraId="6A20488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4.077,24</w:t>
            </w:r>
          </w:p>
        </w:tc>
        <w:tc>
          <w:tcPr>
            <w:tcW w:w="0" w:type="auto"/>
            <w:tcBorders>
              <w:top w:val="nil"/>
              <w:left w:val="nil"/>
              <w:bottom w:val="single" w:sz="4" w:space="0" w:color="auto"/>
              <w:right w:val="single" w:sz="4" w:space="0" w:color="auto"/>
            </w:tcBorders>
            <w:shd w:val="clear" w:color="000000" w:fill="FFFFFF"/>
            <w:noWrap/>
            <w:vAlign w:val="bottom"/>
            <w:hideMark/>
          </w:tcPr>
          <w:p w14:paraId="738B630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4.650,00</w:t>
            </w:r>
          </w:p>
        </w:tc>
        <w:tc>
          <w:tcPr>
            <w:tcW w:w="0" w:type="auto"/>
            <w:tcBorders>
              <w:top w:val="nil"/>
              <w:left w:val="nil"/>
              <w:bottom w:val="single" w:sz="4" w:space="0" w:color="auto"/>
              <w:right w:val="single" w:sz="4" w:space="0" w:color="auto"/>
            </w:tcBorders>
            <w:shd w:val="clear" w:color="000000" w:fill="FFFFFF"/>
            <w:noWrap/>
            <w:vAlign w:val="bottom"/>
            <w:hideMark/>
          </w:tcPr>
          <w:p w14:paraId="456299F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2B8BEB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47A531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r>
      <w:tr w:rsidR="0096776B" w:rsidRPr="0096776B" w14:paraId="09C78BC8"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3A618E"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382</w:t>
            </w:r>
          </w:p>
        </w:tc>
        <w:tc>
          <w:tcPr>
            <w:tcW w:w="0" w:type="auto"/>
            <w:tcBorders>
              <w:top w:val="nil"/>
              <w:left w:val="nil"/>
              <w:bottom w:val="single" w:sz="4" w:space="0" w:color="auto"/>
              <w:right w:val="single" w:sz="4" w:space="0" w:color="auto"/>
            </w:tcBorders>
            <w:shd w:val="clear" w:color="000000" w:fill="FFFFFF"/>
            <w:noWrap/>
            <w:vAlign w:val="bottom"/>
            <w:hideMark/>
          </w:tcPr>
          <w:p w14:paraId="6ABD5415"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Kapitalne donacije</w:t>
            </w:r>
          </w:p>
        </w:tc>
        <w:tc>
          <w:tcPr>
            <w:tcW w:w="0" w:type="auto"/>
            <w:tcBorders>
              <w:top w:val="nil"/>
              <w:left w:val="nil"/>
              <w:bottom w:val="single" w:sz="4" w:space="0" w:color="auto"/>
              <w:right w:val="single" w:sz="4" w:space="0" w:color="auto"/>
            </w:tcBorders>
            <w:shd w:val="clear" w:color="auto" w:fill="auto"/>
            <w:noWrap/>
            <w:vAlign w:val="bottom"/>
            <w:hideMark/>
          </w:tcPr>
          <w:p w14:paraId="7C4F9F1D"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19.908,42</w:t>
            </w:r>
          </w:p>
        </w:tc>
        <w:tc>
          <w:tcPr>
            <w:tcW w:w="0" w:type="auto"/>
            <w:tcBorders>
              <w:top w:val="nil"/>
              <w:left w:val="nil"/>
              <w:bottom w:val="single" w:sz="4" w:space="0" w:color="auto"/>
              <w:right w:val="single" w:sz="4" w:space="0" w:color="auto"/>
            </w:tcBorders>
            <w:shd w:val="clear" w:color="auto" w:fill="auto"/>
            <w:noWrap/>
            <w:vAlign w:val="bottom"/>
            <w:hideMark/>
          </w:tcPr>
          <w:p w14:paraId="1598148C"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20.300,00</w:t>
            </w:r>
          </w:p>
        </w:tc>
        <w:tc>
          <w:tcPr>
            <w:tcW w:w="0" w:type="auto"/>
            <w:tcBorders>
              <w:top w:val="nil"/>
              <w:left w:val="nil"/>
              <w:bottom w:val="single" w:sz="4" w:space="0" w:color="auto"/>
              <w:right w:val="single" w:sz="4" w:space="0" w:color="auto"/>
            </w:tcBorders>
            <w:shd w:val="clear" w:color="auto" w:fill="auto"/>
            <w:noWrap/>
            <w:vAlign w:val="bottom"/>
            <w:hideMark/>
          </w:tcPr>
          <w:p w14:paraId="0658FFD3"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14.950,00</w:t>
            </w:r>
          </w:p>
        </w:tc>
        <w:tc>
          <w:tcPr>
            <w:tcW w:w="0" w:type="auto"/>
            <w:tcBorders>
              <w:top w:val="nil"/>
              <w:left w:val="nil"/>
              <w:bottom w:val="single" w:sz="4" w:space="0" w:color="auto"/>
              <w:right w:val="single" w:sz="4" w:space="0" w:color="auto"/>
            </w:tcBorders>
            <w:shd w:val="clear" w:color="000000" w:fill="FFFFFF"/>
            <w:noWrap/>
            <w:vAlign w:val="bottom"/>
            <w:hideMark/>
          </w:tcPr>
          <w:p w14:paraId="1F5B07A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75,09</w:t>
            </w:r>
          </w:p>
        </w:tc>
        <w:tc>
          <w:tcPr>
            <w:tcW w:w="0" w:type="auto"/>
            <w:tcBorders>
              <w:top w:val="nil"/>
              <w:left w:val="nil"/>
              <w:bottom w:val="single" w:sz="4" w:space="0" w:color="auto"/>
              <w:right w:val="single" w:sz="4" w:space="0" w:color="auto"/>
            </w:tcBorders>
            <w:shd w:val="clear" w:color="000000" w:fill="FFFFFF"/>
            <w:noWrap/>
            <w:vAlign w:val="bottom"/>
            <w:hideMark/>
          </w:tcPr>
          <w:p w14:paraId="0240C4B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73,65</w:t>
            </w:r>
          </w:p>
        </w:tc>
      </w:tr>
      <w:tr w:rsidR="0096776B" w:rsidRPr="0096776B" w14:paraId="541C8732"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4A2F5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382</w:t>
            </w:r>
          </w:p>
        </w:tc>
        <w:tc>
          <w:tcPr>
            <w:tcW w:w="0" w:type="auto"/>
            <w:tcBorders>
              <w:top w:val="nil"/>
              <w:left w:val="nil"/>
              <w:bottom w:val="single" w:sz="4" w:space="0" w:color="auto"/>
              <w:right w:val="single" w:sz="4" w:space="0" w:color="auto"/>
            </w:tcBorders>
            <w:shd w:val="clear" w:color="000000" w:fill="FFFFFF"/>
            <w:noWrap/>
            <w:vAlign w:val="bottom"/>
            <w:hideMark/>
          </w:tcPr>
          <w:p w14:paraId="040698C7"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Pravoslavna crkva</w:t>
            </w:r>
          </w:p>
        </w:tc>
        <w:tc>
          <w:tcPr>
            <w:tcW w:w="0" w:type="auto"/>
            <w:tcBorders>
              <w:top w:val="nil"/>
              <w:left w:val="nil"/>
              <w:bottom w:val="single" w:sz="4" w:space="0" w:color="auto"/>
              <w:right w:val="single" w:sz="4" w:space="0" w:color="auto"/>
            </w:tcBorders>
            <w:shd w:val="clear" w:color="auto" w:fill="auto"/>
            <w:noWrap/>
            <w:vAlign w:val="bottom"/>
            <w:hideMark/>
          </w:tcPr>
          <w:p w14:paraId="0C1FCAB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3.318,07</w:t>
            </w:r>
          </w:p>
        </w:tc>
        <w:tc>
          <w:tcPr>
            <w:tcW w:w="0" w:type="auto"/>
            <w:tcBorders>
              <w:top w:val="nil"/>
              <w:left w:val="nil"/>
              <w:bottom w:val="single" w:sz="4" w:space="0" w:color="auto"/>
              <w:right w:val="single" w:sz="4" w:space="0" w:color="auto"/>
            </w:tcBorders>
            <w:shd w:val="clear" w:color="auto" w:fill="auto"/>
            <w:noWrap/>
            <w:vAlign w:val="bottom"/>
            <w:hideMark/>
          </w:tcPr>
          <w:p w14:paraId="3AB149D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3.300,00</w:t>
            </w:r>
          </w:p>
        </w:tc>
        <w:tc>
          <w:tcPr>
            <w:tcW w:w="0" w:type="auto"/>
            <w:tcBorders>
              <w:top w:val="nil"/>
              <w:left w:val="nil"/>
              <w:bottom w:val="single" w:sz="4" w:space="0" w:color="auto"/>
              <w:right w:val="single" w:sz="4" w:space="0" w:color="auto"/>
            </w:tcBorders>
            <w:shd w:val="clear" w:color="auto" w:fill="auto"/>
            <w:noWrap/>
            <w:vAlign w:val="bottom"/>
            <w:hideMark/>
          </w:tcPr>
          <w:p w14:paraId="3E6B8CA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3.300,00</w:t>
            </w:r>
          </w:p>
        </w:tc>
        <w:tc>
          <w:tcPr>
            <w:tcW w:w="0" w:type="auto"/>
            <w:tcBorders>
              <w:top w:val="nil"/>
              <w:left w:val="nil"/>
              <w:bottom w:val="single" w:sz="4" w:space="0" w:color="auto"/>
              <w:right w:val="single" w:sz="4" w:space="0" w:color="auto"/>
            </w:tcBorders>
            <w:shd w:val="clear" w:color="000000" w:fill="FFFFFF"/>
            <w:noWrap/>
            <w:vAlign w:val="bottom"/>
            <w:hideMark/>
          </w:tcPr>
          <w:p w14:paraId="3EFF0B8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99,46</w:t>
            </w:r>
          </w:p>
        </w:tc>
        <w:tc>
          <w:tcPr>
            <w:tcW w:w="0" w:type="auto"/>
            <w:tcBorders>
              <w:top w:val="nil"/>
              <w:left w:val="nil"/>
              <w:bottom w:val="single" w:sz="4" w:space="0" w:color="auto"/>
              <w:right w:val="single" w:sz="4" w:space="0" w:color="auto"/>
            </w:tcBorders>
            <w:shd w:val="clear" w:color="000000" w:fill="FFFFFF"/>
            <w:noWrap/>
            <w:vAlign w:val="bottom"/>
            <w:hideMark/>
          </w:tcPr>
          <w:p w14:paraId="596A0A5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1EE6A986"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57B7B3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382</w:t>
            </w:r>
          </w:p>
        </w:tc>
        <w:tc>
          <w:tcPr>
            <w:tcW w:w="0" w:type="auto"/>
            <w:tcBorders>
              <w:top w:val="nil"/>
              <w:left w:val="nil"/>
              <w:bottom w:val="single" w:sz="4" w:space="0" w:color="auto"/>
              <w:right w:val="single" w:sz="4" w:space="0" w:color="auto"/>
            </w:tcBorders>
            <w:shd w:val="clear" w:color="000000" w:fill="FFFFFF"/>
            <w:noWrap/>
            <w:vAlign w:val="bottom"/>
            <w:hideMark/>
          </w:tcPr>
          <w:p w14:paraId="4D326543"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Župa Sv. Duha GB</w:t>
            </w:r>
          </w:p>
        </w:tc>
        <w:tc>
          <w:tcPr>
            <w:tcW w:w="0" w:type="auto"/>
            <w:tcBorders>
              <w:top w:val="nil"/>
              <w:left w:val="nil"/>
              <w:bottom w:val="single" w:sz="4" w:space="0" w:color="auto"/>
              <w:right w:val="single" w:sz="4" w:space="0" w:color="auto"/>
            </w:tcBorders>
            <w:shd w:val="clear" w:color="000000" w:fill="FFFFFF"/>
            <w:noWrap/>
            <w:vAlign w:val="bottom"/>
            <w:hideMark/>
          </w:tcPr>
          <w:p w14:paraId="2163A05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16.590,35</w:t>
            </w:r>
          </w:p>
        </w:tc>
        <w:tc>
          <w:tcPr>
            <w:tcW w:w="0" w:type="auto"/>
            <w:tcBorders>
              <w:top w:val="nil"/>
              <w:left w:val="nil"/>
              <w:bottom w:val="single" w:sz="4" w:space="0" w:color="auto"/>
              <w:right w:val="single" w:sz="4" w:space="0" w:color="auto"/>
            </w:tcBorders>
            <w:shd w:val="clear" w:color="000000" w:fill="FFFFFF"/>
            <w:noWrap/>
            <w:vAlign w:val="bottom"/>
            <w:hideMark/>
          </w:tcPr>
          <w:p w14:paraId="060B241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17.000,00</w:t>
            </w:r>
          </w:p>
        </w:tc>
        <w:tc>
          <w:tcPr>
            <w:tcW w:w="0" w:type="auto"/>
            <w:tcBorders>
              <w:top w:val="nil"/>
              <w:left w:val="nil"/>
              <w:bottom w:val="single" w:sz="4" w:space="0" w:color="auto"/>
              <w:right w:val="single" w:sz="4" w:space="0" w:color="auto"/>
            </w:tcBorders>
            <w:shd w:val="clear" w:color="000000" w:fill="FFFFFF"/>
            <w:noWrap/>
            <w:vAlign w:val="bottom"/>
            <w:hideMark/>
          </w:tcPr>
          <w:p w14:paraId="747545B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11.650,00</w:t>
            </w:r>
          </w:p>
        </w:tc>
        <w:tc>
          <w:tcPr>
            <w:tcW w:w="0" w:type="auto"/>
            <w:tcBorders>
              <w:top w:val="nil"/>
              <w:left w:val="nil"/>
              <w:bottom w:val="single" w:sz="4" w:space="0" w:color="auto"/>
              <w:right w:val="single" w:sz="4" w:space="0" w:color="auto"/>
            </w:tcBorders>
            <w:shd w:val="clear" w:color="000000" w:fill="FFFFFF"/>
            <w:noWrap/>
            <w:vAlign w:val="bottom"/>
            <w:hideMark/>
          </w:tcPr>
          <w:p w14:paraId="51FFC3B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70,22</w:t>
            </w:r>
          </w:p>
        </w:tc>
        <w:tc>
          <w:tcPr>
            <w:tcW w:w="0" w:type="auto"/>
            <w:tcBorders>
              <w:top w:val="nil"/>
              <w:left w:val="nil"/>
              <w:bottom w:val="single" w:sz="4" w:space="0" w:color="auto"/>
              <w:right w:val="single" w:sz="4" w:space="0" w:color="auto"/>
            </w:tcBorders>
            <w:shd w:val="clear" w:color="000000" w:fill="FFFFFF"/>
            <w:noWrap/>
            <w:vAlign w:val="bottom"/>
            <w:hideMark/>
          </w:tcPr>
          <w:p w14:paraId="5C03F54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68,53</w:t>
            </w:r>
          </w:p>
        </w:tc>
      </w:tr>
      <w:tr w:rsidR="0096776B" w:rsidRPr="0096776B" w14:paraId="16655D29" w14:textId="77777777" w:rsidTr="0096776B">
        <w:trPr>
          <w:trHeight w:val="300"/>
        </w:trPr>
        <w:tc>
          <w:tcPr>
            <w:tcW w:w="0" w:type="auto"/>
            <w:gridSpan w:val="2"/>
            <w:tcBorders>
              <w:top w:val="single" w:sz="4" w:space="0" w:color="auto"/>
              <w:left w:val="nil"/>
              <w:bottom w:val="single" w:sz="4" w:space="0" w:color="auto"/>
              <w:right w:val="single" w:sz="4" w:space="0" w:color="000000"/>
            </w:tcBorders>
            <w:shd w:val="clear" w:color="000000" w:fill="FFFFCC"/>
            <w:noWrap/>
            <w:vAlign w:val="bottom"/>
            <w:hideMark/>
          </w:tcPr>
          <w:p w14:paraId="12023AA5"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Program 04: Zaštita povijesnih znamenitosti</w:t>
            </w:r>
          </w:p>
        </w:tc>
        <w:tc>
          <w:tcPr>
            <w:tcW w:w="0" w:type="auto"/>
            <w:tcBorders>
              <w:top w:val="nil"/>
              <w:left w:val="nil"/>
              <w:bottom w:val="single" w:sz="4" w:space="0" w:color="auto"/>
              <w:right w:val="single" w:sz="4" w:space="0" w:color="auto"/>
            </w:tcBorders>
            <w:shd w:val="clear" w:color="000000" w:fill="FFFFCC"/>
            <w:noWrap/>
            <w:vAlign w:val="bottom"/>
            <w:hideMark/>
          </w:tcPr>
          <w:p w14:paraId="7A9091EC"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6.636,14</w:t>
            </w:r>
          </w:p>
        </w:tc>
        <w:tc>
          <w:tcPr>
            <w:tcW w:w="0" w:type="auto"/>
            <w:tcBorders>
              <w:top w:val="nil"/>
              <w:left w:val="nil"/>
              <w:bottom w:val="single" w:sz="4" w:space="0" w:color="auto"/>
              <w:right w:val="single" w:sz="4" w:space="0" w:color="auto"/>
            </w:tcBorders>
            <w:shd w:val="clear" w:color="000000" w:fill="FFFFCC"/>
            <w:noWrap/>
            <w:vAlign w:val="bottom"/>
            <w:hideMark/>
          </w:tcPr>
          <w:p w14:paraId="173AFD9A"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6.650,00</w:t>
            </w:r>
          </w:p>
        </w:tc>
        <w:tc>
          <w:tcPr>
            <w:tcW w:w="0" w:type="auto"/>
            <w:tcBorders>
              <w:top w:val="nil"/>
              <w:left w:val="nil"/>
              <w:bottom w:val="single" w:sz="4" w:space="0" w:color="auto"/>
              <w:right w:val="single" w:sz="4" w:space="0" w:color="auto"/>
            </w:tcBorders>
            <w:shd w:val="clear" w:color="000000" w:fill="FFFFCC"/>
            <w:noWrap/>
            <w:vAlign w:val="bottom"/>
            <w:hideMark/>
          </w:tcPr>
          <w:p w14:paraId="4D1FC1F4"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8.550,00</w:t>
            </w:r>
          </w:p>
        </w:tc>
        <w:tc>
          <w:tcPr>
            <w:tcW w:w="0" w:type="auto"/>
            <w:tcBorders>
              <w:top w:val="nil"/>
              <w:left w:val="nil"/>
              <w:bottom w:val="single" w:sz="4" w:space="0" w:color="auto"/>
              <w:right w:val="single" w:sz="4" w:space="0" w:color="auto"/>
            </w:tcBorders>
            <w:shd w:val="clear" w:color="000000" w:fill="FFFFFF"/>
            <w:noWrap/>
            <w:vAlign w:val="bottom"/>
            <w:hideMark/>
          </w:tcPr>
          <w:p w14:paraId="566092A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128,84</w:t>
            </w:r>
          </w:p>
        </w:tc>
        <w:tc>
          <w:tcPr>
            <w:tcW w:w="0" w:type="auto"/>
            <w:tcBorders>
              <w:top w:val="nil"/>
              <w:left w:val="nil"/>
              <w:bottom w:val="single" w:sz="4" w:space="0" w:color="auto"/>
              <w:right w:val="single" w:sz="4" w:space="0" w:color="auto"/>
            </w:tcBorders>
            <w:shd w:val="clear" w:color="000000" w:fill="FFFFFF"/>
            <w:noWrap/>
            <w:vAlign w:val="bottom"/>
            <w:hideMark/>
          </w:tcPr>
          <w:p w14:paraId="51E6981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128,57</w:t>
            </w:r>
          </w:p>
        </w:tc>
      </w:tr>
      <w:tr w:rsidR="0096776B" w:rsidRPr="0096776B" w14:paraId="5C288692" w14:textId="77777777" w:rsidTr="0096776B">
        <w:trPr>
          <w:trHeight w:val="300"/>
        </w:trPr>
        <w:tc>
          <w:tcPr>
            <w:tcW w:w="0" w:type="auto"/>
            <w:gridSpan w:val="2"/>
            <w:tcBorders>
              <w:top w:val="nil"/>
              <w:left w:val="nil"/>
              <w:bottom w:val="nil"/>
              <w:right w:val="nil"/>
            </w:tcBorders>
            <w:shd w:val="clear" w:color="000000" w:fill="CCCCFF"/>
            <w:noWrap/>
            <w:vAlign w:val="bottom"/>
            <w:hideMark/>
          </w:tcPr>
          <w:p w14:paraId="49B3A737"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Kapitalni projekt: Utvrda Ivanovaca "Bedem"</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0C22C11A"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6.636,14</w:t>
            </w:r>
          </w:p>
        </w:tc>
        <w:tc>
          <w:tcPr>
            <w:tcW w:w="0" w:type="auto"/>
            <w:tcBorders>
              <w:top w:val="nil"/>
              <w:left w:val="nil"/>
              <w:bottom w:val="single" w:sz="4" w:space="0" w:color="auto"/>
              <w:right w:val="single" w:sz="4" w:space="0" w:color="auto"/>
            </w:tcBorders>
            <w:shd w:val="clear" w:color="000000" w:fill="CCCCFF"/>
            <w:noWrap/>
            <w:vAlign w:val="bottom"/>
            <w:hideMark/>
          </w:tcPr>
          <w:p w14:paraId="2C56A6F0"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6.650,00</w:t>
            </w:r>
          </w:p>
        </w:tc>
        <w:tc>
          <w:tcPr>
            <w:tcW w:w="0" w:type="auto"/>
            <w:tcBorders>
              <w:top w:val="nil"/>
              <w:left w:val="nil"/>
              <w:bottom w:val="single" w:sz="4" w:space="0" w:color="auto"/>
              <w:right w:val="single" w:sz="4" w:space="0" w:color="auto"/>
            </w:tcBorders>
            <w:shd w:val="clear" w:color="000000" w:fill="CCCCFF"/>
            <w:noWrap/>
            <w:vAlign w:val="bottom"/>
            <w:hideMark/>
          </w:tcPr>
          <w:p w14:paraId="134F0A4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8.550,00</w:t>
            </w:r>
          </w:p>
        </w:tc>
        <w:tc>
          <w:tcPr>
            <w:tcW w:w="0" w:type="auto"/>
            <w:tcBorders>
              <w:top w:val="nil"/>
              <w:left w:val="nil"/>
              <w:bottom w:val="single" w:sz="4" w:space="0" w:color="auto"/>
              <w:right w:val="single" w:sz="4" w:space="0" w:color="auto"/>
            </w:tcBorders>
            <w:shd w:val="clear" w:color="000000" w:fill="FFFFFF"/>
            <w:noWrap/>
            <w:vAlign w:val="bottom"/>
            <w:hideMark/>
          </w:tcPr>
          <w:p w14:paraId="5A49E50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128,84</w:t>
            </w:r>
          </w:p>
        </w:tc>
        <w:tc>
          <w:tcPr>
            <w:tcW w:w="0" w:type="auto"/>
            <w:tcBorders>
              <w:top w:val="nil"/>
              <w:left w:val="nil"/>
              <w:bottom w:val="single" w:sz="4" w:space="0" w:color="auto"/>
              <w:right w:val="single" w:sz="4" w:space="0" w:color="auto"/>
            </w:tcBorders>
            <w:shd w:val="clear" w:color="000000" w:fill="FFFFFF"/>
            <w:noWrap/>
            <w:vAlign w:val="bottom"/>
            <w:hideMark/>
          </w:tcPr>
          <w:p w14:paraId="5FE480A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128,57</w:t>
            </w:r>
          </w:p>
        </w:tc>
      </w:tr>
      <w:tr w:rsidR="0096776B" w:rsidRPr="0096776B" w14:paraId="1867277B" w14:textId="77777777" w:rsidTr="0096776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F6B34"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412</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5F806D66"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Nematerijalna imovina</w:t>
            </w:r>
          </w:p>
        </w:tc>
        <w:tc>
          <w:tcPr>
            <w:tcW w:w="0" w:type="auto"/>
            <w:tcBorders>
              <w:top w:val="nil"/>
              <w:left w:val="nil"/>
              <w:bottom w:val="single" w:sz="4" w:space="0" w:color="auto"/>
              <w:right w:val="single" w:sz="4" w:space="0" w:color="auto"/>
            </w:tcBorders>
            <w:shd w:val="clear" w:color="auto" w:fill="auto"/>
            <w:noWrap/>
            <w:vAlign w:val="bottom"/>
            <w:hideMark/>
          </w:tcPr>
          <w:p w14:paraId="5CF1D525"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6.636,14</w:t>
            </w:r>
          </w:p>
        </w:tc>
        <w:tc>
          <w:tcPr>
            <w:tcW w:w="0" w:type="auto"/>
            <w:tcBorders>
              <w:top w:val="nil"/>
              <w:left w:val="nil"/>
              <w:bottom w:val="single" w:sz="4" w:space="0" w:color="auto"/>
              <w:right w:val="single" w:sz="4" w:space="0" w:color="auto"/>
            </w:tcBorders>
            <w:shd w:val="clear" w:color="auto" w:fill="auto"/>
            <w:noWrap/>
            <w:vAlign w:val="bottom"/>
            <w:hideMark/>
          </w:tcPr>
          <w:p w14:paraId="448AC648"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6.650,00</w:t>
            </w:r>
          </w:p>
        </w:tc>
        <w:tc>
          <w:tcPr>
            <w:tcW w:w="0" w:type="auto"/>
            <w:tcBorders>
              <w:top w:val="nil"/>
              <w:left w:val="nil"/>
              <w:bottom w:val="single" w:sz="4" w:space="0" w:color="auto"/>
              <w:right w:val="single" w:sz="4" w:space="0" w:color="auto"/>
            </w:tcBorders>
            <w:shd w:val="clear" w:color="auto" w:fill="auto"/>
            <w:noWrap/>
            <w:vAlign w:val="bottom"/>
            <w:hideMark/>
          </w:tcPr>
          <w:p w14:paraId="1AE589D5"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8.550,00</w:t>
            </w:r>
          </w:p>
        </w:tc>
        <w:tc>
          <w:tcPr>
            <w:tcW w:w="0" w:type="auto"/>
            <w:tcBorders>
              <w:top w:val="nil"/>
              <w:left w:val="nil"/>
              <w:bottom w:val="single" w:sz="4" w:space="0" w:color="auto"/>
              <w:right w:val="single" w:sz="4" w:space="0" w:color="auto"/>
            </w:tcBorders>
            <w:shd w:val="clear" w:color="000000" w:fill="FFFFFF"/>
            <w:noWrap/>
            <w:vAlign w:val="bottom"/>
            <w:hideMark/>
          </w:tcPr>
          <w:p w14:paraId="72E5636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128,84</w:t>
            </w:r>
          </w:p>
        </w:tc>
        <w:tc>
          <w:tcPr>
            <w:tcW w:w="0" w:type="auto"/>
            <w:tcBorders>
              <w:top w:val="nil"/>
              <w:left w:val="nil"/>
              <w:bottom w:val="single" w:sz="4" w:space="0" w:color="auto"/>
              <w:right w:val="single" w:sz="4" w:space="0" w:color="auto"/>
            </w:tcBorders>
            <w:shd w:val="clear" w:color="000000" w:fill="FFFFFF"/>
            <w:noWrap/>
            <w:vAlign w:val="bottom"/>
            <w:hideMark/>
          </w:tcPr>
          <w:p w14:paraId="65235B0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128,57</w:t>
            </w:r>
          </w:p>
        </w:tc>
      </w:tr>
      <w:tr w:rsidR="0096776B" w:rsidRPr="0096776B" w14:paraId="1ADA38E0"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486265A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412</w:t>
            </w:r>
          </w:p>
        </w:tc>
        <w:tc>
          <w:tcPr>
            <w:tcW w:w="0" w:type="auto"/>
            <w:tcBorders>
              <w:top w:val="nil"/>
              <w:left w:val="nil"/>
              <w:bottom w:val="single" w:sz="4" w:space="0" w:color="auto"/>
              <w:right w:val="single" w:sz="4" w:space="0" w:color="auto"/>
            </w:tcBorders>
            <w:shd w:val="clear" w:color="000000" w:fill="FFFFFF"/>
            <w:noWrap/>
            <w:vAlign w:val="bottom"/>
            <w:hideMark/>
          </w:tcPr>
          <w:p w14:paraId="01E2E548"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Utvrda Bedem</w:t>
            </w:r>
          </w:p>
        </w:tc>
        <w:tc>
          <w:tcPr>
            <w:tcW w:w="0" w:type="auto"/>
            <w:tcBorders>
              <w:top w:val="nil"/>
              <w:left w:val="nil"/>
              <w:bottom w:val="single" w:sz="4" w:space="0" w:color="auto"/>
              <w:right w:val="single" w:sz="4" w:space="0" w:color="auto"/>
            </w:tcBorders>
            <w:shd w:val="clear" w:color="000000" w:fill="FFFFFF"/>
            <w:noWrap/>
            <w:vAlign w:val="bottom"/>
            <w:hideMark/>
          </w:tcPr>
          <w:p w14:paraId="7882A94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6.636,14</w:t>
            </w:r>
          </w:p>
        </w:tc>
        <w:tc>
          <w:tcPr>
            <w:tcW w:w="0" w:type="auto"/>
            <w:tcBorders>
              <w:top w:val="nil"/>
              <w:left w:val="nil"/>
              <w:bottom w:val="single" w:sz="4" w:space="0" w:color="auto"/>
              <w:right w:val="single" w:sz="4" w:space="0" w:color="auto"/>
            </w:tcBorders>
            <w:shd w:val="clear" w:color="000000" w:fill="FFFFFF"/>
            <w:noWrap/>
            <w:vAlign w:val="bottom"/>
            <w:hideMark/>
          </w:tcPr>
          <w:p w14:paraId="47A637B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6.650,00</w:t>
            </w:r>
          </w:p>
        </w:tc>
        <w:tc>
          <w:tcPr>
            <w:tcW w:w="0" w:type="auto"/>
            <w:tcBorders>
              <w:top w:val="nil"/>
              <w:left w:val="nil"/>
              <w:bottom w:val="single" w:sz="4" w:space="0" w:color="auto"/>
              <w:right w:val="single" w:sz="4" w:space="0" w:color="auto"/>
            </w:tcBorders>
            <w:shd w:val="clear" w:color="000000" w:fill="FFFFFF"/>
            <w:noWrap/>
            <w:vAlign w:val="bottom"/>
            <w:hideMark/>
          </w:tcPr>
          <w:p w14:paraId="4EB3FCD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8.550,00</w:t>
            </w:r>
          </w:p>
        </w:tc>
        <w:tc>
          <w:tcPr>
            <w:tcW w:w="0" w:type="auto"/>
            <w:tcBorders>
              <w:top w:val="nil"/>
              <w:left w:val="nil"/>
              <w:bottom w:val="single" w:sz="4" w:space="0" w:color="auto"/>
              <w:right w:val="single" w:sz="4" w:space="0" w:color="auto"/>
            </w:tcBorders>
            <w:shd w:val="clear" w:color="000000" w:fill="FFFFFF"/>
            <w:noWrap/>
            <w:vAlign w:val="bottom"/>
            <w:hideMark/>
          </w:tcPr>
          <w:p w14:paraId="69F76EA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128,84</w:t>
            </w:r>
          </w:p>
        </w:tc>
        <w:tc>
          <w:tcPr>
            <w:tcW w:w="0" w:type="auto"/>
            <w:tcBorders>
              <w:top w:val="nil"/>
              <w:left w:val="nil"/>
              <w:bottom w:val="single" w:sz="4" w:space="0" w:color="auto"/>
              <w:right w:val="single" w:sz="4" w:space="0" w:color="auto"/>
            </w:tcBorders>
            <w:shd w:val="clear" w:color="000000" w:fill="FFFFFF"/>
            <w:noWrap/>
            <w:vAlign w:val="bottom"/>
            <w:hideMark/>
          </w:tcPr>
          <w:p w14:paraId="545D503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128,57</w:t>
            </w:r>
          </w:p>
        </w:tc>
      </w:tr>
      <w:tr w:rsidR="0096776B" w:rsidRPr="0096776B" w14:paraId="2FEF23DB" w14:textId="77777777" w:rsidTr="0096776B">
        <w:trPr>
          <w:trHeight w:val="300"/>
        </w:trPr>
        <w:tc>
          <w:tcPr>
            <w:tcW w:w="0" w:type="auto"/>
            <w:gridSpan w:val="2"/>
            <w:tcBorders>
              <w:top w:val="single" w:sz="4" w:space="0" w:color="auto"/>
              <w:left w:val="nil"/>
              <w:bottom w:val="single" w:sz="4" w:space="0" w:color="auto"/>
              <w:right w:val="single" w:sz="4" w:space="0" w:color="000000"/>
            </w:tcBorders>
            <w:shd w:val="clear" w:color="000000" w:fill="333333"/>
            <w:noWrap/>
            <w:vAlign w:val="bottom"/>
            <w:hideMark/>
          </w:tcPr>
          <w:p w14:paraId="40C4B162" w14:textId="77777777" w:rsidR="0096776B" w:rsidRPr="0096776B" w:rsidRDefault="0096776B" w:rsidP="0096776B">
            <w:pPr>
              <w:spacing w:after="0" w:line="240" w:lineRule="auto"/>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GLAVA 00104 PROGRAMSKA DJELATNOST SPORTA</w:t>
            </w:r>
          </w:p>
        </w:tc>
        <w:tc>
          <w:tcPr>
            <w:tcW w:w="0" w:type="auto"/>
            <w:tcBorders>
              <w:top w:val="nil"/>
              <w:left w:val="nil"/>
              <w:bottom w:val="single" w:sz="4" w:space="0" w:color="auto"/>
              <w:right w:val="single" w:sz="4" w:space="0" w:color="auto"/>
            </w:tcBorders>
            <w:shd w:val="clear" w:color="000000" w:fill="333333"/>
            <w:noWrap/>
            <w:vAlign w:val="bottom"/>
            <w:hideMark/>
          </w:tcPr>
          <w:p w14:paraId="54D5C56E"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59.033,11</w:t>
            </w:r>
          </w:p>
        </w:tc>
        <w:tc>
          <w:tcPr>
            <w:tcW w:w="0" w:type="auto"/>
            <w:tcBorders>
              <w:top w:val="nil"/>
              <w:left w:val="nil"/>
              <w:bottom w:val="single" w:sz="4" w:space="0" w:color="auto"/>
              <w:right w:val="single" w:sz="4" w:space="0" w:color="auto"/>
            </w:tcBorders>
            <w:shd w:val="clear" w:color="000000" w:fill="333333"/>
            <w:noWrap/>
            <w:vAlign w:val="bottom"/>
            <w:hideMark/>
          </w:tcPr>
          <w:p w14:paraId="2803FC15"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23.270,00</w:t>
            </w:r>
          </w:p>
        </w:tc>
        <w:tc>
          <w:tcPr>
            <w:tcW w:w="0" w:type="auto"/>
            <w:tcBorders>
              <w:top w:val="nil"/>
              <w:left w:val="nil"/>
              <w:bottom w:val="single" w:sz="4" w:space="0" w:color="auto"/>
              <w:right w:val="single" w:sz="4" w:space="0" w:color="auto"/>
            </w:tcBorders>
            <w:shd w:val="clear" w:color="000000" w:fill="333333"/>
            <w:noWrap/>
            <w:vAlign w:val="bottom"/>
            <w:hideMark/>
          </w:tcPr>
          <w:p w14:paraId="3BEA736B"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29.461,70</w:t>
            </w:r>
          </w:p>
        </w:tc>
        <w:tc>
          <w:tcPr>
            <w:tcW w:w="0" w:type="auto"/>
            <w:tcBorders>
              <w:top w:val="nil"/>
              <w:left w:val="nil"/>
              <w:bottom w:val="single" w:sz="4" w:space="0" w:color="auto"/>
              <w:right w:val="single" w:sz="4" w:space="0" w:color="auto"/>
            </w:tcBorders>
            <w:shd w:val="clear" w:color="000000" w:fill="FFFFFF"/>
            <w:noWrap/>
            <w:vAlign w:val="bottom"/>
            <w:hideMark/>
          </w:tcPr>
          <w:p w14:paraId="2C5A95C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49,91</w:t>
            </w:r>
          </w:p>
        </w:tc>
        <w:tc>
          <w:tcPr>
            <w:tcW w:w="0" w:type="auto"/>
            <w:tcBorders>
              <w:top w:val="nil"/>
              <w:left w:val="nil"/>
              <w:bottom w:val="single" w:sz="4" w:space="0" w:color="auto"/>
              <w:right w:val="single" w:sz="4" w:space="0" w:color="auto"/>
            </w:tcBorders>
            <w:shd w:val="clear" w:color="000000" w:fill="FFFFFF"/>
            <w:noWrap/>
            <w:vAlign w:val="bottom"/>
            <w:hideMark/>
          </w:tcPr>
          <w:p w14:paraId="2A30DF3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126,61</w:t>
            </w:r>
          </w:p>
        </w:tc>
      </w:tr>
      <w:tr w:rsidR="0096776B" w:rsidRPr="0096776B" w14:paraId="021C8BE7" w14:textId="77777777" w:rsidTr="0096776B">
        <w:trPr>
          <w:trHeight w:val="300"/>
        </w:trPr>
        <w:tc>
          <w:tcPr>
            <w:tcW w:w="0" w:type="auto"/>
            <w:gridSpan w:val="2"/>
            <w:tcBorders>
              <w:top w:val="nil"/>
              <w:left w:val="nil"/>
              <w:bottom w:val="single" w:sz="4" w:space="0" w:color="auto"/>
              <w:right w:val="single" w:sz="4" w:space="0" w:color="000000"/>
            </w:tcBorders>
            <w:shd w:val="clear" w:color="000000" w:fill="808080"/>
            <w:noWrap/>
            <w:vAlign w:val="bottom"/>
            <w:hideMark/>
          </w:tcPr>
          <w:p w14:paraId="043F6639" w14:textId="77777777" w:rsidR="0096776B" w:rsidRPr="0096776B" w:rsidRDefault="0096776B" w:rsidP="0096776B">
            <w:pPr>
              <w:spacing w:after="0" w:line="240" w:lineRule="auto"/>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Funkcijska klasifikacija: 08- rekreacija, kultura, religija</w:t>
            </w:r>
          </w:p>
        </w:tc>
        <w:tc>
          <w:tcPr>
            <w:tcW w:w="0" w:type="auto"/>
            <w:tcBorders>
              <w:top w:val="nil"/>
              <w:left w:val="nil"/>
              <w:bottom w:val="single" w:sz="4" w:space="0" w:color="auto"/>
              <w:right w:val="single" w:sz="4" w:space="0" w:color="auto"/>
            </w:tcBorders>
            <w:shd w:val="clear" w:color="000000" w:fill="808080"/>
            <w:noWrap/>
            <w:vAlign w:val="bottom"/>
            <w:hideMark/>
          </w:tcPr>
          <w:p w14:paraId="0F414E22"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59.033,11</w:t>
            </w:r>
          </w:p>
        </w:tc>
        <w:tc>
          <w:tcPr>
            <w:tcW w:w="0" w:type="auto"/>
            <w:tcBorders>
              <w:top w:val="nil"/>
              <w:left w:val="nil"/>
              <w:bottom w:val="single" w:sz="4" w:space="0" w:color="auto"/>
              <w:right w:val="single" w:sz="4" w:space="0" w:color="auto"/>
            </w:tcBorders>
            <w:shd w:val="clear" w:color="000000" w:fill="808080"/>
            <w:noWrap/>
            <w:vAlign w:val="bottom"/>
            <w:hideMark/>
          </w:tcPr>
          <w:p w14:paraId="575F3562"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23.270,00</w:t>
            </w:r>
          </w:p>
        </w:tc>
        <w:tc>
          <w:tcPr>
            <w:tcW w:w="0" w:type="auto"/>
            <w:tcBorders>
              <w:top w:val="nil"/>
              <w:left w:val="nil"/>
              <w:bottom w:val="single" w:sz="4" w:space="0" w:color="auto"/>
              <w:right w:val="single" w:sz="4" w:space="0" w:color="auto"/>
            </w:tcBorders>
            <w:shd w:val="clear" w:color="000000" w:fill="808080"/>
            <w:noWrap/>
            <w:vAlign w:val="bottom"/>
            <w:hideMark/>
          </w:tcPr>
          <w:p w14:paraId="7A8FD1EE"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29.461,70</w:t>
            </w:r>
          </w:p>
        </w:tc>
        <w:tc>
          <w:tcPr>
            <w:tcW w:w="0" w:type="auto"/>
            <w:tcBorders>
              <w:top w:val="nil"/>
              <w:left w:val="nil"/>
              <w:bottom w:val="single" w:sz="4" w:space="0" w:color="auto"/>
              <w:right w:val="single" w:sz="4" w:space="0" w:color="auto"/>
            </w:tcBorders>
            <w:shd w:val="clear" w:color="000000" w:fill="FFFFFF"/>
            <w:noWrap/>
            <w:vAlign w:val="bottom"/>
            <w:hideMark/>
          </w:tcPr>
          <w:p w14:paraId="7A7595C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49,91</w:t>
            </w:r>
          </w:p>
        </w:tc>
        <w:tc>
          <w:tcPr>
            <w:tcW w:w="0" w:type="auto"/>
            <w:tcBorders>
              <w:top w:val="nil"/>
              <w:left w:val="nil"/>
              <w:bottom w:val="single" w:sz="4" w:space="0" w:color="auto"/>
              <w:right w:val="single" w:sz="4" w:space="0" w:color="auto"/>
            </w:tcBorders>
            <w:shd w:val="clear" w:color="000000" w:fill="FFFFFF"/>
            <w:noWrap/>
            <w:vAlign w:val="bottom"/>
            <w:hideMark/>
          </w:tcPr>
          <w:p w14:paraId="0C0049D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126,61</w:t>
            </w:r>
          </w:p>
        </w:tc>
      </w:tr>
      <w:tr w:rsidR="0096776B" w:rsidRPr="0096776B" w14:paraId="5AE569CD" w14:textId="77777777" w:rsidTr="0096776B">
        <w:trPr>
          <w:trHeight w:val="300"/>
        </w:trPr>
        <w:tc>
          <w:tcPr>
            <w:tcW w:w="0" w:type="auto"/>
            <w:gridSpan w:val="2"/>
            <w:tcBorders>
              <w:top w:val="nil"/>
              <w:left w:val="nil"/>
              <w:bottom w:val="single" w:sz="4" w:space="0" w:color="auto"/>
              <w:right w:val="single" w:sz="4" w:space="0" w:color="000000"/>
            </w:tcBorders>
            <w:shd w:val="clear" w:color="000000" w:fill="FFFFCC"/>
            <w:noWrap/>
            <w:vAlign w:val="bottom"/>
            <w:hideMark/>
          </w:tcPr>
          <w:p w14:paraId="1C2FE081"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Program 01: Organizacija rekreacije i športskih aktivnosti</w:t>
            </w:r>
          </w:p>
        </w:tc>
        <w:tc>
          <w:tcPr>
            <w:tcW w:w="0" w:type="auto"/>
            <w:tcBorders>
              <w:top w:val="nil"/>
              <w:left w:val="nil"/>
              <w:bottom w:val="single" w:sz="4" w:space="0" w:color="auto"/>
              <w:right w:val="single" w:sz="4" w:space="0" w:color="auto"/>
            </w:tcBorders>
            <w:shd w:val="clear" w:color="000000" w:fill="FFFFCC"/>
            <w:noWrap/>
            <w:vAlign w:val="bottom"/>
            <w:hideMark/>
          </w:tcPr>
          <w:p w14:paraId="73C4888F"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59.033,11</w:t>
            </w:r>
          </w:p>
        </w:tc>
        <w:tc>
          <w:tcPr>
            <w:tcW w:w="0" w:type="auto"/>
            <w:tcBorders>
              <w:top w:val="nil"/>
              <w:left w:val="nil"/>
              <w:bottom w:val="single" w:sz="4" w:space="0" w:color="auto"/>
              <w:right w:val="single" w:sz="4" w:space="0" w:color="auto"/>
            </w:tcBorders>
            <w:shd w:val="clear" w:color="000000" w:fill="FFFFCC"/>
            <w:noWrap/>
            <w:vAlign w:val="bottom"/>
            <w:hideMark/>
          </w:tcPr>
          <w:p w14:paraId="55B7C2AB"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23.270,00</w:t>
            </w:r>
          </w:p>
        </w:tc>
        <w:tc>
          <w:tcPr>
            <w:tcW w:w="0" w:type="auto"/>
            <w:tcBorders>
              <w:top w:val="nil"/>
              <w:left w:val="nil"/>
              <w:bottom w:val="single" w:sz="4" w:space="0" w:color="auto"/>
              <w:right w:val="single" w:sz="4" w:space="0" w:color="auto"/>
            </w:tcBorders>
            <w:shd w:val="clear" w:color="000000" w:fill="FFFFCC"/>
            <w:noWrap/>
            <w:vAlign w:val="bottom"/>
            <w:hideMark/>
          </w:tcPr>
          <w:p w14:paraId="05B4098B"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29.461,70</w:t>
            </w:r>
          </w:p>
        </w:tc>
        <w:tc>
          <w:tcPr>
            <w:tcW w:w="0" w:type="auto"/>
            <w:tcBorders>
              <w:top w:val="nil"/>
              <w:left w:val="nil"/>
              <w:bottom w:val="single" w:sz="4" w:space="0" w:color="auto"/>
              <w:right w:val="single" w:sz="4" w:space="0" w:color="auto"/>
            </w:tcBorders>
            <w:shd w:val="clear" w:color="000000" w:fill="FFFFFF"/>
            <w:noWrap/>
            <w:vAlign w:val="bottom"/>
            <w:hideMark/>
          </w:tcPr>
          <w:p w14:paraId="66DED0C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49,91</w:t>
            </w:r>
          </w:p>
        </w:tc>
        <w:tc>
          <w:tcPr>
            <w:tcW w:w="0" w:type="auto"/>
            <w:tcBorders>
              <w:top w:val="nil"/>
              <w:left w:val="nil"/>
              <w:bottom w:val="single" w:sz="4" w:space="0" w:color="auto"/>
              <w:right w:val="single" w:sz="4" w:space="0" w:color="auto"/>
            </w:tcBorders>
            <w:shd w:val="clear" w:color="000000" w:fill="FFFFFF"/>
            <w:noWrap/>
            <w:vAlign w:val="bottom"/>
            <w:hideMark/>
          </w:tcPr>
          <w:p w14:paraId="0CFCD78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126,61</w:t>
            </w:r>
          </w:p>
        </w:tc>
      </w:tr>
      <w:tr w:rsidR="0096776B" w:rsidRPr="0096776B" w14:paraId="51D8FE81" w14:textId="77777777" w:rsidTr="0096776B">
        <w:trPr>
          <w:trHeight w:val="300"/>
        </w:trPr>
        <w:tc>
          <w:tcPr>
            <w:tcW w:w="0" w:type="auto"/>
            <w:gridSpan w:val="2"/>
            <w:tcBorders>
              <w:top w:val="nil"/>
              <w:left w:val="nil"/>
              <w:bottom w:val="nil"/>
              <w:right w:val="nil"/>
            </w:tcBorders>
            <w:shd w:val="clear" w:color="000000" w:fill="CCCCFF"/>
            <w:noWrap/>
            <w:vAlign w:val="bottom"/>
            <w:hideMark/>
          </w:tcPr>
          <w:p w14:paraId="2E18BECE"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Aktivnost: Osnovna djelatnost športskih udruga i udruga tehničke</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065CBCCE"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16.192,18</w:t>
            </w:r>
          </w:p>
        </w:tc>
        <w:tc>
          <w:tcPr>
            <w:tcW w:w="0" w:type="auto"/>
            <w:tcBorders>
              <w:top w:val="nil"/>
              <w:left w:val="nil"/>
              <w:bottom w:val="single" w:sz="4" w:space="0" w:color="auto"/>
              <w:right w:val="single" w:sz="4" w:space="0" w:color="auto"/>
            </w:tcBorders>
            <w:shd w:val="clear" w:color="000000" w:fill="CCCCFF"/>
            <w:noWrap/>
            <w:vAlign w:val="bottom"/>
            <w:hideMark/>
          </w:tcPr>
          <w:p w14:paraId="2EC3E7C1"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20.500,00</w:t>
            </w:r>
          </w:p>
        </w:tc>
        <w:tc>
          <w:tcPr>
            <w:tcW w:w="0" w:type="auto"/>
            <w:tcBorders>
              <w:top w:val="nil"/>
              <w:left w:val="nil"/>
              <w:bottom w:val="single" w:sz="4" w:space="0" w:color="auto"/>
              <w:right w:val="single" w:sz="4" w:space="0" w:color="auto"/>
            </w:tcBorders>
            <w:shd w:val="clear" w:color="000000" w:fill="CCCCFF"/>
            <w:noWrap/>
            <w:vAlign w:val="bottom"/>
            <w:hideMark/>
          </w:tcPr>
          <w:p w14:paraId="2C9EA471"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20.604,10</w:t>
            </w:r>
          </w:p>
        </w:tc>
        <w:tc>
          <w:tcPr>
            <w:tcW w:w="0" w:type="auto"/>
            <w:tcBorders>
              <w:top w:val="nil"/>
              <w:left w:val="nil"/>
              <w:bottom w:val="single" w:sz="4" w:space="0" w:color="auto"/>
              <w:right w:val="single" w:sz="4" w:space="0" w:color="auto"/>
            </w:tcBorders>
            <w:shd w:val="clear" w:color="000000" w:fill="FFFFFF"/>
            <w:noWrap/>
            <w:vAlign w:val="bottom"/>
            <w:hideMark/>
          </w:tcPr>
          <w:p w14:paraId="5D1747E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127,25</w:t>
            </w:r>
          </w:p>
        </w:tc>
        <w:tc>
          <w:tcPr>
            <w:tcW w:w="0" w:type="auto"/>
            <w:tcBorders>
              <w:top w:val="nil"/>
              <w:left w:val="nil"/>
              <w:bottom w:val="single" w:sz="4" w:space="0" w:color="auto"/>
              <w:right w:val="single" w:sz="4" w:space="0" w:color="auto"/>
            </w:tcBorders>
            <w:shd w:val="clear" w:color="000000" w:fill="FFFFFF"/>
            <w:noWrap/>
            <w:vAlign w:val="bottom"/>
            <w:hideMark/>
          </w:tcPr>
          <w:p w14:paraId="612E8CB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100,51</w:t>
            </w:r>
          </w:p>
        </w:tc>
      </w:tr>
      <w:tr w:rsidR="0096776B" w:rsidRPr="0096776B" w14:paraId="7B9B76C7" w14:textId="77777777" w:rsidTr="0096776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87348"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381</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355B5185"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Tekuće donacije</w:t>
            </w:r>
          </w:p>
        </w:tc>
        <w:tc>
          <w:tcPr>
            <w:tcW w:w="0" w:type="auto"/>
            <w:tcBorders>
              <w:top w:val="nil"/>
              <w:left w:val="nil"/>
              <w:bottom w:val="single" w:sz="4" w:space="0" w:color="auto"/>
              <w:right w:val="single" w:sz="4" w:space="0" w:color="auto"/>
            </w:tcBorders>
            <w:shd w:val="clear" w:color="auto" w:fill="auto"/>
            <w:noWrap/>
            <w:vAlign w:val="bottom"/>
            <w:hideMark/>
          </w:tcPr>
          <w:p w14:paraId="0B533648"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16.192,18</w:t>
            </w:r>
          </w:p>
        </w:tc>
        <w:tc>
          <w:tcPr>
            <w:tcW w:w="0" w:type="auto"/>
            <w:tcBorders>
              <w:top w:val="nil"/>
              <w:left w:val="nil"/>
              <w:bottom w:val="single" w:sz="4" w:space="0" w:color="auto"/>
              <w:right w:val="single" w:sz="4" w:space="0" w:color="auto"/>
            </w:tcBorders>
            <w:shd w:val="clear" w:color="auto" w:fill="auto"/>
            <w:noWrap/>
            <w:vAlign w:val="bottom"/>
            <w:hideMark/>
          </w:tcPr>
          <w:p w14:paraId="12562F44"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20.500,00</w:t>
            </w:r>
          </w:p>
        </w:tc>
        <w:tc>
          <w:tcPr>
            <w:tcW w:w="0" w:type="auto"/>
            <w:tcBorders>
              <w:top w:val="nil"/>
              <w:left w:val="nil"/>
              <w:bottom w:val="single" w:sz="4" w:space="0" w:color="auto"/>
              <w:right w:val="single" w:sz="4" w:space="0" w:color="auto"/>
            </w:tcBorders>
            <w:shd w:val="clear" w:color="auto" w:fill="auto"/>
            <w:noWrap/>
            <w:vAlign w:val="bottom"/>
            <w:hideMark/>
          </w:tcPr>
          <w:p w14:paraId="0F6005A5"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20.604,10</w:t>
            </w:r>
          </w:p>
        </w:tc>
        <w:tc>
          <w:tcPr>
            <w:tcW w:w="0" w:type="auto"/>
            <w:tcBorders>
              <w:top w:val="nil"/>
              <w:left w:val="nil"/>
              <w:bottom w:val="single" w:sz="4" w:space="0" w:color="auto"/>
              <w:right w:val="single" w:sz="4" w:space="0" w:color="auto"/>
            </w:tcBorders>
            <w:shd w:val="clear" w:color="000000" w:fill="FFFFFF"/>
            <w:noWrap/>
            <w:vAlign w:val="bottom"/>
            <w:hideMark/>
          </w:tcPr>
          <w:p w14:paraId="71C5386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127,25</w:t>
            </w:r>
          </w:p>
        </w:tc>
        <w:tc>
          <w:tcPr>
            <w:tcW w:w="0" w:type="auto"/>
            <w:tcBorders>
              <w:top w:val="nil"/>
              <w:left w:val="nil"/>
              <w:bottom w:val="single" w:sz="4" w:space="0" w:color="auto"/>
              <w:right w:val="single" w:sz="4" w:space="0" w:color="auto"/>
            </w:tcBorders>
            <w:shd w:val="clear" w:color="000000" w:fill="FFFFFF"/>
            <w:noWrap/>
            <w:vAlign w:val="bottom"/>
            <w:hideMark/>
          </w:tcPr>
          <w:p w14:paraId="36126AE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100,51</w:t>
            </w:r>
          </w:p>
        </w:tc>
      </w:tr>
      <w:tr w:rsidR="0096776B" w:rsidRPr="0096776B" w14:paraId="3428F14A"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628BB3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381</w:t>
            </w:r>
          </w:p>
        </w:tc>
        <w:tc>
          <w:tcPr>
            <w:tcW w:w="0" w:type="auto"/>
            <w:tcBorders>
              <w:top w:val="nil"/>
              <w:left w:val="nil"/>
              <w:bottom w:val="single" w:sz="4" w:space="0" w:color="auto"/>
              <w:right w:val="single" w:sz="4" w:space="0" w:color="auto"/>
            </w:tcBorders>
            <w:shd w:val="clear" w:color="000000" w:fill="FFFFFF"/>
            <w:noWrap/>
            <w:vAlign w:val="bottom"/>
            <w:hideMark/>
          </w:tcPr>
          <w:p w14:paraId="33A2D777"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NK Sloboda</w:t>
            </w:r>
          </w:p>
        </w:tc>
        <w:tc>
          <w:tcPr>
            <w:tcW w:w="0" w:type="auto"/>
            <w:tcBorders>
              <w:top w:val="nil"/>
              <w:left w:val="nil"/>
              <w:bottom w:val="single" w:sz="4" w:space="0" w:color="auto"/>
              <w:right w:val="single" w:sz="4" w:space="0" w:color="auto"/>
            </w:tcBorders>
            <w:shd w:val="clear" w:color="000000" w:fill="FFFFFF"/>
            <w:noWrap/>
            <w:vAlign w:val="bottom"/>
            <w:hideMark/>
          </w:tcPr>
          <w:p w14:paraId="0930C9B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13.935,89</w:t>
            </w:r>
          </w:p>
        </w:tc>
        <w:tc>
          <w:tcPr>
            <w:tcW w:w="0" w:type="auto"/>
            <w:tcBorders>
              <w:top w:val="nil"/>
              <w:left w:val="nil"/>
              <w:bottom w:val="single" w:sz="4" w:space="0" w:color="auto"/>
              <w:right w:val="single" w:sz="4" w:space="0" w:color="auto"/>
            </w:tcBorders>
            <w:shd w:val="clear" w:color="000000" w:fill="FFFFFF"/>
            <w:noWrap/>
            <w:vAlign w:val="bottom"/>
            <w:hideMark/>
          </w:tcPr>
          <w:p w14:paraId="2FB686D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19.000,00</w:t>
            </w:r>
          </w:p>
        </w:tc>
        <w:tc>
          <w:tcPr>
            <w:tcW w:w="0" w:type="auto"/>
            <w:tcBorders>
              <w:top w:val="nil"/>
              <w:left w:val="nil"/>
              <w:bottom w:val="single" w:sz="4" w:space="0" w:color="auto"/>
              <w:right w:val="single" w:sz="4" w:space="0" w:color="auto"/>
            </w:tcBorders>
            <w:shd w:val="clear" w:color="000000" w:fill="FFFFFF"/>
            <w:noWrap/>
            <w:vAlign w:val="bottom"/>
            <w:hideMark/>
          </w:tcPr>
          <w:p w14:paraId="08606D8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19.000,00</w:t>
            </w:r>
          </w:p>
        </w:tc>
        <w:tc>
          <w:tcPr>
            <w:tcW w:w="0" w:type="auto"/>
            <w:tcBorders>
              <w:top w:val="nil"/>
              <w:left w:val="nil"/>
              <w:bottom w:val="single" w:sz="4" w:space="0" w:color="auto"/>
              <w:right w:val="single" w:sz="4" w:space="0" w:color="auto"/>
            </w:tcBorders>
            <w:shd w:val="clear" w:color="000000" w:fill="FFFFFF"/>
            <w:noWrap/>
            <w:vAlign w:val="bottom"/>
            <w:hideMark/>
          </w:tcPr>
          <w:p w14:paraId="7657ACE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136,34</w:t>
            </w:r>
          </w:p>
        </w:tc>
        <w:tc>
          <w:tcPr>
            <w:tcW w:w="0" w:type="auto"/>
            <w:tcBorders>
              <w:top w:val="nil"/>
              <w:left w:val="nil"/>
              <w:bottom w:val="single" w:sz="4" w:space="0" w:color="auto"/>
              <w:right w:val="single" w:sz="4" w:space="0" w:color="auto"/>
            </w:tcBorders>
            <w:shd w:val="clear" w:color="000000" w:fill="FFFFFF"/>
            <w:noWrap/>
            <w:vAlign w:val="bottom"/>
            <w:hideMark/>
          </w:tcPr>
          <w:p w14:paraId="1C92508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68EB6F08"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1BD62F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381</w:t>
            </w:r>
          </w:p>
        </w:tc>
        <w:tc>
          <w:tcPr>
            <w:tcW w:w="0" w:type="auto"/>
            <w:tcBorders>
              <w:top w:val="nil"/>
              <w:left w:val="nil"/>
              <w:bottom w:val="single" w:sz="4" w:space="0" w:color="auto"/>
              <w:right w:val="single" w:sz="4" w:space="0" w:color="auto"/>
            </w:tcBorders>
            <w:shd w:val="clear" w:color="000000" w:fill="FFFFFF"/>
            <w:noWrap/>
            <w:vAlign w:val="bottom"/>
            <w:hideMark/>
          </w:tcPr>
          <w:p w14:paraId="798AC20C"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ŠK Bedem</w:t>
            </w:r>
          </w:p>
        </w:tc>
        <w:tc>
          <w:tcPr>
            <w:tcW w:w="0" w:type="auto"/>
            <w:tcBorders>
              <w:top w:val="nil"/>
              <w:left w:val="nil"/>
              <w:bottom w:val="single" w:sz="4" w:space="0" w:color="auto"/>
              <w:right w:val="single" w:sz="4" w:space="0" w:color="auto"/>
            </w:tcBorders>
            <w:shd w:val="clear" w:color="000000" w:fill="FFFFFF"/>
            <w:noWrap/>
            <w:vAlign w:val="bottom"/>
            <w:hideMark/>
          </w:tcPr>
          <w:p w14:paraId="5B432D2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1.327,23</w:t>
            </w:r>
          </w:p>
        </w:tc>
        <w:tc>
          <w:tcPr>
            <w:tcW w:w="0" w:type="auto"/>
            <w:tcBorders>
              <w:top w:val="nil"/>
              <w:left w:val="nil"/>
              <w:bottom w:val="single" w:sz="4" w:space="0" w:color="auto"/>
              <w:right w:val="single" w:sz="4" w:space="0" w:color="auto"/>
            </w:tcBorders>
            <w:shd w:val="clear" w:color="000000" w:fill="FFFFFF"/>
            <w:noWrap/>
            <w:vAlign w:val="bottom"/>
            <w:hideMark/>
          </w:tcPr>
          <w:p w14:paraId="3B285FD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1.500,00</w:t>
            </w:r>
          </w:p>
        </w:tc>
        <w:tc>
          <w:tcPr>
            <w:tcW w:w="0" w:type="auto"/>
            <w:tcBorders>
              <w:top w:val="nil"/>
              <w:left w:val="nil"/>
              <w:bottom w:val="single" w:sz="4" w:space="0" w:color="auto"/>
              <w:right w:val="single" w:sz="4" w:space="0" w:color="auto"/>
            </w:tcBorders>
            <w:shd w:val="clear" w:color="000000" w:fill="FFFFFF"/>
            <w:noWrap/>
            <w:vAlign w:val="bottom"/>
            <w:hideMark/>
          </w:tcPr>
          <w:p w14:paraId="16F10B0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1.604,10</w:t>
            </w:r>
          </w:p>
        </w:tc>
        <w:tc>
          <w:tcPr>
            <w:tcW w:w="0" w:type="auto"/>
            <w:tcBorders>
              <w:top w:val="nil"/>
              <w:left w:val="nil"/>
              <w:bottom w:val="single" w:sz="4" w:space="0" w:color="auto"/>
              <w:right w:val="single" w:sz="4" w:space="0" w:color="auto"/>
            </w:tcBorders>
            <w:shd w:val="clear" w:color="000000" w:fill="FFFFFF"/>
            <w:noWrap/>
            <w:vAlign w:val="bottom"/>
            <w:hideMark/>
          </w:tcPr>
          <w:p w14:paraId="383FE7A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120,86</w:t>
            </w:r>
          </w:p>
        </w:tc>
        <w:tc>
          <w:tcPr>
            <w:tcW w:w="0" w:type="auto"/>
            <w:tcBorders>
              <w:top w:val="nil"/>
              <w:left w:val="nil"/>
              <w:bottom w:val="single" w:sz="4" w:space="0" w:color="auto"/>
              <w:right w:val="single" w:sz="4" w:space="0" w:color="auto"/>
            </w:tcBorders>
            <w:shd w:val="clear" w:color="000000" w:fill="FFFFFF"/>
            <w:noWrap/>
            <w:vAlign w:val="bottom"/>
            <w:hideMark/>
          </w:tcPr>
          <w:p w14:paraId="06A7A82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106,94</w:t>
            </w:r>
          </w:p>
        </w:tc>
      </w:tr>
      <w:tr w:rsidR="0096776B" w:rsidRPr="0096776B" w14:paraId="4C06273C"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B0F77F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381</w:t>
            </w:r>
          </w:p>
        </w:tc>
        <w:tc>
          <w:tcPr>
            <w:tcW w:w="0" w:type="auto"/>
            <w:tcBorders>
              <w:top w:val="nil"/>
              <w:left w:val="nil"/>
              <w:bottom w:val="single" w:sz="4" w:space="0" w:color="auto"/>
              <w:right w:val="single" w:sz="4" w:space="0" w:color="auto"/>
            </w:tcBorders>
            <w:shd w:val="clear" w:color="000000" w:fill="FFFFFF"/>
            <w:noWrap/>
            <w:vAlign w:val="bottom"/>
            <w:hideMark/>
          </w:tcPr>
          <w:p w14:paraId="0B796A4A"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LU  Vepar</w:t>
            </w:r>
          </w:p>
        </w:tc>
        <w:tc>
          <w:tcPr>
            <w:tcW w:w="0" w:type="auto"/>
            <w:tcBorders>
              <w:top w:val="nil"/>
              <w:left w:val="nil"/>
              <w:bottom w:val="single" w:sz="4" w:space="0" w:color="auto"/>
              <w:right w:val="single" w:sz="4" w:space="0" w:color="auto"/>
            </w:tcBorders>
            <w:shd w:val="clear" w:color="000000" w:fill="FFFFFF"/>
            <w:noWrap/>
            <w:vAlign w:val="bottom"/>
            <w:hideMark/>
          </w:tcPr>
          <w:p w14:paraId="4BEF578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929,06</w:t>
            </w:r>
          </w:p>
        </w:tc>
        <w:tc>
          <w:tcPr>
            <w:tcW w:w="0" w:type="auto"/>
            <w:tcBorders>
              <w:top w:val="nil"/>
              <w:left w:val="nil"/>
              <w:bottom w:val="single" w:sz="4" w:space="0" w:color="auto"/>
              <w:right w:val="single" w:sz="4" w:space="0" w:color="auto"/>
            </w:tcBorders>
            <w:shd w:val="clear" w:color="000000" w:fill="FFFFFF"/>
            <w:noWrap/>
            <w:vAlign w:val="bottom"/>
            <w:hideMark/>
          </w:tcPr>
          <w:p w14:paraId="37FD83D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3B70ED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0C0479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B8803CA"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08B5885B" w14:textId="77777777" w:rsidTr="0096776B">
        <w:trPr>
          <w:trHeight w:val="300"/>
        </w:trPr>
        <w:tc>
          <w:tcPr>
            <w:tcW w:w="0" w:type="auto"/>
            <w:gridSpan w:val="2"/>
            <w:tcBorders>
              <w:top w:val="nil"/>
              <w:left w:val="nil"/>
              <w:bottom w:val="nil"/>
              <w:right w:val="nil"/>
            </w:tcBorders>
            <w:shd w:val="clear" w:color="000000" w:fill="CCCCFF"/>
            <w:noWrap/>
            <w:vAlign w:val="bottom"/>
            <w:hideMark/>
          </w:tcPr>
          <w:p w14:paraId="231C143F"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Aktivnost: Manifestacije u športu pod pokroviteljstvom Općine</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07417A80"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687,50</w:t>
            </w:r>
          </w:p>
        </w:tc>
        <w:tc>
          <w:tcPr>
            <w:tcW w:w="0" w:type="auto"/>
            <w:tcBorders>
              <w:top w:val="nil"/>
              <w:left w:val="nil"/>
              <w:bottom w:val="single" w:sz="4" w:space="0" w:color="auto"/>
              <w:right w:val="single" w:sz="4" w:space="0" w:color="auto"/>
            </w:tcBorders>
            <w:shd w:val="clear" w:color="000000" w:fill="CCCCFF"/>
            <w:noWrap/>
            <w:vAlign w:val="bottom"/>
            <w:hideMark/>
          </w:tcPr>
          <w:p w14:paraId="76052A28"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687,00</w:t>
            </w:r>
          </w:p>
        </w:tc>
        <w:tc>
          <w:tcPr>
            <w:tcW w:w="0" w:type="auto"/>
            <w:tcBorders>
              <w:top w:val="nil"/>
              <w:left w:val="nil"/>
              <w:bottom w:val="single" w:sz="4" w:space="0" w:color="auto"/>
              <w:right w:val="single" w:sz="4" w:space="0" w:color="auto"/>
            </w:tcBorders>
            <w:shd w:val="clear" w:color="000000" w:fill="CCCCFF"/>
            <w:noWrap/>
            <w:vAlign w:val="bottom"/>
            <w:hideMark/>
          </w:tcPr>
          <w:p w14:paraId="3F2F406F"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2C7BE9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3E664C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r>
      <w:tr w:rsidR="0096776B" w:rsidRPr="0096776B" w14:paraId="4D867642" w14:textId="77777777" w:rsidTr="0096776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CBEE9"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329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074BECC"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Ostali nespomenuti rashodi poslovanja</w:t>
            </w:r>
          </w:p>
        </w:tc>
        <w:tc>
          <w:tcPr>
            <w:tcW w:w="0" w:type="auto"/>
            <w:tcBorders>
              <w:top w:val="nil"/>
              <w:left w:val="nil"/>
              <w:bottom w:val="single" w:sz="4" w:space="0" w:color="auto"/>
              <w:right w:val="single" w:sz="4" w:space="0" w:color="auto"/>
            </w:tcBorders>
            <w:shd w:val="clear" w:color="auto" w:fill="auto"/>
            <w:noWrap/>
            <w:vAlign w:val="bottom"/>
            <w:hideMark/>
          </w:tcPr>
          <w:p w14:paraId="09C85CE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687,50</w:t>
            </w:r>
          </w:p>
        </w:tc>
        <w:tc>
          <w:tcPr>
            <w:tcW w:w="0" w:type="auto"/>
            <w:tcBorders>
              <w:top w:val="nil"/>
              <w:left w:val="nil"/>
              <w:bottom w:val="single" w:sz="4" w:space="0" w:color="auto"/>
              <w:right w:val="single" w:sz="4" w:space="0" w:color="auto"/>
            </w:tcBorders>
            <w:shd w:val="clear" w:color="auto" w:fill="auto"/>
            <w:noWrap/>
            <w:vAlign w:val="bottom"/>
            <w:hideMark/>
          </w:tcPr>
          <w:p w14:paraId="66A08D4A"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687,00</w:t>
            </w:r>
          </w:p>
        </w:tc>
        <w:tc>
          <w:tcPr>
            <w:tcW w:w="0" w:type="auto"/>
            <w:tcBorders>
              <w:top w:val="nil"/>
              <w:left w:val="nil"/>
              <w:bottom w:val="single" w:sz="4" w:space="0" w:color="auto"/>
              <w:right w:val="single" w:sz="4" w:space="0" w:color="auto"/>
            </w:tcBorders>
            <w:shd w:val="clear" w:color="auto" w:fill="auto"/>
            <w:noWrap/>
            <w:vAlign w:val="bottom"/>
            <w:hideMark/>
          </w:tcPr>
          <w:p w14:paraId="38593064"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0A2445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C25B46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r>
      <w:tr w:rsidR="0096776B" w:rsidRPr="0096776B" w14:paraId="7464C233"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73ADA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329</w:t>
            </w:r>
          </w:p>
        </w:tc>
        <w:tc>
          <w:tcPr>
            <w:tcW w:w="0" w:type="auto"/>
            <w:tcBorders>
              <w:top w:val="nil"/>
              <w:left w:val="nil"/>
              <w:bottom w:val="single" w:sz="4" w:space="0" w:color="auto"/>
              <w:right w:val="single" w:sz="4" w:space="0" w:color="auto"/>
            </w:tcBorders>
            <w:shd w:val="clear" w:color="000000" w:fill="FFFFFF"/>
            <w:noWrap/>
            <w:vAlign w:val="bottom"/>
            <w:hideMark/>
          </w:tcPr>
          <w:p w14:paraId="02D993D2"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 xml:space="preserve">Dan općine -Šahovski i nogometni turnir </w:t>
            </w:r>
          </w:p>
        </w:tc>
        <w:tc>
          <w:tcPr>
            <w:tcW w:w="0" w:type="auto"/>
            <w:tcBorders>
              <w:top w:val="nil"/>
              <w:left w:val="nil"/>
              <w:bottom w:val="single" w:sz="4" w:space="0" w:color="auto"/>
              <w:right w:val="single" w:sz="4" w:space="0" w:color="auto"/>
            </w:tcBorders>
            <w:shd w:val="clear" w:color="auto" w:fill="auto"/>
            <w:noWrap/>
            <w:vAlign w:val="bottom"/>
            <w:hideMark/>
          </w:tcPr>
          <w:p w14:paraId="7008A2F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687,50</w:t>
            </w:r>
          </w:p>
        </w:tc>
        <w:tc>
          <w:tcPr>
            <w:tcW w:w="0" w:type="auto"/>
            <w:tcBorders>
              <w:top w:val="nil"/>
              <w:left w:val="nil"/>
              <w:bottom w:val="single" w:sz="4" w:space="0" w:color="auto"/>
              <w:right w:val="single" w:sz="4" w:space="0" w:color="auto"/>
            </w:tcBorders>
            <w:shd w:val="clear" w:color="auto" w:fill="auto"/>
            <w:noWrap/>
            <w:vAlign w:val="bottom"/>
            <w:hideMark/>
          </w:tcPr>
          <w:p w14:paraId="16601EF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687,00</w:t>
            </w:r>
          </w:p>
        </w:tc>
        <w:tc>
          <w:tcPr>
            <w:tcW w:w="0" w:type="auto"/>
            <w:tcBorders>
              <w:top w:val="nil"/>
              <w:left w:val="nil"/>
              <w:bottom w:val="single" w:sz="4" w:space="0" w:color="auto"/>
              <w:right w:val="single" w:sz="4" w:space="0" w:color="auto"/>
            </w:tcBorders>
            <w:shd w:val="clear" w:color="000000" w:fill="FFFFFF"/>
            <w:noWrap/>
            <w:vAlign w:val="bottom"/>
            <w:hideMark/>
          </w:tcPr>
          <w:p w14:paraId="008FEC3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C663D6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94E1AB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r>
      <w:tr w:rsidR="0096776B" w:rsidRPr="0096776B" w14:paraId="14F33700"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7B188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329</w:t>
            </w:r>
          </w:p>
        </w:tc>
        <w:tc>
          <w:tcPr>
            <w:tcW w:w="0" w:type="auto"/>
            <w:tcBorders>
              <w:top w:val="nil"/>
              <w:left w:val="nil"/>
              <w:bottom w:val="single" w:sz="4" w:space="0" w:color="auto"/>
              <w:right w:val="single" w:sz="4" w:space="0" w:color="auto"/>
            </w:tcBorders>
            <w:shd w:val="clear" w:color="000000" w:fill="FFFFFF"/>
            <w:noWrap/>
            <w:vAlign w:val="bottom"/>
            <w:hideMark/>
          </w:tcPr>
          <w:p w14:paraId="05682858"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"Seoske igre" - sponzorstvo</w:t>
            </w:r>
          </w:p>
        </w:tc>
        <w:tc>
          <w:tcPr>
            <w:tcW w:w="0" w:type="auto"/>
            <w:tcBorders>
              <w:top w:val="nil"/>
              <w:left w:val="nil"/>
              <w:bottom w:val="single" w:sz="4" w:space="0" w:color="auto"/>
              <w:right w:val="single" w:sz="4" w:space="0" w:color="auto"/>
            </w:tcBorders>
            <w:shd w:val="clear" w:color="auto" w:fill="auto"/>
            <w:noWrap/>
            <w:vAlign w:val="bottom"/>
            <w:hideMark/>
          </w:tcPr>
          <w:p w14:paraId="07E067C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46F9EC6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CEFCEB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6DB0AE5"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6C3DABC3"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7C4EA829"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91C8D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329</w:t>
            </w:r>
          </w:p>
        </w:tc>
        <w:tc>
          <w:tcPr>
            <w:tcW w:w="0" w:type="auto"/>
            <w:tcBorders>
              <w:top w:val="nil"/>
              <w:left w:val="nil"/>
              <w:bottom w:val="nil"/>
              <w:right w:val="nil"/>
            </w:tcBorders>
            <w:shd w:val="clear" w:color="auto" w:fill="auto"/>
            <w:noWrap/>
            <w:vAlign w:val="bottom"/>
            <w:hideMark/>
          </w:tcPr>
          <w:p w14:paraId="60D32278"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Ost.rash. poslovanja-  manifest. Mjesnih odbora</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DE362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4DD13B5B" w14:textId="77777777" w:rsidR="0096776B" w:rsidRPr="0096776B" w:rsidRDefault="0096776B" w:rsidP="0096776B">
            <w:pPr>
              <w:spacing w:after="0" w:line="240" w:lineRule="auto"/>
              <w:jc w:val="right"/>
              <w:rPr>
                <w:rFonts w:ascii="Calibri" w:eastAsia="Times New Roman" w:hAnsi="Calibri" w:cs="Calibri"/>
                <w:color w:val="000000"/>
                <w:lang w:eastAsia="hr-HR"/>
              </w:rPr>
            </w:pPr>
            <w:r w:rsidRPr="0096776B">
              <w:rPr>
                <w:rFonts w:ascii="Calibri" w:eastAsia="Times New Roman" w:hAnsi="Calibri" w:cs="Calibri"/>
                <w:color w:val="00000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EDEF82F" w14:textId="77777777" w:rsidR="0096776B" w:rsidRPr="0096776B" w:rsidRDefault="0096776B" w:rsidP="0096776B">
            <w:pPr>
              <w:spacing w:after="0" w:line="240" w:lineRule="auto"/>
              <w:jc w:val="right"/>
              <w:rPr>
                <w:rFonts w:ascii="Calibri" w:eastAsia="Times New Roman" w:hAnsi="Calibri" w:cs="Calibri"/>
                <w:color w:val="000000"/>
                <w:lang w:eastAsia="hr-HR"/>
              </w:rPr>
            </w:pPr>
            <w:r w:rsidRPr="0096776B">
              <w:rPr>
                <w:rFonts w:ascii="Calibri" w:eastAsia="Times New Roman" w:hAnsi="Calibri" w:cs="Calibri"/>
                <w:color w:val="00000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AE41304"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1ABA68AE"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68F7F796" w14:textId="77777777" w:rsidTr="0096776B">
        <w:trPr>
          <w:trHeight w:val="300"/>
        </w:trPr>
        <w:tc>
          <w:tcPr>
            <w:tcW w:w="0" w:type="auto"/>
            <w:tcBorders>
              <w:top w:val="nil"/>
              <w:left w:val="nil"/>
              <w:bottom w:val="nil"/>
              <w:right w:val="nil"/>
            </w:tcBorders>
            <w:shd w:val="clear" w:color="000000" w:fill="CCCCFF"/>
            <w:noWrap/>
            <w:vAlign w:val="bottom"/>
            <w:hideMark/>
          </w:tcPr>
          <w:p w14:paraId="70961BA3"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lastRenderedPageBreak/>
              <w:t>Kapitalni projekt: Izgradnja sportskih terena</w:t>
            </w:r>
          </w:p>
        </w:tc>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9AF2809"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 </w:t>
            </w:r>
          </w:p>
        </w:tc>
        <w:tc>
          <w:tcPr>
            <w:tcW w:w="0" w:type="auto"/>
            <w:tcBorders>
              <w:top w:val="nil"/>
              <w:left w:val="nil"/>
              <w:bottom w:val="single" w:sz="4" w:space="0" w:color="auto"/>
              <w:right w:val="single" w:sz="4" w:space="0" w:color="auto"/>
            </w:tcBorders>
            <w:shd w:val="clear" w:color="000000" w:fill="CCCCFF"/>
            <w:noWrap/>
            <w:vAlign w:val="bottom"/>
            <w:hideMark/>
          </w:tcPr>
          <w:p w14:paraId="5F9FC9CB"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42.153,43</w:t>
            </w:r>
          </w:p>
        </w:tc>
        <w:tc>
          <w:tcPr>
            <w:tcW w:w="0" w:type="auto"/>
            <w:tcBorders>
              <w:top w:val="nil"/>
              <w:left w:val="nil"/>
              <w:bottom w:val="single" w:sz="4" w:space="0" w:color="auto"/>
              <w:right w:val="single" w:sz="4" w:space="0" w:color="auto"/>
            </w:tcBorders>
            <w:shd w:val="clear" w:color="000000" w:fill="CCCCFF"/>
            <w:noWrap/>
            <w:vAlign w:val="bottom"/>
            <w:hideMark/>
          </w:tcPr>
          <w:p w14:paraId="100D5980"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2.083,00</w:t>
            </w:r>
          </w:p>
        </w:tc>
        <w:tc>
          <w:tcPr>
            <w:tcW w:w="0" w:type="auto"/>
            <w:tcBorders>
              <w:top w:val="nil"/>
              <w:left w:val="nil"/>
              <w:bottom w:val="single" w:sz="4" w:space="0" w:color="auto"/>
              <w:right w:val="single" w:sz="4" w:space="0" w:color="auto"/>
            </w:tcBorders>
            <w:shd w:val="clear" w:color="000000" w:fill="CCCCFF"/>
            <w:noWrap/>
            <w:vAlign w:val="bottom"/>
            <w:hideMark/>
          </w:tcPr>
          <w:p w14:paraId="6B2F346D"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8.857,60</w:t>
            </w:r>
          </w:p>
        </w:tc>
        <w:tc>
          <w:tcPr>
            <w:tcW w:w="0" w:type="auto"/>
            <w:tcBorders>
              <w:top w:val="nil"/>
              <w:left w:val="nil"/>
              <w:bottom w:val="single" w:sz="4" w:space="0" w:color="auto"/>
              <w:right w:val="single" w:sz="4" w:space="0" w:color="auto"/>
            </w:tcBorders>
            <w:shd w:val="clear" w:color="000000" w:fill="FFFFFF"/>
            <w:noWrap/>
            <w:vAlign w:val="bottom"/>
            <w:hideMark/>
          </w:tcPr>
          <w:p w14:paraId="0CFB2AE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21,01</w:t>
            </w:r>
          </w:p>
        </w:tc>
        <w:tc>
          <w:tcPr>
            <w:tcW w:w="0" w:type="auto"/>
            <w:tcBorders>
              <w:top w:val="nil"/>
              <w:left w:val="nil"/>
              <w:bottom w:val="single" w:sz="4" w:space="0" w:color="auto"/>
              <w:right w:val="single" w:sz="4" w:space="0" w:color="auto"/>
            </w:tcBorders>
            <w:shd w:val="clear" w:color="000000" w:fill="FFFFFF"/>
            <w:noWrap/>
            <w:vAlign w:val="bottom"/>
            <w:hideMark/>
          </w:tcPr>
          <w:p w14:paraId="1AA938E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425,23</w:t>
            </w:r>
          </w:p>
        </w:tc>
      </w:tr>
      <w:tr w:rsidR="0096776B" w:rsidRPr="0096776B" w14:paraId="15468E59" w14:textId="77777777" w:rsidTr="0096776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22C42"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7EC88FA1"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Ostali građevinski objekti</w:t>
            </w:r>
          </w:p>
        </w:tc>
        <w:tc>
          <w:tcPr>
            <w:tcW w:w="0" w:type="auto"/>
            <w:tcBorders>
              <w:top w:val="nil"/>
              <w:left w:val="nil"/>
              <w:bottom w:val="single" w:sz="4" w:space="0" w:color="auto"/>
              <w:right w:val="single" w:sz="4" w:space="0" w:color="auto"/>
            </w:tcBorders>
            <w:shd w:val="clear" w:color="auto" w:fill="auto"/>
            <w:noWrap/>
            <w:vAlign w:val="bottom"/>
            <w:hideMark/>
          </w:tcPr>
          <w:p w14:paraId="6F3B0168"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42.153,43</w:t>
            </w:r>
          </w:p>
        </w:tc>
        <w:tc>
          <w:tcPr>
            <w:tcW w:w="0" w:type="auto"/>
            <w:tcBorders>
              <w:top w:val="nil"/>
              <w:left w:val="nil"/>
              <w:bottom w:val="single" w:sz="4" w:space="0" w:color="auto"/>
              <w:right w:val="single" w:sz="4" w:space="0" w:color="auto"/>
            </w:tcBorders>
            <w:shd w:val="clear" w:color="auto" w:fill="auto"/>
            <w:noWrap/>
            <w:vAlign w:val="bottom"/>
            <w:hideMark/>
          </w:tcPr>
          <w:p w14:paraId="45B1DE9A"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2.083,00</w:t>
            </w:r>
          </w:p>
        </w:tc>
        <w:tc>
          <w:tcPr>
            <w:tcW w:w="0" w:type="auto"/>
            <w:tcBorders>
              <w:top w:val="nil"/>
              <w:left w:val="nil"/>
              <w:bottom w:val="single" w:sz="4" w:space="0" w:color="auto"/>
              <w:right w:val="single" w:sz="4" w:space="0" w:color="auto"/>
            </w:tcBorders>
            <w:shd w:val="clear" w:color="auto" w:fill="auto"/>
            <w:noWrap/>
            <w:vAlign w:val="bottom"/>
            <w:hideMark/>
          </w:tcPr>
          <w:p w14:paraId="53B5A278"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8.857,60</w:t>
            </w:r>
          </w:p>
        </w:tc>
        <w:tc>
          <w:tcPr>
            <w:tcW w:w="0" w:type="auto"/>
            <w:tcBorders>
              <w:top w:val="nil"/>
              <w:left w:val="nil"/>
              <w:bottom w:val="single" w:sz="4" w:space="0" w:color="auto"/>
              <w:right w:val="single" w:sz="4" w:space="0" w:color="auto"/>
            </w:tcBorders>
            <w:shd w:val="clear" w:color="000000" w:fill="FFFFFF"/>
            <w:noWrap/>
            <w:vAlign w:val="bottom"/>
            <w:hideMark/>
          </w:tcPr>
          <w:p w14:paraId="7A26BE5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21,01</w:t>
            </w:r>
          </w:p>
        </w:tc>
        <w:tc>
          <w:tcPr>
            <w:tcW w:w="0" w:type="auto"/>
            <w:tcBorders>
              <w:top w:val="nil"/>
              <w:left w:val="nil"/>
              <w:bottom w:val="single" w:sz="4" w:space="0" w:color="auto"/>
              <w:right w:val="single" w:sz="4" w:space="0" w:color="auto"/>
            </w:tcBorders>
            <w:shd w:val="clear" w:color="000000" w:fill="FFFFFF"/>
            <w:noWrap/>
            <w:vAlign w:val="bottom"/>
            <w:hideMark/>
          </w:tcPr>
          <w:p w14:paraId="3B610D4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425,23</w:t>
            </w:r>
          </w:p>
        </w:tc>
      </w:tr>
      <w:tr w:rsidR="0096776B" w:rsidRPr="0096776B" w14:paraId="43399241"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CF98F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421</w:t>
            </w:r>
          </w:p>
        </w:tc>
        <w:tc>
          <w:tcPr>
            <w:tcW w:w="0" w:type="auto"/>
            <w:tcBorders>
              <w:top w:val="nil"/>
              <w:left w:val="nil"/>
              <w:bottom w:val="single" w:sz="4" w:space="0" w:color="auto"/>
              <w:right w:val="single" w:sz="4" w:space="0" w:color="auto"/>
            </w:tcBorders>
            <w:shd w:val="clear" w:color="000000" w:fill="FFFFFF"/>
            <w:noWrap/>
            <w:vAlign w:val="bottom"/>
            <w:hideMark/>
          </w:tcPr>
          <w:p w14:paraId="0D2D05A5"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SRC Brezine (Klubana)</w:t>
            </w:r>
          </w:p>
        </w:tc>
        <w:tc>
          <w:tcPr>
            <w:tcW w:w="0" w:type="auto"/>
            <w:tcBorders>
              <w:top w:val="nil"/>
              <w:left w:val="nil"/>
              <w:bottom w:val="single" w:sz="4" w:space="0" w:color="auto"/>
              <w:right w:val="single" w:sz="4" w:space="0" w:color="auto"/>
            </w:tcBorders>
            <w:shd w:val="clear" w:color="auto" w:fill="auto"/>
            <w:noWrap/>
            <w:vAlign w:val="bottom"/>
            <w:hideMark/>
          </w:tcPr>
          <w:p w14:paraId="133E355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5491903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2.083,00</w:t>
            </w:r>
          </w:p>
        </w:tc>
        <w:tc>
          <w:tcPr>
            <w:tcW w:w="0" w:type="auto"/>
            <w:tcBorders>
              <w:top w:val="nil"/>
              <w:left w:val="nil"/>
              <w:bottom w:val="single" w:sz="4" w:space="0" w:color="auto"/>
              <w:right w:val="single" w:sz="4" w:space="0" w:color="auto"/>
            </w:tcBorders>
            <w:shd w:val="clear" w:color="auto" w:fill="auto"/>
            <w:noWrap/>
            <w:vAlign w:val="bottom"/>
            <w:hideMark/>
          </w:tcPr>
          <w:p w14:paraId="6F55811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2.080,10</w:t>
            </w:r>
          </w:p>
        </w:tc>
        <w:tc>
          <w:tcPr>
            <w:tcW w:w="0" w:type="auto"/>
            <w:tcBorders>
              <w:top w:val="nil"/>
              <w:left w:val="nil"/>
              <w:bottom w:val="single" w:sz="4" w:space="0" w:color="auto"/>
              <w:right w:val="single" w:sz="4" w:space="0" w:color="auto"/>
            </w:tcBorders>
            <w:shd w:val="clear" w:color="000000" w:fill="FFFFFF"/>
            <w:noWrap/>
            <w:vAlign w:val="bottom"/>
            <w:hideMark/>
          </w:tcPr>
          <w:p w14:paraId="3E472328"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4A1C857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99,86</w:t>
            </w:r>
          </w:p>
        </w:tc>
      </w:tr>
      <w:tr w:rsidR="0096776B" w:rsidRPr="0096776B" w14:paraId="2D304F62"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ACA7E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420</w:t>
            </w:r>
          </w:p>
        </w:tc>
        <w:tc>
          <w:tcPr>
            <w:tcW w:w="0" w:type="auto"/>
            <w:tcBorders>
              <w:top w:val="nil"/>
              <w:left w:val="nil"/>
              <w:bottom w:val="single" w:sz="4" w:space="0" w:color="auto"/>
              <w:right w:val="single" w:sz="4" w:space="0" w:color="auto"/>
            </w:tcBorders>
            <w:shd w:val="clear" w:color="000000" w:fill="FFFFFF"/>
            <w:noWrap/>
            <w:vAlign w:val="bottom"/>
            <w:hideMark/>
          </w:tcPr>
          <w:p w14:paraId="04B1E5B2"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Javna rasvjeta na igralištu Ratkovac</w:t>
            </w:r>
          </w:p>
        </w:tc>
        <w:tc>
          <w:tcPr>
            <w:tcW w:w="0" w:type="auto"/>
            <w:tcBorders>
              <w:top w:val="nil"/>
              <w:left w:val="nil"/>
              <w:bottom w:val="single" w:sz="4" w:space="0" w:color="auto"/>
              <w:right w:val="single" w:sz="4" w:space="0" w:color="auto"/>
            </w:tcBorders>
            <w:shd w:val="clear" w:color="auto" w:fill="auto"/>
            <w:noWrap/>
            <w:vAlign w:val="bottom"/>
            <w:hideMark/>
          </w:tcPr>
          <w:p w14:paraId="37C5878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19.261,40</w:t>
            </w:r>
          </w:p>
        </w:tc>
        <w:tc>
          <w:tcPr>
            <w:tcW w:w="0" w:type="auto"/>
            <w:tcBorders>
              <w:top w:val="nil"/>
              <w:left w:val="nil"/>
              <w:bottom w:val="single" w:sz="4" w:space="0" w:color="auto"/>
              <w:right w:val="single" w:sz="4" w:space="0" w:color="auto"/>
            </w:tcBorders>
            <w:shd w:val="clear" w:color="auto" w:fill="auto"/>
            <w:noWrap/>
            <w:vAlign w:val="bottom"/>
            <w:hideMark/>
          </w:tcPr>
          <w:p w14:paraId="2FEDF44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56C2242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3.202,50</w:t>
            </w:r>
          </w:p>
        </w:tc>
        <w:tc>
          <w:tcPr>
            <w:tcW w:w="0" w:type="auto"/>
            <w:tcBorders>
              <w:top w:val="nil"/>
              <w:left w:val="nil"/>
              <w:bottom w:val="single" w:sz="4" w:space="0" w:color="auto"/>
              <w:right w:val="single" w:sz="4" w:space="0" w:color="auto"/>
            </w:tcBorders>
            <w:shd w:val="clear" w:color="000000" w:fill="FFFFFF"/>
            <w:noWrap/>
            <w:vAlign w:val="bottom"/>
            <w:hideMark/>
          </w:tcPr>
          <w:p w14:paraId="70F1175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16,63</w:t>
            </w:r>
          </w:p>
        </w:tc>
        <w:tc>
          <w:tcPr>
            <w:tcW w:w="0" w:type="auto"/>
            <w:tcBorders>
              <w:top w:val="nil"/>
              <w:left w:val="nil"/>
              <w:bottom w:val="single" w:sz="4" w:space="0" w:color="auto"/>
              <w:right w:val="single" w:sz="4" w:space="0" w:color="auto"/>
            </w:tcBorders>
            <w:shd w:val="clear" w:color="000000" w:fill="FFFFFF"/>
            <w:noWrap/>
            <w:vAlign w:val="bottom"/>
            <w:hideMark/>
          </w:tcPr>
          <w:p w14:paraId="6C1999DB"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0F18F31B"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6240F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421</w:t>
            </w:r>
          </w:p>
        </w:tc>
        <w:tc>
          <w:tcPr>
            <w:tcW w:w="0" w:type="auto"/>
            <w:tcBorders>
              <w:top w:val="nil"/>
              <w:left w:val="nil"/>
              <w:bottom w:val="single" w:sz="4" w:space="0" w:color="auto"/>
              <w:right w:val="single" w:sz="4" w:space="0" w:color="auto"/>
            </w:tcBorders>
            <w:shd w:val="clear" w:color="000000" w:fill="FFFFFF"/>
            <w:noWrap/>
            <w:vAlign w:val="bottom"/>
            <w:hideMark/>
          </w:tcPr>
          <w:p w14:paraId="216204F7"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Javna rasvjeta na igralištu Brezine</w:t>
            </w:r>
          </w:p>
        </w:tc>
        <w:tc>
          <w:tcPr>
            <w:tcW w:w="0" w:type="auto"/>
            <w:tcBorders>
              <w:top w:val="nil"/>
              <w:left w:val="nil"/>
              <w:bottom w:val="single" w:sz="4" w:space="0" w:color="auto"/>
              <w:right w:val="single" w:sz="4" w:space="0" w:color="auto"/>
            </w:tcBorders>
            <w:shd w:val="clear" w:color="auto" w:fill="auto"/>
            <w:noWrap/>
            <w:vAlign w:val="bottom"/>
            <w:hideMark/>
          </w:tcPr>
          <w:p w14:paraId="4865400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22.892,03</w:t>
            </w:r>
          </w:p>
        </w:tc>
        <w:tc>
          <w:tcPr>
            <w:tcW w:w="0" w:type="auto"/>
            <w:tcBorders>
              <w:top w:val="nil"/>
              <w:left w:val="nil"/>
              <w:bottom w:val="single" w:sz="4" w:space="0" w:color="auto"/>
              <w:right w:val="single" w:sz="4" w:space="0" w:color="auto"/>
            </w:tcBorders>
            <w:shd w:val="clear" w:color="auto" w:fill="auto"/>
            <w:noWrap/>
            <w:vAlign w:val="bottom"/>
            <w:hideMark/>
          </w:tcPr>
          <w:p w14:paraId="6F567DF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642B981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3.575,00</w:t>
            </w:r>
          </w:p>
        </w:tc>
        <w:tc>
          <w:tcPr>
            <w:tcW w:w="0" w:type="auto"/>
            <w:tcBorders>
              <w:top w:val="nil"/>
              <w:left w:val="nil"/>
              <w:bottom w:val="single" w:sz="4" w:space="0" w:color="auto"/>
              <w:right w:val="single" w:sz="4" w:space="0" w:color="auto"/>
            </w:tcBorders>
            <w:shd w:val="clear" w:color="000000" w:fill="FFFFFF"/>
            <w:noWrap/>
            <w:vAlign w:val="bottom"/>
            <w:hideMark/>
          </w:tcPr>
          <w:p w14:paraId="7776941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15,62</w:t>
            </w:r>
          </w:p>
        </w:tc>
        <w:tc>
          <w:tcPr>
            <w:tcW w:w="0" w:type="auto"/>
            <w:tcBorders>
              <w:top w:val="nil"/>
              <w:left w:val="nil"/>
              <w:bottom w:val="single" w:sz="4" w:space="0" w:color="auto"/>
              <w:right w:val="single" w:sz="4" w:space="0" w:color="auto"/>
            </w:tcBorders>
            <w:shd w:val="clear" w:color="000000" w:fill="FFFFFF"/>
            <w:noWrap/>
            <w:vAlign w:val="bottom"/>
            <w:hideMark/>
          </w:tcPr>
          <w:p w14:paraId="1B1BA86C"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3F6748E2" w14:textId="77777777" w:rsidTr="0096776B">
        <w:trPr>
          <w:trHeight w:val="300"/>
        </w:trPr>
        <w:tc>
          <w:tcPr>
            <w:tcW w:w="0" w:type="auto"/>
            <w:gridSpan w:val="2"/>
            <w:tcBorders>
              <w:top w:val="single" w:sz="4" w:space="0" w:color="auto"/>
              <w:left w:val="nil"/>
              <w:bottom w:val="single" w:sz="4" w:space="0" w:color="auto"/>
              <w:right w:val="single" w:sz="4" w:space="0" w:color="000000"/>
            </w:tcBorders>
            <w:shd w:val="clear" w:color="000000" w:fill="333333"/>
            <w:noWrap/>
            <w:vAlign w:val="bottom"/>
            <w:hideMark/>
          </w:tcPr>
          <w:p w14:paraId="4B330B4E" w14:textId="77777777" w:rsidR="0096776B" w:rsidRPr="0096776B" w:rsidRDefault="0096776B" w:rsidP="0096776B">
            <w:pPr>
              <w:spacing w:after="0" w:line="240" w:lineRule="auto"/>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GLAVA 00105 JAVNE POTREBE I USLUGE U ZDRAVSTVU</w:t>
            </w:r>
          </w:p>
        </w:tc>
        <w:tc>
          <w:tcPr>
            <w:tcW w:w="0" w:type="auto"/>
            <w:tcBorders>
              <w:top w:val="nil"/>
              <w:left w:val="nil"/>
              <w:bottom w:val="single" w:sz="4" w:space="0" w:color="auto"/>
              <w:right w:val="single" w:sz="4" w:space="0" w:color="auto"/>
            </w:tcBorders>
            <w:shd w:val="clear" w:color="000000" w:fill="333333"/>
            <w:noWrap/>
            <w:vAlign w:val="bottom"/>
            <w:hideMark/>
          </w:tcPr>
          <w:p w14:paraId="00458788"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29.036,02</w:t>
            </w:r>
          </w:p>
        </w:tc>
        <w:tc>
          <w:tcPr>
            <w:tcW w:w="0" w:type="auto"/>
            <w:tcBorders>
              <w:top w:val="nil"/>
              <w:left w:val="nil"/>
              <w:bottom w:val="single" w:sz="4" w:space="0" w:color="auto"/>
              <w:right w:val="single" w:sz="4" w:space="0" w:color="auto"/>
            </w:tcBorders>
            <w:shd w:val="clear" w:color="000000" w:fill="333333"/>
            <w:noWrap/>
            <w:vAlign w:val="bottom"/>
            <w:hideMark/>
          </w:tcPr>
          <w:p w14:paraId="066D17DE"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24.188,00</w:t>
            </w:r>
          </w:p>
        </w:tc>
        <w:tc>
          <w:tcPr>
            <w:tcW w:w="0" w:type="auto"/>
            <w:tcBorders>
              <w:top w:val="nil"/>
              <w:left w:val="nil"/>
              <w:bottom w:val="single" w:sz="4" w:space="0" w:color="auto"/>
              <w:right w:val="single" w:sz="4" w:space="0" w:color="auto"/>
            </w:tcBorders>
            <w:shd w:val="clear" w:color="000000" w:fill="333333"/>
            <w:noWrap/>
            <w:vAlign w:val="bottom"/>
            <w:hideMark/>
          </w:tcPr>
          <w:p w14:paraId="2239609D"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35.819,48</w:t>
            </w:r>
          </w:p>
        </w:tc>
        <w:tc>
          <w:tcPr>
            <w:tcW w:w="0" w:type="auto"/>
            <w:tcBorders>
              <w:top w:val="nil"/>
              <w:left w:val="nil"/>
              <w:bottom w:val="single" w:sz="4" w:space="0" w:color="auto"/>
              <w:right w:val="single" w:sz="4" w:space="0" w:color="auto"/>
            </w:tcBorders>
            <w:shd w:val="clear" w:color="000000" w:fill="FFFFFF"/>
            <w:noWrap/>
            <w:vAlign w:val="bottom"/>
            <w:hideMark/>
          </w:tcPr>
          <w:p w14:paraId="0E3C3B6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123,36</w:t>
            </w:r>
          </w:p>
        </w:tc>
        <w:tc>
          <w:tcPr>
            <w:tcW w:w="0" w:type="auto"/>
            <w:tcBorders>
              <w:top w:val="nil"/>
              <w:left w:val="nil"/>
              <w:bottom w:val="single" w:sz="4" w:space="0" w:color="auto"/>
              <w:right w:val="single" w:sz="4" w:space="0" w:color="auto"/>
            </w:tcBorders>
            <w:shd w:val="clear" w:color="000000" w:fill="FFFFFF"/>
            <w:noWrap/>
            <w:vAlign w:val="bottom"/>
            <w:hideMark/>
          </w:tcPr>
          <w:p w14:paraId="37BF428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148,09</w:t>
            </w:r>
          </w:p>
        </w:tc>
      </w:tr>
      <w:tr w:rsidR="0096776B" w:rsidRPr="0096776B" w14:paraId="03EDE618" w14:textId="77777777" w:rsidTr="0096776B">
        <w:trPr>
          <w:trHeight w:val="300"/>
        </w:trPr>
        <w:tc>
          <w:tcPr>
            <w:tcW w:w="0" w:type="auto"/>
            <w:gridSpan w:val="2"/>
            <w:tcBorders>
              <w:top w:val="nil"/>
              <w:left w:val="nil"/>
              <w:bottom w:val="single" w:sz="4" w:space="0" w:color="auto"/>
              <w:right w:val="single" w:sz="4" w:space="0" w:color="000000"/>
            </w:tcBorders>
            <w:shd w:val="clear" w:color="000000" w:fill="808080"/>
            <w:noWrap/>
            <w:vAlign w:val="bottom"/>
            <w:hideMark/>
          </w:tcPr>
          <w:p w14:paraId="7863EB8D" w14:textId="77777777" w:rsidR="0096776B" w:rsidRPr="0096776B" w:rsidRDefault="0096776B" w:rsidP="0096776B">
            <w:pPr>
              <w:spacing w:after="0" w:line="240" w:lineRule="auto"/>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Funkcijska klasifikacija: 07- zdravstvo</w:t>
            </w:r>
          </w:p>
        </w:tc>
        <w:tc>
          <w:tcPr>
            <w:tcW w:w="0" w:type="auto"/>
            <w:tcBorders>
              <w:top w:val="nil"/>
              <w:left w:val="nil"/>
              <w:bottom w:val="single" w:sz="4" w:space="0" w:color="auto"/>
              <w:right w:val="single" w:sz="4" w:space="0" w:color="auto"/>
            </w:tcBorders>
            <w:shd w:val="clear" w:color="000000" w:fill="808080"/>
            <w:noWrap/>
            <w:vAlign w:val="bottom"/>
            <w:hideMark/>
          </w:tcPr>
          <w:p w14:paraId="2C507E2E"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29.036,02</w:t>
            </w:r>
          </w:p>
        </w:tc>
        <w:tc>
          <w:tcPr>
            <w:tcW w:w="0" w:type="auto"/>
            <w:tcBorders>
              <w:top w:val="nil"/>
              <w:left w:val="nil"/>
              <w:bottom w:val="single" w:sz="4" w:space="0" w:color="auto"/>
              <w:right w:val="single" w:sz="4" w:space="0" w:color="auto"/>
            </w:tcBorders>
            <w:shd w:val="clear" w:color="000000" w:fill="808080"/>
            <w:noWrap/>
            <w:vAlign w:val="bottom"/>
            <w:hideMark/>
          </w:tcPr>
          <w:p w14:paraId="27056B3A"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24.188,00</w:t>
            </w:r>
          </w:p>
        </w:tc>
        <w:tc>
          <w:tcPr>
            <w:tcW w:w="0" w:type="auto"/>
            <w:tcBorders>
              <w:top w:val="nil"/>
              <w:left w:val="nil"/>
              <w:bottom w:val="single" w:sz="4" w:space="0" w:color="auto"/>
              <w:right w:val="single" w:sz="4" w:space="0" w:color="auto"/>
            </w:tcBorders>
            <w:shd w:val="clear" w:color="000000" w:fill="808080"/>
            <w:noWrap/>
            <w:vAlign w:val="bottom"/>
            <w:hideMark/>
          </w:tcPr>
          <w:p w14:paraId="15EF529C"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35.819,48</w:t>
            </w:r>
          </w:p>
        </w:tc>
        <w:tc>
          <w:tcPr>
            <w:tcW w:w="0" w:type="auto"/>
            <w:tcBorders>
              <w:top w:val="nil"/>
              <w:left w:val="nil"/>
              <w:bottom w:val="single" w:sz="4" w:space="0" w:color="auto"/>
              <w:right w:val="single" w:sz="4" w:space="0" w:color="auto"/>
            </w:tcBorders>
            <w:shd w:val="clear" w:color="000000" w:fill="FFFFFF"/>
            <w:noWrap/>
            <w:vAlign w:val="bottom"/>
            <w:hideMark/>
          </w:tcPr>
          <w:p w14:paraId="1940E98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123,36</w:t>
            </w:r>
          </w:p>
        </w:tc>
        <w:tc>
          <w:tcPr>
            <w:tcW w:w="0" w:type="auto"/>
            <w:tcBorders>
              <w:top w:val="nil"/>
              <w:left w:val="nil"/>
              <w:bottom w:val="single" w:sz="4" w:space="0" w:color="auto"/>
              <w:right w:val="single" w:sz="4" w:space="0" w:color="auto"/>
            </w:tcBorders>
            <w:shd w:val="clear" w:color="000000" w:fill="FFFFFF"/>
            <w:noWrap/>
            <w:vAlign w:val="bottom"/>
            <w:hideMark/>
          </w:tcPr>
          <w:p w14:paraId="6A4C15D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148,09</w:t>
            </w:r>
          </w:p>
        </w:tc>
      </w:tr>
      <w:tr w:rsidR="0096776B" w:rsidRPr="0096776B" w14:paraId="72C73DC9" w14:textId="77777777" w:rsidTr="0096776B">
        <w:trPr>
          <w:trHeight w:val="300"/>
        </w:trPr>
        <w:tc>
          <w:tcPr>
            <w:tcW w:w="0" w:type="auto"/>
            <w:gridSpan w:val="2"/>
            <w:tcBorders>
              <w:top w:val="nil"/>
              <w:left w:val="nil"/>
              <w:bottom w:val="single" w:sz="4" w:space="0" w:color="auto"/>
              <w:right w:val="single" w:sz="4" w:space="0" w:color="000000"/>
            </w:tcBorders>
            <w:shd w:val="clear" w:color="000000" w:fill="FFFFCC"/>
            <w:noWrap/>
            <w:vAlign w:val="bottom"/>
            <w:hideMark/>
          </w:tcPr>
          <w:p w14:paraId="58A0E129"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Program 01: Dodatne usluge u zdravstvu i partnerstvu</w:t>
            </w:r>
          </w:p>
        </w:tc>
        <w:tc>
          <w:tcPr>
            <w:tcW w:w="0" w:type="auto"/>
            <w:tcBorders>
              <w:top w:val="nil"/>
              <w:left w:val="nil"/>
              <w:bottom w:val="single" w:sz="4" w:space="0" w:color="auto"/>
              <w:right w:val="single" w:sz="4" w:space="0" w:color="auto"/>
            </w:tcBorders>
            <w:shd w:val="clear" w:color="000000" w:fill="FFFFCC"/>
            <w:noWrap/>
            <w:vAlign w:val="bottom"/>
            <w:hideMark/>
          </w:tcPr>
          <w:p w14:paraId="2EEAD5CF"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29.036,02</w:t>
            </w:r>
          </w:p>
        </w:tc>
        <w:tc>
          <w:tcPr>
            <w:tcW w:w="0" w:type="auto"/>
            <w:tcBorders>
              <w:top w:val="nil"/>
              <w:left w:val="nil"/>
              <w:bottom w:val="single" w:sz="4" w:space="0" w:color="auto"/>
              <w:right w:val="single" w:sz="4" w:space="0" w:color="auto"/>
            </w:tcBorders>
            <w:shd w:val="clear" w:color="000000" w:fill="FFFFCC"/>
            <w:noWrap/>
            <w:vAlign w:val="bottom"/>
            <w:hideMark/>
          </w:tcPr>
          <w:p w14:paraId="02193FF8"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24.188,00</w:t>
            </w:r>
          </w:p>
        </w:tc>
        <w:tc>
          <w:tcPr>
            <w:tcW w:w="0" w:type="auto"/>
            <w:tcBorders>
              <w:top w:val="nil"/>
              <w:left w:val="nil"/>
              <w:bottom w:val="single" w:sz="4" w:space="0" w:color="auto"/>
              <w:right w:val="single" w:sz="4" w:space="0" w:color="auto"/>
            </w:tcBorders>
            <w:shd w:val="clear" w:color="000000" w:fill="FFFFCC"/>
            <w:noWrap/>
            <w:vAlign w:val="bottom"/>
            <w:hideMark/>
          </w:tcPr>
          <w:p w14:paraId="1DB7B170"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35.819,48</w:t>
            </w:r>
          </w:p>
        </w:tc>
        <w:tc>
          <w:tcPr>
            <w:tcW w:w="0" w:type="auto"/>
            <w:tcBorders>
              <w:top w:val="nil"/>
              <w:left w:val="nil"/>
              <w:bottom w:val="single" w:sz="4" w:space="0" w:color="auto"/>
              <w:right w:val="single" w:sz="4" w:space="0" w:color="auto"/>
            </w:tcBorders>
            <w:shd w:val="clear" w:color="000000" w:fill="FFFFFF"/>
            <w:noWrap/>
            <w:vAlign w:val="bottom"/>
            <w:hideMark/>
          </w:tcPr>
          <w:p w14:paraId="2B1ECCD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123,36</w:t>
            </w:r>
          </w:p>
        </w:tc>
        <w:tc>
          <w:tcPr>
            <w:tcW w:w="0" w:type="auto"/>
            <w:tcBorders>
              <w:top w:val="nil"/>
              <w:left w:val="nil"/>
              <w:bottom w:val="single" w:sz="4" w:space="0" w:color="auto"/>
              <w:right w:val="single" w:sz="4" w:space="0" w:color="auto"/>
            </w:tcBorders>
            <w:shd w:val="clear" w:color="000000" w:fill="FFFFFF"/>
            <w:noWrap/>
            <w:vAlign w:val="bottom"/>
            <w:hideMark/>
          </w:tcPr>
          <w:p w14:paraId="57A5129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148,09</w:t>
            </w:r>
          </w:p>
        </w:tc>
      </w:tr>
      <w:tr w:rsidR="0096776B" w:rsidRPr="0096776B" w14:paraId="765F3569" w14:textId="77777777" w:rsidTr="0096776B">
        <w:trPr>
          <w:trHeight w:val="300"/>
        </w:trPr>
        <w:tc>
          <w:tcPr>
            <w:tcW w:w="0" w:type="auto"/>
            <w:gridSpan w:val="2"/>
            <w:tcBorders>
              <w:top w:val="nil"/>
              <w:left w:val="nil"/>
              <w:bottom w:val="nil"/>
              <w:right w:val="nil"/>
            </w:tcBorders>
            <w:shd w:val="clear" w:color="000000" w:fill="CCCCFF"/>
            <w:noWrap/>
            <w:vAlign w:val="bottom"/>
            <w:hideMark/>
          </w:tcPr>
          <w:p w14:paraId="609A4FCA"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Aktivnost: Poslovi deratizacije i dezinsekcije</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1AF3D752"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25.054,33</w:t>
            </w:r>
          </w:p>
        </w:tc>
        <w:tc>
          <w:tcPr>
            <w:tcW w:w="0" w:type="auto"/>
            <w:tcBorders>
              <w:top w:val="nil"/>
              <w:left w:val="nil"/>
              <w:bottom w:val="single" w:sz="4" w:space="0" w:color="auto"/>
              <w:right w:val="single" w:sz="4" w:space="0" w:color="auto"/>
            </w:tcBorders>
            <w:shd w:val="clear" w:color="000000" w:fill="CCCCFF"/>
            <w:noWrap/>
            <w:vAlign w:val="bottom"/>
            <w:hideMark/>
          </w:tcPr>
          <w:p w14:paraId="17981D9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24.188,00</w:t>
            </w:r>
          </w:p>
        </w:tc>
        <w:tc>
          <w:tcPr>
            <w:tcW w:w="0" w:type="auto"/>
            <w:tcBorders>
              <w:top w:val="nil"/>
              <w:left w:val="nil"/>
              <w:bottom w:val="single" w:sz="4" w:space="0" w:color="auto"/>
              <w:right w:val="single" w:sz="4" w:space="0" w:color="auto"/>
            </w:tcBorders>
            <w:shd w:val="clear" w:color="000000" w:fill="CCCCFF"/>
            <w:noWrap/>
            <w:vAlign w:val="bottom"/>
            <w:hideMark/>
          </w:tcPr>
          <w:p w14:paraId="41B3D131"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35.819,48</w:t>
            </w:r>
          </w:p>
        </w:tc>
        <w:tc>
          <w:tcPr>
            <w:tcW w:w="0" w:type="auto"/>
            <w:tcBorders>
              <w:top w:val="nil"/>
              <w:left w:val="nil"/>
              <w:bottom w:val="single" w:sz="4" w:space="0" w:color="auto"/>
              <w:right w:val="single" w:sz="4" w:space="0" w:color="auto"/>
            </w:tcBorders>
            <w:shd w:val="clear" w:color="000000" w:fill="FFFFFF"/>
            <w:noWrap/>
            <w:vAlign w:val="bottom"/>
            <w:hideMark/>
          </w:tcPr>
          <w:p w14:paraId="2A6D2C8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142,97</w:t>
            </w:r>
          </w:p>
        </w:tc>
        <w:tc>
          <w:tcPr>
            <w:tcW w:w="0" w:type="auto"/>
            <w:tcBorders>
              <w:top w:val="nil"/>
              <w:left w:val="nil"/>
              <w:bottom w:val="single" w:sz="4" w:space="0" w:color="auto"/>
              <w:right w:val="single" w:sz="4" w:space="0" w:color="auto"/>
            </w:tcBorders>
            <w:shd w:val="clear" w:color="000000" w:fill="FFFFFF"/>
            <w:noWrap/>
            <w:vAlign w:val="bottom"/>
            <w:hideMark/>
          </w:tcPr>
          <w:p w14:paraId="3951135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148,09</w:t>
            </w:r>
          </w:p>
        </w:tc>
      </w:tr>
      <w:tr w:rsidR="0096776B" w:rsidRPr="0096776B" w14:paraId="70976E2C" w14:textId="77777777" w:rsidTr="0096776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0EA51"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323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B79F1ED"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Rashodi za usluge</w:t>
            </w:r>
          </w:p>
        </w:tc>
        <w:tc>
          <w:tcPr>
            <w:tcW w:w="0" w:type="auto"/>
            <w:tcBorders>
              <w:top w:val="nil"/>
              <w:left w:val="nil"/>
              <w:bottom w:val="single" w:sz="4" w:space="0" w:color="auto"/>
              <w:right w:val="single" w:sz="4" w:space="0" w:color="auto"/>
            </w:tcBorders>
            <w:shd w:val="clear" w:color="auto" w:fill="auto"/>
            <w:noWrap/>
            <w:vAlign w:val="bottom"/>
            <w:hideMark/>
          </w:tcPr>
          <w:p w14:paraId="1042FC6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25.054,33</w:t>
            </w:r>
          </w:p>
        </w:tc>
        <w:tc>
          <w:tcPr>
            <w:tcW w:w="0" w:type="auto"/>
            <w:tcBorders>
              <w:top w:val="nil"/>
              <w:left w:val="nil"/>
              <w:bottom w:val="single" w:sz="4" w:space="0" w:color="auto"/>
              <w:right w:val="single" w:sz="4" w:space="0" w:color="auto"/>
            </w:tcBorders>
            <w:shd w:val="clear" w:color="auto" w:fill="auto"/>
            <w:noWrap/>
            <w:vAlign w:val="bottom"/>
            <w:hideMark/>
          </w:tcPr>
          <w:p w14:paraId="74D98CB9"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24.188,00</w:t>
            </w:r>
          </w:p>
        </w:tc>
        <w:tc>
          <w:tcPr>
            <w:tcW w:w="0" w:type="auto"/>
            <w:tcBorders>
              <w:top w:val="nil"/>
              <w:left w:val="nil"/>
              <w:bottom w:val="single" w:sz="4" w:space="0" w:color="auto"/>
              <w:right w:val="single" w:sz="4" w:space="0" w:color="auto"/>
            </w:tcBorders>
            <w:shd w:val="clear" w:color="auto" w:fill="auto"/>
            <w:noWrap/>
            <w:vAlign w:val="bottom"/>
            <w:hideMark/>
          </w:tcPr>
          <w:p w14:paraId="58F893D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35.819,48</w:t>
            </w:r>
          </w:p>
        </w:tc>
        <w:tc>
          <w:tcPr>
            <w:tcW w:w="0" w:type="auto"/>
            <w:tcBorders>
              <w:top w:val="nil"/>
              <w:left w:val="nil"/>
              <w:bottom w:val="single" w:sz="4" w:space="0" w:color="auto"/>
              <w:right w:val="single" w:sz="4" w:space="0" w:color="auto"/>
            </w:tcBorders>
            <w:shd w:val="clear" w:color="000000" w:fill="FFFFFF"/>
            <w:noWrap/>
            <w:vAlign w:val="bottom"/>
            <w:hideMark/>
          </w:tcPr>
          <w:p w14:paraId="534C51A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142,97</w:t>
            </w:r>
          </w:p>
        </w:tc>
        <w:tc>
          <w:tcPr>
            <w:tcW w:w="0" w:type="auto"/>
            <w:tcBorders>
              <w:top w:val="nil"/>
              <w:left w:val="nil"/>
              <w:bottom w:val="single" w:sz="4" w:space="0" w:color="auto"/>
              <w:right w:val="single" w:sz="4" w:space="0" w:color="auto"/>
            </w:tcBorders>
            <w:shd w:val="clear" w:color="000000" w:fill="FFFFFF"/>
            <w:noWrap/>
            <w:vAlign w:val="bottom"/>
            <w:hideMark/>
          </w:tcPr>
          <w:p w14:paraId="31E6715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148,09</w:t>
            </w:r>
          </w:p>
        </w:tc>
      </w:tr>
      <w:tr w:rsidR="0096776B" w:rsidRPr="0096776B" w14:paraId="76CAAFC8"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6A7E1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1C7394EB"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Zdravstvene i vet. usluge</w:t>
            </w:r>
          </w:p>
        </w:tc>
        <w:tc>
          <w:tcPr>
            <w:tcW w:w="0" w:type="auto"/>
            <w:tcBorders>
              <w:top w:val="nil"/>
              <w:left w:val="nil"/>
              <w:bottom w:val="single" w:sz="4" w:space="0" w:color="auto"/>
              <w:right w:val="single" w:sz="4" w:space="0" w:color="auto"/>
            </w:tcBorders>
            <w:shd w:val="clear" w:color="auto" w:fill="auto"/>
            <w:noWrap/>
            <w:vAlign w:val="bottom"/>
            <w:hideMark/>
          </w:tcPr>
          <w:p w14:paraId="1924B22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3.146,77</w:t>
            </w:r>
          </w:p>
        </w:tc>
        <w:tc>
          <w:tcPr>
            <w:tcW w:w="0" w:type="auto"/>
            <w:tcBorders>
              <w:top w:val="nil"/>
              <w:left w:val="nil"/>
              <w:bottom w:val="single" w:sz="4" w:space="0" w:color="auto"/>
              <w:right w:val="single" w:sz="4" w:space="0" w:color="auto"/>
            </w:tcBorders>
            <w:shd w:val="clear" w:color="auto" w:fill="auto"/>
            <w:noWrap/>
            <w:vAlign w:val="bottom"/>
            <w:hideMark/>
          </w:tcPr>
          <w:p w14:paraId="2FD306D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2.188,00</w:t>
            </w:r>
          </w:p>
        </w:tc>
        <w:tc>
          <w:tcPr>
            <w:tcW w:w="0" w:type="auto"/>
            <w:tcBorders>
              <w:top w:val="nil"/>
              <w:left w:val="nil"/>
              <w:bottom w:val="single" w:sz="4" w:space="0" w:color="auto"/>
              <w:right w:val="single" w:sz="4" w:space="0" w:color="auto"/>
            </w:tcBorders>
            <w:shd w:val="clear" w:color="auto" w:fill="auto"/>
            <w:noWrap/>
            <w:vAlign w:val="bottom"/>
            <w:hideMark/>
          </w:tcPr>
          <w:p w14:paraId="4DB93D7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2.188,23</w:t>
            </w:r>
          </w:p>
        </w:tc>
        <w:tc>
          <w:tcPr>
            <w:tcW w:w="0" w:type="auto"/>
            <w:tcBorders>
              <w:top w:val="nil"/>
              <w:left w:val="nil"/>
              <w:bottom w:val="single" w:sz="4" w:space="0" w:color="auto"/>
              <w:right w:val="single" w:sz="4" w:space="0" w:color="auto"/>
            </w:tcBorders>
            <w:shd w:val="clear" w:color="000000" w:fill="FFFFFF"/>
            <w:noWrap/>
            <w:vAlign w:val="bottom"/>
            <w:hideMark/>
          </w:tcPr>
          <w:p w14:paraId="5676F6C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69,54</w:t>
            </w:r>
          </w:p>
        </w:tc>
        <w:tc>
          <w:tcPr>
            <w:tcW w:w="0" w:type="auto"/>
            <w:tcBorders>
              <w:top w:val="nil"/>
              <w:left w:val="nil"/>
              <w:bottom w:val="single" w:sz="4" w:space="0" w:color="auto"/>
              <w:right w:val="single" w:sz="4" w:space="0" w:color="auto"/>
            </w:tcBorders>
            <w:shd w:val="clear" w:color="000000" w:fill="FFFFFF"/>
            <w:noWrap/>
            <w:vAlign w:val="bottom"/>
            <w:hideMark/>
          </w:tcPr>
          <w:p w14:paraId="2CE5611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100,01</w:t>
            </w:r>
          </w:p>
        </w:tc>
      </w:tr>
      <w:tr w:rsidR="0096776B" w:rsidRPr="0096776B" w14:paraId="48D2971C"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8C6723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501934E6"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Deratizacija i dezinsekcija</w:t>
            </w:r>
          </w:p>
        </w:tc>
        <w:tc>
          <w:tcPr>
            <w:tcW w:w="0" w:type="auto"/>
            <w:tcBorders>
              <w:top w:val="nil"/>
              <w:left w:val="nil"/>
              <w:bottom w:val="single" w:sz="4" w:space="0" w:color="auto"/>
              <w:right w:val="single" w:sz="4" w:space="0" w:color="auto"/>
            </w:tcBorders>
            <w:shd w:val="clear" w:color="000000" w:fill="FFFFFF"/>
            <w:noWrap/>
            <w:vAlign w:val="bottom"/>
            <w:hideMark/>
          </w:tcPr>
          <w:p w14:paraId="720F31D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21.907,56</w:t>
            </w:r>
          </w:p>
        </w:tc>
        <w:tc>
          <w:tcPr>
            <w:tcW w:w="0" w:type="auto"/>
            <w:tcBorders>
              <w:top w:val="nil"/>
              <w:left w:val="nil"/>
              <w:bottom w:val="single" w:sz="4" w:space="0" w:color="auto"/>
              <w:right w:val="single" w:sz="4" w:space="0" w:color="auto"/>
            </w:tcBorders>
            <w:shd w:val="clear" w:color="000000" w:fill="FFFFFF"/>
            <w:noWrap/>
            <w:vAlign w:val="bottom"/>
            <w:hideMark/>
          </w:tcPr>
          <w:p w14:paraId="4BF91B7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22.000,00</w:t>
            </w:r>
          </w:p>
        </w:tc>
        <w:tc>
          <w:tcPr>
            <w:tcW w:w="0" w:type="auto"/>
            <w:tcBorders>
              <w:top w:val="nil"/>
              <w:left w:val="nil"/>
              <w:bottom w:val="single" w:sz="4" w:space="0" w:color="auto"/>
              <w:right w:val="single" w:sz="4" w:space="0" w:color="auto"/>
            </w:tcBorders>
            <w:shd w:val="clear" w:color="000000" w:fill="FFFFFF"/>
            <w:noWrap/>
            <w:vAlign w:val="bottom"/>
            <w:hideMark/>
          </w:tcPr>
          <w:p w14:paraId="2E9E996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33.631,25</w:t>
            </w:r>
          </w:p>
        </w:tc>
        <w:tc>
          <w:tcPr>
            <w:tcW w:w="0" w:type="auto"/>
            <w:tcBorders>
              <w:top w:val="nil"/>
              <w:left w:val="nil"/>
              <w:bottom w:val="single" w:sz="4" w:space="0" w:color="auto"/>
              <w:right w:val="single" w:sz="4" w:space="0" w:color="auto"/>
            </w:tcBorders>
            <w:shd w:val="clear" w:color="000000" w:fill="FFFFFF"/>
            <w:noWrap/>
            <w:vAlign w:val="bottom"/>
            <w:hideMark/>
          </w:tcPr>
          <w:p w14:paraId="156F54E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153,51</w:t>
            </w:r>
          </w:p>
        </w:tc>
        <w:tc>
          <w:tcPr>
            <w:tcW w:w="0" w:type="auto"/>
            <w:tcBorders>
              <w:top w:val="nil"/>
              <w:left w:val="nil"/>
              <w:bottom w:val="single" w:sz="4" w:space="0" w:color="auto"/>
              <w:right w:val="single" w:sz="4" w:space="0" w:color="auto"/>
            </w:tcBorders>
            <w:shd w:val="clear" w:color="000000" w:fill="FFFFFF"/>
            <w:noWrap/>
            <w:vAlign w:val="bottom"/>
            <w:hideMark/>
          </w:tcPr>
          <w:p w14:paraId="6B1968B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152,87</w:t>
            </w:r>
          </w:p>
        </w:tc>
      </w:tr>
      <w:tr w:rsidR="0096776B" w:rsidRPr="0096776B" w14:paraId="3C4C378A" w14:textId="77777777" w:rsidTr="0096776B">
        <w:trPr>
          <w:trHeight w:val="300"/>
        </w:trPr>
        <w:tc>
          <w:tcPr>
            <w:tcW w:w="0" w:type="auto"/>
            <w:tcBorders>
              <w:top w:val="nil"/>
              <w:left w:val="nil"/>
              <w:bottom w:val="nil"/>
              <w:right w:val="nil"/>
            </w:tcBorders>
            <w:shd w:val="clear" w:color="000000" w:fill="CCCCFF"/>
            <w:noWrap/>
            <w:vAlign w:val="bottom"/>
            <w:hideMark/>
          </w:tcPr>
          <w:p w14:paraId="51FBDF38"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 xml:space="preserve">Aktivnost: </w:t>
            </w:r>
          </w:p>
        </w:tc>
        <w:tc>
          <w:tcPr>
            <w:tcW w:w="0" w:type="auto"/>
            <w:tcBorders>
              <w:top w:val="nil"/>
              <w:left w:val="nil"/>
              <w:bottom w:val="nil"/>
              <w:right w:val="nil"/>
            </w:tcBorders>
            <w:shd w:val="clear" w:color="000000" w:fill="CCCCFF"/>
            <w:noWrap/>
            <w:vAlign w:val="bottom"/>
            <w:hideMark/>
          </w:tcPr>
          <w:p w14:paraId="46AF3D36"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Pomoć u opremanju bolnica i dr. zdravstvenih organizacija</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4BCC209A"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3.981,68</w:t>
            </w:r>
          </w:p>
        </w:tc>
        <w:tc>
          <w:tcPr>
            <w:tcW w:w="0" w:type="auto"/>
            <w:tcBorders>
              <w:top w:val="nil"/>
              <w:left w:val="nil"/>
              <w:bottom w:val="single" w:sz="4" w:space="0" w:color="auto"/>
              <w:right w:val="single" w:sz="4" w:space="0" w:color="auto"/>
            </w:tcBorders>
            <w:shd w:val="clear" w:color="000000" w:fill="CCCCFF"/>
            <w:noWrap/>
            <w:vAlign w:val="bottom"/>
            <w:hideMark/>
          </w:tcPr>
          <w:p w14:paraId="710B8191"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CCCCFF"/>
            <w:noWrap/>
            <w:vAlign w:val="bottom"/>
            <w:hideMark/>
          </w:tcPr>
          <w:p w14:paraId="61769EC5"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EB5D89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142D759"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40ABFC11" w14:textId="77777777" w:rsidTr="0096776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B8A8A"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382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6FEAF12"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Kapitalne donacije</w:t>
            </w:r>
          </w:p>
        </w:tc>
        <w:tc>
          <w:tcPr>
            <w:tcW w:w="0" w:type="auto"/>
            <w:tcBorders>
              <w:top w:val="nil"/>
              <w:left w:val="nil"/>
              <w:bottom w:val="single" w:sz="4" w:space="0" w:color="auto"/>
              <w:right w:val="single" w:sz="4" w:space="0" w:color="auto"/>
            </w:tcBorders>
            <w:shd w:val="clear" w:color="auto" w:fill="auto"/>
            <w:noWrap/>
            <w:vAlign w:val="bottom"/>
            <w:hideMark/>
          </w:tcPr>
          <w:p w14:paraId="438EFE5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3.981,68</w:t>
            </w:r>
          </w:p>
        </w:tc>
        <w:tc>
          <w:tcPr>
            <w:tcW w:w="0" w:type="auto"/>
            <w:tcBorders>
              <w:top w:val="nil"/>
              <w:left w:val="nil"/>
              <w:bottom w:val="single" w:sz="4" w:space="0" w:color="auto"/>
              <w:right w:val="single" w:sz="4" w:space="0" w:color="auto"/>
            </w:tcBorders>
            <w:shd w:val="clear" w:color="auto" w:fill="auto"/>
            <w:noWrap/>
            <w:vAlign w:val="bottom"/>
            <w:hideMark/>
          </w:tcPr>
          <w:p w14:paraId="5FBFF6F1"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62716340"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2F9771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759F22A"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6EC4093C"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F1E49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382</w:t>
            </w:r>
          </w:p>
        </w:tc>
        <w:tc>
          <w:tcPr>
            <w:tcW w:w="0" w:type="auto"/>
            <w:tcBorders>
              <w:top w:val="nil"/>
              <w:left w:val="nil"/>
              <w:bottom w:val="single" w:sz="4" w:space="0" w:color="auto"/>
              <w:right w:val="single" w:sz="4" w:space="0" w:color="auto"/>
            </w:tcBorders>
            <w:shd w:val="clear" w:color="auto" w:fill="auto"/>
            <w:noWrap/>
            <w:vAlign w:val="bottom"/>
            <w:hideMark/>
          </w:tcPr>
          <w:p w14:paraId="7ADBCC45"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Pomoć neprofitnim organizacijama-PP Okučani</w:t>
            </w:r>
          </w:p>
        </w:tc>
        <w:tc>
          <w:tcPr>
            <w:tcW w:w="0" w:type="auto"/>
            <w:tcBorders>
              <w:top w:val="nil"/>
              <w:left w:val="nil"/>
              <w:bottom w:val="single" w:sz="4" w:space="0" w:color="auto"/>
              <w:right w:val="single" w:sz="4" w:space="0" w:color="auto"/>
            </w:tcBorders>
            <w:shd w:val="clear" w:color="auto" w:fill="auto"/>
            <w:noWrap/>
            <w:vAlign w:val="bottom"/>
            <w:hideMark/>
          </w:tcPr>
          <w:p w14:paraId="5D387B9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5AEA018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5E49A8A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AD7FE3C"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5B412F64"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22CFA528"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A330F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382</w:t>
            </w:r>
          </w:p>
        </w:tc>
        <w:tc>
          <w:tcPr>
            <w:tcW w:w="0" w:type="auto"/>
            <w:tcBorders>
              <w:top w:val="nil"/>
              <w:left w:val="nil"/>
              <w:bottom w:val="single" w:sz="4" w:space="0" w:color="auto"/>
              <w:right w:val="single" w:sz="4" w:space="0" w:color="auto"/>
            </w:tcBorders>
            <w:shd w:val="clear" w:color="000000" w:fill="FFFFFF"/>
            <w:noWrap/>
            <w:vAlign w:val="bottom"/>
            <w:hideMark/>
          </w:tcPr>
          <w:p w14:paraId="1C9967FE"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Pomoć zdravstvenim neprofitnim organizacijama</w:t>
            </w:r>
          </w:p>
        </w:tc>
        <w:tc>
          <w:tcPr>
            <w:tcW w:w="0" w:type="auto"/>
            <w:tcBorders>
              <w:top w:val="nil"/>
              <w:left w:val="nil"/>
              <w:bottom w:val="single" w:sz="4" w:space="0" w:color="auto"/>
              <w:right w:val="single" w:sz="4" w:space="0" w:color="auto"/>
            </w:tcBorders>
            <w:shd w:val="clear" w:color="auto" w:fill="auto"/>
            <w:noWrap/>
            <w:vAlign w:val="bottom"/>
            <w:hideMark/>
          </w:tcPr>
          <w:p w14:paraId="4437380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3.981,68</w:t>
            </w:r>
          </w:p>
        </w:tc>
        <w:tc>
          <w:tcPr>
            <w:tcW w:w="0" w:type="auto"/>
            <w:tcBorders>
              <w:top w:val="nil"/>
              <w:left w:val="nil"/>
              <w:bottom w:val="single" w:sz="4" w:space="0" w:color="auto"/>
              <w:right w:val="single" w:sz="4" w:space="0" w:color="auto"/>
            </w:tcBorders>
            <w:shd w:val="clear" w:color="auto" w:fill="auto"/>
            <w:noWrap/>
            <w:vAlign w:val="bottom"/>
            <w:hideMark/>
          </w:tcPr>
          <w:p w14:paraId="156DBD6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E074C1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8FDFE7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3190B33"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249EF6CC" w14:textId="77777777" w:rsidTr="0096776B">
        <w:trPr>
          <w:trHeight w:val="300"/>
        </w:trPr>
        <w:tc>
          <w:tcPr>
            <w:tcW w:w="0" w:type="auto"/>
            <w:gridSpan w:val="2"/>
            <w:tcBorders>
              <w:top w:val="single" w:sz="4" w:space="0" w:color="auto"/>
              <w:left w:val="nil"/>
              <w:bottom w:val="single" w:sz="4" w:space="0" w:color="auto"/>
              <w:right w:val="single" w:sz="4" w:space="0" w:color="000000"/>
            </w:tcBorders>
            <w:shd w:val="clear" w:color="000000" w:fill="333333"/>
            <w:noWrap/>
            <w:vAlign w:val="bottom"/>
            <w:hideMark/>
          </w:tcPr>
          <w:p w14:paraId="12FFAC4D" w14:textId="77777777" w:rsidR="0096776B" w:rsidRPr="0096776B" w:rsidRDefault="0096776B" w:rsidP="0096776B">
            <w:pPr>
              <w:spacing w:after="0" w:line="240" w:lineRule="auto"/>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GLAVA 00106 PROGRAMSKA DJELATNOST SOCIJALNE SKRBI</w:t>
            </w:r>
          </w:p>
        </w:tc>
        <w:tc>
          <w:tcPr>
            <w:tcW w:w="0" w:type="auto"/>
            <w:tcBorders>
              <w:top w:val="nil"/>
              <w:left w:val="nil"/>
              <w:bottom w:val="single" w:sz="4" w:space="0" w:color="auto"/>
              <w:right w:val="single" w:sz="4" w:space="0" w:color="auto"/>
            </w:tcBorders>
            <w:shd w:val="clear" w:color="000000" w:fill="333333"/>
            <w:noWrap/>
            <w:vAlign w:val="bottom"/>
            <w:hideMark/>
          </w:tcPr>
          <w:p w14:paraId="7581C55C"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18.853,51</w:t>
            </w:r>
          </w:p>
        </w:tc>
        <w:tc>
          <w:tcPr>
            <w:tcW w:w="0" w:type="auto"/>
            <w:tcBorders>
              <w:top w:val="nil"/>
              <w:left w:val="nil"/>
              <w:bottom w:val="single" w:sz="4" w:space="0" w:color="auto"/>
              <w:right w:val="single" w:sz="4" w:space="0" w:color="auto"/>
            </w:tcBorders>
            <w:shd w:val="clear" w:color="000000" w:fill="333333"/>
            <w:noWrap/>
            <w:vAlign w:val="bottom"/>
            <w:hideMark/>
          </w:tcPr>
          <w:p w14:paraId="0E7D4DE4"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24.000,00</w:t>
            </w:r>
          </w:p>
        </w:tc>
        <w:tc>
          <w:tcPr>
            <w:tcW w:w="0" w:type="auto"/>
            <w:tcBorders>
              <w:top w:val="nil"/>
              <w:left w:val="nil"/>
              <w:bottom w:val="single" w:sz="4" w:space="0" w:color="auto"/>
              <w:right w:val="single" w:sz="4" w:space="0" w:color="auto"/>
            </w:tcBorders>
            <w:shd w:val="clear" w:color="000000" w:fill="333333"/>
            <w:noWrap/>
            <w:vAlign w:val="bottom"/>
            <w:hideMark/>
          </w:tcPr>
          <w:p w14:paraId="7821D3DB"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30.107,76</w:t>
            </w:r>
          </w:p>
        </w:tc>
        <w:tc>
          <w:tcPr>
            <w:tcW w:w="0" w:type="auto"/>
            <w:tcBorders>
              <w:top w:val="nil"/>
              <w:left w:val="nil"/>
              <w:bottom w:val="single" w:sz="4" w:space="0" w:color="auto"/>
              <w:right w:val="single" w:sz="4" w:space="0" w:color="auto"/>
            </w:tcBorders>
            <w:shd w:val="clear" w:color="000000" w:fill="FFFFFF"/>
            <w:noWrap/>
            <w:vAlign w:val="bottom"/>
            <w:hideMark/>
          </w:tcPr>
          <w:p w14:paraId="44C962F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159,69</w:t>
            </w:r>
          </w:p>
        </w:tc>
        <w:tc>
          <w:tcPr>
            <w:tcW w:w="0" w:type="auto"/>
            <w:tcBorders>
              <w:top w:val="nil"/>
              <w:left w:val="nil"/>
              <w:bottom w:val="single" w:sz="4" w:space="0" w:color="auto"/>
              <w:right w:val="single" w:sz="4" w:space="0" w:color="auto"/>
            </w:tcBorders>
            <w:shd w:val="clear" w:color="000000" w:fill="FFFFFF"/>
            <w:noWrap/>
            <w:vAlign w:val="bottom"/>
            <w:hideMark/>
          </w:tcPr>
          <w:p w14:paraId="7CE6282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125,45</w:t>
            </w:r>
          </w:p>
        </w:tc>
      </w:tr>
      <w:tr w:rsidR="0096776B" w:rsidRPr="0096776B" w14:paraId="7F66ACE9" w14:textId="77777777" w:rsidTr="0096776B">
        <w:trPr>
          <w:trHeight w:val="300"/>
        </w:trPr>
        <w:tc>
          <w:tcPr>
            <w:tcW w:w="0" w:type="auto"/>
            <w:gridSpan w:val="2"/>
            <w:tcBorders>
              <w:top w:val="nil"/>
              <w:left w:val="nil"/>
              <w:bottom w:val="single" w:sz="4" w:space="0" w:color="auto"/>
              <w:right w:val="single" w:sz="4" w:space="0" w:color="000000"/>
            </w:tcBorders>
            <w:shd w:val="clear" w:color="000000" w:fill="808080"/>
            <w:noWrap/>
            <w:vAlign w:val="bottom"/>
            <w:hideMark/>
          </w:tcPr>
          <w:p w14:paraId="016EC48F" w14:textId="77777777" w:rsidR="0096776B" w:rsidRPr="0096776B" w:rsidRDefault="0096776B" w:rsidP="0096776B">
            <w:pPr>
              <w:spacing w:after="0" w:line="240" w:lineRule="auto"/>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Funkcijska klasifikacija: 10-Socijalna zaštita</w:t>
            </w:r>
          </w:p>
        </w:tc>
        <w:tc>
          <w:tcPr>
            <w:tcW w:w="0" w:type="auto"/>
            <w:tcBorders>
              <w:top w:val="nil"/>
              <w:left w:val="nil"/>
              <w:bottom w:val="single" w:sz="4" w:space="0" w:color="auto"/>
              <w:right w:val="single" w:sz="4" w:space="0" w:color="auto"/>
            </w:tcBorders>
            <w:shd w:val="clear" w:color="000000" w:fill="808080"/>
            <w:noWrap/>
            <w:vAlign w:val="bottom"/>
            <w:hideMark/>
          </w:tcPr>
          <w:p w14:paraId="11774A44"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18.853,51</w:t>
            </w:r>
          </w:p>
        </w:tc>
        <w:tc>
          <w:tcPr>
            <w:tcW w:w="0" w:type="auto"/>
            <w:tcBorders>
              <w:top w:val="nil"/>
              <w:left w:val="nil"/>
              <w:bottom w:val="single" w:sz="4" w:space="0" w:color="auto"/>
              <w:right w:val="single" w:sz="4" w:space="0" w:color="auto"/>
            </w:tcBorders>
            <w:shd w:val="clear" w:color="000000" w:fill="808080"/>
            <w:noWrap/>
            <w:vAlign w:val="bottom"/>
            <w:hideMark/>
          </w:tcPr>
          <w:p w14:paraId="2868BB8B"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24.000,00</w:t>
            </w:r>
          </w:p>
        </w:tc>
        <w:tc>
          <w:tcPr>
            <w:tcW w:w="0" w:type="auto"/>
            <w:tcBorders>
              <w:top w:val="nil"/>
              <w:left w:val="nil"/>
              <w:bottom w:val="single" w:sz="4" w:space="0" w:color="auto"/>
              <w:right w:val="single" w:sz="4" w:space="0" w:color="auto"/>
            </w:tcBorders>
            <w:shd w:val="clear" w:color="000000" w:fill="808080"/>
            <w:noWrap/>
            <w:vAlign w:val="bottom"/>
            <w:hideMark/>
          </w:tcPr>
          <w:p w14:paraId="54EF823F"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30.107,76</w:t>
            </w:r>
          </w:p>
        </w:tc>
        <w:tc>
          <w:tcPr>
            <w:tcW w:w="0" w:type="auto"/>
            <w:tcBorders>
              <w:top w:val="nil"/>
              <w:left w:val="nil"/>
              <w:bottom w:val="single" w:sz="4" w:space="0" w:color="auto"/>
              <w:right w:val="single" w:sz="4" w:space="0" w:color="auto"/>
            </w:tcBorders>
            <w:shd w:val="clear" w:color="000000" w:fill="FFFFFF"/>
            <w:noWrap/>
            <w:vAlign w:val="bottom"/>
            <w:hideMark/>
          </w:tcPr>
          <w:p w14:paraId="03649CA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159,69</w:t>
            </w:r>
          </w:p>
        </w:tc>
        <w:tc>
          <w:tcPr>
            <w:tcW w:w="0" w:type="auto"/>
            <w:tcBorders>
              <w:top w:val="nil"/>
              <w:left w:val="nil"/>
              <w:bottom w:val="single" w:sz="4" w:space="0" w:color="auto"/>
              <w:right w:val="single" w:sz="4" w:space="0" w:color="auto"/>
            </w:tcBorders>
            <w:shd w:val="clear" w:color="000000" w:fill="FFFFFF"/>
            <w:noWrap/>
            <w:vAlign w:val="bottom"/>
            <w:hideMark/>
          </w:tcPr>
          <w:p w14:paraId="45DB0BF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125,45</w:t>
            </w:r>
          </w:p>
        </w:tc>
      </w:tr>
      <w:tr w:rsidR="0096776B" w:rsidRPr="0096776B" w14:paraId="4C4C3E2D" w14:textId="77777777" w:rsidTr="0096776B">
        <w:trPr>
          <w:trHeight w:val="300"/>
        </w:trPr>
        <w:tc>
          <w:tcPr>
            <w:tcW w:w="0" w:type="auto"/>
            <w:gridSpan w:val="2"/>
            <w:tcBorders>
              <w:top w:val="nil"/>
              <w:left w:val="nil"/>
              <w:bottom w:val="single" w:sz="4" w:space="0" w:color="auto"/>
              <w:right w:val="single" w:sz="4" w:space="0" w:color="000000"/>
            </w:tcBorders>
            <w:shd w:val="clear" w:color="000000" w:fill="FFFFCC"/>
            <w:noWrap/>
            <w:vAlign w:val="bottom"/>
            <w:hideMark/>
          </w:tcPr>
          <w:p w14:paraId="210470F7"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Program 01: Program socijalne skrbi i novčanih pomoći</w:t>
            </w:r>
          </w:p>
        </w:tc>
        <w:tc>
          <w:tcPr>
            <w:tcW w:w="0" w:type="auto"/>
            <w:tcBorders>
              <w:top w:val="nil"/>
              <w:left w:val="nil"/>
              <w:bottom w:val="single" w:sz="4" w:space="0" w:color="auto"/>
              <w:right w:val="single" w:sz="4" w:space="0" w:color="auto"/>
            </w:tcBorders>
            <w:shd w:val="clear" w:color="000000" w:fill="FFFFCC"/>
            <w:noWrap/>
            <w:vAlign w:val="bottom"/>
            <w:hideMark/>
          </w:tcPr>
          <w:p w14:paraId="426E7332"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5.607,77</w:t>
            </w:r>
          </w:p>
        </w:tc>
        <w:tc>
          <w:tcPr>
            <w:tcW w:w="0" w:type="auto"/>
            <w:tcBorders>
              <w:top w:val="nil"/>
              <w:left w:val="nil"/>
              <w:bottom w:val="single" w:sz="4" w:space="0" w:color="auto"/>
              <w:right w:val="single" w:sz="4" w:space="0" w:color="auto"/>
            </w:tcBorders>
            <w:shd w:val="clear" w:color="000000" w:fill="FFFFCC"/>
            <w:noWrap/>
            <w:vAlign w:val="bottom"/>
            <w:hideMark/>
          </w:tcPr>
          <w:p w14:paraId="2246193C"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6.500,00</w:t>
            </w:r>
          </w:p>
        </w:tc>
        <w:tc>
          <w:tcPr>
            <w:tcW w:w="0" w:type="auto"/>
            <w:tcBorders>
              <w:top w:val="nil"/>
              <w:left w:val="nil"/>
              <w:bottom w:val="single" w:sz="4" w:space="0" w:color="auto"/>
              <w:right w:val="single" w:sz="4" w:space="0" w:color="auto"/>
            </w:tcBorders>
            <w:shd w:val="clear" w:color="000000" w:fill="FFFFCC"/>
            <w:noWrap/>
            <w:vAlign w:val="bottom"/>
            <w:hideMark/>
          </w:tcPr>
          <w:p w14:paraId="7642E4FD"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6.690,40</w:t>
            </w:r>
          </w:p>
        </w:tc>
        <w:tc>
          <w:tcPr>
            <w:tcW w:w="0" w:type="auto"/>
            <w:tcBorders>
              <w:top w:val="nil"/>
              <w:left w:val="nil"/>
              <w:bottom w:val="single" w:sz="4" w:space="0" w:color="auto"/>
              <w:right w:val="single" w:sz="4" w:space="0" w:color="auto"/>
            </w:tcBorders>
            <w:shd w:val="clear" w:color="000000" w:fill="FFFFFF"/>
            <w:noWrap/>
            <w:vAlign w:val="bottom"/>
            <w:hideMark/>
          </w:tcPr>
          <w:p w14:paraId="7F57C81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119,31</w:t>
            </w:r>
          </w:p>
        </w:tc>
        <w:tc>
          <w:tcPr>
            <w:tcW w:w="0" w:type="auto"/>
            <w:tcBorders>
              <w:top w:val="nil"/>
              <w:left w:val="nil"/>
              <w:bottom w:val="single" w:sz="4" w:space="0" w:color="auto"/>
              <w:right w:val="single" w:sz="4" w:space="0" w:color="auto"/>
            </w:tcBorders>
            <w:shd w:val="clear" w:color="000000" w:fill="FFFFFF"/>
            <w:noWrap/>
            <w:vAlign w:val="bottom"/>
            <w:hideMark/>
          </w:tcPr>
          <w:p w14:paraId="65A37F0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102,93</w:t>
            </w:r>
          </w:p>
        </w:tc>
      </w:tr>
      <w:tr w:rsidR="0096776B" w:rsidRPr="0096776B" w14:paraId="171748FE" w14:textId="77777777" w:rsidTr="0096776B">
        <w:trPr>
          <w:trHeight w:val="300"/>
        </w:trPr>
        <w:tc>
          <w:tcPr>
            <w:tcW w:w="0" w:type="auto"/>
            <w:gridSpan w:val="2"/>
            <w:tcBorders>
              <w:top w:val="nil"/>
              <w:left w:val="nil"/>
              <w:bottom w:val="nil"/>
              <w:right w:val="nil"/>
            </w:tcBorders>
            <w:shd w:val="clear" w:color="000000" w:fill="CCCCFF"/>
            <w:noWrap/>
            <w:vAlign w:val="bottom"/>
            <w:hideMark/>
          </w:tcPr>
          <w:p w14:paraId="23FA2502"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Aktivnost: Pomoći obiteljima u novcu</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4E6A7D57"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5.607,77</w:t>
            </w:r>
          </w:p>
        </w:tc>
        <w:tc>
          <w:tcPr>
            <w:tcW w:w="0" w:type="auto"/>
            <w:tcBorders>
              <w:top w:val="nil"/>
              <w:left w:val="nil"/>
              <w:bottom w:val="single" w:sz="4" w:space="0" w:color="auto"/>
              <w:right w:val="single" w:sz="4" w:space="0" w:color="auto"/>
            </w:tcBorders>
            <w:shd w:val="clear" w:color="000000" w:fill="CCCCFF"/>
            <w:noWrap/>
            <w:vAlign w:val="bottom"/>
            <w:hideMark/>
          </w:tcPr>
          <w:p w14:paraId="6657549C"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6.500,00</w:t>
            </w:r>
          </w:p>
        </w:tc>
        <w:tc>
          <w:tcPr>
            <w:tcW w:w="0" w:type="auto"/>
            <w:tcBorders>
              <w:top w:val="nil"/>
              <w:left w:val="nil"/>
              <w:bottom w:val="single" w:sz="4" w:space="0" w:color="auto"/>
              <w:right w:val="single" w:sz="4" w:space="0" w:color="auto"/>
            </w:tcBorders>
            <w:shd w:val="clear" w:color="000000" w:fill="CCCCFF"/>
            <w:noWrap/>
            <w:vAlign w:val="bottom"/>
            <w:hideMark/>
          </w:tcPr>
          <w:p w14:paraId="3F55D4FD"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6.690,40</w:t>
            </w:r>
          </w:p>
        </w:tc>
        <w:tc>
          <w:tcPr>
            <w:tcW w:w="0" w:type="auto"/>
            <w:tcBorders>
              <w:top w:val="nil"/>
              <w:left w:val="nil"/>
              <w:bottom w:val="single" w:sz="4" w:space="0" w:color="auto"/>
              <w:right w:val="single" w:sz="4" w:space="0" w:color="auto"/>
            </w:tcBorders>
            <w:shd w:val="clear" w:color="000000" w:fill="FFFFFF"/>
            <w:noWrap/>
            <w:vAlign w:val="bottom"/>
            <w:hideMark/>
          </w:tcPr>
          <w:p w14:paraId="5AD8D27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119,31</w:t>
            </w:r>
          </w:p>
        </w:tc>
        <w:tc>
          <w:tcPr>
            <w:tcW w:w="0" w:type="auto"/>
            <w:tcBorders>
              <w:top w:val="nil"/>
              <w:left w:val="nil"/>
              <w:bottom w:val="single" w:sz="4" w:space="0" w:color="auto"/>
              <w:right w:val="single" w:sz="4" w:space="0" w:color="auto"/>
            </w:tcBorders>
            <w:shd w:val="clear" w:color="000000" w:fill="FFFFFF"/>
            <w:noWrap/>
            <w:vAlign w:val="bottom"/>
            <w:hideMark/>
          </w:tcPr>
          <w:p w14:paraId="4B0EEFE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102,93</w:t>
            </w:r>
          </w:p>
        </w:tc>
      </w:tr>
      <w:tr w:rsidR="0096776B" w:rsidRPr="0096776B" w14:paraId="35A3B647" w14:textId="77777777" w:rsidTr="0096776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7EF58"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372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F85F038"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Pomoći</w:t>
            </w:r>
          </w:p>
        </w:tc>
        <w:tc>
          <w:tcPr>
            <w:tcW w:w="0" w:type="auto"/>
            <w:tcBorders>
              <w:top w:val="nil"/>
              <w:left w:val="nil"/>
              <w:bottom w:val="single" w:sz="4" w:space="0" w:color="auto"/>
              <w:right w:val="single" w:sz="4" w:space="0" w:color="auto"/>
            </w:tcBorders>
            <w:shd w:val="clear" w:color="auto" w:fill="auto"/>
            <w:noWrap/>
            <w:vAlign w:val="bottom"/>
            <w:hideMark/>
          </w:tcPr>
          <w:p w14:paraId="205D4187"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5.607,77</w:t>
            </w:r>
          </w:p>
        </w:tc>
        <w:tc>
          <w:tcPr>
            <w:tcW w:w="0" w:type="auto"/>
            <w:tcBorders>
              <w:top w:val="nil"/>
              <w:left w:val="nil"/>
              <w:bottom w:val="single" w:sz="4" w:space="0" w:color="auto"/>
              <w:right w:val="single" w:sz="4" w:space="0" w:color="auto"/>
            </w:tcBorders>
            <w:shd w:val="clear" w:color="auto" w:fill="auto"/>
            <w:noWrap/>
            <w:vAlign w:val="bottom"/>
            <w:hideMark/>
          </w:tcPr>
          <w:p w14:paraId="34A79FD3"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6.500,00</w:t>
            </w:r>
          </w:p>
        </w:tc>
        <w:tc>
          <w:tcPr>
            <w:tcW w:w="0" w:type="auto"/>
            <w:tcBorders>
              <w:top w:val="nil"/>
              <w:left w:val="nil"/>
              <w:bottom w:val="single" w:sz="4" w:space="0" w:color="auto"/>
              <w:right w:val="single" w:sz="4" w:space="0" w:color="auto"/>
            </w:tcBorders>
            <w:shd w:val="clear" w:color="auto" w:fill="auto"/>
            <w:noWrap/>
            <w:vAlign w:val="bottom"/>
            <w:hideMark/>
          </w:tcPr>
          <w:p w14:paraId="1DAB3BF1"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6.690,40</w:t>
            </w:r>
          </w:p>
        </w:tc>
        <w:tc>
          <w:tcPr>
            <w:tcW w:w="0" w:type="auto"/>
            <w:tcBorders>
              <w:top w:val="nil"/>
              <w:left w:val="nil"/>
              <w:bottom w:val="single" w:sz="4" w:space="0" w:color="auto"/>
              <w:right w:val="single" w:sz="4" w:space="0" w:color="auto"/>
            </w:tcBorders>
            <w:shd w:val="clear" w:color="000000" w:fill="FFFFFF"/>
            <w:noWrap/>
            <w:vAlign w:val="bottom"/>
            <w:hideMark/>
          </w:tcPr>
          <w:p w14:paraId="4D2761A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119,31</w:t>
            </w:r>
          </w:p>
        </w:tc>
        <w:tc>
          <w:tcPr>
            <w:tcW w:w="0" w:type="auto"/>
            <w:tcBorders>
              <w:top w:val="nil"/>
              <w:left w:val="nil"/>
              <w:bottom w:val="single" w:sz="4" w:space="0" w:color="auto"/>
              <w:right w:val="single" w:sz="4" w:space="0" w:color="auto"/>
            </w:tcBorders>
            <w:shd w:val="clear" w:color="000000" w:fill="FFFFFF"/>
            <w:noWrap/>
            <w:vAlign w:val="bottom"/>
            <w:hideMark/>
          </w:tcPr>
          <w:p w14:paraId="7ADAC42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102,93</w:t>
            </w:r>
          </w:p>
        </w:tc>
      </w:tr>
      <w:tr w:rsidR="0096776B" w:rsidRPr="0096776B" w14:paraId="1FD9A863"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4949EE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372</w:t>
            </w:r>
          </w:p>
        </w:tc>
        <w:tc>
          <w:tcPr>
            <w:tcW w:w="0" w:type="auto"/>
            <w:tcBorders>
              <w:top w:val="nil"/>
              <w:left w:val="nil"/>
              <w:bottom w:val="single" w:sz="4" w:space="0" w:color="auto"/>
              <w:right w:val="single" w:sz="4" w:space="0" w:color="auto"/>
            </w:tcBorders>
            <w:shd w:val="clear" w:color="000000" w:fill="FFFFFF"/>
            <w:noWrap/>
            <w:vAlign w:val="bottom"/>
            <w:hideMark/>
          </w:tcPr>
          <w:p w14:paraId="34A1E1D6"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Pomoći obiteljima i kućanstvima u novcu</w:t>
            </w:r>
          </w:p>
        </w:tc>
        <w:tc>
          <w:tcPr>
            <w:tcW w:w="0" w:type="auto"/>
            <w:tcBorders>
              <w:top w:val="nil"/>
              <w:left w:val="nil"/>
              <w:bottom w:val="single" w:sz="4" w:space="0" w:color="auto"/>
              <w:right w:val="single" w:sz="4" w:space="0" w:color="auto"/>
            </w:tcBorders>
            <w:shd w:val="clear" w:color="auto" w:fill="auto"/>
            <w:noWrap/>
            <w:vAlign w:val="bottom"/>
            <w:hideMark/>
          </w:tcPr>
          <w:p w14:paraId="41618C4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3.636,60</w:t>
            </w:r>
          </w:p>
        </w:tc>
        <w:tc>
          <w:tcPr>
            <w:tcW w:w="0" w:type="auto"/>
            <w:tcBorders>
              <w:top w:val="nil"/>
              <w:left w:val="nil"/>
              <w:bottom w:val="single" w:sz="4" w:space="0" w:color="auto"/>
              <w:right w:val="single" w:sz="4" w:space="0" w:color="auto"/>
            </w:tcBorders>
            <w:shd w:val="clear" w:color="000000" w:fill="FFFFFF"/>
            <w:noWrap/>
            <w:vAlign w:val="bottom"/>
            <w:hideMark/>
          </w:tcPr>
          <w:p w14:paraId="564E9EA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4.500,00</w:t>
            </w:r>
          </w:p>
        </w:tc>
        <w:tc>
          <w:tcPr>
            <w:tcW w:w="0" w:type="auto"/>
            <w:tcBorders>
              <w:top w:val="nil"/>
              <w:left w:val="nil"/>
              <w:bottom w:val="single" w:sz="4" w:space="0" w:color="auto"/>
              <w:right w:val="single" w:sz="4" w:space="0" w:color="auto"/>
            </w:tcBorders>
            <w:shd w:val="clear" w:color="000000" w:fill="FFFFFF"/>
            <w:noWrap/>
            <w:vAlign w:val="bottom"/>
            <w:hideMark/>
          </w:tcPr>
          <w:p w14:paraId="212A903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4.177,40</w:t>
            </w:r>
          </w:p>
        </w:tc>
        <w:tc>
          <w:tcPr>
            <w:tcW w:w="0" w:type="auto"/>
            <w:tcBorders>
              <w:top w:val="nil"/>
              <w:left w:val="nil"/>
              <w:bottom w:val="single" w:sz="4" w:space="0" w:color="auto"/>
              <w:right w:val="single" w:sz="4" w:space="0" w:color="auto"/>
            </w:tcBorders>
            <w:shd w:val="clear" w:color="000000" w:fill="FFFFFF"/>
            <w:noWrap/>
            <w:vAlign w:val="bottom"/>
            <w:hideMark/>
          </w:tcPr>
          <w:p w14:paraId="78EA81D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114,87</w:t>
            </w:r>
          </w:p>
        </w:tc>
        <w:tc>
          <w:tcPr>
            <w:tcW w:w="0" w:type="auto"/>
            <w:tcBorders>
              <w:top w:val="nil"/>
              <w:left w:val="nil"/>
              <w:bottom w:val="single" w:sz="4" w:space="0" w:color="auto"/>
              <w:right w:val="single" w:sz="4" w:space="0" w:color="auto"/>
            </w:tcBorders>
            <w:shd w:val="clear" w:color="000000" w:fill="FFFFFF"/>
            <w:noWrap/>
            <w:vAlign w:val="bottom"/>
            <w:hideMark/>
          </w:tcPr>
          <w:p w14:paraId="5784E1D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92,83</w:t>
            </w:r>
          </w:p>
        </w:tc>
      </w:tr>
      <w:tr w:rsidR="0096776B" w:rsidRPr="0096776B" w14:paraId="199E56D4"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C1DB44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372</w:t>
            </w:r>
          </w:p>
        </w:tc>
        <w:tc>
          <w:tcPr>
            <w:tcW w:w="0" w:type="auto"/>
            <w:tcBorders>
              <w:top w:val="nil"/>
              <w:left w:val="nil"/>
              <w:bottom w:val="single" w:sz="4" w:space="0" w:color="auto"/>
              <w:right w:val="single" w:sz="4" w:space="0" w:color="auto"/>
            </w:tcBorders>
            <w:shd w:val="clear" w:color="000000" w:fill="FFFFFF"/>
            <w:noWrap/>
            <w:vAlign w:val="bottom"/>
            <w:hideMark/>
          </w:tcPr>
          <w:p w14:paraId="1A9A1197"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Pomoći obiteljima i kućanstvima za stanovanje</w:t>
            </w:r>
          </w:p>
        </w:tc>
        <w:tc>
          <w:tcPr>
            <w:tcW w:w="0" w:type="auto"/>
            <w:tcBorders>
              <w:top w:val="nil"/>
              <w:left w:val="nil"/>
              <w:bottom w:val="single" w:sz="4" w:space="0" w:color="auto"/>
              <w:right w:val="single" w:sz="4" w:space="0" w:color="auto"/>
            </w:tcBorders>
            <w:shd w:val="clear" w:color="auto" w:fill="auto"/>
            <w:noWrap/>
            <w:vAlign w:val="bottom"/>
            <w:hideMark/>
          </w:tcPr>
          <w:p w14:paraId="23A182D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410,08</w:t>
            </w:r>
          </w:p>
        </w:tc>
        <w:tc>
          <w:tcPr>
            <w:tcW w:w="0" w:type="auto"/>
            <w:tcBorders>
              <w:top w:val="nil"/>
              <w:left w:val="nil"/>
              <w:bottom w:val="single" w:sz="4" w:space="0" w:color="auto"/>
              <w:right w:val="single" w:sz="4" w:space="0" w:color="auto"/>
            </w:tcBorders>
            <w:shd w:val="clear" w:color="auto" w:fill="auto"/>
            <w:noWrap/>
            <w:vAlign w:val="bottom"/>
            <w:hideMark/>
          </w:tcPr>
          <w:p w14:paraId="0624E8F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10A1F6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C646E5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3E8EB7A"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60EE6B6F"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A75BCA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lastRenderedPageBreak/>
              <w:t>372</w:t>
            </w:r>
          </w:p>
        </w:tc>
        <w:tc>
          <w:tcPr>
            <w:tcW w:w="0" w:type="auto"/>
            <w:tcBorders>
              <w:top w:val="nil"/>
              <w:left w:val="nil"/>
              <w:bottom w:val="single" w:sz="4" w:space="0" w:color="auto"/>
              <w:right w:val="single" w:sz="4" w:space="0" w:color="auto"/>
            </w:tcBorders>
            <w:shd w:val="clear" w:color="000000" w:fill="FFFFFF"/>
            <w:noWrap/>
            <w:vAlign w:val="bottom"/>
            <w:hideMark/>
          </w:tcPr>
          <w:p w14:paraId="41D286D7"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Ostale naknade iz proračuna</w:t>
            </w:r>
          </w:p>
        </w:tc>
        <w:tc>
          <w:tcPr>
            <w:tcW w:w="0" w:type="auto"/>
            <w:tcBorders>
              <w:top w:val="nil"/>
              <w:left w:val="nil"/>
              <w:bottom w:val="single" w:sz="4" w:space="0" w:color="auto"/>
              <w:right w:val="single" w:sz="4" w:space="0" w:color="auto"/>
            </w:tcBorders>
            <w:shd w:val="clear" w:color="auto" w:fill="auto"/>
            <w:noWrap/>
            <w:vAlign w:val="bottom"/>
            <w:hideMark/>
          </w:tcPr>
          <w:p w14:paraId="448BC6D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1.561,09</w:t>
            </w:r>
          </w:p>
        </w:tc>
        <w:tc>
          <w:tcPr>
            <w:tcW w:w="0" w:type="auto"/>
            <w:tcBorders>
              <w:top w:val="nil"/>
              <w:left w:val="nil"/>
              <w:bottom w:val="single" w:sz="4" w:space="0" w:color="auto"/>
              <w:right w:val="single" w:sz="4" w:space="0" w:color="auto"/>
            </w:tcBorders>
            <w:shd w:val="clear" w:color="auto" w:fill="auto"/>
            <w:noWrap/>
            <w:vAlign w:val="bottom"/>
            <w:hideMark/>
          </w:tcPr>
          <w:p w14:paraId="4157ECB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2.000,00</w:t>
            </w:r>
          </w:p>
        </w:tc>
        <w:tc>
          <w:tcPr>
            <w:tcW w:w="0" w:type="auto"/>
            <w:tcBorders>
              <w:top w:val="nil"/>
              <w:left w:val="nil"/>
              <w:bottom w:val="single" w:sz="4" w:space="0" w:color="auto"/>
              <w:right w:val="single" w:sz="4" w:space="0" w:color="auto"/>
            </w:tcBorders>
            <w:shd w:val="clear" w:color="000000" w:fill="FFFFFF"/>
            <w:noWrap/>
            <w:vAlign w:val="bottom"/>
            <w:hideMark/>
          </w:tcPr>
          <w:p w14:paraId="651FF9D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2.513,00</w:t>
            </w:r>
          </w:p>
        </w:tc>
        <w:tc>
          <w:tcPr>
            <w:tcW w:w="0" w:type="auto"/>
            <w:tcBorders>
              <w:top w:val="nil"/>
              <w:left w:val="nil"/>
              <w:bottom w:val="single" w:sz="4" w:space="0" w:color="auto"/>
              <w:right w:val="single" w:sz="4" w:space="0" w:color="auto"/>
            </w:tcBorders>
            <w:shd w:val="clear" w:color="000000" w:fill="FFFFFF"/>
            <w:noWrap/>
            <w:vAlign w:val="bottom"/>
            <w:hideMark/>
          </w:tcPr>
          <w:p w14:paraId="16BFDDF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160,98</w:t>
            </w:r>
          </w:p>
        </w:tc>
        <w:tc>
          <w:tcPr>
            <w:tcW w:w="0" w:type="auto"/>
            <w:tcBorders>
              <w:top w:val="nil"/>
              <w:left w:val="nil"/>
              <w:bottom w:val="single" w:sz="4" w:space="0" w:color="auto"/>
              <w:right w:val="single" w:sz="4" w:space="0" w:color="auto"/>
            </w:tcBorders>
            <w:shd w:val="clear" w:color="000000" w:fill="FFFFFF"/>
            <w:noWrap/>
            <w:vAlign w:val="bottom"/>
            <w:hideMark/>
          </w:tcPr>
          <w:p w14:paraId="59B3C73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125,65</w:t>
            </w:r>
          </w:p>
        </w:tc>
      </w:tr>
      <w:tr w:rsidR="0096776B" w:rsidRPr="0096776B" w14:paraId="2107C4CB" w14:textId="77777777" w:rsidTr="0096776B">
        <w:trPr>
          <w:trHeight w:val="300"/>
        </w:trPr>
        <w:tc>
          <w:tcPr>
            <w:tcW w:w="0" w:type="auto"/>
            <w:gridSpan w:val="2"/>
            <w:tcBorders>
              <w:top w:val="single" w:sz="4" w:space="0" w:color="auto"/>
              <w:left w:val="nil"/>
              <w:bottom w:val="single" w:sz="4" w:space="0" w:color="auto"/>
              <w:right w:val="single" w:sz="4" w:space="0" w:color="000000"/>
            </w:tcBorders>
            <w:shd w:val="clear" w:color="000000" w:fill="FFFFCC"/>
            <w:noWrap/>
            <w:vAlign w:val="bottom"/>
            <w:hideMark/>
          </w:tcPr>
          <w:p w14:paraId="359C7517"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Program 02: Poticajne mjere demografske obnove</w:t>
            </w:r>
          </w:p>
        </w:tc>
        <w:tc>
          <w:tcPr>
            <w:tcW w:w="0" w:type="auto"/>
            <w:tcBorders>
              <w:top w:val="nil"/>
              <w:left w:val="nil"/>
              <w:bottom w:val="single" w:sz="4" w:space="0" w:color="auto"/>
              <w:right w:val="single" w:sz="4" w:space="0" w:color="auto"/>
            </w:tcBorders>
            <w:shd w:val="clear" w:color="000000" w:fill="FFFFCC"/>
            <w:noWrap/>
            <w:vAlign w:val="bottom"/>
            <w:hideMark/>
          </w:tcPr>
          <w:p w14:paraId="4E44BF2F"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7.273,21</w:t>
            </w:r>
          </w:p>
        </w:tc>
        <w:tc>
          <w:tcPr>
            <w:tcW w:w="0" w:type="auto"/>
            <w:tcBorders>
              <w:top w:val="nil"/>
              <w:left w:val="nil"/>
              <w:bottom w:val="single" w:sz="4" w:space="0" w:color="auto"/>
              <w:right w:val="single" w:sz="4" w:space="0" w:color="auto"/>
            </w:tcBorders>
            <w:shd w:val="clear" w:color="000000" w:fill="FFFFCC"/>
            <w:noWrap/>
            <w:vAlign w:val="bottom"/>
            <w:hideMark/>
          </w:tcPr>
          <w:p w14:paraId="3E674105"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9.000,00</w:t>
            </w:r>
          </w:p>
        </w:tc>
        <w:tc>
          <w:tcPr>
            <w:tcW w:w="0" w:type="auto"/>
            <w:tcBorders>
              <w:top w:val="nil"/>
              <w:left w:val="nil"/>
              <w:bottom w:val="single" w:sz="4" w:space="0" w:color="auto"/>
              <w:right w:val="single" w:sz="4" w:space="0" w:color="auto"/>
            </w:tcBorders>
            <w:shd w:val="clear" w:color="000000" w:fill="FFFFCC"/>
            <w:noWrap/>
            <w:vAlign w:val="bottom"/>
            <w:hideMark/>
          </w:tcPr>
          <w:p w14:paraId="1A363995"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13.271,68</w:t>
            </w:r>
          </w:p>
        </w:tc>
        <w:tc>
          <w:tcPr>
            <w:tcW w:w="0" w:type="auto"/>
            <w:tcBorders>
              <w:top w:val="nil"/>
              <w:left w:val="nil"/>
              <w:bottom w:val="single" w:sz="4" w:space="0" w:color="auto"/>
              <w:right w:val="single" w:sz="4" w:space="0" w:color="auto"/>
            </w:tcBorders>
            <w:shd w:val="clear" w:color="000000" w:fill="FFFFFF"/>
            <w:noWrap/>
            <w:vAlign w:val="bottom"/>
            <w:hideMark/>
          </w:tcPr>
          <w:p w14:paraId="2D4BB7A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182,47</w:t>
            </w:r>
          </w:p>
        </w:tc>
        <w:tc>
          <w:tcPr>
            <w:tcW w:w="0" w:type="auto"/>
            <w:tcBorders>
              <w:top w:val="nil"/>
              <w:left w:val="nil"/>
              <w:bottom w:val="single" w:sz="4" w:space="0" w:color="auto"/>
              <w:right w:val="single" w:sz="4" w:space="0" w:color="auto"/>
            </w:tcBorders>
            <w:shd w:val="clear" w:color="000000" w:fill="FFFFFF"/>
            <w:noWrap/>
            <w:vAlign w:val="bottom"/>
            <w:hideMark/>
          </w:tcPr>
          <w:p w14:paraId="4CD1A08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147,46</w:t>
            </w:r>
          </w:p>
        </w:tc>
      </w:tr>
      <w:tr w:rsidR="0096776B" w:rsidRPr="0096776B" w14:paraId="1753BCFC" w14:textId="77777777" w:rsidTr="0096776B">
        <w:trPr>
          <w:trHeight w:val="300"/>
        </w:trPr>
        <w:tc>
          <w:tcPr>
            <w:tcW w:w="0" w:type="auto"/>
            <w:gridSpan w:val="2"/>
            <w:tcBorders>
              <w:top w:val="nil"/>
              <w:left w:val="nil"/>
              <w:bottom w:val="nil"/>
              <w:right w:val="nil"/>
            </w:tcBorders>
            <w:shd w:val="clear" w:color="000000" w:fill="CCCCFF"/>
            <w:noWrap/>
            <w:vAlign w:val="bottom"/>
            <w:hideMark/>
          </w:tcPr>
          <w:p w14:paraId="4215553F"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Aktivnost: Potpore za novorođeno dijete</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47741FE3"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637,07</w:t>
            </w:r>
          </w:p>
        </w:tc>
        <w:tc>
          <w:tcPr>
            <w:tcW w:w="0" w:type="auto"/>
            <w:tcBorders>
              <w:top w:val="nil"/>
              <w:left w:val="nil"/>
              <w:bottom w:val="single" w:sz="4" w:space="0" w:color="auto"/>
              <w:right w:val="single" w:sz="4" w:space="0" w:color="auto"/>
            </w:tcBorders>
            <w:shd w:val="clear" w:color="000000" w:fill="CCCCFF"/>
            <w:noWrap/>
            <w:vAlign w:val="bottom"/>
            <w:hideMark/>
          </w:tcPr>
          <w:p w14:paraId="4CF824AD"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1.000,00</w:t>
            </w:r>
          </w:p>
        </w:tc>
        <w:tc>
          <w:tcPr>
            <w:tcW w:w="0" w:type="auto"/>
            <w:tcBorders>
              <w:top w:val="nil"/>
              <w:left w:val="nil"/>
              <w:bottom w:val="single" w:sz="4" w:space="0" w:color="auto"/>
              <w:right w:val="single" w:sz="4" w:space="0" w:color="auto"/>
            </w:tcBorders>
            <w:shd w:val="clear" w:color="000000" w:fill="CCCCFF"/>
            <w:noWrap/>
            <w:vAlign w:val="bottom"/>
            <w:hideMark/>
          </w:tcPr>
          <w:p w14:paraId="66A3D930"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1.290,00</w:t>
            </w:r>
          </w:p>
        </w:tc>
        <w:tc>
          <w:tcPr>
            <w:tcW w:w="0" w:type="auto"/>
            <w:tcBorders>
              <w:top w:val="nil"/>
              <w:left w:val="nil"/>
              <w:bottom w:val="single" w:sz="4" w:space="0" w:color="auto"/>
              <w:right w:val="single" w:sz="4" w:space="0" w:color="auto"/>
            </w:tcBorders>
            <w:shd w:val="clear" w:color="000000" w:fill="FFFFFF"/>
            <w:noWrap/>
            <w:vAlign w:val="bottom"/>
            <w:hideMark/>
          </w:tcPr>
          <w:p w14:paraId="36CFE63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202,49</w:t>
            </w:r>
          </w:p>
        </w:tc>
        <w:tc>
          <w:tcPr>
            <w:tcW w:w="0" w:type="auto"/>
            <w:tcBorders>
              <w:top w:val="nil"/>
              <w:left w:val="nil"/>
              <w:bottom w:val="single" w:sz="4" w:space="0" w:color="auto"/>
              <w:right w:val="single" w:sz="4" w:space="0" w:color="auto"/>
            </w:tcBorders>
            <w:shd w:val="clear" w:color="000000" w:fill="FFFFFF"/>
            <w:noWrap/>
            <w:vAlign w:val="bottom"/>
            <w:hideMark/>
          </w:tcPr>
          <w:p w14:paraId="60BEEB3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129,00</w:t>
            </w:r>
          </w:p>
        </w:tc>
      </w:tr>
      <w:tr w:rsidR="0096776B" w:rsidRPr="0096776B" w14:paraId="2265A6E0" w14:textId="77777777" w:rsidTr="0096776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5D502"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372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3496FD0"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Naknade građanima i kućanstvima</w:t>
            </w:r>
          </w:p>
        </w:tc>
        <w:tc>
          <w:tcPr>
            <w:tcW w:w="0" w:type="auto"/>
            <w:tcBorders>
              <w:top w:val="nil"/>
              <w:left w:val="nil"/>
              <w:bottom w:val="single" w:sz="4" w:space="0" w:color="auto"/>
              <w:right w:val="single" w:sz="4" w:space="0" w:color="auto"/>
            </w:tcBorders>
            <w:shd w:val="clear" w:color="auto" w:fill="auto"/>
            <w:noWrap/>
            <w:vAlign w:val="bottom"/>
            <w:hideMark/>
          </w:tcPr>
          <w:p w14:paraId="13536059"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637,07</w:t>
            </w:r>
          </w:p>
        </w:tc>
        <w:tc>
          <w:tcPr>
            <w:tcW w:w="0" w:type="auto"/>
            <w:tcBorders>
              <w:top w:val="nil"/>
              <w:left w:val="nil"/>
              <w:bottom w:val="single" w:sz="4" w:space="0" w:color="auto"/>
              <w:right w:val="single" w:sz="4" w:space="0" w:color="auto"/>
            </w:tcBorders>
            <w:shd w:val="clear" w:color="auto" w:fill="auto"/>
            <w:noWrap/>
            <w:vAlign w:val="bottom"/>
            <w:hideMark/>
          </w:tcPr>
          <w:p w14:paraId="00A40263"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1.000,00</w:t>
            </w:r>
          </w:p>
        </w:tc>
        <w:tc>
          <w:tcPr>
            <w:tcW w:w="0" w:type="auto"/>
            <w:tcBorders>
              <w:top w:val="nil"/>
              <w:left w:val="nil"/>
              <w:bottom w:val="single" w:sz="4" w:space="0" w:color="auto"/>
              <w:right w:val="single" w:sz="4" w:space="0" w:color="auto"/>
            </w:tcBorders>
            <w:shd w:val="clear" w:color="auto" w:fill="auto"/>
            <w:noWrap/>
            <w:vAlign w:val="bottom"/>
            <w:hideMark/>
          </w:tcPr>
          <w:p w14:paraId="2EFC5174"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1.290,00</w:t>
            </w:r>
          </w:p>
        </w:tc>
        <w:tc>
          <w:tcPr>
            <w:tcW w:w="0" w:type="auto"/>
            <w:tcBorders>
              <w:top w:val="nil"/>
              <w:left w:val="nil"/>
              <w:bottom w:val="single" w:sz="4" w:space="0" w:color="auto"/>
              <w:right w:val="single" w:sz="4" w:space="0" w:color="auto"/>
            </w:tcBorders>
            <w:shd w:val="clear" w:color="000000" w:fill="FFFFFF"/>
            <w:noWrap/>
            <w:vAlign w:val="bottom"/>
            <w:hideMark/>
          </w:tcPr>
          <w:p w14:paraId="20CD9F8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202,49</w:t>
            </w:r>
          </w:p>
        </w:tc>
        <w:tc>
          <w:tcPr>
            <w:tcW w:w="0" w:type="auto"/>
            <w:tcBorders>
              <w:top w:val="nil"/>
              <w:left w:val="nil"/>
              <w:bottom w:val="single" w:sz="4" w:space="0" w:color="auto"/>
              <w:right w:val="single" w:sz="4" w:space="0" w:color="auto"/>
            </w:tcBorders>
            <w:shd w:val="clear" w:color="000000" w:fill="FFFFFF"/>
            <w:noWrap/>
            <w:vAlign w:val="bottom"/>
            <w:hideMark/>
          </w:tcPr>
          <w:p w14:paraId="0B6E52A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129,00</w:t>
            </w:r>
          </w:p>
        </w:tc>
      </w:tr>
      <w:tr w:rsidR="0096776B" w:rsidRPr="0096776B" w14:paraId="3C20BB4E" w14:textId="77777777" w:rsidTr="0096776B">
        <w:trPr>
          <w:trHeight w:val="49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30BFA52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372</w:t>
            </w:r>
          </w:p>
        </w:tc>
        <w:tc>
          <w:tcPr>
            <w:tcW w:w="0" w:type="auto"/>
            <w:tcBorders>
              <w:top w:val="nil"/>
              <w:left w:val="nil"/>
              <w:bottom w:val="single" w:sz="4" w:space="0" w:color="auto"/>
              <w:right w:val="single" w:sz="4" w:space="0" w:color="auto"/>
            </w:tcBorders>
            <w:shd w:val="clear" w:color="000000" w:fill="FFFFFF"/>
            <w:vAlign w:val="bottom"/>
            <w:hideMark/>
          </w:tcPr>
          <w:p w14:paraId="4330573F"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Naknade obiteljima za novorođenu djecu sa područja Općine</w:t>
            </w:r>
          </w:p>
        </w:tc>
        <w:tc>
          <w:tcPr>
            <w:tcW w:w="0" w:type="auto"/>
            <w:tcBorders>
              <w:top w:val="nil"/>
              <w:left w:val="nil"/>
              <w:bottom w:val="single" w:sz="4" w:space="0" w:color="auto"/>
              <w:right w:val="single" w:sz="4" w:space="0" w:color="auto"/>
            </w:tcBorders>
            <w:shd w:val="clear" w:color="auto" w:fill="auto"/>
            <w:noWrap/>
            <w:vAlign w:val="bottom"/>
            <w:hideMark/>
          </w:tcPr>
          <w:p w14:paraId="308FEE4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637,07</w:t>
            </w:r>
          </w:p>
        </w:tc>
        <w:tc>
          <w:tcPr>
            <w:tcW w:w="0" w:type="auto"/>
            <w:tcBorders>
              <w:top w:val="nil"/>
              <w:left w:val="nil"/>
              <w:bottom w:val="single" w:sz="4" w:space="0" w:color="auto"/>
              <w:right w:val="single" w:sz="4" w:space="0" w:color="auto"/>
            </w:tcBorders>
            <w:shd w:val="clear" w:color="auto" w:fill="auto"/>
            <w:noWrap/>
            <w:vAlign w:val="bottom"/>
            <w:hideMark/>
          </w:tcPr>
          <w:p w14:paraId="1CB6036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1.000,00</w:t>
            </w:r>
          </w:p>
        </w:tc>
        <w:tc>
          <w:tcPr>
            <w:tcW w:w="0" w:type="auto"/>
            <w:tcBorders>
              <w:top w:val="nil"/>
              <w:left w:val="nil"/>
              <w:bottom w:val="single" w:sz="4" w:space="0" w:color="auto"/>
              <w:right w:val="single" w:sz="4" w:space="0" w:color="auto"/>
            </w:tcBorders>
            <w:shd w:val="clear" w:color="000000" w:fill="FFFFFF"/>
            <w:noWrap/>
            <w:vAlign w:val="bottom"/>
            <w:hideMark/>
          </w:tcPr>
          <w:p w14:paraId="0DAD2A7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1.290,00</w:t>
            </w:r>
          </w:p>
        </w:tc>
        <w:tc>
          <w:tcPr>
            <w:tcW w:w="0" w:type="auto"/>
            <w:tcBorders>
              <w:top w:val="nil"/>
              <w:left w:val="nil"/>
              <w:bottom w:val="single" w:sz="4" w:space="0" w:color="auto"/>
              <w:right w:val="single" w:sz="4" w:space="0" w:color="auto"/>
            </w:tcBorders>
            <w:shd w:val="clear" w:color="000000" w:fill="FFFFFF"/>
            <w:noWrap/>
            <w:vAlign w:val="bottom"/>
            <w:hideMark/>
          </w:tcPr>
          <w:p w14:paraId="4742B28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202,49</w:t>
            </w:r>
          </w:p>
        </w:tc>
        <w:tc>
          <w:tcPr>
            <w:tcW w:w="0" w:type="auto"/>
            <w:tcBorders>
              <w:top w:val="nil"/>
              <w:left w:val="nil"/>
              <w:bottom w:val="single" w:sz="4" w:space="0" w:color="auto"/>
              <w:right w:val="single" w:sz="4" w:space="0" w:color="auto"/>
            </w:tcBorders>
            <w:shd w:val="clear" w:color="000000" w:fill="FFFFFF"/>
            <w:noWrap/>
            <w:vAlign w:val="bottom"/>
            <w:hideMark/>
          </w:tcPr>
          <w:p w14:paraId="64C6DD3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129,00</w:t>
            </w:r>
          </w:p>
        </w:tc>
      </w:tr>
      <w:tr w:rsidR="0096776B" w:rsidRPr="0096776B" w14:paraId="4CC4A855" w14:textId="77777777" w:rsidTr="0096776B">
        <w:trPr>
          <w:trHeight w:val="300"/>
        </w:trPr>
        <w:tc>
          <w:tcPr>
            <w:tcW w:w="0" w:type="auto"/>
            <w:tcBorders>
              <w:top w:val="nil"/>
              <w:left w:val="nil"/>
              <w:bottom w:val="nil"/>
              <w:right w:val="nil"/>
            </w:tcBorders>
            <w:shd w:val="clear" w:color="000000" w:fill="CCCCFF"/>
            <w:noWrap/>
            <w:vAlign w:val="bottom"/>
            <w:hideMark/>
          </w:tcPr>
          <w:p w14:paraId="4EBE67A4"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Aktivnost: Potpore za novorođeno dijete</w:t>
            </w:r>
          </w:p>
        </w:tc>
        <w:tc>
          <w:tcPr>
            <w:tcW w:w="0" w:type="auto"/>
            <w:tcBorders>
              <w:top w:val="nil"/>
              <w:left w:val="nil"/>
              <w:bottom w:val="nil"/>
              <w:right w:val="nil"/>
            </w:tcBorders>
            <w:shd w:val="clear" w:color="000000" w:fill="CCCCFF"/>
            <w:noWrap/>
            <w:vAlign w:val="bottom"/>
            <w:hideMark/>
          </w:tcPr>
          <w:p w14:paraId="799AE347"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Potpore u rješavanju stambenog pitanja mladih obitelji</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460E1FCA"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6.636,14</w:t>
            </w:r>
          </w:p>
        </w:tc>
        <w:tc>
          <w:tcPr>
            <w:tcW w:w="0" w:type="auto"/>
            <w:tcBorders>
              <w:top w:val="nil"/>
              <w:left w:val="nil"/>
              <w:bottom w:val="single" w:sz="4" w:space="0" w:color="auto"/>
              <w:right w:val="single" w:sz="4" w:space="0" w:color="auto"/>
            </w:tcBorders>
            <w:shd w:val="clear" w:color="000000" w:fill="CCCCFF"/>
            <w:noWrap/>
            <w:vAlign w:val="bottom"/>
            <w:hideMark/>
          </w:tcPr>
          <w:p w14:paraId="26E6721C"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8.000,00</w:t>
            </w:r>
          </w:p>
        </w:tc>
        <w:tc>
          <w:tcPr>
            <w:tcW w:w="0" w:type="auto"/>
            <w:tcBorders>
              <w:top w:val="nil"/>
              <w:left w:val="nil"/>
              <w:bottom w:val="single" w:sz="4" w:space="0" w:color="auto"/>
              <w:right w:val="single" w:sz="4" w:space="0" w:color="auto"/>
            </w:tcBorders>
            <w:shd w:val="clear" w:color="000000" w:fill="CCCCFF"/>
            <w:noWrap/>
            <w:vAlign w:val="bottom"/>
            <w:hideMark/>
          </w:tcPr>
          <w:p w14:paraId="71B45AF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11.981,68</w:t>
            </w:r>
          </w:p>
        </w:tc>
        <w:tc>
          <w:tcPr>
            <w:tcW w:w="0" w:type="auto"/>
            <w:tcBorders>
              <w:top w:val="nil"/>
              <w:left w:val="nil"/>
              <w:bottom w:val="single" w:sz="4" w:space="0" w:color="auto"/>
              <w:right w:val="single" w:sz="4" w:space="0" w:color="auto"/>
            </w:tcBorders>
            <w:shd w:val="clear" w:color="000000" w:fill="FFFFFF"/>
            <w:noWrap/>
            <w:vAlign w:val="bottom"/>
            <w:hideMark/>
          </w:tcPr>
          <w:p w14:paraId="2F12717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180,55</w:t>
            </w:r>
          </w:p>
        </w:tc>
        <w:tc>
          <w:tcPr>
            <w:tcW w:w="0" w:type="auto"/>
            <w:tcBorders>
              <w:top w:val="nil"/>
              <w:left w:val="nil"/>
              <w:bottom w:val="single" w:sz="4" w:space="0" w:color="auto"/>
              <w:right w:val="single" w:sz="4" w:space="0" w:color="auto"/>
            </w:tcBorders>
            <w:shd w:val="clear" w:color="000000" w:fill="FFFFFF"/>
            <w:noWrap/>
            <w:vAlign w:val="bottom"/>
            <w:hideMark/>
          </w:tcPr>
          <w:p w14:paraId="719719C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149,77</w:t>
            </w:r>
          </w:p>
        </w:tc>
      </w:tr>
      <w:tr w:rsidR="0096776B" w:rsidRPr="0096776B" w14:paraId="7B71CBB9" w14:textId="77777777" w:rsidTr="0096776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A91D5"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382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C3960C3"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Kapitalne donacije</w:t>
            </w:r>
          </w:p>
        </w:tc>
        <w:tc>
          <w:tcPr>
            <w:tcW w:w="0" w:type="auto"/>
            <w:tcBorders>
              <w:top w:val="nil"/>
              <w:left w:val="nil"/>
              <w:bottom w:val="single" w:sz="4" w:space="0" w:color="auto"/>
              <w:right w:val="single" w:sz="4" w:space="0" w:color="auto"/>
            </w:tcBorders>
            <w:shd w:val="clear" w:color="auto" w:fill="auto"/>
            <w:noWrap/>
            <w:vAlign w:val="bottom"/>
            <w:hideMark/>
          </w:tcPr>
          <w:p w14:paraId="1041DE27"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6.636,14</w:t>
            </w:r>
          </w:p>
        </w:tc>
        <w:tc>
          <w:tcPr>
            <w:tcW w:w="0" w:type="auto"/>
            <w:tcBorders>
              <w:top w:val="nil"/>
              <w:left w:val="nil"/>
              <w:bottom w:val="single" w:sz="4" w:space="0" w:color="auto"/>
              <w:right w:val="single" w:sz="4" w:space="0" w:color="auto"/>
            </w:tcBorders>
            <w:shd w:val="clear" w:color="auto" w:fill="auto"/>
            <w:noWrap/>
            <w:vAlign w:val="bottom"/>
            <w:hideMark/>
          </w:tcPr>
          <w:p w14:paraId="49F43251"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8.000,00</w:t>
            </w:r>
          </w:p>
        </w:tc>
        <w:tc>
          <w:tcPr>
            <w:tcW w:w="0" w:type="auto"/>
            <w:tcBorders>
              <w:top w:val="nil"/>
              <w:left w:val="nil"/>
              <w:bottom w:val="single" w:sz="4" w:space="0" w:color="auto"/>
              <w:right w:val="single" w:sz="4" w:space="0" w:color="auto"/>
            </w:tcBorders>
            <w:shd w:val="clear" w:color="auto" w:fill="auto"/>
            <w:noWrap/>
            <w:vAlign w:val="bottom"/>
            <w:hideMark/>
          </w:tcPr>
          <w:p w14:paraId="383B3773"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11.981,68</w:t>
            </w:r>
          </w:p>
        </w:tc>
        <w:tc>
          <w:tcPr>
            <w:tcW w:w="0" w:type="auto"/>
            <w:tcBorders>
              <w:top w:val="nil"/>
              <w:left w:val="nil"/>
              <w:bottom w:val="single" w:sz="4" w:space="0" w:color="auto"/>
              <w:right w:val="single" w:sz="4" w:space="0" w:color="auto"/>
            </w:tcBorders>
            <w:shd w:val="clear" w:color="000000" w:fill="FFFFFF"/>
            <w:noWrap/>
            <w:vAlign w:val="bottom"/>
            <w:hideMark/>
          </w:tcPr>
          <w:p w14:paraId="52CB117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180,55</w:t>
            </w:r>
          </w:p>
        </w:tc>
        <w:tc>
          <w:tcPr>
            <w:tcW w:w="0" w:type="auto"/>
            <w:tcBorders>
              <w:top w:val="nil"/>
              <w:left w:val="nil"/>
              <w:bottom w:val="single" w:sz="4" w:space="0" w:color="auto"/>
              <w:right w:val="single" w:sz="4" w:space="0" w:color="auto"/>
            </w:tcBorders>
            <w:shd w:val="clear" w:color="000000" w:fill="FFFFFF"/>
            <w:noWrap/>
            <w:vAlign w:val="bottom"/>
            <w:hideMark/>
          </w:tcPr>
          <w:p w14:paraId="5368EDA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149,77</w:t>
            </w:r>
          </w:p>
        </w:tc>
      </w:tr>
      <w:tr w:rsidR="0096776B" w:rsidRPr="0096776B" w14:paraId="0E85E4FA" w14:textId="77777777" w:rsidTr="0096776B">
        <w:trPr>
          <w:trHeight w:val="49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7A170E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382</w:t>
            </w:r>
          </w:p>
        </w:tc>
        <w:tc>
          <w:tcPr>
            <w:tcW w:w="0" w:type="auto"/>
            <w:tcBorders>
              <w:top w:val="nil"/>
              <w:left w:val="nil"/>
              <w:bottom w:val="single" w:sz="4" w:space="0" w:color="auto"/>
              <w:right w:val="single" w:sz="4" w:space="0" w:color="auto"/>
            </w:tcBorders>
            <w:shd w:val="clear" w:color="000000" w:fill="FFFFFF"/>
            <w:vAlign w:val="bottom"/>
            <w:hideMark/>
          </w:tcPr>
          <w:p w14:paraId="6775B2D2"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Sufinanciranje kupnje prve nekretnine-poticaj naesljavanja na području općine</w:t>
            </w:r>
          </w:p>
        </w:tc>
        <w:tc>
          <w:tcPr>
            <w:tcW w:w="0" w:type="auto"/>
            <w:tcBorders>
              <w:top w:val="nil"/>
              <w:left w:val="nil"/>
              <w:bottom w:val="single" w:sz="4" w:space="0" w:color="auto"/>
              <w:right w:val="single" w:sz="4" w:space="0" w:color="auto"/>
            </w:tcBorders>
            <w:shd w:val="clear" w:color="auto" w:fill="auto"/>
            <w:noWrap/>
            <w:vAlign w:val="bottom"/>
            <w:hideMark/>
          </w:tcPr>
          <w:p w14:paraId="295A1F1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6.636,14</w:t>
            </w:r>
          </w:p>
        </w:tc>
        <w:tc>
          <w:tcPr>
            <w:tcW w:w="0" w:type="auto"/>
            <w:tcBorders>
              <w:top w:val="nil"/>
              <w:left w:val="nil"/>
              <w:bottom w:val="single" w:sz="4" w:space="0" w:color="auto"/>
              <w:right w:val="single" w:sz="4" w:space="0" w:color="auto"/>
            </w:tcBorders>
            <w:shd w:val="clear" w:color="auto" w:fill="auto"/>
            <w:noWrap/>
            <w:vAlign w:val="bottom"/>
            <w:hideMark/>
          </w:tcPr>
          <w:p w14:paraId="0168B34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8.000,00</w:t>
            </w:r>
          </w:p>
        </w:tc>
        <w:tc>
          <w:tcPr>
            <w:tcW w:w="0" w:type="auto"/>
            <w:tcBorders>
              <w:top w:val="nil"/>
              <w:left w:val="nil"/>
              <w:bottom w:val="single" w:sz="4" w:space="0" w:color="auto"/>
              <w:right w:val="single" w:sz="4" w:space="0" w:color="auto"/>
            </w:tcBorders>
            <w:shd w:val="clear" w:color="000000" w:fill="FFFFFF"/>
            <w:noWrap/>
            <w:vAlign w:val="bottom"/>
            <w:hideMark/>
          </w:tcPr>
          <w:p w14:paraId="28B20AB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11.981,68</w:t>
            </w:r>
          </w:p>
        </w:tc>
        <w:tc>
          <w:tcPr>
            <w:tcW w:w="0" w:type="auto"/>
            <w:tcBorders>
              <w:top w:val="nil"/>
              <w:left w:val="nil"/>
              <w:bottom w:val="single" w:sz="4" w:space="0" w:color="auto"/>
              <w:right w:val="single" w:sz="4" w:space="0" w:color="auto"/>
            </w:tcBorders>
            <w:shd w:val="clear" w:color="000000" w:fill="FFFFFF"/>
            <w:noWrap/>
            <w:vAlign w:val="bottom"/>
            <w:hideMark/>
          </w:tcPr>
          <w:p w14:paraId="51523EF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180,55</w:t>
            </w:r>
          </w:p>
        </w:tc>
        <w:tc>
          <w:tcPr>
            <w:tcW w:w="0" w:type="auto"/>
            <w:tcBorders>
              <w:top w:val="nil"/>
              <w:left w:val="nil"/>
              <w:bottom w:val="single" w:sz="4" w:space="0" w:color="auto"/>
              <w:right w:val="single" w:sz="4" w:space="0" w:color="auto"/>
            </w:tcBorders>
            <w:shd w:val="clear" w:color="000000" w:fill="FFFFFF"/>
            <w:noWrap/>
            <w:vAlign w:val="bottom"/>
            <w:hideMark/>
          </w:tcPr>
          <w:p w14:paraId="5B45597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149,77</w:t>
            </w:r>
          </w:p>
        </w:tc>
      </w:tr>
      <w:tr w:rsidR="0096776B" w:rsidRPr="0096776B" w14:paraId="22C6BDCC" w14:textId="77777777" w:rsidTr="0096776B">
        <w:trPr>
          <w:trHeight w:val="300"/>
        </w:trPr>
        <w:tc>
          <w:tcPr>
            <w:tcW w:w="0" w:type="auto"/>
            <w:gridSpan w:val="2"/>
            <w:tcBorders>
              <w:top w:val="single" w:sz="4" w:space="0" w:color="auto"/>
              <w:left w:val="nil"/>
              <w:bottom w:val="single" w:sz="4" w:space="0" w:color="auto"/>
              <w:right w:val="single" w:sz="4" w:space="0" w:color="000000"/>
            </w:tcBorders>
            <w:shd w:val="clear" w:color="000000" w:fill="FFFFCC"/>
            <w:noWrap/>
            <w:vAlign w:val="bottom"/>
            <w:hideMark/>
          </w:tcPr>
          <w:p w14:paraId="41AE0DE2"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Program 03: Humanitarna skrb kroz udruge građana</w:t>
            </w:r>
          </w:p>
        </w:tc>
        <w:tc>
          <w:tcPr>
            <w:tcW w:w="0" w:type="auto"/>
            <w:tcBorders>
              <w:top w:val="nil"/>
              <w:left w:val="nil"/>
              <w:bottom w:val="single" w:sz="4" w:space="0" w:color="auto"/>
              <w:right w:val="single" w:sz="4" w:space="0" w:color="auto"/>
            </w:tcBorders>
            <w:shd w:val="clear" w:color="000000" w:fill="FFFFCC"/>
            <w:noWrap/>
            <w:vAlign w:val="bottom"/>
            <w:hideMark/>
          </w:tcPr>
          <w:p w14:paraId="4D576062"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5.972,53</w:t>
            </w:r>
          </w:p>
        </w:tc>
        <w:tc>
          <w:tcPr>
            <w:tcW w:w="0" w:type="auto"/>
            <w:tcBorders>
              <w:top w:val="nil"/>
              <w:left w:val="nil"/>
              <w:bottom w:val="single" w:sz="4" w:space="0" w:color="auto"/>
              <w:right w:val="single" w:sz="4" w:space="0" w:color="auto"/>
            </w:tcBorders>
            <w:shd w:val="clear" w:color="000000" w:fill="FFFFCC"/>
            <w:noWrap/>
            <w:vAlign w:val="bottom"/>
            <w:hideMark/>
          </w:tcPr>
          <w:p w14:paraId="2C195BCE"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5.750,00</w:t>
            </w:r>
          </w:p>
        </w:tc>
        <w:tc>
          <w:tcPr>
            <w:tcW w:w="0" w:type="auto"/>
            <w:tcBorders>
              <w:top w:val="nil"/>
              <w:left w:val="nil"/>
              <w:bottom w:val="single" w:sz="4" w:space="0" w:color="auto"/>
              <w:right w:val="single" w:sz="4" w:space="0" w:color="auto"/>
            </w:tcBorders>
            <w:shd w:val="clear" w:color="000000" w:fill="FFFFCC"/>
            <w:noWrap/>
            <w:vAlign w:val="bottom"/>
            <w:hideMark/>
          </w:tcPr>
          <w:p w14:paraId="63E3BD42"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5.750,00</w:t>
            </w:r>
          </w:p>
        </w:tc>
        <w:tc>
          <w:tcPr>
            <w:tcW w:w="0" w:type="auto"/>
            <w:tcBorders>
              <w:top w:val="nil"/>
              <w:left w:val="nil"/>
              <w:bottom w:val="single" w:sz="4" w:space="0" w:color="auto"/>
              <w:right w:val="single" w:sz="4" w:space="0" w:color="auto"/>
            </w:tcBorders>
            <w:shd w:val="clear" w:color="000000" w:fill="FFFFFF"/>
            <w:noWrap/>
            <w:vAlign w:val="bottom"/>
            <w:hideMark/>
          </w:tcPr>
          <w:p w14:paraId="32E07B7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96,27</w:t>
            </w:r>
          </w:p>
        </w:tc>
        <w:tc>
          <w:tcPr>
            <w:tcW w:w="0" w:type="auto"/>
            <w:tcBorders>
              <w:top w:val="nil"/>
              <w:left w:val="nil"/>
              <w:bottom w:val="single" w:sz="4" w:space="0" w:color="auto"/>
              <w:right w:val="single" w:sz="4" w:space="0" w:color="auto"/>
            </w:tcBorders>
            <w:shd w:val="clear" w:color="000000" w:fill="FFFFFF"/>
            <w:noWrap/>
            <w:vAlign w:val="bottom"/>
            <w:hideMark/>
          </w:tcPr>
          <w:p w14:paraId="68EE8DE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0308B459" w14:textId="77777777" w:rsidTr="0096776B">
        <w:trPr>
          <w:trHeight w:val="300"/>
        </w:trPr>
        <w:tc>
          <w:tcPr>
            <w:tcW w:w="0" w:type="auto"/>
            <w:gridSpan w:val="2"/>
            <w:tcBorders>
              <w:top w:val="nil"/>
              <w:left w:val="nil"/>
              <w:bottom w:val="nil"/>
              <w:right w:val="nil"/>
            </w:tcBorders>
            <w:shd w:val="clear" w:color="000000" w:fill="CCCCFF"/>
            <w:noWrap/>
            <w:vAlign w:val="bottom"/>
            <w:hideMark/>
          </w:tcPr>
          <w:p w14:paraId="3D6BFDA5"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Aktivnost: Humanitarna djelatnost Crvenog križa</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72EE882B"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4.645,30</w:t>
            </w:r>
          </w:p>
        </w:tc>
        <w:tc>
          <w:tcPr>
            <w:tcW w:w="0" w:type="auto"/>
            <w:tcBorders>
              <w:top w:val="nil"/>
              <w:left w:val="nil"/>
              <w:bottom w:val="single" w:sz="4" w:space="0" w:color="auto"/>
              <w:right w:val="single" w:sz="4" w:space="0" w:color="auto"/>
            </w:tcBorders>
            <w:shd w:val="clear" w:color="000000" w:fill="CCCCFF"/>
            <w:noWrap/>
            <w:vAlign w:val="bottom"/>
            <w:hideMark/>
          </w:tcPr>
          <w:p w14:paraId="43EAC2AC"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3.750,00</w:t>
            </w:r>
          </w:p>
        </w:tc>
        <w:tc>
          <w:tcPr>
            <w:tcW w:w="0" w:type="auto"/>
            <w:tcBorders>
              <w:top w:val="nil"/>
              <w:left w:val="nil"/>
              <w:bottom w:val="single" w:sz="4" w:space="0" w:color="auto"/>
              <w:right w:val="single" w:sz="4" w:space="0" w:color="auto"/>
            </w:tcBorders>
            <w:shd w:val="clear" w:color="000000" w:fill="CCCCFF"/>
            <w:noWrap/>
            <w:vAlign w:val="bottom"/>
            <w:hideMark/>
          </w:tcPr>
          <w:p w14:paraId="203B0D70"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3.750,00</w:t>
            </w:r>
          </w:p>
        </w:tc>
        <w:tc>
          <w:tcPr>
            <w:tcW w:w="0" w:type="auto"/>
            <w:tcBorders>
              <w:top w:val="nil"/>
              <w:left w:val="nil"/>
              <w:bottom w:val="single" w:sz="4" w:space="0" w:color="auto"/>
              <w:right w:val="single" w:sz="4" w:space="0" w:color="auto"/>
            </w:tcBorders>
            <w:shd w:val="clear" w:color="000000" w:fill="FFFFFF"/>
            <w:noWrap/>
            <w:vAlign w:val="bottom"/>
            <w:hideMark/>
          </w:tcPr>
          <w:p w14:paraId="147F4A1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80,73</w:t>
            </w:r>
          </w:p>
        </w:tc>
        <w:tc>
          <w:tcPr>
            <w:tcW w:w="0" w:type="auto"/>
            <w:tcBorders>
              <w:top w:val="nil"/>
              <w:left w:val="nil"/>
              <w:bottom w:val="single" w:sz="4" w:space="0" w:color="auto"/>
              <w:right w:val="single" w:sz="4" w:space="0" w:color="auto"/>
            </w:tcBorders>
            <w:shd w:val="clear" w:color="000000" w:fill="FFFFFF"/>
            <w:noWrap/>
            <w:vAlign w:val="bottom"/>
            <w:hideMark/>
          </w:tcPr>
          <w:p w14:paraId="724959D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79229E87" w14:textId="77777777" w:rsidTr="0096776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B7DFD"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381</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6E1D53F0"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Tekuće donacije</w:t>
            </w:r>
          </w:p>
        </w:tc>
        <w:tc>
          <w:tcPr>
            <w:tcW w:w="0" w:type="auto"/>
            <w:tcBorders>
              <w:top w:val="nil"/>
              <w:left w:val="nil"/>
              <w:bottom w:val="single" w:sz="4" w:space="0" w:color="auto"/>
              <w:right w:val="single" w:sz="4" w:space="0" w:color="auto"/>
            </w:tcBorders>
            <w:shd w:val="clear" w:color="auto" w:fill="auto"/>
            <w:noWrap/>
            <w:vAlign w:val="bottom"/>
            <w:hideMark/>
          </w:tcPr>
          <w:p w14:paraId="762A06DC"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4.645,30</w:t>
            </w:r>
          </w:p>
        </w:tc>
        <w:tc>
          <w:tcPr>
            <w:tcW w:w="0" w:type="auto"/>
            <w:tcBorders>
              <w:top w:val="nil"/>
              <w:left w:val="nil"/>
              <w:bottom w:val="single" w:sz="4" w:space="0" w:color="auto"/>
              <w:right w:val="single" w:sz="4" w:space="0" w:color="auto"/>
            </w:tcBorders>
            <w:shd w:val="clear" w:color="auto" w:fill="auto"/>
            <w:noWrap/>
            <w:vAlign w:val="bottom"/>
            <w:hideMark/>
          </w:tcPr>
          <w:p w14:paraId="45561CAF"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3.750,00</w:t>
            </w:r>
          </w:p>
        </w:tc>
        <w:tc>
          <w:tcPr>
            <w:tcW w:w="0" w:type="auto"/>
            <w:tcBorders>
              <w:top w:val="nil"/>
              <w:left w:val="nil"/>
              <w:bottom w:val="single" w:sz="4" w:space="0" w:color="auto"/>
              <w:right w:val="single" w:sz="4" w:space="0" w:color="auto"/>
            </w:tcBorders>
            <w:shd w:val="clear" w:color="auto" w:fill="auto"/>
            <w:noWrap/>
            <w:vAlign w:val="bottom"/>
            <w:hideMark/>
          </w:tcPr>
          <w:p w14:paraId="13973BAB"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3.750,00</w:t>
            </w:r>
          </w:p>
        </w:tc>
        <w:tc>
          <w:tcPr>
            <w:tcW w:w="0" w:type="auto"/>
            <w:tcBorders>
              <w:top w:val="nil"/>
              <w:left w:val="nil"/>
              <w:bottom w:val="single" w:sz="4" w:space="0" w:color="auto"/>
              <w:right w:val="single" w:sz="4" w:space="0" w:color="auto"/>
            </w:tcBorders>
            <w:shd w:val="clear" w:color="000000" w:fill="FFFFFF"/>
            <w:noWrap/>
            <w:vAlign w:val="bottom"/>
            <w:hideMark/>
          </w:tcPr>
          <w:p w14:paraId="2BD8DDA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80,73</w:t>
            </w:r>
          </w:p>
        </w:tc>
        <w:tc>
          <w:tcPr>
            <w:tcW w:w="0" w:type="auto"/>
            <w:tcBorders>
              <w:top w:val="nil"/>
              <w:left w:val="nil"/>
              <w:bottom w:val="single" w:sz="4" w:space="0" w:color="auto"/>
              <w:right w:val="single" w:sz="4" w:space="0" w:color="auto"/>
            </w:tcBorders>
            <w:shd w:val="clear" w:color="000000" w:fill="FFFFFF"/>
            <w:noWrap/>
            <w:vAlign w:val="bottom"/>
            <w:hideMark/>
          </w:tcPr>
          <w:p w14:paraId="39BBEA9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4597A580"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4028A9C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381</w:t>
            </w:r>
          </w:p>
        </w:tc>
        <w:tc>
          <w:tcPr>
            <w:tcW w:w="0" w:type="auto"/>
            <w:tcBorders>
              <w:top w:val="nil"/>
              <w:left w:val="nil"/>
              <w:bottom w:val="single" w:sz="4" w:space="0" w:color="auto"/>
              <w:right w:val="single" w:sz="4" w:space="0" w:color="auto"/>
            </w:tcBorders>
            <w:shd w:val="clear" w:color="000000" w:fill="FFFFFF"/>
            <w:noWrap/>
            <w:vAlign w:val="bottom"/>
            <w:hideMark/>
          </w:tcPr>
          <w:p w14:paraId="730670E3"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HCK GO Nova Gradiška - financiranje redovne djelatnosti</w:t>
            </w:r>
          </w:p>
        </w:tc>
        <w:tc>
          <w:tcPr>
            <w:tcW w:w="0" w:type="auto"/>
            <w:tcBorders>
              <w:top w:val="nil"/>
              <w:left w:val="nil"/>
              <w:bottom w:val="single" w:sz="4" w:space="0" w:color="auto"/>
              <w:right w:val="single" w:sz="4" w:space="0" w:color="auto"/>
            </w:tcBorders>
            <w:shd w:val="clear" w:color="000000" w:fill="FFFFFF"/>
            <w:noWrap/>
            <w:vAlign w:val="bottom"/>
            <w:hideMark/>
          </w:tcPr>
          <w:p w14:paraId="5925B1B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4.645,30</w:t>
            </w:r>
          </w:p>
        </w:tc>
        <w:tc>
          <w:tcPr>
            <w:tcW w:w="0" w:type="auto"/>
            <w:tcBorders>
              <w:top w:val="nil"/>
              <w:left w:val="nil"/>
              <w:bottom w:val="single" w:sz="4" w:space="0" w:color="auto"/>
              <w:right w:val="single" w:sz="4" w:space="0" w:color="auto"/>
            </w:tcBorders>
            <w:shd w:val="clear" w:color="000000" w:fill="FFFFFF"/>
            <w:noWrap/>
            <w:vAlign w:val="bottom"/>
            <w:hideMark/>
          </w:tcPr>
          <w:p w14:paraId="1620BAD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3.750,00</w:t>
            </w:r>
          </w:p>
        </w:tc>
        <w:tc>
          <w:tcPr>
            <w:tcW w:w="0" w:type="auto"/>
            <w:tcBorders>
              <w:top w:val="nil"/>
              <w:left w:val="nil"/>
              <w:bottom w:val="single" w:sz="4" w:space="0" w:color="auto"/>
              <w:right w:val="single" w:sz="4" w:space="0" w:color="auto"/>
            </w:tcBorders>
            <w:shd w:val="clear" w:color="000000" w:fill="FFFFFF"/>
            <w:noWrap/>
            <w:vAlign w:val="bottom"/>
            <w:hideMark/>
          </w:tcPr>
          <w:p w14:paraId="00AC846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3.750,00</w:t>
            </w:r>
          </w:p>
        </w:tc>
        <w:tc>
          <w:tcPr>
            <w:tcW w:w="0" w:type="auto"/>
            <w:tcBorders>
              <w:top w:val="nil"/>
              <w:left w:val="nil"/>
              <w:bottom w:val="single" w:sz="4" w:space="0" w:color="auto"/>
              <w:right w:val="single" w:sz="4" w:space="0" w:color="auto"/>
            </w:tcBorders>
            <w:shd w:val="clear" w:color="000000" w:fill="FFFFFF"/>
            <w:noWrap/>
            <w:vAlign w:val="bottom"/>
            <w:hideMark/>
          </w:tcPr>
          <w:p w14:paraId="7560230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80,73</w:t>
            </w:r>
          </w:p>
        </w:tc>
        <w:tc>
          <w:tcPr>
            <w:tcW w:w="0" w:type="auto"/>
            <w:tcBorders>
              <w:top w:val="nil"/>
              <w:left w:val="nil"/>
              <w:bottom w:val="single" w:sz="4" w:space="0" w:color="auto"/>
              <w:right w:val="single" w:sz="4" w:space="0" w:color="auto"/>
            </w:tcBorders>
            <w:shd w:val="clear" w:color="000000" w:fill="FFFFFF"/>
            <w:noWrap/>
            <w:vAlign w:val="bottom"/>
            <w:hideMark/>
          </w:tcPr>
          <w:p w14:paraId="042CCBE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0F5C45D1" w14:textId="77777777" w:rsidTr="0096776B">
        <w:trPr>
          <w:trHeight w:val="300"/>
        </w:trPr>
        <w:tc>
          <w:tcPr>
            <w:tcW w:w="0" w:type="auto"/>
            <w:gridSpan w:val="2"/>
            <w:tcBorders>
              <w:top w:val="nil"/>
              <w:left w:val="nil"/>
              <w:bottom w:val="nil"/>
              <w:right w:val="nil"/>
            </w:tcBorders>
            <w:shd w:val="clear" w:color="000000" w:fill="CCCCFF"/>
            <w:noWrap/>
            <w:vAlign w:val="bottom"/>
            <w:hideMark/>
          </w:tcPr>
          <w:p w14:paraId="65B50301"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Aktivnost: Poticaj djelovanju podružnice umirovljenika</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6C411F98"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1.327,23</w:t>
            </w:r>
          </w:p>
        </w:tc>
        <w:tc>
          <w:tcPr>
            <w:tcW w:w="0" w:type="auto"/>
            <w:tcBorders>
              <w:top w:val="nil"/>
              <w:left w:val="nil"/>
              <w:bottom w:val="single" w:sz="4" w:space="0" w:color="auto"/>
              <w:right w:val="single" w:sz="4" w:space="0" w:color="auto"/>
            </w:tcBorders>
            <w:shd w:val="clear" w:color="000000" w:fill="CCCCFF"/>
            <w:noWrap/>
            <w:vAlign w:val="bottom"/>
            <w:hideMark/>
          </w:tcPr>
          <w:p w14:paraId="1965E915"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2.000,00</w:t>
            </w:r>
          </w:p>
        </w:tc>
        <w:tc>
          <w:tcPr>
            <w:tcW w:w="0" w:type="auto"/>
            <w:tcBorders>
              <w:top w:val="nil"/>
              <w:left w:val="nil"/>
              <w:bottom w:val="single" w:sz="4" w:space="0" w:color="auto"/>
              <w:right w:val="single" w:sz="4" w:space="0" w:color="auto"/>
            </w:tcBorders>
            <w:shd w:val="clear" w:color="000000" w:fill="CCCCFF"/>
            <w:noWrap/>
            <w:vAlign w:val="bottom"/>
            <w:hideMark/>
          </w:tcPr>
          <w:p w14:paraId="75AB7C9A"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2.000,00</w:t>
            </w:r>
          </w:p>
        </w:tc>
        <w:tc>
          <w:tcPr>
            <w:tcW w:w="0" w:type="auto"/>
            <w:tcBorders>
              <w:top w:val="nil"/>
              <w:left w:val="nil"/>
              <w:bottom w:val="single" w:sz="4" w:space="0" w:color="auto"/>
              <w:right w:val="single" w:sz="4" w:space="0" w:color="auto"/>
            </w:tcBorders>
            <w:shd w:val="clear" w:color="000000" w:fill="FFFFFF"/>
            <w:noWrap/>
            <w:vAlign w:val="bottom"/>
            <w:hideMark/>
          </w:tcPr>
          <w:p w14:paraId="4ED8261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150,69</w:t>
            </w:r>
          </w:p>
        </w:tc>
        <w:tc>
          <w:tcPr>
            <w:tcW w:w="0" w:type="auto"/>
            <w:tcBorders>
              <w:top w:val="nil"/>
              <w:left w:val="nil"/>
              <w:bottom w:val="single" w:sz="4" w:space="0" w:color="auto"/>
              <w:right w:val="single" w:sz="4" w:space="0" w:color="auto"/>
            </w:tcBorders>
            <w:shd w:val="clear" w:color="000000" w:fill="FFFFFF"/>
            <w:noWrap/>
            <w:vAlign w:val="bottom"/>
            <w:hideMark/>
          </w:tcPr>
          <w:p w14:paraId="5539396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033D097B" w14:textId="77777777" w:rsidTr="0096776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F2024"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381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DB0EE47"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Tekuće donacije</w:t>
            </w:r>
          </w:p>
        </w:tc>
        <w:tc>
          <w:tcPr>
            <w:tcW w:w="0" w:type="auto"/>
            <w:tcBorders>
              <w:top w:val="nil"/>
              <w:left w:val="nil"/>
              <w:bottom w:val="single" w:sz="4" w:space="0" w:color="auto"/>
              <w:right w:val="single" w:sz="4" w:space="0" w:color="auto"/>
            </w:tcBorders>
            <w:shd w:val="clear" w:color="auto" w:fill="auto"/>
            <w:noWrap/>
            <w:vAlign w:val="bottom"/>
            <w:hideMark/>
          </w:tcPr>
          <w:p w14:paraId="77B1F487"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1.327,23</w:t>
            </w:r>
          </w:p>
        </w:tc>
        <w:tc>
          <w:tcPr>
            <w:tcW w:w="0" w:type="auto"/>
            <w:tcBorders>
              <w:top w:val="nil"/>
              <w:left w:val="nil"/>
              <w:bottom w:val="single" w:sz="4" w:space="0" w:color="auto"/>
              <w:right w:val="single" w:sz="4" w:space="0" w:color="auto"/>
            </w:tcBorders>
            <w:shd w:val="clear" w:color="auto" w:fill="auto"/>
            <w:noWrap/>
            <w:vAlign w:val="bottom"/>
            <w:hideMark/>
          </w:tcPr>
          <w:p w14:paraId="00FEDDFA"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2.000,00</w:t>
            </w:r>
          </w:p>
        </w:tc>
        <w:tc>
          <w:tcPr>
            <w:tcW w:w="0" w:type="auto"/>
            <w:tcBorders>
              <w:top w:val="nil"/>
              <w:left w:val="nil"/>
              <w:bottom w:val="single" w:sz="4" w:space="0" w:color="auto"/>
              <w:right w:val="single" w:sz="4" w:space="0" w:color="auto"/>
            </w:tcBorders>
            <w:shd w:val="clear" w:color="auto" w:fill="auto"/>
            <w:noWrap/>
            <w:vAlign w:val="bottom"/>
            <w:hideMark/>
          </w:tcPr>
          <w:p w14:paraId="4C9667E8"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2.000,00</w:t>
            </w:r>
          </w:p>
        </w:tc>
        <w:tc>
          <w:tcPr>
            <w:tcW w:w="0" w:type="auto"/>
            <w:tcBorders>
              <w:top w:val="nil"/>
              <w:left w:val="nil"/>
              <w:bottom w:val="single" w:sz="4" w:space="0" w:color="auto"/>
              <w:right w:val="single" w:sz="4" w:space="0" w:color="auto"/>
            </w:tcBorders>
            <w:shd w:val="clear" w:color="000000" w:fill="FFFFFF"/>
            <w:noWrap/>
            <w:vAlign w:val="bottom"/>
            <w:hideMark/>
          </w:tcPr>
          <w:p w14:paraId="411D0FF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150,69</w:t>
            </w:r>
          </w:p>
        </w:tc>
        <w:tc>
          <w:tcPr>
            <w:tcW w:w="0" w:type="auto"/>
            <w:tcBorders>
              <w:top w:val="nil"/>
              <w:left w:val="nil"/>
              <w:bottom w:val="single" w:sz="4" w:space="0" w:color="auto"/>
              <w:right w:val="single" w:sz="4" w:space="0" w:color="auto"/>
            </w:tcBorders>
            <w:shd w:val="clear" w:color="000000" w:fill="FFFFFF"/>
            <w:noWrap/>
            <w:vAlign w:val="bottom"/>
            <w:hideMark/>
          </w:tcPr>
          <w:p w14:paraId="12F95BA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64DC8A20"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7A16CE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381</w:t>
            </w:r>
          </w:p>
        </w:tc>
        <w:tc>
          <w:tcPr>
            <w:tcW w:w="0" w:type="auto"/>
            <w:tcBorders>
              <w:top w:val="nil"/>
              <w:left w:val="nil"/>
              <w:bottom w:val="single" w:sz="4" w:space="0" w:color="auto"/>
              <w:right w:val="single" w:sz="4" w:space="0" w:color="auto"/>
            </w:tcBorders>
            <w:shd w:val="clear" w:color="000000" w:fill="FFFFFF"/>
            <w:noWrap/>
            <w:vAlign w:val="bottom"/>
            <w:hideMark/>
          </w:tcPr>
          <w:p w14:paraId="66DCB79C"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Donacije udrugi umirovljenika Gornji Bogićevci</w:t>
            </w:r>
          </w:p>
        </w:tc>
        <w:tc>
          <w:tcPr>
            <w:tcW w:w="0" w:type="auto"/>
            <w:tcBorders>
              <w:top w:val="nil"/>
              <w:left w:val="nil"/>
              <w:bottom w:val="single" w:sz="4" w:space="0" w:color="auto"/>
              <w:right w:val="single" w:sz="4" w:space="0" w:color="auto"/>
            </w:tcBorders>
            <w:shd w:val="clear" w:color="000000" w:fill="FFFFFF"/>
            <w:noWrap/>
            <w:vAlign w:val="bottom"/>
            <w:hideMark/>
          </w:tcPr>
          <w:p w14:paraId="3C7CC1A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1.327,23</w:t>
            </w:r>
          </w:p>
        </w:tc>
        <w:tc>
          <w:tcPr>
            <w:tcW w:w="0" w:type="auto"/>
            <w:tcBorders>
              <w:top w:val="nil"/>
              <w:left w:val="nil"/>
              <w:bottom w:val="single" w:sz="4" w:space="0" w:color="auto"/>
              <w:right w:val="single" w:sz="4" w:space="0" w:color="auto"/>
            </w:tcBorders>
            <w:shd w:val="clear" w:color="000000" w:fill="FFFFFF"/>
            <w:noWrap/>
            <w:vAlign w:val="bottom"/>
            <w:hideMark/>
          </w:tcPr>
          <w:p w14:paraId="191DDF5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2.000,00</w:t>
            </w:r>
          </w:p>
        </w:tc>
        <w:tc>
          <w:tcPr>
            <w:tcW w:w="0" w:type="auto"/>
            <w:tcBorders>
              <w:top w:val="nil"/>
              <w:left w:val="nil"/>
              <w:bottom w:val="single" w:sz="4" w:space="0" w:color="auto"/>
              <w:right w:val="single" w:sz="4" w:space="0" w:color="auto"/>
            </w:tcBorders>
            <w:shd w:val="clear" w:color="000000" w:fill="FFFFFF"/>
            <w:noWrap/>
            <w:vAlign w:val="bottom"/>
            <w:hideMark/>
          </w:tcPr>
          <w:p w14:paraId="2A0CCA0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2.000,00</w:t>
            </w:r>
          </w:p>
        </w:tc>
        <w:tc>
          <w:tcPr>
            <w:tcW w:w="0" w:type="auto"/>
            <w:tcBorders>
              <w:top w:val="nil"/>
              <w:left w:val="nil"/>
              <w:bottom w:val="single" w:sz="4" w:space="0" w:color="auto"/>
              <w:right w:val="single" w:sz="4" w:space="0" w:color="auto"/>
            </w:tcBorders>
            <w:shd w:val="clear" w:color="000000" w:fill="FFFFFF"/>
            <w:noWrap/>
            <w:vAlign w:val="bottom"/>
            <w:hideMark/>
          </w:tcPr>
          <w:p w14:paraId="47AEE00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150,69</w:t>
            </w:r>
          </w:p>
        </w:tc>
        <w:tc>
          <w:tcPr>
            <w:tcW w:w="0" w:type="auto"/>
            <w:tcBorders>
              <w:top w:val="nil"/>
              <w:left w:val="nil"/>
              <w:bottom w:val="single" w:sz="4" w:space="0" w:color="auto"/>
              <w:right w:val="single" w:sz="4" w:space="0" w:color="auto"/>
            </w:tcBorders>
            <w:shd w:val="clear" w:color="000000" w:fill="FFFFFF"/>
            <w:noWrap/>
            <w:vAlign w:val="bottom"/>
            <w:hideMark/>
          </w:tcPr>
          <w:p w14:paraId="1AD47D6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67A2E904" w14:textId="77777777" w:rsidTr="0096776B">
        <w:trPr>
          <w:trHeight w:val="300"/>
        </w:trPr>
        <w:tc>
          <w:tcPr>
            <w:tcW w:w="0" w:type="auto"/>
            <w:gridSpan w:val="2"/>
            <w:tcBorders>
              <w:top w:val="single" w:sz="4" w:space="0" w:color="auto"/>
              <w:left w:val="nil"/>
              <w:bottom w:val="single" w:sz="4" w:space="0" w:color="auto"/>
              <w:right w:val="single" w:sz="4" w:space="0" w:color="000000"/>
            </w:tcBorders>
            <w:shd w:val="clear" w:color="000000" w:fill="FFFFCC"/>
            <w:noWrap/>
            <w:vAlign w:val="bottom"/>
            <w:hideMark/>
          </w:tcPr>
          <w:p w14:paraId="7BABCB0F"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Program 04: Poticanje rada ostalih udruga građana</w:t>
            </w:r>
          </w:p>
        </w:tc>
        <w:tc>
          <w:tcPr>
            <w:tcW w:w="0" w:type="auto"/>
            <w:tcBorders>
              <w:top w:val="nil"/>
              <w:left w:val="nil"/>
              <w:bottom w:val="single" w:sz="4" w:space="0" w:color="auto"/>
              <w:right w:val="single" w:sz="4" w:space="0" w:color="auto"/>
            </w:tcBorders>
            <w:shd w:val="clear" w:color="000000" w:fill="FFFFCC"/>
            <w:noWrap/>
            <w:vAlign w:val="bottom"/>
            <w:hideMark/>
          </w:tcPr>
          <w:p w14:paraId="0899EBB3"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CC"/>
            <w:noWrap/>
            <w:vAlign w:val="bottom"/>
            <w:hideMark/>
          </w:tcPr>
          <w:p w14:paraId="13F3DF3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2.750,00</w:t>
            </w:r>
          </w:p>
        </w:tc>
        <w:tc>
          <w:tcPr>
            <w:tcW w:w="0" w:type="auto"/>
            <w:tcBorders>
              <w:top w:val="nil"/>
              <w:left w:val="nil"/>
              <w:bottom w:val="single" w:sz="4" w:space="0" w:color="auto"/>
              <w:right w:val="single" w:sz="4" w:space="0" w:color="auto"/>
            </w:tcBorders>
            <w:shd w:val="clear" w:color="000000" w:fill="FFFFCC"/>
            <w:noWrap/>
            <w:vAlign w:val="bottom"/>
            <w:hideMark/>
          </w:tcPr>
          <w:p w14:paraId="0DC6E267"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4.395,68</w:t>
            </w:r>
          </w:p>
        </w:tc>
        <w:tc>
          <w:tcPr>
            <w:tcW w:w="0" w:type="auto"/>
            <w:tcBorders>
              <w:top w:val="nil"/>
              <w:left w:val="nil"/>
              <w:bottom w:val="single" w:sz="4" w:space="0" w:color="auto"/>
              <w:right w:val="single" w:sz="4" w:space="0" w:color="auto"/>
            </w:tcBorders>
            <w:shd w:val="clear" w:color="000000" w:fill="FFFFFF"/>
            <w:noWrap/>
            <w:vAlign w:val="bottom"/>
            <w:hideMark/>
          </w:tcPr>
          <w:p w14:paraId="21E83D58"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65862E1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159,84</w:t>
            </w:r>
          </w:p>
        </w:tc>
      </w:tr>
      <w:tr w:rsidR="0096776B" w:rsidRPr="0096776B" w14:paraId="4856FAEB" w14:textId="77777777" w:rsidTr="0096776B">
        <w:trPr>
          <w:trHeight w:val="300"/>
        </w:trPr>
        <w:tc>
          <w:tcPr>
            <w:tcW w:w="0" w:type="auto"/>
            <w:gridSpan w:val="2"/>
            <w:tcBorders>
              <w:top w:val="single" w:sz="4" w:space="0" w:color="auto"/>
              <w:left w:val="nil"/>
              <w:bottom w:val="single" w:sz="4" w:space="0" w:color="auto"/>
              <w:right w:val="single" w:sz="4" w:space="0" w:color="000000"/>
            </w:tcBorders>
            <w:shd w:val="clear" w:color="000000" w:fill="CCCCFF"/>
            <w:noWrap/>
            <w:vAlign w:val="bottom"/>
            <w:hideMark/>
          </w:tcPr>
          <w:p w14:paraId="6FD23549"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Aktivnost: Poticanje rada ostalih udruga građana</w:t>
            </w:r>
          </w:p>
        </w:tc>
        <w:tc>
          <w:tcPr>
            <w:tcW w:w="0" w:type="auto"/>
            <w:tcBorders>
              <w:top w:val="nil"/>
              <w:left w:val="nil"/>
              <w:bottom w:val="single" w:sz="4" w:space="0" w:color="auto"/>
              <w:right w:val="single" w:sz="4" w:space="0" w:color="auto"/>
            </w:tcBorders>
            <w:shd w:val="clear" w:color="000000" w:fill="CCCCFF"/>
            <w:noWrap/>
            <w:vAlign w:val="bottom"/>
            <w:hideMark/>
          </w:tcPr>
          <w:p w14:paraId="6E5334DE"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CCCCFF"/>
            <w:noWrap/>
            <w:vAlign w:val="bottom"/>
            <w:hideMark/>
          </w:tcPr>
          <w:p w14:paraId="09201287"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2.750,00</w:t>
            </w:r>
          </w:p>
        </w:tc>
        <w:tc>
          <w:tcPr>
            <w:tcW w:w="0" w:type="auto"/>
            <w:tcBorders>
              <w:top w:val="nil"/>
              <w:left w:val="nil"/>
              <w:bottom w:val="single" w:sz="4" w:space="0" w:color="auto"/>
              <w:right w:val="single" w:sz="4" w:space="0" w:color="auto"/>
            </w:tcBorders>
            <w:shd w:val="clear" w:color="000000" w:fill="CCCCFF"/>
            <w:noWrap/>
            <w:vAlign w:val="bottom"/>
            <w:hideMark/>
          </w:tcPr>
          <w:p w14:paraId="2E736B7C"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4.395,68</w:t>
            </w:r>
          </w:p>
        </w:tc>
        <w:tc>
          <w:tcPr>
            <w:tcW w:w="0" w:type="auto"/>
            <w:tcBorders>
              <w:top w:val="nil"/>
              <w:left w:val="nil"/>
              <w:bottom w:val="single" w:sz="4" w:space="0" w:color="auto"/>
              <w:right w:val="single" w:sz="4" w:space="0" w:color="auto"/>
            </w:tcBorders>
            <w:shd w:val="clear" w:color="000000" w:fill="FFFFFF"/>
            <w:noWrap/>
            <w:vAlign w:val="bottom"/>
            <w:hideMark/>
          </w:tcPr>
          <w:p w14:paraId="1CEF2E7E"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1ED7655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159,84</w:t>
            </w:r>
          </w:p>
        </w:tc>
      </w:tr>
      <w:tr w:rsidR="0096776B" w:rsidRPr="0096776B" w14:paraId="430EA8C6"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4BE4D413"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381</w:t>
            </w:r>
          </w:p>
        </w:tc>
        <w:tc>
          <w:tcPr>
            <w:tcW w:w="0" w:type="auto"/>
            <w:tcBorders>
              <w:top w:val="nil"/>
              <w:left w:val="nil"/>
              <w:bottom w:val="single" w:sz="4" w:space="0" w:color="auto"/>
              <w:right w:val="single" w:sz="4" w:space="0" w:color="auto"/>
            </w:tcBorders>
            <w:shd w:val="clear" w:color="000000" w:fill="FFFFFF"/>
            <w:noWrap/>
            <w:vAlign w:val="bottom"/>
            <w:hideMark/>
          </w:tcPr>
          <w:p w14:paraId="24A8BA6A"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Tekuće donacije</w:t>
            </w:r>
          </w:p>
        </w:tc>
        <w:tc>
          <w:tcPr>
            <w:tcW w:w="0" w:type="auto"/>
            <w:tcBorders>
              <w:top w:val="nil"/>
              <w:left w:val="nil"/>
              <w:bottom w:val="single" w:sz="4" w:space="0" w:color="auto"/>
              <w:right w:val="single" w:sz="4" w:space="0" w:color="auto"/>
            </w:tcBorders>
            <w:shd w:val="clear" w:color="000000" w:fill="FFFFFF"/>
            <w:noWrap/>
            <w:vAlign w:val="bottom"/>
            <w:hideMark/>
          </w:tcPr>
          <w:p w14:paraId="7804425B"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67292B2"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2.750,00</w:t>
            </w:r>
          </w:p>
        </w:tc>
        <w:tc>
          <w:tcPr>
            <w:tcW w:w="0" w:type="auto"/>
            <w:tcBorders>
              <w:top w:val="nil"/>
              <w:left w:val="nil"/>
              <w:bottom w:val="single" w:sz="4" w:space="0" w:color="auto"/>
              <w:right w:val="single" w:sz="4" w:space="0" w:color="auto"/>
            </w:tcBorders>
            <w:shd w:val="clear" w:color="000000" w:fill="FFFFFF"/>
            <w:noWrap/>
            <w:vAlign w:val="bottom"/>
            <w:hideMark/>
          </w:tcPr>
          <w:p w14:paraId="04729767"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4.395,68</w:t>
            </w:r>
          </w:p>
        </w:tc>
        <w:tc>
          <w:tcPr>
            <w:tcW w:w="0" w:type="auto"/>
            <w:tcBorders>
              <w:top w:val="nil"/>
              <w:left w:val="nil"/>
              <w:bottom w:val="single" w:sz="4" w:space="0" w:color="auto"/>
              <w:right w:val="single" w:sz="4" w:space="0" w:color="auto"/>
            </w:tcBorders>
            <w:shd w:val="clear" w:color="000000" w:fill="FFFFFF"/>
            <w:noWrap/>
            <w:vAlign w:val="bottom"/>
            <w:hideMark/>
          </w:tcPr>
          <w:p w14:paraId="3B26EAA3"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5F044D1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159,84</w:t>
            </w:r>
          </w:p>
        </w:tc>
      </w:tr>
      <w:tr w:rsidR="0096776B" w:rsidRPr="0096776B" w14:paraId="2953E794"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46D94F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381</w:t>
            </w:r>
          </w:p>
        </w:tc>
        <w:tc>
          <w:tcPr>
            <w:tcW w:w="0" w:type="auto"/>
            <w:tcBorders>
              <w:top w:val="nil"/>
              <w:left w:val="nil"/>
              <w:bottom w:val="single" w:sz="4" w:space="0" w:color="auto"/>
              <w:right w:val="single" w:sz="4" w:space="0" w:color="auto"/>
            </w:tcBorders>
            <w:shd w:val="clear" w:color="000000" w:fill="FFFFFF"/>
            <w:noWrap/>
            <w:vAlign w:val="bottom"/>
            <w:hideMark/>
          </w:tcPr>
          <w:p w14:paraId="1AF883D3"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Ostale tek. Donacije udrugama</w:t>
            </w:r>
          </w:p>
        </w:tc>
        <w:tc>
          <w:tcPr>
            <w:tcW w:w="0" w:type="auto"/>
            <w:tcBorders>
              <w:top w:val="nil"/>
              <w:left w:val="nil"/>
              <w:bottom w:val="single" w:sz="4" w:space="0" w:color="auto"/>
              <w:right w:val="single" w:sz="4" w:space="0" w:color="auto"/>
            </w:tcBorders>
            <w:shd w:val="clear" w:color="000000" w:fill="FFFFFF"/>
            <w:noWrap/>
            <w:vAlign w:val="bottom"/>
            <w:hideMark/>
          </w:tcPr>
          <w:p w14:paraId="4AE6030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50FFBE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2.750,00</w:t>
            </w:r>
          </w:p>
        </w:tc>
        <w:tc>
          <w:tcPr>
            <w:tcW w:w="0" w:type="auto"/>
            <w:tcBorders>
              <w:top w:val="nil"/>
              <w:left w:val="nil"/>
              <w:bottom w:val="single" w:sz="4" w:space="0" w:color="auto"/>
              <w:right w:val="single" w:sz="4" w:space="0" w:color="auto"/>
            </w:tcBorders>
            <w:shd w:val="clear" w:color="000000" w:fill="FFFFFF"/>
            <w:noWrap/>
            <w:vAlign w:val="bottom"/>
            <w:hideMark/>
          </w:tcPr>
          <w:p w14:paraId="014012F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4.395,68</w:t>
            </w:r>
          </w:p>
        </w:tc>
        <w:tc>
          <w:tcPr>
            <w:tcW w:w="0" w:type="auto"/>
            <w:tcBorders>
              <w:top w:val="nil"/>
              <w:left w:val="nil"/>
              <w:bottom w:val="single" w:sz="4" w:space="0" w:color="auto"/>
              <w:right w:val="single" w:sz="4" w:space="0" w:color="auto"/>
            </w:tcBorders>
            <w:shd w:val="clear" w:color="000000" w:fill="FFFFFF"/>
            <w:noWrap/>
            <w:vAlign w:val="bottom"/>
            <w:hideMark/>
          </w:tcPr>
          <w:p w14:paraId="1223F77B"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08D9DF3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159,84</w:t>
            </w:r>
          </w:p>
        </w:tc>
      </w:tr>
      <w:tr w:rsidR="0096776B" w:rsidRPr="0096776B" w14:paraId="3FAE838F" w14:textId="77777777" w:rsidTr="0096776B">
        <w:trPr>
          <w:trHeight w:val="300"/>
        </w:trPr>
        <w:tc>
          <w:tcPr>
            <w:tcW w:w="0" w:type="auto"/>
            <w:gridSpan w:val="2"/>
            <w:tcBorders>
              <w:top w:val="single" w:sz="4" w:space="0" w:color="auto"/>
              <w:left w:val="nil"/>
              <w:bottom w:val="single" w:sz="4" w:space="0" w:color="auto"/>
              <w:right w:val="single" w:sz="4" w:space="0" w:color="000000"/>
            </w:tcBorders>
            <w:shd w:val="clear" w:color="000000" w:fill="333333"/>
            <w:noWrap/>
            <w:vAlign w:val="bottom"/>
            <w:hideMark/>
          </w:tcPr>
          <w:p w14:paraId="12E7DE44" w14:textId="77777777" w:rsidR="0096776B" w:rsidRPr="0096776B" w:rsidRDefault="0096776B" w:rsidP="0096776B">
            <w:pPr>
              <w:spacing w:after="0" w:line="240" w:lineRule="auto"/>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GLAVA 00107 PRORAČUN, FINANCIJE</w:t>
            </w:r>
          </w:p>
        </w:tc>
        <w:tc>
          <w:tcPr>
            <w:tcW w:w="0" w:type="auto"/>
            <w:tcBorders>
              <w:top w:val="nil"/>
              <w:left w:val="nil"/>
              <w:bottom w:val="single" w:sz="4" w:space="0" w:color="auto"/>
              <w:right w:val="single" w:sz="4" w:space="0" w:color="auto"/>
            </w:tcBorders>
            <w:shd w:val="clear" w:color="000000" w:fill="333333"/>
            <w:noWrap/>
            <w:vAlign w:val="bottom"/>
            <w:hideMark/>
          </w:tcPr>
          <w:p w14:paraId="64468917"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23.372,68</w:t>
            </w:r>
          </w:p>
        </w:tc>
        <w:tc>
          <w:tcPr>
            <w:tcW w:w="0" w:type="auto"/>
            <w:tcBorders>
              <w:top w:val="nil"/>
              <w:left w:val="nil"/>
              <w:bottom w:val="single" w:sz="4" w:space="0" w:color="auto"/>
              <w:right w:val="single" w:sz="4" w:space="0" w:color="auto"/>
            </w:tcBorders>
            <w:shd w:val="clear" w:color="000000" w:fill="333333"/>
            <w:noWrap/>
            <w:vAlign w:val="bottom"/>
            <w:hideMark/>
          </w:tcPr>
          <w:p w14:paraId="01062A43"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18.338,17</w:t>
            </w:r>
          </w:p>
        </w:tc>
        <w:tc>
          <w:tcPr>
            <w:tcW w:w="0" w:type="auto"/>
            <w:tcBorders>
              <w:top w:val="nil"/>
              <w:left w:val="nil"/>
              <w:bottom w:val="single" w:sz="4" w:space="0" w:color="auto"/>
              <w:right w:val="single" w:sz="4" w:space="0" w:color="auto"/>
            </w:tcBorders>
            <w:shd w:val="clear" w:color="000000" w:fill="333333"/>
            <w:noWrap/>
            <w:vAlign w:val="bottom"/>
            <w:hideMark/>
          </w:tcPr>
          <w:p w14:paraId="64900189"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16.282,64</w:t>
            </w:r>
          </w:p>
        </w:tc>
        <w:tc>
          <w:tcPr>
            <w:tcW w:w="0" w:type="auto"/>
            <w:tcBorders>
              <w:top w:val="nil"/>
              <w:left w:val="nil"/>
              <w:bottom w:val="single" w:sz="4" w:space="0" w:color="auto"/>
              <w:right w:val="single" w:sz="4" w:space="0" w:color="auto"/>
            </w:tcBorders>
            <w:shd w:val="clear" w:color="000000" w:fill="FFFFFF"/>
            <w:noWrap/>
            <w:vAlign w:val="bottom"/>
            <w:hideMark/>
          </w:tcPr>
          <w:p w14:paraId="0397E3A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69,67</w:t>
            </w:r>
          </w:p>
        </w:tc>
        <w:tc>
          <w:tcPr>
            <w:tcW w:w="0" w:type="auto"/>
            <w:tcBorders>
              <w:top w:val="nil"/>
              <w:left w:val="nil"/>
              <w:bottom w:val="single" w:sz="4" w:space="0" w:color="auto"/>
              <w:right w:val="single" w:sz="4" w:space="0" w:color="auto"/>
            </w:tcBorders>
            <w:shd w:val="clear" w:color="000000" w:fill="FFFFFF"/>
            <w:noWrap/>
            <w:vAlign w:val="bottom"/>
            <w:hideMark/>
          </w:tcPr>
          <w:p w14:paraId="750443E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88,79</w:t>
            </w:r>
          </w:p>
        </w:tc>
      </w:tr>
      <w:tr w:rsidR="0096776B" w:rsidRPr="0096776B" w14:paraId="2BC3D0A4" w14:textId="77777777" w:rsidTr="0096776B">
        <w:trPr>
          <w:trHeight w:val="300"/>
        </w:trPr>
        <w:tc>
          <w:tcPr>
            <w:tcW w:w="0" w:type="auto"/>
            <w:gridSpan w:val="2"/>
            <w:tcBorders>
              <w:top w:val="nil"/>
              <w:left w:val="nil"/>
              <w:bottom w:val="single" w:sz="4" w:space="0" w:color="auto"/>
              <w:right w:val="single" w:sz="4" w:space="0" w:color="000000"/>
            </w:tcBorders>
            <w:shd w:val="clear" w:color="000000" w:fill="808080"/>
            <w:noWrap/>
            <w:vAlign w:val="bottom"/>
            <w:hideMark/>
          </w:tcPr>
          <w:p w14:paraId="24F9E216" w14:textId="77777777" w:rsidR="0096776B" w:rsidRPr="0096776B" w:rsidRDefault="0096776B" w:rsidP="0096776B">
            <w:pPr>
              <w:spacing w:after="0" w:line="240" w:lineRule="auto"/>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Funkcijska klasifikacija: 01-opće javne usluge</w:t>
            </w:r>
          </w:p>
        </w:tc>
        <w:tc>
          <w:tcPr>
            <w:tcW w:w="0" w:type="auto"/>
            <w:tcBorders>
              <w:top w:val="nil"/>
              <w:left w:val="nil"/>
              <w:bottom w:val="single" w:sz="4" w:space="0" w:color="auto"/>
              <w:right w:val="single" w:sz="4" w:space="0" w:color="auto"/>
            </w:tcBorders>
            <w:shd w:val="clear" w:color="000000" w:fill="808080"/>
            <w:noWrap/>
            <w:vAlign w:val="bottom"/>
            <w:hideMark/>
          </w:tcPr>
          <w:p w14:paraId="2163375E"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23.372,68</w:t>
            </w:r>
          </w:p>
        </w:tc>
        <w:tc>
          <w:tcPr>
            <w:tcW w:w="0" w:type="auto"/>
            <w:tcBorders>
              <w:top w:val="nil"/>
              <w:left w:val="nil"/>
              <w:bottom w:val="single" w:sz="4" w:space="0" w:color="auto"/>
              <w:right w:val="single" w:sz="4" w:space="0" w:color="auto"/>
            </w:tcBorders>
            <w:shd w:val="clear" w:color="000000" w:fill="808080"/>
            <w:noWrap/>
            <w:vAlign w:val="bottom"/>
            <w:hideMark/>
          </w:tcPr>
          <w:p w14:paraId="764FCEA9"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18.338,17</w:t>
            </w:r>
          </w:p>
        </w:tc>
        <w:tc>
          <w:tcPr>
            <w:tcW w:w="0" w:type="auto"/>
            <w:tcBorders>
              <w:top w:val="nil"/>
              <w:left w:val="nil"/>
              <w:bottom w:val="single" w:sz="4" w:space="0" w:color="auto"/>
              <w:right w:val="single" w:sz="4" w:space="0" w:color="auto"/>
            </w:tcBorders>
            <w:shd w:val="clear" w:color="000000" w:fill="808080"/>
            <w:noWrap/>
            <w:vAlign w:val="bottom"/>
            <w:hideMark/>
          </w:tcPr>
          <w:p w14:paraId="6EB82E77"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16.282,64</w:t>
            </w:r>
          </w:p>
        </w:tc>
        <w:tc>
          <w:tcPr>
            <w:tcW w:w="0" w:type="auto"/>
            <w:tcBorders>
              <w:top w:val="nil"/>
              <w:left w:val="nil"/>
              <w:bottom w:val="single" w:sz="4" w:space="0" w:color="auto"/>
              <w:right w:val="single" w:sz="4" w:space="0" w:color="auto"/>
            </w:tcBorders>
            <w:shd w:val="clear" w:color="000000" w:fill="FFFFFF"/>
            <w:noWrap/>
            <w:vAlign w:val="bottom"/>
            <w:hideMark/>
          </w:tcPr>
          <w:p w14:paraId="2ADB7BD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69,67</w:t>
            </w:r>
          </w:p>
        </w:tc>
        <w:tc>
          <w:tcPr>
            <w:tcW w:w="0" w:type="auto"/>
            <w:tcBorders>
              <w:top w:val="nil"/>
              <w:left w:val="nil"/>
              <w:bottom w:val="single" w:sz="4" w:space="0" w:color="auto"/>
              <w:right w:val="single" w:sz="4" w:space="0" w:color="auto"/>
            </w:tcBorders>
            <w:shd w:val="clear" w:color="000000" w:fill="FFFFFF"/>
            <w:noWrap/>
            <w:vAlign w:val="bottom"/>
            <w:hideMark/>
          </w:tcPr>
          <w:p w14:paraId="412B0DF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88,79</w:t>
            </w:r>
          </w:p>
        </w:tc>
      </w:tr>
      <w:tr w:rsidR="0096776B" w:rsidRPr="0096776B" w14:paraId="1073E892" w14:textId="77777777" w:rsidTr="0096776B">
        <w:trPr>
          <w:trHeight w:val="300"/>
        </w:trPr>
        <w:tc>
          <w:tcPr>
            <w:tcW w:w="0" w:type="auto"/>
            <w:gridSpan w:val="2"/>
            <w:tcBorders>
              <w:top w:val="nil"/>
              <w:left w:val="nil"/>
              <w:bottom w:val="single" w:sz="4" w:space="0" w:color="auto"/>
              <w:right w:val="single" w:sz="4" w:space="0" w:color="000000"/>
            </w:tcBorders>
            <w:shd w:val="clear" w:color="000000" w:fill="FFFFCC"/>
            <w:noWrap/>
            <w:vAlign w:val="bottom"/>
            <w:hideMark/>
          </w:tcPr>
          <w:p w14:paraId="1227EC7D"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Program 01: Upravljanje javnim financijama</w:t>
            </w:r>
          </w:p>
        </w:tc>
        <w:tc>
          <w:tcPr>
            <w:tcW w:w="0" w:type="auto"/>
            <w:tcBorders>
              <w:top w:val="nil"/>
              <w:left w:val="nil"/>
              <w:bottom w:val="single" w:sz="4" w:space="0" w:color="auto"/>
              <w:right w:val="single" w:sz="4" w:space="0" w:color="auto"/>
            </w:tcBorders>
            <w:shd w:val="clear" w:color="000000" w:fill="FFFFCC"/>
            <w:noWrap/>
            <w:vAlign w:val="bottom"/>
            <w:hideMark/>
          </w:tcPr>
          <w:p w14:paraId="20A820C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23.372,68</w:t>
            </w:r>
          </w:p>
        </w:tc>
        <w:tc>
          <w:tcPr>
            <w:tcW w:w="0" w:type="auto"/>
            <w:tcBorders>
              <w:top w:val="nil"/>
              <w:left w:val="nil"/>
              <w:bottom w:val="single" w:sz="4" w:space="0" w:color="auto"/>
              <w:right w:val="single" w:sz="4" w:space="0" w:color="auto"/>
            </w:tcBorders>
            <w:shd w:val="clear" w:color="000000" w:fill="FFFFCC"/>
            <w:noWrap/>
            <w:vAlign w:val="bottom"/>
            <w:hideMark/>
          </w:tcPr>
          <w:p w14:paraId="6CFE0998"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18.338,17</w:t>
            </w:r>
          </w:p>
        </w:tc>
        <w:tc>
          <w:tcPr>
            <w:tcW w:w="0" w:type="auto"/>
            <w:tcBorders>
              <w:top w:val="nil"/>
              <w:left w:val="nil"/>
              <w:bottom w:val="single" w:sz="4" w:space="0" w:color="auto"/>
              <w:right w:val="single" w:sz="4" w:space="0" w:color="auto"/>
            </w:tcBorders>
            <w:shd w:val="clear" w:color="000000" w:fill="FFFFCC"/>
            <w:noWrap/>
            <w:vAlign w:val="bottom"/>
            <w:hideMark/>
          </w:tcPr>
          <w:p w14:paraId="68C2F8DD"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16.282,64</w:t>
            </w:r>
          </w:p>
        </w:tc>
        <w:tc>
          <w:tcPr>
            <w:tcW w:w="0" w:type="auto"/>
            <w:tcBorders>
              <w:top w:val="nil"/>
              <w:left w:val="nil"/>
              <w:bottom w:val="single" w:sz="4" w:space="0" w:color="auto"/>
              <w:right w:val="single" w:sz="4" w:space="0" w:color="auto"/>
            </w:tcBorders>
            <w:shd w:val="clear" w:color="000000" w:fill="FFFFFF"/>
            <w:noWrap/>
            <w:vAlign w:val="bottom"/>
            <w:hideMark/>
          </w:tcPr>
          <w:p w14:paraId="1AD21ED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69,67</w:t>
            </w:r>
          </w:p>
        </w:tc>
        <w:tc>
          <w:tcPr>
            <w:tcW w:w="0" w:type="auto"/>
            <w:tcBorders>
              <w:top w:val="nil"/>
              <w:left w:val="nil"/>
              <w:bottom w:val="single" w:sz="4" w:space="0" w:color="auto"/>
              <w:right w:val="single" w:sz="4" w:space="0" w:color="auto"/>
            </w:tcBorders>
            <w:shd w:val="clear" w:color="000000" w:fill="FFFFFF"/>
            <w:noWrap/>
            <w:vAlign w:val="bottom"/>
            <w:hideMark/>
          </w:tcPr>
          <w:p w14:paraId="09F4D3F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88,79</w:t>
            </w:r>
          </w:p>
        </w:tc>
      </w:tr>
      <w:tr w:rsidR="0096776B" w:rsidRPr="0096776B" w14:paraId="4C322B5F" w14:textId="77777777" w:rsidTr="0096776B">
        <w:trPr>
          <w:trHeight w:val="300"/>
        </w:trPr>
        <w:tc>
          <w:tcPr>
            <w:tcW w:w="0" w:type="auto"/>
            <w:gridSpan w:val="2"/>
            <w:tcBorders>
              <w:top w:val="nil"/>
              <w:left w:val="nil"/>
              <w:bottom w:val="nil"/>
              <w:right w:val="nil"/>
            </w:tcBorders>
            <w:shd w:val="clear" w:color="000000" w:fill="CCCCFF"/>
            <w:noWrap/>
            <w:vAlign w:val="bottom"/>
            <w:hideMark/>
          </w:tcPr>
          <w:p w14:paraId="49ADF3F8"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Aktivnost: Upravljanje javnim financijama</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31753D2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23.372,68</w:t>
            </w:r>
          </w:p>
        </w:tc>
        <w:tc>
          <w:tcPr>
            <w:tcW w:w="0" w:type="auto"/>
            <w:tcBorders>
              <w:top w:val="nil"/>
              <w:left w:val="nil"/>
              <w:bottom w:val="single" w:sz="4" w:space="0" w:color="auto"/>
              <w:right w:val="single" w:sz="4" w:space="0" w:color="auto"/>
            </w:tcBorders>
            <w:shd w:val="clear" w:color="000000" w:fill="CCCCFF"/>
            <w:noWrap/>
            <w:vAlign w:val="bottom"/>
            <w:hideMark/>
          </w:tcPr>
          <w:p w14:paraId="79B79C4A"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18.338,17</w:t>
            </w:r>
          </w:p>
        </w:tc>
        <w:tc>
          <w:tcPr>
            <w:tcW w:w="0" w:type="auto"/>
            <w:tcBorders>
              <w:top w:val="nil"/>
              <w:left w:val="nil"/>
              <w:bottom w:val="single" w:sz="4" w:space="0" w:color="auto"/>
              <w:right w:val="single" w:sz="4" w:space="0" w:color="auto"/>
            </w:tcBorders>
            <w:shd w:val="clear" w:color="000000" w:fill="CCCCFF"/>
            <w:noWrap/>
            <w:vAlign w:val="bottom"/>
            <w:hideMark/>
          </w:tcPr>
          <w:p w14:paraId="13F3B9A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16.282,64</w:t>
            </w:r>
          </w:p>
        </w:tc>
        <w:tc>
          <w:tcPr>
            <w:tcW w:w="0" w:type="auto"/>
            <w:tcBorders>
              <w:top w:val="nil"/>
              <w:left w:val="nil"/>
              <w:bottom w:val="single" w:sz="4" w:space="0" w:color="auto"/>
              <w:right w:val="single" w:sz="4" w:space="0" w:color="auto"/>
            </w:tcBorders>
            <w:shd w:val="clear" w:color="000000" w:fill="FFFFFF"/>
            <w:noWrap/>
            <w:vAlign w:val="bottom"/>
            <w:hideMark/>
          </w:tcPr>
          <w:p w14:paraId="0825C50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69,67</w:t>
            </w:r>
          </w:p>
        </w:tc>
        <w:tc>
          <w:tcPr>
            <w:tcW w:w="0" w:type="auto"/>
            <w:tcBorders>
              <w:top w:val="nil"/>
              <w:left w:val="nil"/>
              <w:bottom w:val="single" w:sz="4" w:space="0" w:color="auto"/>
              <w:right w:val="single" w:sz="4" w:space="0" w:color="auto"/>
            </w:tcBorders>
            <w:shd w:val="clear" w:color="000000" w:fill="FFFFFF"/>
            <w:noWrap/>
            <w:vAlign w:val="bottom"/>
            <w:hideMark/>
          </w:tcPr>
          <w:p w14:paraId="2C04B8C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88,79</w:t>
            </w:r>
          </w:p>
        </w:tc>
      </w:tr>
      <w:tr w:rsidR="0096776B" w:rsidRPr="0096776B" w14:paraId="1873FA6F" w14:textId="77777777" w:rsidTr="0096776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6BD5E"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343</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6C8BA187"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Ostali financijski rashodi</w:t>
            </w:r>
          </w:p>
        </w:tc>
        <w:tc>
          <w:tcPr>
            <w:tcW w:w="0" w:type="auto"/>
            <w:tcBorders>
              <w:top w:val="nil"/>
              <w:left w:val="nil"/>
              <w:bottom w:val="single" w:sz="4" w:space="0" w:color="auto"/>
              <w:right w:val="single" w:sz="4" w:space="0" w:color="auto"/>
            </w:tcBorders>
            <w:shd w:val="clear" w:color="auto" w:fill="auto"/>
            <w:noWrap/>
            <w:vAlign w:val="bottom"/>
            <w:hideMark/>
          </w:tcPr>
          <w:p w14:paraId="43C0A4D7"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1.236,61</w:t>
            </w:r>
          </w:p>
        </w:tc>
        <w:tc>
          <w:tcPr>
            <w:tcW w:w="0" w:type="auto"/>
            <w:tcBorders>
              <w:top w:val="nil"/>
              <w:left w:val="nil"/>
              <w:bottom w:val="single" w:sz="4" w:space="0" w:color="auto"/>
              <w:right w:val="single" w:sz="4" w:space="0" w:color="auto"/>
            </w:tcBorders>
            <w:shd w:val="clear" w:color="auto" w:fill="auto"/>
            <w:noWrap/>
            <w:vAlign w:val="bottom"/>
            <w:hideMark/>
          </w:tcPr>
          <w:p w14:paraId="50809C0E"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1.446,11</w:t>
            </w:r>
          </w:p>
        </w:tc>
        <w:tc>
          <w:tcPr>
            <w:tcW w:w="0" w:type="auto"/>
            <w:tcBorders>
              <w:top w:val="nil"/>
              <w:left w:val="nil"/>
              <w:bottom w:val="single" w:sz="4" w:space="0" w:color="auto"/>
              <w:right w:val="single" w:sz="4" w:space="0" w:color="auto"/>
            </w:tcBorders>
            <w:shd w:val="clear" w:color="auto" w:fill="auto"/>
            <w:noWrap/>
            <w:vAlign w:val="bottom"/>
            <w:hideMark/>
          </w:tcPr>
          <w:p w14:paraId="70EF97A7"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1.641,04</w:t>
            </w:r>
          </w:p>
        </w:tc>
        <w:tc>
          <w:tcPr>
            <w:tcW w:w="0" w:type="auto"/>
            <w:tcBorders>
              <w:top w:val="nil"/>
              <w:left w:val="nil"/>
              <w:bottom w:val="single" w:sz="4" w:space="0" w:color="auto"/>
              <w:right w:val="single" w:sz="4" w:space="0" w:color="auto"/>
            </w:tcBorders>
            <w:shd w:val="clear" w:color="000000" w:fill="FFFFFF"/>
            <w:noWrap/>
            <w:vAlign w:val="bottom"/>
            <w:hideMark/>
          </w:tcPr>
          <w:p w14:paraId="3299E85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132,70</w:t>
            </w:r>
          </w:p>
        </w:tc>
        <w:tc>
          <w:tcPr>
            <w:tcW w:w="0" w:type="auto"/>
            <w:tcBorders>
              <w:top w:val="nil"/>
              <w:left w:val="nil"/>
              <w:bottom w:val="single" w:sz="4" w:space="0" w:color="auto"/>
              <w:right w:val="single" w:sz="4" w:space="0" w:color="auto"/>
            </w:tcBorders>
            <w:shd w:val="clear" w:color="000000" w:fill="FFFFFF"/>
            <w:noWrap/>
            <w:vAlign w:val="bottom"/>
            <w:hideMark/>
          </w:tcPr>
          <w:p w14:paraId="55722EA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113,48</w:t>
            </w:r>
          </w:p>
        </w:tc>
      </w:tr>
      <w:tr w:rsidR="0096776B" w:rsidRPr="0096776B" w14:paraId="03AB4F4F"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345B384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343</w:t>
            </w:r>
          </w:p>
        </w:tc>
        <w:tc>
          <w:tcPr>
            <w:tcW w:w="0" w:type="auto"/>
            <w:tcBorders>
              <w:top w:val="nil"/>
              <w:left w:val="nil"/>
              <w:bottom w:val="single" w:sz="4" w:space="0" w:color="auto"/>
              <w:right w:val="single" w:sz="4" w:space="0" w:color="auto"/>
            </w:tcBorders>
            <w:shd w:val="clear" w:color="000000" w:fill="FFFFFF"/>
            <w:noWrap/>
            <w:vAlign w:val="bottom"/>
            <w:hideMark/>
          </w:tcPr>
          <w:p w14:paraId="2A8B18B2"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Naknada banci za obavljanje poslova platnog prometa</w:t>
            </w:r>
          </w:p>
        </w:tc>
        <w:tc>
          <w:tcPr>
            <w:tcW w:w="0" w:type="auto"/>
            <w:tcBorders>
              <w:top w:val="nil"/>
              <w:left w:val="nil"/>
              <w:bottom w:val="single" w:sz="4" w:space="0" w:color="auto"/>
              <w:right w:val="single" w:sz="4" w:space="0" w:color="auto"/>
            </w:tcBorders>
            <w:shd w:val="clear" w:color="000000" w:fill="FFFFFF"/>
            <w:noWrap/>
            <w:vAlign w:val="bottom"/>
            <w:hideMark/>
          </w:tcPr>
          <w:p w14:paraId="353F25C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1.234,85</w:t>
            </w:r>
          </w:p>
        </w:tc>
        <w:tc>
          <w:tcPr>
            <w:tcW w:w="0" w:type="auto"/>
            <w:tcBorders>
              <w:top w:val="nil"/>
              <w:left w:val="nil"/>
              <w:bottom w:val="single" w:sz="4" w:space="0" w:color="auto"/>
              <w:right w:val="single" w:sz="4" w:space="0" w:color="auto"/>
            </w:tcBorders>
            <w:shd w:val="clear" w:color="000000" w:fill="FFFFFF"/>
            <w:noWrap/>
            <w:vAlign w:val="bottom"/>
            <w:hideMark/>
          </w:tcPr>
          <w:p w14:paraId="5299173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1.437,00</w:t>
            </w:r>
          </w:p>
        </w:tc>
        <w:tc>
          <w:tcPr>
            <w:tcW w:w="0" w:type="auto"/>
            <w:tcBorders>
              <w:top w:val="nil"/>
              <w:left w:val="nil"/>
              <w:bottom w:val="single" w:sz="4" w:space="0" w:color="auto"/>
              <w:right w:val="single" w:sz="4" w:space="0" w:color="auto"/>
            </w:tcBorders>
            <w:shd w:val="clear" w:color="000000" w:fill="FFFFFF"/>
            <w:noWrap/>
            <w:vAlign w:val="bottom"/>
            <w:hideMark/>
          </w:tcPr>
          <w:p w14:paraId="561C5D3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1.631,93</w:t>
            </w:r>
          </w:p>
        </w:tc>
        <w:tc>
          <w:tcPr>
            <w:tcW w:w="0" w:type="auto"/>
            <w:tcBorders>
              <w:top w:val="nil"/>
              <w:left w:val="nil"/>
              <w:bottom w:val="single" w:sz="4" w:space="0" w:color="auto"/>
              <w:right w:val="single" w:sz="4" w:space="0" w:color="auto"/>
            </w:tcBorders>
            <w:shd w:val="clear" w:color="000000" w:fill="FFFFFF"/>
            <w:noWrap/>
            <w:vAlign w:val="bottom"/>
            <w:hideMark/>
          </w:tcPr>
          <w:p w14:paraId="1931D93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132,16</w:t>
            </w:r>
          </w:p>
        </w:tc>
        <w:tc>
          <w:tcPr>
            <w:tcW w:w="0" w:type="auto"/>
            <w:tcBorders>
              <w:top w:val="nil"/>
              <w:left w:val="nil"/>
              <w:bottom w:val="single" w:sz="4" w:space="0" w:color="auto"/>
              <w:right w:val="single" w:sz="4" w:space="0" w:color="auto"/>
            </w:tcBorders>
            <w:shd w:val="clear" w:color="000000" w:fill="FFFFFF"/>
            <w:noWrap/>
            <w:vAlign w:val="bottom"/>
            <w:hideMark/>
          </w:tcPr>
          <w:p w14:paraId="28669D3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113,57</w:t>
            </w:r>
          </w:p>
        </w:tc>
      </w:tr>
      <w:tr w:rsidR="0096776B" w:rsidRPr="0096776B" w14:paraId="4FB06654"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E0E3FD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343</w:t>
            </w:r>
          </w:p>
        </w:tc>
        <w:tc>
          <w:tcPr>
            <w:tcW w:w="0" w:type="auto"/>
            <w:tcBorders>
              <w:top w:val="nil"/>
              <w:left w:val="nil"/>
              <w:bottom w:val="single" w:sz="4" w:space="0" w:color="auto"/>
              <w:right w:val="single" w:sz="4" w:space="0" w:color="auto"/>
            </w:tcBorders>
            <w:shd w:val="clear" w:color="000000" w:fill="FFFFFF"/>
            <w:noWrap/>
            <w:vAlign w:val="bottom"/>
            <w:hideMark/>
          </w:tcPr>
          <w:p w14:paraId="63B5345D"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Negativne tečajne razlike</w:t>
            </w:r>
          </w:p>
        </w:tc>
        <w:tc>
          <w:tcPr>
            <w:tcW w:w="0" w:type="auto"/>
            <w:tcBorders>
              <w:top w:val="nil"/>
              <w:left w:val="nil"/>
              <w:bottom w:val="single" w:sz="4" w:space="0" w:color="auto"/>
              <w:right w:val="single" w:sz="4" w:space="0" w:color="auto"/>
            </w:tcBorders>
            <w:shd w:val="clear" w:color="000000" w:fill="FFFFFF"/>
            <w:noWrap/>
            <w:vAlign w:val="bottom"/>
            <w:hideMark/>
          </w:tcPr>
          <w:p w14:paraId="39A6B24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1,52</w:t>
            </w:r>
          </w:p>
        </w:tc>
        <w:tc>
          <w:tcPr>
            <w:tcW w:w="0" w:type="auto"/>
            <w:tcBorders>
              <w:top w:val="nil"/>
              <w:left w:val="nil"/>
              <w:bottom w:val="single" w:sz="4" w:space="0" w:color="auto"/>
              <w:right w:val="single" w:sz="4" w:space="0" w:color="auto"/>
            </w:tcBorders>
            <w:shd w:val="clear" w:color="000000" w:fill="FFFFFF"/>
            <w:noWrap/>
            <w:vAlign w:val="bottom"/>
            <w:hideMark/>
          </w:tcPr>
          <w:p w14:paraId="4B11DCC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74FA4B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56F0C4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0379733"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41CF9391"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3D52867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lastRenderedPageBreak/>
              <w:t>343</w:t>
            </w:r>
          </w:p>
        </w:tc>
        <w:tc>
          <w:tcPr>
            <w:tcW w:w="0" w:type="auto"/>
            <w:tcBorders>
              <w:top w:val="nil"/>
              <w:left w:val="nil"/>
              <w:bottom w:val="single" w:sz="4" w:space="0" w:color="auto"/>
              <w:right w:val="single" w:sz="4" w:space="0" w:color="auto"/>
            </w:tcBorders>
            <w:shd w:val="clear" w:color="000000" w:fill="FFFFFF"/>
            <w:noWrap/>
            <w:vAlign w:val="bottom"/>
            <w:hideMark/>
          </w:tcPr>
          <w:p w14:paraId="21FCACC4"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Zatezne kamate iz poslovnih odnosa</w:t>
            </w:r>
          </w:p>
        </w:tc>
        <w:tc>
          <w:tcPr>
            <w:tcW w:w="0" w:type="auto"/>
            <w:tcBorders>
              <w:top w:val="nil"/>
              <w:left w:val="nil"/>
              <w:bottom w:val="single" w:sz="4" w:space="0" w:color="auto"/>
              <w:right w:val="single" w:sz="4" w:space="0" w:color="auto"/>
            </w:tcBorders>
            <w:shd w:val="clear" w:color="000000" w:fill="FFFFFF"/>
            <w:noWrap/>
            <w:vAlign w:val="bottom"/>
            <w:hideMark/>
          </w:tcPr>
          <w:p w14:paraId="757C9D8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0,23</w:t>
            </w:r>
          </w:p>
        </w:tc>
        <w:tc>
          <w:tcPr>
            <w:tcW w:w="0" w:type="auto"/>
            <w:tcBorders>
              <w:top w:val="nil"/>
              <w:left w:val="nil"/>
              <w:bottom w:val="single" w:sz="4" w:space="0" w:color="auto"/>
              <w:right w:val="single" w:sz="4" w:space="0" w:color="auto"/>
            </w:tcBorders>
            <w:shd w:val="clear" w:color="000000" w:fill="FFFFFF"/>
            <w:noWrap/>
            <w:vAlign w:val="bottom"/>
            <w:hideMark/>
          </w:tcPr>
          <w:p w14:paraId="48B3A14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9,11</w:t>
            </w:r>
          </w:p>
        </w:tc>
        <w:tc>
          <w:tcPr>
            <w:tcW w:w="0" w:type="auto"/>
            <w:tcBorders>
              <w:top w:val="nil"/>
              <w:left w:val="nil"/>
              <w:bottom w:val="single" w:sz="4" w:space="0" w:color="auto"/>
              <w:right w:val="single" w:sz="4" w:space="0" w:color="auto"/>
            </w:tcBorders>
            <w:shd w:val="clear" w:color="000000" w:fill="FFFFFF"/>
            <w:noWrap/>
            <w:vAlign w:val="bottom"/>
            <w:hideMark/>
          </w:tcPr>
          <w:p w14:paraId="2E3EEFD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9,11</w:t>
            </w:r>
          </w:p>
        </w:tc>
        <w:tc>
          <w:tcPr>
            <w:tcW w:w="0" w:type="auto"/>
            <w:tcBorders>
              <w:top w:val="nil"/>
              <w:left w:val="nil"/>
              <w:bottom w:val="single" w:sz="4" w:space="0" w:color="auto"/>
              <w:right w:val="single" w:sz="4" w:space="0" w:color="auto"/>
            </w:tcBorders>
            <w:shd w:val="clear" w:color="000000" w:fill="FFFFFF"/>
            <w:noWrap/>
            <w:vAlign w:val="bottom"/>
            <w:hideMark/>
          </w:tcPr>
          <w:p w14:paraId="3F83FD2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3.944,79</w:t>
            </w:r>
          </w:p>
        </w:tc>
        <w:tc>
          <w:tcPr>
            <w:tcW w:w="0" w:type="auto"/>
            <w:tcBorders>
              <w:top w:val="nil"/>
              <w:left w:val="nil"/>
              <w:bottom w:val="single" w:sz="4" w:space="0" w:color="auto"/>
              <w:right w:val="single" w:sz="4" w:space="0" w:color="auto"/>
            </w:tcBorders>
            <w:shd w:val="clear" w:color="000000" w:fill="FFFFFF"/>
            <w:noWrap/>
            <w:vAlign w:val="bottom"/>
            <w:hideMark/>
          </w:tcPr>
          <w:p w14:paraId="45935FD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7F873513"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5CF5D2"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304F5274"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Rashodi za usluge</w:t>
            </w:r>
          </w:p>
        </w:tc>
        <w:tc>
          <w:tcPr>
            <w:tcW w:w="0" w:type="auto"/>
            <w:tcBorders>
              <w:top w:val="nil"/>
              <w:left w:val="nil"/>
              <w:bottom w:val="single" w:sz="4" w:space="0" w:color="auto"/>
              <w:right w:val="single" w:sz="4" w:space="0" w:color="auto"/>
            </w:tcBorders>
            <w:shd w:val="clear" w:color="auto" w:fill="auto"/>
            <w:noWrap/>
            <w:vAlign w:val="bottom"/>
            <w:hideMark/>
          </w:tcPr>
          <w:p w14:paraId="6E1B0BD2"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958,64</w:t>
            </w:r>
          </w:p>
        </w:tc>
        <w:tc>
          <w:tcPr>
            <w:tcW w:w="0" w:type="auto"/>
            <w:tcBorders>
              <w:top w:val="nil"/>
              <w:left w:val="nil"/>
              <w:bottom w:val="single" w:sz="4" w:space="0" w:color="auto"/>
              <w:right w:val="single" w:sz="4" w:space="0" w:color="auto"/>
            </w:tcBorders>
            <w:shd w:val="clear" w:color="auto" w:fill="auto"/>
            <w:noWrap/>
            <w:vAlign w:val="bottom"/>
            <w:hideMark/>
          </w:tcPr>
          <w:p w14:paraId="1EA175C5"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1.691,22</w:t>
            </w:r>
          </w:p>
        </w:tc>
        <w:tc>
          <w:tcPr>
            <w:tcW w:w="0" w:type="auto"/>
            <w:tcBorders>
              <w:top w:val="nil"/>
              <w:left w:val="nil"/>
              <w:bottom w:val="single" w:sz="4" w:space="0" w:color="auto"/>
              <w:right w:val="single" w:sz="4" w:space="0" w:color="auto"/>
            </w:tcBorders>
            <w:shd w:val="clear" w:color="auto" w:fill="auto"/>
            <w:noWrap/>
            <w:vAlign w:val="bottom"/>
            <w:hideMark/>
          </w:tcPr>
          <w:p w14:paraId="332FD16C"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1.697,72</w:t>
            </w:r>
          </w:p>
        </w:tc>
        <w:tc>
          <w:tcPr>
            <w:tcW w:w="0" w:type="auto"/>
            <w:tcBorders>
              <w:top w:val="nil"/>
              <w:left w:val="nil"/>
              <w:bottom w:val="single" w:sz="4" w:space="0" w:color="auto"/>
              <w:right w:val="single" w:sz="4" w:space="0" w:color="auto"/>
            </w:tcBorders>
            <w:shd w:val="clear" w:color="000000" w:fill="FFFFFF"/>
            <w:noWrap/>
            <w:vAlign w:val="bottom"/>
            <w:hideMark/>
          </w:tcPr>
          <w:p w14:paraId="4C81E15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177,10</w:t>
            </w:r>
          </w:p>
        </w:tc>
        <w:tc>
          <w:tcPr>
            <w:tcW w:w="0" w:type="auto"/>
            <w:tcBorders>
              <w:top w:val="nil"/>
              <w:left w:val="nil"/>
              <w:bottom w:val="single" w:sz="4" w:space="0" w:color="auto"/>
              <w:right w:val="single" w:sz="4" w:space="0" w:color="auto"/>
            </w:tcBorders>
            <w:shd w:val="clear" w:color="000000" w:fill="FFFFFF"/>
            <w:noWrap/>
            <w:vAlign w:val="bottom"/>
            <w:hideMark/>
          </w:tcPr>
          <w:p w14:paraId="2DADCC6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100,38</w:t>
            </w:r>
          </w:p>
        </w:tc>
      </w:tr>
      <w:tr w:rsidR="0096776B" w:rsidRPr="0096776B" w14:paraId="3FB9D46E"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0C19C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4846D013"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Naplata 1 % prihoda</w:t>
            </w:r>
          </w:p>
        </w:tc>
        <w:tc>
          <w:tcPr>
            <w:tcW w:w="0" w:type="auto"/>
            <w:tcBorders>
              <w:top w:val="nil"/>
              <w:left w:val="nil"/>
              <w:bottom w:val="single" w:sz="4" w:space="0" w:color="auto"/>
              <w:right w:val="single" w:sz="4" w:space="0" w:color="auto"/>
            </w:tcBorders>
            <w:shd w:val="clear" w:color="auto" w:fill="auto"/>
            <w:noWrap/>
            <w:vAlign w:val="bottom"/>
            <w:hideMark/>
          </w:tcPr>
          <w:p w14:paraId="5FA9336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958,64</w:t>
            </w:r>
          </w:p>
        </w:tc>
        <w:tc>
          <w:tcPr>
            <w:tcW w:w="0" w:type="auto"/>
            <w:tcBorders>
              <w:top w:val="nil"/>
              <w:left w:val="nil"/>
              <w:bottom w:val="single" w:sz="4" w:space="0" w:color="auto"/>
              <w:right w:val="single" w:sz="4" w:space="0" w:color="auto"/>
            </w:tcBorders>
            <w:shd w:val="clear" w:color="auto" w:fill="auto"/>
            <w:noWrap/>
            <w:vAlign w:val="bottom"/>
            <w:hideMark/>
          </w:tcPr>
          <w:p w14:paraId="79250AA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1.691,22</w:t>
            </w:r>
          </w:p>
        </w:tc>
        <w:tc>
          <w:tcPr>
            <w:tcW w:w="0" w:type="auto"/>
            <w:tcBorders>
              <w:top w:val="nil"/>
              <w:left w:val="nil"/>
              <w:bottom w:val="single" w:sz="4" w:space="0" w:color="auto"/>
              <w:right w:val="single" w:sz="4" w:space="0" w:color="auto"/>
            </w:tcBorders>
            <w:shd w:val="clear" w:color="000000" w:fill="FFFFFF"/>
            <w:noWrap/>
            <w:vAlign w:val="bottom"/>
            <w:hideMark/>
          </w:tcPr>
          <w:p w14:paraId="1D173AA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1.697,72</w:t>
            </w:r>
          </w:p>
        </w:tc>
        <w:tc>
          <w:tcPr>
            <w:tcW w:w="0" w:type="auto"/>
            <w:tcBorders>
              <w:top w:val="nil"/>
              <w:left w:val="nil"/>
              <w:bottom w:val="single" w:sz="4" w:space="0" w:color="auto"/>
              <w:right w:val="single" w:sz="4" w:space="0" w:color="auto"/>
            </w:tcBorders>
            <w:shd w:val="clear" w:color="000000" w:fill="FFFFFF"/>
            <w:noWrap/>
            <w:vAlign w:val="bottom"/>
            <w:hideMark/>
          </w:tcPr>
          <w:p w14:paraId="1F33091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177,10</w:t>
            </w:r>
          </w:p>
        </w:tc>
        <w:tc>
          <w:tcPr>
            <w:tcW w:w="0" w:type="auto"/>
            <w:tcBorders>
              <w:top w:val="nil"/>
              <w:left w:val="nil"/>
              <w:bottom w:val="single" w:sz="4" w:space="0" w:color="auto"/>
              <w:right w:val="single" w:sz="4" w:space="0" w:color="auto"/>
            </w:tcBorders>
            <w:shd w:val="clear" w:color="000000" w:fill="FFFFFF"/>
            <w:noWrap/>
            <w:vAlign w:val="bottom"/>
            <w:hideMark/>
          </w:tcPr>
          <w:p w14:paraId="03F0961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100,38</w:t>
            </w:r>
          </w:p>
        </w:tc>
      </w:tr>
      <w:tr w:rsidR="0096776B" w:rsidRPr="0096776B" w14:paraId="2CCCA8C6"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175A0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329</w:t>
            </w:r>
          </w:p>
        </w:tc>
        <w:tc>
          <w:tcPr>
            <w:tcW w:w="0" w:type="auto"/>
            <w:tcBorders>
              <w:top w:val="nil"/>
              <w:left w:val="nil"/>
              <w:bottom w:val="single" w:sz="4" w:space="0" w:color="auto"/>
              <w:right w:val="single" w:sz="4" w:space="0" w:color="auto"/>
            </w:tcBorders>
            <w:shd w:val="clear" w:color="auto" w:fill="auto"/>
            <w:noWrap/>
            <w:vAlign w:val="bottom"/>
            <w:hideMark/>
          </w:tcPr>
          <w:p w14:paraId="35E57EC2"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Ostali rashodi poslovanja</w:t>
            </w:r>
          </w:p>
        </w:tc>
        <w:tc>
          <w:tcPr>
            <w:tcW w:w="0" w:type="auto"/>
            <w:tcBorders>
              <w:top w:val="nil"/>
              <w:left w:val="nil"/>
              <w:bottom w:val="single" w:sz="4" w:space="0" w:color="auto"/>
              <w:right w:val="single" w:sz="4" w:space="0" w:color="auto"/>
            </w:tcBorders>
            <w:shd w:val="clear" w:color="auto" w:fill="auto"/>
            <w:noWrap/>
            <w:vAlign w:val="bottom"/>
            <w:hideMark/>
          </w:tcPr>
          <w:p w14:paraId="403CA581"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183,34</w:t>
            </w:r>
          </w:p>
        </w:tc>
        <w:tc>
          <w:tcPr>
            <w:tcW w:w="0" w:type="auto"/>
            <w:tcBorders>
              <w:top w:val="nil"/>
              <w:left w:val="nil"/>
              <w:bottom w:val="single" w:sz="4" w:space="0" w:color="auto"/>
              <w:right w:val="single" w:sz="4" w:space="0" w:color="auto"/>
            </w:tcBorders>
            <w:shd w:val="clear" w:color="auto" w:fill="auto"/>
            <w:noWrap/>
            <w:vAlign w:val="bottom"/>
            <w:hideMark/>
          </w:tcPr>
          <w:p w14:paraId="71A6153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200,84</w:t>
            </w:r>
          </w:p>
        </w:tc>
        <w:tc>
          <w:tcPr>
            <w:tcW w:w="0" w:type="auto"/>
            <w:tcBorders>
              <w:top w:val="nil"/>
              <w:left w:val="nil"/>
              <w:bottom w:val="single" w:sz="4" w:space="0" w:color="auto"/>
              <w:right w:val="single" w:sz="4" w:space="0" w:color="auto"/>
            </w:tcBorders>
            <w:shd w:val="clear" w:color="auto" w:fill="auto"/>
            <w:noWrap/>
            <w:vAlign w:val="bottom"/>
            <w:hideMark/>
          </w:tcPr>
          <w:p w14:paraId="0B88A02C"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200,84</w:t>
            </w:r>
          </w:p>
        </w:tc>
        <w:tc>
          <w:tcPr>
            <w:tcW w:w="0" w:type="auto"/>
            <w:tcBorders>
              <w:top w:val="nil"/>
              <w:left w:val="nil"/>
              <w:bottom w:val="single" w:sz="4" w:space="0" w:color="auto"/>
              <w:right w:val="single" w:sz="4" w:space="0" w:color="auto"/>
            </w:tcBorders>
            <w:shd w:val="clear" w:color="000000" w:fill="FFFFFF"/>
            <w:noWrap/>
            <w:vAlign w:val="bottom"/>
            <w:hideMark/>
          </w:tcPr>
          <w:p w14:paraId="13756CA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109,54</w:t>
            </w:r>
          </w:p>
        </w:tc>
        <w:tc>
          <w:tcPr>
            <w:tcW w:w="0" w:type="auto"/>
            <w:tcBorders>
              <w:top w:val="nil"/>
              <w:left w:val="nil"/>
              <w:bottom w:val="single" w:sz="4" w:space="0" w:color="auto"/>
              <w:right w:val="single" w:sz="4" w:space="0" w:color="auto"/>
            </w:tcBorders>
            <w:shd w:val="clear" w:color="000000" w:fill="FFFFFF"/>
            <w:noWrap/>
            <w:vAlign w:val="bottom"/>
            <w:hideMark/>
          </w:tcPr>
          <w:p w14:paraId="1AD65D7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6812FBCC" w14:textId="77777777" w:rsidTr="0096776B">
        <w:trPr>
          <w:trHeight w:val="49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73882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329</w:t>
            </w:r>
          </w:p>
        </w:tc>
        <w:tc>
          <w:tcPr>
            <w:tcW w:w="0" w:type="auto"/>
            <w:tcBorders>
              <w:top w:val="nil"/>
              <w:left w:val="nil"/>
              <w:bottom w:val="single" w:sz="4" w:space="0" w:color="auto"/>
              <w:right w:val="single" w:sz="4" w:space="0" w:color="auto"/>
            </w:tcBorders>
            <w:shd w:val="clear" w:color="000000" w:fill="FFFFFF"/>
            <w:vAlign w:val="bottom"/>
            <w:hideMark/>
          </w:tcPr>
          <w:p w14:paraId="653AF9F0"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Naknada Poreznoj upravi za naplatu općinskih poreza (5% prihoda)</w:t>
            </w:r>
          </w:p>
        </w:tc>
        <w:tc>
          <w:tcPr>
            <w:tcW w:w="0" w:type="auto"/>
            <w:tcBorders>
              <w:top w:val="nil"/>
              <w:left w:val="nil"/>
              <w:bottom w:val="single" w:sz="4" w:space="0" w:color="auto"/>
              <w:right w:val="single" w:sz="4" w:space="0" w:color="auto"/>
            </w:tcBorders>
            <w:shd w:val="clear" w:color="auto" w:fill="auto"/>
            <w:noWrap/>
            <w:vAlign w:val="bottom"/>
            <w:hideMark/>
          </w:tcPr>
          <w:p w14:paraId="229347C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183,34</w:t>
            </w:r>
          </w:p>
        </w:tc>
        <w:tc>
          <w:tcPr>
            <w:tcW w:w="0" w:type="auto"/>
            <w:tcBorders>
              <w:top w:val="nil"/>
              <w:left w:val="nil"/>
              <w:bottom w:val="single" w:sz="4" w:space="0" w:color="auto"/>
              <w:right w:val="single" w:sz="4" w:space="0" w:color="auto"/>
            </w:tcBorders>
            <w:shd w:val="clear" w:color="auto" w:fill="auto"/>
            <w:noWrap/>
            <w:vAlign w:val="bottom"/>
            <w:hideMark/>
          </w:tcPr>
          <w:p w14:paraId="0734693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200,84</w:t>
            </w:r>
          </w:p>
        </w:tc>
        <w:tc>
          <w:tcPr>
            <w:tcW w:w="0" w:type="auto"/>
            <w:tcBorders>
              <w:top w:val="nil"/>
              <w:left w:val="nil"/>
              <w:bottom w:val="single" w:sz="4" w:space="0" w:color="auto"/>
              <w:right w:val="single" w:sz="4" w:space="0" w:color="auto"/>
            </w:tcBorders>
            <w:shd w:val="clear" w:color="000000" w:fill="FFFFFF"/>
            <w:noWrap/>
            <w:vAlign w:val="bottom"/>
            <w:hideMark/>
          </w:tcPr>
          <w:p w14:paraId="00B636D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200,84</w:t>
            </w:r>
          </w:p>
        </w:tc>
        <w:tc>
          <w:tcPr>
            <w:tcW w:w="0" w:type="auto"/>
            <w:tcBorders>
              <w:top w:val="nil"/>
              <w:left w:val="nil"/>
              <w:bottom w:val="single" w:sz="4" w:space="0" w:color="auto"/>
              <w:right w:val="single" w:sz="4" w:space="0" w:color="auto"/>
            </w:tcBorders>
            <w:shd w:val="clear" w:color="000000" w:fill="FFFFFF"/>
            <w:noWrap/>
            <w:vAlign w:val="bottom"/>
            <w:hideMark/>
          </w:tcPr>
          <w:p w14:paraId="6963466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109,54</w:t>
            </w:r>
          </w:p>
        </w:tc>
        <w:tc>
          <w:tcPr>
            <w:tcW w:w="0" w:type="auto"/>
            <w:tcBorders>
              <w:top w:val="nil"/>
              <w:left w:val="nil"/>
              <w:bottom w:val="single" w:sz="4" w:space="0" w:color="auto"/>
              <w:right w:val="single" w:sz="4" w:space="0" w:color="auto"/>
            </w:tcBorders>
            <w:shd w:val="clear" w:color="000000" w:fill="FFFFFF"/>
            <w:noWrap/>
            <w:vAlign w:val="bottom"/>
            <w:hideMark/>
          </w:tcPr>
          <w:p w14:paraId="2090A4E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49B87DDD"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3B529EB2" w14:textId="77777777" w:rsidR="0096776B" w:rsidRPr="0096776B" w:rsidRDefault="0096776B" w:rsidP="0096776B">
            <w:pPr>
              <w:spacing w:after="0" w:line="240" w:lineRule="auto"/>
              <w:jc w:val="right"/>
              <w:rPr>
                <w:rFonts w:ascii="Arial" w:eastAsia="Times New Roman" w:hAnsi="Arial" w:cs="Arial"/>
                <w:b/>
                <w:bCs/>
                <w:color w:val="000000"/>
                <w:sz w:val="20"/>
                <w:szCs w:val="20"/>
                <w:lang w:eastAsia="hr-HR"/>
              </w:rPr>
            </w:pPr>
            <w:r w:rsidRPr="0096776B">
              <w:rPr>
                <w:rFonts w:ascii="Arial" w:eastAsia="Times New Roman" w:hAnsi="Arial" w:cs="Arial"/>
                <w:b/>
                <w:bCs/>
                <w:color w:val="000000"/>
                <w:sz w:val="20"/>
                <w:szCs w:val="20"/>
                <w:lang w:eastAsia="hr-HR"/>
              </w:rPr>
              <w:t>54</w:t>
            </w:r>
          </w:p>
        </w:tc>
        <w:tc>
          <w:tcPr>
            <w:tcW w:w="0" w:type="auto"/>
            <w:tcBorders>
              <w:top w:val="nil"/>
              <w:left w:val="nil"/>
              <w:bottom w:val="single" w:sz="4" w:space="0" w:color="auto"/>
              <w:right w:val="single" w:sz="4" w:space="0" w:color="auto"/>
            </w:tcBorders>
            <w:shd w:val="clear" w:color="000000" w:fill="FFFFFF"/>
            <w:noWrap/>
            <w:vAlign w:val="bottom"/>
            <w:hideMark/>
          </w:tcPr>
          <w:p w14:paraId="6B9EE77B" w14:textId="77777777" w:rsidR="0096776B" w:rsidRPr="0096776B" w:rsidRDefault="0096776B" w:rsidP="0096776B">
            <w:pPr>
              <w:spacing w:after="0" w:line="240" w:lineRule="auto"/>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Otplata glavnice primljenih zajmova</w:t>
            </w:r>
          </w:p>
        </w:tc>
        <w:tc>
          <w:tcPr>
            <w:tcW w:w="0" w:type="auto"/>
            <w:tcBorders>
              <w:top w:val="nil"/>
              <w:left w:val="nil"/>
              <w:bottom w:val="single" w:sz="4" w:space="0" w:color="auto"/>
              <w:right w:val="single" w:sz="4" w:space="0" w:color="auto"/>
            </w:tcBorders>
            <w:shd w:val="clear" w:color="000000" w:fill="FFFFFF"/>
            <w:noWrap/>
            <w:vAlign w:val="bottom"/>
            <w:hideMark/>
          </w:tcPr>
          <w:p w14:paraId="4A234B33" w14:textId="77777777" w:rsidR="0096776B" w:rsidRPr="0096776B" w:rsidRDefault="0096776B" w:rsidP="0096776B">
            <w:pPr>
              <w:spacing w:after="0" w:line="240" w:lineRule="auto"/>
              <w:jc w:val="right"/>
              <w:rPr>
                <w:rFonts w:ascii="Arial" w:eastAsia="Times New Roman" w:hAnsi="Arial" w:cs="Arial"/>
                <w:b/>
                <w:bCs/>
                <w:color w:val="000000"/>
                <w:sz w:val="20"/>
                <w:szCs w:val="20"/>
                <w:lang w:eastAsia="hr-HR"/>
              </w:rPr>
            </w:pPr>
            <w:r w:rsidRPr="0096776B">
              <w:rPr>
                <w:rFonts w:ascii="Arial" w:eastAsia="Times New Roman" w:hAnsi="Arial" w:cs="Arial"/>
                <w:b/>
                <w:bCs/>
                <w:color w:val="000000"/>
                <w:sz w:val="20"/>
                <w:szCs w:val="20"/>
                <w:lang w:eastAsia="hr-HR"/>
              </w:rPr>
              <w:t>20.994,08</w:t>
            </w:r>
          </w:p>
        </w:tc>
        <w:tc>
          <w:tcPr>
            <w:tcW w:w="0" w:type="auto"/>
            <w:tcBorders>
              <w:top w:val="nil"/>
              <w:left w:val="nil"/>
              <w:bottom w:val="single" w:sz="4" w:space="0" w:color="auto"/>
              <w:right w:val="single" w:sz="4" w:space="0" w:color="auto"/>
            </w:tcBorders>
            <w:shd w:val="clear" w:color="000000" w:fill="FFFFFF"/>
            <w:noWrap/>
            <w:vAlign w:val="bottom"/>
            <w:hideMark/>
          </w:tcPr>
          <w:p w14:paraId="4708C48F" w14:textId="77777777" w:rsidR="0096776B" w:rsidRPr="0096776B" w:rsidRDefault="0096776B" w:rsidP="0096776B">
            <w:pPr>
              <w:spacing w:after="0" w:line="240" w:lineRule="auto"/>
              <w:jc w:val="right"/>
              <w:rPr>
                <w:rFonts w:ascii="Arial" w:eastAsia="Times New Roman" w:hAnsi="Arial" w:cs="Arial"/>
                <w:b/>
                <w:bCs/>
                <w:color w:val="000000"/>
                <w:sz w:val="20"/>
                <w:szCs w:val="20"/>
                <w:lang w:eastAsia="hr-HR"/>
              </w:rPr>
            </w:pPr>
            <w:r w:rsidRPr="0096776B">
              <w:rPr>
                <w:rFonts w:ascii="Arial" w:eastAsia="Times New Roman" w:hAnsi="Arial" w:cs="Arial"/>
                <w:b/>
                <w:bCs/>
                <w:color w:val="000000"/>
                <w:sz w:val="20"/>
                <w:szCs w:val="20"/>
                <w:lang w:eastAsia="hr-HR"/>
              </w:rPr>
              <w:t>15.000,00</w:t>
            </w:r>
          </w:p>
        </w:tc>
        <w:tc>
          <w:tcPr>
            <w:tcW w:w="0" w:type="auto"/>
            <w:tcBorders>
              <w:top w:val="nil"/>
              <w:left w:val="nil"/>
              <w:bottom w:val="single" w:sz="4" w:space="0" w:color="auto"/>
              <w:right w:val="single" w:sz="4" w:space="0" w:color="auto"/>
            </w:tcBorders>
            <w:shd w:val="clear" w:color="000000" w:fill="FFFFFF"/>
            <w:noWrap/>
            <w:vAlign w:val="bottom"/>
            <w:hideMark/>
          </w:tcPr>
          <w:p w14:paraId="36698468" w14:textId="77777777" w:rsidR="0096776B" w:rsidRPr="0096776B" w:rsidRDefault="0096776B" w:rsidP="0096776B">
            <w:pPr>
              <w:spacing w:after="0" w:line="240" w:lineRule="auto"/>
              <w:jc w:val="right"/>
              <w:rPr>
                <w:rFonts w:ascii="Arial" w:eastAsia="Times New Roman" w:hAnsi="Arial" w:cs="Arial"/>
                <w:b/>
                <w:bCs/>
                <w:color w:val="000000"/>
                <w:sz w:val="20"/>
                <w:szCs w:val="20"/>
                <w:lang w:eastAsia="hr-HR"/>
              </w:rPr>
            </w:pPr>
            <w:r w:rsidRPr="0096776B">
              <w:rPr>
                <w:rFonts w:ascii="Arial" w:eastAsia="Times New Roman" w:hAnsi="Arial" w:cs="Arial"/>
                <w:b/>
                <w:bCs/>
                <w:color w:val="000000"/>
                <w:sz w:val="20"/>
                <w:szCs w:val="20"/>
                <w:lang w:eastAsia="hr-HR"/>
              </w:rPr>
              <w:t>12.743,04</w:t>
            </w:r>
          </w:p>
        </w:tc>
        <w:tc>
          <w:tcPr>
            <w:tcW w:w="0" w:type="auto"/>
            <w:tcBorders>
              <w:top w:val="nil"/>
              <w:left w:val="nil"/>
              <w:bottom w:val="single" w:sz="4" w:space="0" w:color="auto"/>
              <w:right w:val="single" w:sz="4" w:space="0" w:color="auto"/>
            </w:tcBorders>
            <w:shd w:val="clear" w:color="000000" w:fill="FFFFFF"/>
            <w:noWrap/>
            <w:vAlign w:val="bottom"/>
            <w:hideMark/>
          </w:tcPr>
          <w:p w14:paraId="0909573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60,70</w:t>
            </w:r>
          </w:p>
        </w:tc>
        <w:tc>
          <w:tcPr>
            <w:tcW w:w="0" w:type="auto"/>
            <w:tcBorders>
              <w:top w:val="nil"/>
              <w:left w:val="nil"/>
              <w:bottom w:val="single" w:sz="4" w:space="0" w:color="auto"/>
              <w:right w:val="single" w:sz="4" w:space="0" w:color="auto"/>
            </w:tcBorders>
            <w:shd w:val="clear" w:color="000000" w:fill="FFFFFF"/>
            <w:noWrap/>
            <w:vAlign w:val="bottom"/>
            <w:hideMark/>
          </w:tcPr>
          <w:p w14:paraId="466271E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84,95</w:t>
            </w:r>
          </w:p>
        </w:tc>
      </w:tr>
      <w:tr w:rsidR="0096776B" w:rsidRPr="0096776B" w14:paraId="5F295D08"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45C1640C"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547</w:t>
            </w:r>
          </w:p>
        </w:tc>
        <w:tc>
          <w:tcPr>
            <w:tcW w:w="0" w:type="auto"/>
            <w:tcBorders>
              <w:top w:val="nil"/>
              <w:left w:val="nil"/>
              <w:bottom w:val="single" w:sz="4" w:space="0" w:color="auto"/>
              <w:right w:val="single" w:sz="4" w:space="0" w:color="auto"/>
            </w:tcBorders>
            <w:shd w:val="clear" w:color="000000" w:fill="FFFFFF"/>
            <w:noWrap/>
            <w:vAlign w:val="bottom"/>
            <w:hideMark/>
          </w:tcPr>
          <w:p w14:paraId="2727F541"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Otplata glavnice primljenih kratkoročnih zajmova- od drž.pror.</w:t>
            </w:r>
          </w:p>
        </w:tc>
        <w:tc>
          <w:tcPr>
            <w:tcW w:w="0" w:type="auto"/>
            <w:tcBorders>
              <w:top w:val="nil"/>
              <w:left w:val="nil"/>
              <w:bottom w:val="single" w:sz="4" w:space="0" w:color="auto"/>
              <w:right w:val="single" w:sz="4" w:space="0" w:color="auto"/>
            </w:tcBorders>
            <w:shd w:val="clear" w:color="000000" w:fill="FFFFFF"/>
            <w:noWrap/>
            <w:vAlign w:val="bottom"/>
            <w:hideMark/>
          </w:tcPr>
          <w:p w14:paraId="42F890BC"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20.994,08</w:t>
            </w:r>
          </w:p>
        </w:tc>
        <w:tc>
          <w:tcPr>
            <w:tcW w:w="0" w:type="auto"/>
            <w:tcBorders>
              <w:top w:val="nil"/>
              <w:left w:val="nil"/>
              <w:bottom w:val="single" w:sz="4" w:space="0" w:color="auto"/>
              <w:right w:val="single" w:sz="4" w:space="0" w:color="auto"/>
            </w:tcBorders>
            <w:shd w:val="clear" w:color="000000" w:fill="FFFFFF"/>
            <w:noWrap/>
            <w:vAlign w:val="bottom"/>
            <w:hideMark/>
          </w:tcPr>
          <w:p w14:paraId="54D55922"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15.000,00</w:t>
            </w:r>
          </w:p>
        </w:tc>
        <w:tc>
          <w:tcPr>
            <w:tcW w:w="0" w:type="auto"/>
            <w:tcBorders>
              <w:top w:val="nil"/>
              <w:left w:val="nil"/>
              <w:bottom w:val="single" w:sz="4" w:space="0" w:color="auto"/>
              <w:right w:val="single" w:sz="4" w:space="0" w:color="auto"/>
            </w:tcBorders>
            <w:shd w:val="clear" w:color="000000" w:fill="FFFFFF"/>
            <w:noWrap/>
            <w:vAlign w:val="bottom"/>
            <w:hideMark/>
          </w:tcPr>
          <w:p w14:paraId="17C94937"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12.743,04</w:t>
            </w:r>
          </w:p>
        </w:tc>
        <w:tc>
          <w:tcPr>
            <w:tcW w:w="0" w:type="auto"/>
            <w:tcBorders>
              <w:top w:val="nil"/>
              <w:left w:val="nil"/>
              <w:bottom w:val="single" w:sz="4" w:space="0" w:color="auto"/>
              <w:right w:val="single" w:sz="4" w:space="0" w:color="auto"/>
            </w:tcBorders>
            <w:shd w:val="clear" w:color="000000" w:fill="FFFFFF"/>
            <w:noWrap/>
            <w:vAlign w:val="bottom"/>
            <w:hideMark/>
          </w:tcPr>
          <w:p w14:paraId="200A90F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60,70</w:t>
            </w:r>
          </w:p>
        </w:tc>
        <w:tc>
          <w:tcPr>
            <w:tcW w:w="0" w:type="auto"/>
            <w:tcBorders>
              <w:top w:val="nil"/>
              <w:left w:val="nil"/>
              <w:bottom w:val="single" w:sz="4" w:space="0" w:color="auto"/>
              <w:right w:val="single" w:sz="4" w:space="0" w:color="auto"/>
            </w:tcBorders>
            <w:shd w:val="clear" w:color="000000" w:fill="FFFFFF"/>
            <w:noWrap/>
            <w:vAlign w:val="bottom"/>
            <w:hideMark/>
          </w:tcPr>
          <w:p w14:paraId="5068CA6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84,95</w:t>
            </w:r>
          </w:p>
        </w:tc>
      </w:tr>
      <w:tr w:rsidR="0096776B" w:rsidRPr="0096776B" w14:paraId="1B47642D" w14:textId="77777777" w:rsidTr="0096776B">
        <w:trPr>
          <w:trHeight w:val="300"/>
        </w:trPr>
        <w:tc>
          <w:tcPr>
            <w:tcW w:w="0" w:type="auto"/>
            <w:gridSpan w:val="2"/>
            <w:tcBorders>
              <w:top w:val="single" w:sz="4" w:space="0" w:color="auto"/>
              <w:left w:val="nil"/>
              <w:bottom w:val="single" w:sz="4" w:space="0" w:color="auto"/>
              <w:right w:val="single" w:sz="4" w:space="0" w:color="000000"/>
            </w:tcBorders>
            <w:shd w:val="clear" w:color="000000" w:fill="333333"/>
            <w:noWrap/>
            <w:vAlign w:val="bottom"/>
            <w:hideMark/>
          </w:tcPr>
          <w:p w14:paraId="50E2DBAA" w14:textId="77777777" w:rsidR="0096776B" w:rsidRPr="0096776B" w:rsidRDefault="0096776B" w:rsidP="0096776B">
            <w:pPr>
              <w:spacing w:after="0" w:line="240" w:lineRule="auto"/>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GLAVA 00108 VATROGASTVO, ZAŠTITA I SPAŠAVANJE</w:t>
            </w:r>
          </w:p>
        </w:tc>
        <w:tc>
          <w:tcPr>
            <w:tcW w:w="0" w:type="auto"/>
            <w:tcBorders>
              <w:top w:val="nil"/>
              <w:left w:val="nil"/>
              <w:bottom w:val="single" w:sz="4" w:space="0" w:color="auto"/>
              <w:right w:val="single" w:sz="4" w:space="0" w:color="auto"/>
            </w:tcBorders>
            <w:shd w:val="clear" w:color="000000" w:fill="333333"/>
            <w:noWrap/>
            <w:vAlign w:val="bottom"/>
            <w:hideMark/>
          </w:tcPr>
          <w:p w14:paraId="2A11E7D8"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45.478,23</w:t>
            </w:r>
          </w:p>
        </w:tc>
        <w:tc>
          <w:tcPr>
            <w:tcW w:w="0" w:type="auto"/>
            <w:tcBorders>
              <w:top w:val="nil"/>
              <w:left w:val="nil"/>
              <w:bottom w:val="single" w:sz="4" w:space="0" w:color="auto"/>
              <w:right w:val="single" w:sz="4" w:space="0" w:color="auto"/>
            </w:tcBorders>
            <w:shd w:val="clear" w:color="000000" w:fill="333333"/>
            <w:noWrap/>
            <w:vAlign w:val="bottom"/>
            <w:hideMark/>
          </w:tcPr>
          <w:p w14:paraId="0BF81034"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8.000,00</w:t>
            </w:r>
          </w:p>
        </w:tc>
        <w:tc>
          <w:tcPr>
            <w:tcW w:w="0" w:type="auto"/>
            <w:tcBorders>
              <w:top w:val="nil"/>
              <w:left w:val="nil"/>
              <w:bottom w:val="single" w:sz="4" w:space="0" w:color="auto"/>
              <w:right w:val="single" w:sz="4" w:space="0" w:color="auto"/>
            </w:tcBorders>
            <w:shd w:val="clear" w:color="000000" w:fill="333333"/>
            <w:noWrap/>
            <w:vAlign w:val="bottom"/>
            <w:hideMark/>
          </w:tcPr>
          <w:p w14:paraId="46926059"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14.506,60</w:t>
            </w:r>
          </w:p>
        </w:tc>
        <w:tc>
          <w:tcPr>
            <w:tcW w:w="0" w:type="auto"/>
            <w:tcBorders>
              <w:top w:val="nil"/>
              <w:left w:val="nil"/>
              <w:bottom w:val="single" w:sz="4" w:space="0" w:color="auto"/>
              <w:right w:val="single" w:sz="4" w:space="0" w:color="auto"/>
            </w:tcBorders>
            <w:shd w:val="clear" w:color="000000" w:fill="FFFFFF"/>
            <w:noWrap/>
            <w:vAlign w:val="bottom"/>
            <w:hideMark/>
          </w:tcPr>
          <w:p w14:paraId="78871EC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31,90</w:t>
            </w:r>
          </w:p>
        </w:tc>
        <w:tc>
          <w:tcPr>
            <w:tcW w:w="0" w:type="auto"/>
            <w:tcBorders>
              <w:top w:val="nil"/>
              <w:left w:val="nil"/>
              <w:bottom w:val="single" w:sz="4" w:space="0" w:color="auto"/>
              <w:right w:val="single" w:sz="4" w:space="0" w:color="auto"/>
            </w:tcBorders>
            <w:shd w:val="clear" w:color="000000" w:fill="FFFFFF"/>
            <w:noWrap/>
            <w:vAlign w:val="bottom"/>
            <w:hideMark/>
          </w:tcPr>
          <w:p w14:paraId="72B4C06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181,33</w:t>
            </w:r>
          </w:p>
        </w:tc>
      </w:tr>
      <w:tr w:rsidR="0096776B" w:rsidRPr="0096776B" w14:paraId="6F2367D0" w14:textId="77777777" w:rsidTr="0096776B">
        <w:trPr>
          <w:trHeight w:val="300"/>
        </w:trPr>
        <w:tc>
          <w:tcPr>
            <w:tcW w:w="0" w:type="auto"/>
            <w:gridSpan w:val="2"/>
            <w:tcBorders>
              <w:top w:val="nil"/>
              <w:left w:val="nil"/>
              <w:bottom w:val="single" w:sz="4" w:space="0" w:color="auto"/>
              <w:right w:val="single" w:sz="4" w:space="0" w:color="000000"/>
            </w:tcBorders>
            <w:shd w:val="clear" w:color="000000" w:fill="808080"/>
            <w:noWrap/>
            <w:vAlign w:val="bottom"/>
            <w:hideMark/>
          </w:tcPr>
          <w:p w14:paraId="1CDAE3F2" w14:textId="77777777" w:rsidR="0096776B" w:rsidRPr="0096776B" w:rsidRDefault="0096776B" w:rsidP="0096776B">
            <w:pPr>
              <w:spacing w:after="0" w:line="240" w:lineRule="auto"/>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Funkcijska klasifikacija: 03-Javni red i sigurnost</w:t>
            </w:r>
          </w:p>
        </w:tc>
        <w:tc>
          <w:tcPr>
            <w:tcW w:w="0" w:type="auto"/>
            <w:tcBorders>
              <w:top w:val="nil"/>
              <w:left w:val="nil"/>
              <w:bottom w:val="single" w:sz="4" w:space="0" w:color="auto"/>
              <w:right w:val="single" w:sz="4" w:space="0" w:color="auto"/>
            </w:tcBorders>
            <w:shd w:val="clear" w:color="000000" w:fill="808080"/>
            <w:noWrap/>
            <w:vAlign w:val="bottom"/>
            <w:hideMark/>
          </w:tcPr>
          <w:p w14:paraId="14678D57"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45.478,23</w:t>
            </w:r>
          </w:p>
        </w:tc>
        <w:tc>
          <w:tcPr>
            <w:tcW w:w="0" w:type="auto"/>
            <w:tcBorders>
              <w:top w:val="nil"/>
              <w:left w:val="nil"/>
              <w:bottom w:val="single" w:sz="4" w:space="0" w:color="auto"/>
              <w:right w:val="single" w:sz="4" w:space="0" w:color="auto"/>
            </w:tcBorders>
            <w:shd w:val="clear" w:color="000000" w:fill="808080"/>
            <w:noWrap/>
            <w:vAlign w:val="bottom"/>
            <w:hideMark/>
          </w:tcPr>
          <w:p w14:paraId="63A5EE96"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8.000,00</w:t>
            </w:r>
          </w:p>
        </w:tc>
        <w:tc>
          <w:tcPr>
            <w:tcW w:w="0" w:type="auto"/>
            <w:tcBorders>
              <w:top w:val="nil"/>
              <w:left w:val="nil"/>
              <w:bottom w:val="single" w:sz="4" w:space="0" w:color="auto"/>
              <w:right w:val="single" w:sz="4" w:space="0" w:color="auto"/>
            </w:tcBorders>
            <w:shd w:val="clear" w:color="000000" w:fill="808080"/>
            <w:noWrap/>
            <w:vAlign w:val="bottom"/>
            <w:hideMark/>
          </w:tcPr>
          <w:p w14:paraId="6FBEE23B"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14.506,60</w:t>
            </w:r>
          </w:p>
        </w:tc>
        <w:tc>
          <w:tcPr>
            <w:tcW w:w="0" w:type="auto"/>
            <w:tcBorders>
              <w:top w:val="nil"/>
              <w:left w:val="nil"/>
              <w:bottom w:val="single" w:sz="4" w:space="0" w:color="auto"/>
              <w:right w:val="single" w:sz="4" w:space="0" w:color="auto"/>
            </w:tcBorders>
            <w:shd w:val="clear" w:color="000000" w:fill="FFFFFF"/>
            <w:noWrap/>
            <w:vAlign w:val="bottom"/>
            <w:hideMark/>
          </w:tcPr>
          <w:p w14:paraId="08F9E74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31,90</w:t>
            </w:r>
          </w:p>
        </w:tc>
        <w:tc>
          <w:tcPr>
            <w:tcW w:w="0" w:type="auto"/>
            <w:tcBorders>
              <w:top w:val="nil"/>
              <w:left w:val="nil"/>
              <w:bottom w:val="single" w:sz="4" w:space="0" w:color="auto"/>
              <w:right w:val="single" w:sz="4" w:space="0" w:color="auto"/>
            </w:tcBorders>
            <w:shd w:val="clear" w:color="000000" w:fill="FFFFFF"/>
            <w:noWrap/>
            <w:vAlign w:val="bottom"/>
            <w:hideMark/>
          </w:tcPr>
          <w:p w14:paraId="762B1DC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181,33</w:t>
            </w:r>
          </w:p>
        </w:tc>
      </w:tr>
      <w:tr w:rsidR="0096776B" w:rsidRPr="0096776B" w14:paraId="6B2A085C" w14:textId="77777777" w:rsidTr="0096776B">
        <w:trPr>
          <w:trHeight w:val="300"/>
        </w:trPr>
        <w:tc>
          <w:tcPr>
            <w:tcW w:w="0" w:type="auto"/>
            <w:gridSpan w:val="2"/>
            <w:tcBorders>
              <w:top w:val="nil"/>
              <w:left w:val="nil"/>
              <w:bottom w:val="single" w:sz="4" w:space="0" w:color="auto"/>
              <w:right w:val="single" w:sz="4" w:space="0" w:color="000000"/>
            </w:tcBorders>
            <w:shd w:val="clear" w:color="000000" w:fill="FFFFCC"/>
            <w:noWrap/>
            <w:vAlign w:val="bottom"/>
            <w:hideMark/>
          </w:tcPr>
          <w:p w14:paraId="3C5279B1"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Program 01: Zaštita od požara</w:t>
            </w:r>
          </w:p>
        </w:tc>
        <w:tc>
          <w:tcPr>
            <w:tcW w:w="0" w:type="auto"/>
            <w:tcBorders>
              <w:top w:val="nil"/>
              <w:left w:val="nil"/>
              <w:bottom w:val="single" w:sz="4" w:space="0" w:color="auto"/>
              <w:right w:val="single" w:sz="4" w:space="0" w:color="auto"/>
            </w:tcBorders>
            <w:shd w:val="clear" w:color="000000" w:fill="FFFFCC"/>
            <w:noWrap/>
            <w:vAlign w:val="bottom"/>
            <w:hideMark/>
          </w:tcPr>
          <w:p w14:paraId="43136121"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45.478,23</w:t>
            </w:r>
          </w:p>
        </w:tc>
        <w:tc>
          <w:tcPr>
            <w:tcW w:w="0" w:type="auto"/>
            <w:tcBorders>
              <w:top w:val="nil"/>
              <w:left w:val="nil"/>
              <w:bottom w:val="single" w:sz="4" w:space="0" w:color="auto"/>
              <w:right w:val="single" w:sz="4" w:space="0" w:color="auto"/>
            </w:tcBorders>
            <w:shd w:val="clear" w:color="000000" w:fill="FFFFCC"/>
            <w:noWrap/>
            <w:vAlign w:val="bottom"/>
            <w:hideMark/>
          </w:tcPr>
          <w:p w14:paraId="5982030E"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8.000,00</w:t>
            </w:r>
          </w:p>
        </w:tc>
        <w:tc>
          <w:tcPr>
            <w:tcW w:w="0" w:type="auto"/>
            <w:tcBorders>
              <w:top w:val="nil"/>
              <w:left w:val="nil"/>
              <w:bottom w:val="single" w:sz="4" w:space="0" w:color="auto"/>
              <w:right w:val="single" w:sz="4" w:space="0" w:color="auto"/>
            </w:tcBorders>
            <w:shd w:val="clear" w:color="000000" w:fill="FFFFCC"/>
            <w:noWrap/>
            <w:vAlign w:val="bottom"/>
            <w:hideMark/>
          </w:tcPr>
          <w:p w14:paraId="6BBC28A5"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14.506,60</w:t>
            </w:r>
          </w:p>
        </w:tc>
        <w:tc>
          <w:tcPr>
            <w:tcW w:w="0" w:type="auto"/>
            <w:tcBorders>
              <w:top w:val="nil"/>
              <w:left w:val="nil"/>
              <w:bottom w:val="single" w:sz="4" w:space="0" w:color="auto"/>
              <w:right w:val="single" w:sz="4" w:space="0" w:color="auto"/>
            </w:tcBorders>
            <w:shd w:val="clear" w:color="000000" w:fill="FFFFFF"/>
            <w:noWrap/>
            <w:vAlign w:val="bottom"/>
            <w:hideMark/>
          </w:tcPr>
          <w:p w14:paraId="2C7025B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31,90</w:t>
            </w:r>
          </w:p>
        </w:tc>
        <w:tc>
          <w:tcPr>
            <w:tcW w:w="0" w:type="auto"/>
            <w:tcBorders>
              <w:top w:val="nil"/>
              <w:left w:val="nil"/>
              <w:bottom w:val="single" w:sz="4" w:space="0" w:color="auto"/>
              <w:right w:val="single" w:sz="4" w:space="0" w:color="auto"/>
            </w:tcBorders>
            <w:shd w:val="clear" w:color="000000" w:fill="FFFFFF"/>
            <w:noWrap/>
            <w:vAlign w:val="bottom"/>
            <w:hideMark/>
          </w:tcPr>
          <w:p w14:paraId="6564E82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181,33</w:t>
            </w:r>
          </w:p>
        </w:tc>
      </w:tr>
      <w:tr w:rsidR="0096776B" w:rsidRPr="0096776B" w14:paraId="6A8A2377" w14:textId="77777777" w:rsidTr="0096776B">
        <w:trPr>
          <w:trHeight w:val="300"/>
        </w:trPr>
        <w:tc>
          <w:tcPr>
            <w:tcW w:w="0" w:type="auto"/>
            <w:gridSpan w:val="2"/>
            <w:tcBorders>
              <w:top w:val="nil"/>
              <w:left w:val="nil"/>
              <w:bottom w:val="nil"/>
              <w:right w:val="nil"/>
            </w:tcBorders>
            <w:shd w:val="clear" w:color="000000" w:fill="CCCCFF"/>
            <w:noWrap/>
            <w:vAlign w:val="bottom"/>
            <w:hideMark/>
          </w:tcPr>
          <w:p w14:paraId="468FB179"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Aktivnost: Osnovna djelatnost sustava vatrogastva</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11985922"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45.478,23</w:t>
            </w:r>
          </w:p>
        </w:tc>
        <w:tc>
          <w:tcPr>
            <w:tcW w:w="0" w:type="auto"/>
            <w:tcBorders>
              <w:top w:val="nil"/>
              <w:left w:val="nil"/>
              <w:bottom w:val="single" w:sz="4" w:space="0" w:color="auto"/>
              <w:right w:val="single" w:sz="4" w:space="0" w:color="auto"/>
            </w:tcBorders>
            <w:shd w:val="clear" w:color="000000" w:fill="CCCCFF"/>
            <w:noWrap/>
            <w:vAlign w:val="bottom"/>
            <w:hideMark/>
          </w:tcPr>
          <w:p w14:paraId="1CA02F97"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8.000,00</w:t>
            </w:r>
          </w:p>
        </w:tc>
        <w:tc>
          <w:tcPr>
            <w:tcW w:w="0" w:type="auto"/>
            <w:tcBorders>
              <w:top w:val="nil"/>
              <w:left w:val="nil"/>
              <w:bottom w:val="single" w:sz="4" w:space="0" w:color="auto"/>
              <w:right w:val="single" w:sz="4" w:space="0" w:color="auto"/>
            </w:tcBorders>
            <w:shd w:val="clear" w:color="000000" w:fill="CCCCFF"/>
            <w:noWrap/>
            <w:vAlign w:val="bottom"/>
            <w:hideMark/>
          </w:tcPr>
          <w:p w14:paraId="484E7D3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14.506,60</w:t>
            </w:r>
          </w:p>
        </w:tc>
        <w:tc>
          <w:tcPr>
            <w:tcW w:w="0" w:type="auto"/>
            <w:tcBorders>
              <w:top w:val="nil"/>
              <w:left w:val="nil"/>
              <w:bottom w:val="single" w:sz="4" w:space="0" w:color="auto"/>
              <w:right w:val="single" w:sz="4" w:space="0" w:color="auto"/>
            </w:tcBorders>
            <w:shd w:val="clear" w:color="000000" w:fill="FFFFFF"/>
            <w:noWrap/>
            <w:vAlign w:val="bottom"/>
            <w:hideMark/>
          </w:tcPr>
          <w:p w14:paraId="062653C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31,90</w:t>
            </w:r>
          </w:p>
        </w:tc>
        <w:tc>
          <w:tcPr>
            <w:tcW w:w="0" w:type="auto"/>
            <w:tcBorders>
              <w:top w:val="nil"/>
              <w:left w:val="nil"/>
              <w:bottom w:val="single" w:sz="4" w:space="0" w:color="auto"/>
              <w:right w:val="single" w:sz="4" w:space="0" w:color="auto"/>
            </w:tcBorders>
            <w:shd w:val="clear" w:color="000000" w:fill="FFFFFF"/>
            <w:noWrap/>
            <w:vAlign w:val="bottom"/>
            <w:hideMark/>
          </w:tcPr>
          <w:p w14:paraId="076937B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181,33</w:t>
            </w:r>
          </w:p>
        </w:tc>
      </w:tr>
      <w:tr w:rsidR="0096776B" w:rsidRPr="0096776B" w14:paraId="01D98248" w14:textId="77777777" w:rsidTr="0096776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F85D7"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329</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473E5B60"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Ostali nespomenuti rashodi poslovanja</w:t>
            </w:r>
          </w:p>
        </w:tc>
        <w:tc>
          <w:tcPr>
            <w:tcW w:w="0" w:type="auto"/>
            <w:tcBorders>
              <w:top w:val="nil"/>
              <w:left w:val="nil"/>
              <w:bottom w:val="single" w:sz="4" w:space="0" w:color="auto"/>
              <w:right w:val="single" w:sz="4" w:space="0" w:color="auto"/>
            </w:tcBorders>
            <w:shd w:val="clear" w:color="auto" w:fill="auto"/>
            <w:noWrap/>
            <w:vAlign w:val="bottom"/>
            <w:hideMark/>
          </w:tcPr>
          <w:p w14:paraId="3E445CA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2.598,45</w:t>
            </w:r>
          </w:p>
        </w:tc>
        <w:tc>
          <w:tcPr>
            <w:tcW w:w="0" w:type="auto"/>
            <w:tcBorders>
              <w:top w:val="nil"/>
              <w:left w:val="nil"/>
              <w:bottom w:val="single" w:sz="4" w:space="0" w:color="auto"/>
              <w:right w:val="single" w:sz="4" w:space="0" w:color="auto"/>
            </w:tcBorders>
            <w:shd w:val="clear" w:color="auto" w:fill="auto"/>
            <w:noWrap/>
            <w:vAlign w:val="bottom"/>
            <w:hideMark/>
          </w:tcPr>
          <w:p w14:paraId="5FA31FEC"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3.000,00</w:t>
            </w:r>
          </w:p>
        </w:tc>
        <w:tc>
          <w:tcPr>
            <w:tcW w:w="0" w:type="auto"/>
            <w:tcBorders>
              <w:top w:val="nil"/>
              <w:left w:val="nil"/>
              <w:bottom w:val="single" w:sz="4" w:space="0" w:color="auto"/>
              <w:right w:val="single" w:sz="4" w:space="0" w:color="auto"/>
            </w:tcBorders>
            <w:shd w:val="clear" w:color="auto" w:fill="auto"/>
            <w:noWrap/>
            <w:vAlign w:val="bottom"/>
            <w:hideMark/>
          </w:tcPr>
          <w:p w14:paraId="100C95DA"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5.506,60</w:t>
            </w:r>
          </w:p>
        </w:tc>
        <w:tc>
          <w:tcPr>
            <w:tcW w:w="0" w:type="auto"/>
            <w:tcBorders>
              <w:top w:val="nil"/>
              <w:left w:val="nil"/>
              <w:bottom w:val="single" w:sz="4" w:space="0" w:color="auto"/>
              <w:right w:val="single" w:sz="4" w:space="0" w:color="auto"/>
            </w:tcBorders>
            <w:shd w:val="clear" w:color="000000" w:fill="FFFFFF"/>
            <w:noWrap/>
            <w:vAlign w:val="bottom"/>
            <w:hideMark/>
          </w:tcPr>
          <w:p w14:paraId="4DDD7C0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211,92</w:t>
            </w:r>
          </w:p>
        </w:tc>
        <w:tc>
          <w:tcPr>
            <w:tcW w:w="0" w:type="auto"/>
            <w:tcBorders>
              <w:top w:val="nil"/>
              <w:left w:val="nil"/>
              <w:bottom w:val="single" w:sz="4" w:space="0" w:color="auto"/>
              <w:right w:val="single" w:sz="4" w:space="0" w:color="auto"/>
            </w:tcBorders>
            <w:shd w:val="clear" w:color="000000" w:fill="FFFFFF"/>
            <w:noWrap/>
            <w:vAlign w:val="bottom"/>
            <w:hideMark/>
          </w:tcPr>
          <w:p w14:paraId="44EAE17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183,55</w:t>
            </w:r>
          </w:p>
        </w:tc>
      </w:tr>
      <w:tr w:rsidR="0096776B" w:rsidRPr="0096776B" w14:paraId="209B1F5D"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067C00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329</w:t>
            </w:r>
          </w:p>
        </w:tc>
        <w:tc>
          <w:tcPr>
            <w:tcW w:w="0" w:type="auto"/>
            <w:tcBorders>
              <w:top w:val="nil"/>
              <w:left w:val="nil"/>
              <w:bottom w:val="single" w:sz="4" w:space="0" w:color="auto"/>
              <w:right w:val="single" w:sz="4" w:space="0" w:color="auto"/>
            </w:tcBorders>
            <w:shd w:val="clear" w:color="000000" w:fill="FFFFFF"/>
            <w:noWrap/>
            <w:vAlign w:val="bottom"/>
            <w:hideMark/>
          </w:tcPr>
          <w:p w14:paraId="773E850A"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Civilna zaštita</w:t>
            </w:r>
          </w:p>
        </w:tc>
        <w:tc>
          <w:tcPr>
            <w:tcW w:w="0" w:type="auto"/>
            <w:tcBorders>
              <w:top w:val="nil"/>
              <w:left w:val="nil"/>
              <w:bottom w:val="single" w:sz="4" w:space="0" w:color="auto"/>
              <w:right w:val="single" w:sz="4" w:space="0" w:color="auto"/>
            </w:tcBorders>
            <w:shd w:val="clear" w:color="000000" w:fill="FFFFFF"/>
            <w:noWrap/>
            <w:vAlign w:val="bottom"/>
            <w:hideMark/>
          </w:tcPr>
          <w:p w14:paraId="3482BFD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2.598,45</w:t>
            </w:r>
          </w:p>
        </w:tc>
        <w:tc>
          <w:tcPr>
            <w:tcW w:w="0" w:type="auto"/>
            <w:tcBorders>
              <w:top w:val="nil"/>
              <w:left w:val="nil"/>
              <w:bottom w:val="single" w:sz="4" w:space="0" w:color="auto"/>
              <w:right w:val="single" w:sz="4" w:space="0" w:color="auto"/>
            </w:tcBorders>
            <w:shd w:val="clear" w:color="000000" w:fill="FFFFFF"/>
            <w:noWrap/>
            <w:vAlign w:val="bottom"/>
            <w:hideMark/>
          </w:tcPr>
          <w:p w14:paraId="1705F0C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3.000,00</w:t>
            </w:r>
          </w:p>
        </w:tc>
        <w:tc>
          <w:tcPr>
            <w:tcW w:w="0" w:type="auto"/>
            <w:tcBorders>
              <w:top w:val="nil"/>
              <w:left w:val="nil"/>
              <w:bottom w:val="single" w:sz="4" w:space="0" w:color="auto"/>
              <w:right w:val="single" w:sz="4" w:space="0" w:color="auto"/>
            </w:tcBorders>
            <w:shd w:val="clear" w:color="000000" w:fill="FFFFFF"/>
            <w:noWrap/>
            <w:vAlign w:val="bottom"/>
            <w:hideMark/>
          </w:tcPr>
          <w:p w14:paraId="59F29DB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5.506,60</w:t>
            </w:r>
          </w:p>
        </w:tc>
        <w:tc>
          <w:tcPr>
            <w:tcW w:w="0" w:type="auto"/>
            <w:tcBorders>
              <w:top w:val="nil"/>
              <w:left w:val="nil"/>
              <w:bottom w:val="single" w:sz="4" w:space="0" w:color="auto"/>
              <w:right w:val="single" w:sz="4" w:space="0" w:color="auto"/>
            </w:tcBorders>
            <w:shd w:val="clear" w:color="000000" w:fill="FFFFFF"/>
            <w:noWrap/>
            <w:vAlign w:val="bottom"/>
            <w:hideMark/>
          </w:tcPr>
          <w:p w14:paraId="4B9961C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211,92</w:t>
            </w:r>
          </w:p>
        </w:tc>
        <w:tc>
          <w:tcPr>
            <w:tcW w:w="0" w:type="auto"/>
            <w:tcBorders>
              <w:top w:val="nil"/>
              <w:left w:val="nil"/>
              <w:bottom w:val="single" w:sz="4" w:space="0" w:color="auto"/>
              <w:right w:val="single" w:sz="4" w:space="0" w:color="auto"/>
            </w:tcBorders>
            <w:shd w:val="clear" w:color="000000" w:fill="FFFFFF"/>
            <w:noWrap/>
            <w:vAlign w:val="bottom"/>
            <w:hideMark/>
          </w:tcPr>
          <w:p w14:paraId="5647EEA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183,55</w:t>
            </w:r>
          </w:p>
        </w:tc>
      </w:tr>
      <w:tr w:rsidR="0096776B" w:rsidRPr="0096776B" w14:paraId="7D83DDC6"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0EEA14"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381</w:t>
            </w:r>
          </w:p>
        </w:tc>
        <w:tc>
          <w:tcPr>
            <w:tcW w:w="0" w:type="auto"/>
            <w:tcBorders>
              <w:top w:val="nil"/>
              <w:left w:val="nil"/>
              <w:bottom w:val="single" w:sz="4" w:space="0" w:color="auto"/>
              <w:right w:val="single" w:sz="4" w:space="0" w:color="auto"/>
            </w:tcBorders>
            <w:shd w:val="clear" w:color="000000" w:fill="FFFFFF"/>
            <w:noWrap/>
            <w:vAlign w:val="bottom"/>
            <w:hideMark/>
          </w:tcPr>
          <w:p w14:paraId="2937036B"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Tekuće donacije</w:t>
            </w:r>
          </w:p>
        </w:tc>
        <w:tc>
          <w:tcPr>
            <w:tcW w:w="0" w:type="auto"/>
            <w:tcBorders>
              <w:top w:val="nil"/>
              <w:left w:val="nil"/>
              <w:bottom w:val="single" w:sz="4" w:space="0" w:color="auto"/>
              <w:right w:val="single" w:sz="4" w:space="0" w:color="auto"/>
            </w:tcBorders>
            <w:shd w:val="clear" w:color="auto" w:fill="auto"/>
            <w:noWrap/>
            <w:vAlign w:val="bottom"/>
            <w:hideMark/>
          </w:tcPr>
          <w:p w14:paraId="3E8AE6FA"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4.910,74</w:t>
            </w:r>
          </w:p>
        </w:tc>
        <w:tc>
          <w:tcPr>
            <w:tcW w:w="0" w:type="auto"/>
            <w:tcBorders>
              <w:top w:val="nil"/>
              <w:left w:val="nil"/>
              <w:bottom w:val="single" w:sz="4" w:space="0" w:color="auto"/>
              <w:right w:val="single" w:sz="4" w:space="0" w:color="auto"/>
            </w:tcBorders>
            <w:shd w:val="clear" w:color="auto" w:fill="auto"/>
            <w:noWrap/>
            <w:vAlign w:val="bottom"/>
            <w:hideMark/>
          </w:tcPr>
          <w:p w14:paraId="71CBED1E"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5.000,00</w:t>
            </w:r>
          </w:p>
        </w:tc>
        <w:tc>
          <w:tcPr>
            <w:tcW w:w="0" w:type="auto"/>
            <w:tcBorders>
              <w:top w:val="nil"/>
              <w:left w:val="nil"/>
              <w:bottom w:val="single" w:sz="4" w:space="0" w:color="auto"/>
              <w:right w:val="single" w:sz="4" w:space="0" w:color="auto"/>
            </w:tcBorders>
            <w:shd w:val="clear" w:color="auto" w:fill="auto"/>
            <w:noWrap/>
            <w:vAlign w:val="bottom"/>
            <w:hideMark/>
          </w:tcPr>
          <w:p w14:paraId="3754921B"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9.000,00</w:t>
            </w:r>
          </w:p>
        </w:tc>
        <w:tc>
          <w:tcPr>
            <w:tcW w:w="0" w:type="auto"/>
            <w:tcBorders>
              <w:top w:val="nil"/>
              <w:left w:val="nil"/>
              <w:bottom w:val="single" w:sz="4" w:space="0" w:color="auto"/>
              <w:right w:val="single" w:sz="4" w:space="0" w:color="auto"/>
            </w:tcBorders>
            <w:shd w:val="clear" w:color="000000" w:fill="FFFFFF"/>
            <w:noWrap/>
            <w:vAlign w:val="bottom"/>
            <w:hideMark/>
          </w:tcPr>
          <w:p w14:paraId="4275F98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183,27</w:t>
            </w:r>
          </w:p>
        </w:tc>
        <w:tc>
          <w:tcPr>
            <w:tcW w:w="0" w:type="auto"/>
            <w:tcBorders>
              <w:top w:val="nil"/>
              <w:left w:val="nil"/>
              <w:bottom w:val="single" w:sz="4" w:space="0" w:color="auto"/>
              <w:right w:val="single" w:sz="4" w:space="0" w:color="auto"/>
            </w:tcBorders>
            <w:shd w:val="clear" w:color="000000" w:fill="FFFFFF"/>
            <w:noWrap/>
            <w:vAlign w:val="bottom"/>
            <w:hideMark/>
          </w:tcPr>
          <w:p w14:paraId="42F2F3E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180,00</w:t>
            </w:r>
          </w:p>
        </w:tc>
      </w:tr>
      <w:tr w:rsidR="0096776B" w:rsidRPr="0096776B" w14:paraId="3C870CBC"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46DFF49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381</w:t>
            </w:r>
          </w:p>
        </w:tc>
        <w:tc>
          <w:tcPr>
            <w:tcW w:w="0" w:type="auto"/>
            <w:tcBorders>
              <w:top w:val="nil"/>
              <w:left w:val="nil"/>
              <w:bottom w:val="single" w:sz="4" w:space="0" w:color="auto"/>
              <w:right w:val="single" w:sz="4" w:space="0" w:color="auto"/>
            </w:tcBorders>
            <w:shd w:val="clear" w:color="000000" w:fill="FFFFFF"/>
            <w:noWrap/>
            <w:vAlign w:val="bottom"/>
            <w:hideMark/>
          </w:tcPr>
          <w:p w14:paraId="18B7CBEE"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DVD Gornji Bogićevci</w:t>
            </w:r>
          </w:p>
        </w:tc>
        <w:tc>
          <w:tcPr>
            <w:tcW w:w="0" w:type="auto"/>
            <w:tcBorders>
              <w:top w:val="nil"/>
              <w:left w:val="nil"/>
              <w:bottom w:val="single" w:sz="4" w:space="0" w:color="auto"/>
              <w:right w:val="single" w:sz="4" w:space="0" w:color="auto"/>
            </w:tcBorders>
            <w:shd w:val="clear" w:color="000000" w:fill="FFFFFF"/>
            <w:noWrap/>
            <w:vAlign w:val="bottom"/>
            <w:hideMark/>
          </w:tcPr>
          <w:p w14:paraId="5E17395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4.910,74</w:t>
            </w:r>
          </w:p>
        </w:tc>
        <w:tc>
          <w:tcPr>
            <w:tcW w:w="0" w:type="auto"/>
            <w:tcBorders>
              <w:top w:val="nil"/>
              <w:left w:val="nil"/>
              <w:bottom w:val="single" w:sz="4" w:space="0" w:color="auto"/>
              <w:right w:val="single" w:sz="4" w:space="0" w:color="auto"/>
            </w:tcBorders>
            <w:shd w:val="clear" w:color="000000" w:fill="FFFFFF"/>
            <w:noWrap/>
            <w:vAlign w:val="bottom"/>
            <w:hideMark/>
          </w:tcPr>
          <w:p w14:paraId="3BFF63D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5.000,00</w:t>
            </w:r>
          </w:p>
        </w:tc>
        <w:tc>
          <w:tcPr>
            <w:tcW w:w="0" w:type="auto"/>
            <w:tcBorders>
              <w:top w:val="nil"/>
              <w:left w:val="nil"/>
              <w:bottom w:val="single" w:sz="4" w:space="0" w:color="auto"/>
              <w:right w:val="single" w:sz="4" w:space="0" w:color="auto"/>
            </w:tcBorders>
            <w:shd w:val="clear" w:color="000000" w:fill="FFFFFF"/>
            <w:noWrap/>
            <w:vAlign w:val="bottom"/>
            <w:hideMark/>
          </w:tcPr>
          <w:p w14:paraId="4FA639D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9.000,00</w:t>
            </w:r>
          </w:p>
        </w:tc>
        <w:tc>
          <w:tcPr>
            <w:tcW w:w="0" w:type="auto"/>
            <w:tcBorders>
              <w:top w:val="nil"/>
              <w:left w:val="nil"/>
              <w:bottom w:val="single" w:sz="4" w:space="0" w:color="auto"/>
              <w:right w:val="single" w:sz="4" w:space="0" w:color="auto"/>
            </w:tcBorders>
            <w:shd w:val="clear" w:color="000000" w:fill="FFFFFF"/>
            <w:noWrap/>
            <w:vAlign w:val="bottom"/>
            <w:hideMark/>
          </w:tcPr>
          <w:p w14:paraId="3707092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183,27</w:t>
            </w:r>
          </w:p>
        </w:tc>
        <w:tc>
          <w:tcPr>
            <w:tcW w:w="0" w:type="auto"/>
            <w:tcBorders>
              <w:top w:val="nil"/>
              <w:left w:val="nil"/>
              <w:bottom w:val="single" w:sz="4" w:space="0" w:color="auto"/>
              <w:right w:val="single" w:sz="4" w:space="0" w:color="auto"/>
            </w:tcBorders>
            <w:shd w:val="clear" w:color="000000" w:fill="FFFFFF"/>
            <w:noWrap/>
            <w:vAlign w:val="bottom"/>
            <w:hideMark/>
          </w:tcPr>
          <w:p w14:paraId="23F6577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180,00</w:t>
            </w:r>
          </w:p>
        </w:tc>
      </w:tr>
      <w:tr w:rsidR="0096776B" w:rsidRPr="0096776B" w14:paraId="7A04A080"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005639"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421</w:t>
            </w:r>
          </w:p>
        </w:tc>
        <w:tc>
          <w:tcPr>
            <w:tcW w:w="0" w:type="auto"/>
            <w:tcBorders>
              <w:top w:val="nil"/>
              <w:left w:val="nil"/>
              <w:bottom w:val="single" w:sz="4" w:space="0" w:color="auto"/>
              <w:right w:val="single" w:sz="4" w:space="0" w:color="auto"/>
            </w:tcBorders>
            <w:shd w:val="clear" w:color="000000" w:fill="FFFFFF"/>
            <w:noWrap/>
            <w:vAlign w:val="bottom"/>
            <w:hideMark/>
          </w:tcPr>
          <w:p w14:paraId="3BF89EF3"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Građevinski objekti</w:t>
            </w:r>
          </w:p>
        </w:tc>
        <w:tc>
          <w:tcPr>
            <w:tcW w:w="0" w:type="auto"/>
            <w:tcBorders>
              <w:top w:val="nil"/>
              <w:left w:val="nil"/>
              <w:bottom w:val="single" w:sz="4" w:space="0" w:color="auto"/>
              <w:right w:val="single" w:sz="4" w:space="0" w:color="auto"/>
            </w:tcBorders>
            <w:shd w:val="clear" w:color="auto" w:fill="auto"/>
            <w:noWrap/>
            <w:vAlign w:val="bottom"/>
            <w:hideMark/>
          </w:tcPr>
          <w:p w14:paraId="4BF6ACBD"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37.969,03</w:t>
            </w:r>
          </w:p>
        </w:tc>
        <w:tc>
          <w:tcPr>
            <w:tcW w:w="0" w:type="auto"/>
            <w:tcBorders>
              <w:top w:val="nil"/>
              <w:left w:val="nil"/>
              <w:bottom w:val="single" w:sz="4" w:space="0" w:color="auto"/>
              <w:right w:val="single" w:sz="4" w:space="0" w:color="auto"/>
            </w:tcBorders>
            <w:shd w:val="clear" w:color="auto" w:fill="auto"/>
            <w:noWrap/>
            <w:vAlign w:val="bottom"/>
            <w:hideMark/>
          </w:tcPr>
          <w:p w14:paraId="514DAE0B"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2C1ABE9A"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90EF54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DE4B51A"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19AC8B7C"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E8E4AA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421</w:t>
            </w:r>
          </w:p>
        </w:tc>
        <w:tc>
          <w:tcPr>
            <w:tcW w:w="0" w:type="auto"/>
            <w:tcBorders>
              <w:top w:val="nil"/>
              <w:left w:val="nil"/>
              <w:bottom w:val="single" w:sz="4" w:space="0" w:color="auto"/>
              <w:right w:val="single" w:sz="4" w:space="0" w:color="auto"/>
            </w:tcBorders>
            <w:shd w:val="clear" w:color="000000" w:fill="FFFFFF"/>
            <w:noWrap/>
            <w:vAlign w:val="bottom"/>
            <w:hideMark/>
          </w:tcPr>
          <w:p w14:paraId="53D2E81F"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Uređenje djela Zadruge za vatrog.spremište</w:t>
            </w:r>
          </w:p>
        </w:tc>
        <w:tc>
          <w:tcPr>
            <w:tcW w:w="0" w:type="auto"/>
            <w:tcBorders>
              <w:top w:val="nil"/>
              <w:left w:val="nil"/>
              <w:bottom w:val="single" w:sz="4" w:space="0" w:color="auto"/>
              <w:right w:val="single" w:sz="4" w:space="0" w:color="auto"/>
            </w:tcBorders>
            <w:shd w:val="clear" w:color="000000" w:fill="FFFFFF"/>
            <w:noWrap/>
            <w:vAlign w:val="bottom"/>
            <w:hideMark/>
          </w:tcPr>
          <w:p w14:paraId="5D1FC5F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37.969,03</w:t>
            </w:r>
          </w:p>
        </w:tc>
        <w:tc>
          <w:tcPr>
            <w:tcW w:w="0" w:type="auto"/>
            <w:tcBorders>
              <w:top w:val="nil"/>
              <w:left w:val="nil"/>
              <w:bottom w:val="single" w:sz="4" w:space="0" w:color="auto"/>
              <w:right w:val="single" w:sz="4" w:space="0" w:color="auto"/>
            </w:tcBorders>
            <w:shd w:val="clear" w:color="000000" w:fill="FFFFFF"/>
            <w:noWrap/>
            <w:vAlign w:val="bottom"/>
            <w:hideMark/>
          </w:tcPr>
          <w:p w14:paraId="26FAE40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20BDDE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C4DBC1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D34B264"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658C75A1" w14:textId="77777777" w:rsidTr="0096776B">
        <w:trPr>
          <w:trHeight w:val="300"/>
        </w:trPr>
        <w:tc>
          <w:tcPr>
            <w:tcW w:w="0" w:type="auto"/>
            <w:gridSpan w:val="2"/>
            <w:tcBorders>
              <w:top w:val="single" w:sz="4" w:space="0" w:color="auto"/>
              <w:left w:val="nil"/>
              <w:bottom w:val="single" w:sz="4" w:space="0" w:color="auto"/>
              <w:right w:val="single" w:sz="4" w:space="0" w:color="000000"/>
            </w:tcBorders>
            <w:shd w:val="clear" w:color="000000" w:fill="333333"/>
            <w:noWrap/>
            <w:vAlign w:val="bottom"/>
            <w:hideMark/>
          </w:tcPr>
          <w:p w14:paraId="0B6FCFEB" w14:textId="77777777" w:rsidR="0096776B" w:rsidRPr="0096776B" w:rsidRDefault="0096776B" w:rsidP="0096776B">
            <w:pPr>
              <w:spacing w:after="0" w:line="240" w:lineRule="auto"/>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GLAVA 00109 GOSPODARSTVO</w:t>
            </w:r>
          </w:p>
        </w:tc>
        <w:tc>
          <w:tcPr>
            <w:tcW w:w="0" w:type="auto"/>
            <w:tcBorders>
              <w:top w:val="nil"/>
              <w:left w:val="nil"/>
              <w:bottom w:val="single" w:sz="4" w:space="0" w:color="auto"/>
              <w:right w:val="single" w:sz="4" w:space="0" w:color="auto"/>
            </w:tcBorders>
            <w:shd w:val="clear" w:color="000000" w:fill="333333"/>
            <w:noWrap/>
            <w:vAlign w:val="bottom"/>
            <w:hideMark/>
          </w:tcPr>
          <w:p w14:paraId="5B8822DE"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25.316,41</w:t>
            </w:r>
          </w:p>
        </w:tc>
        <w:tc>
          <w:tcPr>
            <w:tcW w:w="0" w:type="auto"/>
            <w:tcBorders>
              <w:top w:val="nil"/>
              <w:left w:val="nil"/>
              <w:bottom w:val="single" w:sz="4" w:space="0" w:color="auto"/>
              <w:right w:val="single" w:sz="4" w:space="0" w:color="auto"/>
            </w:tcBorders>
            <w:shd w:val="clear" w:color="000000" w:fill="333333"/>
            <w:noWrap/>
            <w:vAlign w:val="bottom"/>
            <w:hideMark/>
          </w:tcPr>
          <w:p w14:paraId="10AE76D8"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6.000,00</w:t>
            </w:r>
          </w:p>
        </w:tc>
        <w:tc>
          <w:tcPr>
            <w:tcW w:w="0" w:type="auto"/>
            <w:tcBorders>
              <w:top w:val="nil"/>
              <w:left w:val="nil"/>
              <w:bottom w:val="single" w:sz="4" w:space="0" w:color="auto"/>
              <w:right w:val="single" w:sz="4" w:space="0" w:color="auto"/>
            </w:tcBorders>
            <w:shd w:val="clear" w:color="000000" w:fill="333333"/>
            <w:noWrap/>
            <w:vAlign w:val="bottom"/>
            <w:hideMark/>
          </w:tcPr>
          <w:p w14:paraId="1011E7EE"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7.118,07</w:t>
            </w:r>
          </w:p>
        </w:tc>
        <w:tc>
          <w:tcPr>
            <w:tcW w:w="0" w:type="auto"/>
            <w:tcBorders>
              <w:top w:val="nil"/>
              <w:left w:val="nil"/>
              <w:bottom w:val="single" w:sz="4" w:space="0" w:color="auto"/>
              <w:right w:val="single" w:sz="4" w:space="0" w:color="auto"/>
            </w:tcBorders>
            <w:shd w:val="clear" w:color="000000" w:fill="FFFFFF"/>
            <w:noWrap/>
            <w:vAlign w:val="bottom"/>
            <w:hideMark/>
          </w:tcPr>
          <w:p w14:paraId="19FB566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28,12</w:t>
            </w:r>
          </w:p>
        </w:tc>
        <w:tc>
          <w:tcPr>
            <w:tcW w:w="0" w:type="auto"/>
            <w:tcBorders>
              <w:top w:val="nil"/>
              <w:left w:val="nil"/>
              <w:bottom w:val="single" w:sz="4" w:space="0" w:color="auto"/>
              <w:right w:val="single" w:sz="4" w:space="0" w:color="auto"/>
            </w:tcBorders>
            <w:shd w:val="clear" w:color="000000" w:fill="FFFFFF"/>
            <w:noWrap/>
            <w:vAlign w:val="bottom"/>
            <w:hideMark/>
          </w:tcPr>
          <w:p w14:paraId="5A2F599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118,63</w:t>
            </w:r>
          </w:p>
        </w:tc>
      </w:tr>
      <w:tr w:rsidR="0096776B" w:rsidRPr="0096776B" w14:paraId="0DFB3771" w14:textId="77777777" w:rsidTr="0096776B">
        <w:trPr>
          <w:trHeight w:val="300"/>
        </w:trPr>
        <w:tc>
          <w:tcPr>
            <w:tcW w:w="0" w:type="auto"/>
            <w:gridSpan w:val="2"/>
            <w:tcBorders>
              <w:top w:val="nil"/>
              <w:left w:val="nil"/>
              <w:bottom w:val="single" w:sz="4" w:space="0" w:color="auto"/>
              <w:right w:val="single" w:sz="4" w:space="0" w:color="000000"/>
            </w:tcBorders>
            <w:shd w:val="clear" w:color="000000" w:fill="808080"/>
            <w:noWrap/>
            <w:vAlign w:val="bottom"/>
            <w:hideMark/>
          </w:tcPr>
          <w:p w14:paraId="58898CC9" w14:textId="77777777" w:rsidR="0096776B" w:rsidRPr="0096776B" w:rsidRDefault="0096776B" w:rsidP="0096776B">
            <w:pPr>
              <w:spacing w:after="0" w:line="240" w:lineRule="auto"/>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Funkcijska klasifikacija: 04-Ekonomski poslovi</w:t>
            </w:r>
          </w:p>
        </w:tc>
        <w:tc>
          <w:tcPr>
            <w:tcW w:w="0" w:type="auto"/>
            <w:tcBorders>
              <w:top w:val="nil"/>
              <w:left w:val="nil"/>
              <w:bottom w:val="single" w:sz="4" w:space="0" w:color="auto"/>
              <w:right w:val="single" w:sz="4" w:space="0" w:color="auto"/>
            </w:tcBorders>
            <w:shd w:val="clear" w:color="000000" w:fill="808080"/>
            <w:noWrap/>
            <w:vAlign w:val="bottom"/>
            <w:hideMark/>
          </w:tcPr>
          <w:p w14:paraId="2FEAD90E"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25.316,41</w:t>
            </w:r>
          </w:p>
        </w:tc>
        <w:tc>
          <w:tcPr>
            <w:tcW w:w="0" w:type="auto"/>
            <w:tcBorders>
              <w:top w:val="nil"/>
              <w:left w:val="nil"/>
              <w:bottom w:val="single" w:sz="4" w:space="0" w:color="auto"/>
              <w:right w:val="single" w:sz="4" w:space="0" w:color="auto"/>
            </w:tcBorders>
            <w:shd w:val="clear" w:color="000000" w:fill="808080"/>
            <w:noWrap/>
            <w:vAlign w:val="bottom"/>
            <w:hideMark/>
          </w:tcPr>
          <w:p w14:paraId="5F95C65A"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6.000,00</w:t>
            </w:r>
          </w:p>
        </w:tc>
        <w:tc>
          <w:tcPr>
            <w:tcW w:w="0" w:type="auto"/>
            <w:tcBorders>
              <w:top w:val="nil"/>
              <w:left w:val="nil"/>
              <w:bottom w:val="single" w:sz="4" w:space="0" w:color="auto"/>
              <w:right w:val="single" w:sz="4" w:space="0" w:color="auto"/>
            </w:tcBorders>
            <w:shd w:val="clear" w:color="000000" w:fill="808080"/>
            <w:noWrap/>
            <w:vAlign w:val="bottom"/>
            <w:hideMark/>
          </w:tcPr>
          <w:p w14:paraId="0FE7437D"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7.118,07</w:t>
            </w:r>
          </w:p>
        </w:tc>
        <w:tc>
          <w:tcPr>
            <w:tcW w:w="0" w:type="auto"/>
            <w:tcBorders>
              <w:top w:val="nil"/>
              <w:left w:val="nil"/>
              <w:bottom w:val="single" w:sz="4" w:space="0" w:color="auto"/>
              <w:right w:val="single" w:sz="4" w:space="0" w:color="auto"/>
            </w:tcBorders>
            <w:shd w:val="clear" w:color="000000" w:fill="FFFFFF"/>
            <w:noWrap/>
            <w:vAlign w:val="bottom"/>
            <w:hideMark/>
          </w:tcPr>
          <w:p w14:paraId="3614CF4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28,12</w:t>
            </w:r>
          </w:p>
        </w:tc>
        <w:tc>
          <w:tcPr>
            <w:tcW w:w="0" w:type="auto"/>
            <w:tcBorders>
              <w:top w:val="nil"/>
              <w:left w:val="nil"/>
              <w:bottom w:val="single" w:sz="4" w:space="0" w:color="auto"/>
              <w:right w:val="single" w:sz="4" w:space="0" w:color="auto"/>
            </w:tcBorders>
            <w:shd w:val="clear" w:color="000000" w:fill="FFFFFF"/>
            <w:noWrap/>
            <w:vAlign w:val="bottom"/>
            <w:hideMark/>
          </w:tcPr>
          <w:p w14:paraId="575FB6F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118,63</w:t>
            </w:r>
          </w:p>
        </w:tc>
      </w:tr>
      <w:tr w:rsidR="0096776B" w:rsidRPr="0096776B" w14:paraId="641593F1" w14:textId="77777777" w:rsidTr="0096776B">
        <w:trPr>
          <w:trHeight w:val="300"/>
        </w:trPr>
        <w:tc>
          <w:tcPr>
            <w:tcW w:w="0" w:type="auto"/>
            <w:gridSpan w:val="2"/>
            <w:tcBorders>
              <w:top w:val="nil"/>
              <w:left w:val="nil"/>
              <w:bottom w:val="single" w:sz="4" w:space="0" w:color="auto"/>
              <w:right w:val="single" w:sz="4" w:space="0" w:color="000000"/>
            </w:tcBorders>
            <w:shd w:val="clear" w:color="000000" w:fill="FFFFCC"/>
            <w:noWrap/>
            <w:vAlign w:val="bottom"/>
            <w:hideMark/>
          </w:tcPr>
          <w:p w14:paraId="798A9A60"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Program 01: Poticanje razvoja gospodarstva</w:t>
            </w:r>
          </w:p>
        </w:tc>
        <w:tc>
          <w:tcPr>
            <w:tcW w:w="0" w:type="auto"/>
            <w:tcBorders>
              <w:top w:val="nil"/>
              <w:left w:val="nil"/>
              <w:bottom w:val="single" w:sz="4" w:space="0" w:color="auto"/>
              <w:right w:val="single" w:sz="4" w:space="0" w:color="auto"/>
            </w:tcBorders>
            <w:shd w:val="clear" w:color="000000" w:fill="FFFFCC"/>
            <w:noWrap/>
            <w:vAlign w:val="bottom"/>
            <w:hideMark/>
          </w:tcPr>
          <w:p w14:paraId="55515B25"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25.316,41</w:t>
            </w:r>
          </w:p>
        </w:tc>
        <w:tc>
          <w:tcPr>
            <w:tcW w:w="0" w:type="auto"/>
            <w:tcBorders>
              <w:top w:val="nil"/>
              <w:left w:val="nil"/>
              <w:bottom w:val="single" w:sz="4" w:space="0" w:color="auto"/>
              <w:right w:val="single" w:sz="4" w:space="0" w:color="auto"/>
            </w:tcBorders>
            <w:shd w:val="clear" w:color="000000" w:fill="FFFFCC"/>
            <w:noWrap/>
            <w:vAlign w:val="bottom"/>
            <w:hideMark/>
          </w:tcPr>
          <w:p w14:paraId="2D228777"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6.000,00</w:t>
            </w:r>
          </w:p>
        </w:tc>
        <w:tc>
          <w:tcPr>
            <w:tcW w:w="0" w:type="auto"/>
            <w:tcBorders>
              <w:top w:val="nil"/>
              <w:left w:val="nil"/>
              <w:bottom w:val="single" w:sz="4" w:space="0" w:color="auto"/>
              <w:right w:val="single" w:sz="4" w:space="0" w:color="auto"/>
            </w:tcBorders>
            <w:shd w:val="clear" w:color="000000" w:fill="FFFFCC"/>
            <w:noWrap/>
            <w:vAlign w:val="bottom"/>
            <w:hideMark/>
          </w:tcPr>
          <w:p w14:paraId="20B39EB9"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7.118,07</w:t>
            </w:r>
          </w:p>
        </w:tc>
        <w:tc>
          <w:tcPr>
            <w:tcW w:w="0" w:type="auto"/>
            <w:tcBorders>
              <w:top w:val="nil"/>
              <w:left w:val="nil"/>
              <w:bottom w:val="single" w:sz="4" w:space="0" w:color="auto"/>
              <w:right w:val="single" w:sz="4" w:space="0" w:color="auto"/>
            </w:tcBorders>
            <w:shd w:val="clear" w:color="000000" w:fill="FFFFFF"/>
            <w:noWrap/>
            <w:vAlign w:val="bottom"/>
            <w:hideMark/>
          </w:tcPr>
          <w:p w14:paraId="25DCE56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28,12</w:t>
            </w:r>
          </w:p>
        </w:tc>
        <w:tc>
          <w:tcPr>
            <w:tcW w:w="0" w:type="auto"/>
            <w:tcBorders>
              <w:top w:val="nil"/>
              <w:left w:val="nil"/>
              <w:bottom w:val="single" w:sz="4" w:space="0" w:color="auto"/>
              <w:right w:val="single" w:sz="4" w:space="0" w:color="auto"/>
            </w:tcBorders>
            <w:shd w:val="clear" w:color="000000" w:fill="FFFFFF"/>
            <w:noWrap/>
            <w:vAlign w:val="bottom"/>
            <w:hideMark/>
          </w:tcPr>
          <w:p w14:paraId="2659F4E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118,63</w:t>
            </w:r>
          </w:p>
        </w:tc>
      </w:tr>
      <w:tr w:rsidR="0096776B" w:rsidRPr="0096776B" w14:paraId="42BA34DE" w14:textId="77777777" w:rsidTr="0096776B">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000000" w:fill="C5D9F1"/>
            <w:noWrap/>
            <w:vAlign w:val="bottom"/>
            <w:hideMark/>
          </w:tcPr>
          <w:p w14:paraId="2AD963B6" w14:textId="77777777" w:rsidR="0096776B" w:rsidRPr="0096776B" w:rsidRDefault="0096776B" w:rsidP="0096776B">
            <w:pPr>
              <w:spacing w:after="0" w:line="240" w:lineRule="auto"/>
              <w:rPr>
                <w:rFonts w:ascii="Arial" w:eastAsia="Times New Roman" w:hAnsi="Arial" w:cs="Arial"/>
                <w:sz w:val="20"/>
                <w:szCs w:val="20"/>
                <w:lang w:eastAsia="hr-HR"/>
              </w:rPr>
            </w:pPr>
            <w:r w:rsidRPr="0096776B">
              <w:rPr>
                <w:rFonts w:ascii="Arial" w:eastAsia="Times New Roman" w:hAnsi="Arial" w:cs="Arial"/>
                <w:sz w:val="20"/>
                <w:szCs w:val="20"/>
                <w:lang w:eastAsia="hr-HR"/>
              </w:rPr>
              <w:t xml:space="preserve">Aktivnost: </w:t>
            </w:r>
          </w:p>
        </w:tc>
        <w:tc>
          <w:tcPr>
            <w:tcW w:w="0" w:type="auto"/>
            <w:tcBorders>
              <w:top w:val="nil"/>
              <w:left w:val="nil"/>
              <w:bottom w:val="single" w:sz="4" w:space="0" w:color="auto"/>
              <w:right w:val="single" w:sz="4" w:space="0" w:color="auto"/>
            </w:tcBorders>
            <w:shd w:val="clear" w:color="000000" w:fill="C5D9F1"/>
            <w:noWrap/>
            <w:vAlign w:val="bottom"/>
            <w:hideMark/>
          </w:tcPr>
          <w:p w14:paraId="70D30AD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25.316,41</w:t>
            </w:r>
          </w:p>
        </w:tc>
        <w:tc>
          <w:tcPr>
            <w:tcW w:w="0" w:type="auto"/>
            <w:tcBorders>
              <w:top w:val="nil"/>
              <w:left w:val="nil"/>
              <w:bottom w:val="single" w:sz="4" w:space="0" w:color="auto"/>
              <w:right w:val="single" w:sz="4" w:space="0" w:color="auto"/>
            </w:tcBorders>
            <w:shd w:val="clear" w:color="000000" w:fill="C5D9F1"/>
            <w:noWrap/>
            <w:vAlign w:val="bottom"/>
            <w:hideMark/>
          </w:tcPr>
          <w:p w14:paraId="6B52DBA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6.000,00</w:t>
            </w:r>
          </w:p>
        </w:tc>
        <w:tc>
          <w:tcPr>
            <w:tcW w:w="0" w:type="auto"/>
            <w:tcBorders>
              <w:top w:val="nil"/>
              <w:left w:val="nil"/>
              <w:bottom w:val="single" w:sz="4" w:space="0" w:color="auto"/>
              <w:right w:val="single" w:sz="4" w:space="0" w:color="auto"/>
            </w:tcBorders>
            <w:shd w:val="clear" w:color="000000" w:fill="C5D9F1"/>
            <w:noWrap/>
            <w:vAlign w:val="bottom"/>
            <w:hideMark/>
          </w:tcPr>
          <w:p w14:paraId="64C071F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7.118,07</w:t>
            </w:r>
          </w:p>
        </w:tc>
        <w:tc>
          <w:tcPr>
            <w:tcW w:w="0" w:type="auto"/>
            <w:tcBorders>
              <w:top w:val="nil"/>
              <w:left w:val="nil"/>
              <w:bottom w:val="single" w:sz="4" w:space="0" w:color="auto"/>
              <w:right w:val="single" w:sz="4" w:space="0" w:color="auto"/>
            </w:tcBorders>
            <w:shd w:val="clear" w:color="000000" w:fill="FFFFFF"/>
            <w:noWrap/>
            <w:vAlign w:val="bottom"/>
            <w:hideMark/>
          </w:tcPr>
          <w:p w14:paraId="45E0559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28,12</w:t>
            </w:r>
          </w:p>
        </w:tc>
        <w:tc>
          <w:tcPr>
            <w:tcW w:w="0" w:type="auto"/>
            <w:tcBorders>
              <w:top w:val="nil"/>
              <w:left w:val="nil"/>
              <w:bottom w:val="single" w:sz="4" w:space="0" w:color="auto"/>
              <w:right w:val="single" w:sz="4" w:space="0" w:color="auto"/>
            </w:tcBorders>
            <w:shd w:val="clear" w:color="000000" w:fill="FFFFFF"/>
            <w:noWrap/>
            <w:vAlign w:val="bottom"/>
            <w:hideMark/>
          </w:tcPr>
          <w:p w14:paraId="4A4135C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118,63</w:t>
            </w:r>
          </w:p>
        </w:tc>
      </w:tr>
      <w:tr w:rsidR="0096776B" w:rsidRPr="0096776B" w14:paraId="4BF4FD38"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CC"/>
            <w:noWrap/>
            <w:vAlign w:val="bottom"/>
            <w:hideMark/>
          </w:tcPr>
          <w:p w14:paraId="7C8B0D59"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352</w:t>
            </w:r>
          </w:p>
        </w:tc>
        <w:tc>
          <w:tcPr>
            <w:tcW w:w="0" w:type="auto"/>
            <w:tcBorders>
              <w:top w:val="nil"/>
              <w:left w:val="nil"/>
              <w:bottom w:val="single" w:sz="4" w:space="0" w:color="auto"/>
              <w:right w:val="single" w:sz="4" w:space="0" w:color="auto"/>
            </w:tcBorders>
            <w:shd w:val="clear" w:color="000000" w:fill="FFFFCC"/>
            <w:noWrap/>
            <w:vAlign w:val="bottom"/>
            <w:hideMark/>
          </w:tcPr>
          <w:p w14:paraId="7D8C1454"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Subvencije trg.društvima,poljop. i obrtnicima izvan javnog sektora</w:t>
            </w:r>
          </w:p>
        </w:tc>
        <w:tc>
          <w:tcPr>
            <w:tcW w:w="0" w:type="auto"/>
            <w:tcBorders>
              <w:top w:val="nil"/>
              <w:left w:val="nil"/>
              <w:bottom w:val="single" w:sz="4" w:space="0" w:color="auto"/>
              <w:right w:val="single" w:sz="4" w:space="0" w:color="auto"/>
            </w:tcBorders>
            <w:shd w:val="clear" w:color="000000" w:fill="FFFFCC"/>
            <w:noWrap/>
            <w:vAlign w:val="bottom"/>
            <w:hideMark/>
          </w:tcPr>
          <w:p w14:paraId="01F4C43E"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5.136,79</w:t>
            </w:r>
          </w:p>
        </w:tc>
        <w:tc>
          <w:tcPr>
            <w:tcW w:w="0" w:type="auto"/>
            <w:tcBorders>
              <w:top w:val="nil"/>
              <w:left w:val="nil"/>
              <w:bottom w:val="single" w:sz="4" w:space="0" w:color="auto"/>
              <w:right w:val="single" w:sz="4" w:space="0" w:color="auto"/>
            </w:tcBorders>
            <w:shd w:val="clear" w:color="000000" w:fill="FFFFCC"/>
            <w:noWrap/>
            <w:vAlign w:val="bottom"/>
            <w:hideMark/>
          </w:tcPr>
          <w:p w14:paraId="26193D64"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6.000,00</w:t>
            </w:r>
          </w:p>
        </w:tc>
        <w:tc>
          <w:tcPr>
            <w:tcW w:w="0" w:type="auto"/>
            <w:tcBorders>
              <w:top w:val="nil"/>
              <w:left w:val="nil"/>
              <w:bottom w:val="single" w:sz="4" w:space="0" w:color="auto"/>
              <w:right w:val="single" w:sz="4" w:space="0" w:color="auto"/>
            </w:tcBorders>
            <w:shd w:val="clear" w:color="000000" w:fill="FFFFCC"/>
            <w:noWrap/>
            <w:vAlign w:val="bottom"/>
            <w:hideMark/>
          </w:tcPr>
          <w:p w14:paraId="3154E805"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7.118,07</w:t>
            </w:r>
          </w:p>
        </w:tc>
        <w:tc>
          <w:tcPr>
            <w:tcW w:w="0" w:type="auto"/>
            <w:tcBorders>
              <w:top w:val="nil"/>
              <w:left w:val="nil"/>
              <w:bottom w:val="single" w:sz="4" w:space="0" w:color="auto"/>
              <w:right w:val="single" w:sz="4" w:space="0" w:color="auto"/>
            </w:tcBorders>
            <w:shd w:val="clear" w:color="000000" w:fill="FFFFFF"/>
            <w:noWrap/>
            <w:vAlign w:val="bottom"/>
            <w:hideMark/>
          </w:tcPr>
          <w:p w14:paraId="2155C54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138,57</w:t>
            </w:r>
          </w:p>
        </w:tc>
        <w:tc>
          <w:tcPr>
            <w:tcW w:w="0" w:type="auto"/>
            <w:tcBorders>
              <w:top w:val="nil"/>
              <w:left w:val="nil"/>
              <w:bottom w:val="single" w:sz="4" w:space="0" w:color="auto"/>
              <w:right w:val="single" w:sz="4" w:space="0" w:color="auto"/>
            </w:tcBorders>
            <w:shd w:val="clear" w:color="000000" w:fill="FFFFFF"/>
            <w:noWrap/>
            <w:vAlign w:val="bottom"/>
            <w:hideMark/>
          </w:tcPr>
          <w:p w14:paraId="727D4CB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118,63</w:t>
            </w:r>
          </w:p>
        </w:tc>
      </w:tr>
      <w:tr w:rsidR="0096776B" w:rsidRPr="0096776B" w14:paraId="4E20F38B" w14:textId="77777777" w:rsidTr="0096776B">
        <w:trPr>
          <w:trHeight w:val="49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0A3273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lastRenderedPageBreak/>
              <w:t>352</w:t>
            </w:r>
          </w:p>
        </w:tc>
        <w:tc>
          <w:tcPr>
            <w:tcW w:w="0" w:type="auto"/>
            <w:tcBorders>
              <w:top w:val="nil"/>
              <w:left w:val="nil"/>
              <w:bottom w:val="single" w:sz="4" w:space="0" w:color="auto"/>
              <w:right w:val="single" w:sz="4" w:space="0" w:color="auto"/>
            </w:tcBorders>
            <w:shd w:val="clear" w:color="000000" w:fill="FFFFFF"/>
            <w:vAlign w:val="bottom"/>
            <w:hideMark/>
          </w:tcPr>
          <w:p w14:paraId="5E2307BF"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Subvencije trg.društvima,poljop. i obrtnicima izvan javnog sektora</w:t>
            </w:r>
          </w:p>
        </w:tc>
        <w:tc>
          <w:tcPr>
            <w:tcW w:w="0" w:type="auto"/>
            <w:tcBorders>
              <w:top w:val="nil"/>
              <w:left w:val="nil"/>
              <w:bottom w:val="single" w:sz="4" w:space="0" w:color="auto"/>
              <w:right w:val="single" w:sz="4" w:space="0" w:color="auto"/>
            </w:tcBorders>
            <w:shd w:val="clear" w:color="000000" w:fill="FFFFFF"/>
            <w:noWrap/>
            <w:vAlign w:val="bottom"/>
            <w:hideMark/>
          </w:tcPr>
          <w:p w14:paraId="00ED03C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5.136,79</w:t>
            </w:r>
          </w:p>
        </w:tc>
        <w:tc>
          <w:tcPr>
            <w:tcW w:w="0" w:type="auto"/>
            <w:tcBorders>
              <w:top w:val="nil"/>
              <w:left w:val="nil"/>
              <w:bottom w:val="single" w:sz="4" w:space="0" w:color="auto"/>
              <w:right w:val="single" w:sz="4" w:space="0" w:color="auto"/>
            </w:tcBorders>
            <w:shd w:val="clear" w:color="000000" w:fill="FFFFFF"/>
            <w:noWrap/>
            <w:vAlign w:val="bottom"/>
            <w:hideMark/>
          </w:tcPr>
          <w:p w14:paraId="1FB6B78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6.000,00</w:t>
            </w:r>
          </w:p>
        </w:tc>
        <w:tc>
          <w:tcPr>
            <w:tcW w:w="0" w:type="auto"/>
            <w:tcBorders>
              <w:top w:val="nil"/>
              <w:left w:val="nil"/>
              <w:bottom w:val="single" w:sz="4" w:space="0" w:color="auto"/>
              <w:right w:val="single" w:sz="4" w:space="0" w:color="auto"/>
            </w:tcBorders>
            <w:shd w:val="clear" w:color="000000" w:fill="FFFFFF"/>
            <w:noWrap/>
            <w:vAlign w:val="bottom"/>
            <w:hideMark/>
          </w:tcPr>
          <w:p w14:paraId="3FAB351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7.118,07</w:t>
            </w:r>
          </w:p>
        </w:tc>
        <w:tc>
          <w:tcPr>
            <w:tcW w:w="0" w:type="auto"/>
            <w:tcBorders>
              <w:top w:val="nil"/>
              <w:left w:val="nil"/>
              <w:bottom w:val="single" w:sz="4" w:space="0" w:color="auto"/>
              <w:right w:val="single" w:sz="4" w:space="0" w:color="auto"/>
            </w:tcBorders>
            <w:shd w:val="clear" w:color="000000" w:fill="FFFFFF"/>
            <w:noWrap/>
            <w:vAlign w:val="bottom"/>
            <w:hideMark/>
          </w:tcPr>
          <w:p w14:paraId="261FCB0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138,57</w:t>
            </w:r>
          </w:p>
        </w:tc>
        <w:tc>
          <w:tcPr>
            <w:tcW w:w="0" w:type="auto"/>
            <w:tcBorders>
              <w:top w:val="nil"/>
              <w:left w:val="nil"/>
              <w:bottom w:val="single" w:sz="4" w:space="0" w:color="auto"/>
              <w:right w:val="single" w:sz="4" w:space="0" w:color="auto"/>
            </w:tcBorders>
            <w:shd w:val="clear" w:color="000000" w:fill="FFFFFF"/>
            <w:noWrap/>
            <w:vAlign w:val="bottom"/>
            <w:hideMark/>
          </w:tcPr>
          <w:p w14:paraId="2CBC47F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118,63</w:t>
            </w:r>
          </w:p>
        </w:tc>
      </w:tr>
      <w:tr w:rsidR="0096776B" w:rsidRPr="0096776B" w14:paraId="3007149F"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12BF329"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323</w:t>
            </w:r>
          </w:p>
        </w:tc>
        <w:tc>
          <w:tcPr>
            <w:tcW w:w="0" w:type="auto"/>
            <w:tcBorders>
              <w:top w:val="nil"/>
              <w:left w:val="nil"/>
              <w:bottom w:val="single" w:sz="4" w:space="0" w:color="auto"/>
              <w:right w:val="single" w:sz="4" w:space="0" w:color="auto"/>
            </w:tcBorders>
            <w:shd w:val="clear" w:color="000000" w:fill="FFFFFF"/>
            <w:vAlign w:val="bottom"/>
            <w:hideMark/>
          </w:tcPr>
          <w:p w14:paraId="6E1C59A9"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Usluge tekućeg i invest. održ.opreme</w:t>
            </w:r>
          </w:p>
        </w:tc>
        <w:tc>
          <w:tcPr>
            <w:tcW w:w="0" w:type="auto"/>
            <w:tcBorders>
              <w:top w:val="nil"/>
              <w:left w:val="nil"/>
              <w:bottom w:val="single" w:sz="4" w:space="0" w:color="auto"/>
              <w:right w:val="single" w:sz="4" w:space="0" w:color="auto"/>
            </w:tcBorders>
            <w:shd w:val="clear" w:color="000000" w:fill="FFFFFF"/>
            <w:noWrap/>
            <w:vAlign w:val="bottom"/>
            <w:hideMark/>
          </w:tcPr>
          <w:p w14:paraId="50A8AC91"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5.050,88</w:t>
            </w:r>
          </w:p>
        </w:tc>
        <w:tc>
          <w:tcPr>
            <w:tcW w:w="0" w:type="auto"/>
            <w:tcBorders>
              <w:top w:val="nil"/>
              <w:left w:val="nil"/>
              <w:bottom w:val="single" w:sz="4" w:space="0" w:color="auto"/>
              <w:right w:val="single" w:sz="4" w:space="0" w:color="auto"/>
            </w:tcBorders>
            <w:shd w:val="clear" w:color="000000" w:fill="FFFFFF"/>
            <w:noWrap/>
            <w:vAlign w:val="bottom"/>
            <w:hideMark/>
          </w:tcPr>
          <w:p w14:paraId="71F1206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A74CE35"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E17A97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CCDD8E7"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72BE8EF6"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AAEF79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32329</w:t>
            </w:r>
          </w:p>
        </w:tc>
        <w:tc>
          <w:tcPr>
            <w:tcW w:w="0" w:type="auto"/>
            <w:tcBorders>
              <w:top w:val="nil"/>
              <w:left w:val="nil"/>
              <w:bottom w:val="single" w:sz="4" w:space="0" w:color="auto"/>
              <w:right w:val="single" w:sz="4" w:space="0" w:color="auto"/>
            </w:tcBorders>
            <w:shd w:val="clear" w:color="000000" w:fill="FFFFFF"/>
            <w:vAlign w:val="bottom"/>
            <w:hideMark/>
          </w:tcPr>
          <w:p w14:paraId="455D6845"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Poduzetnička zona-izmještanje dalekovoda</w:t>
            </w:r>
          </w:p>
        </w:tc>
        <w:tc>
          <w:tcPr>
            <w:tcW w:w="0" w:type="auto"/>
            <w:tcBorders>
              <w:top w:val="nil"/>
              <w:left w:val="nil"/>
              <w:bottom w:val="single" w:sz="4" w:space="0" w:color="auto"/>
              <w:right w:val="single" w:sz="4" w:space="0" w:color="auto"/>
            </w:tcBorders>
            <w:shd w:val="clear" w:color="000000" w:fill="FFFFFF"/>
            <w:noWrap/>
            <w:vAlign w:val="bottom"/>
            <w:hideMark/>
          </w:tcPr>
          <w:p w14:paraId="2B76080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5.050,88</w:t>
            </w:r>
          </w:p>
        </w:tc>
        <w:tc>
          <w:tcPr>
            <w:tcW w:w="0" w:type="auto"/>
            <w:tcBorders>
              <w:top w:val="nil"/>
              <w:left w:val="nil"/>
              <w:bottom w:val="single" w:sz="4" w:space="0" w:color="auto"/>
              <w:right w:val="single" w:sz="4" w:space="0" w:color="auto"/>
            </w:tcBorders>
            <w:shd w:val="clear" w:color="000000" w:fill="FFFFFF"/>
            <w:noWrap/>
            <w:vAlign w:val="bottom"/>
            <w:hideMark/>
          </w:tcPr>
          <w:p w14:paraId="6A1F53D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EDFD0F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B5FA11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EB3CCA5"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21DEE5E9"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7F55FA"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421</w:t>
            </w:r>
          </w:p>
        </w:tc>
        <w:tc>
          <w:tcPr>
            <w:tcW w:w="0" w:type="auto"/>
            <w:tcBorders>
              <w:top w:val="nil"/>
              <w:left w:val="nil"/>
              <w:bottom w:val="single" w:sz="4" w:space="0" w:color="auto"/>
              <w:right w:val="single" w:sz="4" w:space="0" w:color="auto"/>
            </w:tcBorders>
            <w:shd w:val="clear" w:color="000000" w:fill="FFFFFF"/>
            <w:noWrap/>
            <w:vAlign w:val="bottom"/>
            <w:hideMark/>
          </w:tcPr>
          <w:p w14:paraId="17120CCC"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Građevinski objekti</w:t>
            </w:r>
          </w:p>
        </w:tc>
        <w:tc>
          <w:tcPr>
            <w:tcW w:w="0" w:type="auto"/>
            <w:tcBorders>
              <w:top w:val="nil"/>
              <w:left w:val="nil"/>
              <w:bottom w:val="single" w:sz="4" w:space="0" w:color="auto"/>
              <w:right w:val="single" w:sz="4" w:space="0" w:color="auto"/>
            </w:tcBorders>
            <w:shd w:val="clear" w:color="auto" w:fill="auto"/>
            <w:noWrap/>
            <w:vAlign w:val="bottom"/>
            <w:hideMark/>
          </w:tcPr>
          <w:p w14:paraId="2A81B1B2"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15.128,74</w:t>
            </w:r>
          </w:p>
        </w:tc>
        <w:tc>
          <w:tcPr>
            <w:tcW w:w="0" w:type="auto"/>
            <w:tcBorders>
              <w:top w:val="nil"/>
              <w:left w:val="nil"/>
              <w:bottom w:val="single" w:sz="4" w:space="0" w:color="auto"/>
              <w:right w:val="single" w:sz="4" w:space="0" w:color="auto"/>
            </w:tcBorders>
            <w:shd w:val="clear" w:color="auto" w:fill="auto"/>
            <w:noWrap/>
            <w:vAlign w:val="bottom"/>
            <w:hideMark/>
          </w:tcPr>
          <w:p w14:paraId="4C8ACD5C"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03F51825"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CABEF1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B01747F"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4F5E47D4"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26D0D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421</w:t>
            </w:r>
          </w:p>
        </w:tc>
        <w:tc>
          <w:tcPr>
            <w:tcW w:w="0" w:type="auto"/>
            <w:tcBorders>
              <w:top w:val="nil"/>
              <w:left w:val="nil"/>
              <w:bottom w:val="single" w:sz="4" w:space="0" w:color="auto"/>
              <w:right w:val="single" w:sz="4" w:space="0" w:color="auto"/>
            </w:tcBorders>
            <w:shd w:val="clear" w:color="000000" w:fill="FFFFFF"/>
            <w:noWrap/>
            <w:vAlign w:val="bottom"/>
            <w:hideMark/>
          </w:tcPr>
          <w:p w14:paraId="0F26C6F6"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Poduzetnički inkubator</w:t>
            </w:r>
          </w:p>
        </w:tc>
        <w:tc>
          <w:tcPr>
            <w:tcW w:w="0" w:type="auto"/>
            <w:tcBorders>
              <w:top w:val="nil"/>
              <w:left w:val="nil"/>
              <w:bottom w:val="single" w:sz="4" w:space="0" w:color="auto"/>
              <w:right w:val="single" w:sz="4" w:space="0" w:color="auto"/>
            </w:tcBorders>
            <w:shd w:val="clear" w:color="auto" w:fill="auto"/>
            <w:noWrap/>
            <w:vAlign w:val="bottom"/>
            <w:hideMark/>
          </w:tcPr>
          <w:p w14:paraId="5DAB92C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1A2A93B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6E72A36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EF2CBC1"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037F8D59"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129C4C4E"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EF6683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421</w:t>
            </w:r>
          </w:p>
        </w:tc>
        <w:tc>
          <w:tcPr>
            <w:tcW w:w="0" w:type="auto"/>
            <w:tcBorders>
              <w:top w:val="nil"/>
              <w:left w:val="nil"/>
              <w:bottom w:val="single" w:sz="4" w:space="0" w:color="auto"/>
              <w:right w:val="single" w:sz="4" w:space="0" w:color="auto"/>
            </w:tcBorders>
            <w:shd w:val="clear" w:color="000000" w:fill="FFFFFF"/>
            <w:noWrap/>
            <w:vAlign w:val="bottom"/>
            <w:hideMark/>
          </w:tcPr>
          <w:p w14:paraId="7E088B12"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Javni rasvjeta u pod zoni brezine</w:t>
            </w:r>
          </w:p>
        </w:tc>
        <w:tc>
          <w:tcPr>
            <w:tcW w:w="0" w:type="auto"/>
            <w:tcBorders>
              <w:top w:val="nil"/>
              <w:left w:val="nil"/>
              <w:bottom w:val="single" w:sz="4" w:space="0" w:color="auto"/>
              <w:right w:val="single" w:sz="4" w:space="0" w:color="auto"/>
            </w:tcBorders>
            <w:shd w:val="clear" w:color="000000" w:fill="FFFFFF"/>
            <w:noWrap/>
            <w:vAlign w:val="bottom"/>
            <w:hideMark/>
          </w:tcPr>
          <w:p w14:paraId="28CC3F3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15.128,74</w:t>
            </w:r>
          </w:p>
        </w:tc>
        <w:tc>
          <w:tcPr>
            <w:tcW w:w="0" w:type="auto"/>
            <w:tcBorders>
              <w:top w:val="nil"/>
              <w:left w:val="nil"/>
              <w:bottom w:val="single" w:sz="4" w:space="0" w:color="auto"/>
              <w:right w:val="single" w:sz="4" w:space="0" w:color="auto"/>
            </w:tcBorders>
            <w:shd w:val="clear" w:color="000000" w:fill="FFFFFF"/>
            <w:noWrap/>
            <w:vAlign w:val="bottom"/>
            <w:hideMark/>
          </w:tcPr>
          <w:p w14:paraId="3EA2807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B28353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08F72B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A301B83"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45421DA8" w14:textId="77777777" w:rsidTr="0096776B">
        <w:trPr>
          <w:trHeight w:val="300"/>
        </w:trPr>
        <w:tc>
          <w:tcPr>
            <w:tcW w:w="0" w:type="auto"/>
            <w:gridSpan w:val="2"/>
            <w:tcBorders>
              <w:top w:val="single" w:sz="4" w:space="0" w:color="auto"/>
              <w:left w:val="nil"/>
              <w:bottom w:val="single" w:sz="4" w:space="0" w:color="auto"/>
              <w:right w:val="single" w:sz="4" w:space="0" w:color="000000"/>
            </w:tcBorders>
            <w:shd w:val="clear" w:color="000000" w:fill="333333"/>
            <w:noWrap/>
            <w:vAlign w:val="bottom"/>
            <w:hideMark/>
          </w:tcPr>
          <w:p w14:paraId="11280C67" w14:textId="77777777" w:rsidR="0096776B" w:rsidRPr="0096776B" w:rsidRDefault="0096776B" w:rsidP="0096776B">
            <w:pPr>
              <w:spacing w:after="0" w:line="240" w:lineRule="auto"/>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GLAVA 00110 KOMUNALNE DJELATNOSTI</w:t>
            </w:r>
          </w:p>
        </w:tc>
        <w:tc>
          <w:tcPr>
            <w:tcW w:w="0" w:type="auto"/>
            <w:tcBorders>
              <w:top w:val="nil"/>
              <w:left w:val="nil"/>
              <w:bottom w:val="single" w:sz="4" w:space="0" w:color="auto"/>
              <w:right w:val="single" w:sz="4" w:space="0" w:color="auto"/>
            </w:tcBorders>
            <w:shd w:val="clear" w:color="000000" w:fill="333333"/>
            <w:noWrap/>
            <w:vAlign w:val="bottom"/>
            <w:hideMark/>
          </w:tcPr>
          <w:p w14:paraId="48708A82"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166.807,63</w:t>
            </w:r>
          </w:p>
        </w:tc>
        <w:tc>
          <w:tcPr>
            <w:tcW w:w="0" w:type="auto"/>
            <w:tcBorders>
              <w:top w:val="nil"/>
              <w:left w:val="nil"/>
              <w:bottom w:val="single" w:sz="4" w:space="0" w:color="auto"/>
              <w:right w:val="single" w:sz="4" w:space="0" w:color="auto"/>
            </w:tcBorders>
            <w:shd w:val="clear" w:color="000000" w:fill="333333"/>
            <w:noWrap/>
            <w:vAlign w:val="bottom"/>
            <w:hideMark/>
          </w:tcPr>
          <w:p w14:paraId="207E74D2"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219.977,66</w:t>
            </w:r>
          </w:p>
        </w:tc>
        <w:tc>
          <w:tcPr>
            <w:tcW w:w="0" w:type="auto"/>
            <w:tcBorders>
              <w:top w:val="nil"/>
              <w:left w:val="nil"/>
              <w:bottom w:val="single" w:sz="4" w:space="0" w:color="auto"/>
              <w:right w:val="single" w:sz="4" w:space="0" w:color="auto"/>
            </w:tcBorders>
            <w:shd w:val="clear" w:color="000000" w:fill="333333"/>
            <w:noWrap/>
            <w:vAlign w:val="bottom"/>
            <w:hideMark/>
          </w:tcPr>
          <w:p w14:paraId="2E545CBB"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191.164,79</w:t>
            </w:r>
          </w:p>
        </w:tc>
        <w:tc>
          <w:tcPr>
            <w:tcW w:w="0" w:type="auto"/>
            <w:tcBorders>
              <w:top w:val="nil"/>
              <w:left w:val="nil"/>
              <w:bottom w:val="single" w:sz="4" w:space="0" w:color="auto"/>
              <w:right w:val="single" w:sz="4" w:space="0" w:color="auto"/>
            </w:tcBorders>
            <w:shd w:val="clear" w:color="000000" w:fill="FFFFFF"/>
            <w:noWrap/>
            <w:vAlign w:val="bottom"/>
            <w:hideMark/>
          </w:tcPr>
          <w:p w14:paraId="75762D8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114,60</w:t>
            </w:r>
          </w:p>
        </w:tc>
        <w:tc>
          <w:tcPr>
            <w:tcW w:w="0" w:type="auto"/>
            <w:tcBorders>
              <w:top w:val="nil"/>
              <w:left w:val="nil"/>
              <w:bottom w:val="single" w:sz="4" w:space="0" w:color="auto"/>
              <w:right w:val="single" w:sz="4" w:space="0" w:color="auto"/>
            </w:tcBorders>
            <w:shd w:val="clear" w:color="000000" w:fill="FFFFFF"/>
            <w:noWrap/>
            <w:vAlign w:val="bottom"/>
            <w:hideMark/>
          </w:tcPr>
          <w:p w14:paraId="51BC70D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86,90</w:t>
            </w:r>
          </w:p>
        </w:tc>
      </w:tr>
      <w:tr w:rsidR="0096776B" w:rsidRPr="0096776B" w14:paraId="71218E22" w14:textId="77777777" w:rsidTr="0096776B">
        <w:trPr>
          <w:trHeight w:val="300"/>
        </w:trPr>
        <w:tc>
          <w:tcPr>
            <w:tcW w:w="0" w:type="auto"/>
            <w:gridSpan w:val="2"/>
            <w:tcBorders>
              <w:top w:val="nil"/>
              <w:left w:val="nil"/>
              <w:bottom w:val="single" w:sz="4" w:space="0" w:color="auto"/>
              <w:right w:val="single" w:sz="4" w:space="0" w:color="000000"/>
            </w:tcBorders>
            <w:shd w:val="clear" w:color="000000" w:fill="808080"/>
            <w:noWrap/>
            <w:vAlign w:val="bottom"/>
            <w:hideMark/>
          </w:tcPr>
          <w:p w14:paraId="1478944B" w14:textId="77777777" w:rsidR="0096776B" w:rsidRPr="0096776B" w:rsidRDefault="0096776B" w:rsidP="0096776B">
            <w:pPr>
              <w:spacing w:after="0" w:line="240" w:lineRule="auto"/>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Funkcijska klasifikacija: 01-Opće javne usluge</w:t>
            </w:r>
          </w:p>
        </w:tc>
        <w:tc>
          <w:tcPr>
            <w:tcW w:w="0" w:type="auto"/>
            <w:tcBorders>
              <w:top w:val="nil"/>
              <w:left w:val="nil"/>
              <w:bottom w:val="single" w:sz="4" w:space="0" w:color="auto"/>
              <w:right w:val="single" w:sz="4" w:space="0" w:color="auto"/>
            </w:tcBorders>
            <w:shd w:val="clear" w:color="000000" w:fill="808080"/>
            <w:noWrap/>
            <w:vAlign w:val="bottom"/>
            <w:hideMark/>
          </w:tcPr>
          <w:p w14:paraId="70DDC80D"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84.066,42</w:t>
            </w:r>
          </w:p>
        </w:tc>
        <w:tc>
          <w:tcPr>
            <w:tcW w:w="0" w:type="auto"/>
            <w:tcBorders>
              <w:top w:val="nil"/>
              <w:left w:val="nil"/>
              <w:bottom w:val="single" w:sz="4" w:space="0" w:color="auto"/>
              <w:right w:val="single" w:sz="4" w:space="0" w:color="auto"/>
            </w:tcBorders>
            <w:shd w:val="clear" w:color="000000" w:fill="808080"/>
            <w:noWrap/>
            <w:vAlign w:val="bottom"/>
            <w:hideMark/>
          </w:tcPr>
          <w:p w14:paraId="07508D84"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90.517,38</w:t>
            </w:r>
          </w:p>
        </w:tc>
        <w:tc>
          <w:tcPr>
            <w:tcW w:w="0" w:type="auto"/>
            <w:tcBorders>
              <w:top w:val="nil"/>
              <w:left w:val="nil"/>
              <w:bottom w:val="single" w:sz="4" w:space="0" w:color="auto"/>
              <w:right w:val="single" w:sz="4" w:space="0" w:color="auto"/>
            </w:tcBorders>
            <w:shd w:val="clear" w:color="000000" w:fill="808080"/>
            <w:noWrap/>
            <w:vAlign w:val="bottom"/>
            <w:hideMark/>
          </w:tcPr>
          <w:p w14:paraId="3851BEEB"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77.125,66</w:t>
            </w:r>
          </w:p>
        </w:tc>
        <w:tc>
          <w:tcPr>
            <w:tcW w:w="0" w:type="auto"/>
            <w:tcBorders>
              <w:top w:val="nil"/>
              <w:left w:val="nil"/>
              <w:bottom w:val="single" w:sz="4" w:space="0" w:color="auto"/>
              <w:right w:val="single" w:sz="4" w:space="0" w:color="auto"/>
            </w:tcBorders>
            <w:shd w:val="clear" w:color="000000" w:fill="FFFFFF"/>
            <w:noWrap/>
            <w:vAlign w:val="bottom"/>
            <w:hideMark/>
          </w:tcPr>
          <w:p w14:paraId="33161F8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91,74</w:t>
            </w:r>
          </w:p>
        </w:tc>
        <w:tc>
          <w:tcPr>
            <w:tcW w:w="0" w:type="auto"/>
            <w:tcBorders>
              <w:top w:val="nil"/>
              <w:left w:val="nil"/>
              <w:bottom w:val="single" w:sz="4" w:space="0" w:color="auto"/>
              <w:right w:val="single" w:sz="4" w:space="0" w:color="auto"/>
            </w:tcBorders>
            <w:shd w:val="clear" w:color="000000" w:fill="FFFFFF"/>
            <w:noWrap/>
            <w:vAlign w:val="bottom"/>
            <w:hideMark/>
          </w:tcPr>
          <w:p w14:paraId="72C455E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85,21</w:t>
            </w:r>
          </w:p>
        </w:tc>
      </w:tr>
      <w:tr w:rsidR="0096776B" w:rsidRPr="0096776B" w14:paraId="0035A5B9" w14:textId="77777777" w:rsidTr="0096776B">
        <w:trPr>
          <w:trHeight w:val="300"/>
        </w:trPr>
        <w:tc>
          <w:tcPr>
            <w:tcW w:w="0" w:type="auto"/>
            <w:gridSpan w:val="2"/>
            <w:tcBorders>
              <w:top w:val="nil"/>
              <w:left w:val="nil"/>
              <w:bottom w:val="single" w:sz="4" w:space="0" w:color="auto"/>
              <w:right w:val="single" w:sz="4" w:space="0" w:color="000000"/>
            </w:tcBorders>
            <w:shd w:val="clear" w:color="000000" w:fill="FFFFCC"/>
            <w:noWrap/>
            <w:vAlign w:val="bottom"/>
            <w:hideMark/>
          </w:tcPr>
          <w:p w14:paraId="2F56A62A"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Program 01: Redovna djelatnost vlastitog komunalnog pogona</w:t>
            </w:r>
          </w:p>
        </w:tc>
        <w:tc>
          <w:tcPr>
            <w:tcW w:w="0" w:type="auto"/>
            <w:tcBorders>
              <w:top w:val="nil"/>
              <w:left w:val="nil"/>
              <w:bottom w:val="single" w:sz="4" w:space="0" w:color="auto"/>
              <w:right w:val="single" w:sz="4" w:space="0" w:color="auto"/>
            </w:tcBorders>
            <w:shd w:val="clear" w:color="000000" w:fill="FFFFCC"/>
            <w:noWrap/>
            <w:vAlign w:val="bottom"/>
            <w:hideMark/>
          </w:tcPr>
          <w:p w14:paraId="2A315DD2"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84.066,42</w:t>
            </w:r>
          </w:p>
        </w:tc>
        <w:tc>
          <w:tcPr>
            <w:tcW w:w="0" w:type="auto"/>
            <w:tcBorders>
              <w:top w:val="nil"/>
              <w:left w:val="nil"/>
              <w:bottom w:val="single" w:sz="4" w:space="0" w:color="auto"/>
              <w:right w:val="single" w:sz="4" w:space="0" w:color="auto"/>
            </w:tcBorders>
            <w:shd w:val="clear" w:color="000000" w:fill="FFFFCC"/>
            <w:noWrap/>
            <w:vAlign w:val="bottom"/>
            <w:hideMark/>
          </w:tcPr>
          <w:p w14:paraId="42E8FC7C"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90.517,38</w:t>
            </w:r>
          </w:p>
        </w:tc>
        <w:tc>
          <w:tcPr>
            <w:tcW w:w="0" w:type="auto"/>
            <w:tcBorders>
              <w:top w:val="nil"/>
              <w:left w:val="nil"/>
              <w:bottom w:val="single" w:sz="4" w:space="0" w:color="auto"/>
              <w:right w:val="single" w:sz="4" w:space="0" w:color="auto"/>
            </w:tcBorders>
            <w:shd w:val="clear" w:color="000000" w:fill="FFFFCC"/>
            <w:noWrap/>
            <w:vAlign w:val="bottom"/>
            <w:hideMark/>
          </w:tcPr>
          <w:p w14:paraId="7F2AE78D"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77.125,66</w:t>
            </w:r>
          </w:p>
        </w:tc>
        <w:tc>
          <w:tcPr>
            <w:tcW w:w="0" w:type="auto"/>
            <w:tcBorders>
              <w:top w:val="nil"/>
              <w:left w:val="nil"/>
              <w:bottom w:val="single" w:sz="4" w:space="0" w:color="auto"/>
              <w:right w:val="single" w:sz="4" w:space="0" w:color="auto"/>
            </w:tcBorders>
            <w:shd w:val="clear" w:color="000000" w:fill="FFFFFF"/>
            <w:noWrap/>
            <w:vAlign w:val="bottom"/>
            <w:hideMark/>
          </w:tcPr>
          <w:p w14:paraId="2C02098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91,74</w:t>
            </w:r>
          </w:p>
        </w:tc>
        <w:tc>
          <w:tcPr>
            <w:tcW w:w="0" w:type="auto"/>
            <w:tcBorders>
              <w:top w:val="nil"/>
              <w:left w:val="nil"/>
              <w:bottom w:val="single" w:sz="4" w:space="0" w:color="auto"/>
              <w:right w:val="single" w:sz="4" w:space="0" w:color="auto"/>
            </w:tcBorders>
            <w:shd w:val="clear" w:color="000000" w:fill="FFFFFF"/>
            <w:noWrap/>
            <w:vAlign w:val="bottom"/>
            <w:hideMark/>
          </w:tcPr>
          <w:p w14:paraId="6533685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85,21</w:t>
            </w:r>
          </w:p>
        </w:tc>
      </w:tr>
      <w:tr w:rsidR="0096776B" w:rsidRPr="0096776B" w14:paraId="04137E35" w14:textId="77777777" w:rsidTr="0096776B">
        <w:trPr>
          <w:trHeight w:val="300"/>
        </w:trPr>
        <w:tc>
          <w:tcPr>
            <w:tcW w:w="0" w:type="auto"/>
            <w:gridSpan w:val="2"/>
            <w:tcBorders>
              <w:top w:val="nil"/>
              <w:left w:val="nil"/>
              <w:bottom w:val="nil"/>
              <w:right w:val="nil"/>
            </w:tcBorders>
            <w:shd w:val="clear" w:color="000000" w:fill="CCCCFF"/>
            <w:noWrap/>
            <w:vAlign w:val="bottom"/>
            <w:hideMark/>
          </w:tcPr>
          <w:p w14:paraId="252369D3"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Aktivnost: Administrativno, tehničko i stručno osoblje</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5A9F7F4C"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66.533,59</w:t>
            </w:r>
          </w:p>
        </w:tc>
        <w:tc>
          <w:tcPr>
            <w:tcW w:w="0" w:type="auto"/>
            <w:tcBorders>
              <w:top w:val="nil"/>
              <w:left w:val="nil"/>
              <w:bottom w:val="single" w:sz="4" w:space="0" w:color="auto"/>
              <w:right w:val="single" w:sz="4" w:space="0" w:color="auto"/>
            </w:tcBorders>
            <w:shd w:val="clear" w:color="000000" w:fill="CCCCFF"/>
            <w:noWrap/>
            <w:vAlign w:val="bottom"/>
            <w:hideMark/>
          </w:tcPr>
          <w:p w14:paraId="33E35EF3"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72.274,00</w:t>
            </w:r>
          </w:p>
        </w:tc>
        <w:tc>
          <w:tcPr>
            <w:tcW w:w="0" w:type="auto"/>
            <w:tcBorders>
              <w:top w:val="nil"/>
              <w:left w:val="nil"/>
              <w:bottom w:val="single" w:sz="4" w:space="0" w:color="auto"/>
              <w:right w:val="single" w:sz="4" w:space="0" w:color="auto"/>
            </w:tcBorders>
            <w:shd w:val="clear" w:color="000000" w:fill="CCCCFF"/>
            <w:noWrap/>
            <w:vAlign w:val="bottom"/>
            <w:hideMark/>
          </w:tcPr>
          <w:p w14:paraId="34BE7009"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66.293,80</w:t>
            </w:r>
          </w:p>
        </w:tc>
        <w:tc>
          <w:tcPr>
            <w:tcW w:w="0" w:type="auto"/>
            <w:tcBorders>
              <w:top w:val="nil"/>
              <w:left w:val="nil"/>
              <w:bottom w:val="single" w:sz="4" w:space="0" w:color="auto"/>
              <w:right w:val="single" w:sz="4" w:space="0" w:color="auto"/>
            </w:tcBorders>
            <w:shd w:val="clear" w:color="000000" w:fill="FFFFFF"/>
            <w:noWrap/>
            <w:vAlign w:val="bottom"/>
            <w:hideMark/>
          </w:tcPr>
          <w:p w14:paraId="08DCE85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99,64</w:t>
            </w:r>
          </w:p>
        </w:tc>
        <w:tc>
          <w:tcPr>
            <w:tcW w:w="0" w:type="auto"/>
            <w:tcBorders>
              <w:top w:val="nil"/>
              <w:left w:val="nil"/>
              <w:bottom w:val="single" w:sz="4" w:space="0" w:color="auto"/>
              <w:right w:val="single" w:sz="4" w:space="0" w:color="auto"/>
            </w:tcBorders>
            <w:shd w:val="clear" w:color="000000" w:fill="FFFFFF"/>
            <w:noWrap/>
            <w:vAlign w:val="bottom"/>
            <w:hideMark/>
          </w:tcPr>
          <w:p w14:paraId="1DCAB1C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91,73</w:t>
            </w:r>
          </w:p>
        </w:tc>
      </w:tr>
      <w:tr w:rsidR="0096776B" w:rsidRPr="0096776B" w14:paraId="7627088C" w14:textId="77777777" w:rsidTr="0096776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D7956" w14:textId="77777777" w:rsidR="0096776B" w:rsidRPr="0096776B" w:rsidRDefault="0096776B" w:rsidP="0096776B">
            <w:pPr>
              <w:spacing w:after="0" w:line="240" w:lineRule="auto"/>
              <w:jc w:val="right"/>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311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D84E064"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Plaće</w:t>
            </w:r>
          </w:p>
        </w:tc>
        <w:tc>
          <w:tcPr>
            <w:tcW w:w="0" w:type="auto"/>
            <w:tcBorders>
              <w:top w:val="nil"/>
              <w:left w:val="nil"/>
              <w:bottom w:val="single" w:sz="4" w:space="0" w:color="auto"/>
              <w:right w:val="single" w:sz="4" w:space="0" w:color="auto"/>
            </w:tcBorders>
            <w:shd w:val="clear" w:color="auto" w:fill="auto"/>
            <w:noWrap/>
            <w:vAlign w:val="bottom"/>
            <w:hideMark/>
          </w:tcPr>
          <w:p w14:paraId="0DA11175"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38.836,19</w:t>
            </w:r>
          </w:p>
        </w:tc>
        <w:tc>
          <w:tcPr>
            <w:tcW w:w="0" w:type="auto"/>
            <w:tcBorders>
              <w:top w:val="nil"/>
              <w:left w:val="nil"/>
              <w:bottom w:val="single" w:sz="4" w:space="0" w:color="auto"/>
              <w:right w:val="single" w:sz="4" w:space="0" w:color="auto"/>
            </w:tcBorders>
            <w:shd w:val="clear" w:color="auto" w:fill="auto"/>
            <w:noWrap/>
            <w:vAlign w:val="bottom"/>
            <w:hideMark/>
          </w:tcPr>
          <w:p w14:paraId="772760A9"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41.000,00</w:t>
            </w:r>
          </w:p>
        </w:tc>
        <w:tc>
          <w:tcPr>
            <w:tcW w:w="0" w:type="auto"/>
            <w:tcBorders>
              <w:top w:val="nil"/>
              <w:left w:val="nil"/>
              <w:bottom w:val="single" w:sz="4" w:space="0" w:color="auto"/>
              <w:right w:val="single" w:sz="4" w:space="0" w:color="auto"/>
            </w:tcBorders>
            <w:shd w:val="clear" w:color="auto" w:fill="auto"/>
            <w:noWrap/>
            <w:vAlign w:val="bottom"/>
            <w:hideMark/>
          </w:tcPr>
          <w:p w14:paraId="3CB4253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40.429,92</w:t>
            </w:r>
          </w:p>
        </w:tc>
        <w:tc>
          <w:tcPr>
            <w:tcW w:w="0" w:type="auto"/>
            <w:tcBorders>
              <w:top w:val="nil"/>
              <w:left w:val="nil"/>
              <w:bottom w:val="single" w:sz="4" w:space="0" w:color="auto"/>
              <w:right w:val="single" w:sz="4" w:space="0" w:color="auto"/>
            </w:tcBorders>
            <w:shd w:val="clear" w:color="000000" w:fill="FFFFFF"/>
            <w:noWrap/>
            <w:vAlign w:val="bottom"/>
            <w:hideMark/>
          </w:tcPr>
          <w:p w14:paraId="66045F2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104,10</w:t>
            </w:r>
          </w:p>
        </w:tc>
        <w:tc>
          <w:tcPr>
            <w:tcW w:w="0" w:type="auto"/>
            <w:tcBorders>
              <w:top w:val="nil"/>
              <w:left w:val="nil"/>
              <w:bottom w:val="single" w:sz="4" w:space="0" w:color="auto"/>
              <w:right w:val="single" w:sz="4" w:space="0" w:color="auto"/>
            </w:tcBorders>
            <w:shd w:val="clear" w:color="000000" w:fill="FFFFFF"/>
            <w:noWrap/>
            <w:vAlign w:val="bottom"/>
            <w:hideMark/>
          </w:tcPr>
          <w:p w14:paraId="50C379D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98,61</w:t>
            </w:r>
          </w:p>
        </w:tc>
      </w:tr>
      <w:tr w:rsidR="0096776B" w:rsidRPr="0096776B" w14:paraId="39896FB5"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7FC6F6" w14:textId="77777777" w:rsidR="0096776B" w:rsidRPr="0096776B" w:rsidRDefault="0096776B" w:rsidP="0096776B">
            <w:pPr>
              <w:spacing w:after="0" w:line="240" w:lineRule="auto"/>
              <w:jc w:val="right"/>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311</w:t>
            </w:r>
          </w:p>
        </w:tc>
        <w:tc>
          <w:tcPr>
            <w:tcW w:w="0" w:type="auto"/>
            <w:tcBorders>
              <w:top w:val="nil"/>
              <w:left w:val="nil"/>
              <w:bottom w:val="single" w:sz="4" w:space="0" w:color="auto"/>
              <w:right w:val="single" w:sz="4" w:space="0" w:color="auto"/>
            </w:tcBorders>
            <w:shd w:val="clear" w:color="000000" w:fill="FFFFFF"/>
            <w:noWrap/>
            <w:vAlign w:val="bottom"/>
            <w:hideMark/>
          </w:tcPr>
          <w:p w14:paraId="0B00BEFC"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Bruto plaće javni radovi</w:t>
            </w:r>
          </w:p>
        </w:tc>
        <w:tc>
          <w:tcPr>
            <w:tcW w:w="0" w:type="auto"/>
            <w:tcBorders>
              <w:top w:val="nil"/>
              <w:left w:val="nil"/>
              <w:bottom w:val="single" w:sz="4" w:space="0" w:color="auto"/>
              <w:right w:val="single" w:sz="4" w:space="0" w:color="auto"/>
            </w:tcBorders>
            <w:shd w:val="clear" w:color="auto" w:fill="auto"/>
            <w:noWrap/>
            <w:vAlign w:val="bottom"/>
            <w:hideMark/>
          </w:tcPr>
          <w:p w14:paraId="36AB8770"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7.519,56</w:t>
            </w:r>
          </w:p>
        </w:tc>
        <w:tc>
          <w:tcPr>
            <w:tcW w:w="0" w:type="auto"/>
            <w:tcBorders>
              <w:top w:val="nil"/>
              <w:left w:val="nil"/>
              <w:bottom w:val="single" w:sz="4" w:space="0" w:color="auto"/>
              <w:right w:val="single" w:sz="4" w:space="0" w:color="auto"/>
            </w:tcBorders>
            <w:shd w:val="clear" w:color="auto" w:fill="auto"/>
            <w:noWrap/>
            <w:vAlign w:val="bottom"/>
            <w:hideMark/>
          </w:tcPr>
          <w:p w14:paraId="6D77AEDF"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8.000,00</w:t>
            </w:r>
          </w:p>
        </w:tc>
        <w:tc>
          <w:tcPr>
            <w:tcW w:w="0" w:type="auto"/>
            <w:tcBorders>
              <w:top w:val="nil"/>
              <w:left w:val="nil"/>
              <w:bottom w:val="single" w:sz="4" w:space="0" w:color="auto"/>
              <w:right w:val="single" w:sz="4" w:space="0" w:color="auto"/>
            </w:tcBorders>
            <w:shd w:val="clear" w:color="000000" w:fill="FFFFFF"/>
            <w:noWrap/>
            <w:vAlign w:val="bottom"/>
            <w:hideMark/>
          </w:tcPr>
          <w:p w14:paraId="237CA364"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4.200,01</w:t>
            </w:r>
          </w:p>
        </w:tc>
        <w:tc>
          <w:tcPr>
            <w:tcW w:w="0" w:type="auto"/>
            <w:tcBorders>
              <w:top w:val="nil"/>
              <w:left w:val="nil"/>
              <w:bottom w:val="single" w:sz="4" w:space="0" w:color="auto"/>
              <w:right w:val="single" w:sz="4" w:space="0" w:color="auto"/>
            </w:tcBorders>
            <w:shd w:val="clear" w:color="000000" w:fill="FFFFFF"/>
            <w:noWrap/>
            <w:vAlign w:val="bottom"/>
            <w:hideMark/>
          </w:tcPr>
          <w:p w14:paraId="7F94E8E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55,85</w:t>
            </w:r>
          </w:p>
        </w:tc>
        <w:tc>
          <w:tcPr>
            <w:tcW w:w="0" w:type="auto"/>
            <w:tcBorders>
              <w:top w:val="nil"/>
              <w:left w:val="nil"/>
              <w:bottom w:val="single" w:sz="4" w:space="0" w:color="auto"/>
              <w:right w:val="single" w:sz="4" w:space="0" w:color="auto"/>
            </w:tcBorders>
            <w:shd w:val="clear" w:color="000000" w:fill="FFFFFF"/>
            <w:noWrap/>
            <w:vAlign w:val="bottom"/>
            <w:hideMark/>
          </w:tcPr>
          <w:p w14:paraId="0EB7BAE4"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52,50</w:t>
            </w:r>
          </w:p>
        </w:tc>
      </w:tr>
      <w:tr w:rsidR="0096776B" w:rsidRPr="0096776B" w14:paraId="51C5170A"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8F330A" w14:textId="77777777" w:rsidR="0096776B" w:rsidRPr="0096776B" w:rsidRDefault="0096776B" w:rsidP="0096776B">
            <w:pPr>
              <w:spacing w:after="0" w:line="240" w:lineRule="auto"/>
              <w:jc w:val="right"/>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312</w:t>
            </w:r>
          </w:p>
        </w:tc>
        <w:tc>
          <w:tcPr>
            <w:tcW w:w="0" w:type="auto"/>
            <w:tcBorders>
              <w:top w:val="nil"/>
              <w:left w:val="nil"/>
              <w:bottom w:val="single" w:sz="4" w:space="0" w:color="auto"/>
              <w:right w:val="single" w:sz="4" w:space="0" w:color="auto"/>
            </w:tcBorders>
            <w:shd w:val="clear" w:color="000000" w:fill="FFFFFF"/>
            <w:noWrap/>
            <w:vAlign w:val="bottom"/>
            <w:hideMark/>
          </w:tcPr>
          <w:p w14:paraId="58A600FD"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Ostali rashodi za zaposlene</w:t>
            </w:r>
          </w:p>
        </w:tc>
        <w:tc>
          <w:tcPr>
            <w:tcW w:w="0" w:type="auto"/>
            <w:tcBorders>
              <w:top w:val="nil"/>
              <w:left w:val="nil"/>
              <w:bottom w:val="single" w:sz="4" w:space="0" w:color="auto"/>
              <w:right w:val="single" w:sz="4" w:space="0" w:color="auto"/>
            </w:tcBorders>
            <w:shd w:val="clear" w:color="auto" w:fill="auto"/>
            <w:noWrap/>
            <w:vAlign w:val="bottom"/>
            <w:hideMark/>
          </w:tcPr>
          <w:p w14:paraId="7380DB80"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7.246,67</w:t>
            </w:r>
          </w:p>
        </w:tc>
        <w:tc>
          <w:tcPr>
            <w:tcW w:w="0" w:type="auto"/>
            <w:tcBorders>
              <w:top w:val="nil"/>
              <w:left w:val="nil"/>
              <w:bottom w:val="single" w:sz="4" w:space="0" w:color="auto"/>
              <w:right w:val="single" w:sz="4" w:space="0" w:color="auto"/>
            </w:tcBorders>
            <w:shd w:val="clear" w:color="auto" w:fill="auto"/>
            <w:noWrap/>
            <w:vAlign w:val="bottom"/>
            <w:hideMark/>
          </w:tcPr>
          <w:p w14:paraId="3171A56D"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8.000,00</w:t>
            </w:r>
          </w:p>
        </w:tc>
        <w:tc>
          <w:tcPr>
            <w:tcW w:w="0" w:type="auto"/>
            <w:tcBorders>
              <w:top w:val="nil"/>
              <w:left w:val="nil"/>
              <w:bottom w:val="single" w:sz="4" w:space="0" w:color="auto"/>
              <w:right w:val="single" w:sz="4" w:space="0" w:color="auto"/>
            </w:tcBorders>
            <w:shd w:val="clear" w:color="auto" w:fill="auto"/>
            <w:noWrap/>
            <w:vAlign w:val="bottom"/>
            <w:hideMark/>
          </w:tcPr>
          <w:p w14:paraId="6FE41E09"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7.890,00</w:t>
            </w:r>
          </w:p>
        </w:tc>
        <w:tc>
          <w:tcPr>
            <w:tcW w:w="0" w:type="auto"/>
            <w:tcBorders>
              <w:top w:val="nil"/>
              <w:left w:val="nil"/>
              <w:bottom w:val="single" w:sz="4" w:space="0" w:color="auto"/>
              <w:right w:val="single" w:sz="4" w:space="0" w:color="auto"/>
            </w:tcBorders>
            <w:shd w:val="clear" w:color="000000" w:fill="FFFFFF"/>
            <w:noWrap/>
            <w:vAlign w:val="bottom"/>
            <w:hideMark/>
          </w:tcPr>
          <w:p w14:paraId="1D613E8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108,88</w:t>
            </w:r>
          </w:p>
        </w:tc>
        <w:tc>
          <w:tcPr>
            <w:tcW w:w="0" w:type="auto"/>
            <w:tcBorders>
              <w:top w:val="nil"/>
              <w:left w:val="nil"/>
              <w:bottom w:val="single" w:sz="4" w:space="0" w:color="auto"/>
              <w:right w:val="single" w:sz="4" w:space="0" w:color="auto"/>
            </w:tcBorders>
            <w:shd w:val="clear" w:color="000000" w:fill="FFFFFF"/>
            <w:noWrap/>
            <w:vAlign w:val="bottom"/>
            <w:hideMark/>
          </w:tcPr>
          <w:p w14:paraId="36A7787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98,63</w:t>
            </w:r>
          </w:p>
        </w:tc>
      </w:tr>
      <w:tr w:rsidR="0096776B" w:rsidRPr="0096776B" w14:paraId="385B19B5"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11C21D" w14:textId="77777777" w:rsidR="0096776B" w:rsidRPr="0096776B" w:rsidRDefault="0096776B" w:rsidP="0096776B">
            <w:pPr>
              <w:spacing w:after="0" w:line="240" w:lineRule="auto"/>
              <w:jc w:val="right"/>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313</w:t>
            </w:r>
          </w:p>
        </w:tc>
        <w:tc>
          <w:tcPr>
            <w:tcW w:w="0" w:type="auto"/>
            <w:tcBorders>
              <w:top w:val="nil"/>
              <w:left w:val="nil"/>
              <w:bottom w:val="single" w:sz="4" w:space="0" w:color="auto"/>
              <w:right w:val="single" w:sz="4" w:space="0" w:color="auto"/>
            </w:tcBorders>
            <w:shd w:val="clear" w:color="000000" w:fill="FFFFFF"/>
            <w:noWrap/>
            <w:vAlign w:val="bottom"/>
            <w:hideMark/>
          </w:tcPr>
          <w:p w14:paraId="71508017"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Doprinosi na plaće</w:t>
            </w:r>
          </w:p>
        </w:tc>
        <w:tc>
          <w:tcPr>
            <w:tcW w:w="0" w:type="auto"/>
            <w:tcBorders>
              <w:top w:val="nil"/>
              <w:left w:val="nil"/>
              <w:bottom w:val="single" w:sz="4" w:space="0" w:color="auto"/>
              <w:right w:val="single" w:sz="4" w:space="0" w:color="auto"/>
            </w:tcBorders>
            <w:shd w:val="clear" w:color="auto" w:fill="auto"/>
            <w:noWrap/>
            <w:vAlign w:val="bottom"/>
            <w:hideMark/>
          </w:tcPr>
          <w:p w14:paraId="384EDCFB"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6.407,94</w:t>
            </w:r>
          </w:p>
        </w:tc>
        <w:tc>
          <w:tcPr>
            <w:tcW w:w="0" w:type="auto"/>
            <w:tcBorders>
              <w:top w:val="nil"/>
              <w:left w:val="nil"/>
              <w:bottom w:val="single" w:sz="4" w:space="0" w:color="auto"/>
              <w:right w:val="single" w:sz="4" w:space="0" w:color="auto"/>
            </w:tcBorders>
            <w:shd w:val="clear" w:color="auto" w:fill="auto"/>
            <w:noWrap/>
            <w:vAlign w:val="bottom"/>
            <w:hideMark/>
          </w:tcPr>
          <w:p w14:paraId="44804EF1"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7.000,00</w:t>
            </w:r>
          </w:p>
        </w:tc>
        <w:tc>
          <w:tcPr>
            <w:tcW w:w="0" w:type="auto"/>
            <w:tcBorders>
              <w:top w:val="nil"/>
              <w:left w:val="nil"/>
              <w:bottom w:val="single" w:sz="4" w:space="0" w:color="auto"/>
              <w:right w:val="single" w:sz="4" w:space="0" w:color="auto"/>
            </w:tcBorders>
            <w:shd w:val="clear" w:color="auto" w:fill="auto"/>
            <w:noWrap/>
            <w:vAlign w:val="bottom"/>
            <w:hideMark/>
          </w:tcPr>
          <w:p w14:paraId="09615184"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6.671,08</w:t>
            </w:r>
          </w:p>
        </w:tc>
        <w:tc>
          <w:tcPr>
            <w:tcW w:w="0" w:type="auto"/>
            <w:tcBorders>
              <w:top w:val="nil"/>
              <w:left w:val="nil"/>
              <w:bottom w:val="single" w:sz="4" w:space="0" w:color="auto"/>
              <w:right w:val="single" w:sz="4" w:space="0" w:color="auto"/>
            </w:tcBorders>
            <w:shd w:val="clear" w:color="000000" w:fill="FFFFFF"/>
            <w:noWrap/>
            <w:vAlign w:val="bottom"/>
            <w:hideMark/>
          </w:tcPr>
          <w:p w14:paraId="7580DFE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104,11</w:t>
            </w:r>
          </w:p>
        </w:tc>
        <w:tc>
          <w:tcPr>
            <w:tcW w:w="0" w:type="auto"/>
            <w:tcBorders>
              <w:top w:val="nil"/>
              <w:left w:val="nil"/>
              <w:bottom w:val="single" w:sz="4" w:space="0" w:color="auto"/>
              <w:right w:val="single" w:sz="4" w:space="0" w:color="auto"/>
            </w:tcBorders>
            <w:shd w:val="clear" w:color="000000" w:fill="FFFFFF"/>
            <w:noWrap/>
            <w:vAlign w:val="bottom"/>
            <w:hideMark/>
          </w:tcPr>
          <w:p w14:paraId="6C19E46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95,30</w:t>
            </w:r>
          </w:p>
        </w:tc>
      </w:tr>
      <w:tr w:rsidR="0096776B" w:rsidRPr="0096776B" w14:paraId="52EB7E11"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F5FEB6" w14:textId="77777777" w:rsidR="0096776B" w:rsidRPr="0096776B" w:rsidRDefault="0096776B" w:rsidP="0096776B">
            <w:pPr>
              <w:spacing w:after="0" w:line="240" w:lineRule="auto"/>
              <w:jc w:val="right"/>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313</w:t>
            </w:r>
          </w:p>
        </w:tc>
        <w:tc>
          <w:tcPr>
            <w:tcW w:w="0" w:type="auto"/>
            <w:tcBorders>
              <w:top w:val="nil"/>
              <w:left w:val="nil"/>
              <w:bottom w:val="single" w:sz="4" w:space="0" w:color="auto"/>
              <w:right w:val="single" w:sz="4" w:space="0" w:color="auto"/>
            </w:tcBorders>
            <w:shd w:val="clear" w:color="000000" w:fill="FFFFFF"/>
            <w:noWrap/>
            <w:vAlign w:val="bottom"/>
            <w:hideMark/>
          </w:tcPr>
          <w:p w14:paraId="0D394A50"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Doprinosina plaće - Javni radovi</w:t>
            </w:r>
          </w:p>
        </w:tc>
        <w:tc>
          <w:tcPr>
            <w:tcW w:w="0" w:type="auto"/>
            <w:tcBorders>
              <w:top w:val="nil"/>
              <w:left w:val="nil"/>
              <w:bottom w:val="single" w:sz="4" w:space="0" w:color="auto"/>
              <w:right w:val="single" w:sz="4" w:space="0" w:color="auto"/>
            </w:tcBorders>
            <w:shd w:val="clear" w:color="auto" w:fill="auto"/>
            <w:noWrap/>
            <w:vAlign w:val="bottom"/>
            <w:hideMark/>
          </w:tcPr>
          <w:p w14:paraId="69E48965"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1.240,72</w:t>
            </w:r>
          </w:p>
        </w:tc>
        <w:tc>
          <w:tcPr>
            <w:tcW w:w="0" w:type="auto"/>
            <w:tcBorders>
              <w:top w:val="nil"/>
              <w:left w:val="nil"/>
              <w:bottom w:val="single" w:sz="4" w:space="0" w:color="auto"/>
              <w:right w:val="single" w:sz="4" w:space="0" w:color="auto"/>
            </w:tcBorders>
            <w:shd w:val="clear" w:color="auto" w:fill="auto"/>
            <w:noWrap/>
            <w:vAlign w:val="bottom"/>
            <w:hideMark/>
          </w:tcPr>
          <w:p w14:paraId="7F77D994"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2.100,00</w:t>
            </w:r>
          </w:p>
        </w:tc>
        <w:tc>
          <w:tcPr>
            <w:tcW w:w="0" w:type="auto"/>
            <w:tcBorders>
              <w:top w:val="nil"/>
              <w:left w:val="nil"/>
              <w:bottom w:val="single" w:sz="4" w:space="0" w:color="auto"/>
              <w:right w:val="single" w:sz="4" w:space="0" w:color="auto"/>
            </w:tcBorders>
            <w:shd w:val="clear" w:color="000000" w:fill="FFFFFF"/>
            <w:noWrap/>
            <w:vAlign w:val="bottom"/>
            <w:hideMark/>
          </w:tcPr>
          <w:p w14:paraId="33E30691"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866,25</w:t>
            </w:r>
          </w:p>
        </w:tc>
        <w:tc>
          <w:tcPr>
            <w:tcW w:w="0" w:type="auto"/>
            <w:tcBorders>
              <w:top w:val="nil"/>
              <w:left w:val="nil"/>
              <w:bottom w:val="single" w:sz="4" w:space="0" w:color="auto"/>
              <w:right w:val="single" w:sz="4" w:space="0" w:color="auto"/>
            </w:tcBorders>
            <w:shd w:val="clear" w:color="000000" w:fill="FFFFFF"/>
            <w:noWrap/>
            <w:vAlign w:val="bottom"/>
            <w:hideMark/>
          </w:tcPr>
          <w:p w14:paraId="277FAFA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69,82</w:t>
            </w:r>
          </w:p>
        </w:tc>
        <w:tc>
          <w:tcPr>
            <w:tcW w:w="0" w:type="auto"/>
            <w:tcBorders>
              <w:top w:val="nil"/>
              <w:left w:val="nil"/>
              <w:bottom w:val="single" w:sz="4" w:space="0" w:color="auto"/>
              <w:right w:val="single" w:sz="4" w:space="0" w:color="auto"/>
            </w:tcBorders>
            <w:shd w:val="clear" w:color="000000" w:fill="FFFFFF"/>
            <w:noWrap/>
            <w:vAlign w:val="bottom"/>
            <w:hideMark/>
          </w:tcPr>
          <w:p w14:paraId="6881B43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41,25</w:t>
            </w:r>
          </w:p>
        </w:tc>
      </w:tr>
      <w:tr w:rsidR="0096776B" w:rsidRPr="0096776B" w14:paraId="1981C16F"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503515" w14:textId="77777777" w:rsidR="0096776B" w:rsidRPr="0096776B" w:rsidRDefault="0096776B" w:rsidP="0096776B">
            <w:pPr>
              <w:spacing w:after="0" w:line="240" w:lineRule="auto"/>
              <w:jc w:val="right"/>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321</w:t>
            </w:r>
          </w:p>
        </w:tc>
        <w:tc>
          <w:tcPr>
            <w:tcW w:w="0" w:type="auto"/>
            <w:tcBorders>
              <w:top w:val="nil"/>
              <w:left w:val="nil"/>
              <w:bottom w:val="single" w:sz="4" w:space="0" w:color="auto"/>
              <w:right w:val="single" w:sz="4" w:space="0" w:color="auto"/>
            </w:tcBorders>
            <w:shd w:val="clear" w:color="000000" w:fill="FFFFFF"/>
            <w:noWrap/>
            <w:vAlign w:val="bottom"/>
            <w:hideMark/>
          </w:tcPr>
          <w:p w14:paraId="3311377A"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Naknada troškova zaposlenicima</w:t>
            </w:r>
          </w:p>
        </w:tc>
        <w:tc>
          <w:tcPr>
            <w:tcW w:w="0" w:type="auto"/>
            <w:tcBorders>
              <w:top w:val="nil"/>
              <w:left w:val="nil"/>
              <w:bottom w:val="single" w:sz="4" w:space="0" w:color="auto"/>
              <w:right w:val="single" w:sz="4" w:space="0" w:color="auto"/>
            </w:tcBorders>
            <w:shd w:val="clear" w:color="auto" w:fill="auto"/>
            <w:noWrap/>
            <w:vAlign w:val="bottom"/>
            <w:hideMark/>
          </w:tcPr>
          <w:p w14:paraId="368A1CC9"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726,26</w:t>
            </w:r>
          </w:p>
        </w:tc>
        <w:tc>
          <w:tcPr>
            <w:tcW w:w="0" w:type="auto"/>
            <w:tcBorders>
              <w:top w:val="nil"/>
              <w:left w:val="nil"/>
              <w:bottom w:val="single" w:sz="4" w:space="0" w:color="auto"/>
              <w:right w:val="single" w:sz="4" w:space="0" w:color="auto"/>
            </w:tcBorders>
            <w:shd w:val="clear" w:color="auto" w:fill="auto"/>
            <w:noWrap/>
            <w:vAlign w:val="bottom"/>
            <w:hideMark/>
          </w:tcPr>
          <w:p w14:paraId="6B7F203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1.120,00</w:t>
            </w:r>
          </w:p>
        </w:tc>
        <w:tc>
          <w:tcPr>
            <w:tcW w:w="0" w:type="auto"/>
            <w:tcBorders>
              <w:top w:val="nil"/>
              <w:left w:val="nil"/>
              <w:bottom w:val="single" w:sz="4" w:space="0" w:color="auto"/>
              <w:right w:val="single" w:sz="4" w:space="0" w:color="auto"/>
            </w:tcBorders>
            <w:shd w:val="clear" w:color="auto" w:fill="auto"/>
            <w:noWrap/>
            <w:vAlign w:val="bottom"/>
            <w:hideMark/>
          </w:tcPr>
          <w:p w14:paraId="0703A59E"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1.181,14</w:t>
            </w:r>
          </w:p>
        </w:tc>
        <w:tc>
          <w:tcPr>
            <w:tcW w:w="0" w:type="auto"/>
            <w:tcBorders>
              <w:top w:val="nil"/>
              <w:left w:val="nil"/>
              <w:bottom w:val="single" w:sz="4" w:space="0" w:color="auto"/>
              <w:right w:val="single" w:sz="4" w:space="0" w:color="auto"/>
            </w:tcBorders>
            <w:shd w:val="clear" w:color="000000" w:fill="FFFFFF"/>
            <w:noWrap/>
            <w:vAlign w:val="bottom"/>
            <w:hideMark/>
          </w:tcPr>
          <w:p w14:paraId="31F5446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162,63</w:t>
            </w:r>
          </w:p>
        </w:tc>
        <w:tc>
          <w:tcPr>
            <w:tcW w:w="0" w:type="auto"/>
            <w:tcBorders>
              <w:top w:val="nil"/>
              <w:left w:val="nil"/>
              <w:bottom w:val="single" w:sz="4" w:space="0" w:color="auto"/>
              <w:right w:val="single" w:sz="4" w:space="0" w:color="auto"/>
            </w:tcBorders>
            <w:shd w:val="clear" w:color="000000" w:fill="FFFFFF"/>
            <w:noWrap/>
            <w:vAlign w:val="bottom"/>
            <w:hideMark/>
          </w:tcPr>
          <w:p w14:paraId="294D675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105,46</w:t>
            </w:r>
          </w:p>
        </w:tc>
      </w:tr>
      <w:tr w:rsidR="0096776B" w:rsidRPr="0096776B" w14:paraId="63DEEA9B"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E6707B" w14:textId="77777777" w:rsidR="0096776B" w:rsidRPr="0096776B" w:rsidRDefault="0096776B" w:rsidP="0096776B">
            <w:pPr>
              <w:spacing w:after="0" w:line="240" w:lineRule="auto"/>
              <w:jc w:val="right"/>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2075D828"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Rashodi za usluge</w:t>
            </w:r>
          </w:p>
        </w:tc>
        <w:tc>
          <w:tcPr>
            <w:tcW w:w="0" w:type="auto"/>
            <w:tcBorders>
              <w:top w:val="nil"/>
              <w:left w:val="nil"/>
              <w:bottom w:val="single" w:sz="4" w:space="0" w:color="auto"/>
              <w:right w:val="single" w:sz="4" w:space="0" w:color="auto"/>
            </w:tcBorders>
            <w:shd w:val="clear" w:color="auto" w:fill="auto"/>
            <w:noWrap/>
            <w:vAlign w:val="bottom"/>
            <w:hideMark/>
          </w:tcPr>
          <w:p w14:paraId="63F23638"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399,21</w:t>
            </w:r>
          </w:p>
        </w:tc>
        <w:tc>
          <w:tcPr>
            <w:tcW w:w="0" w:type="auto"/>
            <w:tcBorders>
              <w:top w:val="nil"/>
              <w:left w:val="nil"/>
              <w:bottom w:val="single" w:sz="4" w:space="0" w:color="auto"/>
              <w:right w:val="single" w:sz="4" w:space="0" w:color="auto"/>
            </w:tcBorders>
            <w:shd w:val="clear" w:color="auto" w:fill="auto"/>
            <w:noWrap/>
            <w:vAlign w:val="bottom"/>
            <w:hideMark/>
          </w:tcPr>
          <w:p w14:paraId="5E16EB51"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632,00</w:t>
            </w:r>
          </w:p>
        </w:tc>
        <w:tc>
          <w:tcPr>
            <w:tcW w:w="0" w:type="auto"/>
            <w:tcBorders>
              <w:top w:val="nil"/>
              <w:left w:val="nil"/>
              <w:bottom w:val="single" w:sz="4" w:space="0" w:color="auto"/>
              <w:right w:val="single" w:sz="4" w:space="0" w:color="auto"/>
            </w:tcBorders>
            <w:shd w:val="clear" w:color="auto" w:fill="auto"/>
            <w:noWrap/>
            <w:vAlign w:val="bottom"/>
            <w:hideMark/>
          </w:tcPr>
          <w:p w14:paraId="304E6EA0"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632,87</w:t>
            </w:r>
          </w:p>
        </w:tc>
        <w:tc>
          <w:tcPr>
            <w:tcW w:w="0" w:type="auto"/>
            <w:tcBorders>
              <w:top w:val="nil"/>
              <w:left w:val="nil"/>
              <w:bottom w:val="single" w:sz="4" w:space="0" w:color="auto"/>
              <w:right w:val="single" w:sz="4" w:space="0" w:color="auto"/>
            </w:tcBorders>
            <w:shd w:val="clear" w:color="000000" w:fill="FFFFFF"/>
            <w:noWrap/>
            <w:vAlign w:val="bottom"/>
            <w:hideMark/>
          </w:tcPr>
          <w:p w14:paraId="4BF6AEB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158,53</w:t>
            </w:r>
          </w:p>
        </w:tc>
        <w:tc>
          <w:tcPr>
            <w:tcW w:w="0" w:type="auto"/>
            <w:tcBorders>
              <w:top w:val="nil"/>
              <w:left w:val="nil"/>
              <w:bottom w:val="single" w:sz="4" w:space="0" w:color="auto"/>
              <w:right w:val="single" w:sz="4" w:space="0" w:color="auto"/>
            </w:tcBorders>
            <w:shd w:val="clear" w:color="000000" w:fill="FFFFFF"/>
            <w:noWrap/>
            <w:vAlign w:val="bottom"/>
            <w:hideMark/>
          </w:tcPr>
          <w:p w14:paraId="5198897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100,14</w:t>
            </w:r>
          </w:p>
        </w:tc>
      </w:tr>
      <w:tr w:rsidR="0096776B" w:rsidRPr="0096776B" w14:paraId="543BAB09"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DB1B9D"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65BF5809"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Telefonski troškovi Komunalnog pogona</w:t>
            </w:r>
          </w:p>
        </w:tc>
        <w:tc>
          <w:tcPr>
            <w:tcW w:w="0" w:type="auto"/>
            <w:tcBorders>
              <w:top w:val="nil"/>
              <w:left w:val="nil"/>
              <w:bottom w:val="single" w:sz="4" w:space="0" w:color="auto"/>
              <w:right w:val="single" w:sz="4" w:space="0" w:color="auto"/>
            </w:tcBorders>
            <w:shd w:val="clear" w:color="auto" w:fill="auto"/>
            <w:noWrap/>
            <w:vAlign w:val="bottom"/>
            <w:hideMark/>
          </w:tcPr>
          <w:p w14:paraId="78A130C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399,21</w:t>
            </w:r>
          </w:p>
        </w:tc>
        <w:tc>
          <w:tcPr>
            <w:tcW w:w="0" w:type="auto"/>
            <w:tcBorders>
              <w:top w:val="nil"/>
              <w:left w:val="nil"/>
              <w:bottom w:val="single" w:sz="4" w:space="0" w:color="auto"/>
              <w:right w:val="single" w:sz="4" w:space="0" w:color="auto"/>
            </w:tcBorders>
            <w:shd w:val="clear" w:color="auto" w:fill="auto"/>
            <w:noWrap/>
            <w:vAlign w:val="bottom"/>
            <w:hideMark/>
          </w:tcPr>
          <w:p w14:paraId="5ADA190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632,00</w:t>
            </w:r>
          </w:p>
        </w:tc>
        <w:tc>
          <w:tcPr>
            <w:tcW w:w="0" w:type="auto"/>
            <w:tcBorders>
              <w:top w:val="nil"/>
              <w:left w:val="nil"/>
              <w:bottom w:val="single" w:sz="4" w:space="0" w:color="auto"/>
              <w:right w:val="single" w:sz="4" w:space="0" w:color="auto"/>
            </w:tcBorders>
            <w:shd w:val="clear" w:color="auto" w:fill="auto"/>
            <w:noWrap/>
            <w:vAlign w:val="bottom"/>
            <w:hideMark/>
          </w:tcPr>
          <w:p w14:paraId="7BFE81B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632,87</w:t>
            </w:r>
          </w:p>
        </w:tc>
        <w:tc>
          <w:tcPr>
            <w:tcW w:w="0" w:type="auto"/>
            <w:tcBorders>
              <w:top w:val="nil"/>
              <w:left w:val="nil"/>
              <w:bottom w:val="single" w:sz="4" w:space="0" w:color="auto"/>
              <w:right w:val="single" w:sz="4" w:space="0" w:color="auto"/>
            </w:tcBorders>
            <w:shd w:val="clear" w:color="000000" w:fill="FFFFFF"/>
            <w:noWrap/>
            <w:vAlign w:val="bottom"/>
            <w:hideMark/>
          </w:tcPr>
          <w:p w14:paraId="6DC2824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158,53</w:t>
            </w:r>
          </w:p>
        </w:tc>
        <w:tc>
          <w:tcPr>
            <w:tcW w:w="0" w:type="auto"/>
            <w:tcBorders>
              <w:top w:val="nil"/>
              <w:left w:val="nil"/>
              <w:bottom w:val="single" w:sz="4" w:space="0" w:color="auto"/>
              <w:right w:val="single" w:sz="4" w:space="0" w:color="auto"/>
            </w:tcBorders>
            <w:shd w:val="clear" w:color="000000" w:fill="FFFFFF"/>
            <w:noWrap/>
            <w:vAlign w:val="bottom"/>
            <w:hideMark/>
          </w:tcPr>
          <w:p w14:paraId="5A0D888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100,14</w:t>
            </w:r>
          </w:p>
        </w:tc>
      </w:tr>
      <w:tr w:rsidR="0096776B" w:rsidRPr="0096776B" w14:paraId="043A593B"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01D6C1D" w14:textId="77777777" w:rsidR="0096776B" w:rsidRPr="0096776B" w:rsidRDefault="0096776B" w:rsidP="0096776B">
            <w:pPr>
              <w:spacing w:after="0" w:line="240" w:lineRule="auto"/>
              <w:jc w:val="right"/>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363</w:t>
            </w:r>
          </w:p>
        </w:tc>
        <w:tc>
          <w:tcPr>
            <w:tcW w:w="0" w:type="auto"/>
            <w:tcBorders>
              <w:top w:val="nil"/>
              <w:left w:val="nil"/>
              <w:bottom w:val="single" w:sz="4" w:space="0" w:color="auto"/>
              <w:right w:val="single" w:sz="4" w:space="0" w:color="auto"/>
            </w:tcBorders>
            <w:shd w:val="clear" w:color="000000" w:fill="FFFFFF"/>
            <w:noWrap/>
            <w:vAlign w:val="bottom"/>
            <w:hideMark/>
          </w:tcPr>
          <w:p w14:paraId="53C940F7"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Pomoć unutar općeg proračuna</w:t>
            </w:r>
          </w:p>
        </w:tc>
        <w:tc>
          <w:tcPr>
            <w:tcW w:w="0" w:type="auto"/>
            <w:tcBorders>
              <w:top w:val="nil"/>
              <w:left w:val="nil"/>
              <w:bottom w:val="single" w:sz="4" w:space="0" w:color="auto"/>
              <w:right w:val="single" w:sz="4" w:space="0" w:color="auto"/>
            </w:tcBorders>
            <w:shd w:val="clear" w:color="auto" w:fill="auto"/>
            <w:noWrap/>
            <w:vAlign w:val="bottom"/>
            <w:hideMark/>
          </w:tcPr>
          <w:p w14:paraId="6ACE38EB"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4.157,05</w:t>
            </w:r>
          </w:p>
        </w:tc>
        <w:tc>
          <w:tcPr>
            <w:tcW w:w="0" w:type="auto"/>
            <w:tcBorders>
              <w:top w:val="nil"/>
              <w:left w:val="nil"/>
              <w:bottom w:val="single" w:sz="4" w:space="0" w:color="auto"/>
              <w:right w:val="single" w:sz="4" w:space="0" w:color="auto"/>
            </w:tcBorders>
            <w:shd w:val="clear" w:color="auto" w:fill="auto"/>
            <w:noWrap/>
            <w:vAlign w:val="bottom"/>
            <w:hideMark/>
          </w:tcPr>
          <w:p w14:paraId="046A6C83"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4.422,00</w:t>
            </w:r>
          </w:p>
        </w:tc>
        <w:tc>
          <w:tcPr>
            <w:tcW w:w="0" w:type="auto"/>
            <w:tcBorders>
              <w:top w:val="nil"/>
              <w:left w:val="nil"/>
              <w:bottom w:val="single" w:sz="4" w:space="0" w:color="auto"/>
              <w:right w:val="single" w:sz="4" w:space="0" w:color="auto"/>
            </w:tcBorders>
            <w:shd w:val="clear" w:color="auto" w:fill="auto"/>
            <w:noWrap/>
            <w:vAlign w:val="bottom"/>
            <w:hideMark/>
          </w:tcPr>
          <w:p w14:paraId="01D188AE"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4.422,53</w:t>
            </w:r>
          </w:p>
        </w:tc>
        <w:tc>
          <w:tcPr>
            <w:tcW w:w="0" w:type="auto"/>
            <w:tcBorders>
              <w:top w:val="nil"/>
              <w:left w:val="nil"/>
              <w:bottom w:val="single" w:sz="4" w:space="0" w:color="auto"/>
              <w:right w:val="single" w:sz="4" w:space="0" w:color="auto"/>
            </w:tcBorders>
            <w:shd w:val="clear" w:color="000000" w:fill="FFFFFF"/>
            <w:noWrap/>
            <w:vAlign w:val="bottom"/>
            <w:hideMark/>
          </w:tcPr>
          <w:p w14:paraId="5E75195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106,39</w:t>
            </w:r>
          </w:p>
        </w:tc>
        <w:tc>
          <w:tcPr>
            <w:tcW w:w="0" w:type="auto"/>
            <w:tcBorders>
              <w:top w:val="nil"/>
              <w:left w:val="nil"/>
              <w:bottom w:val="single" w:sz="4" w:space="0" w:color="auto"/>
              <w:right w:val="single" w:sz="4" w:space="0" w:color="auto"/>
            </w:tcBorders>
            <w:shd w:val="clear" w:color="000000" w:fill="FFFFFF"/>
            <w:noWrap/>
            <w:vAlign w:val="bottom"/>
            <w:hideMark/>
          </w:tcPr>
          <w:p w14:paraId="4D59AC7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100,01</w:t>
            </w:r>
          </w:p>
        </w:tc>
      </w:tr>
      <w:tr w:rsidR="0096776B" w:rsidRPr="0096776B" w14:paraId="71C1FE34"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7DD38C"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363</w:t>
            </w:r>
          </w:p>
        </w:tc>
        <w:tc>
          <w:tcPr>
            <w:tcW w:w="0" w:type="auto"/>
            <w:tcBorders>
              <w:top w:val="nil"/>
              <w:left w:val="nil"/>
              <w:bottom w:val="single" w:sz="4" w:space="0" w:color="auto"/>
              <w:right w:val="single" w:sz="4" w:space="0" w:color="auto"/>
            </w:tcBorders>
            <w:shd w:val="clear" w:color="000000" w:fill="FFFFFF"/>
            <w:noWrap/>
            <w:vAlign w:val="bottom"/>
            <w:hideMark/>
          </w:tcPr>
          <w:p w14:paraId="6F2974A7"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Tekuće pomoći općinskom proračunu-KOMUNALNI REDAR</w:t>
            </w:r>
          </w:p>
        </w:tc>
        <w:tc>
          <w:tcPr>
            <w:tcW w:w="0" w:type="auto"/>
            <w:tcBorders>
              <w:top w:val="nil"/>
              <w:left w:val="nil"/>
              <w:bottom w:val="single" w:sz="4" w:space="0" w:color="auto"/>
              <w:right w:val="single" w:sz="4" w:space="0" w:color="auto"/>
            </w:tcBorders>
            <w:shd w:val="clear" w:color="auto" w:fill="auto"/>
            <w:noWrap/>
            <w:vAlign w:val="bottom"/>
            <w:hideMark/>
          </w:tcPr>
          <w:p w14:paraId="246D1FD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4.157,05</w:t>
            </w:r>
          </w:p>
        </w:tc>
        <w:tc>
          <w:tcPr>
            <w:tcW w:w="0" w:type="auto"/>
            <w:tcBorders>
              <w:top w:val="nil"/>
              <w:left w:val="nil"/>
              <w:bottom w:val="single" w:sz="4" w:space="0" w:color="auto"/>
              <w:right w:val="single" w:sz="4" w:space="0" w:color="auto"/>
            </w:tcBorders>
            <w:shd w:val="clear" w:color="auto" w:fill="auto"/>
            <w:noWrap/>
            <w:vAlign w:val="bottom"/>
            <w:hideMark/>
          </w:tcPr>
          <w:p w14:paraId="096BF1B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4.422,00</w:t>
            </w:r>
          </w:p>
        </w:tc>
        <w:tc>
          <w:tcPr>
            <w:tcW w:w="0" w:type="auto"/>
            <w:tcBorders>
              <w:top w:val="nil"/>
              <w:left w:val="nil"/>
              <w:bottom w:val="single" w:sz="4" w:space="0" w:color="auto"/>
              <w:right w:val="single" w:sz="4" w:space="0" w:color="auto"/>
            </w:tcBorders>
            <w:shd w:val="clear" w:color="000000" w:fill="FFFFFF"/>
            <w:noWrap/>
            <w:vAlign w:val="bottom"/>
            <w:hideMark/>
          </w:tcPr>
          <w:p w14:paraId="0D240B0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4.422,53</w:t>
            </w:r>
          </w:p>
        </w:tc>
        <w:tc>
          <w:tcPr>
            <w:tcW w:w="0" w:type="auto"/>
            <w:tcBorders>
              <w:top w:val="nil"/>
              <w:left w:val="nil"/>
              <w:bottom w:val="single" w:sz="4" w:space="0" w:color="auto"/>
              <w:right w:val="single" w:sz="4" w:space="0" w:color="auto"/>
            </w:tcBorders>
            <w:shd w:val="clear" w:color="000000" w:fill="FFFFFF"/>
            <w:noWrap/>
            <w:vAlign w:val="bottom"/>
            <w:hideMark/>
          </w:tcPr>
          <w:p w14:paraId="3AC83C2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106,39</w:t>
            </w:r>
          </w:p>
        </w:tc>
        <w:tc>
          <w:tcPr>
            <w:tcW w:w="0" w:type="auto"/>
            <w:tcBorders>
              <w:top w:val="nil"/>
              <w:left w:val="nil"/>
              <w:bottom w:val="single" w:sz="4" w:space="0" w:color="auto"/>
              <w:right w:val="single" w:sz="4" w:space="0" w:color="auto"/>
            </w:tcBorders>
            <w:shd w:val="clear" w:color="000000" w:fill="FFFFFF"/>
            <w:noWrap/>
            <w:vAlign w:val="bottom"/>
            <w:hideMark/>
          </w:tcPr>
          <w:p w14:paraId="2EB85C8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100,01</w:t>
            </w:r>
          </w:p>
        </w:tc>
      </w:tr>
      <w:tr w:rsidR="0096776B" w:rsidRPr="0096776B" w14:paraId="0DACF9DE" w14:textId="77777777" w:rsidTr="0096776B">
        <w:trPr>
          <w:trHeight w:val="300"/>
        </w:trPr>
        <w:tc>
          <w:tcPr>
            <w:tcW w:w="0" w:type="auto"/>
            <w:gridSpan w:val="2"/>
            <w:tcBorders>
              <w:top w:val="nil"/>
              <w:left w:val="nil"/>
              <w:bottom w:val="nil"/>
              <w:right w:val="nil"/>
            </w:tcBorders>
            <w:shd w:val="clear" w:color="000000" w:fill="CCCCFF"/>
            <w:noWrap/>
            <w:vAlign w:val="bottom"/>
            <w:hideMark/>
          </w:tcPr>
          <w:p w14:paraId="3A421152"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Kapitalni projekt: Opremanje vlastitog pogona</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139F3728"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17.532,82</w:t>
            </w:r>
          </w:p>
        </w:tc>
        <w:tc>
          <w:tcPr>
            <w:tcW w:w="0" w:type="auto"/>
            <w:tcBorders>
              <w:top w:val="nil"/>
              <w:left w:val="nil"/>
              <w:bottom w:val="single" w:sz="4" w:space="0" w:color="auto"/>
              <w:right w:val="single" w:sz="4" w:space="0" w:color="auto"/>
            </w:tcBorders>
            <w:shd w:val="clear" w:color="000000" w:fill="CCCCFF"/>
            <w:noWrap/>
            <w:vAlign w:val="bottom"/>
            <w:hideMark/>
          </w:tcPr>
          <w:p w14:paraId="5E13AE21"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18.243,38</w:t>
            </w:r>
          </w:p>
        </w:tc>
        <w:tc>
          <w:tcPr>
            <w:tcW w:w="0" w:type="auto"/>
            <w:tcBorders>
              <w:top w:val="nil"/>
              <w:left w:val="nil"/>
              <w:bottom w:val="single" w:sz="4" w:space="0" w:color="auto"/>
              <w:right w:val="single" w:sz="4" w:space="0" w:color="auto"/>
            </w:tcBorders>
            <w:shd w:val="clear" w:color="000000" w:fill="CCCCFF"/>
            <w:noWrap/>
            <w:vAlign w:val="bottom"/>
            <w:hideMark/>
          </w:tcPr>
          <w:p w14:paraId="340C157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10.831,86</w:t>
            </w:r>
          </w:p>
        </w:tc>
        <w:tc>
          <w:tcPr>
            <w:tcW w:w="0" w:type="auto"/>
            <w:tcBorders>
              <w:top w:val="nil"/>
              <w:left w:val="nil"/>
              <w:bottom w:val="single" w:sz="4" w:space="0" w:color="auto"/>
              <w:right w:val="single" w:sz="4" w:space="0" w:color="auto"/>
            </w:tcBorders>
            <w:shd w:val="clear" w:color="000000" w:fill="FFFFFF"/>
            <w:noWrap/>
            <w:vAlign w:val="bottom"/>
            <w:hideMark/>
          </w:tcPr>
          <w:p w14:paraId="4EA011C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61,78</w:t>
            </w:r>
          </w:p>
        </w:tc>
        <w:tc>
          <w:tcPr>
            <w:tcW w:w="0" w:type="auto"/>
            <w:tcBorders>
              <w:top w:val="nil"/>
              <w:left w:val="nil"/>
              <w:bottom w:val="single" w:sz="4" w:space="0" w:color="auto"/>
              <w:right w:val="single" w:sz="4" w:space="0" w:color="auto"/>
            </w:tcBorders>
            <w:shd w:val="clear" w:color="000000" w:fill="FFFFFF"/>
            <w:noWrap/>
            <w:vAlign w:val="bottom"/>
            <w:hideMark/>
          </w:tcPr>
          <w:p w14:paraId="6DD7DFA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59,37</w:t>
            </w:r>
          </w:p>
        </w:tc>
      </w:tr>
      <w:tr w:rsidR="0096776B" w:rsidRPr="0096776B" w14:paraId="0786A5F7" w14:textId="77777777" w:rsidTr="0096776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A839A" w14:textId="77777777" w:rsidR="0096776B" w:rsidRPr="0096776B" w:rsidRDefault="0096776B" w:rsidP="0096776B">
            <w:pPr>
              <w:spacing w:after="0" w:line="240" w:lineRule="auto"/>
              <w:jc w:val="right"/>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422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8978F81"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Postrojenja i oprema</w:t>
            </w:r>
          </w:p>
        </w:tc>
        <w:tc>
          <w:tcPr>
            <w:tcW w:w="0" w:type="auto"/>
            <w:tcBorders>
              <w:top w:val="nil"/>
              <w:left w:val="nil"/>
              <w:bottom w:val="single" w:sz="4" w:space="0" w:color="auto"/>
              <w:right w:val="single" w:sz="4" w:space="0" w:color="auto"/>
            </w:tcBorders>
            <w:shd w:val="clear" w:color="auto" w:fill="auto"/>
            <w:noWrap/>
            <w:vAlign w:val="bottom"/>
            <w:hideMark/>
          </w:tcPr>
          <w:p w14:paraId="3968F233"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14.433,61</w:t>
            </w:r>
          </w:p>
        </w:tc>
        <w:tc>
          <w:tcPr>
            <w:tcW w:w="0" w:type="auto"/>
            <w:tcBorders>
              <w:top w:val="nil"/>
              <w:left w:val="nil"/>
              <w:bottom w:val="single" w:sz="4" w:space="0" w:color="auto"/>
              <w:right w:val="single" w:sz="4" w:space="0" w:color="auto"/>
            </w:tcBorders>
            <w:shd w:val="clear" w:color="auto" w:fill="auto"/>
            <w:noWrap/>
            <w:vAlign w:val="bottom"/>
            <w:hideMark/>
          </w:tcPr>
          <w:p w14:paraId="0A205A0F"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15.000,00</w:t>
            </w:r>
          </w:p>
        </w:tc>
        <w:tc>
          <w:tcPr>
            <w:tcW w:w="0" w:type="auto"/>
            <w:tcBorders>
              <w:top w:val="nil"/>
              <w:left w:val="nil"/>
              <w:bottom w:val="single" w:sz="4" w:space="0" w:color="auto"/>
              <w:right w:val="single" w:sz="4" w:space="0" w:color="auto"/>
            </w:tcBorders>
            <w:shd w:val="clear" w:color="auto" w:fill="auto"/>
            <w:noWrap/>
            <w:vAlign w:val="bottom"/>
            <w:hideMark/>
          </w:tcPr>
          <w:p w14:paraId="162BA88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8.412,00</w:t>
            </w:r>
          </w:p>
        </w:tc>
        <w:tc>
          <w:tcPr>
            <w:tcW w:w="0" w:type="auto"/>
            <w:tcBorders>
              <w:top w:val="nil"/>
              <w:left w:val="nil"/>
              <w:bottom w:val="single" w:sz="4" w:space="0" w:color="auto"/>
              <w:right w:val="single" w:sz="4" w:space="0" w:color="auto"/>
            </w:tcBorders>
            <w:shd w:val="clear" w:color="000000" w:fill="FFFFFF"/>
            <w:noWrap/>
            <w:vAlign w:val="bottom"/>
            <w:hideMark/>
          </w:tcPr>
          <w:p w14:paraId="23ECE39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58,28</w:t>
            </w:r>
          </w:p>
        </w:tc>
        <w:tc>
          <w:tcPr>
            <w:tcW w:w="0" w:type="auto"/>
            <w:tcBorders>
              <w:top w:val="nil"/>
              <w:left w:val="nil"/>
              <w:bottom w:val="single" w:sz="4" w:space="0" w:color="auto"/>
              <w:right w:val="single" w:sz="4" w:space="0" w:color="auto"/>
            </w:tcBorders>
            <w:shd w:val="clear" w:color="000000" w:fill="FFFFFF"/>
            <w:noWrap/>
            <w:vAlign w:val="bottom"/>
            <w:hideMark/>
          </w:tcPr>
          <w:p w14:paraId="51E2DEB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56,08</w:t>
            </w:r>
          </w:p>
        </w:tc>
      </w:tr>
      <w:tr w:rsidR="0096776B" w:rsidRPr="0096776B" w14:paraId="3B0DAFD6"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99B0E6"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422</w:t>
            </w:r>
          </w:p>
        </w:tc>
        <w:tc>
          <w:tcPr>
            <w:tcW w:w="0" w:type="auto"/>
            <w:tcBorders>
              <w:top w:val="nil"/>
              <w:left w:val="nil"/>
              <w:bottom w:val="single" w:sz="4" w:space="0" w:color="auto"/>
              <w:right w:val="single" w:sz="4" w:space="0" w:color="auto"/>
            </w:tcBorders>
            <w:shd w:val="clear" w:color="auto" w:fill="auto"/>
            <w:noWrap/>
            <w:vAlign w:val="bottom"/>
            <w:hideMark/>
          </w:tcPr>
          <w:p w14:paraId="4A243BEC"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ostala oprema-info kiosk sa softwerom</w:t>
            </w:r>
          </w:p>
        </w:tc>
        <w:tc>
          <w:tcPr>
            <w:tcW w:w="0" w:type="auto"/>
            <w:tcBorders>
              <w:top w:val="nil"/>
              <w:left w:val="nil"/>
              <w:bottom w:val="single" w:sz="4" w:space="0" w:color="auto"/>
              <w:right w:val="single" w:sz="4" w:space="0" w:color="auto"/>
            </w:tcBorders>
            <w:shd w:val="clear" w:color="auto" w:fill="auto"/>
            <w:noWrap/>
            <w:vAlign w:val="bottom"/>
            <w:hideMark/>
          </w:tcPr>
          <w:p w14:paraId="6B1BBAC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21DA442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4D758BC5"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17FEB38"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136F9757"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1F3EAF8C"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1F664F"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422</w:t>
            </w:r>
          </w:p>
        </w:tc>
        <w:tc>
          <w:tcPr>
            <w:tcW w:w="0" w:type="auto"/>
            <w:tcBorders>
              <w:top w:val="nil"/>
              <w:left w:val="nil"/>
              <w:bottom w:val="single" w:sz="4" w:space="0" w:color="auto"/>
              <w:right w:val="single" w:sz="4" w:space="0" w:color="auto"/>
            </w:tcBorders>
            <w:shd w:val="clear" w:color="auto" w:fill="auto"/>
            <w:noWrap/>
            <w:vAlign w:val="bottom"/>
            <w:hideMark/>
          </w:tcPr>
          <w:p w14:paraId="2AA495B4"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Ostala oprema-info čistač za dvorane</w:t>
            </w:r>
          </w:p>
        </w:tc>
        <w:tc>
          <w:tcPr>
            <w:tcW w:w="0" w:type="auto"/>
            <w:tcBorders>
              <w:top w:val="nil"/>
              <w:left w:val="nil"/>
              <w:bottom w:val="single" w:sz="4" w:space="0" w:color="auto"/>
              <w:right w:val="single" w:sz="4" w:space="0" w:color="auto"/>
            </w:tcBorders>
            <w:shd w:val="clear" w:color="auto" w:fill="auto"/>
            <w:noWrap/>
            <w:vAlign w:val="bottom"/>
            <w:hideMark/>
          </w:tcPr>
          <w:p w14:paraId="070FEC4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08E89AD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5E8805C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352E343"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3DE542C1"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76D2C726"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E141A3"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lastRenderedPageBreak/>
              <w:t>422</w:t>
            </w:r>
          </w:p>
        </w:tc>
        <w:tc>
          <w:tcPr>
            <w:tcW w:w="0" w:type="auto"/>
            <w:tcBorders>
              <w:top w:val="nil"/>
              <w:left w:val="nil"/>
              <w:bottom w:val="single" w:sz="4" w:space="0" w:color="auto"/>
              <w:right w:val="single" w:sz="4" w:space="0" w:color="auto"/>
            </w:tcBorders>
            <w:shd w:val="clear" w:color="000000" w:fill="FFFFFF"/>
            <w:noWrap/>
            <w:vAlign w:val="bottom"/>
            <w:hideMark/>
          </w:tcPr>
          <w:p w14:paraId="569FD165"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Oprema komunalnog pogona</w:t>
            </w:r>
          </w:p>
        </w:tc>
        <w:tc>
          <w:tcPr>
            <w:tcW w:w="0" w:type="auto"/>
            <w:tcBorders>
              <w:top w:val="nil"/>
              <w:left w:val="nil"/>
              <w:bottom w:val="single" w:sz="4" w:space="0" w:color="auto"/>
              <w:right w:val="single" w:sz="4" w:space="0" w:color="auto"/>
            </w:tcBorders>
            <w:shd w:val="clear" w:color="auto" w:fill="auto"/>
            <w:noWrap/>
            <w:vAlign w:val="bottom"/>
            <w:hideMark/>
          </w:tcPr>
          <w:p w14:paraId="4C30FEF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14.433,61</w:t>
            </w:r>
          </w:p>
        </w:tc>
        <w:tc>
          <w:tcPr>
            <w:tcW w:w="0" w:type="auto"/>
            <w:tcBorders>
              <w:top w:val="nil"/>
              <w:left w:val="nil"/>
              <w:bottom w:val="single" w:sz="4" w:space="0" w:color="auto"/>
              <w:right w:val="single" w:sz="4" w:space="0" w:color="auto"/>
            </w:tcBorders>
            <w:shd w:val="clear" w:color="auto" w:fill="auto"/>
            <w:noWrap/>
            <w:vAlign w:val="bottom"/>
            <w:hideMark/>
          </w:tcPr>
          <w:p w14:paraId="0EB1F31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15.000,00</w:t>
            </w:r>
          </w:p>
        </w:tc>
        <w:tc>
          <w:tcPr>
            <w:tcW w:w="0" w:type="auto"/>
            <w:tcBorders>
              <w:top w:val="nil"/>
              <w:left w:val="nil"/>
              <w:bottom w:val="single" w:sz="4" w:space="0" w:color="auto"/>
              <w:right w:val="single" w:sz="4" w:space="0" w:color="auto"/>
            </w:tcBorders>
            <w:shd w:val="clear" w:color="auto" w:fill="auto"/>
            <w:noWrap/>
            <w:vAlign w:val="bottom"/>
            <w:hideMark/>
          </w:tcPr>
          <w:p w14:paraId="5BC79D6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8.412,00</w:t>
            </w:r>
          </w:p>
        </w:tc>
        <w:tc>
          <w:tcPr>
            <w:tcW w:w="0" w:type="auto"/>
            <w:tcBorders>
              <w:top w:val="nil"/>
              <w:left w:val="nil"/>
              <w:bottom w:val="single" w:sz="4" w:space="0" w:color="auto"/>
              <w:right w:val="single" w:sz="4" w:space="0" w:color="auto"/>
            </w:tcBorders>
            <w:shd w:val="clear" w:color="000000" w:fill="FFFFFF"/>
            <w:noWrap/>
            <w:vAlign w:val="bottom"/>
            <w:hideMark/>
          </w:tcPr>
          <w:p w14:paraId="13EDA54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58,28</w:t>
            </w:r>
          </w:p>
        </w:tc>
        <w:tc>
          <w:tcPr>
            <w:tcW w:w="0" w:type="auto"/>
            <w:tcBorders>
              <w:top w:val="nil"/>
              <w:left w:val="nil"/>
              <w:bottom w:val="single" w:sz="4" w:space="0" w:color="auto"/>
              <w:right w:val="single" w:sz="4" w:space="0" w:color="auto"/>
            </w:tcBorders>
            <w:shd w:val="clear" w:color="000000" w:fill="FFFFFF"/>
            <w:noWrap/>
            <w:vAlign w:val="bottom"/>
            <w:hideMark/>
          </w:tcPr>
          <w:p w14:paraId="1EE94A4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56,08</w:t>
            </w:r>
          </w:p>
        </w:tc>
      </w:tr>
      <w:tr w:rsidR="0096776B" w:rsidRPr="0096776B" w14:paraId="32E6F329"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2F02B4" w14:textId="77777777" w:rsidR="0096776B" w:rsidRPr="0096776B" w:rsidRDefault="0096776B" w:rsidP="0096776B">
            <w:pPr>
              <w:spacing w:after="0" w:line="240" w:lineRule="auto"/>
              <w:jc w:val="right"/>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423</w:t>
            </w:r>
          </w:p>
        </w:tc>
        <w:tc>
          <w:tcPr>
            <w:tcW w:w="0" w:type="auto"/>
            <w:tcBorders>
              <w:top w:val="nil"/>
              <w:left w:val="nil"/>
              <w:bottom w:val="single" w:sz="4" w:space="0" w:color="auto"/>
              <w:right w:val="single" w:sz="4" w:space="0" w:color="auto"/>
            </w:tcBorders>
            <w:shd w:val="clear" w:color="auto" w:fill="auto"/>
            <w:noWrap/>
            <w:vAlign w:val="bottom"/>
            <w:hideMark/>
          </w:tcPr>
          <w:p w14:paraId="19877DA6"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Vozila u cestovnom prometu</w:t>
            </w:r>
          </w:p>
        </w:tc>
        <w:tc>
          <w:tcPr>
            <w:tcW w:w="0" w:type="auto"/>
            <w:tcBorders>
              <w:top w:val="nil"/>
              <w:left w:val="nil"/>
              <w:bottom w:val="single" w:sz="4" w:space="0" w:color="auto"/>
              <w:right w:val="single" w:sz="4" w:space="0" w:color="auto"/>
            </w:tcBorders>
            <w:shd w:val="clear" w:color="auto" w:fill="auto"/>
            <w:noWrap/>
            <w:vAlign w:val="bottom"/>
            <w:hideMark/>
          </w:tcPr>
          <w:p w14:paraId="7DEBFD00"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6155F5F0"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39C8EBA7"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C053BFC"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1FDB15FB"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315A32D6"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0B2F7A"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423</w:t>
            </w:r>
          </w:p>
        </w:tc>
        <w:tc>
          <w:tcPr>
            <w:tcW w:w="0" w:type="auto"/>
            <w:tcBorders>
              <w:top w:val="nil"/>
              <w:left w:val="nil"/>
              <w:bottom w:val="single" w:sz="4" w:space="0" w:color="auto"/>
              <w:right w:val="single" w:sz="4" w:space="0" w:color="auto"/>
            </w:tcBorders>
            <w:shd w:val="clear" w:color="000000" w:fill="FFFFFF"/>
            <w:noWrap/>
            <w:vAlign w:val="bottom"/>
            <w:hideMark/>
          </w:tcPr>
          <w:p w14:paraId="05295562"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Traktori</w:t>
            </w:r>
          </w:p>
        </w:tc>
        <w:tc>
          <w:tcPr>
            <w:tcW w:w="0" w:type="auto"/>
            <w:tcBorders>
              <w:top w:val="nil"/>
              <w:left w:val="nil"/>
              <w:bottom w:val="single" w:sz="4" w:space="0" w:color="auto"/>
              <w:right w:val="single" w:sz="4" w:space="0" w:color="auto"/>
            </w:tcBorders>
            <w:shd w:val="clear" w:color="auto" w:fill="auto"/>
            <w:noWrap/>
            <w:vAlign w:val="bottom"/>
            <w:hideMark/>
          </w:tcPr>
          <w:p w14:paraId="1DBD3FF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004B6C0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687D049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F25F4D8"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0E2EB81F"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58274888"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5D10B5" w14:textId="77777777" w:rsidR="0096776B" w:rsidRPr="0096776B" w:rsidRDefault="0096776B" w:rsidP="0096776B">
            <w:pPr>
              <w:spacing w:after="0" w:line="240" w:lineRule="auto"/>
              <w:jc w:val="right"/>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4956EF35"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Rashodi za materijal i energiju</w:t>
            </w:r>
          </w:p>
        </w:tc>
        <w:tc>
          <w:tcPr>
            <w:tcW w:w="0" w:type="auto"/>
            <w:tcBorders>
              <w:top w:val="nil"/>
              <w:left w:val="nil"/>
              <w:bottom w:val="single" w:sz="4" w:space="0" w:color="auto"/>
              <w:right w:val="single" w:sz="4" w:space="0" w:color="auto"/>
            </w:tcBorders>
            <w:shd w:val="clear" w:color="auto" w:fill="auto"/>
            <w:noWrap/>
            <w:vAlign w:val="bottom"/>
            <w:hideMark/>
          </w:tcPr>
          <w:p w14:paraId="27239D0C"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3.099,22</w:t>
            </w:r>
          </w:p>
        </w:tc>
        <w:tc>
          <w:tcPr>
            <w:tcW w:w="0" w:type="auto"/>
            <w:tcBorders>
              <w:top w:val="nil"/>
              <w:left w:val="nil"/>
              <w:bottom w:val="single" w:sz="4" w:space="0" w:color="auto"/>
              <w:right w:val="single" w:sz="4" w:space="0" w:color="auto"/>
            </w:tcBorders>
            <w:shd w:val="clear" w:color="auto" w:fill="auto"/>
            <w:noWrap/>
            <w:vAlign w:val="bottom"/>
            <w:hideMark/>
          </w:tcPr>
          <w:p w14:paraId="1C4C9234"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3.243,38</w:t>
            </w:r>
          </w:p>
        </w:tc>
        <w:tc>
          <w:tcPr>
            <w:tcW w:w="0" w:type="auto"/>
            <w:tcBorders>
              <w:top w:val="nil"/>
              <w:left w:val="nil"/>
              <w:bottom w:val="single" w:sz="4" w:space="0" w:color="auto"/>
              <w:right w:val="single" w:sz="4" w:space="0" w:color="auto"/>
            </w:tcBorders>
            <w:shd w:val="clear" w:color="auto" w:fill="auto"/>
            <w:noWrap/>
            <w:vAlign w:val="bottom"/>
            <w:hideMark/>
          </w:tcPr>
          <w:p w14:paraId="40919B40"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2.419,86</w:t>
            </w:r>
          </w:p>
        </w:tc>
        <w:tc>
          <w:tcPr>
            <w:tcW w:w="0" w:type="auto"/>
            <w:tcBorders>
              <w:top w:val="nil"/>
              <w:left w:val="nil"/>
              <w:bottom w:val="single" w:sz="4" w:space="0" w:color="auto"/>
              <w:right w:val="single" w:sz="4" w:space="0" w:color="auto"/>
            </w:tcBorders>
            <w:shd w:val="clear" w:color="000000" w:fill="FFFFFF"/>
            <w:noWrap/>
            <w:vAlign w:val="bottom"/>
            <w:hideMark/>
          </w:tcPr>
          <w:p w14:paraId="2CFDAF3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78,08</w:t>
            </w:r>
          </w:p>
        </w:tc>
        <w:tc>
          <w:tcPr>
            <w:tcW w:w="0" w:type="auto"/>
            <w:tcBorders>
              <w:top w:val="nil"/>
              <w:left w:val="nil"/>
              <w:bottom w:val="single" w:sz="4" w:space="0" w:color="auto"/>
              <w:right w:val="single" w:sz="4" w:space="0" w:color="auto"/>
            </w:tcBorders>
            <w:shd w:val="clear" w:color="000000" w:fill="FFFFFF"/>
            <w:noWrap/>
            <w:vAlign w:val="bottom"/>
            <w:hideMark/>
          </w:tcPr>
          <w:p w14:paraId="1B38412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74,61</w:t>
            </w:r>
          </w:p>
        </w:tc>
      </w:tr>
      <w:tr w:rsidR="0096776B" w:rsidRPr="0096776B" w14:paraId="496034B4"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616766D"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56CA1873"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Radna odjeća</w:t>
            </w:r>
          </w:p>
        </w:tc>
        <w:tc>
          <w:tcPr>
            <w:tcW w:w="0" w:type="auto"/>
            <w:tcBorders>
              <w:top w:val="nil"/>
              <w:left w:val="nil"/>
              <w:bottom w:val="single" w:sz="4" w:space="0" w:color="auto"/>
              <w:right w:val="single" w:sz="4" w:space="0" w:color="auto"/>
            </w:tcBorders>
            <w:shd w:val="clear" w:color="auto" w:fill="auto"/>
            <w:noWrap/>
            <w:vAlign w:val="bottom"/>
            <w:hideMark/>
          </w:tcPr>
          <w:p w14:paraId="2218E08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115,21</w:t>
            </w:r>
          </w:p>
        </w:tc>
        <w:tc>
          <w:tcPr>
            <w:tcW w:w="0" w:type="auto"/>
            <w:tcBorders>
              <w:top w:val="nil"/>
              <w:left w:val="nil"/>
              <w:bottom w:val="single" w:sz="4" w:space="0" w:color="auto"/>
              <w:right w:val="single" w:sz="4" w:space="0" w:color="auto"/>
            </w:tcBorders>
            <w:shd w:val="clear" w:color="auto" w:fill="auto"/>
            <w:noWrap/>
            <w:vAlign w:val="bottom"/>
            <w:hideMark/>
          </w:tcPr>
          <w:p w14:paraId="2F69577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34,38</w:t>
            </w:r>
          </w:p>
        </w:tc>
        <w:tc>
          <w:tcPr>
            <w:tcW w:w="0" w:type="auto"/>
            <w:tcBorders>
              <w:top w:val="nil"/>
              <w:left w:val="nil"/>
              <w:bottom w:val="single" w:sz="4" w:space="0" w:color="auto"/>
              <w:right w:val="single" w:sz="4" w:space="0" w:color="auto"/>
            </w:tcBorders>
            <w:shd w:val="clear" w:color="000000" w:fill="FFFFFF"/>
            <w:noWrap/>
            <w:vAlign w:val="bottom"/>
            <w:hideMark/>
          </w:tcPr>
          <w:p w14:paraId="774DE05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34,38</w:t>
            </w:r>
          </w:p>
        </w:tc>
        <w:tc>
          <w:tcPr>
            <w:tcW w:w="0" w:type="auto"/>
            <w:tcBorders>
              <w:top w:val="nil"/>
              <w:left w:val="nil"/>
              <w:bottom w:val="single" w:sz="4" w:space="0" w:color="auto"/>
              <w:right w:val="single" w:sz="4" w:space="0" w:color="auto"/>
            </w:tcBorders>
            <w:shd w:val="clear" w:color="000000" w:fill="FFFFFF"/>
            <w:noWrap/>
            <w:vAlign w:val="bottom"/>
            <w:hideMark/>
          </w:tcPr>
          <w:p w14:paraId="01A5A2C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29,84</w:t>
            </w:r>
          </w:p>
        </w:tc>
        <w:tc>
          <w:tcPr>
            <w:tcW w:w="0" w:type="auto"/>
            <w:tcBorders>
              <w:top w:val="nil"/>
              <w:left w:val="nil"/>
              <w:bottom w:val="single" w:sz="4" w:space="0" w:color="auto"/>
              <w:right w:val="single" w:sz="4" w:space="0" w:color="auto"/>
            </w:tcBorders>
            <w:shd w:val="clear" w:color="000000" w:fill="FFFFFF"/>
            <w:noWrap/>
            <w:vAlign w:val="bottom"/>
            <w:hideMark/>
          </w:tcPr>
          <w:p w14:paraId="4A62BFA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5E9AA97F"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D2AF11"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4F92D234"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Sitni inventar  komunalnog pogona i autogume</w:t>
            </w:r>
          </w:p>
        </w:tc>
        <w:tc>
          <w:tcPr>
            <w:tcW w:w="0" w:type="auto"/>
            <w:tcBorders>
              <w:top w:val="nil"/>
              <w:left w:val="nil"/>
              <w:bottom w:val="single" w:sz="4" w:space="0" w:color="auto"/>
              <w:right w:val="single" w:sz="4" w:space="0" w:color="auto"/>
            </w:tcBorders>
            <w:shd w:val="clear" w:color="auto" w:fill="auto"/>
            <w:noWrap/>
            <w:vAlign w:val="bottom"/>
            <w:hideMark/>
          </w:tcPr>
          <w:p w14:paraId="4E96E31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2.984,01</w:t>
            </w:r>
          </w:p>
        </w:tc>
        <w:tc>
          <w:tcPr>
            <w:tcW w:w="0" w:type="auto"/>
            <w:tcBorders>
              <w:top w:val="nil"/>
              <w:left w:val="nil"/>
              <w:bottom w:val="single" w:sz="4" w:space="0" w:color="auto"/>
              <w:right w:val="single" w:sz="4" w:space="0" w:color="auto"/>
            </w:tcBorders>
            <w:shd w:val="clear" w:color="auto" w:fill="auto"/>
            <w:noWrap/>
            <w:vAlign w:val="bottom"/>
            <w:hideMark/>
          </w:tcPr>
          <w:p w14:paraId="0D93C1A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3.209,00</w:t>
            </w:r>
          </w:p>
        </w:tc>
        <w:tc>
          <w:tcPr>
            <w:tcW w:w="0" w:type="auto"/>
            <w:tcBorders>
              <w:top w:val="nil"/>
              <w:left w:val="nil"/>
              <w:bottom w:val="single" w:sz="4" w:space="0" w:color="auto"/>
              <w:right w:val="single" w:sz="4" w:space="0" w:color="auto"/>
            </w:tcBorders>
            <w:shd w:val="clear" w:color="000000" w:fill="FFFFFF"/>
            <w:noWrap/>
            <w:vAlign w:val="bottom"/>
            <w:hideMark/>
          </w:tcPr>
          <w:p w14:paraId="7878EFA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2.385,48</w:t>
            </w:r>
          </w:p>
        </w:tc>
        <w:tc>
          <w:tcPr>
            <w:tcW w:w="0" w:type="auto"/>
            <w:tcBorders>
              <w:top w:val="nil"/>
              <w:left w:val="nil"/>
              <w:bottom w:val="single" w:sz="4" w:space="0" w:color="auto"/>
              <w:right w:val="single" w:sz="4" w:space="0" w:color="auto"/>
            </w:tcBorders>
            <w:shd w:val="clear" w:color="000000" w:fill="FFFFFF"/>
            <w:noWrap/>
            <w:vAlign w:val="bottom"/>
            <w:hideMark/>
          </w:tcPr>
          <w:p w14:paraId="528E6DD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79,94</w:t>
            </w:r>
          </w:p>
        </w:tc>
        <w:tc>
          <w:tcPr>
            <w:tcW w:w="0" w:type="auto"/>
            <w:tcBorders>
              <w:top w:val="nil"/>
              <w:left w:val="nil"/>
              <w:bottom w:val="single" w:sz="4" w:space="0" w:color="auto"/>
              <w:right w:val="single" w:sz="4" w:space="0" w:color="auto"/>
            </w:tcBorders>
            <w:shd w:val="clear" w:color="000000" w:fill="FFFFFF"/>
            <w:noWrap/>
            <w:vAlign w:val="bottom"/>
            <w:hideMark/>
          </w:tcPr>
          <w:p w14:paraId="3D180C3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74,34</w:t>
            </w:r>
          </w:p>
        </w:tc>
      </w:tr>
      <w:tr w:rsidR="0096776B" w:rsidRPr="0096776B" w14:paraId="6398ED8E" w14:textId="77777777" w:rsidTr="0096776B">
        <w:trPr>
          <w:trHeight w:val="300"/>
        </w:trPr>
        <w:tc>
          <w:tcPr>
            <w:tcW w:w="0" w:type="auto"/>
            <w:gridSpan w:val="2"/>
            <w:tcBorders>
              <w:top w:val="single" w:sz="4" w:space="0" w:color="auto"/>
              <w:left w:val="nil"/>
              <w:bottom w:val="single" w:sz="4" w:space="0" w:color="auto"/>
              <w:right w:val="single" w:sz="4" w:space="0" w:color="000000"/>
            </w:tcBorders>
            <w:shd w:val="clear" w:color="000000" w:fill="808080"/>
            <w:noWrap/>
            <w:vAlign w:val="bottom"/>
            <w:hideMark/>
          </w:tcPr>
          <w:p w14:paraId="6E655A74" w14:textId="77777777" w:rsidR="0096776B" w:rsidRPr="0096776B" w:rsidRDefault="0096776B" w:rsidP="0096776B">
            <w:pPr>
              <w:spacing w:after="0" w:line="240" w:lineRule="auto"/>
              <w:rPr>
                <w:rFonts w:ascii="Arial" w:eastAsia="Times New Roman" w:hAnsi="Arial" w:cs="Arial"/>
                <w:b/>
                <w:bCs/>
                <w:color w:val="FFFFFF"/>
                <w:sz w:val="18"/>
                <w:szCs w:val="18"/>
                <w:lang w:eastAsia="hr-HR"/>
              </w:rPr>
            </w:pPr>
            <w:r w:rsidRPr="0096776B">
              <w:rPr>
                <w:rFonts w:ascii="Arial" w:eastAsia="Times New Roman" w:hAnsi="Arial" w:cs="Arial"/>
                <w:b/>
                <w:bCs/>
                <w:color w:val="FFFFFF"/>
                <w:sz w:val="18"/>
                <w:szCs w:val="18"/>
                <w:lang w:eastAsia="hr-HR"/>
              </w:rPr>
              <w:t>Funkcijska klasifikacija: 06-Usluge unapređenja stanovanja zajednice</w:t>
            </w:r>
          </w:p>
        </w:tc>
        <w:tc>
          <w:tcPr>
            <w:tcW w:w="0" w:type="auto"/>
            <w:tcBorders>
              <w:top w:val="nil"/>
              <w:left w:val="nil"/>
              <w:bottom w:val="single" w:sz="4" w:space="0" w:color="auto"/>
              <w:right w:val="single" w:sz="4" w:space="0" w:color="auto"/>
            </w:tcBorders>
            <w:shd w:val="clear" w:color="000000" w:fill="808080"/>
            <w:noWrap/>
            <w:vAlign w:val="bottom"/>
            <w:hideMark/>
          </w:tcPr>
          <w:p w14:paraId="414C14DE"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36.536,01</w:t>
            </w:r>
          </w:p>
        </w:tc>
        <w:tc>
          <w:tcPr>
            <w:tcW w:w="0" w:type="auto"/>
            <w:tcBorders>
              <w:top w:val="nil"/>
              <w:left w:val="nil"/>
              <w:bottom w:val="single" w:sz="4" w:space="0" w:color="auto"/>
              <w:right w:val="single" w:sz="4" w:space="0" w:color="auto"/>
            </w:tcBorders>
            <w:shd w:val="clear" w:color="000000" w:fill="808080"/>
            <w:noWrap/>
            <w:vAlign w:val="bottom"/>
            <w:hideMark/>
          </w:tcPr>
          <w:p w14:paraId="1EC964E3"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101.989,12</w:t>
            </w:r>
          </w:p>
        </w:tc>
        <w:tc>
          <w:tcPr>
            <w:tcW w:w="0" w:type="auto"/>
            <w:tcBorders>
              <w:top w:val="nil"/>
              <w:left w:val="nil"/>
              <w:bottom w:val="single" w:sz="4" w:space="0" w:color="auto"/>
              <w:right w:val="single" w:sz="4" w:space="0" w:color="auto"/>
            </w:tcBorders>
            <w:shd w:val="clear" w:color="000000" w:fill="808080"/>
            <w:noWrap/>
            <w:vAlign w:val="bottom"/>
            <w:hideMark/>
          </w:tcPr>
          <w:p w14:paraId="2F3022F2"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93.992,30</w:t>
            </w:r>
          </w:p>
        </w:tc>
        <w:tc>
          <w:tcPr>
            <w:tcW w:w="0" w:type="auto"/>
            <w:tcBorders>
              <w:top w:val="nil"/>
              <w:left w:val="nil"/>
              <w:bottom w:val="single" w:sz="4" w:space="0" w:color="auto"/>
              <w:right w:val="single" w:sz="4" w:space="0" w:color="auto"/>
            </w:tcBorders>
            <w:shd w:val="clear" w:color="000000" w:fill="FFFFFF"/>
            <w:noWrap/>
            <w:vAlign w:val="bottom"/>
            <w:hideMark/>
          </w:tcPr>
          <w:p w14:paraId="64B9668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257,26</w:t>
            </w:r>
          </w:p>
        </w:tc>
        <w:tc>
          <w:tcPr>
            <w:tcW w:w="0" w:type="auto"/>
            <w:tcBorders>
              <w:top w:val="nil"/>
              <w:left w:val="nil"/>
              <w:bottom w:val="single" w:sz="4" w:space="0" w:color="auto"/>
              <w:right w:val="single" w:sz="4" w:space="0" w:color="auto"/>
            </w:tcBorders>
            <w:shd w:val="clear" w:color="000000" w:fill="FFFFFF"/>
            <w:noWrap/>
            <w:vAlign w:val="bottom"/>
            <w:hideMark/>
          </w:tcPr>
          <w:p w14:paraId="379ED68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92,16</w:t>
            </w:r>
          </w:p>
        </w:tc>
      </w:tr>
      <w:tr w:rsidR="0096776B" w:rsidRPr="0096776B" w14:paraId="3D46D824" w14:textId="77777777" w:rsidTr="0096776B">
        <w:trPr>
          <w:trHeight w:val="300"/>
        </w:trPr>
        <w:tc>
          <w:tcPr>
            <w:tcW w:w="0" w:type="auto"/>
            <w:gridSpan w:val="2"/>
            <w:tcBorders>
              <w:top w:val="nil"/>
              <w:left w:val="nil"/>
              <w:bottom w:val="single" w:sz="4" w:space="0" w:color="auto"/>
              <w:right w:val="single" w:sz="4" w:space="0" w:color="000000"/>
            </w:tcBorders>
            <w:shd w:val="clear" w:color="000000" w:fill="FFFFCC"/>
            <w:noWrap/>
            <w:vAlign w:val="bottom"/>
            <w:hideMark/>
          </w:tcPr>
          <w:p w14:paraId="7CDE4BBB"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Program 03: Održavanje objekata i uređaja komunalne infrastrukture</w:t>
            </w:r>
          </w:p>
        </w:tc>
        <w:tc>
          <w:tcPr>
            <w:tcW w:w="0" w:type="auto"/>
            <w:tcBorders>
              <w:top w:val="nil"/>
              <w:left w:val="nil"/>
              <w:bottom w:val="single" w:sz="4" w:space="0" w:color="auto"/>
              <w:right w:val="single" w:sz="4" w:space="0" w:color="auto"/>
            </w:tcBorders>
            <w:shd w:val="clear" w:color="000000" w:fill="FFFFCC"/>
            <w:noWrap/>
            <w:vAlign w:val="bottom"/>
            <w:hideMark/>
          </w:tcPr>
          <w:p w14:paraId="770C3B64"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36.536,01</w:t>
            </w:r>
          </w:p>
        </w:tc>
        <w:tc>
          <w:tcPr>
            <w:tcW w:w="0" w:type="auto"/>
            <w:tcBorders>
              <w:top w:val="nil"/>
              <w:left w:val="nil"/>
              <w:bottom w:val="single" w:sz="4" w:space="0" w:color="auto"/>
              <w:right w:val="single" w:sz="4" w:space="0" w:color="auto"/>
            </w:tcBorders>
            <w:shd w:val="clear" w:color="000000" w:fill="FFFFCC"/>
            <w:noWrap/>
            <w:vAlign w:val="bottom"/>
            <w:hideMark/>
          </w:tcPr>
          <w:p w14:paraId="2B4F7247"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101.989,12</w:t>
            </w:r>
          </w:p>
        </w:tc>
        <w:tc>
          <w:tcPr>
            <w:tcW w:w="0" w:type="auto"/>
            <w:tcBorders>
              <w:top w:val="nil"/>
              <w:left w:val="nil"/>
              <w:bottom w:val="single" w:sz="4" w:space="0" w:color="auto"/>
              <w:right w:val="single" w:sz="4" w:space="0" w:color="auto"/>
            </w:tcBorders>
            <w:shd w:val="clear" w:color="000000" w:fill="FFFFCC"/>
            <w:noWrap/>
            <w:vAlign w:val="bottom"/>
            <w:hideMark/>
          </w:tcPr>
          <w:p w14:paraId="21DFC684"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93.992,30</w:t>
            </w:r>
          </w:p>
        </w:tc>
        <w:tc>
          <w:tcPr>
            <w:tcW w:w="0" w:type="auto"/>
            <w:tcBorders>
              <w:top w:val="nil"/>
              <w:left w:val="nil"/>
              <w:bottom w:val="single" w:sz="4" w:space="0" w:color="auto"/>
              <w:right w:val="single" w:sz="4" w:space="0" w:color="auto"/>
            </w:tcBorders>
            <w:shd w:val="clear" w:color="000000" w:fill="FFFFFF"/>
            <w:noWrap/>
            <w:vAlign w:val="bottom"/>
            <w:hideMark/>
          </w:tcPr>
          <w:p w14:paraId="20CF7CB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257,26</w:t>
            </w:r>
          </w:p>
        </w:tc>
        <w:tc>
          <w:tcPr>
            <w:tcW w:w="0" w:type="auto"/>
            <w:tcBorders>
              <w:top w:val="nil"/>
              <w:left w:val="nil"/>
              <w:bottom w:val="single" w:sz="4" w:space="0" w:color="auto"/>
              <w:right w:val="single" w:sz="4" w:space="0" w:color="auto"/>
            </w:tcBorders>
            <w:shd w:val="clear" w:color="000000" w:fill="FFFFFF"/>
            <w:noWrap/>
            <w:vAlign w:val="bottom"/>
            <w:hideMark/>
          </w:tcPr>
          <w:p w14:paraId="52EF316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92,16</w:t>
            </w:r>
          </w:p>
        </w:tc>
      </w:tr>
      <w:tr w:rsidR="0096776B" w:rsidRPr="0096776B" w14:paraId="71E06591" w14:textId="77777777" w:rsidTr="0096776B">
        <w:trPr>
          <w:trHeight w:val="300"/>
        </w:trPr>
        <w:tc>
          <w:tcPr>
            <w:tcW w:w="0" w:type="auto"/>
            <w:gridSpan w:val="2"/>
            <w:tcBorders>
              <w:top w:val="nil"/>
              <w:left w:val="nil"/>
              <w:bottom w:val="nil"/>
              <w:right w:val="nil"/>
            </w:tcBorders>
            <w:shd w:val="clear" w:color="000000" w:fill="CCCCFF"/>
            <w:noWrap/>
            <w:vAlign w:val="bottom"/>
            <w:hideMark/>
          </w:tcPr>
          <w:p w14:paraId="61DEBEDC"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Aktivnost: Održavanje i uređ. javnih ostalih obj.-Groblja i Mrtvačnica</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394CD95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5.216,03</w:t>
            </w:r>
          </w:p>
        </w:tc>
        <w:tc>
          <w:tcPr>
            <w:tcW w:w="0" w:type="auto"/>
            <w:tcBorders>
              <w:top w:val="nil"/>
              <w:left w:val="nil"/>
              <w:bottom w:val="single" w:sz="4" w:space="0" w:color="auto"/>
              <w:right w:val="single" w:sz="4" w:space="0" w:color="auto"/>
            </w:tcBorders>
            <w:shd w:val="clear" w:color="000000" w:fill="CCCCFF"/>
            <w:noWrap/>
            <w:vAlign w:val="bottom"/>
            <w:hideMark/>
          </w:tcPr>
          <w:p w14:paraId="543A82CC"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64.098,82</w:t>
            </w:r>
          </w:p>
        </w:tc>
        <w:tc>
          <w:tcPr>
            <w:tcW w:w="0" w:type="auto"/>
            <w:tcBorders>
              <w:top w:val="nil"/>
              <w:left w:val="nil"/>
              <w:bottom w:val="single" w:sz="4" w:space="0" w:color="auto"/>
              <w:right w:val="single" w:sz="4" w:space="0" w:color="auto"/>
            </w:tcBorders>
            <w:shd w:val="clear" w:color="000000" w:fill="CCCCFF"/>
            <w:noWrap/>
            <w:vAlign w:val="bottom"/>
            <w:hideMark/>
          </w:tcPr>
          <w:p w14:paraId="63B89BAE"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66.963,49</w:t>
            </w:r>
          </w:p>
        </w:tc>
        <w:tc>
          <w:tcPr>
            <w:tcW w:w="0" w:type="auto"/>
            <w:tcBorders>
              <w:top w:val="nil"/>
              <w:left w:val="nil"/>
              <w:bottom w:val="single" w:sz="4" w:space="0" w:color="auto"/>
              <w:right w:val="single" w:sz="4" w:space="0" w:color="auto"/>
            </w:tcBorders>
            <w:shd w:val="clear" w:color="000000" w:fill="FFFFFF"/>
            <w:noWrap/>
            <w:vAlign w:val="bottom"/>
            <w:hideMark/>
          </w:tcPr>
          <w:p w14:paraId="3C395EA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1.283,80</w:t>
            </w:r>
          </w:p>
        </w:tc>
        <w:tc>
          <w:tcPr>
            <w:tcW w:w="0" w:type="auto"/>
            <w:tcBorders>
              <w:top w:val="nil"/>
              <w:left w:val="nil"/>
              <w:bottom w:val="single" w:sz="4" w:space="0" w:color="auto"/>
              <w:right w:val="single" w:sz="4" w:space="0" w:color="auto"/>
            </w:tcBorders>
            <w:shd w:val="clear" w:color="000000" w:fill="FFFFFF"/>
            <w:noWrap/>
            <w:vAlign w:val="bottom"/>
            <w:hideMark/>
          </w:tcPr>
          <w:p w14:paraId="7FF194A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104,47</w:t>
            </w:r>
          </w:p>
        </w:tc>
      </w:tr>
      <w:tr w:rsidR="0096776B" w:rsidRPr="0096776B" w14:paraId="5BA45115" w14:textId="77777777" w:rsidTr="0096776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54D9B" w14:textId="77777777" w:rsidR="0096776B" w:rsidRPr="0096776B" w:rsidRDefault="0096776B" w:rsidP="0096776B">
            <w:pPr>
              <w:spacing w:after="0" w:line="240" w:lineRule="auto"/>
              <w:jc w:val="right"/>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322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89F1CBD"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Rashodi za materijal i energiju</w:t>
            </w:r>
          </w:p>
        </w:tc>
        <w:tc>
          <w:tcPr>
            <w:tcW w:w="0" w:type="auto"/>
            <w:tcBorders>
              <w:top w:val="nil"/>
              <w:left w:val="nil"/>
              <w:bottom w:val="single" w:sz="4" w:space="0" w:color="auto"/>
              <w:right w:val="single" w:sz="4" w:space="0" w:color="auto"/>
            </w:tcBorders>
            <w:shd w:val="clear" w:color="auto" w:fill="auto"/>
            <w:noWrap/>
            <w:vAlign w:val="bottom"/>
            <w:hideMark/>
          </w:tcPr>
          <w:p w14:paraId="5B1E2193"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617,56</w:t>
            </w:r>
          </w:p>
        </w:tc>
        <w:tc>
          <w:tcPr>
            <w:tcW w:w="0" w:type="auto"/>
            <w:tcBorders>
              <w:top w:val="nil"/>
              <w:left w:val="nil"/>
              <w:bottom w:val="single" w:sz="4" w:space="0" w:color="auto"/>
              <w:right w:val="single" w:sz="4" w:space="0" w:color="auto"/>
            </w:tcBorders>
            <w:shd w:val="clear" w:color="auto" w:fill="auto"/>
            <w:noWrap/>
            <w:vAlign w:val="bottom"/>
            <w:hideMark/>
          </w:tcPr>
          <w:p w14:paraId="2DFAF6F8"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305,12</w:t>
            </w:r>
          </w:p>
        </w:tc>
        <w:tc>
          <w:tcPr>
            <w:tcW w:w="0" w:type="auto"/>
            <w:tcBorders>
              <w:top w:val="nil"/>
              <w:left w:val="nil"/>
              <w:bottom w:val="single" w:sz="4" w:space="0" w:color="auto"/>
              <w:right w:val="single" w:sz="4" w:space="0" w:color="auto"/>
            </w:tcBorders>
            <w:shd w:val="clear" w:color="auto" w:fill="auto"/>
            <w:noWrap/>
            <w:vAlign w:val="bottom"/>
            <w:hideMark/>
          </w:tcPr>
          <w:p w14:paraId="0FE15785"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384,23</w:t>
            </w:r>
          </w:p>
        </w:tc>
        <w:tc>
          <w:tcPr>
            <w:tcW w:w="0" w:type="auto"/>
            <w:tcBorders>
              <w:top w:val="nil"/>
              <w:left w:val="nil"/>
              <w:bottom w:val="single" w:sz="4" w:space="0" w:color="auto"/>
              <w:right w:val="single" w:sz="4" w:space="0" w:color="auto"/>
            </w:tcBorders>
            <w:shd w:val="clear" w:color="000000" w:fill="FFFFFF"/>
            <w:noWrap/>
            <w:vAlign w:val="bottom"/>
            <w:hideMark/>
          </w:tcPr>
          <w:p w14:paraId="52E7517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62,22</w:t>
            </w:r>
          </w:p>
        </w:tc>
        <w:tc>
          <w:tcPr>
            <w:tcW w:w="0" w:type="auto"/>
            <w:tcBorders>
              <w:top w:val="nil"/>
              <w:left w:val="nil"/>
              <w:bottom w:val="single" w:sz="4" w:space="0" w:color="auto"/>
              <w:right w:val="single" w:sz="4" w:space="0" w:color="auto"/>
            </w:tcBorders>
            <w:shd w:val="clear" w:color="000000" w:fill="FFFFFF"/>
            <w:noWrap/>
            <w:vAlign w:val="bottom"/>
            <w:hideMark/>
          </w:tcPr>
          <w:p w14:paraId="0F2D65B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125,93</w:t>
            </w:r>
          </w:p>
        </w:tc>
      </w:tr>
      <w:tr w:rsidR="0096776B" w:rsidRPr="0096776B" w14:paraId="5513E0CB"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C77B87"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04DACF46"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Potrošnja el.energije Mrtvačnice</w:t>
            </w:r>
          </w:p>
        </w:tc>
        <w:tc>
          <w:tcPr>
            <w:tcW w:w="0" w:type="auto"/>
            <w:tcBorders>
              <w:top w:val="nil"/>
              <w:left w:val="nil"/>
              <w:bottom w:val="single" w:sz="4" w:space="0" w:color="auto"/>
              <w:right w:val="single" w:sz="4" w:space="0" w:color="auto"/>
            </w:tcBorders>
            <w:shd w:val="clear" w:color="auto" w:fill="auto"/>
            <w:noWrap/>
            <w:vAlign w:val="bottom"/>
            <w:hideMark/>
          </w:tcPr>
          <w:p w14:paraId="594E731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163,65</w:t>
            </w:r>
          </w:p>
        </w:tc>
        <w:tc>
          <w:tcPr>
            <w:tcW w:w="0" w:type="auto"/>
            <w:tcBorders>
              <w:top w:val="nil"/>
              <w:left w:val="nil"/>
              <w:bottom w:val="single" w:sz="4" w:space="0" w:color="auto"/>
              <w:right w:val="single" w:sz="4" w:space="0" w:color="auto"/>
            </w:tcBorders>
            <w:shd w:val="clear" w:color="auto" w:fill="auto"/>
            <w:noWrap/>
            <w:vAlign w:val="bottom"/>
            <w:hideMark/>
          </w:tcPr>
          <w:p w14:paraId="31A312B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153,13</w:t>
            </w:r>
          </w:p>
        </w:tc>
        <w:tc>
          <w:tcPr>
            <w:tcW w:w="0" w:type="auto"/>
            <w:tcBorders>
              <w:top w:val="nil"/>
              <w:left w:val="nil"/>
              <w:bottom w:val="single" w:sz="4" w:space="0" w:color="auto"/>
              <w:right w:val="single" w:sz="4" w:space="0" w:color="auto"/>
            </w:tcBorders>
            <w:shd w:val="clear" w:color="000000" w:fill="FFFFFF"/>
            <w:noWrap/>
            <w:vAlign w:val="bottom"/>
            <w:hideMark/>
          </w:tcPr>
          <w:p w14:paraId="58113DD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153,13</w:t>
            </w:r>
          </w:p>
        </w:tc>
        <w:tc>
          <w:tcPr>
            <w:tcW w:w="0" w:type="auto"/>
            <w:tcBorders>
              <w:top w:val="nil"/>
              <w:left w:val="nil"/>
              <w:bottom w:val="single" w:sz="4" w:space="0" w:color="auto"/>
              <w:right w:val="single" w:sz="4" w:space="0" w:color="auto"/>
            </w:tcBorders>
            <w:shd w:val="clear" w:color="000000" w:fill="FFFFFF"/>
            <w:noWrap/>
            <w:vAlign w:val="bottom"/>
            <w:hideMark/>
          </w:tcPr>
          <w:p w14:paraId="287E084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93,57</w:t>
            </w:r>
          </w:p>
        </w:tc>
        <w:tc>
          <w:tcPr>
            <w:tcW w:w="0" w:type="auto"/>
            <w:tcBorders>
              <w:top w:val="nil"/>
              <w:left w:val="nil"/>
              <w:bottom w:val="single" w:sz="4" w:space="0" w:color="auto"/>
              <w:right w:val="single" w:sz="4" w:space="0" w:color="auto"/>
            </w:tcBorders>
            <w:shd w:val="clear" w:color="000000" w:fill="FFFFFF"/>
            <w:noWrap/>
            <w:vAlign w:val="bottom"/>
            <w:hideMark/>
          </w:tcPr>
          <w:p w14:paraId="0610FF0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137D4039"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6A3A941"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7FA116D3"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Matrijal za inv.odr.mrtvačnica i groblja</w:t>
            </w:r>
          </w:p>
        </w:tc>
        <w:tc>
          <w:tcPr>
            <w:tcW w:w="0" w:type="auto"/>
            <w:tcBorders>
              <w:top w:val="nil"/>
              <w:left w:val="nil"/>
              <w:bottom w:val="single" w:sz="4" w:space="0" w:color="auto"/>
              <w:right w:val="single" w:sz="4" w:space="0" w:color="auto"/>
            </w:tcBorders>
            <w:shd w:val="clear" w:color="auto" w:fill="auto"/>
            <w:noWrap/>
            <w:vAlign w:val="bottom"/>
            <w:hideMark/>
          </w:tcPr>
          <w:p w14:paraId="61F5925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453,91</w:t>
            </w:r>
          </w:p>
        </w:tc>
        <w:tc>
          <w:tcPr>
            <w:tcW w:w="0" w:type="auto"/>
            <w:tcBorders>
              <w:top w:val="nil"/>
              <w:left w:val="nil"/>
              <w:bottom w:val="single" w:sz="4" w:space="0" w:color="auto"/>
              <w:right w:val="single" w:sz="4" w:space="0" w:color="auto"/>
            </w:tcBorders>
            <w:shd w:val="clear" w:color="auto" w:fill="auto"/>
            <w:noWrap/>
            <w:vAlign w:val="bottom"/>
            <w:hideMark/>
          </w:tcPr>
          <w:p w14:paraId="24FCE16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151,99</w:t>
            </w:r>
          </w:p>
        </w:tc>
        <w:tc>
          <w:tcPr>
            <w:tcW w:w="0" w:type="auto"/>
            <w:tcBorders>
              <w:top w:val="nil"/>
              <w:left w:val="nil"/>
              <w:bottom w:val="single" w:sz="4" w:space="0" w:color="auto"/>
              <w:right w:val="single" w:sz="4" w:space="0" w:color="auto"/>
            </w:tcBorders>
            <w:shd w:val="clear" w:color="000000" w:fill="FFFFFF"/>
            <w:noWrap/>
            <w:vAlign w:val="bottom"/>
            <w:hideMark/>
          </w:tcPr>
          <w:p w14:paraId="14605B0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231,10</w:t>
            </w:r>
          </w:p>
        </w:tc>
        <w:tc>
          <w:tcPr>
            <w:tcW w:w="0" w:type="auto"/>
            <w:tcBorders>
              <w:top w:val="nil"/>
              <w:left w:val="nil"/>
              <w:bottom w:val="single" w:sz="4" w:space="0" w:color="auto"/>
              <w:right w:val="single" w:sz="4" w:space="0" w:color="auto"/>
            </w:tcBorders>
            <w:shd w:val="clear" w:color="000000" w:fill="FFFFFF"/>
            <w:noWrap/>
            <w:vAlign w:val="bottom"/>
            <w:hideMark/>
          </w:tcPr>
          <w:p w14:paraId="4F8FF16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50,91</w:t>
            </w:r>
          </w:p>
        </w:tc>
        <w:tc>
          <w:tcPr>
            <w:tcW w:w="0" w:type="auto"/>
            <w:tcBorders>
              <w:top w:val="nil"/>
              <w:left w:val="nil"/>
              <w:bottom w:val="single" w:sz="4" w:space="0" w:color="auto"/>
              <w:right w:val="single" w:sz="4" w:space="0" w:color="auto"/>
            </w:tcBorders>
            <w:shd w:val="clear" w:color="000000" w:fill="FFFFFF"/>
            <w:noWrap/>
            <w:vAlign w:val="bottom"/>
            <w:hideMark/>
          </w:tcPr>
          <w:p w14:paraId="602C030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152,05</w:t>
            </w:r>
          </w:p>
        </w:tc>
      </w:tr>
      <w:tr w:rsidR="0096776B" w:rsidRPr="0096776B" w14:paraId="5AC05680"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1576EA" w14:textId="77777777" w:rsidR="0096776B" w:rsidRPr="0096776B" w:rsidRDefault="0096776B" w:rsidP="0096776B">
            <w:pPr>
              <w:spacing w:after="0" w:line="240" w:lineRule="auto"/>
              <w:jc w:val="right"/>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1D7FCF4B"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Rashodi za usluge</w:t>
            </w:r>
          </w:p>
        </w:tc>
        <w:tc>
          <w:tcPr>
            <w:tcW w:w="0" w:type="auto"/>
            <w:tcBorders>
              <w:top w:val="nil"/>
              <w:left w:val="nil"/>
              <w:bottom w:val="single" w:sz="4" w:space="0" w:color="auto"/>
              <w:right w:val="single" w:sz="4" w:space="0" w:color="auto"/>
            </w:tcBorders>
            <w:shd w:val="clear" w:color="auto" w:fill="auto"/>
            <w:noWrap/>
            <w:vAlign w:val="bottom"/>
            <w:hideMark/>
          </w:tcPr>
          <w:p w14:paraId="4B403362"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356,31</w:t>
            </w:r>
          </w:p>
        </w:tc>
        <w:tc>
          <w:tcPr>
            <w:tcW w:w="0" w:type="auto"/>
            <w:tcBorders>
              <w:top w:val="nil"/>
              <w:left w:val="nil"/>
              <w:bottom w:val="single" w:sz="4" w:space="0" w:color="auto"/>
              <w:right w:val="single" w:sz="4" w:space="0" w:color="auto"/>
            </w:tcBorders>
            <w:shd w:val="clear" w:color="auto" w:fill="auto"/>
            <w:noWrap/>
            <w:vAlign w:val="bottom"/>
            <w:hideMark/>
          </w:tcPr>
          <w:p w14:paraId="790006D9"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570,70</w:t>
            </w:r>
          </w:p>
        </w:tc>
        <w:tc>
          <w:tcPr>
            <w:tcW w:w="0" w:type="auto"/>
            <w:tcBorders>
              <w:top w:val="nil"/>
              <w:left w:val="nil"/>
              <w:bottom w:val="single" w:sz="4" w:space="0" w:color="auto"/>
              <w:right w:val="single" w:sz="4" w:space="0" w:color="auto"/>
            </w:tcBorders>
            <w:shd w:val="clear" w:color="auto" w:fill="auto"/>
            <w:noWrap/>
            <w:vAlign w:val="bottom"/>
            <w:hideMark/>
          </w:tcPr>
          <w:p w14:paraId="1113A148"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50,70</w:t>
            </w:r>
          </w:p>
        </w:tc>
        <w:tc>
          <w:tcPr>
            <w:tcW w:w="0" w:type="auto"/>
            <w:tcBorders>
              <w:top w:val="nil"/>
              <w:left w:val="nil"/>
              <w:bottom w:val="single" w:sz="4" w:space="0" w:color="auto"/>
              <w:right w:val="single" w:sz="4" w:space="0" w:color="auto"/>
            </w:tcBorders>
            <w:shd w:val="clear" w:color="000000" w:fill="FFFFFF"/>
            <w:noWrap/>
            <w:vAlign w:val="bottom"/>
            <w:hideMark/>
          </w:tcPr>
          <w:p w14:paraId="391EF0B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14,23</w:t>
            </w:r>
          </w:p>
        </w:tc>
        <w:tc>
          <w:tcPr>
            <w:tcW w:w="0" w:type="auto"/>
            <w:tcBorders>
              <w:top w:val="nil"/>
              <w:left w:val="nil"/>
              <w:bottom w:val="single" w:sz="4" w:space="0" w:color="auto"/>
              <w:right w:val="single" w:sz="4" w:space="0" w:color="auto"/>
            </w:tcBorders>
            <w:shd w:val="clear" w:color="000000" w:fill="FFFFFF"/>
            <w:noWrap/>
            <w:vAlign w:val="bottom"/>
            <w:hideMark/>
          </w:tcPr>
          <w:p w14:paraId="73067B9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8,88</w:t>
            </w:r>
          </w:p>
        </w:tc>
      </w:tr>
      <w:tr w:rsidR="0096776B" w:rsidRPr="0096776B" w14:paraId="6505A578"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FC35614"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23C9EE1F"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Opskrba vodom MRTVAČNICE</w:t>
            </w:r>
          </w:p>
        </w:tc>
        <w:tc>
          <w:tcPr>
            <w:tcW w:w="0" w:type="auto"/>
            <w:tcBorders>
              <w:top w:val="nil"/>
              <w:left w:val="nil"/>
              <w:bottom w:val="single" w:sz="4" w:space="0" w:color="auto"/>
              <w:right w:val="single" w:sz="4" w:space="0" w:color="auto"/>
            </w:tcBorders>
            <w:shd w:val="clear" w:color="auto" w:fill="auto"/>
            <w:noWrap/>
            <w:vAlign w:val="bottom"/>
            <w:hideMark/>
          </w:tcPr>
          <w:p w14:paraId="14C0DF3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41,45</w:t>
            </w:r>
          </w:p>
        </w:tc>
        <w:tc>
          <w:tcPr>
            <w:tcW w:w="0" w:type="auto"/>
            <w:tcBorders>
              <w:top w:val="nil"/>
              <w:left w:val="nil"/>
              <w:bottom w:val="single" w:sz="4" w:space="0" w:color="auto"/>
              <w:right w:val="single" w:sz="4" w:space="0" w:color="auto"/>
            </w:tcBorders>
            <w:shd w:val="clear" w:color="auto" w:fill="auto"/>
            <w:noWrap/>
            <w:vAlign w:val="bottom"/>
            <w:hideMark/>
          </w:tcPr>
          <w:p w14:paraId="46405DE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50,70</w:t>
            </w:r>
          </w:p>
        </w:tc>
        <w:tc>
          <w:tcPr>
            <w:tcW w:w="0" w:type="auto"/>
            <w:tcBorders>
              <w:top w:val="nil"/>
              <w:left w:val="nil"/>
              <w:bottom w:val="single" w:sz="4" w:space="0" w:color="auto"/>
              <w:right w:val="single" w:sz="4" w:space="0" w:color="auto"/>
            </w:tcBorders>
            <w:shd w:val="clear" w:color="000000" w:fill="FFFFFF"/>
            <w:noWrap/>
            <w:vAlign w:val="bottom"/>
            <w:hideMark/>
          </w:tcPr>
          <w:p w14:paraId="2E5E683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50,70</w:t>
            </w:r>
          </w:p>
        </w:tc>
        <w:tc>
          <w:tcPr>
            <w:tcW w:w="0" w:type="auto"/>
            <w:tcBorders>
              <w:top w:val="nil"/>
              <w:left w:val="nil"/>
              <w:bottom w:val="single" w:sz="4" w:space="0" w:color="auto"/>
              <w:right w:val="single" w:sz="4" w:space="0" w:color="auto"/>
            </w:tcBorders>
            <w:shd w:val="clear" w:color="000000" w:fill="FFFFFF"/>
            <w:noWrap/>
            <w:vAlign w:val="bottom"/>
            <w:hideMark/>
          </w:tcPr>
          <w:p w14:paraId="76D0D9E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122,31</w:t>
            </w:r>
          </w:p>
        </w:tc>
        <w:tc>
          <w:tcPr>
            <w:tcW w:w="0" w:type="auto"/>
            <w:tcBorders>
              <w:top w:val="nil"/>
              <w:left w:val="nil"/>
              <w:bottom w:val="single" w:sz="4" w:space="0" w:color="auto"/>
              <w:right w:val="single" w:sz="4" w:space="0" w:color="auto"/>
            </w:tcBorders>
            <w:shd w:val="clear" w:color="000000" w:fill="FFFFFF"/>
            <w:noWrap/>
            <w:vAlign w:val="bottom"/>
            <w:hideMark/>
          </w:tcPr>
          <w:p w14:paraId="4544372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5EF7DC48"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A9CA8E"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20CC7AE3"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Usluge tekuće održavanje Groblja</w:t>
            </w:r>
          </w:p>
        </w:tc>
        <w:tc>
          <w:tcPr>
            <w:tcW w:w="0" w:type="auto"/>
            <w:tcBorders>
              <w:top w:val="nil"/>
              <w:left w:val="nil"/>
              <w:bottom w:val="single" w:sz="4" w:space="0" w:color="auto"/>
              <w:right w:val="single" w:sz="4" w:space="0" w:color="auto"/>
            </w:tcBorders>
            <w:shd w:val="clear" w:color="auto" w:fill="auto"/>
            <w:noWrap/>
            <w:vAlign w:val="bottom"/>
            <w:hideMark/>
          </w:tcPr>
          <w:p w14:paraId="5F930D0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27670EE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7B43D9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8AC8DA0"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2EC1E195"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43DBADCD"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CA971D"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28140F06"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Odvoz smeća s javnih površina (s groblja)</w:t>
            </w:r>
          </w:p>
        </w:tc>
        <w:tc>
          <w:tcPr>
            <w:tcW w:w="0" w:type="auto"/>
            <w:tcBorders>
              <w:top w:val="nil"/>
              <w:left w:val="nil"/>
              <w:bottom w:val="single" w:sz="4" w:space="0" w:color="auto"/>
              <w:right w:val="single" w:sz="4" w:space="0" w:color="auto"/>
            </w:tcBorders>
            <w:shd w:val="clear" w:color="auto" w:fill="auto"/>
            <w:noWrap/>
            <w:vAlign w:val="bottom"/>
            <w:hideMark/>
          </w:tcPr>
          <w:p w14:paraId="24912AB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314,86</w:t>
            </w:r>
          </w:p>
        </w:tc>
        <w:tc>
          <w:tcPr>
            <w:tcW w:w="0" w:type="auto"/>
            <w:tcBorders>
              <w:top w:val="nil"/>
              <w:left w:val="nil"/>
              <w:bottom w:val="single" w:sz="4" w:space="0" w:color="auto"/>
              <w:right w:val="single" w:sz="4" w:space="0" w:color="auto"/>
            </w:tcBorders>
            <w:shd w:val="clear" w:color="auto" w:fill="auto"/>
            <w:noWrap/>
            <w:vAlign w:val="bottom"/>
            <w:hideMark/>
          </w:tcPr>
          <w:p w14:paraId="702006D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520,00</w:t>
            </w:r>
          </w:p>
        </w:tc>
        <w:tc>
          <w:tcPr>
            <w:tcW w:w="0" w:type="auto"/>
            <w:tcBorders>
              <w:top w:val="nil"/>
              <w:left w:val="nil"/>
              <w:bottom w:val="single" w:sz="4" w:space="0" w:color="auto"/>
              <w:right w:val="single" w:sz="4" w:space="0" w:color="auto"/>
            </w:tcBorders>
            <w:shd w:val="clear" w:color="000000" w:fill="FFFFFF"/>
            <w:noWrap/>
            <w:vAlign w:val="bottom"/>
            <w:hideMark/>
          </w:tcPr>
          <w:p w14:paraId="17B362F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7E75C5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1CE569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r>
      <w:tr w:rsidR="0096776B" w:rsidRPr="0096776B" w14:paraId="2C3F5F3E"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A762FE" w14:textId="77777777" w:rsidR="0096776B" w:rsidRPr="0096776B" w:rsidRDefault="0096776B" w:rsidP="0096776B">
            <w:pPr>
              <w:spacing w:after="0" w:line="240" w:lineRule="auto"/>
              <w:jc w:val="right"/>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421</w:t>
            </w:r>
          </w:p>
        </w:tc>
        <w:tc>
          <w:tcPr>
            <w:tcW w:w="0" w:type="auto"/>
            <w:tcBorders>
              <w:top w:val="nil"/>
              <w:left w:val="nil"/>
              <w:bottom w:val="single" w:sz="4" w:space="0" w:color="auto"/>
              <w:right w:val="single" w:sz="4" w:space="0" w:color="auto"/>
            </w:tcBorders>
            <w:shd w:val="clear" w:color="000000" w:fill="FFFFFF"/>
            <w:noWrap/>
            <w:vAlign w:val="bottom"/>
            <w:hideMark/>
          </w:tcPr>
          <w:p w14:paraId="798D9C16"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Ostali građevinski objekti</w:t>
            </w:r>
          </w:p>
        </w:tc>
        <w:tc>
          <w:tcPr>
            <w:tcW w:w="0" w:type="auto"/>
            <w:tcBorders>
              <w:top w:val="nil"/>
              <w:left w:val="nil"/>
              <w:bottom w:val="single" w:sz="4" w:space="0" w:color="auto"/>
              <w:right w:val="single" w:sz="4" w:space="0" w:color="auto"/>
            </w:tcBorders>
            <w:shd w:val="clear" w:color="auto" w:fill="auto"/>
            <w:noWrap/>
            <w:vAlign w:val="bottom"/>
            <w:hideMark/>
          </w:tcPr>
          <w:p w14:paraId="48A9F4D3"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4.242,15</w:t>
            </w:r>
          </w:p>
        </w:tc>
        <w:tc>
          <w:tcPr>
            <w:tcW w:w="0" w:type="auto"/>
            <w:tcBorders>
              <w:top w:val="nil"/>
              <w:left w:val="nil"/>
              <w:bottom w:val="single" w:sz="4" w:space="0" w:color="auto"/>
              <w:right w:val="single" w:sz="4" w:space="0" w:color="auto"/>
            </w:tcBorders>
            <w:shd w:val="clear" w:color="auto" w:fill="auto"/>
            <w:noWrap/>
            <w:vAlign w:val="bottom"/>
            <w:hideMark/>
          </w:tcPr>
          <w:p w14:paraId="3B220DCE"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63.223,00</w:t>
            </w:r>
          </w:p>
        </w:tc>
        <w:tc>
          <w:tcPr>
            <w:tcW w:w="0" w:type="auto"/>
            <w:tcBorders>
              <w:top w:val="nil"/>
              <w:left w:val="nil"/>
              <w:bottom w:val="single" w:sz="4" w:space="0" w:color="auto"/>
              <w:right w:val="single" w:sz="4" w:space="0" w:color="auto"/>
            </w:tcBorders>
            <w:shd w:val="clear" w:color="auto" w:fill="auto"/>
            <w:noWrap/>
            <w:vAlign w:val="bottom"/>
            <w:hideMark/>
          </w:tcPr>
          <w:p w14:paraId="247878CC"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66.528,56</w:t>
            </w:r>
          </w:p>
        </w:tc>
        <w:tc>
          <w:tcPr>
            <w:tcW w:w="0" w:type="auto"/>
            <w:tcBorders>
              <w:top w:val="nil"/>
              <w:left w:val="nil"/>
              <w:bottom w:val="single" w:sz="4" w:space="0" w:color="auto"/>
              <w:right w:val="single" w:sz="4" w:space="0" w:color="auto"/>
            </w:tcBorders>
            <w:shd w:val="clear" w:color="000000" w:fill="FFFFFF"/>
            <w:noWrap/>
            <w:vAlign w:val="bottom"/>
            <w:hideMark/>
          </w:tcPr>
          <w:p w14:paraId="3CBEDF3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1.568,27</w:t>
            </w:r>
          </w:p>
        </w:tc>
        <w:tc>
          <w:tcPr>
            <w:tcW w:w="0" w:type="auto"/>
            <w:tcBorders>
              <w:top w:val="nil"/>
              <w:left w:val="nil"/>
              <w:bottom w:val="single" w:sz="4" w:space="0" w:color="auto"/>
              <w:right w:val="single" w:sz="4" w:space="0" w:color="auto"/>
            </w:tcBorders>
            <w:shd w:val="clear" w:color="000000" w:fill="FFFFFF"/>
            <w:noWrap/>
            <w:vAlign w:val="bottom"/>
            <w:hideMark/>
          </w:tcPr>
          <w:p w14:paraId="0186D25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105,23</w:t>
            </w:r>
          </w:p>
        </w:tc>
      </w:tr>
      <w:tr w:rsidR="0096776B" w:rsidRPr="0096776B" w14:paraId="69ADDD23"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35A3FF"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421</w:t>
            </w:r>
          </w:p>
        </w:tc>
        <w:tc>
          <w:tcPr>
            <w:tcW w:w="0" w:type="auto"/>
            <w:tcBorders>
              <w:top w:val="nil"/>
              <w:left w:val="nil"/>
              <w:bottom w:val="single" w:sz="4" w:space="0" w:color="auto"/>
              <w:right w:val="single" w:sz="4" w:space="0" w:color="auto"/>
            </w:tcBorders>
            <w:shd w:val="clear" w:color="000000" w:fill="FFFFFF"/>
            <w:noWrap/>
            <w:vAlign w:val="bottom"/>
            <w:hideMark/>
          </w:tcPr>
          <w:p w14:paraId="22E11DC8"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Uređenje groblja GB( staze stari i novi dio)</w:t>
            </w:r>
          </w:p>
        </w:tc>
        <w:tc>
          <w:tcPr>
            <w:tcW w:w="0" w:type="auto"/>
            <w:tcBorders>
              <w:top w:val="nil"/>
              <w:left w:val="nil"/>
              <w:bottom w:val="single" w:sz="4" w:space="0" w:color="auto"/>
              <w:right w:val="single" w:sz="4" w:space="0" w:color="auto"/>
            </w:tcBorders>
            <w:shd w:val="clear" w:color="auto" w:fill="auto"/>
            <w:noWrap/>
            <w:vAlign w:val="bottom"/>
            <w:hideMark/>
          </w:tcPr>
          <w:p w14:paraId="31403CF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4.242,15</w:t>
            </w:r>
          </w:p>
        </w:tc>
        <w:tc>
          <w:tcPr>
            <w:tcW w:w="0" w:type="auto"/>
            <w:tcBorders>
              <w:top w:val="nil"/>
              <w:left w:val="nil"/>
              <w:bottom w:val="single" w:sz="4" w:space="0" w:color="auto"/>
              <w:right w:val="single" w:sz="4" w:space="0" w:color="auto"/>
            </w:tcBorders>
            <w:shd w:val="clear" w:color="auto" w:fill="auto"/>
            <w:noWrap/>
            <w:vAlign w:val="bottom"/>
            <w:hideMark/>
          </w:tcPr>
          <w:p w14:paraId="086F8D8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54.153,00</w:t>
            </w:r>
          </w:p>
        </w:tc>
        <w:tc>
          <w:tcPr>
            <w:tcW w:w="0" w:type="auto"/>
            <w:tcBorders>
              <w:top w:val="nil"/>
              <w:left w:val="nil"/>
              <w:bottom w:val="single" w:sz="4" w:space="0" w:color="auto"/>
              <w:right w:val="single" w:sz="4" w:space="0" w:color="auto"/>
            </w:tcBorders>
            <w:shd w:val="clear" w:color="auto" w:fill="auto"/>
            <w:noWrap/>
            <w:vAlign w:val="bottom"/>
            <w:hideMark/>
          </w:tcPr>
          <w:p w14:paraId="3A94982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57.458,78</w:t>
            </w:r>
          </w:p>
        </w:tc>
        <w:tc>
          <w:tcPr>
            <w:tcW w:w="0" w:type="auto"/>
            <w:tcBorders>
              <w:top w:val="nil"/>
              <w:left w:val="nil"/>
              <w:bottom w:val="single" w:sz="4" w:space="0" w:color="auto"/>
              <w:right w:val="single" w:sz="4" w:space="0" w:color="auto"/>
            </w:tcBorders>
            <w:shd w:val="clear" w:color="000000" w:fill="FFFFFF"/>
            <w:noWrap/>
            <w:vAlign w:val="bottom"/>
            <w:hideMark/>
          </w:tcPr>
          <w:p w14:paraId="719D927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1.354,47</w:t>
            </w:r>
          </w:p>
        </w:tc>
        <w:tc>
          <w:tcPr>
            <w:tcW w:w="0" w:type="auto"/>
            <w:tcBorders>
              <w:top w:val="nil"/>
              <w:left w:val="nil"/>
              <w:bottom w:val="single" w:sz="4" w:space="0" w:color="auto"/>
              <w:right w:val="single" w:sz="4" w:space="0" w:color="auto"/>
            </w:tcBorders>
            <w:shd w:val="clear" w:color="000000" w:fill="FFFFFF"/>
            <w:noWrap/>
            <w:vAlign w:val="bottom"/>
            <w:hideMark/>
          </w:tcPr>
          <w:p w14:paraId="4508478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106,10</w:t>
            </w:r>
          </w:p>
        </w:tc>
      </w:tr>
      <w:tr w:rsidR="0096776B" w:rsidRPr="0096776B" w14:paraId="1EC64E38"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097DA7"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421</w:t>
            </w:r>
          </w:p>
        </w:tc>
        <w:tc>
          <w:tcPr>
            <w:tcW w:w="0" w:type="auto"/>
            <w:tcBorders>
              <w:top w:val="nil"/>
              <w:left w:val="nil"/>
              <w:bottom w:val="single" w:sz="4" w:space="0" w:color="auto"/>
              <w:right w:val="single" w:sz="4" w:space="0" w:color="auto"/>
            </w:tcBorders>
            <w:shd w:val="clear" w:color="000000" w:fill="FFFFFF"/>
            <w:noWrap/>
            <w:vAlign w:val="bottom"/>
            <w:hideMark/>
          </w:tcPr>
          <w:p w14:paraId="5D2645C2"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VSNM spomenik</w:t>
            </w:r>
          </w:p>
        </w:tc>
        <w:tc>
          <w:tcPr>
            <w:tcW w:w="0" w:type="auto"/>
            <w:tcBorders>
              <w:top w:val="nil"/>
              <w:left w:val="nil"/>
              <w:bottom w:val="single" w:sz="4" w:space="0" w:color="auto"/>
              <w:right w:val="single" w:sz="4" w:space="0" w:color="auto"/>
            </w:tcBorders>
            <w:shd w:val="clear" w:color="auto" w:fill="auto"/>
            <w:noWrap/>
            <w:vAlign w:val="bottom"/>
            <w:hideMark/>
          </w:tcPr>
          <w:p w14:paraId="204F185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15668F6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9.070,00</w:t>
            </w:r>
          </w:p>
        </w:tc>
        <w:tc>
          <w:tcPr>
            <w:tcW w:w="0" w:type="auto"/>
            <w:tcBorders>
              <w:top w:val="nil"/>
              <w:left w:val="nil"/>
              <w:bottom w:val="single" w:sz="4" w:space="0" w:color="auto"/>
              <w:right w:val="single" w:sz="4" w:space="0" w:color="auto"/>
            </w:tcBorders>
            <w:shd w:val="clear" w:color="000000" w:fill="FFFFFF"/>
            <w:noWrap/>
            <w:vAlign w:val="bottom"/>
            <w:hideMark/>
          </w:tcPr>
          <w:p w14:paraId="1A98910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9.069,78</w:t>
            </w:r>
          </w:p>
        </w:tc>
        <w:tc>
          <w:tcPr>
            <w:tcW w:w="0" w:type="auto"/>
            <w:tcBorders>
              <w:top w:val="nil"/>
              <w:left w:val="nil"/>
              <w:bottom w:val="single" w:sz="4" w:space="0" w:color="auto"/>
              <w:right w:val="single" w:sz="4" w:space="0" w:color="auto"/>
            </w:tcBorders>
            <w:shd w:val="clear" w:color="000000" w:fill="FFFFFF"/>
            <w:noWrap/>
            <w:vAlign w:val="bottom"/>
            <w:hideMark/>
          </w:tcPr>
          <w:p w14:paraId="69FF8F61"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0C2C690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18F550B9"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38B38CEA"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Aktivnost: Održavanje nerazvrstanih cesta</w:t>
            </w:r>
          </w:p>
        </w:tc>
        <w:tc>
          <w:tcPr>
            <w:tcW w:w="0" w:type="auto"/>
            <w:tcBorders>
              <w:top w:val="nil"/>
              <w:left w:val="nil"/>
              <w:bottom w:val="single" w:sz="4" w:space="0" w:color="auto"/>
              <w:right w:val="single" w:sz="4" w:space="0" w:color="auto"/>
            </w:tcBorders>
            <w:shd w:val="clear" w:color="000000" w:fill="CCCCFF"/>
            <w:noWrap/>
            <w:vAlign w:val="bottom"/>
            <w:hideMark/>
          </w:tcPr>
          <w:p w14:paraId="5B31CD4A"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 </w:t>
            </w:r>
          </w:p>
        </w:tc>
        <w:tc>
          <w:tcPr>
            <w:tcW w:w="0" w:type="auto"/>
            <w:tcBorders>
              <w:top w:val="nil"/>
              <w:left w:val="nil"/>
              <w:bottom w:val="single" w:sz="4" w:space="0" w:color="auto"/>
              <w:right w:val="single" w:sz="4" w:space="0" w:color="auto"/>
            </w:tcBorders>
            <w:shd w:val="clear" w:color="000000" w:fill="CCCCFF"/>
            <w:noWrap/>
            <w:vAlign w:val="bottom"/>
            <w:hideMark/>
          </w:tcPr>
          <w:p w14:paraId="209D7962"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23.374,72</w:t>
            </w:r>
          </w:p>
        </w:tc>
        <w:tc>
          <w:tcPr>
            <w:tcW w:w="0" w:type="auto"/>
            <w:tcBorders>
              <w:top w:val="nil"/>
              <w:left w:val="nil"/>
              <w:bottom w:val="single" w:sz="4" w:space="0" w:color="auto"/>
              <w:right w:val="single" w:sz="4" w:space="0" w:color="auto"/>
            </w:tcBorders>
            <w:shd w:val="clear" w:color="000000" w:fill="CCCCFF"/>
            <w:noWrap/>
            <w:vAlign w:val="bottom"/>
            <w:hideMark/>
          </w:tcPr>
          <w:p w14:paraId="544674D9"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25.274,12</w:t>
            </w:r>
          </w:p>
        </w:tc>
        <w:tc>
          <w:tcPr>
            <w:tcW w:w="0" w:type="auto"/>
            <w:tcBorders>
              <w:top w:val="nil"/>
              <w:left w:val="nil"/>
              <w:bottom w:val="single" w:sz="4" w:space="0" w:color="auto"/>
              <w:right w:val="single" w:sz="4" w:space="0" w:color="auto"/>
            </w:tcBorders>
            <w:shd w:val="clear" w:color="000000" w:fill="CCCCFF"/>
            <w:noWrap/>
            <w:vAlign w:val="bottom"/>
            <w:hideMark/>
          </w:tcPr>
          <w:p w14:paraId="2DFD9747"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22.090,15</w:t>
            </w:r>
          </w:p>
        </w:tc>
        <w:tc>
          <w:tcPr>
            <w:tcW w:w="0" w:type="auto"/>
            <w:tcBorders>
              <w:top w:val="nil"/>
              <w:left w:val="nil"/>
              <w:bottom w:val="single" w:sz="4" w:space="0" w:color="auto"/>
              <w:right w:val="single" w:sz="4" w:space="0" w:color="auto"/>
            </w:tcBorders>
            <w:shd w:val="clear" w:color="000000" w:fill="FFFFFF"/>
            <w:noWrap/>
            <w:vAlign w:val="bottom"/>
            <w:hideMark/>
          </w:tcPr>
          <w:p w14:paraId="74A14E9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94,50</w:t>
            </w:r>
          </w:p>
        </w:tc>
        <w:tc>
          <w:tcPr>
            <w:tcW w:w="0" w:type="auto"/>
            <w:tcBorders>
              <w:top w:val="nil"/>
              <w:left w:val="nil"/>
              <w:bottom w:val="single" w:sz="4" w:space="0" w:color="auto"/>
              <w:right w:val="single" w:sz="4" w:space="0" w:color="auto"/>
            </w:tcBorders>
            <w:shd w:val="clear" w:color="000000" w:fill="FFFFFF"/>
            <w:noWrap/>
            <w:vAlign w:val="bottom"/>
            <w:hideMark/>
          </w:tcPr>
          <w:p w14:paraId="6B50E1D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87,40</w:t>
            </w:r>
          </w:p>
        </w:tc>
      </w:tr>
      <w:tr w:rsidR="0096776B" w:rsidRPr="0096776B" w14:paraId="0E518163"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268BAC" w14:textId="77777777" w:rsidR="0096776B" w:rsidRPr="0096776B" w:rsidRDefault="0096776B" w:rsidP="0096776B">
            <w:pPr>
              <w:spacing w:after="0" w:line="240" w:lineRule="auto"/>
              <w:jc w:val="right"/>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322</w:t>
            </w:r>
          </w:p>
        </w:tc>
        <w:tc>
          <w:tcPr>
            <w:tcW w:w="0" w:type="auto"/>
            <w:tcBorders>
              <w:top w:val="nil"/>
              <w:left w:val="nil"/>
              <w:bottom w:val="single" w:sz="4" w:space="0" w:color="auto"/>
              <w:right w:val="single" w:sz="4" w:space="0" w:color="auto"/>
            </w:tcBorders>
            <w:shd w:val="clear" w:color="auto" w:fill="auto"/>
            <w:noWrap/>
            <w:vAlign w:val="bottom"/>
            <w:hideMark/>
          </w:tcPr>
          <w:p w14:paraId="5FC8FD61"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Rashodi za materijal i energiju</w:t>
            </w:r>
          </w:p>
        </w:tc>
        <w:tc>
          <w:tcPr>
            <w:tcW w:w="0" w:type="auto"/>
            <w:tcBorders>
              <w:top w:val="nil"/>
              <w:left w:val="nil"/>
              <w:bottom w:val="single" w:sz="4" w:space="0" w:color="auto"/>
              <w:right w:val="single" w:sz="4" w:space="0" w:color="auto"/>
            </w:tcBorders>
            <w:shd w:val="clear" w:color="auto" w:fill="auto"/>
            <w:noWrap/>
            <w:vAlign w:val="bottom"/>
            <w:hideMark/>
          </w:tcPr>
          <w:p w14:paraId="3CAD5F69"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11.394,37</w:t>
            </w:r>
          </w:p>
        </w:tc>
        <w:tc>
          <w:tcPr>
            <w:tcW w:w="0" w:type="auto"/>
            <w:tcBorders>
              <w:top w:val="nil"/>
              <w:left w:val="nil"/>
              <w:bottom w:val="single" w:sz="4" w:space="0" w:color="auto"/>
              <w:right w:val="single" w:sz="4" w:space="0" w:color="auto"/>
            </w:tcBorders>
            <w:shd w:val="clear" w:color="auto" w:fill="auto"/>
            <w:noWrap/>
            <w:vAlign w:val="bottom"/>
            <w:hideMark/>
          </w:tcPr>
          <w:p w14:paraId="62320B92"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10.859,77</w:t>
            </w:r>
          </w:p>
        </w:tc>
        <w:tc>
          <w:tcPr>
            <w:tcW w:w="0" w:type="auto"/>
            <w:tcBorders>
              <w:top w:val="nil"/>
              <w:left w:val="nil"/>
              <w:bottom w:val="single" w:sz="4" w:space="0" w:color="auto"/>
              <w:right w:val="single" w:sz="4" w:space="0" w:color="auto"/>
            </w:tcBorders>
            <w:shd w:val="clear" w:color="auto" w:fill="auto"/>
            <w:noWrap/>
            <w:vAlign w:val="bottom"/>
            <w:hideMark/>
          </w:tcPr>
          <w:p w14:paraId="34F2C45E"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10.859,80</w:t>
            </w:r>
          </w:p>
        </w:tc>
        <w:tc>
          <w:tcPr>
            <w:tcW w:w="0" w:type="auto"/>
            <w:tcBorders>
              <w:top w:val="nil"/>
              <w:left w:val="nil"/>
              <w:bottom w:val="single" w:sz="4" w:space="0" w:color="auto"/>
              <w:right w:val="single" w:sz="4" w:space="0" w:color="auto"/>
            </w:tcBorders>
            <w:shd w:val="clear" w:color="000000" w:fill="FFFFFF"/>
            <w:noWrap/>
            <w:vAlign w:val="bottom"/>
            <w:hideMark/>
          </w:tcPr>
          <w:p w14:paraId="60642C4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95,31</w:t>
            </w:r>
          </w:p>
        </w:tc>
        <w:tc>
          <w:tcPr>
            <w:tcW w:w="0" w:type="auto"/>
            <w:tcBorders>
              <w:top w:val="nil"/>
              <w:left w:val="nil"/>
              <w:bottom w:val="single" w:sz="4" w:space="0" w:color="auto"/>
              <w:right w:val="single" w:sz="4" w:space="0" w:color="auto"/>
            </w:tcBorders>
            <w:shd w:val="clear" w:color="000000" w:fill="FFFFFF"/>
            <w:noWrap/>
            <w:vAlign w:val="bottom"/>
            <w:hideMark/>
          </w:tcPr>
          <w:p w14:paraId="7E04843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2C5ACC4A" w14:textId="77777777" w:rsidTr="0096776B">
        <w:trPr>
          <w:trHeight w:val="49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DD5E0C"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322</w:t>
            </w:r>
          </w:p>
        </w:tc>
        <w:tc>
          <w:tcPr>
            <w:tcW w:w="0" w:type="auto"/>
            <w:tcBorders>
              <w:top w:val="nil"/>
              <w:left w:val="nil"/>
              <w:bottom w:val="single" w:sz="4" w:space="0" w:color="auto"/>
              <w:right w:val="single" w:sz="4" w:space="0" w:color="auto"/>
            </w:tcBorders>
            <w:shd w:val="clear" w:color="auto" w:fill="auto"/>
            <w:vAlign w:val="bottom"/>
            <w:hideMark/>
          </w:tcPr>
          <w:p w14:paraId="326DDD35"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Materijal za održavanje opreme kom.pogona (kombinirka, traktor, kosilice, kombi</w:t>
            </w:r>
          </w:p>
        </w:tc>
        <w:tc>
          <w:tcPr>
            <w:tcW w:w="0" w:type="auto"/>
            <w:tcBorders>
              <w:top w:val="nil"/>
              <w:left w:val="nil"/>
              <w:bottom w:val="single" w:sz="4" w:space="0" w:color="auto"/>
              <w:right w:val="single" w:sz="4" w:space="0" w:color="auto"/>
            </w:tcBorders>
            <w:shd w:val="clear" w:color="000000" w:fill="FFFFFF"/>
            <w:noWrap/>
            <w:vAlign w:val="bottom"/>
            <w:hideMark/>
          </w:tcPr>
          <w:p w14:paraId="3BCC14D8"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3.439,49</w:t>
            </w:r>
          </w:p>
        </w:tc>
        <w:tc>
          <w:tcPr>
            <w:tcW w:w="0" w:type="auto"/>
            <w:tcBorders>
              <w:top w:val="nil"/>
              <w:left w:val="nil"/>
              <w:bottom w:val="single" w:sz="4" w:space="0" w:color="auto"/>
              <w:right w:val="single" w:sz="4" w:space="0" w:color="auto"/>
            </w:tcBorders>
            <w:shd w:val="clear" w:color="auto" w:fill="auto"/>
            <w:noWrap/>
            <w:vAlign w:val="bottom"/>
            <w:hideMark/>
          </w:tcPr>
          <w:p w14:paraId="1F486D1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3.130,00</w:t>
            </w:r>
          </w:p>
        </w:tc>
        <w:tc>
          <w:tcPr>
            <w:tcW w:w="0" w:type="auto"/>
            <w:tcBorders>
              <w:top w:val="nil"/>
              <w:left w:val="nil"/>
              <w:bottom w:val="single" w:sz="4" w:space="0" w:color="auto"/>
              <w:right w:val="single" w:sz="4" w:space="0" w:color="auto"/>
            </w:tcBorders>
            <w:shd w:val="clear" w:color="000000" w:fill="FFFFFF"/>
            <w:noWrap/>
            <w:vAlign w:val="bottom"/>
            <w:hideMark/>
          </w:tcPr>
          <w:p w14:paraId="388E2EA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3.130,03</w:t>
            </w:r>
          </w:p>
        </w:tc>
        <w:tc>
          <w:tcPr>
            <w:tcW w:w="0" w:type="auto"/>
            <w:tcBorders>
              <w:top w:val="nil"/>
              <w:left w:val="nil"/>
              <w:bottom w:val="single" w:sz="4" w:space="0" w:color="auto"/>
              <w:right w:val="single" w:sz="4" w:space="0" w:color="auto"/>
            </w:tcBorders>
            <w:shd w:val="clear" w:color="000000" w:fill="FFFFFF"/>
            <w:noWrap/>
            <w:vAlign w:val="bottom"/>
            <w:hideMark/>
          </w:tcPr>
          <w:p w14:paraId="419F821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91,00</w:t>
            </w:r>
          </w:p>
        </w:tc>
        <w:tc>
          <w:tcPr>
            <w:tcW w:w="0" w:type="auto"/>
            <w:tcBorders>
              <w:top w:val="nil"/>
              <w:left w:val="nil"/>
              <w:bottom w:val="single" w:sz="4" w:space="0" w:color="auto"/>
              <w:right w:val="single" w:sz="4" w:space="0" w:color="auto"/>
            </w:tcBorders>
            <w:shd w:val="clear" w:color="000000" w:fill="FFFFFF"/>
            <w:noWrap/>
            <w:vAlign w:val="bottom"/>
            <w:hideMark/>
          </w:tcPr>
          <w:p w14:paraId="1F4EC7F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1EA0D481"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5C0023"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322</w:t>
            </w:r>
          </w:p>
        </w:tc>
        <w:tc>
          <w:tcPr>
            <w:tcW w:w="0" w:type="auto"/>
            <w:tcBorders>
              <w:top w:val="nil"/>
              <w:left w:val="nil"/>
              <w:bottom w:val="single" w:sz="4" w:space="0" w:color="auto"/>
              <w:right w:val="single" w:sz="4" w:space="0" w:color="auto"/>
            </w:tcBorders>
            <w:shd w:val="clear" w:color="auto" w:fill="auto"/>
            <w:noWrap/>
            <w:vAlign w:val="bottom"/>
            <w:hideMark/>
          </w:tcPr>
          <w:p w14:paraId="0E7DFC9C"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Goriva i maziva (kombi vozilo)</w:t>
            </w:r>
          </w:p>
        </w:tc>
        <w:tc>
          <w:tcPr>
            <w:tcW w:w="0" w:type="auto"/>
            <w:tcBorders>
              <w:top w:val="nil"/>
              <w:left w:val="nil"/>
              <w:bottom w:val="single" w:sz="4" w:space="0" w:color="auto"/>
              <w:right w:val="single" w:sz="4" w:space="0" w:color="auto"/>
            </w:tcBorders>
            <w:shd w:val="clear" w:color="000000" w:fill="FFFFFF"/>
            <w:noWrap/>
            <w:vAlign w:val="bottom"/>
            <w:hideMark/>
          </w:tcPr>
          <w:p w14:paraId="1250A180"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3.459,77</w:t>
            </w:r>
          </w:p>
        </w:tc>
        <w:tc>
          <w:tcPr>
            <w:tcW w:w="0" w:type="auto"/>
            <w:tcBorders>
              <w:top w:val="nil"/>
              <w:left w:val="nil"/>
              <w:bottom w:val="single" w:sz="4" w:space="0" w:color="auto"/>
              <w:right w:val="single" w:sz="4" w:space="0" w:color="auto"/>
            </w:tcBorders>
            <w:shd w:val="clear" w:color="auto" w:fill="auto"/>
            <w:noWrap/>
            <w:vAlign w:val="bottom"/>
            <w:hideMark/>
          </w:tcPr>
          <w:p w14:paraId="3A50612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3.588,72</w:t>
            </w:r>
          </w:p>
        </w:tc>
        <w:tc>
          <w:tcPr>
            <w:tcW w:w="0" w:type="auto"/>
            <w:tcBorders>
              <w:top w:val="nil"/>
              <w:left w:val="nil"/>
              <w:bottom w:val="single" w:sz="4" w:space="0" w:color="auto"/>
              <w:right w:val="single" w:sz="4" w:space="0" w:color="auto"/>
            </w:tcBorders>
            <w:shd w:val="clear" w:color="000000" w:fill="FFFFFF"/>
            <w:noWrap/>
            <w:vAlign w:val="bottom"/>
            <w:hideMark/>
          </w:tcPr>
          <w:p w14:paraId="38ABCAB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3.588,72</w:t>
            </w:r>
          </w:p>
        </w:tc>
        <w:tc>
          <w:tcPr>
            <w:tcW w:w="0" w:type="auto"/>
            <w:tcBorders>
              <w:top w:val="nil"/>
              <w:left w:val="nil"/>
              <w:bottom w:val="single" w:sz="4" w:space="0" w:color="auto"/>
              <w:right w:val="single" w:sz="4" w:space="0" w:color="auto"/>
            </w:tcBorders>
            <w:shd w:val="clear" w:color="000000" w:fill="FFFFFF"/>
            <w:noWrap/>
            <w:vAlign w:val="bottom"/>
            <w:hideMark/>
          </w:tcPr>
          <w:p w14:paraId="318DAFF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103,73</w:t>
            </w:r>
          </w:p>
        </w:tc>
        <w:tc>
          <w:tcPr>
            <w:tcW w:w="0" w:type="auto"/>
            <w:tcBorders>
              <w:top w:val="nil"/>
              <w:left w:val="nil"/>
              <w:bottom w:val="single" w:sz="4" w:space="0" w:color="auto"/>
              <w:right w:val="single" w:sz="4" w:space="0" w:color="auto"/>
            </w:tcBorders>
            <w:shd w:val="clear" w:color="000000" w:fill="FFFFFF"/>
            <w:noWrap/>
            <w:vAlign w:val="bottom"/>
            <w:hideMark/>
          </w:tcPr>
          <w:p w14:paraId="23A57C5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0AE510FA"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050EBD"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322</w:t>
            </w:r>
          </w:p>
        </w:tc>
        <w:tc>
          <w:tcPr>
            <w:tcW w:w="0" w:type="auto"/>
            <w:tcBorders>
              <w:top w:val="nil"/>
              <w:left w:val="nil"/>
              <w:bottom w:val="single" w:sz="4" w:space="0" w:color="auto"/>
              <w:right w:val="single" w:sz="4" w:space="0" w:color="auto"/>
            </w:tcBorders>
            <w:shd w:val="clear" w:color="auto" w:fill="auto"/>
            <w:noWrap/>
            <w:vAlign w:val="bottom"/>
            <w:hideMark/>
          </w:tcPr>
          <w:p w14:paraId="2C133324"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Goriva i maziva (kosilica,trimer,motorka)</w:t>
            </w:r>
          </w:p>
        </w:tc>
        <w:tc>
          <w:tcPr>
            <w:tcW w:w="0" w:type="auto"/>
            <w:tcBorders>
              <w:top w:val="nil"/>
              <w:left w:val="nil"/>
              <w:bottom w:val="single" w:sz="4" w:space="0" w:color="auto"/>
              <w:right w:val="single" w:sz="4" w:space="0" w:color="auto"/>
            </w:tcBorders>
            <w:shd w:val="clear" w:color="000000" w:fill="FFFFFF"/>
            <w:noWrap/>
            <w:vAlign w:val="bottom"/>
            <w:hideMark/>
          </w:tcPr>
          <w:p w14:paraId="779DB4AE"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876,86</w:t>
            </w:r>
          </w:p>
        </w:tc>
        <w:tc>
          <w:tcPr>
            <w:tcW w:w="0" w:type="auto"/>
            <w:tcBorders>
              <w:top w:val="nil"/>
              <w:left w:val="nil"/>
              <w:bottom w:val="single" w:sz="4" w:space="0" w:color="auto"/>
              <w:right w:val="single" w:sz="4" w:space="0" w:color="auto"/>
            </w:tcBorders>
            <w:shd w:val="clear" w:color="auto" w:fill="auto"/>
            <w:noWrap/>
            <w:vAlign w:val="bottom"/>
            <w:hideMark/>
          </w:tcPr>
          <w:p w14:paraId="782977C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1.151,84</w:t>
            </w:r>
          </w:p>
        </w:tc>
        <w:tc>
          <w:tcPr>
            <w:tcW w:w="0" w:type="auto"/>
            <w:tcBorders>
              <w:top w:val="nil"/>
              <w:left w:val="nil"/>
              <w:bottom w:val="single" w:sz="4" w:space="0" w:color="auto"/>
              <w:right w:val="single" w:sz="4" w:space="0" w:color="auto"/>
            </w:tcBorders>
            <w:shd w:val="clear" w:color="000000" w:fill="FFFFFF"/>
            <w:noWrap/>
            <w:vAlign w:val="bottom"/>
            <w:hideMark/>
          </w:tcPr>
          <w:p w14:paraId="69E54E8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1.151,84</w:t>
            </w:r>
          </w:p>
        </w:tc>
        <w:tc>
          <w:tcPr>
            <w:tcW w:w="0" w:type="auto"/>
            <w:tcBorders>
              <w:top w:val="nil"/>
              <w:left w:val="nil"/>
              <w:bottom w:val="single" w:sz="4" w:space="0" w:color="auto"/>
              <w:right w:val="single" w:sz="4" w:space="0" w:color="auto"/>
            </w:tcBorders>
            <w:shd w:val="clear" w:color="000000" w:fill="FFFFFF"/>
            <w:noWrap/>
            <w:vAlign w:val="bottom"/>
            <w:hideMark/>
          </w:tcPr>
          <w:p w14:paraId="1D02A2A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131,36</w:t>
            </w:r>
          </w:p>
        </w:tc>
        <w:tc>
          <w:tcPr>
            <w:tcW w:w="0" w:type="auto"/>
            <w:tcBorders>
              <w:top w:val="nil"/>
              <w:left w:val="nil"/>
              <w:bottom w:val="single" w:sz="4" w:space="0" w:color="auto"/>
              <w:right w:val="single" w:sz="4" w:space="0" w:color="auto"/>
            </w:tcBorders>
            <w:shd w:val="clear" w:color="000000" w:fill="FFFFFF"/>
            <w:noWrap/>
            <w:vAlign w:val="bottom"/>
            <w:hideMark/>
          </w:tcPr>
          <w:p w14:paraId="0925D18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02CCA44F"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0C8F8E0"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322</w:t>
            </w:r>
          </w:p>
        </w:tc>
        <w:tc>
          <w:tcPr>
            <w:tcW w:w="0" w:type="auto"/>
            <w:tcBorders>
              <w:top w:val="nil"/>
              <w:left w:val="nil"/>
              <w:bottom w:val="single" w:sz="4" w:space="0" w:color="auto"/>
              <w:right w:val="single" w:sz="4" w:space="0" w:color="auto"/>
            </w:tcBorders>
            <w:shd w:val="clear" w:color="auto" w:fill="auto"/>
            <w:noWrap/>
            <w:vAlign w:val="bottom"/>
            <w:hideMark/>
          </w:tcPr>
          <w:p w14:paraId="090069BE"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Goriva i maziva (kombinirka)</w:t>
            </w:r>
          </w:p>
        </w:tc>
        <w:tc>
          <w:tcPr>
            <w:tcW w:w="0" w:type="auto"/>
            <w:tcBorders>
              <w:top w:val="nil"/>
              <w:left w:val="nil"/>
              <w:bottom w:val="single" w:sz="4" w:space="0" w:color="auto"/>
              <w:right w:val="single" w:sz="4" w:space="0" w:color="auto"/>
            </w:tcBorders>
            <w:shd w:val="clear" w:color="000000" w:fill="FFFFFF"/>
            <w:noWrap/>
            <w:vAlign w:val="bottom"/>
            <w:hideMark/>
          </w:tcPr>
          <w:p w14:paraId="6FE5529F"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1.905,25</w:t>
            </w:r>
          </w:p>
        </w:tc>
        <w:tc>
          <w:tcPr>
            <w:tcW w:w="0" w:type="auto"/>
            <w:tcBorders>
              <w:top w:val="nil"/>
              <w:left w:val="nil"/>
              <w:bottom w:val="single" w:sz="4" w:space="0" w:color="auto"/>
              <w:right w:val="single" w:sz="4" w:space="0" w:color="auto"/>
            </w:tcBorders>
            <w:shd w:val="clear" w:color="auto" w:fill="auto"/>
            <w:noWrap/>
            <w:vAlign w:val="bottom"/>
            <w:hideMark/>
          </w:tcPr>
          <w:p w14:paraId="4B9F8B3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1.469,18</w:t>
            </w:r>
          </w:p>
        </w:tc>
        <w:tc>
          <w:tcPr>
            <w:tcW w:w="0" w:type="auto"/>
            <w:tcBorders>
              <w:top w:val="nil"/>
              <w:left w:val="nil"/>
              <w:bottom w:val="single" w:sz="4" w:space="0" w:color="auto"/>
              <w:right w:val="single" w:sz="4" w:space="0" w:color="auto"/>
            </w:tcBorders>
            <w:shd w:val="clear" w:color="000000" w:fill="FFFFFF"/>
            <w:noWrap/>
            <w:vAlign w:val="bottom"/>
            <w:hideMark/>
          </w:tcPr>
          <w:p w14:paraId="42AD3EC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1.469,18</w:t>
            </w:r>
          </w:p>
        </w:tc>
        <w:tc>
          <w:tcPr>
            <w:tcW w:w="0" w:type="auto"/>
            <w:tcBorders>
              <w:top w:val="nil"/>
              <w:left w:val="nil"/>
              <w:bottom w:val="single" w:sz="4" w:space="0" w:color="auto"/>
              <w:right w:val="single" w:sz="4" w:space="0" w:color="auto"/>
            </w:tcBorders>
            <w:shd w:val="clear" w:color="000000" w:fill="FFFFFF"/>
            <w:noWrap/>
            <w:vAlign w:val="bottom"/>
            <w:hideMark/>
          </w:tcPr>
          <w:p w14:paraId="0B4F660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77,11</w:t>
            </w:r>
          </w:p>
        </w:tc>
        <w:tc>
          <w:tcPr>
            <w:tcW w:w="0" w:type="auto"/>
            <w:tcBorders>
              <w:top w:val="nil"/>
              <w:left w:val="nil"/>
              <w:bottom w:val="single" w:sz="4" w:space="0" w:color="auto"/>
              <w:right w:val="single" w:sz="4" w:space="0" w:color="auto"/>
            </w:tcBorders>
            <w:shd w:val="clear" w:color="000000" w:fill="FFFFFF"/>
            <w:noWrap/>
            <w:vAlign w:val="bottom"/>
            <w:hideMark/>
          </w:tcPr>
          <w:p w14:paraId="000960A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16336289"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C8176E"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lastRenderedPageBreak/>
              <w:t>322</w:t>
            </w:r>
          </w:p>
        </w:tc>
        <w:tc>
          <w:tcPr>
            <w:tcW w:w="0" w:type="auto"/>
            <w:tcBorders>
              <w:top w:val="nil"/>
              <w:left w:val="nil"/>
              <w:bottom w:val="single" w:sz="4" w:space="0" w:color="auto"/>
              <w:right w:val="single" w:sz="4" w:space="0" w:color="auto"/>
            </w:tcBorders>
            <w:shd w:val="clear" w:color="auto" w:fill="auto"/>
            <w:noWrap/>
            <w:vAlign w:val="bottom"/>
            <w:hideMark/>
          </w:tcPr>
          <w:p w14:paraId="3A37CF51"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Goriva i maziva (traktor)</w:t>
            </w:r>
          </w:p>
        </w:tc>
        <w:tc>
          <w:tcPr>
            <w:tcW w:w="0" w:type="auto"/>
            <w:tcBorders>
              <w:top w:val="nil"/>
              <w:left w:val="nil"/>
              <w:bottom w:val="single" w:sz="4" w:space="0" w:color="auto"/>
              <w:right w:val="single" w:sz="4" w:space="0" w:color="auto"/>
            </w:tcBorders>
            <w:shd w:val="clear" w:color="000000" w:fill="FFFFFF"/>
            <w:noWrap/>
            <w:vAlign w:val="bottom"/>
            <w:hideMark/>
          </w:tcPr>
          <w:p w14:paraId="0A191D89"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1.713,00</w:t>
            </w:r>
          </w:p>
        </w:tc>
        <w:tc>
          <w:tcPr>
            <w:tcW w:w="0" w:type="auto"/>
            <w:tcBorders>
              <w:top w:val="nil"/>
              <w:left w:val="nil"/>
              <w:bottom w:val="single" w:sz="4" w:space="0" w:color="auto"/>
              <w:right w:val="single" w:sz="4" w:space="0" w:color="auto"/>
            </w:tcBorders>
            <w:shd w:val="clear" w:color="auto" w:fill="auto"/>
            <w:noWrap/>
            <w:vAlign w:val="bottom"/>
            <w:hideMark/>
          </w:tcPr>
          <w:p w14:paraId="008ED2B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1.520,03</w:t>
            </w:r>
          </w:p>
        </w:tc>
        <w:tc>
          <w:tcPr>
            <w:tcW w:w="0" w:type="auto"/>
            <w:tcBorders>
              <w:top w:val="nil"/>
              <w:left w:val="nil"/>
              <w:bottom w:val="single" w:sz="4" w:space="0" w:color="auto"/>
              <w:right w:val="single" w:sz="4" w:space="0" w:color="auto"/>
            </w:tcBorders>
            <w:shd w:val="clear" w:color="000000" w:fill="FFFFFF"/>
            <w:noWrap/>
            <w:vAlign w:val="bottom"/>
            <w:hideMark/>
          </w:tcPr>
          <w:p w14:paraId="02363D9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1.520,03</w:t>
            </w:r>
          </w:p>
        </w:tc>
        <w:tc>
          <w:tcPr>
            <w:tcW w:w="0" w:type="auto"/>
            <w:tcBorders>
              <w:top w:val="nil"/>
              <w:left w:val="nil"/>
              <w:bottom w:val="single" w:sz="4" w:space="0" w:color="auto"/>
              <w:right w:val="single" w:sz="4" w:space="0" w:color="auto"/>
            </w:tcBorders>
            <w:shd w:val="clear" w:color="000000" w:fill="FFFFFF"/>
            <w:noWrap/>
            <w:vAlign w:val="bottom"/>
            <w:hideMark/>
          </w:tcPr>
          <w:p w14:paraId="75E5FA3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88,73</w:t>
            </w:r>
          </w:p>
        </w:tc>
        <w:tc>
          <w:tcPr>
            <w:tcW w:w="0" w:type="auto"/>
            <w:tcBorders>
              <w:top w:val="nil"/>
              <w:left w:val="nil"/>
              <w:bottom w:val="single" w:sz="4" w:space="0" w:color="auto"/>
              <w:right w:val="single" w:sz="4" w:space="0" w:color="auto"/>
            </w:tcBorders>
            <w:shd w:val="clear" w:color="000000" w:fill="FFFFFF"/>
            <w:noWrap/>
            <w:vAlign w:val="bottom"/>
            <w:hideMark/>
          </w:tcPr>
          <w:p w14:paraId="12BDCB7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13A1F0E2"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57CE20" w14:textId="77777777" w:rsidR="0096776B" w:rsidRPr="0096776B" w:rsidRDefault="0096776B" w:rsidP="0096776B">
            <w:pPr>
              <w:spacing w:after="0" w:line="240" w:lineRule="auto"/>
              <w:jc w:val="right"/>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5F8B8FD8"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Rashodi za usluge</w:t>
            </w:r>
          </w:p>
        </w:tc>
        <w:tc>
          <w:tcPr>
            <w:tcW w:w="0" w:type="auto"/>
            <w:tcBorders>
              <w:top w:val="nil"/>
              <w:left w:val="nil"/>
              <w:bottom w:val="single" w:sz="4" w:space="0" w:color="auto"/>
              <w:right w:val="single" w:sz="4" w:space="0" w:color="auto"/>
            </w:tcBorders>
            <w:shd w:val="clear" w:color="auto" w:fill="auto"/>
            <w:noWrap/>
            <w:vAlign w:val="bottom"/>
            <w:hideMark/>
          </w:tcPr>
          <w:p w14:paraId="081A32BB"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11.534,26</w:t>
            </w:r>
          </w:p>
        </w:tc>
        <w:tc>
          <w:tcPr>
            <w:tcW w:w="0" w:type="auto"/>
            <w:tcBorders>
              <w:top w:val="nil"/>
              <w:left w:val="nil"/>
              <w:bottom w:val="single" w:sz="4" w:space="0" w:color="auto"/>
              <w:right w:val="single" w:sz="4" w:space="0" w:color="auto"/>
            </w:tcBorders>
            <w:shd w:val="clear" w:color="auto" w:fill="auto"/>
            <w:noWrap/>
            <w:vAlign w:val="bottom"/>
            <w:hideMark/>
          </w:tcPr>
          <w:p w14:paraId="7018DA91"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13.895,48</w:t>
            </w:r>
          </w:p>
        </w:tc>
        <w:tc>
          <w:tcPr>
            <w:tcW w:w="0" w:type="auto"/>
            <w:tcBorders>
              <w:top w:val="nil"/>
              <w:left w:val="nil"/>
              <w:bottom w:val="single" w:sz="4" w:space="0" w:color="auto"/>
              <w:right w:val="single" w:sz="4" w:space="0" w:color="auto"/>
            </w:tcBorders>
            <w:shd w:val="clear" w:color="auto" w:fill="auto"/>
            <w:noWrap/>
            <w:vAlign w:val="bottom"/>
            <w:hideMark/>
          </w:tcPr>
          <w:p w14:paraId="0485D415"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10.711,48</w:t>
            </w:r>
          </w:p>
        </w:tc>
        <w:tc>
          <w:tcPr>
            <w:tcW w:w="0" w:type="auto"/>
            <w:tcBorders>
              <w:top w:val="nil"/>
              <w:left w:val="nil"/>
              <w:bottom w:val="single" w:sz="4" w:space="0" w:color="auto"/>
              <w:right w:val="single" w:sz="4" w:space="0" w:color="auto"/>
            </w:tcBorders>
            <w:shd w:val="clear" w:color="000000" w:fill="FFFFFF"/>
            <w:noWrap/>
            <w:vAlign w:val="bottom"/>
            <w:hideMark/>
          </w:tcPr>
          <w:p w14:paraId="1D25D03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92,87</w:t>
            </w:r>
          </w:p>
        </w:tc>
        <w:tc>
          <w:tcPr>
            <w:tcW w:w="0" w:type="auto"/>
            <w:tcBorders>
              <w:top w:val="nil"/>
              <w:left w:val="nil"/>
              <w:bottom w:val="single" w:sz="4" w:space="0" w:color="auto"/>
              <w:right w:val="single" w:sz="4" w:space="0" w:color="auto"/>
            </w:tcBorders>
            <w:shd w:val="clear" w:color="000000" w:fill="FFFFFF"/>
            <w:noWrap/>
            <w:vAlign w:val="bottom"/>
            <w:hideMark/>
          </w:tcPr>
          <w:p w14:paraId="4EB1BCB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77,09</w:t>
            </w:r>
          </w:p>
        </w:tc>
      </w:tr>
      <w:tr w:rsidR="0096776B" w:rsidRPr="0096776B" w14:paraId="6A62515F"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A2C240"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6D02FB45"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Usluge tekuće održavanje opreme komunalnog pogona</w:t>
            </w:r>
          </w:p>
        </w:tc>
        <w:tc>
          <w:tcPr>
            <w:tcW w:w="0" w:type="auto"/>
            <w:tcBorders>
              <w:top w:val="nil"/>
              <w:left w:val="nil"/>
              <w:bottom w:val="single" w:sz="4" w:space="0" w:color="auto"/>
              <w:right w:val="single" w:sz="4" w:space="0" w:color="auto"/>
            </w:tcBorders>
            <w:shd w:val="clear" w:color="auto" w:fill="auto"/>
            <w:noWrap/>
            <w:vAlign w:val="bottom"/>
            <w:hideMark/>
          </w:tcPr>
          <w:p w14:paraId="266E871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982,08</w:t>
            </w:r>
          </w:p>
        </w:tc>
        <w:tc>
          <w:tcPr>
            <w:tcW w:w="0" w:type="auto"/>
            <w:tcBorders>
              <w:top w:val="nil"/>
              <w:left w:val="nil"/>
              <w:bottom w:val="single" w:sz="4" w:space="0" w:color="auto"/>
              <w:right w:val="single" w:sz="4" w:space="0" w:color="auto"/>
            </w:tcBorders>
            <w:shd w:val="clear" w:color="auto" w:fill="auto"/>
            <w:noWrap/>
            <w:vAlign w:val="bottom"/>
            <w:hideMark/>
          </w:tcPr>
          <w:p w14:paraId="7941757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2.385,48</w:t>
            </w:r>
          </w:p>
        </w:tc>
        <w:tc>
          <w:tcPr>
            <w:tcW w:w="0" w:type="auto"/>
            <w:tcBorders>
              <w:top w:val="nil"/>
              <w:left w:val="nil"/>
              <w:bottom w:val="single" w:sz="4" w:space="0" w:color="auto"/>
              <w:right w:val="single" w:sz="4" w:space="0" w:color="auto"/>
            </w:tcBorders>
            <w:shd w:val="clear" w:color="000000" w:fill="FFFFFF"/>
            <w:noWrap/>
            <w:vAlign w:val="bottom"/>
            <w:hideMark/>
          </w:tcPr>
          <w:p w14:paraId="5F44369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6EF091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B3D513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r>
      <w:tr w:rsidR="0096776B" w:rsidRPr="0096776B" w14:paraId="071D1092" w14:textId="77777777" w:rsidTr="0096776B">
        <w:trPr>
          <w:trHeight w:val="49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D89CE6"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323</w:t>
            </w:r>
          </w:p>
        </w:tc>
        <w:tc>
          <w:tcPr>
            <w:tcW w:w="0" w:type="auto"/>
            <w:tcBorders>
              <w:top w:val="nil"/>
              <w:left w:val="nil"/>
              <w:bottom w:val="single" w:sz="4" w:space="0" w:color="auto"/>
              <w:right w:val="single" w:sz="4" w:space="0" w:color="auto"/>
            </w:tcBorders>
            <w:shd w:val="clear" w:color="auto" w:fill="auto"/>
            <w:vAlign w:val="bottom"/>
            <w:hideMark/>
          </w:tcPr>
          <w:p w14:paraId="09081945"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Usluge tekuće održavanje poljskih puteva i nerazvrstanih cesta</w:t>
            </w:r>
          </w:p>
        </w:tc>
        <w:tc>
          <w:tcPr>
            <w:tcW w:w="0" w:type="auto"/>
            <w:tcBorders>
              <w:top w:val="nil"/>
              <w:left w:val="nil"/>
              <w:bottom w:val="single" w:sz="4" w:space="0" w:color="auto"/>
              <w:right w:val="single" w:sz="4" w:space="0" w:color="auto"/>
            </w:tcBorders>
            <w:shd w:val="clear" w:color="auto" w:fill="auto"/>
            <w:noWrap/>
            <w:vAlign w:val="bottom"/>
            <w:hideMark/>
          </w:tcPr>
          <w:p w14:paraId="16BE2D4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10.164,91</w:t>
            </w:r>
          </w:p>
        </w:tc>
        <w:tc>
          <w:tcPr>
            <w:tcW w:w="0" w:type="auto"/>
            <w:tcBorders>
              <w:top w:val="nil"/>
              <w:left w:val="nil"/>
              <w:bottom w:val="single" w:sz="4" w:space="0" w:color="auto"/>
              <w:right w:val="single" w:sz="4" w:space="0" w:color="auto"/>
            </w:tcBorders>
            <w:shd w:val="clear" w:color="auto" w:fill="auto"/>
            <w:noWrap/>
            <w:vAlign w:val="bottom"/>
            <w:hideMark/>
          </w:tcPr>
          <w:p w14:paraId="18DAF18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11.000,00</w:t>
            </w:r>
          </w:p>
        </w:tc>
        <w:tc>
          <w:tcPr>
            <w:tcW w:w="0" w:type="auto"/>
            <w:tcBorders>
              <w:top w:val="nil"/>
              <w:left w:val="nil"/>
              <w:bottom w:val="single" w:sz="4" w:space="0" w:color="auto"/>
              <w:right w:val="single" w:sz="4" w:space="0" w:color="auto"/>
            </w:tcBorders>
            <w:shd w:val="clear" w:color="000000" w:fill="FFFFFF"/>
            <w:noWrap/>
            <w:vAlign w:val="bottom"/>
            <w:hideMark/>
          </w:tcPr>
          <w:p w14:paraId="226FA20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10.520,00</w:t>
            </w:r>
          </w:p>
        </w:tc>
        <w:tc>
          <w:tcPr>
            <w:tcW w:w="0" w:type="auto"/>
            <w:tcBorders>
              <w:top w:val="nil"/>
              <w:left w:val="nil"/>
              <w:bottom w:val="single" w:sz="4" w:space="0" w:color="auto"/>
              <w:right w:val="single" w:sz="4" w:space="0" w:color="auto"/>
            </w:tcBorders>
            <w:shd w:val="clear" w:color="000000" w:fill="FFFFFF"/>
            <w:noWrap/>
            <w:vAlign w:val="bottom"/>
            <w:hideMark/>
          </w:tcPr>
          <w:p w14:paraId="2FA6C66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103,49</w:t>
            </w:r>
          </w:p>
        </w:tc>
        <w:tc>
          <w:tcPr>
            <w:tcW w:w="0" w:type="auto"/>
            <w:tcBorders>
              <w:top w:val="nil"/>
              <w:left w:val="nil"/>
              <w:bottom w:val="single" w:sz="4" w:space="0" w:color="auto"/>
              <w:right w:val="single" w:sz="4" w:space="0" w:color="auto"/>
            </w:tcBorders>
            <w:shd w:val="clear" w:color="000000" w:fill="FFFFFF"/>
            <w:noWrap/>
            <w:vAlign w:val="bottom"/>
            <w:hideMark/>
          </w:tcPr>
          <w:p w14:paraId="2C16F0B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95,64</w:t>
            </w:r>
          </w:p>
        </w:tc>
      </w:tr>
      <w:tr w:rsidR="0096776B" w:rsidRPr="0096776B" w14:paraId="5235A7C9"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116917"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13F945BD"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Usluge pri registraciji opreme</w:t>
            </w:r>
          </w:p>
        </w:tc>
        <w:tc>
          <w:tcPr>
            <w:tcW w:w="0" w:type="auto"/>
            <w:tcBorders>
              <w:top w:val="nil"/>
              <w:left w:val="nil"/>
              <w:bottom w:val="single" w:sz="4" w:space="0" w:color="auto"/>
              <w:right w:val="single" w:sz="4" w:space="0" w:color="auto"/>
            </w:tcBorders>
            <w:shd w:val="clear" w:color="auto" w:fill="auto"/>
            <w:noWrap/>
            <w:vAlign w:val="bottom"/>
            <w:hideMark/>
          </w:tcPr>
          <w:p w14:paraId="5CF527D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387,27</w:t>
            </w:r>
          </w:p>
        </w:tc>
        <w:tc>
          <w:tcPr>
            <w:tcW w:w="0" w:type="auto"/>
            <w:tcBorders>
              <w:top w:val="nil"/>
              <w:left w:val="nil"/>
              <w:bottom w:val="single" w:sz="4" w:space="0" w:color="auto"/>
              <w:right w:val="single" w:sz="4" w:space="0" w:color="auto"/>
            </w:tcBorders>
            <w:shd w:val="clear" w:color="auto" w:fill="auto"/>
            <w:noWrap/>
            <w:vAlign w:val="bottom"/>
            <w:hideMark/>
          </w:tcPr>
          <w:p w14:paraId="44067A0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510,00</w:t>
            </w:r>
          </w:p>
        </w:tc>
        <w:tc>
          <w:tcPr>
            <w:tcW w:w="0" w:type="auto"/>
            <w:tcBorders>
              <w:top w:val="nil"/>
              <w:left w:val="nil"/>
              <w:bottom w:val="single" w:sz="4" w:space="0" w:color="auto"/>
              <w:right w:val="single" w:sz="4" w:space="0" w:color="auto"/>
            </w:tcBorders>
            <w:shd w:val="clear" w:color="000000" w:fill="FFFFFF"/>
            <w:noWrap/>
            <w:vAlign w:val="bottom"/>
            <w:hideMark/>
          </w:tcPr>
          <w:p w14:paraId="4785082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191,48</w:t>
            </w:r>
          </w:p>
        </w:tc>
        <w:tc>
          <w:tcPr>
            <w:tcW w:w="0" w:type="auto"/>
            <w:tcBorders>
              <w:top w:val="nil"/>
              <w:left w:val="nil"/>
              <w:bottom w:val="single" w:sz="4" w:space="0" w:color="auto"/>
              <w:right w:val="single" w:sz="4" w:space="0" w:color="auto"/>
            </w:tcBorders>
            <w:shd w:val="clear" w:color="000000" w:fill="FFFFFF"/>
            <w:noWrap/>
            <w:vAlign w:val="bottom"/>
            <w:hideMark/>
          </w:tcPr>
          <w:p w14:paraId="5596D2A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49,44</w:t>
            </w:r>
          </w:p>
        </w:tc>
        <w:tc>
          <w:tcPr>
            <w:tcW w:w="0" w:type="auto"/>
            <w:tcBorders>
              <w:top w:val="nil"/>
              <w:left w:val="nil"/>
              <w:bottom w:val="single" w:sz="4" w:space="0" w:color="auto"/>
              <w:right w:val="single" w:sz="4" w:space="0" w:color="auto"/>
            </w:tcBorders>
            <w:shd w:val="clear" w:color="000000" w:fill="FFFFFF"/>
            <w:noWrap/>
            <w:vAlign w:val="bottom"/>
            <w:hideMark/>
          </w:tcPr>
          <w:p w14:paraId="161C2EA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37,55</w:t>
            </w:r>
          </w:p>
        </w:tc>
      </w:tr>
      <w:tr w:rsidR="0096776B" w:rsidRPr="0096776B" w14:paraId="4517E119"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72A6EE" w14:textId="77777777" w:rsidR="0096776B" w:rsidRPr="0096776B" w:rsidRDefault="0096776B" w:rsidP="0096776B">
            <w:pPr>
              <w:spacing w:after="0" w:line="240" w:lineRule="auto"/>
              <w:jc w:val="right"/>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329</w:t>
            </w:r>
          </w:p>
        </w:tc>
        <w:tc>
          <w:tcPr>
            <w:tcW w:w="0" w:type="auto"/>
            <w:tcBorders>
              <w:top w:val="nil"/>
              <w:left w:val="nil"/>
              <w:bottom w:val="single" w:sz="4" w:space="0" w:color="auto"/>
              <w:right w:val="single" w:sz="4" w:space="0" w:color="auto"/>
            </w:tcBorders>
            <w:shd w:val="clear" w:color="auto" w:fill="auto"/>
            <w:noWrap/>
            <w:vAlign w:val="bottom"/>
            <w:hideMark/>
          </w:tcPr>
          <w:p w14:paraId="1C7ADB4B"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Ostali rashodi poslovanja</w:t>
            </w:r>
          </w:p>
        </w:tc>
        <w:tc>
          <w:tcPr>
            <w:tcW w:w="0" w:type="auto"/>
            <w:tcBorders>
              <w:top w:val="nil"/>
              <w:left w:val="nil"/>
              <w:bottom w:val="single" w:sz="4" w:space="0" w:color="auto"/>
              <w:right w:val="single" w:sz="4" w:space="0" w:color="auto"/>
            </w:tcBorders>
            <w:shd w:val="clear" w:color="auto" w:fill="auto"/>
            <w:noWrap/>
            <w:vAlign w:val="bottom"/>
            <w:hideMark/>
          </w:tcPr>
          <w:p w14:paraId="303B9634"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446,09</w:t>
            </w:r>
          </w:p>
        </w:tc>
        <w:tc>
          <w:tcPr>
            <w:tcW w:w="0" w:type="auto"/>
            <w:tcBorders>
              <w:top w:val="nil"/>
              <w:left w:val="nil"/>
              <w:bottom w:val="single" w:sz="4" w:space="0" w:color="auto"/>
              <w:right w:val="single" w:sz="4" w:space="0" w:color="auto"/>
            </w:tcBorders>
            <w:shd w:val="clear" w:color="auto" w:fill="auto"/>
            <w:noWrap/>
            <w:vAlign w:val="bottom"/>
            <w:hideMark/>
          </w:tcPr>
          <w:p w14:paraId="78FE0714"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518,87</w:t>
            </w:r>
          </w:p>
        </w:tc>
        <w:tc>
          <w:tcPr>
            <w:tcW w:w="0" w:type="auto"/>
            <w:tcBorders>
              <w:top w:val="nil"/>
              <w:left w:val="nil"/>
              <w:bottom w:val="single" w:sz="4" w:space="0" w:color="auto"/>
              <w:right w:val="single" w:sz="4" w:space="0" w:color="auto"/>
            </w:tcBorders>
            <w:shd w:val="clear" w:color="auto" w:fill="auto"/>
            <w:noWrap/>
            <w:vAlign w:val="bottom"/>
            <w:hideMark/>
          </w:tcPr>
          <w:p w14:paraId="44628154"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518,87</w:t>
            </w:r>
          </w:p>
        </w:tc>
        <w:tc>
          <w:tcPr>
            <w:tcW w:w="0" w:type="auto"/>
            <w:tcBorders>
              <w:top w:val="nil"/>
              <w:left w:val="nil"/>
              <w:bottom w:val="single" w:sz="4" w:space="0" w:color="auto"/>
              <w:right w:val="single" w:sz="4" w:space="0" w:color="auto"/>
            </w:tcBorders>
            <w:shd w:val="clear" w:color="000000" w:fill="FFFFFF"/>
            <w:noWrap/>
            <w:vAlign w:val="bottom"/>
            <w:hideMark/>
          </w:tcPr>
          <w:p w14:paraId="12083F1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116,32</w:t>
            </w:r>
          </w:p>
        </w:tc>
        <w:tc>
          <w:tcPr>
            <w:tcW w:w="0" w:type="auto"/>
            <w:tcBorders>
              <w:top w:val="nil"/>
              <w:left w:val="nil"/>
              <w:bottom w:val="single" w:sz="4" w:space="0" w:color="auto"/>
              <w:right w:val="single" w:sz="4" w:space="0" w:color="auto"/>
            </w:tcBorders>
            <w:shd w:val="clear" w:color="000000" w:fill="FFFFFF"/>
            <w:noWrap/>
            <w:vAlign w:val="bottom"/>
            <w:hideMark/>
          </w:tcPr>
          <w:p w14:paraId="616A464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066736DE"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234FDA"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329</w:t>
            </w:r>
          </w:p>
        </w:tc>
        <w:tc>
          <w:tcPr>
            <w:tcW w:w="0" w:type="auto"/>
            <w:tcBorders>
              <w:top w:val="nil"/>
              <w:left w:val="nil"/>
              <w:bottom w:val="single" w:sz="4" w:space="0" w:color="auto"/>
              <w:right w:val="single" w:sz="4" w:space="0" w:color="auto"/>
            </w:tcBorders>
            <w:shd w:val="clear" w:color="auto" w:fill="auto"/>
            <w:noWrap/>
            <w:vAlign w:val="bottom"/>
            <w:hideMark/>
          </w:tcPr>
          <w:p w14:paraId="25BB3AE2"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Osiguranje pri registraciji opreme</w:t>
            </w:r>
          </w:p>
        </w:tc>
        <w:tc>
          <w:tcPr>
            <w:tcW w:w="0" w:type="auto"/>
            <w:tcBorders>
              <w:top w:val="nil"/>
              <w:left w:val="nil"/>
              <w:bottom w:val="single" w:sz="4" w:space="0" w:color="auto"/>
              <w:right w:val="single" w:sz="4" w:space="0" w:color="auto"/>
            </w:tcBorders>
            <w:shd w:val="clear" w:color="auto" w:fill="auto"/>
            <w:noWrap/>
            <w:vAlign w:val="bottom"/>
            <w:hideMark/>
          </w:tcPr>
          <w:p w14:paraId="1ACEBE0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446,09</w:t>
            </w:r>
          </w:p>
        </w:tc>
        <w:tc>
          <w:tcPr>
            <w:tcW w:w="0" w:type="auto"/>
            <w:tcBorders>
              <w:top w:val="nil"/>
              <w:left w:val="nil"/>
              <w:bottom w:val="single" w:sz="4" w:space="0" w:color="auto"/>
              <w:right w:val="single" w:sz="4" w:space="0" w:color="auto"/>
            </w:tcBorders>
            <w:shd w:val="clear" w:color="auto" w:fill="auto"/>
            <w:noWrap/>
            <w:vAlign w:val="bottom"/>
            <w:hideMark/>
          </w:tcPr>
          <w:p w14:paraId="085CE8C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518,87</w:t>
            </w:r>
          </w:p>
        </w:tc>
        <w:tc>
          <w:tcPr>
            <w:tcW w:w="0" w:type="auto"/>
            <w:tcBorders>
              <w:top w:val="nil"/>
              <w:left w:val="nil"/>
              <w:bottom w:val="single" w:sz="4" w:space="0" w:color="auto"/>
              <w:right w:val="single" w:sz="4" w:space="0" w:color="auto"/>
            </w:tcBorders>
            <w:shd w:val="clear" w:color="000000" w:fill="FFFFFF"/>
            <w:noWrap/>
            <w:vAlign w:val="bottom"/>
            <w:hideMark/>
          </w:tcPr>
          <w:p w14:paraId="6F5B437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518,87</w:t>
            </w:r>
          </w:p>
        </w:tc>
        <w:tc>
          <w:tcPr>
            <w:tcW w:w="0" w:type="auto"/>
            <w:tcBorders>
              <w:top w:val="nil"/>
              <w:left w:val="nil"/>
              <w:bottom w:val="single" w:sz="4" w:space="0" w:color="auto"/>
              <w:right w:val="single" w:sz="4" w:space="0" w:color="auto"/>
            </w:tcBorders>
            <w:shd w:val="clear" w:color="000000" w:fill="FFFFFF"/>
            <w:noWrap/>
            <w:vAlign w:val="bottom"/>
            <w:hideMark/>
          </w:tcPr>
          <w:p w14:paraId="1B38A51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116,32</w:t>
            </w:r>
          </w:p>
        </w:tc>
        <w:tc>
          <w:tcPr>
            <w:tcW w:w="0" w:type="auto"/>
            <w:tcBorders>
              <w:top w:val="nil"/>
              <w:left w:val="nil"/>
              <w:bottom w:val="single" w:sz="4" w:space="0" w:color="auto"/>
              <w:right w:val="single" w:sz="4" w:space="0" w:color="auto"/>
            </w:tcBorders>
            <w:shd w:val="clear" w:color="000000" w:fill="FFFFFF"/>
            <w:noWrap/>
            <w:vAlign w:val="bottom"/>
            <w:hideMark/>
          </w:tcPr>
          <w:p w14:paraId="67215FD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40923178"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40B0A21D"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Aktivnost: Opskrba vodom i održavanje vodocrpilišta</w:t>
            </w:r>
          </w:p>
        </w:tc>
        <w:tc>
          <w:tcPr>
            <w:tcW w:w="0" w:type="auto"/>
            <w:tcBorders>
              <w:top w:val="nil"/>
              <w:left w:val="nil"/>
              <w:bottom w:val="single" w:sz="4" w:space="0" w:color="auto"/>
              <w:right w:val="single" w:sz="4" w:space="0" w:color="auto"/>
            </w:tcBorders>
            <w:shd w:val="clear" w:color="000000" w:fill="CCCCFF"/>
            <w:noWrap/>
            <w:vAlign w:val="bottom"/>
            <w:hideMark/>
          </w:tcPr>
          <w:p w14:paraId="5348069B"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 </w:t>
            </w:r>
          </w:p>
        </w:tc>
        <w:tc>
          <w:tcPr>
            <w:tcW w:w="0" w:type="auto"/>
            <w:tcBorders>
              <w:top w:val="nil"/>
              <w:left w:val="nil"/>
              <w:bottom w:val="single" w:sz="4" w:space="0" w:color="auto"/>
              <w:right w:val="single" w:sz="4" w:space="0" w:color="auto"/>
            </w:tcBorders>
            <w:shd w:val="clear" w:color="000000" w:fill="CCCCFF"/>
            <w:noWrap/>
            <w:vAlign w:val="bottom"/>
            <w:hideMark/>
          </w:tcPr>
          <w:p w14:paraId="0D323A82"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2.020,89</w:t>
            </w:r>
          </w:p>
        </w:tc>
        <w:tc>
          <w:tcPr>
            <w:tcW w:w="0" w:type="auto"/>
            <w:tcBorders>
              <w:top w:val="nil"/>
              <w:left w:val="nil"/>
              <w:bottom w:val="single" w:sz="4" w:space="0" w:color="auto"/>
              <w:right w:val="single" w:sz="4" w:space="0" w:color="auto"/>
            </w:tcBorders>
            <w:shd w:val="clear" w:color="000000" w:fill="CCCCFF"/>
            <w:noWrap/>
            <w:vAlign w:val="bottom"/>
            <w:hideMark/>
          </w:tcPr>
          <w:p w14:paraId="5AFB4AAB"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151,91</w:t>
            </w:r>
          </w:p>
        </w:tc>
        <w:tc>
          <w:tcPr>
            <w:tcW w:w="0" w:type="auto"/>
            <w:tcBorders>
              <w:top w:val="nil"/>
              <w:left w:val="nil"/>
              <w:bottom w:val="single" w:sz="4" w:space="0" w:color="auto"/>
              <w:right w:val="single" w:sz="4" w:space="0" w:color="auto"/>
            </w:tcBorders>
            <w:shd w:val="clear" w:color="000000" w:fill="CCCCFF"/>
            <w:noWrap/>
            <w:vAlign w:val="bottom"/>
            <w:hideMark/>
          </w:tcPr>
          <w:p w14:paraId="756C59DC"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435,54</w:t>
            </w:r>
          </w:p>
        </w:tc>
        <w:tc>
          <w:tcPr>
            <w:tcW w:w="0" w:type="auto"/>
            <w:tcBorders>
              <w:top w:val="nil"/>
              <w:left w:val="nil"/>
              <w:bottom w:val="single" w:sz="4" w:space="0" w:color="auto"/>
              <w:right w:val="single" w:sz="4" w:space="0" w:color="auto"/>
            </w:tcBorders>
            <w:shd w:val="clear" w:color="000000" w:fill="FFFFFF"/>
            <w:noWrap/>
            <w:vAlign w:val="bottom"/>
            <w:hideMark/>
          </w:tcPr>
          <w:p w14:paraId="58C041A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21,55</w:t>
            </w:r>
          </w:p>
        </w:tc>
        <w:tc>
          <w:tcPr>
            <w:tcW w:w="0" w:type="auto"/>
            <w:tcBorders>
              <w:top w:val="nil"/>
              <w:left w:val="nil"/>
              <w:bottom w:val="single" w:sz="4" w:space="0" w:color="auto"/>
              <w:right w:val="single" w:sz="4" w:space="0" w:color="auto"/>
            </w:tcBorders>
            <w:shd w:val="clear" w:color="000000" w:fill="FFFFFF"/>
            <w:noWrap/>
            <w:vAlign w:val="bottom"/>
            <w:hideMark/>
          </w:tcPr>
          <w:p w14:paraId="62A3CA3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286,71</w:t>
            </w:r>
          </w:p>
        </w:tc>
      </w:tr>
      <w:tr w:rsidR="0096776B" w:rsidRPr="0096776B" w14:paraId="51BFB3F9"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380A1FC" w14:textId="77777777" w:rsidR="0096776B" w:rsidRPr="0096776B" w:rsidRDefault="0096776B" w:rsidP="0096776B">
            <w:pPr>
              <w:spacing w:after="0" w:line="240" w:lineRule="auto"/>
              <w:jc w:val="right"/>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322</w:t>
            </w:r>
          </w:p>
        </w:tc>
        <w:tc>
          <w:tcPr>
            <w:tcW w:w="0" w:type="auto"/>
            <w:tcBorders>
              <w:top w:val="nil"/>
              <w:left w:val="nil"/>
              <w:bottom w:val="single" w:sz="4" w:space="0" w:color="auto"/>
              <w:right w:val="single" w:sz="4" w:space="0" w:color="auto"/>
            </w:tcBorders>
            <w:shd w:val="clear" w:color="auto" w:fill="auto"/>
            <w:noWrap/>
            <w:vAlign w:val="bottom"/>
            <w:hideMark/>
          </w:tcPr>
          <w:p w14:paraId="38D30EC6"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Rashodi za materijal i energiju</w:t>
            </w:r>
          </w:p>
        </w:tc>
        <w:tc>
          <w:tcPr>
            <w:tcW w:w="0" w:type="auto"/>
            <w:tcBorders>
              <w:top w:val="nil"/>
              <w:left w:val="nil"/>
              <w:bottom w:val="single" w:sz="4" w:space="0" w:color="auto"/>
              <w:right w:val="single" w:sz="4" w:space="0" w:color="auto"/>
            </w:tcBorders>
            <w:shd w:val="clear" w:color="auto" w:fill="auto"/>
            <w:noWrap/>
            <w:vAlign w:val="bottom"/>
            <w:hideMark/>
          </w:tcPr>
          <w:p w14:paraId="13EA8DAF"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1.909,34</w:t>
            </w:r>
          </w:p>
        </w:tc>
        <w:tc>
          <w:tcPr>
            <w:tcW w:w="0" w:type="auto"/>
            <w:tcBorders>
              <w:top w:val="nil"/>
              <w:left w:val="nil"/>
              <w:bottom w:val="single" w:sz="4" w:space="0" w:color="auto"/>
              <w:right w:val="single" w:sz="4" w:space="0" w:color="auto"/>
            </w:tcBorders>
            <w:shd w:val="clear" w:color="auto" w:fill="auto"/>
            <w:noWrap/>
            <w:vAlign w:val="bottom"/>
            <w:hideMark/>
          </w:tcPr>
          <w:p w14:paraId="284A3E8E"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50,91</w:t>
            </w:r>
          </w:p>
        </w:tc>
        <w:tc>
          <w:tcPr>
            <w:tcW w:w="0" w:type="auto"/>
            <w:tcBorders>
              <w:top w:val="nil"/>
              <w:left w:val="nil"/>
              <w:bottom w:val="single" w:sz="4" w:space="0" w:color="auto"/>
              <w:right w:val="single" w:sz="4" w:space="0" w:color="auto"/>
            </w:tcBorders>
            <w:shd w:val="clear" w:color="auto" w:fill="auto"/>
            <w:noWrap/>
            <w:vAlign w:val="bottom"/>
            <w:hideMark/>
          </w:tcPr>
          <w:p w14:paraId="434E881B"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435,54</w:t>
            </w:r>
          </w:p>
        </w:tc>
        <w:tc>
          <w:tcPr>
            <w:tcW w:w="0" w:type="auto"/>
            <w:tcBorders>
              <w:top w:val="nil"/>
              <w:left w:val="nil"/>
              <w:bottom w:val="single" w:sz="4" w:space="0" w:color="auto"/>
              <w:right w:val="single" w:sz="4" w:space="0" w:color="auto"/>
            </w:tcBorders>
            <w:shd w:val="clear" w:color="000000" w:fill="FFFFFF"/>
            <w:noWrap/>
            <w:vAlign w:val="bottom"/>
            <w:hideMark/>
          </w:tcPr>
          <w:p w14:paraId="36C8485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22,81</w:t>
            </w:r>
          </w:p>
        </w:tc>
        <w:tc>
          <w:tcPr>
            <w:tcW w:w="0" w:type="auto"/>
            <w:tcBorders>
              <w:top w:val="nil"/>
              <w:left w:val="nil"/>
              <w:bottom w:val="single" w:sz="4" w:space="0" w:color="auto"/>
              <w:right w:val="single" w:sz="4" w:space="0" w:color="auto"/>
            </w:tcBorders>
            <w:shd w:val="clear" w:color="000000" w:fill="FFFFFF"/>
            <w:noWrap/>
            <w:vAlign w:val="bottom"/>
            <w:hideMark/>
          </w:tcPr>
          <w:p w14:paraId="3C8B942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855,51</w:t>
            </w:r>
          </w:p>
        </w:tc>
      </w:tr>
      <w:tr w:rsidR="0096776B" w:rsidRPr="0096776B" w14:paraId="5BD2067C"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683172"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322</w:t>
            </w:r>
          </w:p>
        </w:tc>
        <w:tc>
          <w:tcPr>
            <w:tcW w:w="0" w:type="auto"/>
            <w:tcBorders>
              <w:top w:val="nil"/>
              <w:left w:val="nil"/>
              <w:bottom w:val="single" w:sz="4" w:space="0" w:color="auto"/>
              <w:right w:val="single" w:sz="4" w:space="0" w:color="auto"/>
            </w:tcBorders>
            <w:shd w:val="clear" w:color="auto" w:fill="auto"/>
            <w:vAlign w:val="bottom"/>
            <w:hideMark/>
          </w:tcPr>
          <w:p w14:paraId="323DC206"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Matrijal za održavanje vodovoda</w:t>
            </w:r>
          </w:p>
        </w:tc>
        <w:tc>
          <w:tcPr>
            <w:tcW w:w="0" w:type="auto"/>
            <w:tcBorders>
              <w:top w:val="nil"/>
              <w:left w:val="nil"/>
              <w:bottom w:val="single" w:sz="4" w:space="0" w:color="auto"/>
              <w:right w:val="single" w:sz="4" w:space="0" w:color="auto"/>
            </w:tcBorders>
            <w:shd w:val="clear" w:color="auto" w:fill="auto"/>
            <w:noWrap/>
            <w:vAlign w:val="bottom"/>
            <w:hideMark/>
          </w:tcPr>
          <w:p w14:paraId="0649315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40F6327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FFBD07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384,63</w:t>
            </w:r>
          </w:p>
        </w:tc>
        <w:tc>
          <w:tcPr>
            <w:tcW w:w="0" w:type="auto"/>
            <w:tcBorders>
              <w:top w:val="nil"/>
              <w:left w:val="nil"/>
              <w:bottom w:val="single" w:sz="4" w:space="0" w:color="auto"/>
              <w:right w:val="single" w:sz="4" w:space="0" w:color="auto"/>
            </w:tcBorders>
            <w:shd w:val="clear" w:color="000000" w:fill="FFFFFF"/>
            <w:noWrap/>
            <w:vAlign w:val="bottom"/>
            <w:hideMark/>
          </w:tcPr>
          <w:p w14:paraId="3A79EE2D"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72B318F9"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31CB206B"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34FB0F8"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4344DF7A"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Potrošnja el. en. Vodocrpilište</w:t>
            </w:r>
          </w:p>
        </w:tc>
        <w:tc>
          <w:tcPr>
            <w:tcW w:w="0" w:type="auto"/>
            <w:tcBorders>
              <w:top w:val="nil"/>
              <w:left w:val="nil"/>
              <w:bottom w:val="single" w:sz="4" w:space="0" w:color="auto"/>
              <w:right w:val="single" w:sz="4" w:space="0" w:color="auto"/>
            </w:tcBorders>
            <w:shd w:val="clear" w:color="auto" w:fill="auto"/>
            <w:noWrap/>
            <w:vAlign w:val="bottom"/>
            <w:hideMark/>
          </w:tcPr>
          <w:p w14:paraId="443E2CC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1.909,34</w:t>
            </w:r>
          </w:p>
        </w:tc>
        <w:tc>
          <w:tcPr>
            <w:tcW w:w="0" w:type="auto"/>
            <w:tcBorders>
              <w:top w:val="nil"/>
              <w:left w:val="nil"/>
              <w:bottom w:val="single" w:sz="4" w:space="0" w:color="auto"/>
              <w:right w:val="single" w:sz="4" w:space="0" w:color="auto"/>
            </w:tcBorders>
            <w:shd w:val="clear" w:color="auto" w:fill="auto"/>
            <w:noWrap/>
            <w:vAlign w:val="bottom"/>
            <w:hideMark/>
          </w:tcPr>
          <w:p w14:paraId="20499A6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50,91</w:t>
            </w:r>
          </w:p>
        </w:tc>
        <w:tc>
          <w:tcPr>
            <w:tcW w:w="0" w:type="auto"/>
            <w:tcBorders>
              <w:top w:val="nil"/>
              <w:left w:val="nil"/>
              <w:bottom w:val="single" w:sz="4" w:space="0" w:color="auto"/>
              <w:right w:val="single" w:sz="4" w:space="0" w:color="auto"/>
            </w:tcBorders>
            <w:shd w:val="clear" w:color="000000" w:fill="FFFFFF"/>
            <w:noWrap/>
            <w:vAlign w:val="bottom"/>
            <w:hideMark/>
          </w:tcPr>
          <w:p w14:paraId="42B42FE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50,91</w:t>
            </w:r>
          </w:p>
        </w:tc>
        <w:tc>
          <w:tcPr>
            <w:tcW w:w="0" w:type="auto"/>
            <w:tcBorders>
              <w:top w:val="nil"/>
              <w:left w:val="nil"/>
              <w:bottom w:val="single" w:sz="4" w:space="0" w:color="auto"/>
              <w:right w:val="single" w:sz="4" w:space="0" w:color="auto"/>
            </w:tcBorders>
            <w:shd w:val="clear" w:color="000000" w:fill="FFFFFF"/>
            <w:noWrap/>
            <w:vAlign w:val="bottom"/>
            <w:hideMark/>
          </w:tcPr>
          <w:p w14:paraId="159EF21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2,67</w:t>
            </w:r>
          </w:p>
        </w:tc>
        <w:tc>
          <w:tcPr>
            <w:tcW w:w="0" w:type="auto"/>
            <w:tcBorders>
              <w:top w:val="nil"/>
              <w:left w:val="nil"/>
              <w:bottom w:val="single" w:sz="4" w:space="0" w:color="auto"/>
              <w:right w:val="single" w:sz="4" w:space="0" w:color="auto"/>
            </w:tcBorders>
            <w:shd w:val="clear" w:color="000000" w:fill="FFFFFF"/>
            <w:noWrap/>
            <w:vAlign w:val="bottom"/>
            <w:hideMark/>
          </w:tcPr>
          <w:p w14:paraId="0DB9F3D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7328CDE0"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A78901" w14:textId="77777777" w:rsidR="0096776B" w:rsidRPr="0096776B" w:rsidRDefault="0096776B" w:rsidP="0096776B">
            <w:pPr>
              <w:spacing w:after="0" w:line="240" w:lineRule="auto"/>
              <w:jc w:val="right"/>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329</w:t>
            </w:r>
          </w:p>
        </w:tc>
        <w:tc>
          <w:tcPr>
            <w:tcW w:w="0" w:type="auto"/>
            <w:tcBorders>
              <w:top w:val="nil"/>
              <w:left w:val="nil"/>
              <w:bottom w:val="single" w:sz="4" w:space="0" w:color="auto"/>
              <w:right w:val="single" w:sz="4" w:space="0" w:color="auto"/>
            </w:tcBorders>
            <w:shd w:val="clear" w:color="auto" w:fill="auto"/>
            <w:noWrap/>
            <w:vAlign w:val="bottom"/>
            <w:hideMark/>
          </w:tcPr>
          <w:p w14:paraId="2E3FC6ED"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Ostali rashodi</w:t>
            </w:r>
          </w:p>
        </w:tc>
        <w:tc>
          <w:tcPr>
            <w:tcW w:w="0" w:type="auto"/>
            <w:tcBorders>
              <w:top w:val="nil"/>
              <w:left w:val="nil"/>
              <w:bottom w:val="single" w:sz="4" w:space="0" w:color="auto"/>
              <w:right w:val="single" w:sz="4" w:space="0" w:color="auto"/>
            </w:tcBorders>
            <w:shd w:val="clear" w:color="auto" w:fill="auto"/>
            <w:noWrap/>
            <w:vAlign w:val="bottom"/>
            <w:hideMark/>
          </w:tcPr>
          <w:p w14:paraId="5FBF4A9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111,55</w:t>
            </w:r>
          </w:p>
        </w:tc>
        <w:tc>
          <w:tcPr>
            <w:tcW w:w="0" w:type="auto"/>
            <w:tcBorders>
              <w:top w:val="nil"/>
              <w:left w:val="nil"/>
              <w:bottom w:val="single" w:sz="4" w:space="0" w:color="auto"/>
              <w:right w:val="single" w:sz="4" w:space="0" w:color="auto"/>
            </w:tcBorders>
            <w:shd w:val="clear" w:color="auto" w:fill="auto"/>
            <w:noWrap/>
            <w:vAlign w:val="bottom"/>
            <w:hideMark/>
          </w:tcPr>
          <w:p w14:paraId="489D4A30"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101,00</w:t>
            </w:r>
          </w:p>
        </w:tc>
        <w:tc>
          <w:tcPr>
            <w:tcW w:w="0" w:type="auto"/>
            <w:tcBorders>
              <w:top w:val="nil"/>
              <w:left w:val="nil"/>
              <w:bottom w:val="single" w:sz="4" w:space="0" w:color="auto"/>
              <w:right w:val="single" w:sz="4" w:space="0" w:color="auto"/>
            </w:tcBorders>
            <w:shd w:val="clear" w:color="auto" w:fill="auto"/>
            <w:noWrap/>
            <w:vAlign w:val="bottom"/>
            <w:hideMark/>
          </w:tcPr>
          <w:p w14:paraId="5533EA47"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3AF93A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1BFB8F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r>
      <w:tr w:rsidR="0096776B" w:rsidRPr="0096776B" w14:paraId="71FE41FB"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6EEFE6"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329</w:t>
            </w:r>
          </w:p>
        </w:tc>
        <w:tc>
          <w:tcPr>
            <w:tcW w:w="0" w:type="auto"/>
            <w:tcBorders>
              <w:top w:val="nil"/>
              <w:left w:val="nil"/>
              <w:bottom w:val="single" w:sz="4" w:space="0" w:color="auto"/>
              <w:right w:val="single" w:sz="4" w:space="0" w:color="auto"/>
            </w:tcBorders>
            <w:shd w:val="clear" w:color="auto" w:fill="auto"/>
            <w:noWrap/>
            <w:vAlign w:val="bottom"/>
            <w:hideMark/>
          </w:tcPr>
          <w:p w14:paraId="5DF64F8D"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El.en.pumpa Karlovac - kod Krstanac</w:t>
            </w:r>
          </w:p>
        </w:tc>
        <w:tc>
          <w:tcPr>
            <w:tcW w:w="0" w:type="auto"/>
            <w:tcBorders>
              <w:top w:val="nil"/>
              <w:left w:val="nil"/>
              <w:bottom w:val="single" w:sz="4" w:space="0" w:color="auto"/>
              <w:right w:val="single" w:sz="4" w:space="0" w:color="auto"/>
            </w:tcBorders>
            <w:shd w:val="clear" w:color="auto" w:fill="auto"/>
            <w:noWrap/>
            <w:vAlign w:val="bottom"/>
            <w:hideMark/>
          </w:tcPr>
          <w:p w14:paraId="4D56BDF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111,55</w:t>
            </w:r>
          </w:p>
        </w:tc>
        <w:tc>
          <w:tcPr>
            <w:tcW w:w="0" w:type="auto"/>
            <w:tcBorders>
              <w:top w:val="nil"/>
              <w:left w:val="nil"/>
              <w:bottom w:val="single" w:sz="4" w:space="0" w:color="auto"/>
              <w:right w:val="single" w:sz="4" w:space="0" w:color="auto"/>
            </w:tcBorders>
            <w:shd w:val="clear" w:color="auto" w:fill="auto"/>
            <w:noWrap/>
            <w:vAlign w:val="bottom"/>
            <w:hideMark/>
          </w:tcPr>
          <w:p w14:paraId="13C1D21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101,00</w:t>
            </w:r>
          </w:p>
        </w:tc>
        <w:tc>
          <w:tcPr>
            <w:tcW w:w="0" w:type="auto"/>
            <w:tcBorders>
              <w:top w:val="nil"/>
              <w:left w:val="nil"/>
              <w:bottom w:val="single" w:sz="4" w:space="0" w:color="auto"/>
              <w:right w:val="single" w:sz="4" w:space="0" w:color="auto"/>
            </w:tcBorders>
            <w:shd w:val="clear" w:color="000000" w:fill="FFFFFF"/>
            <w:noWrap/>
            <w:vAlign w:val="bottom"/>
            <w:hideMark/>
          </w:tcPr>
          <w:p w14:paraId="0DA4B84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33D8CE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B5333F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r>
      <w:tr w:rsidR="0096776B" w:rsidRPr="0096776B" w14:paraId="317E0B84"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42363FA2"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Aktivnost: Opskrba vodom i održavanje vodocrpilišta</w:t>
            </w:r>
          </w:p>
        </w:tc>
        <w:tc>
          <w:tcPr>
            <w:tcW w:w="0" w:type="auto"/>
            <w:tcBorders>
              <w:top w:val="nil"/>
              <w:left w:val="nil"/>
              <w:bottom w:val="single" w:sz="4" w:space="0" w:color="auto"/>
              <w:right w:val="single" w:sz="4" w:space="0" w:color="auto"/>
            </w:tcBorders>
            <w:shd w:val="clear" w:color="000000" w:fill="CCCCFF"/>
            <w:noWrap/>
            <w:vAlign w:val="bottom"/>
            <w:hideMark/>
          </w:tcPr>
          <w:p w14:paraId="3633F0A9"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Ostali objekti-igrališta,javne površine,spomenici,parkirališta…</w:t>
            </w:r>
          </w:p>
        </w:tc>
        <w:tc>
          <w:tcPr>
            <w:tcW w:w="0" w:type="auto"/>
            <w:tcBorders>
              <w:top w:val="nil"/>
              <w:left w:val="nil"/>
              <w:bottom w:val="single" w:sz="4" w:space="0" w:color="auto"/>
              <w:right w:val="single" w:sz="4" w:space="0" w:color="auto"/>
            </w:tcBorders>
            <w:shd w:val="clear" w:color="000000" w:fill="CCCCFF"/>
            <w:noWrap/>
            <w:vAlign w:val="bottom"/>
            <w:hideMark/>
          </w:tcPr>
          <w:p w14:paraId="01A44FD3"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5.924,37</w:t>
            </w:r>
          </w:p>
        </w:tc>
        <w:tc>
          <w:tcPr>
            <w:tcW w:w="0" w:type="auto"/>
            <w:tcBorders>
              <w:top w:val="nil"/>
              <w:left w:val="nil"/>
              <w:bottom w:val="single" w:sz="4" w:space="0" w:color="auto"/>
              <w:right w:val="single" w:sz="4" w:space="0" w:color="auto"/>
            </w:tcBorders>
            <w:shd w:val="clear" w:color="000000" w:fill="CCCCFF"/>
            <w:noWrap/>
            <w:vAlign w:val="bottom"/>
            <w:hideMark/>
          </w:tcPr>
          <w:p w14:paraId="17970F9F"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12.464,27</w:t>
            </w:r>
          </w:p>
        </w:tc>
        <w:tc>
          <w:tcPr>
            <w:tcW w:w="0" w:type="auto"/>
            <w:tcBorders>
              <w:top w:val="nil"/>
              <w:left w:val="nil"/>
              <w:bottom w:val="single" w:sz="4" w:space="0" w:color="auto"/>
              <w:right w:val="single" w:sz="4" w:space="0" w:color="auto"/>
            </w:tcBorders>
            <w:shd w:val="clear" w:color="000000" w:fill="CCCCFF"/>
            <w:noWrap/>
            <w:vAlign w:val="bottom"/>
            <w:hideMark/>
          </w:tcPr>
          <w:p w14:paraId="193F028F"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4.503,12</w:t>
            </w:r>
          </w:p>
        </w:tc>
        <w:tc>
          <w:tcPr>
            <w:tcW w:w="0" w:type="auto"/>
            <w:tcBorders>
              <w:top w:val="nil"/>
              <w:left w:val="nil"/>
              <w:bottom w:val="single" w:sz="4" w:space="0" w:color="auto"/>
              <w:right w:val="single" w:sz="4" w:space="0" w:color="auto"/>
            </w:tcBorders>
            <w:shd w:val="clear" w:color="000000" w:fill="FFFFFF"/>
            <w:noWrap/>
            <w:vAlign w:val="bottom"/>
            <w:hideMark/>
          </w:tcPr>
          <w:p w14:paraId="2151E4F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76,01</w:t>
            </w:r>
          </w:p>
        </w:tc>
        <w:tc>
          <w:tcPr>
            <w:tcW w:w="0" w:type="auto"/>
            <w:tcBorders>
              <w:top w:val="nil"/>
              <w:left w:val="nil"/>
              <w:bottom w:val="single" w:sz="4" w:space="0" w:color="auto"/>
              <w:right w:val="single" w:sz="4" w:space="0" w:color="auto"/>
            </w:tcBorders>
            <w:shd w:val="clear" w:color="000000" w:fill="FFFFFF"/>
            <w:noWrap/>
            <w:vAlign w:val="bottom"/>
            <w:hideMark/>
          </w:tcPr>
          <w:p w14:paraId="5DCA35C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36,13</w:t>
            </w:r>
          </w:p>
        </w:tc>
      </w:tr>
      <w:tr w:rsidR="0096776B" w:rsidRPr="0096776B" w14:paraId="59D16C49"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4B8C9E9E" w14:textId="77777777" w:rsidR="0096776B" w:rsidRPr="0096776B" w:rsidRDefault="0096776B" w:rsidP="0096776B">
            <w:pPr>
              <w:spacing w:after="0" w:line="240" w:lineRule="auto"/>
              <w:jc w:val="right"/>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6CAE012A"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Energija-za  igrališta</w:t>
            </w:r>
          </w:p>
        </w:tc>
        <w:tc>
          <w:tcPr>
            <w:tcW w:w="0" w:type="auto"/>
            <w:tcBorders>
              <w:top w:val="nil"/>
              <w:left w:val="nil"/>
              <w:bottom w:val="single" w:sz="4" w:space="0" w:color="auto"/>
              <w:right w:val="single" w:sz="4" w:space="0" w:color="auto"/>
            </w:tcBorders>
            <w:shd w:val="clear" w:color="auto" w:fill="auto"/>
            <w:noWrap/>
            <w:vAlign w:val="bottom"/>
            <w:hideMark/>
          </w:tcPr>
          <w:p w14:paraId="6A6FAC6E"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4.182,61</w:t>
            </w:r>
          </w:p>
        </w:tc>
        <w:tc>
          <w:tcPr>
            <w:tcW w:w="0" w:type="auto"/>
            <w:tcBorders>
              <w:top w:val="nil"/>
              <w:left w:val="nil"/>
              <w:bottom w:val="single" w:sz="4" w:space="0" w:color="auto"/>
              <w:right w:val="single" w:sz="4" w:space="0" w:color="auto"/>
            </w:tcBorders>
            <w:shd w:val="clear" w:color="auto" w:fill="auto"/>
            <w:noWrap/>
            <w:vAlign w:val="bottom"/>
            <w:hideMark/>
          </w:tcPr>
          <w:p w14:paraId="5936E1AF"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4.502,44</w:t>
            </w:r>
          </w:p>
        </w:tc>
        <w:tc>
          <w:tcPr>
            <w:tcW w:w="0" w:type="auto"/>
            <w:tcBorders>
              <w:top w:val="nil"/>
              <w:left w:val="nil"/>
              <w:bottom w:val="single" w:sz="4" w:space="0" w:color="auto"/>
              <w:right w:val="single" w:sz="4" w:space="0" w:color="auto"/>
            </w:tcBorders>
            <w:shd w:val="clear" w:color="auto" w:fill="auto"/>
            <w:noWrap/>
            <w:vAlign w:val="bottom"/>
            <w:hideMark/>
          </w:tcPr>
          <w:p w14:paraId="297CDBBB"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4.503,12</w:t>
            </w:r>
          </w:p>
        </w:tc>
        <w:tc>
          <w:tcPr>
            <w:tcW w:w="0" w:type="auto"/>
            <w:tcBorders>
              <w:top w:val="nil"/>
              <w:left w:val="nil"/>
              <w:bottom w:val="single" w:sz="4" w:space="0" w:color="auto"/>
              <w:right w:val="single" w:sz="4" w:space="0" w:color="auto"/>
            </w:tcBorders>
            <w:shd w:val="clear" w:color="000000" w:fill="FFFFFF"/>
            <w:noWrap/>
            <w:vAlign w:val="bottom"/>
            <w:hideMark/>
          </w:tcPr>
          <w:p w14:paraId="360650A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107,66</w:t>
            </w:r>
          </w:p>
        </w:tc>
        <w:tc>
          <w:tcPr>
            <w:tcW w:w="0" w:type="auto"/>
            <w:tcBorders>
              <w:top w:val="nil"/>
              <w:left w:val="nil"/>
              <w:bottom w:val="single" w:sz="4" w:space="0" w:color="auto"/>
              <w:right w:val="single" w:sz="4" w:space="0" w:color="auto"/>
            </w:tcBorders>
            <w:shd w:val="clear" w:color="000000" w:fill="FFFFFF"/>
            <w:noWrap/>
            <w:vAlign w:val="bottom"/>
            <w:hideMark/>
          </w:tcPr>
          <w:p w14:paraId="2B50E79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100,02</w:t>
            </w:r>
          </w:p>
        </w:tc>
      </w:tr>
      <w:tr w:rsidR="0096776B" w:rsidRPr="0096776B" w14:paraId="64ACF785"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23423F4"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35543603"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El. en.- igralište Dubovac</w:t>
            </w:r>
          </w:p>
        </w:tc>
        <w:tc>
          <w:tcPr>
            <w:tcW w:w="0" w:type="auto"/>
            <w:tcBorders>
              <w:top w:val="nil"/>
              <w:left w:val="nil"/>
              <w:bottom w:val="single" w:sz="4" w:space="0" w:color="auto"/>
              <w:right w:val="single" w:sz="4" w:space="0" w:color="auto"/>
            </w:tcBorders>
            <w:shd w:val="clear" w:color="auto" w:fill="auto"/>
            <w:noWrap/>
            <w:vAlign w:val="bottom"/>
            <w:hideMark/>
          </w:tcPr>
          <w:p w14:paraId="7AA8D9E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738,94</w:t>
            </w:r>
          </w:p>
        </w:tc>
        <w:tc>
          <w:tcPr>
            <w:tcW w:w="0" w:type="auto"/>
            <w:tcBorders>
              <w:top w:val="nil"/>
              <w:left w:val="nil"/>
              <w:bottom w:val="single" w:sz="4" w:space="0" w:color="auto"/>
              <w:right w:val="single" w:sz="4" w:space="0" w:color="auto"/>
            </w:tcBorders>
            <w:shd w:val="clear" w:color="auto" w:fill="auto"/>
            <w:noWrap/>
            <w:vAlign w:val="bottom"/>
            <w:hideMark/>
          </w:tcPr>
          <w:p w14:paraId="3ABCFB7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414,56</w:t>
            </w:r>
          </w:p>
        </w:tc>
        <w:tc>
          <w:tcPr>
            <w:tcW w:w="0" w:type="auto"/>
            <w:tcBorders>
              <w:top w:val="nil"/>
              <w:left w:val="nil"/>
              <w:bottom w:val="single" w:sz="4" w:space="0" w:color="auto"/>
              <w:right w:val="single" w:sz="4" w:space="0" w:color="auto"/>
            </w:tcBorders>
            <w:shd w:val="clear" w:color="000000" w:fill="FFFFFF"/>
            <w:noWrap/>
            <w:vAlign w:val="bottom"/>
            <w:hideMark/>
          </w:tcPr>
          <w:p w14:paraId="7F08D2A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414,56</w:t>
            </w:r>
          </w:p>
        </w:tc>
        <w:tc>
          <w:tcPr>
            <w:tcW w:w="0" w:type="auto"/>
            <w:tcBorders>
              <w:top w:val="nil"/>
              <w:left w:val="nil"/>
              <w:bottom w:val="single" w:sz="4" w:space="0" w:color="auto"/>
              <w:right w:val="single" w:sz="4" w:space="0" w:color="auto"/>
            </w:tcBorders>
            <w:shd w:val="clear" w:color="000000" w:fill="FFFFFF"/>
            <w:noWrap/>
            <w:vAlign w:val="bottom"/>
            <w:hideMark/>
          </w:tcPr>
          <w:p w14:paraId="1085841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56,10</w:t>
            </w:r>
          </w:p>
        </w:tc>
        <w:tc>
          <w:tcPr>
            <w:tcW w:w="0" w:type="auto"/>
            <w:tcBorders>
              <w:top w:val="nil"/>
              <w:left w:val="nil"/>
              <w:bottom w:val="single" w:sz="4" w:space="0" w:color="auto"/>
              <w:right w:val="single" w:sz="4" w:space="0" w:color="auto"/>
            </w:tcBorders>
            <w:shd w:val="clear" w:color="000000" w:fill="FFFFFF"/>
            <w:noWrap/>
            <w:vAlign w:val="bottom"/>
            <w:hideMark/>
          </w:tcPr>
          <w:p w14:paraId="6D294E4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6E95A00D"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A0A1BA"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5F693270"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Potrošnja el. energije kuća-Podgaj</w:t>
            </w:r>
          </w:p>
        </w:tc>
        <w:tc>
          <w:tcPr>
            <w:tcW w:w="0" w:type="auto"/>
            <w:tcBorders>
              <w:top w:val="nil"/>
              <w:left w:val="nil"/>
              <w:bottom w:val="single" w:sz="4" w:space="0" w:color="auto"/>
              <w:right w:val="single" w:sz="4" w:space="0" w:color="auto"/>
            </w:tcBorders>
            <w:shd w:val="clear" w:color="auto" w:fill="auto"/>
            <w:noWrap/>
            <w:vAlign w:val="bottom"/>
            <w:hideMark/>
          </w:tcPr>
          <w:p w14:paraId="61C0D2A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3D5EDE1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B7BB8E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47162DD"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1CEA9653"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2E5A6BFC"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2A11DF"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51FCA1A7"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El.en. Semafor</w:t>
            </w:r>
          </w:p>
        </w:tc>
        <w:tc>
          <w:tcPr>
            <w:tcW w:w="0" w:type="auto"/>
            <w:tcBorders>
              <w:top w:val="nil"/>
              <w:left w:val="nil"/>
              <w:bottom w:val="single" w:sz="4" w:space="0" w:color="auto"/>
              <w:right w:val="single" w:sz="4" w:space="0" w:color="auto"/>
            </w:tcBorders>
            <w:shd w:val="clear" w:color="auto" w:fill="auto"/>
            <w:noWrap/>
            <w:vAlign w:val="bottom"/>
            <w:hideMark/>
          </w:tcPr>
          <w:p w14:paraId="63D2776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129,51</w:t>
            </w:r>
          </w:p>
        </w:tc>
        <w:tc>
          <w:tcPr>
            <w:tcW w:w="0" w:type="auto"/>
            <w:tcBorders>
              <w:top w:val="nil"/>
              <w:left w:val="nil"/>
              <w:bottom w:val="single" w:sz="4" w:space="0" w:color="auto"/>
              <w:right w:val="single" w:sz="4" w:space="0" w:color="auto"/>
            </w:tcBorders>
            <w:shd w:val="clear" w:color="auto" w:fill="auto"/>
            <w:noWrap/>
            <w:vAlign w:val="bottom"/>
            <w:hideMark/>
          </w:tcPr>
          <w:p w14:paraId="1C3CA92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350,72</w:t>
            </w:r>
          </w:p>
        </w:tc>
        <w:tc>
          <w:tcPr>
            <w:tcW w:w="0" w:type="auto"/>
            <w:tcBorders>
              <w:top w:val="nil"/>
              <w:left w:val="nil"/>
              <w:bottom w:val="single" w:sz="4" w:space="0" w:color="auto"/>
              <w:right w:val="single" w:sz="4" w:space="0" w:color="auto"/>
            </w:tcBorders>
            <w:shd w:val="clear" w:color="000000" w:fill="FFFFFF"/>
            <w:noWrap/>
            <w:vAlign w:val="bottom"/>
            <w:hideMark/>
          </w:tcPr>
          <w:p w14:paraId="5E32101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350,72</w:t>
            </w:r>
          </w:p>
        </w:tc>
        <w:tc>
          <w:tcPr>
            <w:tcW w:w="0" w:type="auto"/>
            <w:tcBorders>
              <w:top w:val="nil"/>
              <w:left w:val="nil"/>
              <w:bottom w:val="single" w:sz="4" w:space="0" w:color="auto"/>
              <w:right w:val="single" w:sz="4" w:space="0" w:color="auto"/>
            </w:tcBorders>
            <w:shd w:val="clear" w:color="000000" w:fill="FFFFFF"/>
            <w:noWrap/>
            <w:vAlign w:val="bottom"/>
            <w:hideMark/>
          </w:tcPr>
          <w:p w14:paraId="41A1054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270,81</w:t>
            </w:r>
          </w:p>
        </w:tc>
        <w:tc>
          <w:tcPr>
            <w:tcW w:w="0" w:type="auto"/>
            <w:tcBorders>
              <w:top w:val="nil"/>
              <w:left w:val="nil"/>
              <w:bottom w:val="single" w:sz="4" w:space="0" w:color="auto"/>
              <w:right w:val="single" w:sz="4" w:space="0" w:color="auto"/>
            </w:tcBorders>
            <w:shd w:val="clear" w:color="000000" w:fill="FFFFFF"/>
            <w:noWrap/>
            <w:vAlign w:val="bottom"/>
            <w:hideMark/>
          </w:tcPr>
          <w:p w14:paraId="59550980" w14:textId="77777777" w:rsidR="0096776B" w:rsidRPr="0096776B" w:rsidRDefault="0096776B" w:rsidP="0096776B">
            <w:pPr>
              <w:spacing w:after="0" w:line="240" w:lineRule="auto"/>
              <w:rPr>
                <w:rFonts w:ascii="Arial" w:eastAsia="Times New Roman" w:hAnsi="Arial" w:cs="Arial"/>
                <w:sz w:val="20"/>
                <w:szCs w:val="20"/>
                <w:lang w:eastAsia="hr-HR"/>
              </w:rPr>
            </w:pPr>
            <w:r w:rsidRPr="0096776B">
              <w:rPr>
                <w:rFonts w:ascii="Arial" w:eastAsia="Times New Roman" w:hAnsi="Arial" w:cs="Arial"/>
                <w:sz w:val="20"/>
                <w:szCs w:val="20"/>
                <w:lang w:eastAsia="hr-HR"/>
              </w:rPr>
              <w:t> </w:t>
            </w:r>
          </w:p>
        </w:tc>
      </w:tr>
      <w:tr w:rsidR="0096776B" w:rsidRPr="0096776B" w14:paraId="2564AAB1"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ED7F62"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7B3CAE76"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Materijal za invest.održ.igrališta, spomen.i o</w:t>
            </w:r>
          </w:p>
        </w:tc>
        <w:tc>
          <w:tcPr>
            <w:tcW w:w="0" w:type="auto"/>
            <w:tcBorders>
              <w:top w:val="nil"/>
              <w:left w:val="nil"/>
              <w:bottom w:val="single" w:sz="4" w:space="0" w:color="auto"/>
              <w:right w:val="single" w:sz="4" w:space="0" w:color="auto"/>
            </w:tcBorders>
            <w:shd w:val="clear" w:color="auto" w:fill="auto"/>
            <w:noWrap/>
            <w:vAlign w:val="bottom"/>
            <w:hideMark/>
          </w:tcPr>
          <w:p w14:paraId="61FDD93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3.314,16</w:t>
            </w:r>
          </w:p>
        </w:tc>
        <w:tc>
          <w:tcPr>
            <w:tcW w:w="0" w:type="auto"/>
            <w:tcBorders>
              <w:top w:val="nil"/>
              <w:left w:val="nil"/>
              <w:bottom w:val="single" w:sz="4" w:space="0" w:color="auto"/>
              <w:right w:val="single" w:sz="4" w:space="0" w:color="auto"/>
            </w:tcBorders>
            <w:shd w:val="clear" w:color="auto" w:fill="auto"/>
            <w:noWrap/>
            <w:vAlign w:val="bottom"/>
            <w:hideMark/>
          </w:tcPr>
          <w:p w14:paraId="628389B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3.737,16</w:t>
            </w:r>
          </w:p>
        </w:tc>
        <w:tc>
          <w:tcPr>
            <w:tcW w:w="0" w:type="auto"/>
            <w:tcBorders>
              <w:top w:val="nil"/>
              <w:left w:val="nil"/>
              <w:bottom w:val="single" w:sz="4" w:space="0" w:color="auto"/>
              <w:right w:val="single" w:sz="4" w:space="0" w:color="auto"/>
            </w:tcBorders>
            <w:shd w:val="clear" w:color="000000" w:fill="FFFFFF"/>
            <w:noWrap/>
            <w:vAlign w:val="bottom"/>
            <w:hideMark/>
          </w:tcPr>
          <w:p w14:paraId="6B47372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3.737,84</w:t>
            </w:r>
          </w:p>
        </w:tc>
        <w:tc>
          <w:tcPr>
            <w:tcW w:w="0" w:type="auto"/>
            <w:tcBorders>
              <w:top w:val="nil"/>
              <w:left w:val="nil"/>
              <w:bottom w:val="single" w:sz="4" w:space="0" w:color="auto"/>
              <w:right w:val="single" w:sz="4" w:space="0" w:color="auto"/>
            </w:tcBorders>
            <w:shd w:val="clear" w:color="000000" w:fill="FFFFFF"/>
            <w:noWrap/>
            <w:vAlign w:val="bottom"/>
            <w:hideMark/>
          </w:tcPr>
          <w:p w14:paraId="261BAEC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112,78</w:t>
            </w:r>
          </w:p>
        </w:tc>
        <w:tc>
          <w:tcPr>
            <w:tcW w:w="0" w:type="auto"/>
            <w:tcBorders>
              <w:top w:val="nil"/>
              <w:left w:val="nil"/>
              <w:bottom w:val="single" w:sz="4" w:space="0" w:color="auto"/>
              <w:right w:val="single" w:sz="4" w:space="0" w:color="auto"/>
            </w:tcBorders>
            <w:shd w:val="clear" w:color="000000" w:fill="FFFFFF"/>
            <w:noWrap/>
            <w:vAlign w:val="bottom"/>
            <w:hideMark/>
          </w:tcPr>
          <w:p w14:paraId="0F0DF45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100,02</w:t>
            </w:r>
          </w:p>
        </w:tc>
      </w:tr>
      <w:tr w:rsidR="0096776B" w:rsidRPr="0096776B" w14:paraId="3B124B48"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F51B66" w14:textId="77777777" w:rsidR="0096776B" w:rsidRPr="0096776B" w:rsidRDefault="0096776B" w:rsidP="0096776B">
            <w:pPr>
              <w:spacing w:after="0" w:line="240" w:lineRule="auto"/>
              <w:jc w:val="right"/>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5328DC63"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Usluge tekućeg i investicijskog održavanja</w:t>
            </w:r>
          </w:p>
        </w:tc>
        <w:tc>
          <w:tcPr>
            <w:tcW w:w="0" w:type="auto"/>
            <w:tcBorders>
              <w:top w:val="nil"/>
              <w:left w:val="nil"/>
              <w:bottom w:val="single" w:sz="4" w:space="0" w:color="auto"/>
              <w:right w:val="single" w:sz="4" w:space="0" w:color="auto"/>
            </w:tcBorders>
            <w:shd w:val="clear" w:color="auto" w:fill="auto"/>
            <w:noWrap/>
            <w:vAlign w:val="bottom"/>
            <w:hideMark/>
          </w:tcPr>
          <w:p w14:paraId="619BB4FA"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1.741,76</w:t>
            </w:r>
          </w:p>
        </w:tc>
        <w:tc>
          <w:tcPr>
            <w:tcW w:w="0" w:type="auto"/>
            <w:tcBorders>
              <w:top w:val="nil"/>
              <w:left w:val="nil"/>
              <w:bottom w:val="single" w:sz="4" w:space="0" w:color="auto"/>
              <w:right w:val="single" w:sz="4" w:space="0" w:color="auto"/>
            </w:tcBorders>
            <w:shd w:val="clear" w:color="auto" w:fill="auto"/>
            <w:noWrap/>
            <w:vAlign w:val="bottom"/>
            <w:hideMark/>
          </w:tcPr>
          <w:p w14:paraId="2D7AD40E"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7.961,83</w:t>
            </w:r>
          </w:p>
        </w:tc>
        <w:tc>
          <w:tcPr>
            <w:tcW w:w="0" w:type="auto"/>
            <w:tcBorders>
              <w:top w:val="nil"/>
              <w:left w:val="nil"/>
              <w:bottom w:val="single" w:sz="4" w:space="0" w:color="auto"/>
              <w:right w:val="single" w:sz="4" w:space="0" w:color="auto"/>
            </w:tcBorders>
            <w:shd w:val="clear" w:color="auto" w:fill="auto"/>
            <w:noWrap/>
            <w:vAlign w:val="bottom"/>
            <w:hideMark/>
          </w:tcPr>
          <w:p w14:paraId="5C25F2E1"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6E37AC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FE90FD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r>
      <w:tr w:rsidR="0096776B" w:rsidRPr="0096776B" w14:paraId="4AE9A379"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DED343"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4A5B7D77"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Naknada za uređenje voda za javne površine</w:t>
            </w:r>
          </w:p>
        </w:tc>
        <w:tc>
          <w:tcPr>
            <w:tcW w:w="0" w:type="auto"/>
            <w:tcBorders>
              <w:top w:val="nil"/>
              <w:left w:val="nil"/>
              <w:bottom w:val="single" w:sz="4" w:space="0" w:color="auto"/>
              <w:right w:val="single" w:sz="4" w:space="0" w:color="auto"/>
            </w:tcBorders>
            <w:shd w:val="clear" w:color="auto" w:fill="auto"/>
            <w:noWrap/>
            <w:vAlign w:val="bottom"/>
            <w:hideMark/>
          </w:tcPr>
          <w:p w14:paraId="32E92D0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1.476,32</w:t>
            </w:r>
          </w:p>
        </w:tc>
        <w:tc>
          <w:tcPr>
            <w:tcW w:w="0" w:type="auto"/>
            <w:tcBorders>
              <w:top w:val="nil"/>
              <w:left w:val="nil"/>
              <w:bottom w:val="single" w:sz="4" w:space="0" w:color="auto"/>
              <w:right w:val="single" w:sz="4" w:space="0" w:color="auto"/>
            </w:tcBorders>
            <w:shd w:val="clear" w:color="auto" w:fill="auto"/>
            <w:noWrap/>
            <w:vAlign w:val="bottom"/>
            <w:hideMark/>
          </w:tcPr>
          <w:p w14:paraId="3672180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1.322,08</w:t>
            </w:r>
          </w:p>
        </w:tc>
        <w:tc>
          <w:tcPr>
            <w:tcW w:w="0" w:type="auto"/>
            <w:tcBorders>
              <w:top w:val="nil"/>
              <w:left w:val="nil"/>
              <w:bottom w:val="single" w:sz="4" w:space="0" w:color="auto"/>
              <w:right w:val="single" w:sz="4" w:space="0" w:color="auto"/>
            </w:tcBorders>
            <w:shd w:val="clear" w:color="000000" w:fill="FFFFFF"/>
            <w:noWrap/>
            <w:vAlign w:val="bottom"/>
            <w:hideMark/>
          </w:tcPr>
          <w:p w14:paraId="520F8E6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9D67CB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47BC2B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r>
      <w:tr w:rsidR="0096776B" w:rsidRPr="0096776B" w14:paraId="018007E6"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312D68"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79A79717"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Usluge tek. I inv.održ.ostalih javnih površina</w:t>
            </w:r>
          </w:p>
        </w:tc>
        <w:tc>
          <w:tcPr>
            <w:tcW w:w="0" w:type="auto"/>
            <w:tcBorders>
              <w:top w:val="nil"/>
              <w:left w:val="nil"/>
              <w:bottom w:val="single" w:sz="4" w:space="0" w:color="auto"/>
              <w:right w:val="single" w:sz="4" w:space="0" w:color="auto"/>
            </w:tcBorders>
            <w:shd w:val="clear" w:color="auto" w:fill="auto"/>
            <w:noWrap/>
            <w:vAlign w:val="bottom"/>
            <w:hideMark/>
          </w:tcPr>
          <w:p w14:paraId="2D5C42E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265,45</w:t>
            </w:r>
          </w:p>
        </w:tc>
        <w:tc>
          <w:tcPr>
            <w:tcW w:w="0" w:type="auto"/>
            <w:tcBorders>
              <w:top w:val="nil"/>
              <w:left w:val="nil"/>
              <w:bottom w:val="single" w:sz="4" w:space="0" w:color="auto"/>
              <w:right w:val="single" w:sz="4" w:space="0" w:color="auto"/>
            </w:tcBorders>
            <w:shd w:val="clear" w:color="auto" w:fill="auto"/>
            <w:noWrap/>
            <w:vAlign w:val="bottom"/>
            <w:hideMark/>
          </w:tcPr>
          <w:p w14:paraId="4780197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6.639,75</w:t>
            </w:r>
          </w:p>
        </w:tc>
        <w:tc>
          <w:tcPr>
            <w:tcW w:w="0" w:type="auto"/>
            <w:tcBorders>
              <w:top w:val="nil"/>
              <w:left w:val="nil"/>
              <w:bottom w:val="single" w:sz="4" w:space="0" w:color="auto"/>
              <w:right w:val="single" w:sz="4" w:space="0" w:color="auto"/>
            </w:tcBorders>
            <w:shd w:val="clear" w:color="000000" w:fill="FFFFFF"/>
            <w:noWrap/>
            <w:vAlign w:val="bottom"/>
            <w:hideMark/>
          </w:tcPr>
          <w:p w14:paraId="185D0FB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530CF8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C952A2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r>
      <w:tr w:rsidR="0096776B" w:rsidRPr="0096776B" w14:paraId="474AD9B4" w14:textId="77777777" w:rsidTr="0096776B">
        <w:trPr>
          <w:trHeight w:val="300"/>
        </w:trPr>
        <w:tc>
          <w:tcPr>
            <w:tcW w:w="0" w:type="auto"/>
            <w:gridSpan w:val="2"/>
            <w:tcBorders>
              <w:top w:val="single" w:sz="4" w:space="0" w:color="auto"/>
              <w:left w:val="nil"/>
              <w:bottom w:val="single" w:sz="4" w:space="0" w:color="auto"/>
              <w:right w:val="single" w:sz="4" w:space="0" w:color="000000"/>
            </w:tcBorders>
            <w:shd w:val="clear" w:color="000000" w:fill="808080"/>
            <w:noWrap/>
            <w:vAlign w:val="bottom"/>
            <w:hideMark/>
          </w:tcPr>
          <w:p w14:paraId="27BBA64C" w14:textId="77777777" w:rsidR="0096776B" w:rsidRPr="0096776B" w:rsidRDefault="0096776B" w:rsidP="0096776B">
            <w:pPr>
              <w:spacing w:after="0" w:line="240" w:lineRule="auto"/>
              <w:rPr>
                <w:rFonts w:ascii="Arial" w:eastAsia="Times New Roman" w:hAnsi="Arial" w:cs="Arial"/>
                <w:b/>
                <w:bCs/>
                <w:color w:val="FFFFFF"/>
                <w:sz w:val="18"/>
                <w:szCs w:val="18"/>
                <w:lang w:eastAsia="hr-HR"/>
              </w:rPr>
            </w:pPr>
            <w:r w:rsidRPr="0096776B">
              <w:rPr>
                <w:rFonts w:ascii="Arial" w:eastAsia="Times New Roman" w:hAnsi="Arial" w:cs="Arial"/>
                <w:b/>
                <w:bCs/>
                <w:color w:val="FFFFFF"/>
                <w:sz w:val="18"/>
                <w:szCs w:val="18"/>
                <w:lang w:eastAsia="hr-HR"/>
              </w:rPr>
              <w:t>Funkcijska klasifikacija: 05 Zaštita okoliša</w:t>
            </w:r>
          </w:p>
        </w:tc>
        <w:tc>
          <w:tcPr>
            <w:tcW w:w="0" w:type="auto"/>
            <w:tcBorders>
              <w:top w:val="nil"/>
              <w:left w:val="nil"/>
              <w:bottom w:val="single" w:sz="4" w:space="0" w:color="auto"/>
              <w:right w:val="single" w:sz="4" w:space="0" w:color="auto"/>
            </w:tcBorders>
            <w:shd w:val="clear" w:color="000000" w:fill="808080"/>
            <w:noWrap/>
            <w:vAlign w:val="bottom"/>
            <w:hideMark/>
          </w:tcPr>
          <w:p w14:paraId="64E77DBC"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24.369,87</w:t>
            </w:r>
          </w:p>
        </w:tc>
        <w:tc>
          <w:tcPr>
            <w:tcW w:w="0" w:type="auto"/>
            <w:tcBorders>
              <w:top w:val="nil"/>
              <w:left w:val="nil"/>
              <w:bottom w:val="single" w:sz="4" w:space="0" w:color="auto"/>
              <w:right w:val="single" w:sz="4" w:space="0" w:color="auto"/>
            </w:tcBorders>
            <w:shd w:val="clear" w:color="000000" w:fill="808080"/>
            <w:noWrap/>
            <w:vAlign w:val="bottom"/>
            <w:hideMark/>
          </w:tcPr>
          <w:p w14:paraId="1FCF8F9F"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8.366,91</w:t>
            </w:r>
          </w:p>
        </w:tc>
        <w:tc>
          <w:tcPr>
            <w:tcW w:w="0" w:type="auto"/>
            <w:tcBorders>
              <w:top w:val="nil"/>
              <w:left w:val="nil"/>
              <w:bottom w:val="single" w:sz="4" w:space="0" w:color="auto"/>
              <w:right w:val="single" w:sz="4" w:space="0" w:color="auto"/>
            </w:tcBorders>
            <w:shd w:val="clear" w:color="000000" w:fill="808080"/>
            <w:noWrap/>
            <w:vAlign w:val="bottom"/>
            <w:hideMark/>
          </w:tcPr>
          <w:p w14:paraId="78C57B5C"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5.621,28</w:t>
            </w:r>
          </w:p>
        </w:tc>
        <w:tc>
          <w:tcPr>
            <w:tcW w:w="0" w:type="auto"/>
            <w:tcBorders>
              <w:top w:val="nil"/>
              <w:left w:val="nil"/>
              <w:bottom w:val="single" w:sz="4" w:space="0" w:color="auto"/>
              <w:right w:val="single" w:sz="4" w:space="0" w:color="auto"/>
            </w:tcBorders>
            <w:shd w:val="clear" w:color="000000" w:fill="FFFFFF"/>
            <w:noWrap/>
            <w:vAlign w:val="bottom"/>
            <w:hideMark/>
          </w:tcPr>
          <w:p w14:paraId="4B1A65E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23,07</w:t>
            </w:r>
          </w:p>
        </w:tc>
        <w:tc>
          <w:tcPr>
            <w:tcW w:w="0" w:type="auto"/>
            <w:tcBorders>
              <w:top w:val="nil"/>
              <w:left w:val="nil"/>
              <w:bottom w:val="single" w:sz="4" w:space="0" w:color="auto"/>
              <w:right w:val="single" w:sz="4" w:space="0" w:color="auto"/>
            </w:tcBorders>
            <w:shd w:val="clear" w:color="000000" w:fill="FFFFFF"/>
            <w:noWrap/>
            <w:vAlign w:val="bottom"/>
            <w:hideMark/>
          </w:tcPr>
          <w:p w14:paraId="4EC3C43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67,18</w:t>
            </w:r>
          </w:p>
        </w:tc>
      </w:tr>
      <w:tr w:rsidR="0096776B" w:rsidRPr="0096776B" w14:paraId="25B58567"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1D8EADED"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Aktivnost: Održavanje sistema za odvodnju otpadnih voda</w:t>
            </w:r>
          </w:p>
        </w:tc>
        <w:tc>
          <w:tcPr>
            <w:tcW w:w="0" w:type="auto"/>
            <w:tcBorders>
              <w:top w:val="nil"/>
              <w:left w:val="nil"/>
              <w:bottom w:val="single" w:sz="4" w:space="0" w:color="auto"/>
              <w:right w:val="single" w:sz="4" w:space="0" w:color="auto"/>
            </w:tcBorders>
            <w:shd w:val="clear" w:color="000000" w:fill="CCCCFF"/>
            <w:noWrap/>
            <w:vAlign w:val="bottom"/>
            <w:hideMark/>
          </w:tcPr>
          <w:p w14:paraId="05B32748"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 </w:t>
            </w:r>
          </w:p>
        </w:tc>
        <w:tc>
          <w:tcPr>
            <w:tcW w:w="0" w:type="auto"/>
            <w:tcBorders>
              <w:top w:val="nil"/>
              <w:left w:val="nil"/>
              <w:bottom w:val="single" w:sz="4" w:space="0" w:color="auto"/>
              <w:right w:val="single" w:sz="4" w:space="0" w:color="auto"/>
            </w:tcBorders>
            <w:shd w:val="clear" w:color="000000" w:fill="CCCCFF"/>
            <w:noWrap/>
            <w:vAlign w:val="bottom"/>
            <w:hideMark/>
          </w:tcPr>
          <w:p w14:paraId="44F6A1E3"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2.634,12</w:t>
            </w:r>
          </w:p>
        </w:tc>
        <w:tc>
          <w:tcPr>
            <w:tcW w:w="0" w:type="auto"/>
            <w:tcBorders>
              <w:top w:val="nil"/>
              <w:left w:val="nil"/>
              <w:bottom w:val="single" w:sz="4" w:space="0" w:color="auto"/>
              <w:right w:val="single" w:sz="4" w:space="0" w:color="auto"/>
            </w:tcBorders>
            <w:shd w:val="clear" w:color="000000" w:fill="CCCCFF"/>
            <w:noWrap/>
            <w:vAlign w:val="bottom"/>
            <w:hideMark/>
          </w:tcPr>
          <w:p w14:paraId="44AD6C2A"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3.232,28</w:t>
            </w:r>
          </w:p>
        </w:tc>
        <w:tc>
          <w:tcPr>
            <w:tcW w:w="0" w:type="auto"/>
            <w:tcBorders>
              <w:top w:val="nil"/>
              <w:left w:val="nil"/>
              <w:bottom w:val="single" w:sz="4" w:space="0" w:color="auto"/>
              <w:right w:val="single" w:sz="4" w:space="0" w:color="auto"/>
            </w:tcBorders>
            <w:shd w:val="clear" w:color="000000" w:fill="CCCCFF"/>
            <w:noWrap/>
            <w:vAlign w:val="bottom"/>
            <w:hideMark/>
          </w:tcPr>
          <w:p w14:paraId="4C1B53E9"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3.232,28</w:t>
            </w:r>
          </w:p>
        </w:tc>
        <w:tc>
          <w:tcPr>
            <w:tcW w:w="0" w:type="auto"/>
            <w:tcBorders>
              <w:top w:val="nil"/>
              <w:left w:val="nil"/>
              <w:bottom w:val="single" w:sz="4" w:space="0" w:color="auto"/>
              <w:right w:val="single" w:sz="4" w:space="0" w:color="auto"/>
            </w:tcBorders>
            <w:shd w:val="clear" w:color="000000" w:fill="FFFFFF"/>
            <w:noWrap/>
            <w:vAlign w:val="bottom"/>
            <w:hideMark/>
          </w:tcPr>
          <w:p w14:paraId="4F6EE48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122,71</w:t>
            </w:r>
          </w:p>
        </w:tc>
        <w:tc>
          <w:tcPr>
            <w:tcW w:w="0" w:type="auto"/>
            <w:tcBorders>
              <w:top w:val="nil"/>
              <w:left w:val="nil"/>
              <w:bottom w:val="single" w:sz="4" w:space="0" w:color="auto"/>
              <w:right w:val="single" w:sz="4" w:space="0" w:color="auto"/>
            </w:tcBorders>
            <w:shd w:val="clear" w:color="000000" w:fill="FFFFFF"/>
            <w:noWrap/>
            <w:vAlign w:val="bottom"/>
            <w:hideMark/>
          </w:tcPr>
          <w:p w14:paraId="6C4171B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7944F670"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CB922A" w14:textId="77777777" w:rsidR="0096776B" w:rsidRPr="0096776B" w:rsidRDefault="0096776B" w:rsidP="0096776B">
            <w:pPr>
              <w:spacing w:after="0" w:line="240" w:lineRule="auto"/>
              <w:jc w:val="right"/>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322</w:t>
            </w:r>
          </w:p>
        </w:tc>
        <w:tc>
          <w:tcPr>
            <w:tcW w:w="0" w:type="auto"/>
            <w:tcBorders>
              <w:top w:val="nil"/>
              <w:left w:val="nil"/>
              <w:bottom w:val="single" w:sz="4" w:space="0" w:color="auto"/>
              <w:right w:val="single" w:sz="4" w:space="0" w:color="auto"/>
            </w:tcBorders>
            <w:shd w:val="clear" w:color="auto" w:fill="auto"/>
            <w:noWrap/>
            <w:vAlign w:val="bottom"/>
            <w:hideMark/>
          </w:tcPr>
          <w:p w14:paraId="7FB3359D"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Rashodi za materijal i energiju</w:t>
            </w:r>
          </w:p>
        </w:tc>
        <w:tc>
          <w:tcPr>
            <w:tcW w:w="0" w:type="auto"/>
            <w:tcBorders>
              <w:top w:val="nil"/>
              <w:left w:val="nil"/>
              <w:bottom w:val="single" w:sz="4" w:space="0" w:color="auto"/>
              <w:right w:val="single" w:sz="4" w:space="0" w:color="auto"/>
            </w:tcBorders>
            <w:shd w:val="clear" w:color="auto" w:fill="auto"/>
            <w:noWrap/>
            <w:vAlign w:val="bottom"/>
            <w:hideMark/>
          </w:tcPr>
          <w:p w14:paraId="191CB881"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1.586,38</w:t>
            </w:r>
          </w:p>
        </w:tc>
        <w:tc>
          <w:tcPr>
            <w:tcW w:w="0" w:type="auto"/>
            <w:tcBorders>
              <w:top w:val="nil"/>
              <w:left w:val="nil"/>
              <w:bottom w:val="single" w:sz="4" w:space="0" w:color="auto"/>
              <w:right w:val="single" w:sz="4" w:space="0" w:color="auto"/>
            </w:tcBorders>
            <w:shd w:val="clear" w:color="auto" w:fill="auto"/>
            <w:noWrap/>
            <w:vAlign w:val="bottom"/>
            <w:hideMark/>
          </w:tcPr>
          <w:p w14:paraId="7DDEF910"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2.538,00</w:t>
            </w:r>
          </w:p>
        </w:tc>
        <w:tc>
          <w:tcPr>
            <w:tcW w:w="0" w:type="auto"/>
            <w:tcBorders>
              <w:top w:val="nil"/>
              <w:left w:val="nil"/>
              <w:bottom w:val="single" w:sz="4" w:space="0" w:color="auto"/>
              <w:right w:val="single" w:sz="4" w:space="0" w:color="auto"/>
            </w:tcBorders>
            <w:shd w:val="clear" w:color="auto" w:fill="auto"/>
            <w:noWrap/>
            <w:vAlign w:val="bottom"/>
            <w:hideMark/>
          </w:tcPr>
          <w:p w14:paraId="6E05D099"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2.538,00</w:t>
            </w:r>
          </w:p>
        </w:tc>
        <w:tc>
          <w:tcPr>
            <w:tcW w:w="0" w:type="auto"/>
            <w:tcBorders>
              <w:top w:val="nil"/>
              <w:left w:val="nil"/>
              <w:bottom w:val="single" w:sz="4" w:space="0" w:color="auto"/>
              <w:right w:val="single" w:sz="4" w:space="0" w:color="auto"/>
            </w:tcBorders>
            <w:shd w:val="clear" w:color="000000" w:fill="FFFFFF"/>
            <w:noWrap/>
            <w:vAlign w:val="bottom"/>
            <w:hideMark/>
          </w:tcPr>
          <w:p w14:paraId="70206C1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159,99</w:t>
            </w:r>
          </w:p>
        </w:tc>
        <w:tc>
          <w:tcPr>
            <w:tcW w:w="0" w:type="auto"/>
            <w:tcBorders>
              <w:top w:val="nil"/>
              <w:left w:val="nil"/>
              <w:bottom w:val="single" w:sz="4" w:space="0" w:color="auto"/>
              <w:right w:val="single" w:sz="4" w:space="0" w:color="auto"/>
            </w:tcBorders>
            <w:shd w:val="clear" w:color="000000" w:fill="FFFFFF"/>
            <w:noWrap/>
            <w:vAlign w:val="bottom"/>
            <w:hideMark/>
          </w:tcPr>
          <w:p w14:paraId="26DFF84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1EC0D26A"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AF126F"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322</w:t>
            </w:r>
          </w:p>
        </w:tc>
        <w:tc>
          <w:tcPr>
            <w:tcW w:w="0" w:type="auto"/>
            <w:tcBorders>
              <w:top w:val="nil"/>
              <w:left w:val="nil"/>
              <w:bottom w:val="single" w:sz="4" w:space="0" w:color="auto"/>
              <w:right w:val="single" w:sz="4" w:space="0" w:color="auto"/>
            </w:tcBorders>
            <w:shd w:val="clear" w:color="auto" w:fill="auto"/>
            <w:noWrap/>
            <w:vAlign w:val="bottom"/>
            <w:hideMark/>
          </w:tcPr>
          <w:p w14:paraId="08630DF6"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Potrošnja el.en.za pogon pumpi</w:t>
            </w:r>
          </w:p>
        </w:tc>
        <w:tc>
          <w:tcPr>
            <w:tcW w:w="0" w:type="auto"/>
            <w:tcBorders>
              <w:top w:val="nil"/>
              <w:left w:val="nil"/>
              <w:bottom w:val="single" w:sz="4" w:space="0" w:color="auto"/>
              <w:right w:val="single" w:sz="4" w:space="0" w:color="auto"/>
            </w:tcBorders>
            <w:shd w:val="clear" w:color="auto" w:fill="auto"/>
            <w:noWrap/>
            <w:vAlign w:val="bottom"/>
            <w:hideMark/>
          </w:tcPr>
          <w:p w14:paraId="5B1B3D7A"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1.055,48</w:t>
            </w:r>
          </w:p>
        </w:tc>
        <w:tc>
          <w:tcPr>
            <w:tcW w:w="0" w:type="auto"/>
            <w:tcBorders>
              <w:top w:val="nil"/>
              <w:left w:val="nil"/>
              <w:bottom w:val="single" w:sz="4" w:space="0" w:color="auto"/>
              <w:right w:val="single" w:sz="4" w:space="0" w:color="auto"/>
            </w:tcBorders>
            <w:shd w:val="clear" w:color="auto" w:fill="auto"/>
            <w:noWrap/>
            <w:vAlign w:val="bottom"/>
            <w:hideMark/>
          </w:tcPr>
          <w:p w14:paraId="3F126A7B"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2.413,49</w:t>
            </w:r>
          </w:p>
        </w:tc>
        <w:tc>
          <w:tcPr>
            <w:tcW w:w="0" w:type="auto"/>
            <w:tcBorders>
              <w:top w:val="nil"/>
              <w:left w:val="nil"/>
              <w:bottom w:val="single" w:sz="4" w:space="0" w:color="auto"/>
              <w:right w:val="single" w:sz="4" w:space="0" w:color="auto"/>
            </w:tcBorders>
            <w:shd w:val="clear" w:color="000000" w:fill="FFFFFF"/>
            <w:noWrap/>
            <w:vAlign w:val="bottom"/>
            <w:hideMark/>
          </w:tcPr>
          <w:p w14:paraId="408BBF82"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2.413,49</w:t>
            </w:r>
          </w:p>
        </w:tc>
        <w:tc>
          <w:tcPr>
            <w:tcW w:w="0" w:type="auto"/>
            <w:tcBorders>
              <w:top w:val="nil"/>
              <w:left w:val="nil"/>
              <w:bottom w:val="single" w:sz="4" w:space="0" w:color="auto"/>
              <w:right w:val="single" w:sz="4" w:space="0" w:color="auto"/>
            </w:tcBorders>
            <w:shd w:val="clear" w:color="000000" w:fill="FFFFFF"/>
            <w:noWrap/>
            <w:vAlign w:val="bottom"/>
            <w:hideMark/>
          </w:tcPr>
          <w:p w14:paraId="4C3EBB5D"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228,66</w:t>
            </w:r>
          </w:p>
        </w:tc>
        <w:tc>
          <w:tcPr>
            <w:tcW w:w="0" w:type="auto"/>
            <w:tcBorders>
              <w:top w:val="nil"/>
              <w:left w:val="nil"/>
              <w:bottom w:val="single" w:sz="4" w:space="0" w:color="auto"/>
              <w:right w:val="single" w:sz="4" w:space="0" w:color="auto"/>
            </w:tcBorders>
            <w:shd w:val="clear" w:color="000000" w:fill="FFFFFF"/>
            <w:noWrap/>
            <w:vAlign w:val="bottom"/>
            <w:hideMark/>
          </w:tcPr>
          <w:p w14:paraId="1DA6B029"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100,00</w:t>
            </w:r>
          </w:p>
        </w:tc>
      </w:tr>
      <w:tr w:rsidR="0096776B" w:rsidRPr="0096776B" w14:paraId="59003914"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654E4DA"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322</w:t>
            </w:r>
          </w:p>
        </w:tc>
        <w:tc>
          <w:tcPr>
            <w:tcW w:w="0" w:type="auto"/>
            <w:tcBorders>
              <w:top w:val="nil"/>
              <w:left w:val="nil"/>
              <w:bottom w:val="single" w:sz="4" w:space="0" w:color="auto"/>
              <w:right w:val="single" w:sz="4" w:space="0" w:color="auto"/>
            </w:tcBorders>
            <w:shd w:val="clear" w:color="auto" w:fill="auto"/>
            <w:noWrap/>
            <w:vAlign w:val="bottom"/>
            <w:hideMark/>
          </w:tcPr>
          <w:p w14:paraId="61DC6FD0"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Gorivo za pumpu Honda za pražnjenjenje sabirnih jama</w:t>
            </w:r>
          </w:p>
        </w:tc>
        <w:tc>
          <w:tcPr>
            <w:tcW w:w="0" w:type="auto"/>
            <w:tcBorders>
              <w:top w:val="nil"/>
              <w:left w:val="nil"/>
              <w:bottom w:val="single" w:sz="4" w:space="0" w:color="auto"/>
              <w:right w:val="single" w:sz="4" w:space="0" w:color="auto"/>
            </w:tcBorders>
            <w:shd w:val="clear" w:color="auto" w:fill="auto"/>
            <w:noWrap/>
            <w:vAlign w:val="bottom"/>
            <w:hideMark/>
          </w:tcPr>
          <w:p w14:paraId="60BA58A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530,89</w:t>
            </w:r>
          </w:p>
        </w:tc>
        <w:tc>
          <w:tcPr>
            <w:tcW w:w="0" w:type="auto"/>
            <w:tcBorders>
              <w:top w:val="nil"/>
              <w:left w:val="nil"/>
              <w:bottom w:val="single" w:sz="4" w:space="0" w:color="auto"/>
              <w:right w:val="single" w:sz="4" w:space="0" w:color="auto"/>
            </w:tcBorders>
            <w:shd w:val="clear" w:color="auto" w:fill="auto"/>
            <w:noWrap/>
            <w:vAlign w:val="bottom"/>
            <w:hideMark/>
          </w:tcPr>
          <w:p w14:paraId="67E6D8B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124,51</w:t>
            </w:r>
          </w:p>
        </w:tc>
        <w:tc>
          <w:tcPr>
            <w:tcW w:w="0" w:type="auto"/>
            <w:tcBorders>
              <w:top w:val="nil"/>
              <w:left w:val="nil"/>
              <w:bottom w:val="single" w:sz="4" w:space="0" w:color="auto"/>
              <w:right w:val="single" w:sz="4" w:space="0" w:color="auto"/>
            </w:tcBorders>
            <w:shd w:val="clear" w:color="000000" w:fill="FFFFFF"/>
            <w:noWrap/>
            <w:vAlign w:val="bottom"/>
            <w:hideMark/>
          </w:tcPr>
          <w:p w14:paraId="1E143E6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124,51</w:t>
            </w:r>
          </w:p>
        </w:tc>
        <w:tc>
          <w:tcPr>
            <w:tcW w:w="0" w:type="auto"/>
            <w:tcBorders>
              <w:top w:val="nil"/>
              <w:left w:val="nil"/>
              <w:bottom w:val="single" w:sz="4" w:space="0" w:color="auto"/>
              <w:right w:val="single" w:sz="4" w:space="0" w:color="auto"/>
            </w:tcBorders>
            <w:shd w:val="clear" w:color="000000" w:fill="FFFFFF"/>
            <w:noWrap/>
            <w:vAlign w:val="bottom"/>
            <w:hideMark/>
          </w:tcPr>
          <w:p w14:paraId="09AB5E3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23,45</w:t>
            </w:r>
          </w:p>
        </w:tc>
        <w:tc>
          <w:tcPr>
            <w:tcW w:w="0" w:type="auto"/>
            <w:tcBorders>
              <w:top w:val="nil"/>
              <w:left w:val="nil"/>
              <w:bottom w:val="single" w:sz="4" w:space="0" w:color="auto"/>
              <w:right w:val="single" w:sz="4" w:space="0" w:color="auto"/>
            </w:tcBorders>
            <w:shd w:val="clear" w:color="000000" w:fill="FFFFFF"/>
            <w:noWrap/>
            <w:vAlign w:val="bottom"/>
            <w:hideMark/>
          </w:tcPr>
          <w:p w14:paraId="0E4A71E6" w14:textId="77777777" w:rsidR="0096776B" w:rsidRPr="0096776B" w:rsidRDefault="0096776B" w:rsidP="0096776B">
            <w:pPr>
              <w:spacing w:after="0" w:line="240" w:lineRule="auto"/>
              <w:jc w:val="right"/>
              <w:rPr>
                <w:rFonts w:ascii="Arial" w:eastAsia="Times New Roman" w:hAnsi="Arial" w:cs="Arial"/>
                <w:color w:val="000000"/>
                <w:sz w:val="20"/>
                <w:szCs w:val="20"/>
                <w:lang w:eastAsia="hr-HR"/>
              </w:rPr>
            </w:pPr>
            <w:r w:rsidRPr="0096776B">
              <w:rPr>
                <w:rFonts w:ascii="Arial" w:eastAsia="Times New Roman" w:hAnsi="Arial" w:cs="Arial"/>
                <w:color w:val="000000"/>
                <w:sz w:val="20"/>
                <w:szCs w:val="20"/>
                <w:lang w:eastAsia="hr-HR"/>
              </w:rPr>
              <w:t>100,00</w:t>
            </w:r>
          </w:p>
        </w:tc>
      </w:tr>
      <w:tr w:rsidR="0096776B" w:rsidRPr="0096776B" w14:paraId="30C58E1B"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89A9AC4"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lastRenderedPageBreak/>
              <w:t>322</w:t>
            </w:r>
          </w:p>
        </w:tc>
        <w:tc>
          <w:tcPr>
            <w:tcW w:w="0" w:type="auto"/>
            <w:tcBorders>
              <w:top w:val="nil"/>
              <w:left w:val="nil"/>
              <w:bottom w:val="single" w:sz="4" w:space="0" w:color="auto"/>
              <w:right w:val="single" w:sz="4" w:space="0" w:color="auto"/>
            </w:tcBorders>
            <w:shd w:val="clear" w:color="auto" w:fill="auto"/>
            <w:noWrap/>
            <w:vAlign w:val="bottom"/>
            <w:hideMark/>
          </w:tcPr>
          <w:p w14:paraId="5E303D9F"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Matrijal za održavanje</w:t>
            </w:r>
          </w:p>
        </w:tc>
        <w:tc>
          <w:tcPr>
            <w:tcW w:w="0" w:type="auto"/>
            <w:tcBorders>
              <w:top w:val="nil"/>
              <w:left w:val="nil"/>
              <w:bottom w:val="single" w:sz="4" w:space="0" w:color="auto"/>
              <w:right w:val="single" w:sz="4" w:space="0" w:color="auto"/>
            </w:tcBorders>
            <w:shd w:val="clear" w:color="auto" w:fill="auto"/>
            <w:noWrap/>
            <w:vAlign w:val="bottom"/>
            <w:hideMark/>
          </w:tcPr>
          <w:p w14:paraId="7BB8F6A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01DBEC4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D03C72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4FB9323"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02487538"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604122D2"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5E97475" w14:textId="77777777" w:rsidR="0096776B" w:rsidRPr="0096776B" w:rsidRDefault="0096776B" w:rsidP="0096776B">
            <w:pPr>
              <w:spacing w:after="0" w:line="240" w:lineRule="auto"/>
              <w:jc w:val="right"/>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08258466"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Rashodi za usluge</w:t>
            </w:r>
          </w:p>
        </w:tc>
        <w:tc>
          <w:tcPr>
            <w:tcW w:w="0" w:type="auto"/>
            <w:tcBorders>
              <w:top w:val="nil"/>
              <w:left w:val="nil"/>
              <w:bottom w:val="single" w:sz="4" w:space="0" w:color="auto"/>
              <w:right w:val="single" w:sz="4" w:space="0" w:color="auto"/>
            </w:tcBorders>
            <w:shd w:val="clear" w:color="auto" w:fill="auto"/>
            <w:noWrap/>
            <w:vAlign w:val="bottom"/>
            <w:hideMark/>
          </w:tcPr>
          <w:p w14:paraId="2254F301"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1.047,75</w:t>
            </w:r>
          </w:p>
        </w:tc>
        <w:tc>
          <w:tcPr>
            <w:tcW w:w="0" w:type="auto"/>
            <w:tcBorders>
              <w:top w:val="nil"/>
              <w:left w:val="nil"/>
              <w:bottom w:val="single" w:sz="4" w:space="0" w:color="auto"/>
              <w:right w:val="single" w:sz="4" w:space="0" w:color="auto"/>
            </w:tcBorders>
            <w:shd w:val="clear" w:color="auto" w:fill="auto"/>
            <w:noWrap/>
            <w:vAlign w:val="bottom"/>
            <w:hideMark/>
          </w:tcPr>
          <w:p w14:paraId="2FFB3ED0"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694,28</w:t>
            </w:r>
          </w:p>
        </w:tc>
        <w:tc>
          <w:tcPr>
            <w:tcW w:w="0" w:type="auto"/>
            <w:tcBorders>
              <w:top w:val="nil"/>
              <w:left w:val="nil"/>
              <w:bottom w:val="single" w:sz="4" w:space="0" w:color="auto"/>
              <w:right w:val="single" w:sz="4" w:space="0" w:color="auto"/>
            </w:tcBorders>
            <w:shd w:val="clear" w:color="auto" w:fill="auto"/>
            <w:noWrap/>
            <w:vAlign w:val="bottom"/>
            <w:hideMark/>
          </w:tcPr>
          <w:p w14:paraId="54A5760C"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694,28</w:t>
            </w:r>
          </w:p>
        </w:tc>
        <w:tc>
          <w:tcPr>
            <w:tcW w:w="0" w:type="auto"/>
            <w:tcBorders>
              <w:top w:val="nil"/>
              <w:left w:val="nil"/>
              <w:bottom w:val="single" w:sz="4" w:space="0" w:color="auto"/>
              <w:right w:val="single" w:sz="4" w:space="0" w:color="auto"/>
            </w:tcBorders>
            <w:shd w:val="clear" w:color="000000" w:fill="FFFFFF"/>
            <w:noWrap/>
            <w:vAlign w:val="bottom"/>
            <w:hideMark/>
          </w:tcPr>
          <w:p w14:paraId="6AAE84F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66,26</w:t>
            </w:r>
          </w:p>
        </w:tc>
        <w:tc>
          <w:tcPr>
            <w:tcW w:w="0" w:type="auto"/>
            <w:tcBorders>
              <w:top w:val="nil"/>
              <w:left w:val="nil"/>
              <w:bottom w:val="single" w:sz="4" w:space="0" w:color="auto"/>
              <w:right w:val="single" w:sz="4" w:space="0" w:color="auto"/>
            </w:tcBorders>
            <w:shd w:val="clear" w:color="000000" w:fill="FFFFFF"/>
            <w:noWrap/>
            <w:vAlign w:val="bottom"/>
            <w:hideMark/>
          </w:tcPr>
          <w:p w14:paraId="442F28E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4449B705"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DE1CAA0"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1A272B07"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Naknada za korištenje odlagališta Šagulje-Ivik</w:t>
            </w:r>
          </w:p>
        </w:tc>
        <w:tc>
          <w:tcPr>
            <w:tcW w:w="0" w:type="auto"/>
            <w:tcBorders>
              <w:top w:val="nil"/>
              <w:left w:val="nil"/>
              <w:bottom w:val="single" w:sz="4" w:space="0" w:color="auto"/>
              <w:right w:val="single" w:sz="4" w:space="0" w:color="auto"/>
            </w:tcBorders>
            <w:shd w:val="clear" w:color="auto" w:fill="auto"/>
            <w:noWrap/>
            <w:vAlign w:val="bottom"/>
            <w:hideMark/>
          </w:tcPr>
          <w:p w14:paraId="6BAA694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1.047,75</w:t>
            </w:r>
          </w:p>
        </w:tc>
        <w:tc>
          <w:tcPr>
            <w:tcW w:w="0" w:type="auto"/>
            <w:tcBorders>
              <w:top w:val="nil"/>
              <w:left w:val="nil"/>
              <w:bottom w:val="single" w:sz="4" w:space="0" w:color="auto"/>
              <w:right w:val="single" w:sz="4" w:space="0" w:color="auto"/>
            </w:tcBorders>
            <w:shd w:val="clear" w:color="auto" w:fill="auto"/>
            <w:noWrap/>
            <w:vAlign w:val="bottom"/>
            <w:hideMark/>
          </w:tcPr>
          <w:p w14:paraId="0395E2C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694,28</w:t>
            </w:r>
          </w:p>
        </w:tc>
        <w:tc>
          <w:tcPr>
            <w:tcW w:w="0" w:type="auto"/>
            <w:tcBorders>
              <w:top w:val="nil"/>
              <w:left w:val="nil"/>
              <w:bottom w:val="single" w:sz="4" w:space="0" w:color="auto"/>
              <w:right w:val="single" w:sz="4" w:space="0" w:color="auto"/>
            </w:tcBorders>
            <w:shd w:val="clear" w:color="000000" w:fill="FFFFFF"/>
            <w:noWrap/>
            <w:vAlign w:val="bottom"/>
            <w:hideMark/>
          </w:tcPr>
          <w:p w14:paraId="282983E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694,28</w:t>
            </w:r>
          </w:p>
        </w:tc>
        <w:tc>
          <w:tcPr>
            <w:tcW w:w="0" w:type="auto"/>
            <w:tcBorders>
              <w:top w:val="nil"/>
              <w:left w:val="nil"/>
              <w:bottom w:val="single" w:sz="4" w:space="0" w:color="auto"/>
              <w:right w:val="single" w:sz="4" w:space="0" w:color="auto"/>
            </w:tcBorders>
            <w:shd w:val="clear" w:color="000000" w:fill="FFFFFF"/>
            <w:noWrap/>
            <w:vAlign w:val="bottom"/>
            <w:hideMark/>
          </w:tcPr>
          <w:p w14:paraId="5BB5CA5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66,26</w:t>
            </w:r>
          </w:p>
        </w:tc>
        <w:tc>
          <w:tcPr>
            <w:tcW w:w="0" w:type="auto"/>
            <w:tcBorders>
              <w:top w:val="nil"/>
              <w:left w:val="nil"/>
              <w:bottom w:val="single" w:sz="4" w:space="0" w:color="auto"/>
              <w:right w:val="single" w:sz="4" w:space="0" w:color="auto"/>
            </w:tcBorders>
            <w:shd w:val="clear" w:color="000000" w:fill="FFFFFF"/>
            <w:noWrap/>
            <w:vAlign w:val="bottom"/>
            <w:hideMark/>
          </w:tcPr>
          <w:p w14:paraId="6820903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11B87B5B" w14:textId="77777777" w:rsidTr="0096776B">
        <w:trPr>
          <w:trHeight w:val="300"/>
        </w:trPr>
        <w:tc>
          <w:tcPr>
            <w:tcW w:w="0" w:type="auto"/>
            <w:gridSpan w:val="2"/>
            <w:tcBorders>
              <w:top w:val="nil"/>
              <w:left w:val="nil"/>
              <w:bottom w:val="nil"/>
              <w:right w:val="nil"/>
            </w:tcBorders>
            <w:shd w:val="clear" w:color="000000" w:fill="CCCCFF"/>
            <w:noWrap/>
            <w:vAlign w:val="bottom"/>
            <w:hideMark/>
          </w:tcPr>
          <w:p w14:paraId="5AFF0C43"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Aktivnost: Briga za zbrinjavanje komunalnog otpada</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05865131"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932,35</w:t>
            </w:r>
          </w:p>
        </w:tc>
        <w:tc>
          <w:tcPr>
            <w:tcW w:w="0" w:type="auto"/>
            <w:tcBorders>
              <w:top w:val="nil"/>
              <w:left w:val="nil"/>
              <w:bottom w:val="single" w:sz="4" w:space="0" w:color="auto"/>
              <w:right w:val="single" w:sz="4" w:space="0" w:color="auto"/>
            </w:tcBorders>
            <w:shd w:val="clear" w:color="000000" w:fill="CCCCFF"/>
            <w:noWrap/>
            <w:vAlign w:val="bottom"/>
            <w:hideMark/>
          </w:tcPr>
          <w:p w14:paraId="0CE57907"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384,63</w:t>
            </w:r>
          </w:p>
        </w:tc>
        <w:tc>
          <w:tcPr>
            <w:tcW w:w="0" w:type="auto"/>
            <w:tcBorders>
              <w:top w:val="nil"/>
              <w:left w:val="nil"/>
              <w:bottom w:val="single" w:sz="4" w:space="0" w:color="auto"/>
              <w:right w:val="single" w:sz="4" w:space="0" w:color="auto"/>
            </w:tcBorders>
            <w:shd w:val="clear" w:color="000000" w:fill="CCCCFF"/>
            <w:noWrap/>
            <w:vAlign w:val="bottom"/>
            <w:hideMark/>
          </w:tcPr>
          <w:p w14:paraId="5A60CC2C"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E858A8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4202F0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r>
      <w:tr w:rsidR="0096776B" w:rsidRPr="0096776B" w14:paraId="6F8E201B" w14:textId="77777777" w:rsidTr="0096776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10FDF" w14:textId="77777777" w:rsidR="0096776B" w:rsidRPr="0096776B" w:rsidRDefault="0096776B" w:rsidP="0096776B">
            <w:pPr>
              <w:spacing w:after="0" w:line="240" w:lineRule="auto"/>
              <w:jc w:val="right"/>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323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FAAD898"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Rashodi za usluge</w:t>
            </w:r>
          </w:p>
        </w:tc>
        <w:tc>
          <w:tcPr>
            <w:tcW w:w="0" w:type="auto"/>
            <w:tcBorders>
              <w:top w:val="nil"/>
              <w:left w:val="nil"/>
              <w:bottom w:val="single" w:sz="4" w:space="0" w:color="auto"/>
              <w:right w:val="single" w:sz="4" w:space="0" w:color="auto"/>
            </w:tcBorders>
            <w:shd w:val="clear" w:color="auto" w:fill="auto"/>
            <w:noWrap/>
            <w:vAlign w:val="bottom"/>
            <w:hideMark/>
          </w:tcPr>
          <w:p w14:paraId="18441F5B"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932,35</w:t>
            </w:r>
          </w:p>
        </w:tc>
        <w:tc>
          <w:tcPr>
            <w:tcW w:w="0" w:type="auto"/>
            <w:tcBorders>
              <w:top w:val="nil"/>
              <w:left w:val="nil"/>
              <w:bottom w:val="single" w:sz="4" w:space="0" w:color="auto"/>
              <w:right w:val="single" w:sz="4" w:space="0" w:color="auto"/>
            </w:tcBorders>
            <w:shd w:val="clear" w:color="auto" w:fill="auto"/>
            <w:noWrap/>
            <w:vAlign w:val="bottom"/>
            <w:hideMark/>
          </w:tcPr>
          <w:p w14:paraId="08739B43"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384,63</w:t>
            </w:r>
          </w:p>
        </w:tc>
        <w:tc>
          <w:tcPr>
            <w:tcW w:w="0" w:type="auto"/>
            <w:tcBorders>
              <w:top w:val="nil"/>
              <w:left w:val="nil"/>
              <w:bottom w:val="single" w:sz="4" w:space="0" w:color="auto"/>
              <w:right w:val="single" w:sz="4" w:space="0" w:color="auto"/>
            </w:tcBorders>
            <w:shd w:val="clear" w:color="auto" w:fill="auto"/>
            <w:noWrap/>
            <w:vAlign w:val="bottom"/>
            <w:hideMark/>
          </w:tcPr>
          <w:p w14:paraId="56180B77"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37CC1E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42877F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r>
      <w:tr w:rsidR="0096776B" w:rsidRPr="0096776B" w14:paraId="6F5F4EF3"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72978E"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592D0437"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Servisiranje fekalnih pumpi (dio 3232102)</w:t>
            </w:r>
          </w:p>
        </w:tc>
        <w:tc>
          <w:tcPr>
            <w:tcW w:w="0" w:type="auto"/>
            <w:tcBorders>
              <w:top w:val="nil"/>
              <w:left w:val="nil"/>
              <w:bottom w:val="single" w:sz="4" w:space="0" w:color="auto"/>
              <w:right w:val="single" w:sz="4" w:space="0" w:color="auto"/>
            </w:tcBorders>
            <w:shd w:val="clear" w:color="auto" w:fill="auto"/>
            <w:noWrap/>
            <w:vAlign w:val="bottom"/>
            <w:hideMark/>
          </w:tcPr>
          <w:p w14:paraId="2F07A5D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932,35</w:t>
            </w:r>
          </w:p>
        </w:tc>
        <w:tc>
          <w:tcPr>
            <w:tcW w:w="0" w:type="auto"/>
            <w:tcBorders>
              <w:top w:val="nil"/>
              <w:left w:val="nil"/>
              <w:bottom w:val="single" w:sz="4" w:space="0" w:color="auto"/>
              <w:right w:val="single" w:sz="4" w:space="0" w:color="auto"/>
            </w:tcBorders>
            <w:shd w:val="clear" w:color="auto" w:fill="auto"/>
            <w:noWrap/>
            <w:vAlign w:val="bottom"/>
            <w:hideMark/>
          </w:tcPr>
          <w:p w14:paraId="53713C1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384,63</w:t>
            </w:r>
          </w:p>
        </w:tc>
        <w:tc>
          <w:tcPr>
            <w:tcW w:w="0" w:type="auto"/>
            <w:tcBorders>
              <w:top w:val="nil"/>
              <w:left w:val="nil"/>
              <w:bottom w:val="single" w:sz="4" w:space="0" w:color="auto"/>
              <w:right w:val="single" w:sz="4" w:space="0" w:color="auto"/>
            </w:tcBorders>
            <w:shd w:val="clear" w:color="000000" w:fill="FFFFFF"/>
            <w:noWrap/>
            <w:vAlign w:val="bottom"/>
            <w:hideMark/>
          </w:tcPr>
          <w:p w14:paraId="3A1AE6D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515BD1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E02E03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r>
      <w:tr w:rsidR="0096776B" w:rsidRPr="0096776B" w14:paraId="6A6124B3" w14:textId="77777777" w:rsidTr="0096776B">
        <w:trPr>
          <w:trHeight w:val="300"/>
        </w:trPr>
        <w:tc>
          <w:tcPr>
            <w:tcW w:w="0" w:type="auto"/>
            <w:tcBorders>
              <w:top w:val="nil"/>
              <w:left w:val="nil"/>
              <w:bottom w:val="nil"/>
              <w:right w:val="nil"/>
            </w:tcBorders>
            <w:shd w:val="clear" w:color="000000" w:fill="CCCCFF"/>
            <w:noWrap/>
            <w:vAlign w:val="bottom"/>
            <w:hideMark/>
          </w:tcPr>
          <w:p w14:paraId="3664C55A"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Aktivnost: Manifestacije u športu pod pokroviteljstvom Općine</w:t>
            </w:r>
          </w:p>
        </w:tc>
        <w:tc>
          <w:tcPr>
            <w:tcW w:w="0" w:type="auto"/>
            <w:tcBorders>
              <w:top w:val="nil"/>
              <w:left w:val="nil"/>
              <w:bottom w:val="nil"/>
              <w:right w:val="nil"/>
            </w:tcBorders>
            <w:shd w:val="clear" w:color="000000" w:fill="CCCCFF"/>
            <w:noWrap/>
            <w:vAlign w:val="bottom"/>
            <w:hideMark/>
          </w:tcPr>
          <w:p w14:paraId="52F3D7F3"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Izgradnja fotonaponske elektrane</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6FB05F57"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20.803,39</w:t>
            </w:r>
          </w:p>
        </w:tc>
        <w:tc>
          <w:tcPr>
            <w:tcW w:w="0" w:type="auto"/>
            <w:tcBorders>
              <w:top w:val="nil"/>
              <w:left w:val="nil"/>
              <w:bottom w:val="single" w:sz="4" w:space="0" w:color="auto"/>
              <w:right w:val="single" w:sz="4" w:space="0" w:color="auto"/>
            </w:tcBorders>
            <w:shd w:val="clear" w:color="000000" w:fill="CCCCFF"/>
            <w:noWrap/>
            <w:vAlign w:val="bottom"/>
            <w:hideMark/>
          </w:tcPr>
          <w:p w14:paraId="5C46732E"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4.750,00</w:t>
            </w:r>
          </w:p>
        </w:tc>
        <w:tc>
          <w:tcPr>
            <w:tcW w:w="0" w:type="auto"/>
            <w:tcBorders>
              <w:top w:val="nil"/>
              <w:left w:val="nil"/>
              <w:bottom w:val="single" w:sz="4" w:space="0" w:color="auto"/>
              <w:right w:val="single" w:sz="4" w:space="0" w:color="auto"/>
            </w:tcBorders>
            <w:shd w:val="clear" w:color="000000" w:fill="CCCCFF"/>
            <w:noWrap/>
            <w:vAlign w:val="bottom"/>
            <w:hideMark/>
          </w:tcPr>
          <w:p w14:paraId="15BD9F2E"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2.389,00</w:t>
            </w:r>
          </w:p>
        </w:tc>
        <w:tc>
          <w:tcPr>
            <w:tcW w:w="0" w:type="auto"/>
            <w:tcBorders>
              <w:top w:val="nil"/>
              <w:left w:val="nil"/>
              <w:bottom w:val="single" w:sz="4" w:space="0" w:color="auto"/>
              <w:right w:val="single" w:sz="4" w:space="0" w:color="auto"/>
            </w:tcBorders>
            <w:shd w:val="clear" w:color="000000" w:fill="FFFFFF"/>
            <w:noWrap/>
            <w:vAlign w:val="bottom"/>
            <w:hideMark/>
          </w:tcPr>
          <w:p w14:paraId="269057A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11,48</w:t>
            </w:r>
          </w:p>
        </w:tc>
        <w:tc>
          <w:tcPr>
            <w:tcW w:w="0" w:type="auto"/>
            <w:tcBorders>
              <w:top w:val="nil"/>
              <w:left w:val="nil"/>
              <w:bottom w:val="single" w:sz="4" w:space="0" w:color="auto"/>
              <w:right w:val="single" w:sz="4" w:space="0" w:color="auto"/>
            </w:tcBorders>
            <w:shd w:val="clear" w:color="000000" w:fill="FFFFFF"/>
            <w:noWrap/>
            <w:vAlign w:val="bottom"/>
            <w:hideMark/>
          </w:tcPr>
          <w:p w14:paraId="0A7FF83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50,29</w:t>
            </w:r>
          </w:p>
        </w:tc>
      </w:tr>
      <w:tr w:rsidR="0096776B" w:rsidRPr="0096776B" w14:paraId="006711E3" w14:textId="77777777" w:rsidTr="0096776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9CA02"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421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757868A"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Građevinski objekti</w:t>
            </w:r>
          </w:p>
        </w:tc>
        <w:tc>
          <w:tcPr>
            <w:tcW w:w="0" w:type="auto"/>
            <w:tcBorders>
              <w:top w:val="nil"/>
              <w:left w:val="nil"/>
              <w:bottom w:val="single" w:sz="4" w:space="0" w:color="auto"/>
              <w:right w:val="single" w:sz="4" w:space="0" w:color="auto"/>
            </w:tcBorders>
            <w:shd w:val="clear" w:color="auto" w:fill="auto"/>
            <w:noWrap/>
            <w:vAlign w:val="bottom"/>
            <w:hideMark/>
          </w:tcPr>
          <w:p w14:paraId="73D157D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20.803,39</w:t>
            </w:r>
          </w:p>
        </w:tc>
        <w:tc>
          <w:tcPr>
            <w:tcW w:w="0" w:type="auto"/>
            <w:tcBorders>
              <w:top w:val="nil"/>
              <w:left w:val="nil"/>
              <w:bottom w:val="single" w:sz="4" w:space="0" w:color="auto"/>
              <w:right w:val="single" w:sz="4" w:space="0" w:color="auto"/>
            </w:tcBorders>
            <w:shd w:val="clear" w:color="auto" w:fill="auto"/>
            <w:noWrap/>
            <w:vAlign w:val="bottom"/>
            <w:hideMark/>
          </w:tcPr>
          <w:p w14:paraId="4123A8C0"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4.750,00</w:t>
            </w:r>
          </w:p>
        </w:tc>
        <w:tc>
          <w:tcPr>
            <w:tcW w:w="0" w:type="auto"/>
            <w:tcBorders>
              <w:top w:val="nil"/>
              <w:left w:val="nil"/>
              <w:bottom w:val="single" w:sz="4" w:space="0" w:color="auto"/>
              <w:right w:val="single" w:sz="4" w:space="0" w:color="auto"/>
            </w:tcBorders>
            <w:shd w:val="clear" w:color="auto" w:fill="auto"/>
            <w:noWrap/>
            <w:vAlign w:val="bottom"/>
            <w:hideMark/>
          </w:tcPr>
          <w:p w14:paraId="100D98E8"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2.389,00</w:t>
            </w:r>
          </w:p>
        </w:tc>
        <w:tc>
          <w:tcPr>
            <w:tcW w:w="0" w:type="auto"/>
            <w:tcBorders>
              <w:top w:val="nil"/>
              <w:left w:val="nil"/>
              <w:bottom w:val="single" w:sz="4" w:space="0" w:color="auto"/>
              <w:right w:val="single" w:sz="4" w:space="0" w:color="auto"/>
            </w:tcBorders>
            <w:shd w:val="clear" w:color="000000" w:fill="FFFFFF"/>
            <w:noWrap/>
            <w:vAlign w:val="bottom"/>
            <w:hideMark/>
          </w:tcPr>
          <w:p w14:paraId="74AFB6D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11,48</w:t>
            </w:r>
          </w:p>
        </w:tc>
        <w:tc>
          <w:tcPr>
            <w:tcW w:w="0" w:type="auto"/>
            <w:tcBorders>
              <w:top w:val="nil"/>
              <w:left w:val="nil"/>
              <w:bottom w:val="single" w:sz="4" w:space="0" w:color="auto"/>
              <w:right w:val="single" w:sz="4" w:space="0" w:color="auto"/>
            </w:tcBorders>
            <w:shd w:val="clear" w:color="000000" w:fill="FFFFFF"/>
            <w:noWrap/>
            <w:vAlign w:val="bottom"/>
            <w:hideMark/>
          </w:tcPr>
          <w:p w14:paraId="14078AD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50,29</w:t>
            </w:r>
          </w:p>
        </w:tc>
      </w:tr>
      <w:tr w:rsidR="0096776B" w:rsidRPr="0096776B" w14:paraId="5761C263"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25DD8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421</w:t>
            </w:r>
          </w:p>
        </w:tc>
        <w:tc>
          <w:tcPr>
            <w:tcW w:w="0" w:type="auto"/>
            <w:tcBorders>
              <w:top w:val="nil"/>
              <w:left w:val="nil"/>
              <w:bottom w:val="single" w:sz="4" w:space="0" w:color="auto"/>
              <w:right w:val="single" w:sz="4" w:space="0" w:color="auto"/>
            </w:tcBorders>
            <w:shd w:val="clear" w:color="000000" w:fill="FFFFFF"/>
            <w:noWrap/>
            <w:vAlign w:val="bottom"/>
            <w:hideMark/>
          </w:tcPr>
          <w:p w14:paraId="00B03008"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Energetski i komunikacijski vodovi-fotonaposnka elektrana</w:t>
            </w:r>
          </w:p>
        </w:tc>
        <w:tc>
          <w:tcPr>
            <w:tcW w:w="0" w:type="auto"/>
            <w:tcBorders>
              <w:top w:val="nil"/>
              <w:left w:val="nil"/>
              <w:bottom w:val="single" w:sz="4" w:space="0" w:color="auto"/>
              <w:right w:val="single" w:sz="4" w:space="0" w:color="auto"/>
            </w:tcBorders>
            <w:shd w:val="clear" w:color="auto" w:fill="auto"/>
            <w:noWrap/>
            <w:vAlign w:val="bottom"/>
            <w:hideMark/>
          </w:tcPr>
          <w:p w14:paraId="022F564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20.803,39</w:t>
            </w:r>
          </w:p>
        </w:tc>
        <w:tc>
          <w:tcPr>
            <w:tcW w:w="0" w:type="auto"/>
            <w:tcBorders>
              <w:top w:val="nil"/>
              <w:left w:val="nil"/>
              <w:bottom w:val="single" w:sz="4" w:space="0" w:color="auto"/>
              <w:right w:val="single" w:sz="4" w:space="0" w:color="auto"/>
            </w:tcBorders>
            <w:shd w:val="clear" w:color="auto" w:fill="auto"/>
            <w:noWrap/>
            <w:vAlign w:val="bottom"/>
            <w:hideMark/>
          </w:tcPr>
          <w:p w14:paraId="6D0E836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4.750,00</w:t>
            </w:r>
          </w:p>
        </w:tc>
        <w:tc>
          <w:tcPr>
            <w:tcW w:w="0" w:type="auto"/>
            <w:tcBorders>
              <w:top w:val="nil"/>
              <w:left w:val="nil"/>
              <w:bottom w:val="single" w:sz="4" w:space="0" w:color="auto"/>
              <w:right w:val="single" w:sz="4" w:space="0" w:color="auto"/>
            </w:tcBorders>
            <w:shd w:val="clear" w:color="000000" w:fill="FFFFFF"/>
            <w:noWrap/>
            <w:vAlign w:val="bottom"/>
            <w:hideMark/>
          </w:tcPr>
          <w:p w14:paraId="60D48E3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2.389,00</w:t>
            </w:r>
          </w:p>
        </w:tc>
        <w:tc>
          <w:tcPr>
            <w:tcW w:w="0" w:type="auto"/>
            <w:tcBorders>
              <w:top w:val="nil"/>
              <w:left w:val="nil"/>
              <w:bottom w:val="single" w:sz="4" w:space="0" w:color="auto"/>
              <w:right w:val="single" w:sz="4" w:space="0" w:color="auto"/>
            </w:tcBorders>
            <w:shd w:val="clear" w:color="000000" w:fill="FFFFFF"/>
            <w:noWrap/>
            <w:vAlign w:val="bottom"/>
            <w:hideMark/>
          </w:tcPr>
          <w:p w14:paraId="555FC67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11,48</w:t>
            </w:r>
          </w:p>
        </w:tc>
        <w:tc>
          <w:tcPr>
            <w:tcW w:w="0" w:type="auto"/>
            <w:tcBorders>
              <w:top w:val="nil"/>
              <w:left w:val="nil"/>
              <w:bottom w:val="single" w:sz="4" w:space="0" w:color="auto"/>
              <w:right w:val="single" w:sz="4" w:space="0" w:color="auto"/>
            </w:tcBorders>
            <w:shd w:val="clear" w:color="000000" w:fill="FFFFFF"/>
            <w:noWrap/>
            <w:vAlign w:val="bottom"/>
            <w:hideMark/>
          </w:tcPr>
          <w:p w14:paraId="564CB25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50,29</w:t>
            </w:r>
          </w:p>
        </w:tc>
      </w:tr>
      <w:tr w:rsidR="0096776B" w:rsidRPr="0096776B" w14:paraId="51BB6826" w14:textId="77777777" w:rsidTr="0096776B">
        <w:trPr>
          <w:trHeight w:val="300"/>
        </w:trPr>
        <w:tc>
          <w:tcPr>
            <w:tcW w:w="0" w:type="auto"/>
            <w:gridSpan w:val="2"/>
            <w:tcBorders>
              <w:top w:val="single" w:sz="4" w:space="0" w:color="auto"/>
              <w:left w:val="nil"/>
              <w:bottom w:val="single" w:sz="4" w:space="0" w:color="auto"/>
              <w:right w:val="single" w:sz="4" w:space="0" w:color="000000"/>
            </w:tcBorders>
            <w:shd w:val="clear" w:color="000000" w:fill="808080"/>
            <w:noWrap/>
            <w:vAlign w:val="bottom"/>
            <w:hideMark/>
          </w:tcPr>
          <w:p w14:paraId="5C6B3E8F" w14:textId="77777777" w:rsidR="0096776B" w:rsidRPr="0096776B" w:rsidRDefault="0096776B" w:rsidP="0096776B">
            <w:pPr>
              <w:spacing w:after="0" w:line="240" w:lineRule="auto"/>
              <w:rPr>
                <w:rFonts w:ascii="Arial" w:eastAsia="Times New Roman" w:hAnsi="Arial" w:cs="Arial"/>
                <w:b/>
                <w:bCs/>
                <w:color w:val="FFFFFF"/>
                <w:sz w:val="18"/>
                <w:szCs w:val="18"/>
                <w:lang w:eastAsia="hr-HR"/>
              </w:rPr>
            </w:pPr>
            <w:r w:rsidRPr="0096776B">
              <w:rPr>
                <w:rFonts w:ascii="Arial" w:eastAsia="Times New Roman" w:hAnsi="Arial" w:cs="Arial"/>
                <w:b/>
                <w:bCs/>
                <w:color w:val="FFFFFF"/>
                <w:sz w:val="18"/>
                <w:szCs w:val="18"/>
                <w:lang w:eastAsia="hr-HR"/>
              </w:rPr>
              <w:t>Funkcijska klasifikacija: 06 Usluge unaprjeđenja stanovanja</w:t>
            </w:r>
          </w:p>
        </w:tc>
        <w:tc>
          <w:tcPr>
            <w:tcW w:w="0" w:type="auto"/>
            <w:tcBorders>
              <w:top w:val="nil"/>
              <w:left w:val="nil"/>
              <w:bottom w:val="single" w:sz="4" w:space="0" w:color="auto"/>
              <w:right w:val="single" w:sz="4" w:space="0" w:color="auto"/>
            </w:tcBorders>
            <w:shd w:val="clear" w:color="000000" w:fill="808080"/>
            <w:noWrap/>
            <w:vAlign w:val="bottom"/>
            <w:hideMark/>
          </w:tcPr>
          <w:p w14:paraId="194BD1B0"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21.835,33</w:t>
            </w:r>
          </w:p>
        </w:tc>
        <w:tc>
          <w:tcPr>
            <w:tcW w:w="0" w:type="auto"/>
            <w:tcBorders>
              <w:top w:val="nil"/>
              <w:left w:val="nil"/>
              <w:bottom w:val="single" w:sz="4" w:space="0" w:color="auto"/>
              <w:right w:val="single" w:sz="4" w:space="0" w:color="auto"/>
            </w:tcBorders>
            <w:shd w:val="clear" w:color="000000" w:fill="808080"/>
            <w:noWrap/>
            <w:vAlign w:val="bottom"/>
            <w:hideMark/>
          </w:tcPr>
          <w:p w14:paraId="0CB80955"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19.104,25</w:t>
            </w:r>
          </w:p>
        </w:tc>
        <w:tc>
          <w:tcPr>
            <w:tcW w:w="0" w:type="auto"/>
            <w:tcBorders>
              <w:top w:val="nil"/>
              <w:left w:val="nil"/>
              <w:bottom w:val="single" w:sz="4" w:space="0" w:color="auto"/>
              <w:right w:val="single" w:sz="4" w:space="0" w:color="auto"/>
            </w:tcBorders>
            <w:shd w:val="clear" w:color="000000" w:fill="808080"/>
            <w:noWrap/>
            <w:vAlign w:val="bottom"/>
            <w:hideMark/>
          </w:tcPr>
          <w:p w14:paraId="0B4AC4CB"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14.425,55</w:t>
            </w:r>
          </w:p>
        </w:tc>
        <w:tc>
          <w:tcPr>
            <w:tcW w:w="0" w:type="auto"/>
            <w:tcBorders>
              <w:top w:val="nil"/>
              <w:left w:val="nil"/>
              <w:bottom w:val="single" w:sz="4" w:space="0" w:color="auto"/>
              <w:right w:val="single" w:sz="4" w:space="0" w:color="auto"/>
            </w:tcBorders>
            <w:shd w:val="clear" w:color="000000" w:fill="FFFFFF"/>
            <w:noWrap/>
            <w:vAlign w:val="bottom"/>
            <w:hideMark/>
          </w:tcPr>
          <w:p w14:paraId="4E6C5B1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66,07</w:t>
            </w:r>
          </w:p>
        </w:tc>
        <w:tc>
          <w:tcPr>
            <w:tcW w:w="0" w:type="auto"/>
            <w:tcBorders>
              <w:top w:val="nil"/>
              <w:left w:val="nil"/>
              <w:bottom w:val="single" w:sz="4" w:space="0" w:color="auto"/>
              <w:right w:val="single" w:sz="4" w:space="0" w:color="auto"/>
            </w:tcBorders>
            <w:shd w:val="clear" w:color="000000" w:fill="FFFFFF"/>
            <w:noWrap/>
            <w:vAlign w:val="bottom"/>
            <w:hideMark/>
          </w:tcPr>
          <w:p w14:paraId="2DEF55C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75,51</w:t>
            </w:r>
          </w:p>
        </w:tc>
      </w:tr>
      <w:tr w:rsidR="0096776B" w:rsidRPr="0096776B" w14:paraId="2EC98D4C" w14:textId="77777777" w:rsidTr="0096776B">
        <w:trPr>
          <w:trHeight w:val="300"/>
        </w:trPr>
        <w:tc>
          <w:tcPr>
            <w:tcW w:w="0" w:type="auto"/>
            <w:gridSpan w:val="2"/>
            <w:tcBorders>
              <w:top w:val="nil"/>
              <w:left w:val="nil"/>
              <w:bottom w:val="single" w:sz="4" w:space="0" w:color="auto"/>
              <w:right w:val="single" w:sz="4" w:space="0" w:color="000000"/>
            </w:tcBorders>
            <w:shd w:val="clear" w:color="000000" w:fill="FFFFCC"/>
            <w:noWrap/>
            <w:vAlign w:val="bottom"/>
            <w:hideMark/>
          </w:tcPr>
          <w:p w14:paraId="1D974902"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Program 01: Održavanje objekata i uređaja ulične rasvjete</w:t>
            </w:r>
          </w:p>
        </w:tc>
        <w:tc>
          <w:tcPr>
            <w:tcW w:w="0" w:type="auto"/>
            <w:tcBorders>
              <w:top w:val="nil"/>
              <w:left w:val="nil"/>
              <w:bottom w:val="single" w:sz="4" w:space="0" w:color="auto"/>
              <w:right w:val="single" w:sz="4" w:space="0" w:color="auto"/>
            </w:tcBorders>
            <w:shd w:val="clear" w:color="000000" w:fill="FFFFCC"/>
            <w:noWrap/>
            <w:vAlign w:val="bottom"/>
            <w:hideMark/>
          </w:tcPr>
          <w:p w14:paraId="4FD884FA"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21.835,33</w:t>
            </w:r>
          </w:p>
        </w:tc>
        <w:tc>
          <w:tcPr>
            <w:tcW w:w="0" w:type="auto"/>
            <w:tcBorders>
              <w:top w:val="nil"/>
              <w:left w:val="nil"/>
              <w:bottom w:val="single" w:sz="4" w:space="0" w:color="auto"/>
              <w:right w:val="single" w:sz="4" w:space="0" w:color="auto"/>
            </w:tcBorders>
            <w:shd w:val="clear" w:color="000000" w:fill="FFFFCC"/>
            <w:noWrap/>
            <w:vAlign w:val="bottom"/>
            <w:hideMark/>
          </w:tcPr>
          <w:p w14:paraId="40724DF3"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19.104,25</w:t>
            </w:r>
          </w:p>
        </w:tc>
        <w:tc>
          <w:tcPr>
            <w:tcW w:w="0" w:type="auto"/>
            <w:tcBorders>
              <w:top w:val="nil"/>
              <w:left w:val="nil"/>
              <w:bottom w:val="single" w:sz="4" w:space="0" w:color="auto"/>
              <w:right w:val="single" w:sz="4" w:space="0" w:color="auto"/>
            </w:tcBorders>
            <w:shd w:val="clear" w:color="000000" w:fill="FFFFCC"/>
            <w:noWrap/>
            <w:vAlign w:val="bottom"/>
            <w:hideMark/>
          </w:tcPr>
          <w:p w14:paraId="7C254907"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14.425,55</w:t>
            </w:r>
          </w:p>
        </w:tc>
        <w:tc>
          <w:tcPr>
            <w:tcW w:w="0" w:type="auto"/>
            <w:tcBorders>
              <w:top w:val="nil"/>
              <w:left w:val="nil"/>
              <w:bottom w:val="single" w:sz="4" w:space="0" w:color="auto"/>
              <w:right w:val="single" w:sz="4" w:space="0" w:color="auto"/>
            </w:tcBorders>
            <w:shd w:val="clear" w:color="000000" w:fill="FFFFFF"/>
            <w:noWrap/>
            <w:vAlign w:val="bottom"/>
            <w:hideMark/>
          </w:tcPr>
          <w:p w14:paraId="3D6F850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66,07</w:t>
            </w:r>
          </w:p>
        </w:tc>
        <w:tc>
          <w:tcPr>
            <w:tcW w:w="0" w:type="auto"/>
            <w:tcBorders>
              <w:top w:val="nil"/>
              <w:left w:val="nil"/>
              <w:bottom w:val="single" w:sz="4" w:space="0" w:color="auto"/>
              <w:right w:val="single" w:sz="4" w:space="0" w:color="auto"/>
            </w:tcBorders>
            <w:shd w:val="clear" w:color="000000" w:fill="FFFFFF"/>
            <w:noWrap/>
            <w:vAlign w:val="bottom"/>
            <w:hideMark/>
          </w:tcPr>
          <w:p w14:paraId="7A4E741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75,51</w:t>
            </w:r>
          </w:p>
        </w:tc>
      </w:tr>
      <w:tr w:rsidR="0096776B" w:rsidRPr="0096776B" w14:paraId="4DFE0411" w14:textId="77777777" w:rsidTr="0096776B">
        <w:trPr>
          <w:trHeight w:val="300"/>
        </w:trPr>
        <w:tc>
          <w:tcPr>
            <w:tcW w:w="0" w:type="auto"/>
            <w:gridSpan w:val="2"/>
            <w:tcBorders>
              <w:top w:val="nil"/>
              <w:left w:val="nil"/>
              <w:bottom w:val="nil"/>
              <w:right w:val="nil"/>
            </w:tcBorders>
            <w:shd w:val="clear" w:color="000000" w:fill="CCCCFF"/>
            <w:noWrap/>
            <w:vAlign w:val="bottom"/>
            <w:hideMark/>
          </w:tcPr>
          <w:p w14:paraId="053E73C1"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Aktivnost: Javna rasvjeta</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47EB701B"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21.835,33</w:t>
            </w:r>
          </w:p>
        </w:tc>
        <w:tc>
          <w:tcPr>
            <w:tcW w:w="0" w:type="auto"/>
            <w:tcBorders>
              <w:top w:val="nil"/>
              <w:left w:val="nil"/>
              <w:bottom w:val="single" w:sz="4" w:space="0" w:color="auto"/>
              <w:right w:val="single" w:sz="4" w:space="0" w:color="auto"/>
            </w:tcBorders>
            <w:shd w:val="clear" w:color="000000" w:fill="CCCCFF"/>
            <w:noWrap/>
            <w:vAlign w:val="bottom"/>
            <w:hideMark/>
          </w:tcPr>
          <w:p w14:paraId="2E38901B"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19.104,25</w:t>
            </w:r>
          </w:p>
        </w:tc>
        <w:tc>
          <w:tcPr>
            <w:tcW w:w="0" w:type="auto"/>
            <w:tcBorders>
              <w:top w:val="nil"/>
              <w:left w:val="nil"/>
              <w:bottom w:val="single" w:sz="4" w:space="0" w:color="auto"/>
              <w:right w:val="single" w:sz="4" w:space="0" w:color="auto"/>
            </w:tcBorders>
            <w:shd w:val="clear" w:color="000000" w:fill="CCCCFF"/>
            <w:noWrap/>
            <w:vAlign w:val="bottom"/>
            <w:hideMark/>
          </w:tcPr>
          <w:p w14:paraId="4AFD1C8C"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14.425,55</w:t>
            </w:r>
          </w:p>
        </w:tc>
        <w:tc>
          <w:tcPr>
            <w:tcW w:w="0" w:type="auto"/>
            <w:tcBorders>
              <w:top w:val="nil"/>
              <w:left w:val="nil"/>
              <w:bottom w:val="single" w:sz="4" w:space="0" w:color="auto"/>
              <w:right w:val="single" w:sz="4" w:space="0" w:color="auto"/>
            </w:tcBorders>
            <w:shd w:val="clear" w:color="000000" w:fill="FFFFFF"/>
            <w:noWrap/>
            <w:vAlign w:val="bottom"/>
            <w:hideMark/>
          </w:tcPr>
          <w:p w14:paraId="6B3CFE4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66,07</w:t>
            </w:r>
          </w:p>
        </w:tc>
        <w:tc>
          <w:tcPr>
            <w:tcW w:w="0" w:type="auto"/>
            <w:tcBorders>
              <w:top w:val="nil"/>
              <w:left w:val="nil"/>
              <w:bottom w:val="single" w:sz="4" w:space="0" w:color="auto"/>
              <w:right w:val="single" w:sz="4" w:space="0" w:color="auto"/>
            </w:tcBorders>
            <w:shd w:val="clear" w:color="000000" w:fill="FFFFFF"/>
            <w:noWrap/>
            <w:vAlign w:val="bottom"/>
            <w:hideMark/>
          </w:tcPr>
          <w:p w14:paraId="1DF4A8D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75,51</w:t>
            </w:r>
          </w:p>
        </w:tc>
      </w:tr>
      <w:tr w:rsidR="0096776B" w:rsidRPr="0096776B" w14:paraId="69E928A7" w14:textId="77777777" w:rsidTr="0096776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ED05A" w14:textId="77777777" w:rsidR="0096776B" w:rsidRPr="0096776B" w:rsidRDefault="0096776B" w:rsidP="0096776B">
            <w:pPr>
              <w:spacing w:after="0" w:line="240" w:lineRule="auto"/>
              <w:jc w:val="right"/>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322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8BBCDCE"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Rashodi za materijal i energiju</w:t>
            </w:r>
          </w:p>
        </w:tc>
        <w:tc>
          <w:tcPr>
            <w:tcW w:w="0" w:type="auto"/>
            <w:tcBorders>
              <w:top w:val="nil"/>
              <w:left w:val="nil"/>
              <w:bottom w:val="single" w:sz="4" w:space="0" w:color="auto"/>
              <w:right w:val="single" w:sz="4" w:space="0" w:color="auto"/>
            </w:tcBorders>
            <w:shd w:val="clear" w:color="auto" w:fill="auto"/>
            <w:noWrap/>
            <w:vAlign w:val="bottom"/>
            <w:hideMark/>
          </w:tcPr>
          <w:p w14:paraId="57D3521E"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17.144,91</w:t>
            </w:r>
          </w:p>
        </w:tc>
        <w:tc>
          <w:tcPr>
            <w:tcW w:w="0" w:type="auto"/>
            <w:tcBorders>
              <w:top w:val="nil"/>
              <w:left w:val="nil"/>
              <w:bottom w:val="single" w:sz="4" w:space="0" w:color="auto"/>
              <w:right w:val="single" w:sz="4" w:space="0" w:color="auto"/>
            </w:tcBorders>
            <w:shd w:val="clear" w:color="auto" w:fill="auto"/>
            <w:noWrap/>
            <w:vAlign w:val="bottom"/>
            <w:hideMark/>
          </w:tcPr>
          <w:p w14:paraId="61023385"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17.200,00</w:t>
            </w:r>
          </w:p>
        </w:tc>
        <w:tc>
          <w:tcPr>
            <w:tcW w:w="0" w:type="auto"/>
            <w:tcBorders>
              <w:top w:val="nil"/>
              <w:left w:val="nil"/>
              <w:bottom w:val="single" w:sz="4" w:space="0" w:color="auto"/>
              <w:right w:val="single" w:sz="4" w:space="0" w:color="auto"/>
            </w:tcBorders>
            <w:shd w:val="clear" w:color="auto" w:fill="auto"/>
            <w:noWrap/>
            <w:vAlign w:val="bottom"/>
            <w:hideMark/>
          </w:tcPr>
          <w:p w14:paraId="2C7F615D"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12.521,30</w:t>
            </w:r>
          </w:p>
        </w:tc>
        <w:tc>
          <w:tcPr>
            <w:tcW w:w="0" w:type="auto"/>
            <w:tcBorders>
              <w:top w:val="nil"/>
              <w:left w:val="nil"/>
              <w:bottom w:val="single" w:sz="4" w:space="0" w:color="auto"/>
              <w:right w:val="single" w:sz="4" w:space="0" w:color="auto"/>
            </w:tcBorders>
            <w:shd w:val="clear" w:color="000000" w:fill="FFFFFF"/>
            <w:noWrap/>
            <w:vAlign w:val="bottom"/>
            <w:hideMark/>
          </w:tcPr>
          <w:p w14:paraId="2DC703C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73,03</w:t>
            </w:r>
          </w:p>
        </w:tc>
        <w:tc>
          <w:tcPr>
            <w:tcW w:w="0" w:type="auto"/>
            <w:tcBorders>
              <w:top w:val="nil"/>
              <w:left w:val="nil"/>
              <w:bottom w:val="single" w:sz="4" w:space="0" w:color="auto"/>
              <w:right w:val="single" w:sz="4" w:space="0" w:color="auto"/>
            </w:tcBorders>
            <w:shd w:val="clear" w:color="000000" w:fill="FFFFFF"/>
            <w:noWrap/>
            <w:vAlign w:val="bottom"/>
            <w:hideMark/>
          </w:tcPr>
          <w:p w14:paraId="46E8BEB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72,80</w:t>
            </w:r>
          </w:p>
        </w:tc>
      </w:tr>
      <w:tr w:rsidR="0096776B" w:rsidRPr="0096776B" w14:paraId="0BEFAC3B"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C97505"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322</w:t>
            </w:r>
          </w:p>
        </w:tc>
        <w:tc>
          <w:tcPr>
            <w:tcW w:w="0" w:type="auto"/>
            <w:tcBorders>
              <w:top w:val="nil"/>
              <w:left w:val="nil"/>
              <w:bottom w:val="single" w:sz="4" w:space="0" w:color="auto"/>
              <w:right w:val="single" w:sz="4" w:space="0" w:color="auto"/>
            </w:tcBorders>
            <w:shd w:val="clear" w:color="auto" w:fill="auto"/>
            <w:noWrap/>
            <w:vAlign w:val="bottom"/>
            <w:hideMark/>
          </w:tcPr>
          <w:p w14:paraId="3B9B1F4D"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Potrošak električne energije za javnu rasvjetu</w:t>
            </w:r>
          </w:p>
        </w:tc>
        <w:tc>
          <w:tcPr>
            <w:tcW w:w="0" w:type="auto"/>
            <w:tcBorders>
              <w:top w:val="nil"/>
              <w:left w:val="nil"/>
              <w:bottom w:val="single" w:sz="4" w:space="0" w:color="auto"/>
              <w:right w:val="single" w:sz="4" w:space="0" w:color="auto"/>
            </w:tcBorders>
            <w:shd w:val="clear" w:color="auto" w:fill="auto"/>
            <w:noWrap/>
            <w:vAlign w:val="bottom"/>
            <w:hideMark/>
          </w:tcPr>
          <w:p w14:paraId="490CA8A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17.144,91</w:t>
            </w:r>
          </w:p>
        </w:tc>
        <w:tc>
          <w:tcPr>
            <w:tcW w:w="0" w:type="auto"/>
            <w:tcBorders>
              <w:top w:val="nil"/>
              <w:left w:val="nil"/>
              <w:bottom w:val="single" w:sz="4" w:space="0" w:color="auto"/>
              <w:right w:val="single" w:sz="4" w:space="0" w:color="auto"/>
            </w:tcBorders>
            <w:shd w:val="clear" w:color="auto" w:fill="auto"/>
            <w:noWrap/>
            <w:vAlign w:val="bottom"/>
            <w:hideMark/>
          </w:tcPr>
          <w:p w14:paraId="05B0280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17.200,00</w:t>
            </w:r>
          </w:p>
        </w:tc>
        <w:tc>
          <w:tcPr>
            <w:tcW w:w="0" w:type="auto"/>
            <w:tcBorders>
              <w:top w:val="nil"/>
              <w:left w:val="nil"/>
              <w:bottom w:val="single" w:sz="4" w:space="0" w:color="auto"/>
              <w:right w:val="single" w:sz="4" w:space="0" w:color="auto"/>
            </w:tcBorders>
            <w:shd w:val="clear" w:color="000000" w:fill="FFFFFF"/>
            <w:noWrap/>
            <w:vAlign w:val="bottom"/>
            <w:hideMark/>
          </w:tcPr>
          <w:p w14:paraId="51FB6D7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12.521,30</w:t>
            </w:r>
          </w:p>
        </w:tc>
        <w:tc>
          <w:tcPr>
            <w:tcW w:w="0" w:type="auto"/>
            <w:tcBorders>
              <w:top w:val="nil"/>
              <w:left w:val="nil"/>
              <w:bottom w:val="single" w:sz="4" w:space="0" w:color="auto"/>
              <w:right w:val="single" w:sz="4" w:space="0" w:color="auto"/>
            </w:tcBorders>
            <w:shd w:val="clear" w:color="000000" w:fill="FFFFFF"/>
            <w:noWrap/>
            <w:vAlign w:val="bottom"/>
            <w:hideMark/>
          </w:tcPr>
          <w:p w14:paraId="35A2D2B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73,03</w:t>
            </w:r>
          </w:p>
        </w:tc>
        <w:tc>
          <w:tcPr>
            <w:tcW w:w="0" w:type="auto"/>
            <w:tcBorders>
              <w:top w:val="nil"/>
              <w:left w:val="nil"/>
              <w:bottom w:val="single" w:sz="4" w:space="0" w:color="auto"/>
              <w:right w:val="single" w:sz="4" w:space="0" w:color="auto"/>
            </w:tcBorders>
            <w:shd w:val="clear" w:color="000000" w:fill="FFFFFF"/>
            <w:noWrap/>
            <w:vAlign w:val="bottom"/>
            <w:hideMark/>
          </w:tcPr>
          <w:p w14:paraId="427B36B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72,80</w:t>
            </w:r>
          </w:p>
        </w:tc>
      </w:tr>
      <w:tr w:rsidR="0096776B" w:rsidRPr="0096776B" w14:paraId="13274C63"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AF166C" w14:textId="77777777" w:rsidR="0096776B" w:rsidRPr="0096776B" w:rsidRDefault="0096776B" w:rsidP="0096776B">
            <w:pPr>
              <w:spacing w:after="0" w:line="240" w:lineRule="auto"/>
              <w:jc w:val="right"/>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4BFBEF8C"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Rashodi za usluge</w:t>
            </w:r>
          </w:p>
        </w:tc>
        <w:tc>
          <w:tcPr>
            <w:tcW w:w="0" w:type="auto"/>
            <w:tcBorders>
              <w:top w:val="nil"/>
              <w:left w:val="nil"/>
              <w:bottom w:val="single" w:sz="4" w:space="0" w:color="auto"/>
              <w:right w:val="single" w:sz="4" w:space="0" w:color="auto"/>
            </w:tcBorders>
            <w:shd w:val="clear" w:color="auto" w:fill="auto"/>
            <w:noWrap/>
            <w:vAlign w:val="bottom"/>
            <w:hideMark/>
          </w:tcPr>
          <w:p w14:paraId="1B219E2F"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4.690,42</w:t>
            </w:r>
          </w:p>
        </w:tc>
        <w:tc>
          <w:tcPr>
            <w:tcW w:w="0" w:type="auto"/>
            <w:tcBorders>
              <w:top w:val="nil"/>
              <w:left w:val="nil"/>
              <w:bottom w:val="single" w:sz="4" w:space="0" w:color="auto"/>
              <w:right w:val="single" w:sz="4" w:space="0" w:color="auto"/>
            </w:tcBorders>
            <w:shd w:val="clear" w:color="auto" w:fill="auto"/>
            <w:noWrap/>
            <w:vAlign w:val="bottom"/>
            <w:hideMark/>
          </w:tcPr>
          <w:p w14:paraId="73BE401F"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1.904,25</w:t>
            </w:r>
          </w:p>
        </w:tc>
        <w:tc>
          <w:tcPr>
            <w:tcW w:w="0" w:type="auto"/>
            <w:tcBorders>
              <w:top w:val="nil"/>
              <w:left w:val="nil"/>
              <w:bottom w:val="single" w:sz="4" w:space="0" w:color="auto"/>
              <w:right w:val="single" w:sz="4" w:space="0" w:color="auto"/>
            </w:tcBorders>
            <w:shd w:val="clear" w:color="auto" w:fill="auto"/>
            <w:noWrap/>
            <w:vAlign w:val="bottom"/>
            <w:hideMark/>
          </w:tcPr>
          <w:p w14:paraId="64AED74D"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1.904,25</w:t>
            </w:r>
          </w:p>
        </w:tc>
        <w:tc>
          <w:tcPr>
            <w:tcW w:w="0" w:type="auto"/>
            <w:tcBorders>
              <w:top w:val="nil"/>
              <w:left w:val="nil"/>
              <w:bottom w:val="single" w:sz="4" w:space="0" w:color="auto"/>
              <w:right w:val="single" w:sz="4" w:space="0" w:color="auto"/>
            </w:tcBorders>
            <w:shd w:val="clear" w:color="000000" w:fill="FFFFFF"/>
            <w:noWrap/>
            <w:vAlign w:val="bottom"/>
            <w:hideMark/>
          </w:tcPr>
          <w:p w14:paraId="2286907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40,60</w:t>
            </w:r>
          </w:p>
        </w:tc>
        <w:tc>
          <w:tcPr>
            <w:tcW w:w="0" w:type="auto"/>
            <w:tcBorders>
              <w:top w:val="nil"/>
              <w:left w:val="nil"/>
              <w:bottom w:val="single" w:sz="4" w:space="0" w:color="auto"/>
              <w:right w:val="single" w:sz="4" w:space="0" w:color="auto"/>
            </w:tcBorders>
            <w:shd w:val="clear" w:color="000000" w:fill="FFFFFF"/>
            <w:noWrap/>
            <w:vAlign w:val="bottom"/>
            <w:hideMark/>
          </w:tcPr>
          <w:p w14:paraId="1F6224B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4F02CB99"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AA2583"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4B6E1198"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Izdaci za tekuće održ. objekata i opreme jav. rasvjete</w:t>
            </w:r>
          </w:p>
        </w:tc>
        <w:tc>
          <w:tcPr>
            <w:tcW w:w="0" w:type="auto"/>
            <w:tcBorders>
              <w:top w:val="nil"/>
              <w:left w:val="nil"/>
              <w:bottom w:val="single" w:sz="4" w:space="0" w:color="auto"/>
              <w:right w:val="single" w:sz="4" w:space="0" w:color="auto"/>
            </w:tcBorders>
            <w:shd w:val="clear" w:color="auto" w:fill="auto"/>
            <w:noWrap/>
            <w:vAlign w:val="bottom"/>
            <w:hideMark/>
          </w:tcPr>
          <w:p w14:paraId="58A5C97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4.690,42</w:t>
            </w:r>
          </w:p>
        </w:tc>
        <w:tc>
          <w:tcPr>
            <w:tcW w:w="0" w:type="auto"/>
            <w:tcBorders>
              <w:top w:val="nil"/>
              <w:left w:val="nil"/>
              <w:bottom w:val="single" w:sz="4" w:space="0" w:color="auto"/>
              <w:right w:val="single" w:sz="4" w:space="0" w:color="auto"/>
            </w:tcBorders>
            <w:shd w:val="clear" w:color="auto" w:fill="auto"/>
            <w:noWrap/>
            <w:vAlign w:val="bottom"/>
            <w:hideMark/>
          </w:tcPr>
          <w:p w14:paraId="6B2F8F0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1.904,25</w:t>
            </w:r>
          </w:p>
        </w:tc>
        <w:tc>
          <w:tcPr>
            <w:tcW w:w="0" w:type="auto"/>
            <w:tcBorders>
              <w:top w:val="nil"/>
              <w:left w:val="nil"/>
              <w:bottom w:val="single" w:sz="4" w:space="0" w:color="auto"/>
              <w:right w:val="single" w:sz="4" w:space="0" w:color="auto"/>
            </w:tcBorders>
            <w:shd w:val="clear" w:color="auto" w:fill="auto"/>
            <w:noWrap/>
            <w:vAlign w:val="bottom"/>
            <w:hideMark/>
          </w:tcPr>
          <w:p w14:paraId="1A8E2E5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1.904,25</w:t>
            </w:r>
          </w:p>
        </w:tc>
        <w:tc>
          <w:tcPr>
            <w:tcW w:w="0" w:type="auto"/>
            <w:tcBorders>
              <w:top w:val="nil"/>
              <w:left w:val="nil"/>
              <w:bottom w:val="single" w:sz="4" w:space="0" w:color="auto"/>
              <w:right w:val="single" w:sz="4" w:space="0" w:color="auto"/>
            </w:tcBorders>
            <w:shd w:val="clear" w:color="000000" w:fill="FFFFFF"/>
            <w:noWrap/>
            <w:vAlign w:val="bottom"/>
            <w:hideMark/>
          </w:tcPr>
          <w:p w14:paraId="5B93DD8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40,60</w:t>
            </w:r>
          </w:p>
        </w:tc>
        <w:tc>
          <w:tcPr>
            <w:tcW w:w="0" w:type="auto"/>
            <w:tcBorders>
              <w:top w:val="nil"/>
              <w:left w:val="nil"/>
              <w:bottom w:val="single" w:sz="4" w:space="0" w:color="auto"/>
              <w:right w:val="single" w:sz="4" w:space="0" w:color="auto"/>
            </w:tcBorders>
            <w:shd w:val="clear" w:color="000000" w:fill="FFFFFF"/>
            <w:noWrap/>
            <w:vAlign w:val="bottom"/>
            <w:hideMark/>
          </w:tcPr>
          <w:p w14:paraId="52A6406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08E17532"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498E4A" w14:textId="77777777" w:rsidR="0096776B" w:rsidRPr="0096776B" w:rsidRDefault="0096776B" w:rsidP="0096776B">
            <w:pPr>
              <w:spacing w:after="0" w:line="240" w:lineRule="auto"/>
              <w:jc w:val="right"/>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451</w:t>
            </w:r>
          </w:p>
        </w:tc>
        <w:tc>
          <w:tcPr>
            <w:tcW w:w="0" w:type="auto"/>
            <w:tcBorders>
              <w:top w:val="nil"/>
              <w:left w:val="nil"/>
              <w:bottom w:val="single" w:sz="4" w:space="0" w:color="auto"/>
              <w:right w:val="single" w:sz="4" w:space="0" w:color="auto"/>
            </w:tcBorders>
            <w:shd w:val="clear" w:color="auto" w:fill="auto"/>
            <w:noWrap/>
            <w:vAlign w:val="bottom"/>
            <w:hideMark/>
          </w:tcPr>
          <w:p w14:paraId="55E48153"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Dodatna ulaganja na građevinskim objektima</w:t>
            </w:r>
          </w:p>
        </w:tc>
        <w:tc>
          <w:tcPr>
            <w:tcW w:w="0" w:type="auto"/>
            <w:tcBorders>
              <w:top w:val="nil"/>
              <w:left w:val="nil"/>
              <w:bottom w:val="single" w:sz="4" w:space="0" w:color="auto"/>
              <w:right w:val="single" w:sz="4" w:space="0" w:color="auto"/>
            </w:tcBorders>
            <w:shd w:val="clear" w:color="auto" w:fill="auto"/>
            <w:noWrap/>
            <w:vAlign w:val="bottom"/>
            <w:hideMark/>
          </w:tcPr>
          <w:p w14:paraId="3A424231"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1AF22101"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55E8D69D"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07E282A"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62D7B902"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198BB17A"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59AF1E"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 </w:t>
            </w:r>
          </w:p>
        </w:tc>
        <w:tc>
          <w:tcPr>
            <w:tcW w:w="0" w:type="auto"/>
            <w:tcBorders>
              <w:top w:val="nil"/>
              <w:left w:val="nil"/>
              <w:bottom w:val="single" w:sz="4" w:space="0" w:color="auto"/>
              <w:right w:val="single" w:sz="4" w:space="0" w:color="auto"/>
            </w:tcBorders>
            <w:shd w:val="clear" w:color="auto" w:fill="auto"/>
            <w:noWrap/>
            <w:vAlign w:val="bottom"/>
            <w:hideMark/>
          </w:tcPr>
          <w:p w14:paraId="279FF555"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JAVNA RASVJETA</w:t>
            </w:r>
          </w:p>
        </w:tc>
        <w:tc>
          <w:tcPr>
            <w:tcW w:w="0" w:type="auto"/>
            <w:tcBorders>
              <w:top w:val="nil"/>
              <w:left w:val="nil"/>
              <w:bottom w:val="single" w:sz="4" w:space="0" w:color="auto"/>
              <w:right w:val="single" w:sz="4" w:space="0" w:color="auto"/>
            </w:tcBorders>
            <w:shd w:val="clear" w:color="auto" w:fill="auto"/>
            <w:noWrap/>
            <w:vAlign w:val="bottom"/>
            <w:hideMark/>
          </w:tcPr>
          <w:p w14:paraId="3E9372C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39A71F4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5B67983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0487E3B"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681F7300"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696516DC" w14:textId="77777777" w:rsidTr="0096776B">
        <w:trPr>
          <w:trHeight w:val="300"/>
        </w:trPr>
        <w:tc>
          <w:tcPr>
            <w:tcW w:w="0" w:type="auto"/>
            <w:gridSpan w:val="2"/>
            <w:tcBorders>
              <w:top w:val="single" w:sz="4" w:space="0" w:color="auto"/>
              <w:left w:val="nil"/>
              <w:bottom w:val="single" w:sz="4" w:space="0" w:color="auto"/>
              <w:right w:val="single" w:sz="4" w:space="0" w:color="000000"/>
            </w:tcBorders>
            <w:shd w:val="clear" w:color="000000" w:fill="333333"/>
            <w:noWrap/>
            <w:vAlign w:val="bottom"/>
            <w:hideMark/>
          </w:tcPr>
          <w:p w14:paraId="1F244D12" w14:textId="77777777" w:rsidR="0096776B" w:rsidRPr="0096776B" w:rsidRDefault="0096776B" w:rsidP="0096776B">
            <w:pPr>
              <w:spacing w:after="0" w:line="240" w:lineRule="auto"/>
              <w:rPr>
                <w:rFonts w:ascii="Arial" w:eastAsia="Times New Roman" w:hAnsi="Arial" w:cs="Arial"/>
                <w:b/>
                <w:bCs/>
                <w:color w:val="FFFFFF"/>
                <w:sz w:val="18"/>
                <w:szCs w:val="18"/>
                <w:lang w:eastAsia="hr-HR"/>
              </w:rPr>
            </w:pPr>
            <w:r w:rsidRPr="0096776B">
              <w:rPr>
                <w:rFonts w:ascii="Arial" w:eastAsia="Times New Roman" w:hAnsi="Arial" w:cs="Arial"/>
                <w:b/>
                <w:bCs/>
                <w:color w:val="FFFFFF"/>
                <w:sz w:val="18"/>
                <w:szCs w:val="18"/>
                <w:lang w:eastAsia="hr-HR"/>
              </w:rPr>
              <w:t>GLAVA 00111 IZGRADNJA OBJEKATA I UREĐAJA KOMUNALNE</w:t>
            </w:r>
          </w:p>
        </w:tc>
        <w:tc>
          <w:tcPr>
            <w:tcW w:w="0" w:type="auto"/>
            <w:tcBorders>
              <w:top w:val="nil"/>
              <w:left w:val="nil"/>
              <w:bottom w:val="single" w:sz="4" w:space="0" w:color="auto"/>
              <w:right w:val="single" w:sz="4" w:space="0" w:color="auto"/>
            </w:tcBorders>
            <w:shd w:val="clear" w:color="000000" w:fill="333333"/>
            <w:noWrap/>
            <w:vAlign w:val="bottom"/>
            <w:hideMark/>
          </w:tcPr>
          <w:p w14:paraId="4EAD6469"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92.434,88</w:t>
            </w:r>
          </w:p>
        </w:tc>
        <w:tc>
          <w:tcPr>
            <w:tcW w:w="0" w:type="auto"/>
            <w:tcBorders>
              <w:top w:val="nil"/>
              <w:left w:val="nil"/>
              <w:bottom w:val="single" w:sz="4" w:space="0" w:color="auto"/>
              <w:right w:val="single" w:sz="4" w:space="0" w:color="auto"/>
            </w:tcBorders>
            <w:shd w:val="clear" w:color="000000" w:fill="333333"/>
            <w:noWrap/>
            <w:vAlign w:val="bottom"/>
            <w:hideMark/>
          </w:tcPr>
          <w:p w14:paraId="6CF1E4D0"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105.000,00</w:t>
            </w:r>
          </w:p>
        </w:tc>
        <w:tc>
          <w:tcPr>
            <w:tcW w:w="0" w:type="auto"/>
            <w:tcBorders>
              <w:top w:val="nil"/>
              <w:left w:val="nil"/>
              <w:bottom w:val="single" w:sz="4" w:space="0" w:color="auto"/>
              <w:right w:val="single" w:sz="4" w:space="0" w:color="auto"/>
            </w:tcBorders>
            <w:shd w:val="clear" w:color="000000" w:fill="333333"/>
            <w:noWrap/>
            <w:vAlign w:val="bottom"/>
            <w:hideMark/>
          </w:tcPr>
          <w:p w14:paraId="16E3E325"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102.218,77</w:t>
            </w:r>
          </w:p>
        </w:tc>
        <w:tc>
          <w:tcPr>
            <w:tcW w:w="0" w:type="auto"/>
            <w:tcBorders>
              <w:top w:val="nil"/>
              <w:left w:val="nil"/>
              <w:bottom w:val="single" w:sz="4" w:space="0" w:color="auto"/>
              <w:right w:val="single" w:sz="4" w:space="0" w:color="auto"/>
            </w:tcBorders>
            <w:shd w:val="clear" w:color="000000" w:fill="FFFFFF"/>
            <w:noWrap/>
            <w:vAlign w:val="bottom"/>
            <w:hideMark/>
          </w:tcPr>
          <w:p w14:paraId="3F8DC55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110,58</w:t>
            </w:r>
          </w:p>
        </w:tc>
        <w:tc>
          <w:tcPr>
            <w:tcW w:w="0" w:type="auto"/>
            <w:tcBorders>
              <w:top w:val="nil"/>
              <w:left w:val="nil"/>
              <w:bottom w:val="single" w:sz="4" w:space="0" w:color="auto"/>
              <w:right w:val="single" w:sz="4" w:space="0" w:color="auto"/>
            </w:tcBorders>
            <w:shd w:val="clear" w:color="000000" w:fill="FFFFFF"/>
            <w:noWrap/>
            <w:vAlign w:val="bottom"/>
            <w:hideMark/>
          </w:tcPr>
          <w:p w14:paraId="3CD8EF6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97,35</w:t>
            </w:r>
          </w:p>
        </w:tc>
      </w:tr>
      <w:tr w:rsidR="0096776B" w:rsidRPr="0096776B" w14:paraId="498B3A5B" w14:textId="77777777" w:rsidTr="0096776B">
        <w:trPr>
          <w:trHeight w:val="300"/>
        </w:trPr>
        <w:tc>
          <w:tcPr>
            <w:tcW w:w="0" w:type="auto"/>
            <w:gridSpan w:val="2"/>
            <w:tcBorders>
              <w:top w:val="nil"/>
              <w:left w:val="nil"/>
              <w:bottom w:val="single" w:sz="4" w:space="0" w:color="auto"/>
              <w:right w:val="single" w:sz="4" w:space="0" w:color="000000"/>
            </w:tcBorders>
            <w:shd w:val="clear" w:color="000000" w:fill="808080"/>
            <w:noWrap/>
            <w:vAlign w:val="bottom"/>
            <w:hideMark/>
          </w:tcPr>
          <w:p w14:paraId="662AEAF5" w14:textId="77777777" w:rsidR="0096776B" w:rsidRPr="0096776B" w:rsidRDefault="0096776B" w:rsidP="0096776B">
            <w:pPr>
              <w:spacing w:after="0" w:line="240" w:lineRule="auto"/>
              <w:rPr>
                <w:rFonts w:ascii="Arial" w:eastAsia="Times New Roman" w:hAnsi="Arial" w:cs="Arial"/>
                <w:b/>
                <w:bCs/>
                <w:color w:val="FFFFFF"/>
                <w:sz w:val="18"/>
                <w:szCs w:val="18"/>
                <w:lang w:eastAsia="hr-HR"/>
              </w:rPr>
            </w:pPr>
            <w:r w:rsidRPr="0096776B">
              <w:rPr>
                <w:rFonts w:ascii="Arial" w:eastAsia="Times New Roman" w:hAnsi="Arial" w:cs="Arial"/>
                <w:b/>
                <w:bCs/>
                <w:color w:val="FFFFFF"/>
                <w:sz w:val="18"/>
                <w:szCs w:val="18"/>
                <w:lang w:eastAsia="hr-HR"/>
              </w:rPr>
              <w:t>Funkcijska klasifikacija: 04-Ekonomski poslovi</w:t>
            </w:r>
          </w:p>
        </w:tc>
        <w:tc>
          <w:tcPr>
            <w:tcW w:w="0" w:type="auto"/>
            <w:tcBorders>
              <w:top w:val="nil"/>
              <w:left w:val="nil"/>
              <w:bottom w:val="single" w:sz="4" w:space="0" w:color="auto"/>
              <w:right w:val="single" w:sz="4" w:space="0" w:color="auto"/>
            </w:tcBorders>
            <w:shd w:val="clear" w:color="000000" w:fill="808080"/>
            <w:noWrap/>
            <w:vAlign w:val="bottom"/>
            <w:hideMark/>
          </w:tcPr>
          <w:p w14:paraId="1784AE92"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7.757,88</w:t>
            </w:r>
          </w:p>
        </w:tc>
        <w:tc>
          <w:tcPr>
            <w:tcW w:w="0" w:type="auto"/>
            <w:tcBorders>
              <w:top w:val="nil"/>
              <w:left w:val="nil"/>
              <w:bottom w:val="single" w:sz="4" w:space="0" w:color="auto"/>
              <w:right w:val="single" w:sz="4" w:space="0" w:color="auto"/>
            </w:tcBorders>
            <w:shd w:val="clear" w:color="000000" w:fill="808080"/>
            <w:noWrap/>
            <w:vAlign w:val="bottom"/>
            <w:hideMark/>
          </w:tcPr>
          <w:p w14:paraId="5829CA4A"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34.500,00</w:t>
            </w:r>
          </w:p>
        </w:tc>
        <w:tc>
          <w:tcPr>
            <w:tcW w:w="0" w:type="auto"/>
            <w:tcBorders>
              <w:top w:val="nil"/>
              <w:left w:val="nil"/>
              <w:bottom w:val="single" w:sz="4" w:space="0" w:color="auto"/>
              <w:right w:val="single" w:sz="4" w:space="0" w:color="auto"/>
            </w:tcBorders>
            <w:shd w:val="clear" w:color="000000" w:fill="808080"/>
            <w:noWrap/>
            <w:vAlign w:val="bottom"/>
            <w:hideMark/>
          </w:tcPr>
          <w:p w14:paraId="56425C03"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36.314,48</w:t>
            </w:r>
          </w:p>
        </w:tc>
        <w:tc>
          <w:tcPr>
            <w:tcW w:w="0" w:type="auto"/>
            <w:tcBorders>
              <w:top w:val="nil"/>
              <w:left w:val="nil"/>
              <w:bottom w:val="single" w:sz="4" w:space="0" w:color="auto"/>
              <w:right w:val="single" w:sz="4" w:space="0" w:color="auto"/>
            </w:tcBorders>
            <w:shd w:val="clear" w:color="000000" w:fill="FFFFFF"/>
            <w:noWrap/>
            <w:vAlign w:val="bottom"/>
            <w:hideMark/>
          </w:tcPr>
          <w:p w14:paraId="4AD0C4D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468,10</w:t>
            </w:r>
          </w:p>
        </w:tc>
        <w:tc>
          <w:tcPr>
            <w:tcW w:w="0" w:type="auto"/>
            <w:tcBorders>
              <w:top w:val="nil"/>
              <w:left w:val="nil"/>
              <w:bottom w:val="single" w:sz="4" w:space="0" w:color="auto"/>
              <w:right w:val="single" w:sz="4" w:space="0" w:color="auto"/>
            </w:tcBorders>
            <w:shd w:val="clear" w:color="000000" w:fill="FFFFFF"/>
            <w:noWrap/>
            <w:vAlign w:val="bottom"/>
            <w:hideMark/>
          </w:tcPr>
          <w:p w14:paraId="461C5F9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105,26</w:t>
            </w:r>
          </w:p>
        </w:tc>
      </w:tr>
      <w:tr w:rsidR="0096776B" w:rsidRPr="0096776B" w14:paraId="75E27325" w14:textId="77777777" w:rsidTr="0096776B">
        <w:trPr>
          <w:trHeight w:val="300"/>
        </w:trPr>
        <w:tc>
          <w:tcPr>
            <w:tcW w:w="0" w:type="auto"/>
            <w:gridSpan w:val="2"/>
            <w:tcBorders>
              <w:top w:val="nil"/>
              <w:left w:val="nil"/>
              <w:bottom w:val="single" w:sz="4" w:space="0" w:color="auto"/>
              <w:right w:val="single" w:sz="4" w:space="0" w:color="000000"/>
            </w:tcBorders>
            <w:shd w:val="clear" w:color="000000" w:fill="FFFFCC"/>
            <w:noWrap/>
            <w:vAlign w:val="bottom"/>
            <w:hideMark/>
          </w:tcPr>
          <w:p w14:paraId="7D4A987C"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Program 01: Izgradnja objekata prometne infrastrukture</w:t>
            </w:r>
          </w:p>
        </w:tc>
        <w:tc>
          <w:tcPr>
            <w:tcW w:w="0" w:type="auto"/>
            <w:tcBorders>
              <w:top w:val="nil"/>
              <w:left w:val="nil"/>
              <w:bottom w:val="single" w:sz="4" w:space="0" w:color="auto"/>
              <w:right w:val="single" w:sz="4" w:space="0" w:color="auto"/>
            </w:tcBorders>
            <w:shd w:val="clear" w:color="000000" w:fill="FFFFCC"/>
            <w:noWrap/>
            <w:vAlign w:val="bottom"/>
            <w:hideMark/>
          </w:tcPr>
          <w:p w14:paraId="31C8CEAD"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7.757,88</w:t>
            </w:r>
          </w:p>
        </w:tc>
        <w:tc>
          <w:tcPr>
            <w:tcW w:w="0" w:type="auto"/>
            <w:tcBorders>
              <w:top w:val="nil"/>
              <w:left w:val="nil"/>
              <w:bottom w:val="single" w:sz="4" w:space="0" w:color="auto"/>
              <w:right w:val="single" w:sz="4" w:space="0" w:color="auto"/>
            </w:tcBorders>
            <w:shd w:val="clear" w:color="000000" w:fill="FFFFCC"/>
            <w:noWrap/>
            <w:vAlign w:val="bottom"/>
            <w:hideMark/>
          </w:tcPr>
          <w:p w14:paraId="7FAD7F9C"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34.500,00</w:t>
            </w:r>
          </w:p>
        </w:tc>
        <w:tc>
          <w:tcPr>
            <w:tcW w:w="0" w:type="auto"/>
            <w:tcBorders>
              <w:top w:val="nil"/>
              <w:left w:val="nil"/>
              <w:bottom w:val="single" w:sz="4" w:space="0" w:color="auto"/>
              <w:right w:val="single" w:sz="4" w:space="0" w:color="auto"/>
            </w:tcBorders>
            <w:shd w:val="clear" w:color="000000" w:fill="FFFFCC"/>
            <w:noWrap/>
            <w:vAlign w:val="bottom"/>
            <w:hideMark/>
          </w:tcPr>
          <w:p w14:paraId="3E058FCA"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36.314,48</w:t>
            </w:r>
          </w:p>
        </w:tc>
        <w:tc>
          <w:tcPr>
            <w:tcW w:w="0" w:type="auto"/>
            <w:tcBorders>
              <w:top w:val="nil"/>
              <w:left w:val="nil"/>
              <w:bottom w:val="single" w:sz="4" w:space="0" w:color="auto"/>
              <w:right w:val="single" w:sz="4" w:space="0" w:color="auto"/>
            </w:tcBorders>
            <w:shd w:val="clear" w:color="000000" w:fill="FFFFFF"/>
            <w:noWrap/>
            <w:vAlign w:val="bottom"/>
            <w:hideMark/>
          </w:tcPr>
          <w:p w14:paraId="766A05A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468,10</w:t>
            </w:r>
          </w:p>
        </w:tc>
        <w:tc>
          <w:tcPr>
            <w:tcW w:w="0" w:type="auto"/>
            <w:tcBorders>
              <w:top w:val="nil"/>
              <w:left w:val="nil"/>
              <w:bottom w:val="single" w:sz="4" w:space="0" w:color="auto"/>
              <w:right w:val="single" w:sz="4" w:space="0" w:color="auto"/>
            </w:tcBorders>
            <w:shd w:val="clear" w:color="000000" w:fill="FFFFFF"/>
            <w:noWrap/>
            <w:vAlign w:val="bottom"/>
            <w:hideMark/>
          </w:tcPr>
          <w:p w14:paraId="5C66FC1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105,26</w:t>
            </w:r>
          </w:p>
        </w:tc>
      </w:tr>
      <w:tr w:rsidR="0096776B" w:rsidRPr="0096776B" w14:paraId="3D9BC24C" w14:textId="77777777" w:rsidTr="0096776B">
        <w:trPr>
          <w:trHeight w:val="300"/>
        </w:trPr>
        <w:tc>
          <w:tcPr>
            <w:tcW w:w="0" w:type="auto"/>
            <w:gridSpan w:val="2"/>
            <w:tcBorders>
              <w:top w:val="nil"/>
              <w:left w:val="nil"/>
              <w:bottom w:val="nil"/>
              <w:right w:val="nil"/>
            </w:tcBorders>
            <w:shd w:val="clear" w:color="000000" w:fill="CCCCFF"/>
            <w:noWrap/>
            <w:vAlign w:val="bottom"/>
            <w:hideMark/>
          </w:tcPr>
          <w:p w14:paraId="0B683C65"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Kapitalni projekt : Izgradnja i asfaltiranje cesta, nogostupa,</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38E19C2C"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7.757,88</w:t>
            </w:r>
          </w:p>
        </w:tc>
        <w:tc>
          <w:tcPr>
            <w:tcW w:w="0" w:type="auto"/>
            <w:tcBorders>
              <w:top w:val="nil"/>
              <w:left w:val="nil"/>
              <w:bottom w:val="single" w:sz="4" w:space="0" w:color="auto"/>
              <w:right w:val="single" w:sz="4" w:space="0" w:color="auto"/>
            </w:tcBorders>
            <w:shd w:val="clear" w:color="000000" w:fill="CCCCFF"/>
            <w:noWrap/>
            <w:vAlign w:val="bottom"/>
            <w:hideMark/>
          </w:tcPr>
          <w:p w14:paraId="423127A4"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34.500,00</w:t>
            </w:r>
          </w:p>
        </w:tc>
        <w:tc>
          <w:tcPr>
            <w:tcW w:w="0" w:type="auto"/>
            <w:tcBorders>
              <w:top w:val="nil"/>
              <w:left w:val="nil"/>
              <w:bottom w:val="single" w:sz="4" w:space="0" w:color="auto"/>
              <w:right w:val="single" w:sz="4" w:space="0" w:color="auto"/>
            </w:tcBorders>
            <w:shd w:val="clear" w:color="000000" w:fill="CCCCFF"/>
            <w:noWrap/>
            <w:vAlign w:val="bottom"/>
            <w:hideMark/>
          </w:tcPr>
          <w:p w14:paraId="72CA8861"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36.314,48</w:t>
            </w:r>
          </w:p>
        </w:tc>
        <w:tc>
          <w:tcPr>
            <w:tcW w:w="0" w:type="auto"/>
            <w:tcBorders>
              <w:top w:val="nil"/>
              <w:left w:val="nil"/>
              <w:bottom w:val="single" w:sz="4" w:space="0" w:color="auto"/>
              <w:right w:val="single" w:sz="4" w:space="0" w:color="auto"/>
            </w:tcBorders>
            <w:shd w:val="clear" w:color="000000" w:fill="FFFFFF"/>
            <w:noWrap/>
            <w:vAlign w:val="bottom"/>
            <w:hideMark/>
          </w:tcPr>
          <w:p w14:paraId="5EDEEE3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468,10</w:t>
            </w:r>
          </w:p>
        </w:tc>
        <w:tc>
          <w:tcPr>
            <w:tcW w:w="0" w:type="auto"/>
            <w:tcBorders>
              <w:top w:val="nil"/>
              <w:left w:val="nil"/>
              <w:bottom w:val="single" w:sz="4" w:space="0" w:color="auto"/>
              <w:right w:val="single" w:sz="4" w:space="0" w:color="auto"/>
            </w:tcBorders>
            <w:shd w:val="clear" w:color="000000" w:fill="FFFFFF"/>
            <w:noWrap/>
            <w:vAlign w:val="bottom"/>
            <w:hideMark/>
          </w:tcPr>
          <w:p w14:paraId="2965B34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105,26</w:t>
            </w:r>
          </w:p>
        </w:tc>
      </w:tr>
      <w:tr w:rsidR="0096776B" w:rsidRPr="0096776B" w14:paraId="71BAA1EB" w14:textId="77777777" w:rsidTr="0096776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9C217" w14:textId="77777777" w:rsidR="0096776B" w:rsidRPr="0096776B" w:rsidRDefault="0096776B" w:rsidP="0096776B">
            <w:pPr>
              <w:spacing w:after="0" w:line="240" w:lineRule="auto"/>
              <w:jc w:val="right"/>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421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917B616"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Građevinski objekti</w:t>
            </w:r>
          </w:p>
        </w:tc>
        <w:tc>
          <w:tcPr>
            <w:tcW w:w="0" w:type="auto"/>
            <w:tcBorders>
              <w:top w:val="nil"/>
              <w:left w:val="nil"/>
              <w:bottom w:val="single" w:sz="4" w:space="0" w:color="auto"/>
              <w:right w:val="single" w:sz="4" w:space="0" w:color="auto"/>
            </w:tcBorders>
            <w:shd w:val="clear" w:color="auto" w:fill="auto"/>
            <w:noWrap/>
            <w:vAlign w:val="bottom"/>
            <w:hideMark/>
          </w:tcPr>
          <w:p w14:paraId="0DB139A5"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7.757,88</w:t>
            </w:r>
          </w:p>
        </w:tc>
        <w:tc>
          <w:tcPr>
            <w:tcW w:w="0" w:type="auto"/>
            <w:tcBorders>
              <w:top w:val="nil"/>
              <w:left w:val="nil"/>
              <w:bottom w:val="single" w:sz="4" w:space="0" w:color="auto"/>
              <w:right w:val="single" w:sz="4" w:space="0" w:color="auto"/>
            </w:tcBorders>
            <w:shd w:val="clear" w:color="auto" w:fill="auto"/>
            <w:noWrap/>
            <w:vAlign w:val="bottom"/>
            <w:hideMark/>
          </w:tcPr>
          <w:p w14:paraId="62FD25A3"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34.500,00</w:t>
            </w:r>
          </w:p>
        </w:tc>
        <w:tc>
          <w:tcPr>
            <w:tcW w:w="0" w:type="auto"/>
            <w:tcBorders>
              <w:top w:val="nil"/>
              <w:left w:val="nil"/>
              <w:bottom w:val="single" w:sz="4" w:space="0" w:color="auto"/>
              <w:right w:val="single" w:sz="4" w:space="0" w:color="auto"/>
            </w:tcBorders>
            <w:shd w:val="clear" w:color="auto" w:fill="auto"/>
            <w:noWrap/>
            <w:vAlign w:val="bottom"/>
            <w:hideMark/>
          </w:tcPr>
          <w:p w14:paraId="2499CEFC"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36.314,48</w:t>
            </w:r>
          </w:p>
        </w:tc>
        <w:tc>
          <w:tcPr>
            <w:tcW w:w="0" w:type="auto"/>
            <w:tcBorders>
              <w:top w:val="nil"/>
              <w:left w:val="nil"/>
              <w:bottom w:val="single" w:sz="4" w:space="0" w:color="auto"/>
              <w:right w:val="single" w:sz="4" w:space="0" w:color="auto"/>
            </w:tcBorders>
            <w:shd w:val="clear" w:color="000000" w:fill="FFFFFF"/>
            <w:noWrap/>
            <w:vAlign w:val="bottom"/>
            <w:hideMark/>
          </w:tcPr>
          <w:p w14:paraId="3BA65B2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468,10</w:t>
            </w:r>
          </w:p>
        </w:tc>
        <w:tc>
          <w:tcPr>
            <w:tcW w:w="0" w:type="auto"/>
            <w:tcBorders>
              <w:top w:val="nil"/>
              <w:left w:val="nil"/>
              <w:bottom w:val="single" w:sz="4" w:space="0" w:color="auto"/>
              <w:right w:val="single" w:sz="4" w:space="0" w:color="auto"/>
            </w:tcBorders>
            <w:shd w:val="clear" w:color="000000" w:fill="FFFFFF"/>
            <w:noWrap/>
            <w:vAlign w:val="bottom"/>
            <w:hideMark/>
          </w:tcPr>
          <w:p w14:paraId="7804F86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105,26</w:t>
            </w:r>
          </w:p>
        </w:tc>
      </w:tr>
      <w:tr w:rsidR="0096776B" w:rsidRPr="0096776B" w14:paraId="36A26476"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FE2A331"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421</w:t>
            </w:r>
          </w:p>
        </w:tc>
        <w:tc>
          <w:tcPr>
            <w:tcW w:w="0" w:type="auto"/>
            <w:tcBorders>
              <w:top w:val="nil"/>
              <w:left w:val="nil"/>
              <w:bottom w:val="single" w:sz="4" w:space="0" w:color="auto"/>
              <w:right w:val="single" w:sz="4" w:space="0" w:color="auto"/>
            </w:tcBorders>
            <w:shd w:val="clear" w:color="000000" w:fill="FFFFFF"/>
            <w:noWrap/>
            <w:vAlign w:val="bottom"/>
            <w:hideMark/>
          </w:tcPr>
          <w:p w14:paraId="549B5B27"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Izgradnja mosta na potoku Draževac</w:t>
            </w:r>
          </w:p>
        </w:tc>
        <w:tc>
          <w:tcPr>
            <w:tcW w:w="0" w:type="auto"/>
            <w:tcBorders>
              <w:top w:val="nil"/>
              <w:left w:val="nil"/>
              <w:bottom w:val="single" w:sz="4" w:space="0" w:color="auto"/>
              <w:right w:val="single" w:sz="4" w:space="0" w:color="auto"/>
            </w:tcBorders>
            <w:shd w:val="clear" w:color="000000" w:fill="FFFFFF"/>
            <w:noWrap/>
            <w:vAlign w:val="bottom"/>
            <w:hideMark/>
          </w:tcPr>
          <w:p w14:paraId="6704C48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7.553,59</w:t>
            </w:r>
          </w:p>
        </w:tc>
        <w:tc>
          <w:tcPr>
            <w:tcW w:w="0" w:type="auto"/>
            <w:tcBorders>
              <w:top w:val="nil"/>
              <w:left w:val="nil"/>
              <w:bottom w:val="single" w:sz="4" w:space="0" w:color="auto"/>
              <w:right w:val="single" w:sz="4" w:space="0" w:color="auto"/>
            </w:tcBorders>
            <w:shd w:val="clear" w:color="000000" w:fill="FFFFFF"/>
            <w:noWrap/>
            <w:vAlign w:val="bottom"/>
            <w:hideMark/>
          </w:tcPr>
          <w:p w14:paraId="3CF4555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47A024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1.749,86</w:t>
            </w:r>
          </w:p>
        </w:tc>
        <w:tc>
          <w:tcPr>
            <w:tcW w:w="0" w:type="auto"/>
            <w:tcBorders>
              <w:top w:val="nil"/>
              <w:left w:val="nil"/>
              <w:bottom w:val="single" w:sz="4" w:space="0" w:color="auto"/>
              <w:right w:val="single" w:sz="4" w:space="0" w:color="auto"/>
            </w:tcBorders>
            <w:shd w:val="clear" w:color="000000" w:fill="FFFFFF"/>
            <w:noWrap/>
            <w:vAlign w:val="bottom"/>
            <w:hideMark/>
          </w:tcPr>
          <w:p w14:paraId="57B74A2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23,17</w:t>
            </w:r>
          </w:p>
        </w:tc>
        <w:tc>
          <w:tcPr>
            <w:tcW w:w="0" w:type="auto"/>
            <w:tcBorders>
              <w:top w:val="nil"/>
              <w:left w:val="nil"/>
              <w:bottom w:val="single" w:sz="4" w:space="0" w:color="auto"/>
              <w:right w:val="single" w:sz="4" w:space="0" w:color="auto"/>
            </w:tcBorders>
            <w:shd w:val="clear" w:color="000000" w:fill="FFFFFF"/>
            <w:noWrap/>
            <w:vAlign w:val="bottom"/>
            <w:hideMark/>
          </w:tcPr>
          <w:p w14:paraId="2DA539AD"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3248C8F0"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EF4C8B4"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421</w:t>
            </w:r>
          </w:p>
        </w:tc>
        <w:tc>
          <w:tcPr>
            <w:tcW w:w="0" w:type="auto"/>
            <w:tcBorders>
              <w:top w:val="nil"/>
              <w:left w:val="nil"/>
              <w:bottom w:val="single" w:sz="4" w:space="0" w:color="auto"/>
              <w:right w:val="single" w:sz="4" w:space="0" w:color="auto"/>
            </w:tcBorders>
            <w:shd w:val="clear" w:color="000000" w:fill="FFFFFF"/>
            <w:noWrap/>
            <w:vAlign w:val="bottom"/>
            <w:hideMark/>
          </w:tcPr>
          <w:p w14:paraId="5FC45FF4"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Nogostup Trnava</w:t>
            </w:r>
          </w:p>
        </w:tc>
        <w:tc>
          <w:tcPr>
            <w:tcW w:w="0" w:type="auto"/>
            <w:tcBorders>
              <w:top w:val="nil"/>
              <w:left w:val="nil"/>
              <w:bottom w:val="single" w:sz="4" w:space="0" w:color="auto"/>
              <w:right w:val="single" w:sz="4" w:space="0" w:color="auto"/>
            </w:tcBorders>
            <w:shd w:val="clear" w:color="000000" w:fill="FFFFFF"/>
            <w:noWrap/>
            <w:vAlign w:val="bottom"/>
            <w:hideMark/>
          </w:tcPr>
          <w:p w14:paraId="0BA2072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1FA4CF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A68B1F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D7F6C8C"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1C743CAF"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02A9BAF2"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D515DFB"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lastRenderedPageBreak/>
              <w:t>422</w:t>
            </w:r>
          </w:p>
        </w:tc>
        <w:tc>
          <w:tcPr>
            <w:tcW w:w="0" w:type="auto"/>
            <w:tcBorders>
              <w:top w:val="nil"/>
              <w:left w:val="nil"/>
              <w:bottom w:val="single" w:sz="4" w:space="0" w:color="auto"/>
              <w:right w:val="single" w:sz="4" w:space="0" w:color="auto"/>
            </w:tcBorders>
            <w:shd w:val="clear" w:color="000000" w:fill="FFFFFF"/>
            <w:noWrap/>
            <w:vAlign w:val="bottom"/>
            <w:hideMark/>
          </w:tcPr>
          <w:p w14:paraId="258F21E7"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Nogostup Smrtić</w:t>
            </w:r>
          </w:p>
        </w:tc>
        <w:tc>
          <w:tcPr>
            <w:tcW w:w="0" w:type="auto"/>
            <w:tcBorders>
              <w:top w:val="nil"/>
              <w:left w:val="nil"/>
              <w:bottom w:val="single" w:sz="4" w:space="0" w:color="auto"/>
              <w:right w:val="single" w:sz="4" w:space="0" w:color="auto"/>
            </w:tcBorders>
            <w:shd w:val="clear" w:color="000000" w:fill="FFFFFF"/>
            <w:noWrap/>
            <w:vAlign w:val="bottom"/>
            <w:hideMark/>
          </w:tcPr>
          <w:p w14:paraId="7F146BD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204,29</w:t>
            </w:r>
          </w:p>
        </w:tc>
        <w:tc>
          <w:tcPr>
            <w:tcW w:w="0" w:type="auto"/>
            <w:tcBorders>
              <w:top w:val="nil"/>
              <w:left w:val="nil"/>
              <w:bottom w:val="single" w:sz="4" w:space="0" w:color="auto"/>
              <w:right w:val="single" w:sz="4" w:space="0" w:color="auto"/>
            </w:tcBorders>
            <w:shd w:val="clear" w:color="000000" w:fill="FFFFFF"/>
            <w:noWrap/>
            <w:vAlign w:val="bottom"/>
            <w:hideMark/>
          </w:tcPr>
          <w:p w14:paraId="4D79F78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B1A3A4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83AAB22" w14:textId="77777777" w:rsidR="0096776B" w:rsidRPr="0096776B" w:rsidRDefault="0096776B" w:rsidP="0096776B">
            <w:pPr>
              <w:spacing w:after="0" w:line="240" w:lineRule="auto"/>
              <w:rPr>
                <w:rFonts w:ascii="Arial" w:eastAsia="Times New Roman" w:hAnsi="Arial" w:cs="Arial"/>
                <w:sz w:val="20"/>
                <w:szCs w:val="20"/>
                <w:lang w:eastAsia="hr-HR"/>
              </w:rPr>
            </w:pPr>
            <w:r w:rsidRPr="0096776B">
              <w:rPr>
                <w:rFonts w:ascii="Arial" w:eastAsia="Times New Roman" w:hAnsi="Arial" w:cs="Arial"/>
                <w:sz w:val="20"/>
                <w:szCs w:val="20"/>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1DC3FC10" w14:textId="77777777" w:rsidR="0096776B" w:rsidRPr="0096776B" w:rsidRDefault="0096776B" w:rsidP="0096776B">
            <w:pPr>
              <w:spacing w:after="0" w:line="240" w:lineRule="auto"/>
              <w:rPr>
                <w:rFonts w:ascii="Arial" w:eastAsia="Times New Roman" w:hAnsi="Arial" w:cs="Arial"/>
                <w:sz w:val="20"/>
                <w:szCs w:val="20"/>
                <w:lang w:eastAsia="hr-HR"/>
              </w:rPr>
            </w:pPr>
            <w:r w:rsidRPr="0096776B">
              <w:rPr>
                <w:rFonts w:ascii="Arial" w:eastAsia="Times New Roman" w:hAnsi="Arial" w:cs="Arial"/>
                <w:sz w:val="20"/>
                <w:szCs w:val="20"/>
                <w:lang w:eastAsia="hr-HR"/>
              </w:rPr>
              <w:t> </w:t>
            </w:r>
          </w:p>
        </w:tc>
      </w:tr>
      <w:tr w:rsidR="0096776B" w:rsidRPr="0096776B" w14:paraId="7E6DCFD0"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4475942E"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421</w:t>
            </w:r>
          </w:p>
        </w:tc>
        <w:tc>
          <w:tcPr>
            <w:tcW w:w="0" w:type="auto"/>
            <w:tcBorders>
              <w:top w:val="nil"/>
              <w:left w:val="nil"/>
              <w:bottom w:val="single" w:sz="4" w:space="0" w:color="auto"/>
              <w:right w:val="single" w:sz="4" w:space="0" w:color="auto"/>
            </w:tcBorders>
            <w:shd w:val="clear" w:color="000000" w:fill="FFFFFF"/>
            <w:noWrap/>
            <w:vAlign w:val="bottom"/>
            <w:hideMark/>
          </w:tcPr>
          <w:p w14:paraId="6DC28060"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odvojak ulica Karlovac prema groblju i parkiralište</w:t>
            </w:r>
          </w:p>
        </w:tc>
        <w:tc>
          <w:tcPr>
            <w:tcW w:w="0" w:type="auto"/>
            <w:tcBorders>
              <w:top w:val="nil"/>
              <w:left w:val="nil"/>
              <w:bottom w:val="single" w:sz="4" w:space="0" w:color="auto"/>
              <w:right w:val="single" w:sz="4" w:space="0" w:color="auto"/>
            </w:tcBorders>
            <w:shd w:val="clear" w:color="000000" w:fill="FFFFFF"/>
            <w:noWrap/>
            <w:vAlign w:val="bottom"/>
            <w:hideMark/>
          </w:tcPr>
          <w:p w14:paraId="59C3E7A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B9AA00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34.500,00</w:t>
            </w:r>
          </w:p>
        </w:tc>
        <w:tc>
          <w:tcPr>
            <w:tcW w:w="0" w:type="auto"/>
            <w:tcBorders>
              <w:top w:val="nil"/>
              <w:left w:val="nil"/>
              <w:bottom w:val="single" w:sz="4" w:space="0" w:color="auto"/>
              <w:right w:val="single" w:sz="4" w:space="0" w:color="auto"/>
            </w:tcBorders>
            <w:shd w:val="clear" w:color="000000" w:fill="FFFFFF"/>
            <w:noWrap/>
            <w:vAlign w:val="bottom"/>
            <w:hideMark/>
          </w:tcPr>
          <w:p w14:paraId="05FAD6E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34.564,62</w:t>
            </w:r>
          </w:p>
        </w:tc>
        <w:tc>
          <w:tcPr>
            <w:tcW w:w="0" w:type="auto"/>
            <w:tcBorders>
              <w:top w:val="nil"/>
              <w:left w:val="nil"/>
              <w:bottom w:val="single" w:sz="4" w:space="0" w:color="auto"/>
              <w:right w:val="single" w:sz="4" w:space="0" w:color="auto"/>
            </w:tcBorders>
            <w:shd w:val="clear" w:color="000000" w:fill="FFFFFF"/>
            <w:noWrap/>
            <w:vAlign w:val="bottom"/>
            <w:hideMark/>
          </w:tcPr>
          <w:p w14:paraId="0313675D"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1A710F8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100,19</w:t>
            </w:r>
          </w:p>
        </w:tc>
      </w:tr>
      <w:tr w:rsidR="0096776B" w:rsidRPr="0096776B" w14:paraId="05EC3974" w14:textId="77777777" w:rsidTr="0096776B">
        <w:trPr>
          <w:trHeight w:val="300"/>
        </w:trPr>
        <w:tc>
          <w:tcPr>
            <w:tcW w:w="0" w:type="auto"/>
            <w:gridSpan w:val="2"/>
            <w:tcBorders>
              <w:top w:val="single" w:sz="4" w:space="0" w:color="auto"/>
              <w:left w:val="nil"/>
              <w:bottom w:val="single" w:sz="4" w:space="0" w:color="auto"/>
              <w:right w:val="single" w:sz="4" w:space="0" w:color="000000"/>
            </w:tcBorders>
            <w:shd w:val="clear" w:color="000000" w:fill="808080"/>
            <w:noWrap/>
            <w:vAlign w:val="bottom"/>
            <w:hideMark/>
          </w:tcPr>
          <w:p w14:paraId="55CA559F" w14:textId="77777777" w:rsidR="0096776B" w:rsidRPr="0096776B" w:rsidRDefault="0096776B" w:rsidP="0096776B">
            <w:pPr>
              <w:spacing w:after="0" w:line="240" w:lineRule="auto"/>
              <w:rPr>
                <w:rFonts w:ascii="Arial" w:eastAsia="Times New Roman" w:hAnsi="Arial" w:cs="Arial"/>
                <w:b/>
                <w:bCs/>
                <w:color w:val="FFFFFF"/>
                <w:sz w:val="18"/>
                <w:szCs w:val="18"/>
                <w:lang w:eastAsia="hr-HR"/>
              </w:rPr>
            </w:pPr>
            <w:r w:rsidRPr="0096776B">
              <w:rPr>
                <w:rFonts w:ascii="Arial" w:eastAsia="Times New Roman" w:hAnsi="Arial" w:cs="Arial"/>
                <w:b/>
                <w:bCs/>
                <w:color w:val="FFFFFF"/>
                <w:sz w:val="18"/>
                <w:szCs w:val="18"/>
                <w:lang w:eastAsia="hr-HR"/>
              </w:rPr>
              <w:t>Funkcijska klasifikacija: 06 Usluge unaprjeđenja stanovanja</w:t>
            </w:r>
          </w:p>
        </w:tc>
        <w:tc>
          <w:tcPr>
            <w:tcW w:w="0" w:type="auto"/>
            <w:tcBorders>
              <w:top w:val="nil"/>
              <w:left w:val="nil"/>
              <w:bottom w:val="single" w:sz="4" w:space="0" w:color="auto"/>
              <w:right w:val="single" w:sz="4" w:space="0" w:color="auto"/>
            </w:tcBorders>
            <w:shd w:val="clear" w:color="000000" w:fill="808080"/>
            <w:noWrap/>
            <w:vAlign w:val="bottom"/>
            <w:hideMark/>
          </w:tcPr>
          <w:p w14:paraId="4E43A6BA"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84.677,00</w:t>
            </w:r>
          </w:p>
        </w:tc>
        <w:tc>
          <w:tcPr>
            <w:tcW w:w="0" w:type="auto"/>
            <w:tcBorders>
              <w:top w:val="nil"/>
              <w:left w:val="nil"/>
              <w:bottom w:val="single" w:sz="4" w:space="0" w:color="auto"/>
              <w:right w:val="single" w:sz="4" w:space="0" w:color="auto"/>
            </w:tcBorders>
            <w:shd w:val="clear" w:color="000000" w:fill="808080"/>
            <w:noWrap/>
            <w:vAlign w:val="bottom"/>
            <w:hideMark/>
          </w:tcPr>
          <w:p w14:paraId="146011FA"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70.500,00</w:t>
            </w:r>
          </w:p>
        </w:tc>
        <w:tc>
          <w:tcPr>
            <w:tcW w:w="0" w:type="auto"/>
            <w:tcBorders>
              <w:top w:val="nil"/>
              <w:left w:val="nil"/>
              <w:bottom w:val="single" w:sz="4" w:space="0" w:color="auto"/>
              <w:right w:val="single" w:sz="4" w:space="0" w:color="auto"/>
            </w:tcBorders>
            <w:shd w:val="clear" w:color="000000" w:fill="808080"/>
            <w:noWrap/>
            <w:vAlign w:val="bottom"/>
            <w:hideMark/>
          </w:tcPr>
          <w:p w14:paraId="449E6695"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65.904,29</w:t>
            </w:r>
          </w:p>
        </w:tc>
        <w:tc>
          <w:tcPr>
            <w:tcW w:w="0" w:type="auto"/>
            <w:tcBorders>
              <w:top w:val="nil"/>
              <w:left w:val="nil"/>
              <w:bottom w:val="single" w:sz="4" w:space="0" w:color="auto"/>
              <w:right w:val="single" w:sz="4" w:space="0" w:color="auto"/>
            </w:tcBorders>
            <w:shd w:val="clear" w:color="000000" w:fill="FFFFFF"/>
            <w:noWrap/>
            <w:vAlign w:val="bottom"/>
            <w:hideMark/>
          </w:tcPr>
          <w:p w14:paraId="0BD235E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77,83</w:t>
            </w:r>
          </w:p>
        </w:tc>
        <w:tc>
          <w:tcPr>
            <w:tcW w:w="0" w:type="auto"/>
            <w:tcBorders>
              <w:top w:val="nil"/>
              <w:left w:val="nil"/>
              <w:bottom w:val="single" w:sz="4" w:space="0" w:color="auto"/>
              <w:right w:val="single" w:sz="4" w:space="0" w:color="auto"/>
            </w:tcBorders>
            <w:shd w:val="clear" w:color="000000" w:fill="FFFFFF"/>
            <w:noWrap/>
            <w:vAlign w:val="bottom"/>
            <w:hideMark/>
          </w:tcPr>
          <w:p w14:paraId="1A6A953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93,48</w:t>
            </w:r>
          </w:p>
        </w:tc>
      </w:tr>
      <w:tr w:rsidR="0096776B" w:rsidRPr="0096776B" w14:paraId="37C97A77" w14:textId="77777777" w:rsidTr="0096776B">
        <w:trPr>
          <w:trHeight w:val="300"/>
        </w:trPr>
        <w:tc>
          <w:tcPr>
            <w:tcW w:w="0" w:type="auto"/>
            <w:gridSpan w:val="2"/>
            <w:tcBorders>
              <w:top w:val="nil"/>
              <w:left w:val="nil"/>
              <w:bottom w:val="single" w:sz="4" w:space="0" w:color="auto"/>
              <w:right w:val="single" w:sz="4" w:space="0" w:color="000000"/>
            </w:tcBorders>
            <w:shd w:val="clear" w:color="000000" w:fill="FFFFCC"/>
            <w:noWrap/>
            <w:vAlign w:val="bottom"/>
            <w:hideMark/>
          </w:tcPr>
          <w:p w14:paraId="5264C705"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Program 01: Prostorno-planski dokumentacija za područje Općine</w:t>
            </w:r>
          </w:p>
        </w:tc>
        <w:tc>
          <w:tcPr>
            <w:tcW w:w="0" w:type="auto"/>
            <w:tcBorders>
              <w:top w:val="nil"/>
              <w:left w:val="nil"/>
              <w:bottom w:val="single" w:sz="4" w:space="0" w:color="auto"/>
              <w:right w:val="single" w:sz="4" w:space="0" w:color="auto"/>
            </w:tcBorders>
            <w:shd w:val="clear" w:color="000000" w:fill="FFFFCC"/>
            <w:noWrap/>
            <w:vAlign w:val="bottom"/>
            <w:hideMark/>
          </w:tcPr>
          <w:p w14:paraId="7F33E74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15.813,46</w:t>
            </w:r>
          </w:p>
        </w:tc>
        <w:tc>
          <w:tcPr>
            <w:tcW w:w="0" w:type="auto"/>
            <w:tcBorders>
              <w:top w:val="nil"/>
              <w:left w:val="nil"/>
              <w:bottom w:val="single" w:sz="4" w:space="0" w:color="auto"/>
              <w:right w:val="single" w:sz="4" w:space="0" w:color="auto"/>
            </w:tcBorders>
            <w:shd w:val="clear" w:color="000000" w:fill="FFFFCC"/>
            <w:noWrap/>
            <w:vAlign w:val="bottom"/>
            <w:hideMark/>
          </w:tcPr>
          <w:p w14:paraId="053C6E2E"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CC"/>
            <w:noWrap/>
            <w:vAlign w:val="bottom"/>
            <w:hideMark/>
          </w:tcPr>
          <w:p w14:paraId="7A5B970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6BDC9D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9F56FA9"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42533340" w14:textId="77777777" w:rsidTr="0096776B">
        <w:trPr>
          <w:trHeight w:val="300"/>
        </w:trPr>
        <w:tc>
          <w:tcPr>
            <w:tcW w:w="0" w:type="auto"/>
            <w:gridSpan w:val="2"/>
            <w:tcBorders>
              <w:top w:val="nil"/>
              <w:left w:val="nil"/>
              <w:bottom w:val="nil"/>
              <w:right w:val="nil"/>
            </w:tcBorders>
            <w:shd w:val="clear" w:color="000000" w:fill="CCCCFF"/>
            <w:noWrap/>
            <w:vAlign w:val="bottom"/>
            <w:hideMark/>
          </w:tcPr>
          <w:p w14:paraId="476BF96D"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Aktivnost:Izrada prostorno-planske dokumentacije</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144CAE68"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15.813,46</w:t>
            </w:r>
          </w:p>
        </w:tc>
        <w:tc>
          <w:tcPr>
            <w:tcW w:w="0" w:type="auto"/>
            <w:tcBorders>
              <w:top w:val="nil"/>
              <w:left w:val="nil"/>
              <w:bottom w:val="single" w:sz="4" w:space="0" w:color="auto"/>
              <w:right w:val="single" w:sz="4" w:space="0" w:color="auto"/>
            </w:tcBorders>
            <w:shd w:val="clear" w:color="000000" w:fill="CCCCFF"/>
            <w:noWrap/>
            <w:vAlign w:val="bottom"/>
            <w:hideMark/>
          </w:tcPr>
          <w:p w14:paraId="5CCB7D28"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CCCCFF"/>
            <w:noWrap/>
            <w:vAlign w:val="bottom"/>
            <w:hideMark/>
          </w:tcPr>
          <w:p w14:paraId="058D5C4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B199CC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09F8236"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7D6E3A5B" w14:textId="77777777" w:rsidTr="0096776B">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E1EBBB" w14:textId="77777777" w:rsidR="0096776B" w:rsidRPr="0096776B" w:rsidRDefault="0096776B" w:rsidP="0096776B">
            <w:pPr>
              <w:spacing w:after="0" w:line="240" w:lineRule="auto"/>
              <w:jc w:val="right"/>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426</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521D115E"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Nematerijalna proizvedena imovina</w:t>
            </w:r>
          </w:p>
        </w:tc>
        <w:tc>
          <w:tcPr>
            <w:tcW w:w="0" w:type="auto"/>
            <w:tcBorders>
              <w:top w:val="nil"/>
              <w:left w:val="nil"/>
              <w:bottom w:val="single" w:sz="4" w:space="0" w:color="auto"/>
              <w:right w:val="single" w:sz="4" w:space="0" w:color="auto"/>
            </w:tcBorders>
            <w:shd w:val="clear" w:color="000000" w:fill="FFFFFF"/>
            <w:noWrap/>
            <w:vAlign w:val="bottom"/>
            <w:hideMark/>
          </w:tcPr>
          <w:p w14:paraId="403011F9"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15.813,46</w:t>
            </w:r>
          </w:p>
        </w:tc>
        <w:tc>
          <w:tcPr>
            <w:tcW w:w="0" w:type="auto"/>
            <w:tcBorders>
              <w:top w:val="nil"/>
              <w:left w:val="nil"/>
              <w:bottom w:val="single" w:sz="4" w:space="0" w:color="auto"/>
              <w:right w:val="single" w:sz="4" w:space="0" w:color="auto"/>
            </w:tcBorders>
            <w:shd w:val="clear" w:color="000000" w:fill="FFFFFF"/>
            <w:noWrap/>
            <w:vAlign w:val="bottom"/>
            <w:hideMark/>
          </w:tcPr>
          <w:p w14:paraId="0F2E5A99"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0564A98"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97866B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B0A1901"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4831053A"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8C1A17C"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426</w:t>
            </w:r>
          </w:p>
        </w:tc>
        <w:tc>
          <w:tcPr>
            <w:tcW w:w="0" w:type="auto"/>
            <w:tcBorders>
              <w:top w:val="nil"/>
              <w:left w:val="nil"/>
              <w:bottom w:val="single" w:sz="4" w:space="0" w:color="auto"/>
              <w:right w:val="single" w:sz="4" w:space="0" w:color="auto"/>
            </w:tcBorders>
            <w:shd w:val="clear" w:color="000000" w:fill="FFFFFF"/>
            <w:noWrap/>
            <w:vAlign w:val="bottom"/>
            <w:hideMark/>
          </w:tcPr>
          <w:p w14:paraId="075CBF3C"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Izrada i implementacija GIS sustava općine GB</w:t>
            </w:r>
          </w:p>
        </w:tc>
        <w:tc>
          <w:tcPr>
            <w:tcW w:w="0" w:type="auto"/>
            <w:tcBorders>
              <w:top w:val="nil"/>
              <w:left w:val="nil"/>
              <w:bottom w:val="single" w:sz="4" w:space="0" w:color="auto"/>
              <w:right w:val="single" w:sz="4" w:space="0" w:color="auto"/>
            </w:tcBorders>
            <w:shd w:val="clear" w:color="000000" w:fill="FFFFFF"/>
            <w:noWrap/>
            <w:vAlign w:val="bottom"/>
            <w:hideMark/>
          </w:tcPr>
          <w:p w14:paraId="0C21023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15.813,46</w:t>
            </w:r>
          </w:p>
        </w:tc>
        <w:tc>
          <w:tcPr>
            <w:tcW w:w="0" w:type="auto"/>
            <w:tcBorders>
              <w:top w:val="nil"/>
              <w:left w:val="nil"/>
              <w:bottom w:val="single" w:sz="4" w:space="0" w:color="auto"/>
              <w:right w:val="single" w:sz="4" w:space="0" w:color="auto"/>
            </w:tcBorders>
            <w:shd w:val="clear" w:color="000000" w:fill="FFFFFF"/>
            <w:noWrap/>
            <w:vAlign w:val="bottom"/>
            <w:hideMark/>
          </w:tcPr>
          <w:p w14:paraId="695ED24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5B5762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D83D01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4D345FE"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2C39CA47" w14:textId="77777777" w:rsidTr="0096776B">
        <w:trPr>
          <w:trHeight w:val="300"/>
        </w:trPr>
        <w:tc>
          <w:tcPr>
            <w:tcW w:w="0" w:type="auto"/>
            <w:gridSpan w:val="2"/>
            <w:tcBorders>
              <w:top w:val="single" w:sz="4" w:space="0" w:color="auto"/>
              <w:left w:val="nil"/>
              <w:bottom w:val="single" w:sz="4" w:space="0" w:color="auto"/>
              <w:right w:val="single" w:sz="4" w:space="0" w:color="000000"/>
            </w:tcBorders>
            <w:shd w:val="clear" w:color="000000" w:fill="FFFFCC"/>
            <w:noWrap/>
            <w:vAlign w:val="bottom"/>
            <w:hideMark/>
          </w:tcPr>
          <w:p w14:paraId="1BA267C0"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Program 02: Kupnja zemljišta za poboljšanje uvjeta stanovanja</w:t>
            </w:r>
          </w:p>
        </w:tc>
        <w:tc>
          <w:tcPr>
            <w:tcW w:w="0" w:type="auto"/>
            <w:tcBorders>
              <w:top w:val="nil"/>
              <w:left w:val="nil"/>
              <w:bottom w:val="single" w:sz="4" w:space="0" w:color="auto"/>
              <w:right w:val="single" w:sz="4" w:space="0" w:color="auto"/>
            </w:tcBorders>
            <w:shd w:val="clear" w:color="000000" w:fill="FFFFCC"/>
            <w:noWrap/>
            <w:vAlign w:val="bottom"/>
            <w:hideMark/>
          </w:tcPr>
          <w:p w14:paraId="4072F6E2"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CC"/>
            <w:noWrap/>
            <w:vAlign w:val="bottom"/>
            <w:hideMark/>
          </w:tcPr>
          <w:p w14:paraId="1576168B"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CC"/>
            <w:noWrap/>
            <w:vAlign w:val="bottom"/>
            <w:hideMark/>
          </w:tcPr>
          <w:p w14:paraId="6E4B8F2F"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3C10338"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7EA57300"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42AC2277" w14:textId="77777777" w:rsidTr="0096776B">
        <w:trPr>
          <w:trHeight w:val="300"/>
        </w:trPr>
        <w:tc>
          <w:tcPr>
            <w:tcW w:w="0" w:type="auto"/>
            <w:gridSpan w:val="2"/>
            <w:tcBorders>
              <w:top w:val="nil"/>
              <w:left w:val="nil"/>
              <w:bottom w:val="nil"/>
              <w:right w:val="nil"/>
            </w:tcBorders>
            <w:shd w:val="clear" w:color="000000" w:fill="CCCCFF"/>
            <w:noWrap/>
            <w:vAlign w:val="bottom"/>
            <w:hideMark/>
          </w:tcPr>
          <w:p w14:paraId="4011C243"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Aktivnost: Kupnja zemljišta</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04564E39"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CCCCFF"/>
            <w:noWrap/>
            <w:vAlign w:val="bottom"/>
            <w:hideMark/>
          </w:tcPr>
          <w:p w14:paraId="7E0397ED"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CCCCFF"/>
            <w:noWrap/>
            <w:vAlign w:val="bottom"/>
            <w:hideMark/>
          </w:tcPr>
          <w:p w14:paraId="6AE85A47"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EDC474F"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13A882BC"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6880FE6D" w14:textId="77777777" w:rsidTr="0096776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30399" w14:textId="77777777" w:rsidR="0096776B" w:rsidRPr="0096776B" w:rsidRDefault="0096776B" w:rsidP="0096776B">
            <w:pPr>
              <w:spacing w:after="0" w:line="240" w:lineRule="auto"/>
              <w:jc w:val="right"/>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411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E9DF2A7"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Materijalna imovina - prirodna bogatstva</w:t>
            </w:r>
          </w:p>
        </w:tc>
        <w:tc>
          <w:tcPr>
            <w:tcW w:w="0" w:type="auto"/>
            <w:tcBorders>
              <w:top w:val="nil"/>
              <w:left w:val="nil"/>
              <w:bottom w:val="single" w:sz="4" w:space="0" w:color="auto"/>
              <w:right w:val="single" w:sz="4" w:space="0" w:color="auto"/>
            </w:tcBorders>
            <w:shd w:val="clear" w:color="auto" w:fill="auto"/>
            <w:noWrap/>
            <w:vAlign w:val="bottom"/>
            <w:hideMark/>
          </w:tcPr>
          <w:p w14:paraId="1C72C3FE"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79D59A2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12878A7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4D77EA5"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0A227F79"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656659EE"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AD81A7"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411</w:t>
            </w:r>
          </w:p>
        </w:tc>
        <w:tc>
          <w:tcPr>
            <w:tcW w:w="0" w:type="auto"/>
            <w:tcBorders>
              <w:top w:val="nil"/>
              <w:left w:val="nil"/>
              <w:bottom w:val="single" w:sz="4" w:space="0" w:color="auto"/>
              <w:right w:val="single" w:sz="4" w:space="0" w:color="auto"/>
            </w:tcBorders>
            <w:shd w:val="clear" w:color="auto" w:fill="auto"/>
            <w:noWrap/>
            <w:vAlign w:val="bottom"/>
            <w:hideMark/>
          </w:tcPr>
          <w:p w14:paraId="1653A648"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Kupnja zemljišta</w:t>
            </w:r>
          </w:p>
        </w:tc>
        <w:tc>
          <w:tcPr>
            <w:tcW w:w="0" w:type="auto"/>
            <w:tcBorders>
              <w:top w:val="nil"/>
              <w:left w:val="nil"/>
              <w:bottom w:val="single" w:sz="4" w:space="0" w:color="auto"/>
              <w:right w:val="single" w:sz="4" w:space="0" w:color="auto"/>
            </w:tcBorders>
            <w:shd w:val="clear" w:color="auto" w:fill="auto"/>
            <w:noWrap/>
            <w:vAlign w:val="bottom"/>
            <w:hideMark/>
          </w:tcPr>
          <w:p w14:paraId="221EDDF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153717D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7D9A604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66C8772"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2C94D970"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77EE462E"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94DACD"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411</w:t>
            </w:r>
          </w:p>
        </w:tc>
        <w:tc>
          <w:tcPr>
            <w:tcW w:w="0" w:type="auto"/>
            <w:tcBorders>
              <w:top w:val="nil"/>
              <w:left w:val="nil"/>
              <w:bottom w:val="single" w:sz="4" w:space="0" w:color="auto"/>
              <w:right w:val="single" w:sz="4" w:space="0" w:color="auto"/>
            </w:tcBorders>
            <w:shd w:val="clear" w:color="auto" w:fill="auto"/>
            <w:noWrap/>
            <w:vAlign w:val="bottom"/>
            <w:hideMark/>
          </w:tcPr>
          <w:p w14:paraId="439AAE0F"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Građevinsko zemljište</w:t>
            </w:r>
          </w:p>
        </w:tc>
        <w:tc>
          <w:tcPr>
            <w:tcW w:w="0" w:type="auto"/>
            <w:tcBorders>
              <w:top w:val="nil"/>
              <w:left w:val="nil"/>
              <w:bottom w:val="single" w:sz="4" w:space="0" w:color="auto"/>
              <w:right w:val="single" w:sz="4" w:space="0" w:color="auto"/>
            </w:tcBorders>
            <w:shd w:val="clear" w:color="auto" w:fill="auto"/>
            <w:noWrap/>
            <w:vAlign w:val="bottom"/>
            <w:hideMark/>
          </w:tcPr>
          <w:p w14:paraId="2014492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4546E62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4BF884F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810E76C"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5B8AD3DA"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6B2365E2" w14:textId="77777777" w:rsidTr="0096776B">
        <w:trPr>
          <w:trHeight w:val="300"/>
        </w:trPr>
        <w:tc>
          <w:tcPr>
            <w:tcW w:w="0" w:type="auto"/>
            <w:tcBorders>
              <w:top w:val="nil"/>
              <w:left w:val="nil"/>
              <w:bottom w:val="single" w:sz="4" w:space="0" w:color="auto"/>
              <w:right w:val="nil"/>
            </w:tcBorders>
            <w:shd w:val="clear" w:color="000000" w:fill="FFFFCC"/>
            <w:noWrap/>
            <w:vAlign w:val="bottom"/>
            <w:hideMark/>
          </w:tcPr>
          <w:p w14:paraId="0B0759CF"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Program 03: Dodatna ulaganja, uređenje i održavanje ostale kom. Inf</w:t>
            </w:r>
          </w:p>
        </w:tc>
        <w:tc>
          <w:tcPr>
            <w:tcW w:w="0" w:type="auto"/>
            <w:tcBorders>
              <w:top w:val="nil"/>
              <w:left w:val="nil"/>
              <w:bottom w:val="single" w:sz="4" w:space="0" w:color="auto"/>
              <w:right w:val="single" w:sz="4" w:space="0" w:color="auto"/>
            </w:tcBorders>
            <w:shd w:val="clear" w:color="000000" w:fill="FFFFCC"/>
            <w:noWrap/>
            <w:vAlign w:val="bottom"/>
            <w:hideMark/>
          </w:tcPr>
          <w:p w14:paraId="340D20DC"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Uređenje i unapređenje ostale komunalne infrastrukture</w:t>
            </w:r>
          </w:p>
        </w:tc>
        <w:tc>
          <w:tcPr>
            <w:tcW w:w="0" w:type="auto"/>
            <w:tcBorders>
              <w:top w:val="nil"/>
              <w:left w:val="nil"/>
              <w:bottom w:val="single" w:sz="4" w:space="0" w:color="auto"/>
              <w:right w:val="single" w:sz="4" w:space="0" w:color="auto"/>
            </w:tcBorders>
            <w:shd w:val="clear" w:color="000000" w:fill="FFFFCC"/>
            <w:noWrap/>
            <w:vAlign w:val="bottom"/>
            <w:hideMark/>
          </w:tcPr>
          <w:p w14:paraId="76B25669"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68.863,54</w:t>
            </w:r>
          </w:p>
        </w:tc>
        <w:tc>
          <w:tcPr>
            <w:tcW w:w="0" w:type="auto"/>
            <w:tcBorders>
              <w:top w:val="nil"/>
              <w:left w:val="nil"/>
              <w:bottom w:val="single" w:sz="4" w:space="0" w:color="auto"/>
              <w:right w:val="single" w:sz="4" w:space="0" w:color="auto"/>
            </w:tcBorders>
            <w:shd w:val="clear" w:color="000000" w:fill="FFFFCC"/>
            <w:noWrap/>
            <w:vAlign w:val="bottom"/>
            <w:hideMark/>
          </w:tcPr>
          <w:p w14:paraId="32A9E6B7"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70.500,00</w:t>
            </w:r>
          </w:p>
        </w:tc>
        <w:tc>
          <w:tcPr>
            <w:tcW w:w="0" w:type="auto"/>
            <w:tcBorders>
              <w:top w:val="nil"/>
              <w:left w:val="nil"/>
              <w:bottom w:val="single" w:sz="4" w:space="0" w:color="auto"/>
              <w:right w:val="single" w:sz="4" w:space="0" w:color="auto"/>
            </w:tcBorders>
            <w:shd w:val="clear" w:color="000000" w:fill="FFFFCC"/>
            <w:noWrap/>
            <w:vAlign w:val="bottom"/>
            <w:hideMark/>
          </w:tcPr>
          <w:p w14:paraId="3B04DBF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65.904,29</w:t>
            </w:r>
          </w:p>
        </w:tc>
        <w:tc>
          <w:tcPr>
            <w:tcW w:w="0" w:type="auto"/>
            <w:tcBorders>
              <w:top w:val="nil"/>
              <w:left w:val="nil"/>
              <w:bottom w:val="single" w:sz="4" w:space="0" w:color="auto"/>
              <w:right w:val="single" w:sz="4" w:space="0" w:color="auto"/>
            </w:tcBorders>
            <w:shd w:val="clear" w:color="000000" w:fill="FFFFFF"/>
            <w:noWrap/>
            <w:vAlign w:val="bottom"/>
            <w:hideMark/>
          </w:tcPr>
          <w:p w14:paraId="4477524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95,70</w:t>
            </w:r>
          </w:p>
        </w:tc>
        <w:tc>
          <w:tcPr>
            <w:tcW w:w="0" w:type="auto"/>
            <w:tcBorders>
              <w:top w:val="nil"/>
              <w:left w:val="nil"/>
              <w:bottom w:val="single" w:sz="4" w:space="0" w:color="auto"/>
              <w:right w:val="single" w:sz="4" w:space="0" w:color="auto"/>
            </w:tcBorders>
            <w:shd w:val="clear" w:color="000000" w:fill="FFFFFF"/>
            <w:noWrap/>
            <w:vAlign w:val="bottom"/>
            <w:hideMark/>
          </w:tcPr>
          <w:p w14:paraId="309BFC1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93,48</w:t>
            </w:r>
          </w:p>
        </w:tc>
      </w:tr>
      <w:tr w:rsidR="0096776B" w:rsidRPr="0096776B" w14:paraId="3CB3F001" w14:textId="77777777" w:rsidTr="0096776B">
        <w:trPr>
          <w:trHeight w:val="300"/>
        </w:trPr>
        <w:tc>
          <w:tcPr>
            <w:tcW w:w="0" w:type="auto"/>
            <w:gridSpan w:val="2"/>
            <w:tcBorders>
              <w:top w:val="nil"/>
              <w:left w:val="nil"/>
              <w:bottom w:val="nil"/>
              <w:right w:val="nil"/>
            </w:tcBorders>
            <w:shd w:val="clear" w:color="000000" w:fill="CCCCFF"/>
            <w:noWrap/>
            <w:vAlign w:val="bottom"/>
            <w:hideMark/>
          </w:tcPr>
          <w:p w14:paraId="48087348"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Aktivnost: Uređenje i unapređenje ostale kom inf.</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073B6574"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68.863,54</w:t>
            </w:r>
          </w:p>
        </w:tc>
        <w:tc>
          <w:tcPr>
            <w:tcW w:w="0" w:type="auto"/>
            <w:tcBorders>
              <w:top w:val="nil"/>
              <w:left w:val="nil"/>
              <w:bottom w:val="single" w:sz="4" w:space="0" w:color="auto"/>
              <w:right w:val="single" w:sz="4" w:space="0" w:color="auto"/>
            </w:tcBorders>
            <w:shd w:val="clear" w:color="000000" w:fill="CCCCFF"/>
            <w:noWrap/>
            <w:vAlign w:val="bottom"/>
            <w:hideMark/>
          </w:tcPr>
          <w:p w14:paraId="0CAFD3E2"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70.500,00</w:t>
            </w:r>
          </w:p>
        </w:tc>
        <w:tc>
          <w:tcPr>
            <w:tcW w:w="0" w:type="auto"/>
            <w:tcBorders>
              <w:top w:val="nil"/>
              <w:left w:val="nil"/>
              <w:bottom w:val="single" w:sz="4" w:space="0" w:color="auto"/>
              <w:right w:val="single" w:sz="4" w:space="0" w:color="auto"/>
            </w:tcBorders>
            <w:shd w:val="clear" w:color="000000" w:fill="CCCCFF"/>
            <w:noWrap/>
            <w:vAlign w:val="bottom"/>
            <w:hideMark/>
          </w:tcPr>
          <w:p w14:paraId="5060362E"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65.904,29</w:t>
            </w:r>
          </w:p>
        </w:tc>
        <w:tc>
          <w:tcPr>
            <w:tcW w:w="0" w:type="auto"/>
            <w:tcBorders>
              <w:top w:val="nil"/>
              <w:left w:val="nil"/>
              <w:bottom w:val="single" w:sz="4" w:space="0" w:color="auto"/>
              <w:right w:val="single" w:sz="4" w:space="0" w:color="auto"/>
            </w:tcBorders>
            <w:shd w:val="clear" w:color="000000" w:fill="FFFFFF"/>
            <w:noWrap/>
            <w:vAlign w:val="bottom"/>
            <w:hideMark/>
          </w:tcPr>
          <w:p w14:paraId="160B5B9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95,70</w:t>
            </w:r>
          </w:p>
        </w:tc>
        <w:tc>
          <w:tcPr>
            <w:tcW w:w="0" w:type="auto"/>
            <w:tcBorders>
              <w:top w:val="nil"/>
              <w:left w:val="nil"/>
              <w:bottom w:val="single" w:sz="4" w:space="0" w:color="auto"/>
              <w:right w:val="single" w:sz="4" w:space="0" w:color="auto"/>
            </w:tcBorders>
            <w:shd w:val="clear" w:color="000000" w:fill="FFFFFF"/>
            <w:noWrap/>
            <w:vAlign w:val="bottom"/>
            <w:hideMark/>
          </w:tcPr>
          <w:p w14:paraId="4CC5009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93,48</w:t>
            </w:r>
          </w:p>
        </w:tc>
      </w:tr>
      <w:tr w:rsidR="0096776B" w:rsidRPr="0096776B" w14:paraId="77E369F4" w14:textId="77777777" w:rsidTr="0096776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B1FB7" w14:textId="77777777" w:rsidR="0096776B" w:rsidRPr="0096776B" w:rsidRDefault="0096776B" w:rsidP="0096776B">
            <w:pPr>
              <w:spacing w:after="0" w:line="240" w:lineRule="auto"/>
              <w:jc w:val="right"/>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421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BCCA903"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Građevinski objekti</w:t>
            </w:r>
          </w:p>
        </w:tc>
        <w:tc>
          <w:tcPr>
            <w:tcW w:w="0" w:type="auto"/>
            <w:tcBorders>
              <w:top w:val="nil"/>
              <w:left w:val="nil"/>
              <w:bottom w:val="single" w:sz="4" w:space="0" w:color="auto"/>
              <w:right w:val="single" w:sz="4" w:space="0" w:color="auto"/>
            </w:tcBorders>
            <w:shd w:val="clear" w:color="auto" w:fill="auto"/>
            <w:noWrap/>
            <w:vAlign w:val="bottom"/>
            <w:hideMark/>
          </w:tcPr>
          <w:p w14:paraId="257CC9C2"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68.863,54</w:t>
            </w:r>
          </w:p>
        </w:tc>
        <w:tc>
          <w:tcPr>
            <w:tcW w:w="0" w:type="auto"/>
            <w:tcBorders>
              <w:top w:val="nil"/>
              <w:left w:val="nil"/>
              <w:bottom w:val="single" w:sz="4" w:space="0" w:color="auto"/>
              <w:right w:val="single" w:sz="4" w:space="0" w:color="auto"/>
            </w:tcBorders>
            <w:shd w:val="clear" w:color="auto" w:fill="auto"/>
            <w:noWrap/>
            <w:vAlign w:val="bottom"/>
            <w:hideMark/>
          </w:tcPr>
          <w:p w14:paraId="3F54E015"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70.500,00</w:t>
            </w:r>
          </w:p>
        </w:tc>
        <w:tc>
          <w:tcPr>
            <w:tcW w:w="0" w:type="auto"/>
            <w:tcBorders>
              <w:top w:val="nil"/>
              <w:left w:val="nil"/>
              <w:bottom w:val="single" w:sz="4" w:space="0" w:color="auto"/>
              <w:right w:val="single" w:sz="4" w:space="0" w:color="auto"/>
            </w:tcBorders>
            <w:shd w:val="clear" w:color="auto" w:fill="auto"/>
            <w:noWrap/>
            <w:vAlign w:val="bottom"/>
            <w:hideMark/>
          </w:tcPr>
          <w:p w14:paraId="36255FD8"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65.904,29</w:t>
            </w:r>
          </w:p>
        </w:tc>
        <w:tc>
          <w:tcPr>
            <w:tcW w:w="0" w:type="auto"/>
            <w:tcBorders>
              <w:top w:val="nil"/>
              <w:left w:val="nil"/>
              <w:bottom w:val="single" w:sz="4" w:space="0" w:color="auto"/>
              <w:right w:val="single" w:sz="4" w:space="0" w:color="auto"/>
            </w:tcBorders>
            <w:shd w:val="clear" w:color="000000" w:fill="FFFFFF"/>
            <w:noWrap/>
            <w:vAlign w:val="bottom"/>
            <w:hideMark/>
          </w:tcPr>
          <w:p w14:paraId="52DAAF9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95,70</w:t>
            </w:r>
          </w:p>
        </w:tc>
        <w:tc>
          <w:tcPr>
            <w:tcW w:w="0" w:type="auto"/>
            <w:tcBorders>
              <w:top w:val="nil"/>
              <w:left w:val="nil"/>
              <w:bottom w:val="single" w:sz="4" w:space="0" w:color="auto"/>
              <w:right w:val="single" w:sz="4" w:space="0" w:color="auto"/>
            </w:tcBorders>
            <w:shd w:val="clear" w:color="000000" w:fill="FFFFFF"/>
            <w:noWrap/>
            <w:vAlign w:val="bottom"/>
            <w:hideMark/>
          </w:tcPr>
          <w:p w14:paraId="2A902B8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93,48</w:t>
            </w:r>
          </w:p>
        </w:tc>
      </w:tr>
      <w:tr w:rsidR="0096776B" w:rsidRPr="0096776B" w14:paraId="48102E8F"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64BC82"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35A0C5A2"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Cenar općine</w:t>
            </w:r>
          </w:p>
        </w:tc>
        <w:tc>
          <w:tcPr>
            <w:tcW w:w="0" w:type="auto"/>
            <w:tcBorders>
              <w:top w:val="nil"/>
              <w:left w:val="nil"/>
              <w:bottom w:val="single" w:sz="4" w:space="0" w:color="auto"/>
              <w:right w:val="single" w:sz="4" w:space="0" w:color="auto"/>
            </w:tcBorders>
            <w:shd w:val="clear" w:color="auto" w:fill="auto"/>
            <w:noWrap/>
            <w:vAlign w:val="bottom"/>
            <w:hideMark/>
          </w:tcPr>
          <w:p w14:paraId="73CA9BB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16.676,39</w:t>
            </w:r>
          </w:p>
        </w:tc>
        <w:tc>
          <w:tcPr>
            <w:tcW w:w="0" w:type="auto"/>
            <w:tcBorders>
              <w:top w:val="nil"/>
              <w:left w:val="nil"/>
              <w:bottom w:val="single" w:sz="4" w:space="0" w:color="auto"/>
              <w:right w:val="single" w:sz="4" w:space="0" w:color="auto"/>
            </w:tcBorders>
            <w:shd w:val="clear" w:color="auto" w:fill="auto"/>
            <w:noWrap/>
            <w:vAlign w:val="bottom"/>
            <w:hideMark/>
          </w:tcPr>
          <w:p w14:paraId="3EC56AD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70.000,00</w:t>
            </w:r>
          </w:p>
        </w:tc>
        <w:tc>
          <w:tcPr>
            <w:tcW w:w="0" w:type="auto"/>
            <w:tcBorders>
              <w:top w:val="nil"/>
              <w:left w:val="nil"/>
              <w:bottom w:val="single" w:sz="4" w:space="0" w:color="auto"/>
              <w:right w:val="single" w:sz="4" w:space="0" w:color="auto"/>
            </w:tcBorders>
            <w:shd w:val="clear" w:color="auto" w:fill="auto"/>
            <w:noWrap/>
            <w:vAlign w:val="bottom"/>
            <w:hideMark/>
          </w:tcPr>
          <w:p w14:paraId="36A18BF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65.404,29</w:t>
            </w:r>
          </w:p>
        </w:tc>
        <w:tc>
          <w:tcPr>
            <w:tcW w:w="0" w:type="auto"/>
            <w:tcBorders>
              <w:top w:val="nil"/>
              <w:left w:val="nil"/>
              <w:bottom w:val="single" w:sz="4" w:space="0" w:color="auto"/>
              <w:right w:val="single" w:sz="4" w:space="0" w:color="auto"/>
            </w:tcBorders>
            <w:shd w:val="clear" w:color="000000" w:fill="FFFFFF"/>
            <w:noWrap/>
            <w:vAlign w:val="bottom"/>
            <w:hideMark/>
          </w:tcPr>
          <w:p w14:paraId="6E83108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392,20</w:t>
            </w:r>
          </w:p>
        </w:tc>
        <w:tc>
          <w:tcPr>
            <w:tcW w:w="0" w:type="auto"/>
            <w:tcBorders>
              <w:top w:val="nil"/>
              <w:left w:val="nil"/>
              <w:bottom w:val="single" w:sz="4" w:space="0" w:color="auto"/>
              <w:right w:val="single" w:sz="4" w:space="0" w:color="auto"/>
            </w:tcBorders>
            <w:shd w:val="clear" w:color="000000" w:fill="FFFFFF"/>
            <w:noWrap/>
            <w:vAlign w:val="bottom"/>
            <w:hideMark/>
          </w:tcPr>
          <w:p w14:paraId="351D81F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93,43</w:t>
            </w:r>
          </w:p>
        </w:tc>
      </w:tr>
      <w:tr w:rsidR="0096776B" w:rsidRPr="0096776B" w14:paraId="61D9D948"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D6FC84"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65A22240"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Semafor GB</w:t>
            </w:r>
          </w:p>
        </w:tc>
        <w:tc>
          <w:tcPr>
            <w:tcW w:w="0" w:type="auto"/>
            <w:tcBorders>
              <w:top w:val="nil"/>
              <w:left w:val="nil"/>
              <w:bottom w:val="single" w:sz="4" w:space="0" w:color="auto"/>
              <w:right w:val="single" w:sz="4" w:space="0" w:color="auto"/>
            </w:tcBorders>
            <w:shd w:val="clear" w:color="auto" w:fill="auto"/>
            <w:noWrap/>
            <w:vAlign w:val="bottom"/>
            <w:hideMark/>
          </w:tcPr>
          <w:p w14:paraId="1808EA5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50.580,99</w:t>
            </w:r>
          </w:p>
        </w:tc>
        <w:tc>
          <w:tcPr>
            <w:tcW w:w="0" w:type="auto"/>
            <w:tcBorders>
              <w:top w:val="nil"/>
              <w:left w:val="nil"/>
              <w:bottom w:val="single" w:sz="4" w:space="0" w:color="auto"/>
              <w:right w:val="single" w:sz="4" w:space="0" w:color="auto"/>
            </w:tcBorders>
            <w:shd w:val="clear" w:color="auto" w:fill="auto"/>
            <w:noWrap/>
            <w:vAlign w:val="bottom"/>
            <w:hideMark/>
          </w:tcPr>
          <w:p w14:paraId="2912AD1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4C87795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446CF9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B972E59"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159183C7"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718DE6"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085D9C3B"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Uređenje groblja GB( staze stari i novi dio)</w:t>
            </w:r>
          </w:p>
        </w:tc>
        <w:tc>
          <w:tcPr>
            <w:tcW w:w="0" w:type="auto"/>
            <w:tcBorders>
              <w:top w:val="nil"/>
              <w:left w:val="nil"/>
              <w:bottom w:val="single" w:sz="4" w:space="0" w:color="auto"/>
              <w:right w:val="single" w:sz="4" w:space="0" w:color="auto"/>
            </w:tcBorders>
            <w:shd w:val="clear" w:color="auto" w:fill="auto"/>
            <w:noWrap/>
            <w:vAlign w:val="bottom"/>
            <w:hideMark/>
          </w:tcPr>
          <w:p w14:paraId="0A3F37A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3647190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6097D1B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57.458,78</w:t>
            </w:r>
          </w:p>
        </w:tc>
        <w:tc>
          <w:tcPr>
            <w:tcW w:w="0" w:type="auto"/>
            <w:tcBorders>
              <w:top w:val="nil"/>
              <w:left w:val="nil"/>
              <w:bottom w:val="single" w:sz="4" w:space="0" w:color="auto"/>
              <w:right w:val="single" w:sz="4" w:space="0" w:color="auto"/>
            </w:tcBorders>
            <w:shd w:val="clear" w:color="000000" w:fill="FFFFFF"/>
            <w:noWrap/>
            <w:vAlign w:val="bottom"/>
            <w:hideMark/>
          </w:tcPr>
          <w:p w14:paraId="3B55782E"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58F04B9C"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6250B21D"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79368C"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672E56C0"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Parkiralište i ograda kod doma Trnava</w:t>
            </w:r>
          </w:p>
        </w:tc>
        <w:tc>
          <w:tcPr>
            <w:tcW w:w="0" w:type="auto"/>
            <w:tcBorders>
              <w:top w:val="nil"/>
              <w:left w:val="nil"/>
              <w:bottom w:val="single" w:sz="4" w:space="0" w:color="auto"/>
              <w:right w:val="single" w:sz="4" w:space="0" w:color="auto"/>
            </w:tcBorders>
            <w:shd w:val="clear" w:color="auto" w:fill="auto"/>
            <w:noWrap/>
            <w:vAlign w:val="bottom"/>
            <w:hideMark/>
          </w:tcPr>
          <w:p w14:paraId="77C2DEE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1.606,16</w:t>
            </w:r>
          </w:p>
        </w:tc>
        <w:tc>
          <w:tcPr>
            <w:tcW w:w="0" w:type="auto"/>
            <w:tcBorders>
              <w:top w:val="nil"/>
              <w:left w:val="nil"/>
              <w:bottom w:val="single" w:sz="4" w:space="0" w:color="auto"/>
              <w:right w:val="single" w:sz="4" w:space="0" w:color="auto"/>
            </w:tcBorders>
            <w:shd w:val="clear" w:color="auto" w:fill="auto"/>
            <w:noWrap/>
            <w:vAlign w:val="bottom"/>
            <w:hideMark/>
          </w:tcPr>
          <w:p w14:paraId="09EF793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500,00</w:t>
            </w:r>
          </w:p>
        </w:tc>
        <w:tc>
          <w:tcPr>
            <w:tcW w:w="0" w:type="auto"/>
            <w:tcBorders>
              <w:top w:val="nil"/>
              <w:left w:val="nil"/>
              <w:bottom w:val="single" w:sz="4" w:space="0" w:color="auto"/>
              <w:right w:val="single" w:sz="4" w:space="0" w:color="auto"/>
            </w:tcBorders>
            <w:shd w:val="clear" w:color="auto" w:fill="auto"/>
            <w:noWrap/>
            <w:vAlign w:val="bottom"/>
            <w:hideMark/>
          </w:tcPr>
          <w:p w14:paraId="4309757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500,00</w:t>
            </w:r>
          </w:p>
        </w:tc>
        <w:tc>
          <w:tcPr>
            <w:tcW w:w="0" w:type="auto"/>
            <w:tcBorders>
              <w:top w:val="nil"/>
              <w:left w:val="nil"/>
              <w:bottom w:val="single" w:sz="4" w:space="0" w:color="auto"/>
              <w:right w:val="single" w:sz="4" w:space="0" w:color="auto"/>
            </w:tcBorders>
            <w:shd w:val="clear" w:color="000000" w:fill="FFFFFF"/>
            <w:noWrap/>
            <w:vAlign w:val="bottom"/>
            <w:hideMark/>
          </w:tcPr>
          <w:p w14:paraId="5CEC2B3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31,13</w:t>
            </w:r>
          </w:p>
        </w:tc>
        <w:tc>
          <w:tcPr>
            <w:tcW w:w="0" w:type="auto"/>
            <w:tcBorders>
              <w:top w:val="nil"/>
              <w:left w:val="nil"/>
              <w:bottom w:val="single" w:sz="4" w:space="0" w:color="auto"/>
              <w:right w:val="single" w:sz="4" w:space="0" w:color="auto"/>
            </w:tcBorders>
            <w:shd w:val="clear" w:color="000000" w:fill="FFFFFF"/>
            <w:noWrap/>
            <w:vAlign w:val="bottom"/>
            <w:hideMark/>
          </w:tcPr>
          <w:p w14:paraId="6B421C9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4F739290" w14:textId="77777777" w:rsidTr="0096776B">
        <w:trPr>
          <w:trHeight w:val="300"/>
        </w:trPr>
        <w:tc>
          <w:tcPr>
            <w:tcW w:w="0" w:type="auto"/>
            <w:gridSpan w:val="2"/>
            <w:tcBorders>
              <w:top w:val="single" w:sz="4" w:space="0" w:color="auto"/>
              <w:left w:val="nil"/>
              <w:bottom w:val="single" w:sz="4" w:space="0" w:color="auto"/>
              <w:right w:val="single" w:sz="4" w:space="0" w:color="000000"/>
            </w:tcBorders>
            <w:shd w:val="clear" w:color="000000" w:fill="808080"/>
            <w:noWrap/>
            <w:vAlign w:val="bottom"/>
            <w:hideMark/>
          </w:tcPr>
          <w:p w14:paraId="4CCDDEC5" w14:textId="77777777" w:rsidR="0096776B" w:rsidRPr="0096776B" w:rsidRDefault="0096776B" w:rsidP="0096776B">
            <w:pPr>
              <w:spacing w:after="0" w:line="240" w:lineRule="auto"/>
              <w:rPr>
                <w:rFonts w:ascii="Arial" w:eastAsia="Times New Roman" w:hAnsi="Arial" w:cs="Arial"/>
                <w:b/>
                <w:bCs/>
                <w:color w:val="FFFFFF"/>
                <w:sz w:val="18"/>
                <w:szCs w:val="18"/>
                <w:lang w:eastAsia="hr-HR"/>
              </w:rPr>
            </w:pPr>
            <w:r w:rsidRPr="0096776B">
              <w:rPr>
                <w:rFonts w:ascii="Arial" w:eastAsia="Times New Roman" w:hAnsi="Arial" w:cs="Arial"/>
                <w:b/>
                <w:bCs/>
                <w:color w:val="FFFFFF"/>
                <w:sz w:val="18"/>
                <w:szCs w:val="18"/>
                <w:lang w:eastAsia="hr-HR"/>
              </w:rPr>
              <w:t>Funkcijska klasifikacija: 05 Zaštita okoliša</w:t>
            </w:r>
          </w:p>
        </w:tc>
        <w:tc>
          <w:tcPr>
            <w:tcW w:w="0" w:type="auto"/>
            <w:tcBorders>
              <w:top w:val="nil"/>
              <w:left w:val="nil"/>
              <w:bottom w:val="single" w:sz="4" w:space="0" w:color="auto"/>
              <w:right w:val="single" w:sz="4" w:space="0" w:color="auto"/>
            </w:tcBorders>
            <w:shd w:val="clear" w:color="000000" w:fill="808080"/>
            <w:noWrap/>
            <w:vAlign w:val="bottom"/>
            <w:hideMark/>
          </w:tcPr>
          <w:p w14:paraId="10E81C69"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0,00</w:t>
            </w:r>
          </w:p>
        </w:tc>
        <w:tc>
          <w:tcPr>
            <w:tcW w:w="0" w:type="auto"/>
            <w:tcBorders>
              <w:top w:val="nil"/>
              <w:left w:val="nil"/>
              <w:bottom w:val="single" w:sz="4" w:space="0" w:color="auto"/>
              <w:right w:val="single" w:sz="4" w:space="0" w:color="auto"/>
            </w:tcBorders>
            <w:shd w:val="clear" w:color="000000" w:fill="808080"/>
            <w:noWrap/>
            <w:vAlign w:val="bottom"/>
            <w:hideMark/>
          </w:tcPr>
          <w:p w14:paraId="3396B0C0"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0,00</w:t>
            </w:r>
          </w:p>
        </w:tc>
        <w:tc>
          <w:tcPr>
            <w:tcW w:w="0" w:type="auto"/>
            <w:tcBorders>
              <w:top w:val="nil"/>
              <w:left w:val="nil"/>
              <w:bottom w:val="single" w:sz="4" w:space="0" w:color="auto"/>
              <w:right w:val="single" w:sz="4" w:space="0" w:color="auto"/>
            </w:tcBorders>
            <w:shd w:val="clear" w:color="000000" w:fill="808080"/>
            <w:noWrap/>
            <w:vAlign w:val="bottom"/>
            <w:hideMark/>
          </w:tcPr>
          <w:p w14:paraId="37078FF7"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82AC4E2"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5BCFD6E2"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12B241CE" w14:textId="77777777" w:rsidTr="0096776B">
        <w:trPr>
          <w:trHeight w:val="300"/>
        </w:trPr>
        <w:tc>
          <w:tcPr>
            <w:tcW w:w="0" w:type="auto"/>
            <w:gridSpan w:val="2"/>
            <w:tcBorders>
              <w:top w:val="nil"/>
              <w:left w:val="nil"/>
              <w:bottom w:val="single" w:sz="4" w:space="0" w:color="auto"/>
              <w:right w:val="single" w:sz="4" w:space="0" w:color="000000"/>
            </w:tcBorders>
            <w:shd w:val="clear" w:color="000000" w:fill="FFFFCC"/>
            <w:noWrap/>
            <w:vAlign w:val="bottom"/>
            <w:hideMark/>
          </w:tcPr>
          <w:p w14:paraId="1FCA7ED3"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Program 01:Prikupljanje i odvodnja otpadnih voda</w:t>
            </w:r>
          </w:p>
        </w:tc>
        <w:tc>
          <w:tcPr>
            <w:tcW w:w="0" w:type="auto"/>
            <w:tcBorders>
              <w:top w:val="nil"/>
              <w:left w:val="nil"/>
              <w:bottom w:val="single" w:sz="4" w:space="0" w:color="auto"/>
              <w:right w:val="single" w:sz="4" w:space="0" w:color="auto"/>
            </w:tcBorders>
            <w:shd w:val="clear" w:color="000000" w:fill="FFFFCC"/>
            <w:noWrap/>
            <w:vAlign w:val="bottom"/>
            <w:hideMark/>
          </w:tcPr>
          <w:p w14:paraId="36701655"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CC"/>
            <w:noWrap/>
            <w:vAlign w:val="bottom"/>
            <w:hideMark/>
          </w:tcPr>
          <w:p w14:paraId="05157EC5"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CC"/>
            <w:noWrap/>
            <w:vAlign w:val="bottom"/>
            <w:hideMark/>
          </w:tcPr>
          <w:p w14:paraId="24ACEE69"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942F762"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391917C9"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6AB307DA" w14:textId="77777777" w:rsidTr="0096776B">
        <w:trPr>
          <w:trHeight w:val="300"/>
        </w:trPr>
        <w:tc>
          <w:tcPr>
            <w:tcW w:w="0" w:type="auto"/>
            <w:gridSpan w:val="2"/>
            <w:tcBorders>
              <w:top w:val="nil"/>
              <w:left w:val="nil"/>
              <w:bottom w:val="nil"/>
              <w:right w:val="nil"/>
            </w:tcBorders>
            <w:shd w:val="clear" w:color="000000" w:fill="CCCCFF"/>
            <w:noWrap/>
            <w:vAlign w:val="bottom"/>
            <w:hideMark/>
          </w:tcPr>
          <w:p w14:paraId="5B932FC3"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Kapitalni projekt: Izgradnja objekata odvodnje otpadnih voda</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389C20F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CCCCFF"/>
            <w:noWrap/>
            <w:vAlign w:val="bottom"/>
            <w:hideMark/>
          </w:tcPr>
          <w:p w14:paraId="58A93E07"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CCCCFF"/>
            <w:noWrap/>
            <w:vAlign w:val="bottom"/>
            <w:hideMark/>
          </w:tcPr>
          <w:p w14:paraId="6FBD8960"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54C2B39"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66231394"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67CCCB3B" w14:textId="77777777" w:rsidTr="0096776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13665" w14:textId="77777777" w:rsidR="0096776B" w:rsidRPr="0096776B" w:rsidRDefault="0096776B" w:rsidP="0096776B">
            <w:pPr>
              <w:spacing w:after="0" w:line="240" w:lineRule="auto"/>
              <w:jc w:val="right"/>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421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DD0B8B9"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Građevinski objekti</w:t>
            </w:r>
          </w:p>
        </w:tc>
        <w:tc>
          <w:tcPr>
            <w:tcW w:w="0" w:type="auto"/>
            <w:tcBorders>
              <w:top w:val="nil"/>
              <w:left w:val="nil"/>
              <w:bottom w:val="single" w:sz="4" w:space="0" w:color="auto"/>
              <w:right w:val="single" w:sz="4" w:space="0" w:color="auto"/>
            </w:tcBorders>
            <w:shd w:val="clear" w:color="auto" w:fill="auto"/>
            <w:noWrap/>
            <w:vAlign w:val="bottom"/>
            <w:hideMark/>
          </w:tcPr>
          <w:p w14:paraId="7B4B911B"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1D0ABB69"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3FC475B3"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EE42399"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4136A10A"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7B78F8CA"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9D8507"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54053B47"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Kanalizacija Dubovac - obnova dokumentacije</w:t>
            </w:r>
          </w:p>
        </w:tc>
        <w:tc>
          <w:tcPr>
            <w:tcW w:w="0" w:type="auto"/>
            <w:tcBorders>
              <w:top w:val="nil"/>
              <w:left w:val="nil"/>
              <w:bottom w:val="single" w:sz="4" w:space="0" w:color="auto"/>
              <w:right w:val="single" w:sz="4" w:space="0" w:color="auto"/>
            </w:tcBorders>
            <w:shd w:val="clear" w:color="auto" w:fill="auto"/>
            <w:noWrap/>
            <w:vAlign w:val="bottom"/>
            <w:hideMark/>
          </w:tcPr>
          <w:p w14:paraId="67BFF58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4A3BE52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76D22B0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7CAB2E4"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363DC9F1"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31FE8C3C"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ED6035"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lastRenderedPageBreak/>
              <w:t>421</w:t>
            </w:r>
          </w:p>
        </w:tc>
        <w:tc>
          <w:tcPr>
            <w:tcW w:w="0" w:type="auto"/>
            <w:tcBorders>
              <w:top w:val="nil"/>
              <w:left w:val="nil"/>
              <w:bottom w:val="single" w:sz="4" w:space="0" w:color="auto"/>
              <w:right w:val="single" w:sz="4" w:space="0" w:color="auto"/>
            </w:tcBorders>
            <w:shd w:val="clear" w:color="auto" w:fill="auto"/>
            <w:noWrap/>
            <w:vAlign w:val="bottom"/>
            <w:hideMark/>
          </w:tcPr>
          <w:p w14:paraId="2F90B0CA"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Kanalizacija Smrtić - Ratkovac</w:t>
            </w:r>
          </w:p>
        </w:tc>
        <w:tc>
          <w:tcPr>
            <w:tcW w:w="0" w:type="auto"/>
            <w:tcBorders>
              <w:top w:val="nil"/>
              <w:left w:val="nil"/>
              <w:bottom w:val="single" w:sz="4" w:space="0" w:color="auto"/>
              <w:right w:val="single" w:sz="4" w:space="0" w:color="auto"/>
            </w:tcBorders>
            <w:shd w:val="clear" w:color="auto" w:fill="auto"/>
            <w:noWrap/>
            <w:vAlign w:val="bottom"/>
            <w:hideMark/>
          </w:tcPr>
          <w:p w14:paraId="5CDAFFA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588DEA4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57618C5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452E589"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0B3CAE7C"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5E108553" w14:textId="77777777" w:rsidTr="0096776B">
        <w:trPr>
          <w:trHeight w:val="300"/>
        </w:trPr>
        <w:tc>
          <w:tcPr>
            <w:tcW w:w="0" w:type="auto"/>
            <w:gridSpan w:val="2"/>
            <w:tcBorders>
              <w:top w:val="single" w:sz="4" w:space="0" w:color="auto"/>
              <w:left w:val="nil"/>
              <w:bottom w:val="single" w:sz="4" w:space="0" w:color="auto"/>
              <w:right w:val="single" w:sz="4" w:space="0" w:color="000000"/>
            </w:tcBorders>
            <w:shd w:val="clear" w:color="000000" w:fill="333333"/>
            <w:noWrap/>
            <w:vAlign w:val="bottom"/>
            <w:hideMark/>
          </w:tcPr>
          <w:p w14:paraId="0D56B4B0" w14:textId="77777777" w:rsidR="0096776B" w:rsidRPr="0096776B" w:rsidRDefault="0096776B" w:rsidP="0096776B">
            <w:pPr>
              <w:spacing w:after="0" w:line="240" w:lineRule="auto"/>
              <w:rPr>
                <w:rFonts w:ascii="Arial" w:eastAsia="Times New Roman" w:hAnsi="Arial" w:cs="Arial"/>
                <w:b/>
                <w:bCs/>
                <w:color w:val="FFFFFF"/>
                <w:sz w:val="18"/>
                <w:szCs w:val="18"/>
                <w:lang w:eastAsia="hr-HR"/>
              </w:rPr>
            </w:pPr>
            <w:r w:rsidRPr="0096776B">
              <w:rPr>
                <w:rFonts w:ascii="Arial" w:eastAsia="Times New Roman" w:hAnsi="Arial" w:cs="Arial"/>
                <w:b/>
                <w:bCs/>
                <w:color w:val="FFFFFF"/>
                <w:sz w:val="18"/>
                <w:szCs w:val="18"/>
                <w:lang w:eastAsia="hr-HR"/>
              </w:rPr>
              <w:t>GLAVA 00112 KORIŠTENJE OBNOVLJIVIH IZVORA ENERGIJE</w:t>
            </w:r>
          </w:p>
        </w:tc>
        <w:tc>
          <w:tcPr>
            <w:tcW w:w="0" w:type="auto"/>
            <w:tcBorders>
              <w:top w:val="nil"/>
              <w:left w:val="nil"/>
              <w:bottom w:val="single" w:sz="4" w:space="0" w:color="auto"/>
              <w:right w:val="single" w:sz="4" w:space="0" w:color="auto"/>
            </w:tcBorders>
            <w:shd w:val="clear" w:color="000000" w:fill="333333"/>
            <w:noWrap/>
            <w:vAlign w:val="bottom"/>
            <w:hideMark/>
          </w:tcPr>
          <w:p w14:paraId="525E8413"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0,00</w:t>
            </w:r>
          </w:p>
        </w:tc>
        <w:tc>
          <w:tcPr>
            <w:tcW w:w="0" w:type="auto"/>
            <w:tcBorders>
              <w:top w:val="nil"/>
              <w:left w:val="nil"/>
              <w:bottom w:val="single" w:sz="4" w:space="0" w:color="auto"/>
              <w:right w:val="single" w:sz="4" w:space="0" w:color="auto"/>
            </w:tcBorders>
            <w:shd w:val="clear" w:color="000000" w:fill="333333"/>
            <w:noWrap/>
            <w:vAlign w:val="bottom"/>
            <w:hideMark/>
          </w:tcPr>
          <w:p w14:paraId="0EFDB954"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0,00</w:t>
            </w:r>
          </w:p>
        </w:tc>
        <w:tc>
          <w:tcPr>
            <w:tcW w:w="0" w:type="auto"/>
            <w:tcBorders>
              <w:top w:val="nil"/>
              <w:left w:val="nil"/>
              <w:bottom w:val="single" w:sz="4" w:space="0" w:color="auto"/>
              <w:right w:val="single" w:sz="4" w:space="0" w:color="auto"/>
            </w:tcBorders>
            <w:shd w:val="clear" w:color="000000" w:fill="333333"/>
            <w:noWrap/>
            <w:vAlign w:val="bottom"/>
            <w:hideMark/>
          </w:tcPr>
          <w:p w14:paraId="36BB78A0"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20.690,36</w:t>
            </w:r>
          </w:p>
        </w:tc>
        <w:tc>
          <w:tcPr>
            <w:tcW w:w="0" w:type="auto"/>
            <w:tcBorders>
              <w:top w:val="nil"/>
              <w:left w:val="nil"/>
              <w:bottom w:val="single" w:sz="4" w:space="0" w:color="auto"/>
              <w:right w:val="single" w:sz="4" w:space="0" w:color="auto"/>
            </w:tcBorders>
            <w:shd w:val="clear" w:color="000000" w:fill="FFFFFF"/>
            <w:noWrap/>
            <w:vAlign w:val="bottom"/>
            <w:hideMark/>
          </w:tcPr>
          <w:p w14:paraId="510F52F0"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53ED9F99"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3DDEAD3C" w14:textId="77777777" w:rsidTr="0096776B">
        <w:trPr>
          <w:trHeight w:val="300"/>
        </w:trPr>
        <w:tc>
          <w:tcPr>
            <w:tcW w:w="0" w:type="auto"/>
            <w:gridSpan w:val="2"/>
            <w:tcBorders>
              <w:top w:val="nil"/>
              <w:left w:val="nil"/>
              <w:bottom w:val="single" w:sz="4" w:space="0" w:color="auto"/>
              <w:right w:val="single" w:sz="4" w:space="0" w:color="000000"/>
            </w:tcBorders>
            <w:shd w:val="clear" w:color="000000" w:fill="808080"/>
            <w:noWrap/>
            <w:vAlign w:val="bottom"/>
            <w:hideMark/>
          </w:tcPr>
          <w:p w14:paraId="3AD7ABB3" w14:textId="77777777" w:rsidR="0096776B" w:rsidRPr="0096776B" w:rsidRDefault="0096776B" w:rsidP="0096776B">
            <w:pPr>
              <w:spacing w:after="0" w:line="240" w:lineRule="auto"/>
              <w:rPr>
                <w:rFonts w:ascii="Arial" w:eastAsia="Times New Roman" w:hAnsi="Arial" w:cs="Arial"/>
                <w:b/>
                <w:bCs/>
                <w:color w:val="FFFFFF"/>
                <w:sz w:val="18"/>
                <w:szCs w:val="18"/>
                <w:lang w:eastAsia="hr-HR"/>
              </w:rPr>
            </w:pPr>
            <w:r w:rsidRPr="0096776B">
              <w:rPr>
                <w:rFonts w:ascii="Arial" w:eastAsia="Times New Roman" w:hAnsi="Arial" w:cs="Arial"/>
                <w:b/>
                <w:bCs/>
                <w:color w:val="FFFFFF"/>
                <w:sz w:val="18"/>
                <w:szCs w:val="18"/>
                <w:lang w:eastAsia="hr-HR"/>
              </w:rPr>
              <w:t>Funkcijska klasifikacija: 05-zaštita okoliša</w:t>
            </w:r>
          </w:p>
        </w:tc>
        <w:tc>
          <w:tcPr>
            <w:tcW w:w="0" w:type="auto"/>
            <w:tcBorders>
              <w:top w:val="nil"/>
              <w:left w:val="nil"/>
              <w:bottom w:val="single" w:sz="4" w:space="0" w:color="auto"/>
              <w:right w:val="single" w:sz="4" w:space="0" w:color="auto"/>
            </w:tcBorders>
            <w:shd w:val="clear" w:color="000000" w:fill="808080"/>
            <w:noWrap/>
            <w:vAlign w:val="bottom"/>
            <w:hideMark/>
          </w:tcPr>
          <w:p w14:paraId="7EE2D71A"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0,00</w:t>
            </w:r>
          </w:p>
        </w:tc>
        <w:tc>
          <w:tcPr>
            <w:tcW w:w="0" w:type="auto"/>
            <w:tcBorders>
              <w:top w:val="nil"/>
              <w:left w:val="nil"/>
              <w:bottom w:val="single" w:sz="4" w:space="0" w:color="auto"/>
              <w:right w:val="single" w:sz="4" w:space="0" w:color="auto"/>
            </w:tcBorders>
            <w:shd w:val="clear" w:color="000000" w:fill="808080"/>
            <w:noWrap/>
            <w:vAlign w:val="bottom"/>
            <w:hideMark/>
          </w:tcPr>
          <w:p w14:paraId="5F6301EB"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0,00</w:t>
            </w:r>
          </w:p>
        </w:tc>
        <w:tc>
          <w:tcPr>
            <w:tcW w:w="0" w:type="auto"/>
            <w:tcBorders>
              <w:top w:val="nil"/>
              <w:left w:val="nil"/>
              <w:bottom w:val="single" w:sz="4" w:space="0" w:color="auto"/>
              <w:right w:val="single" w:sz="4" w:space="0" w:color="auto"/>
            </w:tcBorders>
            <w:shd w:val="clear" w:color="000000" w:fill="808080"/>
            <w:noWrap/>
            <w:vAlign w:val="bottom"/>
            <w:hideMark/>
          </w:tcPr>
          <w:p w14:paraId="744D8FC6"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20.690,36</w:t>
            </w:r>
          </w:p>
        </w:tc>
        <w:tc>
          <w:tcPr>
            <w:tcW w:w="0" w:type="auto"/>
            <w:tcBorders>
              <w:top w:val="nil"/>
              <w:left w:val="nil"/>
              <w:bottom w:val="single" w:sz="4" w:space="0" w:color="auto"/>
              <w:right w:val="single" w:sz="4" w:space="0" w:color="auto"/>
            </w:tcBorders>
            <w:shd w:val="clear" w:color="000000" w:fill="FFFFFF"/>
            <w:noWrap/>
            <w:vAlign w:val="bottom"/>
            <w:hideMark/>
          </w:tcPr>
          <w:p w14:paraId="5E91A559"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14814271"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64AB2F33" w14:textId="77777777" w:rsidTr="0096776B">
        <w:trPr>
          <w:trHeight w:val="300"/>
        </w:trPr>
        <w:tc>
          <w:tcPr>
            <w:tcW w:w="0" w:type="auto"/>
            <w:gridSpan w:val="2"/>
            <w:tcBorders>
              <w:top w:val="nil"/>
              <w:left w:val="nil"/>
              <w:bottom w:val="single" w:sz="4" w:space="0" w:color="auto"/>
              <w:right w:val="single" w:sz="4" w:space="0" w:color="000000"/>
            </w:tcBorders>
            <w:shd w:val="clear" w:color="000000" w:fill="FFFFCC"/>
            <w:noWrap/>
            <w:vAlign w:val="bottom"/>
            <w:hideMark/>
          </w:tcPr>
          <w:p w14:paraId="22A8BBE1"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Program 01: Unapređenje razvoja gospodarstva</w:t>
            </w:r>
          </w:p>
        </w:tc>
        <w:tc>
          <w:tcPr>
            <w:tcW w:w="0" w:type="auto"/>
            <w:tcBorders>
              <w:top w:val="nil"/>
              <w:left w:val="nil"/>
              <w:bottom w:val="single" w:sz="4" w:space="0" w:color="auto"/>
              <w:right w:val="single" w:sz="4" w:space="0" w:color="auto"/>
            </w:tcBorders>
            <w:shd w:val="clear" w:color="000000" w:fill="FFFFCC"/>
            <w:noWrap/>
            <w:vAlign w:val="bottom"/>
            <w:hideMark/>
          </w:tcPr>
          <w:p w14:paraId="3E3C5B7D"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CC"/>
            <w:noWrap/>
            <w:vAlign w:val="bottom"/>
            <w:hideMark/>
          </w:tcPr>
          <w:p w14:paraId="2C8E9F75"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CC"/>
            <w:noWrap/>
            <w:vAlign w:val="bottom"/>
            <w:hideMark/>
          </w:tcPr>
          <w:p w14:paraId="76880532"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20.690,36</w:t>
            </w:r>
          </w:p>
        </w:tc>
        <w:tc>
          <w:tcPr>
            <w:tcW w:w="0" w:type="auto"/>
            <w:tcBorders>
              <w:top w:val="nil"/>
              <w:left w:val="nil"/>
              <w:bottom w:val="single" w:sz="4" w:space="0" w:color="auto"/>
              <w:right w:val="single" w:sz="4" w:space="0" w:color="auto"/>
            </w:tcBorders>
            <w:shd w:val="clear" w:color="000000" w:fill="FFFFFF"/>
            <w:noWrap/>
            <w:vAlign w:val="bottom"/>
            <w:hideMark/>
          </w:tcPr>
          <w:p w14:paraId="5B3C4A1F"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32F463F3"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34CA324C" w14:textId="77777777" w:rsidTr="0096776B">
        <w:trPr>
          <w:trHeight w:val="300"/>
        </w:trPr>
        <w:tc>
          <w:tcPr>
            <w:tcW w:w="0" w:type="auto"/>
            <w:gridSpan w:val="2"/>
            <w:tcBorders>
              <w:top w:val="nil"/>
              <w:left w:val="nil"/>
              <w:bottom w:val="nil"/>
              <w:right w:val="nil"/>
            </w:tcBorders>
            <w:shd w:val="clear" w:color="000000" w:fill="CCCCFF"/>
            <w:noWrap/>
            <w:vAlign w:val="bottom"/>
            <w:hideMark/>
          </w:tcPr>
          <w:p w14:paraId="163EB423"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 xml:space="preserve">Aktivnost: Pomoć trgovačkim društvu </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7E9158CF"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CCCCFF"/>
            <w:noWrap/>
            <w:vAlign w:val="bottom"/>
            <w:hideMark/>
          </w:tcPr>
          <w:p w14:paraId="290902F3"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CCCCFF"/>
            <w:noWrap/>
            <w:vAlign w:val="bottom"/>
            <w:hideMark/>
          </w:tcPr>
          <w:p w14:paraId="59C2E098"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20.690,36</w:t>
            </w:r>
          </w:p>
        </w:tc>
        <w:tc>
          <w:tcPr>
            <w:tcW w:w="0" w:type="auto"/>
            <w:tcBorders>
              <w:top w:val="nil"/>
              <w:left w:val="nil"/>
              <w:bottom w:val="single" w:sz="4" w:space="0" w:color="auto"/>
              <w:right w:val="single" w:sz="4" w:space="0" w:color="auto"/>
            </w:tcBorders>
            <w:shd w:val="clear" w:color="000000" w:fill="FFFFFF"/>
            <w:noWrap/>
            <w:vAlign w:val="bottom"/>
            <w:hideMark/>
          </w:tcPr>
          <w:p w14:paraId="242F0987"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3B8D3F82"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797E40AE" w14:textId="77777777" w:rsidTr="0096776B">
        <w:trPr>
          <w:trHeight w:val="300"/>
        </w:trPr>
        <w:tc>
          <w:tcPr>
            <w:tcW w:w="0" w:type="auto"/>
            <w:tcBorders>
              <w:top w:val="nil"/>
              <w:left w:val="nil"/>
              <w:bottom w:val="nil"/>
              <w:right w:val="nil"/>
            </w:tcBorders>
            <w:shd w:val="clear" w:color="auto" w:fill="auto"/>
            <w:noWrap/>
            <w:vAlign w:val="bottom"/>
            <w:hideMark/>
          </w:tcPr>
          <w:p w14:paraId="4BF85FCE" w14:textId="77777777" w:rsidR="0096776B" w:rsidRPr="0096776B" w:rsidRDefault="0096776B" w:rsidP="0096776B">
            <w:pPr>
              <w:spacing w:after="0" w:line="240" w:lineRule="auto"/>
              <w:jc w:val="right"/>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386</w:t>
            </w:r>
          </w:p>
        </w:tc>
        <w:tc>
          <w:tcPr>
            <w:tcW w:w="0" w:type="auto"/>
            <w:tcBorders>
              <w:top w:val="nil"/>
              <w:left w:val="nil"/>
              <w:bottom w:val="nil"/>
              <w:right w:val="nil"/>
            </w:tcBorders>
            <w:shd w:val="clear" w:color="auto" w:fill="auto"/>
            <w:noWrap/>
            <w:vAlign w:val="bottom"/>
            <w:hideMark/>
          </w:tcPr>
          <w:p w14:paraId="128045A5"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Kapitalne pomoći</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FC7C51"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3A3A242A"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638A38F2"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20.690,36</w:t>
            </w:r>
          </w:p>
        </w:tc>
        <w:tc>
          <w:tcPr>
            <w:tcW w:w="0" w:type="auto"/>
            <w:tcBorders>
              <w:top w:val="nil"/>
              <w:left w:val="nil"/>
              <w:bottom w:val="single" w:sz="4" w:space="0" w:color="auto"/>
              <w:right w:val="single" w:sz="4" w:space="0" w:color="auto"/>
            </w:tcBorders>
            <w:shd w:val="clear" w:color="000000" w:fill="FFFFFF"/>
            <w:noWrap/>
            <w:vAlign w:val="bottom"/>
            <w:hideMark/>
          </w:tcPr>
          <w:p w14:paraId="48B78603"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439D02B9"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34423F77" w14:textId="77777777" w:rsidTr="0096776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44C5E" w14:textId="77777777" w:rsidR="0096776B" w:rsidRPr="0096776B" w:rsidRDefault="0096776B" w:rsidP="0096776B">
            <w:pPr>
              <w:spacing w:after="0" w:line="240" w:lineRule="auto"/>
              <w:jc w:val="right"/>
              <w:rPr>
                <w:rFonts w:ascii="Arial" w:eastAsia="Times New Roman" w:hAnsi="Arial" w:cs="Arial"/>
                <w:sz w:val="18"/>
                <w:szCs w:val="18"/>
                <w:lang w:eastAsia="hr-HR"/>
              </w:rPr>
            </w:pPr>
            <w:r w:rsidRPr="0096776B">
              <w:rPr>
                <w:rFonts w:ascii="Arial" w:eastAsia="Times New Roman" w:hAnsi="Arial" w:cs="Arial"/>
                <w:sz w:val="18"/>
                <w:szCs w:val="18"/>
                <w:lang w:eastAsia="hr-HR"/>
              </w:rPr>
              <w:t>386</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1D72A76A"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 xml:space="preserve">Kapitalna pomoć trgovačkim društvima u javnom sektoru </w:t>
            </w:r>
          </w:p>
        </w:tc>
        <w:tc>
          <w:tcPr>
            <w:tcW w:w="0" w:type="auto"/>
            <w:tcBorders>
              <w:top w:val="nil"/>
              <w:left w:val="nil"/>
              <w:bottom w:val="single" w:sz="4" w:space="0" w:color="auto"/>
              <w:right w:val="single" w:sz="4" w:space="0" w:color="auto"/>
            </w:tcBorders>
            <w:shd w:val="clear" w:color="auto" w:fill="auto"/>
            <w:noWrap/>
            <w:vAlign w:val="bottom"/>
            <w:hideMark/>
          </w:tcPr>
          <w:p w14:paraId="528D4B5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118F836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9AFB3A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20.690,36</w:t>
            </w:r>
          </w:p>
        </w:tc>
        <w:tc>
          <w:tcPr>
            <w:tcW w:w="0" w:type="auto"/>
            <w:tcBorders>
              <w:top w:val="nil"/>
              <w:left w:val="nil"/>
              <w:bottom w:val="single" w:sz="4" w:space="0" w:color="auto"/>
              <w:right w:val="single" w:sz="4" w:space="0" w:color="auto"/>
            </w:tcBorders>
            <w:shd w:val="clear" w:color="000000" w:fill="FFFFFF"/>
            <w:noWrap/>
            <w:vAlign w:val="bottom"/>
            <w:hideMark/>
          </w:tcPr>
          <w:p w14:paraId="748B9C80"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2AFFD95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r>
      <w:tr w:rsidR="0096776B" w:rsidRPr="0096776B" w14:paraId="79929E14"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000000"/>
            <w:noWrap/>
            <w:vAlign w:val="bottom"/>
            <w:hideMark/>
          </w:tcPr>
          <w:p w14:paraId="6C89960A" w14:textId="77777777" w:rsidR="0096776B" w:rsidRPr="0096776B" w:rsidRDefault="0096776B" w:rsidP="0096776B">
            <w:pPr>
              <w:spacing w:after="0" w:line="240" w:lineRule="auto"/>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RAZDJEL 002 NAČELNIK</w:t>
            </w:r>
          </w:p>
        </w:tc>
        <w:tc>
          <w:tcPr>
            <w:tcW w:w="0" w:type="auto"/>
            <w:tcBorders>
              <w:top w:val="nil"/>
              <w:left w:val="nil"/>
              <w:bottom w:val="single" w:sz="4" w:space="0" w:color="auto"/>
              <w:right w:val="single" w:sz="4" w:space="0" w:color="auto"/>
            </w:tcBorders>
            <w:shd w:val="clear" w:color="000000" w:fill="000000"/>
            <w:noWrap/>
            <w:vAlign w:val="bottom"/>
            <w:hideMark/>
          </w:tcPr>
          <w:p w14:paraId="754DE75B" w14:textId="77777777" w:rsidR="0096776B" w:rsidRPr="0096776B" w:rsidRDefault="0096776B" w:rsidP="0096776B">
            <w:pPr>
              <w:spacing w:after="0" w:line="240" w:lineRule="auto"/>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 </w:t>
            </w:r>
          </w:p>
        </w:tc>
        <w:tc>
          <w:tcPr>
            <w:tcW w:w="0" w:type="auto"/>
            <w:tcBorders>
              <w:top w:val="nil"/>
              <w:left w:val="nil"/>
              <w:bottom w:val="single" w:sz="4" w:space="0" w:color="auto"/>
              <w:right w:val="single" w:sz="4" w:space="0" w:color="auto"/>
            </w:tcBorders>
            <w:shd w:val="clear" w:color="000000" w:fill="000000"/>
            <w:noWrap/>
            <w:vAlign w:val="bottom"/>
            <w:hideMark/>
          </w:tcPr>
          <w:p w14:paraId="48B17349"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25.897,43</w:t>
            </w:r>
          </w:p>
        </w:tc>
        <w:tc>
          <w:tcPr>
            <w:tcW w:w="0" w:type="auto"/>
            <w:tcBorders>
              <w:top w:val="nil"/>
              <w:left w:val="nil"/>
              <w:bottom w:val="single" w:sz="4" w:space="0" w:color="auto"/>
              <w:right w:val="single" w:sz="4" w:space="0" w:color="auto"/>
            </w:tcBorders>
            <w:shd w:val="clear" w:color="000000" w:fill="000000"/>
            <w:noWrap/>
            <w:vAlign w:val="bottom"/>
            <w:hideMark/>
          </w:tcPr>
          <w:p w14:paraId="5AA0A0A5"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30.758,00</w:t>
            </w:r>
          </w:p>
        </w:tc>
        <w:tc>
          <w:tcPr>
            <w:tcW w:w="0" w:type="auto"/>
            <w:tcBorders>
              <w:top w:val="nil"/>
              <w:left w:val="nil"/>
              <w:bottom w:val="single" w:sz="4" w:space="0" w:color="auto"/>
              <w:right w:val="single" w:sz="4" w:space="0" w:color="auto"/>
            </w:tcBorders>
            <w:shd w:val="clear" w:color="000000" w:fill="000000"/>
            <w:noWrap/>
            <w:vAlign w:val="bottom"/>
            <w:hideMark/>
          </w:tcPr>
          <w:p w14:paraId="5F3FADB6"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27.888,29</w:t>
            </w:r>
          </w:p>
        </w:tc>
        <w:tc>
          <w:tcPr>
            <w:tcW w:w="0" w:type="auto"/>
            <w:tcBorders>
              <w:top w:val="nil"/>
              <w:left w:val="nil"/>
              <w:bottom w:val="single" w:sz="4" w:space="0" w:color="auto"/>
              <w:right w:val="single" w:sz="4" w:space="0" w:color="auto"/>
            </w:tcBorders>
            <w:shd w:val="clear" w:color="000000" w:fill="FFFFFF"/>
            <w:noWrap/>
            <w:vAlign w:val="bottom"/>
            <w:hideMark/>
          </w:tcPr>
          <w:p w14:paraId="28F7FBC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107,69</w:t>
            </w:r>
          </w:p>
        </w:tc>
        <w:tc>
          <w:tcPr>
            <w:tcW w:w="0" w:type="auto"/>
            <w:tcBorders>
              <w:top w:val="nil"/>
              <w:left w:val="nil"/>
              <w:bottom w:val="single" w:sz="4" w:space="0" w:color="auto"/>
              <w:right w:val="single" w:sz="4" w:space="0" w:color="auto"/>
            </w:tcBorders>
            <w:shd w:val="clear" w:color="000000" w:fill="FFFFFF"/>
            <w:noWrap/>
            <w:vAlign w:val="bottom"/>
            <w:hideMark/>
          </w:tcPr>
          <w:p w14:paraId="4C83DBC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90,67</w:t>
            </w:r>
          </w:p>
        </w:tc>
      </w:tr>
      <w:tr w:rsidR="0096776B" w:rsidRPr="0096776B" w14:paraId="45B83C2F" w14:textId="77777777" w:rsidTr="0096776B">
        <w:trPr>
          <w:trHeight w:val="300"/>
        </w:trPr>
        <w:tc>
          <w:tcPr>
            <w:tcW w:w="0" w:type="auto"/>
            <w:gridSpan w:val="2"/>
            <w:tcBorders>
              <w:top w:val="single" w:sz="4" w:space="0" w:color="auto"/>
              <w:left w:val="nil"/>
              <w:bottom w:val="single" w:sz="4" w:space="0" w:color="auto"/>
              <w:right w:val="single" w:sz="4" w:space="0" w:color="000000"/>
            </w:tcBorders>
            <w:shd w:val="clear" w:color="000000" w:fill="333333"/>
            <w:noWrap/>
            <w:vAlign w:val="bottom"/>
            <w:hideMark/>
          </w:tcPr>
          <w:p w14:paraId="08C76818" w14:textId="77777777" w:rsidR="0096776B" w:rsidRPr="0096776B" w:rsidRDefault="0096776B" w:rsidP="0096776B">
            <w:pPr>
              <w:spacing w:after="0" w:line="240" w:lineRule="auto"/>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GLAVA 00201 NAČELNIK</w:t>
            </w:r>
          </w:p>
        </w:tc>
        <w:tc>
          <w:tcPr>
            <w:tcW w:w="0" w:type="auto"/>
            <w:tcBorders>
              <w:top w:val="nil"/>
              <w:left w:val="nil"/>
              <w:bottom w:val="single" w:sz="4" w:space="0" w:color="auto"/>
              <w:right w:val="single" w:sz="4" w:space="0" w:color="auto"/>
            </w:tcBorders>
            <w:shd w:val="clear" w:color="000000" w:fill="333333"/>
            <w:noWrap/>
            <w:vAlign w:val="bottom"/>
            <w:hideMark/>
          </w:tcPr>
          <w:p w14:paraId="64F119E3"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25.897,43</w:t>
            </w:r>
          </w:p>
        </w:tc>
        <w:tc>
          <w:tcPr>
            <w:tcW w:w="0" w:type="auto"/>
            <w:tcBorders>
              <w:top w:val="nil"/>
              <w:left w:val="nil"/>
              <w:bottom w:val="single" w:sz="4" w:space="0" w:color="auto"/>
              <w:right w:val="single" w:sz="4" w:space="0" w:color="auto"/>
            </w:tcBorders>
            <w:shd w:val="clear" w:color="000000" w:fill="333333"/>
            <w:noWrap/>
            <w:vAlign w:val="bottom"/>
            <w:hideMark/>
          </w:tcPr>
          <w:p w14:paraId="107B0A03"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30.758,00</w:t>
            </w:r>
          </w:p>
        </w:tc>
        <w:tc>
          <w:tcPr>
            <w:tcW w:w="0" w:type="auto"/>
            <w:tcBorders>
              <w:top w:val="nil"/>
              <w:left w:val="nil"/>
              <w:bottom w:val="single" w:sz="4" w:space="0" w:color="auto"/>
              <w:right w:val="single" w:sz="4" w:space="0" w:color="auto"/>
            </w:tcBorders>
            <w:shd w:val="clear" w:color="000000" w:fill="333333"/>
            <w:noWrap/>
            <w:vAlign w:val="bottom"/>
            <w:hideMark/>
          </w:tcPr>
          <w:p w14:paraId="5B3BC1D2"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27.888,29</w:t>
            </w:r>
          </w:p>
        </w:tc>
        <w:tc>
          <w:tcPr>
            <w:tcW w:w="0" w:type="auto"/>
            <w:tcBorders>
              <w:top w:val="nil"/>
              <w:left w:val="nil"/>
              <w:bottom w:val="single" w:sz="4" w:space="0" w:color="auto"/>
              <w:right w:val="single" w:sz="4" w:space="0" w:color="auto"/>
            </w:tcBorders>
            <w:shd w:val="clear" w:color="000000" w:fill="FFFFFF"/>
            <w:noWrap/>
            <w:vAlign w:val="bottom"/>
            <w:hideMark/>
          </w:tcPr>
          <w:p w14:paraId="1E877FF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107,69</w:t>
            </w:r>
          </w:p>
        </w:tc>
        <w:tc>
          <w:tcPr>
            <w:tcW w:w="0" w:type="auto"/>
            <w:tcBorders>
              <w:top w:val="nil"/>
              <w:left w:val="nil"/>
              <w:bottom w:val="single" w:sz="4" w:space="0" w:color="auto"/>
              <w:right w:val="single" w:sz="4" w:space="0" w:color="auto"/>
            </w:tcBorders>
            <w:shd w:val="clear" w:color="000000" w:fill="FFFFFF"/>
            <w:noWrap/>
            <w:vAlign w:val="bottom"/>
            <w:hideMark/>
          </w:tcPr>
          <w:p w14:paraId="4F45D99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90,67</w:t>
            </w:r>
          </w:p>
        </w:tc>
      </w:tr>
      <w:tr w:rsidR="0096776B" w:rsidRPr="0096776B" w14:paraId="7C94E6C1" w14:textId="77777777" w:rsidTr="0096776B">
        <w:trPr>
          <w:trHeight w:val="300"/>
        </w:trPr>
        <w:tc>
          <w:tcPr>
            <w:tcW w:w="0" w:type="auto"/>
            <w:gridSpan w:val="2"/>
            <w:tcBorders>
              <w:top w:val="nil"/>
              <w:left w:val="nil"/>
              <w:bottom w:val="single" w:sz="4" w:space="0" w:color="auto"/>
              <w:right w:val="single" w:sz="4" w:space="0" w:color="000000"/>
            </w:tcBorders>
            <w:shd w:val="clear" w:color="000000" w:fill="808080"/>
            <w:noWrap/>
            <w:vAlign w:val="bottom"/>
            <w:hideMark/>
          </w:tcPr>
          <w:p w14:paraId="47E9ACDE" w14:textId="77777777" w:rsidR="0096776B" w:rsidRPr="0096776B" w:rsidRDefault="0096776B" w:rsidP="0096776B">
            <w:pPr>
              <w:spacing w:after="0" w:line="240" w:lineRule="auto"/>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Funkcijska klasifikacija: 01-Opće javne usluge</w:t>
            </w:r>
          </w:p>
        </w:tc>
        <w:tc>
          <w:tcPr>
            <w:tcW w:w="0" w:type="auto"/>
            <w:tcBorders>
              <w:top w:val="nil"/>
              <w:left w:val="nil"/>
              <w:bottom w:val="single" w:sz="4" w:space="0" w:color="auto"/>
              <w:right w:val="single" w:sz="4" w:space="0" w:color="auto"/>
            </w:tcBorders>
            <w:shd w:val="clear" w:color="000000" w:fill="808080"/>
            <w:noWrap/>
            <w:vAlign w:val="bottom"/>
            <w:hideMark/>
          </w:tcPr>
          <w:p w14:paraId="6A9999A9"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25.897,43</w:t>
            </w:r>
          </w:p>
        </w:tc>
        <w:tc>
          <w:tcPr>
            <w:tcW w:w="0" w:type="auto"/>
            <w:tcBorders>
              <w:top w:val="nil"/>
              <w:left w:val="nil"/>
              <w:bottom w:val="single" w:sz="4" w:space="0" w:color="auto"/>
              <w:right w:val="single" w:sz="4" w:space="0" w:color="auto"/>
            </w:tcBorders>
            <w:shd w:val="clear" w:color="000000" w:fill="808080"/>
            <w:noWrap/>
            <w:vAlign w:val="bottom"/>
            <w:hideMark/>
          </w:tcPr>
          <w:p w14:paraId="21A8E082"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30.758,00</w:t>
            </w:r>
          </w:p>
        </w:tc>
        <w:tc>
          <w:tcPr>
            <w:tcW w:w="0" w:type="auto"/>
            <w:tcBorders>
              <w:top w:val="nil"/>
              <w:left w:val="nil"/>
              <w:bottom w:val="single" w:sz="4" w:space="0" w:color="auto"/>
              <w:right w:val="single" w:sz="4" w:space="0" w:color="auto"/>
            </w:tcBorders>
            <w:shd w:val="clear" w:color="000000" w:fill="808080"/>
            <w:noWrap/>
            <w:vAlign w:val="bottom"/>
            <w:hideMark/>
          </w:tcPr>
          <w:p w14:paraId="66B99538"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27.888,29</w:t>
            </w:r>
          </w:p>
        </w:tc>
        <w:tc>
          <w:tcPr>
            <w:tcW w:w="0" w:type="auto"/>
            <w:tcBorders>
              <w:top w:val="nil"/>
              <w:left w:val="nil"/>
              <w:bottom w:val="single" w:sz="4" w:space="0" w:color="auto"/>
              <w:right w:val="single" w:sz="4" w:space="0" w:color="auto"/>
            </w:tcBorders>
            <w:shd w:val="clear" w:color="000000" w:fill="FFFFFF"/>
            <w:noWrap/>
            <w:vAlign w:val="bottom"/>
            <w:hideMark/>
          </w:tcPr>
          <w:p w14:paraId="789E75C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107,69</w:t>
            </w:r>
          </w:p>
        </w:tc>
        <w:tc>
          <w:tcPr>
            <w:tcW w:w="0" w:type="auto"/>
            <w:tcBorders>
              <w:top w:val="nil"/>
              <w:left w:val="nil"/>
              <w:bottom w:val="single" w:sz="4" w:space="0" w:color="auto"/>
              <w:right w:val="single" w:sz="4" w:space="0" w:color="auto"/>
            </w:tcBorders>
            <w:shd w:val="clear" w:color="000000" w:fill="FFFFFF"/>
            <w:noWrap/>
            <w:vAlign w:val="bottom"/>
            <w:hideMark/>
          </w:tcPr>
          <w:p w14:paraId="721A78B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90,67</w:t>
            </w:r>
          </w:p>
        </w:tc>
      </w:tr>
      <w:tr w:rsidR="0096776B" w:rsidRPr="0096776B" w14:paraId="24A2C8A2" w14:textId="77777777" w:rsidTr="0096776B">
        <w:trPr>
          <w:trHeight w:val="300"/>
        </w:trPr>
        <w:tc>
          <w:tcPr>
            <w:tcW w:w="0" w:type="auto"/>
            <w:gridSpan w:val="2"/>
            <w:tcBorders>
              <w:top w:val="nil"/>
              <w:left w:val="nil"/>
              <w:bottom w:val="single" w:sz="4" w:space="0" w:color="auto"/>
              <w:right w:val="single" w:sz="4" w:space="0" w:color="000000"/>
            </w:tcBorders>
            <w:shd w:val="clear" w:color="000000" w:fill="FFFFCC"/>
            <w:noWrap/>
            <w:vAlign w:val="bottom"/>
            <w:hideMark/>
          </w:tcPr>
          <w:p w14:paraId="77656CD3"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Program 01: Donošenje akata i mjera iz djelokruga izvršnog tijela</w:t>
            </w:r>
          </w:p>
        </w:tc>
        <w:tc>
          <w:tcPr>
            <w:tcW w:w="0" w:type="auto"/>
            <w:tcBorders>
              <w:top w:val="nil"/>
              <w:left w:val="nil"/>
              <w:bottom w:val="single" w:sz="4" w:space="0" w:color="auto"/>
              <w:right w:val="single" w:sz="4" w:space="0" w:color="auto"/>
            </w:tcBorders>
            <w:shd w:val="clear" w:color="000000" w:fill="FFFFCC"/>
            <w:noWrap/>
            <w:vAlign w:val="bottom"/>
            <w:hideMark/>
          </w:tcPr>
          <w:p w14:paraId="090CDE74"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25.897,43</w:t>
            </w:r>
          </w:p>
        </w:tc>
        <w:tc>
          <w:tcPr>
            <w:tcW w:w="0" w:type="auto"/>
            <w:tcBorders>
              <w:top w:val="nil"/>
              <w:left w:val="nil"/>
              <w:bottom w:val="single" w:sz="4" w:space="0" w:color="auto"/>
              <w:right w:val="single" w:sz="4" w:space="0" w:color="auto"/>
            </w:tcBorders>
            <w:shd w:val="clear" w:color="000000" w:fill="FFFFCC"/>
            <w:noWrap/>
            <w:vAlign w:val="bottom"/>
            <w:hideMark/>
          </w:tcPr>
          <w:p w14:paraId="4DBECF19"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30.758,00</w:t>
            </w:r>
          </w:p>
        </w:tc>
        <w:tc>
          <w:tcPr>
            <w:tcW w:w="0" w:type="auto"/>
            <w:tcBorders>
              <w:top w:val="nil"/>
              <w:left w:val="nil"/>
              <w:bottom w:val="single" w:sz="4" w:space="0" w:color="auto"/>
              <w:right w:val="single" w:sz="4" w:space="0" w:color="auto"/>
            </w:tcBorders>
            <w:shd w:val="clear" w:color="000000" w:fill="FFFFCC"/>
            <w:noWrap/>
            <w:vAlign w:val="bottom"/>
            <w:hideMark/>
          </w:tcPr>
          <w:p w14:paraId="2C1BCC72"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27.888,29</w:t>
            </w:r>
          </w:p>
        </w:tc>
        <w:tc>
          <w:tcPr>
            <w:tcW w:w="0" w:type="auto"/>
            <w:tcBorders>
              <w:top w:val="nil"/>
              <w:left w:val="nil"/>
              <w:bottom w:val="single" w:sz="4" w:space="0" w:color="auto"/>
              <w:right w:val="single" w:sz="4" w:space="0" w:color="auto"/>
            </w:tcBorders>
            <w:shd w:val="clear" w:color="000000" w:fill="FFFFFF"/>
            <w:noWrap/>
            <w:vAlign w:val="bottom"/>
            <w:hideMark/>
          </w:tcPr>
          <w:p w14:paraId="417F0D8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107,69</w:t>
            </w:r>
          </w:p>
        </w:tc>
        <w:tc>
          <w:tcPr>
            <w:tcW w:w="0" w:type="auto"/>
            <w:tcBorders>
              <w:top w:val="nil"/>
              <w:left w:val="nil"/>
              <w:bottom w:val="single" w:sz="4" w:space="0" w:color="auto"/>
              <w:right w:val="single" w:sz="4" w:space="0" w:color="auto"/>
            </w:tcBorders>
            <w:shd w:val="clear" w:color="000000" w:fill="FFFFFF"/>
            <w:noWrap/>
            <w:vAlign w:val="bottom"/>
            <w:hideMark/>
          </w:tcPr>
          <w:p w14:paraId="4235CA6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90,67</w:t>
            </w:r>
          </w:p>
        </w:tc>
      </w:tr>
      <w:tr w:rsidR="0096776B" w:rsidRPr="0096776B" w14:paraId="1F68CB92" w14:textId="77777777" w:rsidTr="0096776B">
        <w:trPr>
          <w:trHeight w:val="300"/>
        </w:trPr>
        <w:tc>
          <w:tcPr>
            <w:tcW w:w="0" w:type="auto"/>
            <w:gridSpan w:val="2"/>
            <w:tcBorders>
              <w:top w:val="nil"/>
              <w:left w:val="nil"/>
              <w:bottom w:val="nil"/>
              <w:right w:val="nil"/>
            </w:tcBorders>
            <w:shd w:val="clear" w:color="000000" w:fill="CCCCFF"/>
            <w:noWrap/>
            <w:vAlign w:val="bottom"/>
            <w:hideMark/>
          </w:tcPr>
          <w:p w14:paraId="13F7A1F5"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Aktivnost: Izvršna tijela</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1E0CE2D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25.897,43</w:t>
            </w:r>
          </w:p>
        </w:tc>
        <w:tc>
          <w:tcPr>
            <w:tcW w:w="0" w:type="auto"/>
            <w:tcBorders>
              <w:top w:val="nil"/>
              <w:left w:val="nil"/>
              <w:bottom w:val="single" w:sz="4" w:space="0" w:color="auto"/>
              <w:right w:val="single" w:sz="4" w:space="0" w:color="auto"/>
            </w:tcBorders>
            <w:shd w:val="clear" w:color="000000" w:fill="CCCCFF"/>
            <w:noWrap/>
            <w:vAlign w:val="bottom"/>
            <w:hideMark/>
          </w:tcPr>
          <w:p w14:paraId="6F66F35F"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30.758,00</w:t>
            </w:r>
          </w:p>
        </w:tc>
        <w:tc>
          <w:tcPr>
            <w:tcW w:w="0" w:type="auto"/>
            <w:tcBorders>
              <w:top w:val="nil"/>
              <w:left w:val="nil"/>
              <w:bottom w:val="single" w:sz="4" w:space="0" w:color="auto"/>
              <w:right w:val="single" w:sz="4" w:space="0" w:color="auto"/>
            </w:tcBorders>
            <w:shd w:val="clear" w:color="000000" w:fill="CCCCFF"/>
            <w:noWrap/>
            <w:vAlign w:val="bottom"/>
            <w:hideMark/>
          </w:tcPr>
          <w:p w14:paraId="5B93763A"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27.888,29</w:t>
            </w:r>
          </w:p>
        </w:tc>
        <w:tc>
          <w:tcPr>
            <w:tcW w:w="0" w:type="auto"/>
            <w:tcBorders>
              <w:top w:val="nil"/>
              <w:left w:val="nil"/>
              <w:bottom w:val="single" w:sz="4" w:space="0" w:color="auto"/>
              <w:right w:val="single" w:sz="4" w:space="0" w:color="auto"/>
            </w:tcBorders>
            <w:shd w:val="clear" w:color="000000" w:fill="FFFFFF"/>
            <w:noWrap/>
            <w:vAlign w:val="bottom"/>
            <w:hideMark/>
          </w:tcPr>
          <w:p w14:paraId="432B6C8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107,69</w:t>
            </w:r>
          </w:p>
        </w:tc>
        <w:tc>
          <w:tcPr>
            <w:tcW w:w="0" w:type="auto"/>
            <w:tcBorders>
              <w:top w:val="nil"/>
              <w:left w:val="nil"/>
              <w:bottom w:val="single" w:sz="4" w:space="0" w:color="auto"/>
              <w:right w:val="single" w:sz="4" w:space="0" w:color="auto"/>
            </w:tcBorders>
            <w:shd w:val="clear" w:color="000000" w:fill="FFFFFF"/>
            <w:noWrap/>
            <w:vAlign w:val="bottom"/>
            <w:hideMark/>
          </w:tcPr>
          <w:p w14:paraId="73EE7E1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90,67</w:t>
            </w:r>
          </w:p>
        </w:tc>
      </w:tr>
      <w:tr w:rsidR="0096776B" w:rsidRPr="0096776B" w14:paraId="1C0EDAA0" w14:textId="77777777" w:rsidTr="0096776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659F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311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5C5F581"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Plaće</w:t>
            </w:r>
          </w:p>
        </w:tc>
        <w:tc>
          <w:tcPr>
            <w:tcW w:w="0" w:type="auto"/>
            <w:tcBorders>
              <w:top w:val="nil"/>
              <w:left w:val="nil"/>
              <w:bottom w:val="single" w:sz="4" w:space="0" w:color="auto"/>
              <w:right w:val="single" w:sz="4" w:space="0" w:color="auto"/>
            </w:tcBorders>
            <w:shd w:val="clear" w:color="auto" w:fill="auto"/>
            <w:noWrap/>
            <w:vAlign w:val="bottom"/>
            <w:hideMark/>
          </w:tcPr>
          <w:p w14:paraId="6668261C"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21.858,65</w:t>
            </w:r>
          </w:p>
        </w:tc>
        <w:tc>
          <w:tcPr>
            <w:tcW w:w="0" w:type="auto"/>
            <w:tcBorders>
              <w:top w:val="nil"/>
              <w:left w:val="nil"/>
              <w:bottom w:val="single" w:sz="4" w:space="0" w:color="auto"/>
              <w:right w:val="single" w:sz="4" w:space="0" w:color="auto"/>
            </w:tcBorders>
            <w:shd w:val="clear" w:color="auto" w:fill="auto"/>
            <w:noWrap/>
            <w:vAlign w:val="bottom"/>
            <w:hideMark/>
          </w:tcPr>
          <w:p w14:paraId="448AEE9E"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24.978,00</w:t>
            </w:r>
          </w:p>
        </w:tc>
        <w:tc>
          <w:tcPr>
            <w:tcW w:w="0" w:type="auto"/>
            <w:tcBorders>
              <w:top w:val="nil"/>
              <w:left w:val="nil"/>
              <w:bottom w:val="single" w:sz="4" w:space="0" w:color="auto"/>
              <w:right w:val="single" w:sz="4" w:space="0" w:color="auto"/>
            </w:tcBorders>
            <w:shd w:val="clear" w:color="auto" w:fill="auto"/>
            <w:noWrap/>
            <w:vAlign w:val="bottom"/>
            <w:hideMark/>
          </w:tcPr>
          <w:p w14:paraId="20F0F333"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23.160,10</w:t>
            </w:r>
          </w:p>
        </w:tc>
        <w:tc>
          <w:tcPr>
            <w:tcW w:w="0" w:type="auto"/>
            <w:tcBorders>
              <w:top w:val="nil"/>
              <w:left w:val="nil"/>
              <w:bottom w:val="single" w:sz="4" w:space="0" w:color="auto"/>
              <w:right w:val="single" w:sz="4" w:space="0" w:color="auto"/>
            </w:tcBorders>
            <w:shd w:val="clear" w:color="000000" w:fill="FFFFFF"/>
            <w:noWrap/>
            <w:vAlign w:val="bottom"/>
            <w:hideMark/>
          </w:tcPr>
          <w:p w14:paraId="56AEB02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105,95</w:t>
            </w:r>
          </w:p>
        </w:tc>
        <w:tc>
          <w:tcPr>
            <w:tcW w:w="0" w:type="auto"/>
            <w:tcBorders>
              <w:top w:val="nil"/>
              <w:left w:val="nil"/>
              <w:bottom w:val="single" w:sz="4" w:space="0" w:color="auto"/>
              <w:right w:val="single" w:sz="4" w:space="0" w:color="auto"/>
            </w:tcBorders>
            <w:shd w:val="clear" w:color="000000" w:fill="FFFFFF"/>
            <w:noWrap/>
            <w:vAlign w:val="bottom"/>
            <w:hideMark/>
          </w:tcPr>
          <w:p w14:paraId="06A8FD6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92,72</w:t>
            </w:r>
          </w:p>
        </w:tc>
      </w:tr>
      <w:tr w:rsidR="0096776B" w:rsidRPr="0096776B" w14:paraId="16CE5EE6"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E5DD0F"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313</w:t>
            </w:r>
          </w:p>
        </w:tc>
        <w:tc>
          <w:tcPr>
            <w:tcW w:w="0" w:type="auto"/>
            <w:tcBorders>
              <w:top w:val="nil"/>
              <w:left w:val="nil"/>
              <w:bottom w:val="single" w:sz="4" w:space="0" w:color="auto"/>
              <w:right w:val="single" w:sz="4" w:space="0" w:color="auto"/>
            </w:tcBorders>
            <w:shd w:val="clear" w:color="000000" w:fill="FFFFFF"/>
            <w:noWrap/>
            <w:vAlign w:val="bottom"/>
            <w:hideMark/>
          </w:tcPr>
          <w:p w14:paraId="0D5E2D05"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Doprinosi na plaće</w:t>
            </w:r>
          </w:p>
        </w:tc>
        <w:tc>
          <w:tcPr>
            <w:tcW w:w="0" w:type="auto"/>
            <w:tcBorders>
              <w:top w:val="nil"/>
              <w:left w:val="nil"/>
              <w:bottom w:val="single" w:sz="4" w:space="0" w:color="auto"/>
              <w:right w:val="single" w:sz="4" w:space="0" w:color="auto"/>
            </w:tcBorders>
            <w:shd w:val="clear" w:color="auto" w:fill="auto"/>
            <w:noWrap/>
            <w:vAlign w:val="bottom"/>
            <w:hideMark/>
          </w:tcPr>
          <w:p w14:paraId="70F1BE81"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3.606,74</w:t>
            </w:r>
          </w:p>
        </w:tc>
        <w:tc>
          <w:tcPr>
            <w:tcW w:w="0" w:type="auto"/>
            <w:tcBorders>
              <w:top w:val="nil"/>
              <w:left w:val="nil"/>
              <w:bottom w:val="single" w:sz="4" w:space="0" w:color="auto"/>
              <w:right w:val="single" w:sz="4" w:space="0" w:color="auto"/>
            </w:tcBorders>
            <w:shd w:val="clear" w:color="auto" w:fill="auto"/>
            <w:noWrap/>
            <w:vAlign w:val="bottom"/>
            <w:hideMark/>
          </w:tcPr>
          <w:p w14:paraId="05264E38"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4.955,00</w:t>
            </w:r>
          </w:p>
        </w:tc>
        <w:tc>
          <w:tcPr>
            <w:tcW w:w="0" w:type="auto"/>
            <w:tcBorders>
              <w:top w:val="nil"/>
              <w:left w:val="nil"/>
              <w:bottom w:val="single" w:sz="4" w:space="0" w:color="auto"/>
              <w:right w:val="single" w:sz="4" w:space="0" w:color="auto"/>
            </w:tcBorders>
            <w:shd w:val="clear" w:color="auto" w:fill="auto"/>
            <w:noWrap/>
            <w:vAlign w:val="bottom"/>
            <w:hideMark/>
          </w:tcPr>
          <w:p w14:paraId="29937311"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3.821,43</w:t>
            </w:r>
          </w:p>
        </w:tc>
        <w:tc>
          <w:tcPr>
            <w:tcW w:w="0" w:type="auto"/>
            <w:tcBorders>
              <w:top w:val="nil"/>
              <w:left w:val="nil"/>
              <w:bottom w:val="single" w:sz="4" w:space="0" w:color="auto"/>
              <w:right w:val="single" w:sz="4" w:space="0" w:color="auto"/>
            </w:tcBorders>
            <w:shd w:val="clear" w:color="000000" w:fill="FFFFFF"/>
            <w:noWrap/>
            <w:vAlign w:val="bottom"/>
            <w:hideMark/>
          </w:tcPr>
          <w:p w14:paraId="18B219E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105,95</w:t>
            </w:r>
          </w:p>
        </w:tc>
        <w:tc>
          <w:tcPr>
            <w:tcW w:w="0" w:type="auto"/>
            <w:tcBorders>
              <w:top w:val="nil"/>
              <w:left w:val="nil"/>
              <w:bottom w:val="single" w:sz="4" w:space="0" w:color="auto"/>
              <w:right w:val="single" w:sz="4" w:space="0" w:color="auto"/>
            </w:tcBorders>
            <w:shd w:val="clear" w:color="000000" w:fill="FFFFFF"/>
            <w:noWrap/>
            <w:vAlign w:val="bottom"/>
            <w:hideMark/>
          </w:tcPr>
          <w:p w14:paraId="0398C51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77,12</w:t>
            </w:r>
          </w:p>
        </w:tc>
      </w:tr>
      <w:tr w:rsidR="0096776B" w:rsidRPr="0096776B" w14:paraId="28ACE4EA"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61B58FA"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321</w:t>
            </w:r>
          </w:p>
        </w:tc>
        <w:tc>
          <w:tcPr>
            <w:tcW w:w="0" w:type="auto"/>
            <w:tcBorders>
              <w:top w:val="nil"/>
              <w:left w:val="nil"/>
              <w:bottom w:val="single" w:sz="4" w:space="0" w:color="auto"/>
              <w:right w:val="single" w:sz="4" w:space="0" w:color="auto"/>
            </w:tcBorders>
            <w:shd w:val="clear" w:color="000000" w:fill="FFFFFF"/>
            <w:noWrap/>
            <w:vAlign w:val="bottom"/>
            <w:hideMark/>
          </w:tcPr>
          <w:p w14:paraId="623123DE"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Naknade troškova zaposlenima</w:t>
            </w:r>
          </w:p>
        </w:tc>
        <w:tc>
          <w:tcPr>
            <w:tcW w:w="0" w:type="auto"/>
            <w:tcBorders>
              <w:top w:val="nil"/>
              <w:left w:val="nil"/>
              <w:bottom w:val="single" w:sz="4" w:space="0" w:color="auto"/>
              <w:right w:val="single" w:sz="4" w:space="0" w:color="auto"/>
            </w:tcBorders>
            <w:shd w:val="clear" w:color="auto" w:fill="auto"/>
            <w:noWrap/>
            <w:vAlign w:val="bottom"/>
            <w:hideMark/>
          </w:tcPr>
          <w:p w14:paraId="1239EC92"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432,04</w:t>
            </w:r>
          </w:p>
        </w:tc>
        <w:tc>
          <w:tcPr>
            <w:tcW w:w="0" w:type="auto"/>
            <w:tcBorders>
              <w:top w:val="nil"/>
              <w:left w:val="nil"/>
              <w:bottom w:val="single" w:sz="4" w:space="0" w:color="auto"/>
              <w:right w:val="single" w:sz="4" w:space="0" w:color="auto"/>
            </w:tcBorders>
            <w:shd w:val="clear" w:color="auto" w:fill="auto"/>
            <w:noWrap/>
            <w:vAlign w:val="bottom"/>
            <w:hideMark/>
          </w:tcPr>
          <w:p w14:paraId="53354640"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825,00</w:t>
            </w:r>
          </w:p>
        </w:tc>
        <w:tc>
          <w:tcPr>
            <w:tcW w:w="0" w:type="auto"/>
            <w:tcBorders>
              <w:top w:val="nil"/>
              <w:left w:val="nil"/>
              <w:bottom w:val="single" w:sz="4" w:space="0" w:color="auto"/>
              <w:right w:val="single" w:sz="4" w:space="0" w:color="auto"/>
            </w:tcBorders>
            <w:shd w:val="clear" w:color="auto" w:fill="auto"/>
            <w:noWrap/>
            <w:vAlign w:val="bottom"/>
            <w:hideMark/>
          </w:tcPr>
          <w:p w14:paraId="3DD4DB58"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906,76</w:t>
            </w:r>
          </w:p>
        </w:tc>
        <w:tc>
          <w:tcPr>
            <w:tcW w:w="0" w:type="auto"/>
            <w:tcBorders>
              <w:top w:val="nil"/>
              <w:left w:val="nil"/>
              <w:bottom w:val="single" w:sz="4" w:space="0" w:color="auto"/>
              <w:right w:val="single" w:sz="4" w:space="0" w:color="auto"/>
            </w:tcBorders>
            <w:shd w:val="clear" w:color="000000" w:fill="FFFFFF"/>
            <w:noWrap/>
            <w:vAlign w:val="bottom"/>
            <w:hideMark/>
          </w:tcPr>
          <w:p w14:paraId="29EF8D7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209,88</w:t>
            </w:r>
          </w:p>
        </w:tc>
        <w:tc>
          <w:tcPr>
            <w:tcW w:w="0" w:type="auto"/>
            <w:tcBorders>
              <w:top w:val="nil"/>
              <w:left w:val="nil"/>
              <w:bottom w:val="single" w:sz="4" w:space="0" w:color="auto"/>
              <w:right w:val="single" w:sz="4" w:space="0" w:color="auto"/>
            </w:tcBorders>
            <w:shd w:val="clear" w:color="000000" w:fill="FFFFFF"/>
            <w:noWrap/>
            <w:vAlign w:val="bottom"/>
            <w:hideMark/>
          </w:tcPr>
          <w:p w14:paraId="6614026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109,91</w:t>
            </w:r>
          </w:p>
        </w:tc>
      </w:tr>
      <w:tr w:rsidR="0096776B" w:rsidRPr="0096776B" w14:paraId="07563DF8" w14:textId="77777777" w:rsidTr="0096776B">
        <w:trPr>
          <w:trHeight w:val="300"/>
        </w:trPr>
        <w:tc>
          <w:tcPr>
            <w:tcW w:w="0" w:type="auto"/>
            <w:gridSpan w:val="2"/>
            <w:tcBorders>
              <w:top w:val="single" w:sz="4" w:space="0" w:color="auto"/>
              <w:left w:val="nil"/>
              <w:bottom w:val="single" w:sz="4" w:space="0" w:color="auto"/>
              <w:right w:val="single" w:sz="4" w:space="0" w:color="000000"/>
            </w:tcBorders>
            <w:shd w:val="clear" w:color="000000" w:fill="000000"/>
            <w:noWrap/>
            <w:vAlign w:val="bottom"/>
            <w:hideMark/>
          </w:tcPr>
          <w:p w14:paraId="0BD6A107" w14:textId="77777777" w:rsidR="0096776B" w:rsidRPr="0096776B" w:rsidRDefault="0096776B" w:rsidP="0096776B">
            <w:pPr>
              <w:spacing w:after="0" w:line="240" w:lineRule="auto"/>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RAZDJEL 003 OPĆINSKO VIJEĆE</w:t>
            </w:r>
          </w:p>
        </w:tc>
        <w:tc>
          <w:tcPr>
            <w:tcW w:w="0" w:type="auto"/>
            <w:tcBorders>
              <w:top w:val="nil"/>
              <w:left w:val="nil"/>
              <w:bottom w:val="single" w:sz="4" w:space="0" w:color="auto"/>
              <w:right w:val="single" w:sz="4" w:space="0" w:color="auto"/>
            </w:tcBorders>
            <w:shd w:val="clear" w:color="000000" w:fill="000000"/>
            <w:noWrap/>
            <w:vAlign w:val="bottom"/>
            <w:hideMark/>
          </w:tcPr>
          <w:p w14:paraId="43EC4FFA"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259.401,80</w:t>
            </w:r>
          </w:p>
        </w:tc>
        <w:tc>
          <w:tcPr>
            <w:tcW w:w="0" w:type="auto"/>
            <w:tcBorders>
              <w:top w:val="nil"/>
              <w:left w:val="nil"/>
              <w:bottom w:val="single" w:sz="4" w:space="0" w:color="auto"/>
              <w:right w:val="single" w:sz="4" w:space="0" w:color="auto"/>
            </w:tcBorders>
            <w:shd w:val="clear" w:color="000000" w:fill="000000"/>
            <w:noWrap/>
            <w:vAlign w:val="bottom"/>
            <w:hideMark/>
          </w:tcPr>
          <w:p w14:paraId="5BC4F9C4"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208.260,74</w:t>
            </w:r>
          </w:p>
        </w:tc>
        <w:tc>
          <w:tcPr>
            <w:tcW w:w="0" w:type="auto"/>
            <w:tcBorders>
              <w:top w:val="nil"/>
              <w:left w:val="nil"/>
              <w:bottom w:val="single" w:sz="4" w:space="0" w:color="auto"/>
              <w:right w:val="single" w:sz="4" w:space="0" w:color="auto"/>
            </w:tcBorders>
            <w:shd w:val="clear" w:color="000000" w:fill="000000"/>
            <w:noWrap/>
            <w:vAlign w:val="bottom"/>
            <w:hideMark/>
          </w:tcPr>
          <w:p w14:paraId="2EAECD24"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212.951,59</w:t>
            </w:r>
          </w:p>
        </w:tc>
        <w:tc>
          <w:tcPr>
            <w:tcW w:w="0" w:type="auto"/>
            <w:tcBorders>
              <w:top w:val="nil"/>
              <w:left w:val="nil"/>
              <w:bottom w:val="single" w:sz="4" w:space="0" w:color="auto"/>
              <w:right w:val="single" w:sz="4" w:space="0" w:color="auto"/>
            </w:tcBorders>
            <w:shd w:val="clear" w:color="000000" w:fill="FFFFFF"/>
            <w:noWrap/>
            <w:vAlign w:val="bottom"/>
            <w:hideMark/>
          </w:tcPr>
          <w:p w14:paraId="0300980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82,09</w:t>
            </w:r>
          </w:p>
        </w:tc>
        <w:tc>
          <w:tcPr>
            <w:tcW w:w="0" w:type="auto"/>
            <w:tcBorders>
              <w:top w:val="nil"/>
              <w:left w:val="nil"/>
              <w:bottom w:val="single" w:sz="4" w:space="0" w:color="auto"/>
              <w:right w:val="single" w:sz="4" w:space="0" w:color="auto"/>
            </w:tcBorders>
            <w:shd w:val="clear" w:color="000000" w:fill="FFFFFF"/>
            <w:noWrap/>
            <w:vAlign w:val="bottom"/>
            <w:hideMark/>
          </w:tcPr>
          <w:p w14:paraId="48D3FB2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102,25</w:t>
            </w:r>
          </w:p>
        </w:tc>
      </w:tr>
      <w:tr w:rsidR="0096776B" w:rsidRPr="0096776B" w14:paraId="2B24E2DB" w14:textId="77777777" w:rsidTr="0096776B">
        <w:trPr>
          <w:trHeight w:val="300"/>
        </w:trPr>
        <w:tc>
          <w:tcPr>
            <w:tcW w:w="0" w:type="auto"/>
            <w:gridSpan w:val="2"/>
            <w:tcBorders>
              <w:top w:val="nil"/>
              <w:left w:val="nil"/>
              <w:bottom w:val="single" w:sz="4" w:space="0" w:color="auto"/>
              <w:right w:val="single" w:sz="4" w:space="0" w:color="000000"/>
            </w:tcBorders>
            <w:shd w:val="clear" w:color="000000" w:fill="333333"/>
            <w:noWrap/>
            <w:vAlign w:val="bottom"/>
            <w:hideMark/>
          </w:tcPr>
          <w:p w14:paraId="12940BD1" w14:textId="77777777" w:rsidR="0096776B" w:rsidRPr="0096776B" w:rsidRDefault="0096776B" w:rsidP="0096776B">
            <w:pPr>
              <w:spacing w:after="0" w:line="240" w:lineRule="auto"/>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GLAVA 00301 OPĆINSKO VIJEĆE</w:t>
            </w:r>
          </w:p>
        </w:tc>
        <w:tc>
          <w:tcPr>
            <w:tcW w:w="0" w:type="auto"/>
            <w:tcBorders>
              <w:top w:val="nil"/>
              <w:left w:val="nil"/>
              <w:bottom w:val="single" w:sz="4" w:space="0" w:color="auto"/>
              <w:right w:val="single" w:sz="4" w:space="0" w:color="auto"/>
            </w:tcBorders>
            <w:shd w:val="clear" w:color="000000" w:fill="333333"/>
            <w:noWrap/>
            <w:vAlign w:val="bottom"/>
            <w:hideMark/>
          </w:tcPr>
          <w:p w14:paraId="549617A8"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259.401,80</w:t>
            </w:r>
          </w:p>
        </w:tc>
        <w:tc>
          <w:tcPr>
            <w:tcW w:w="0" w:type="auto"/>
            <w:tcBorders>
              <w:top w:val="nil"/>
              <w:left w:val="nil"/>
              <w:bottom w:val="single" w:sz="4" w:space="0" w:color="auto"/>
              <w:right w:val="single" w:sz="4" w:space="0" w:color="auto"/>
            </w:tcBorders>
            <w:shd w:val="clear" w:color="000000" w:fill="333333"/>
            <w:noWrap/>
            <w:vAlign w:val="bottom"/>
            <w:hideMark/>
          </w:tcPr>
          <w:p w14:paraId="1D1673DB"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208.260,74</w:t>
            </w:r>
          </w:p>
        </w:tc>
        <w:tc>
          <w:tcPr>
            <w:tcW w:w="0" w:type="auto"/>
            <w:tcBorders>
              <w:top w:val="nil"/>
              <w:left w:val="nil"/>
              <w:bottom w:val="single" w:sz="4" w:space="0" w:color="auto"/>
              <w:right w:val="single" w:sz="4" w:space="0" w:color="auto"/>
            </w:tcBorders>
            <w:shd w:val="clear" w:color="000000" w:fill="333333"/>
            <w:noWrap/>
            <w:vAlign w:val="bottom"/>
            <w:hideMark/>
          </w:tcPr>
          <w:p w14:paraId="01675AA6"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212.951,59</w:t>
            </w:r>
          </w:p>
        </w:tc>
        <w:tc>
          <w:tcPr>
            <w:tcW w:w="0" w:type="auto"/>
            <w:tcBorders>
              <w:top w:val="nil"/>
              <w:left w:val="nil"/>
              <w:bottom w:val="single" w:sz="4" w:space="0" w:color="auto"/>
              <w:right w:val="single" w:sz="4" w:space="0" w:color="auto"/>
            </w:tcBorders>
            <w:shd w:val="clear" w:color="000000" w:fill="FFFFFF"/>
            <w:noWrap/>
            <w:vAlign w:val="bottom"/>
            <w:hideMark/>
          </w:tcPr>
          <w:p w14:paraId="750D4DB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82,09</w:t>
            </w:r>
          </w:p>
        </w:tc>
        <w:tc>
          <w:tcPr>
            <w:tcW w:w="0" w:type="auto"/>
            <w:tcBorders>
              <w:top w:val="nil"/>
              <w:left w:val="nil"/>
              <w:bottom w:val="single" w:sz="4" w:space="0" w:color="auto"/>
              <w:right w:val="single" w:sz="4" w:space="0" w:color="auto"/>
            </w:tcBorders>
            <w:shd w:val="clear" w:color="000000" w:fill="FFFFFF"/>
            <w:noWrap/>
            <w:vAlign w:val="bottom"/>
            <w:hideMark/>
          </w:tcPr>
          <w:p w14:paraId="1A6B8DA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102,25</w:t>
            </w:r>
          </w:p>
        </w:tc>
      </w:tr>
      <w:tr w:rsidR="0096776B" w:rsidRPr="0096776B" w14:paraId="1BAF3808" w14:textId="77777777" w:rsidTr="0096776B">
        <w:trPr>
          <w:trHeight w:val="300"/>
        </w:trPr>
        <w:tc>
          <w:tcPr>
            <w:tcW w:w="0" w:type="auto"/>
            <w:gridSpan w:val="2"/>
            <w:tcBorders>
              <w:top w:val="single" w:sz="4" w:space="0" w:color="auto"/>
              <w:left w:val="nil"/>
              <w:bottom w:val="single" w:sz="4" w:space="0" w:color="auto"/>
              <w:right w:val="single" w:sz="4" w:space="0" w:color="000000"/>
            </w:tcBorders>
            <w:shd w:val="clear" w:color="000000" w:fill="808080"/>
            <w:noWrap/>
            <w:vAlign w:val="bottom"/>
            <w:hideMark/>
          </w:tcPr>
          <w:p w14:paraId="411FBA15" w14:textId="77777777" w:rsidR="0096776B" w:rsidRPr="0096776B" w:rsidRDefault="0096776B" w:rsidP="0096776B">
            <w:pPr>
              <w:spacing w:after="0" w:line="240" w:lineRule="auto"/>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Funkcijska klasifikacija: 01-Opće javne usluge</w:t>
            </w:r>
          </w:p>
        </w:tc>
        <w:tc>
          <w:tcPr>
            <w:tcW w:w="0" w:type="auto"/>
            <w:tcBorders>
              <w:top w:val="nil"/>
              <w:left w:val="nil"/>
              <w:bottom w:val="single" w:sz="4" w:space="0" w:color="auto"/>
              <w:right w:val="single" w:sz="4" w:space="0" w:color="auto"/>
            </w:tcBorders>
            <w:shd w:val="clear" w:color="000000" w:fill="808080"/>
            <w:noWrap/>
            <w:vAlign w:val="bottom"/>
            <w:hideMark/>
          </w:tcPr>
          <w:p w14:paraId="79329F40"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259.401,80</w:t>
            </w:r>
          </w:p>
        </w:tc>
        <w:tc>
          <w:tcPr>
            <w:tcW w:w="0" w:type="auto"/>
            <w:tcBorders>
              <w:top w:val="nil"/>
              <w:left w:val="nil"/>
              <w:bottom w:val="single" w:sz="4" w:space="0" w:color="auto"/>
              <w:right w:val="single" w:sz="4" w:space="0" w:color="auto"/>
            </w:tcBorders>
            <w:shd w:val="clear" w:color="000000" w:fill="808080"/>
            <w:noWrap/>
            <w:vAlign w:val="bottom"/>
            <w:hideMark/>
          </w:tcPr>
          <w:p w14:paraId="26146279"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208.260,74</w:t>
            </w:r>
          </w:p>
        </w:tc>
        <w:tc>
          <w:tcPr>
            <w:tcW w:w="0" w:type="auto"/>
            <w:tcBorders>
              <w:top w:val="nil"/>
              <w:left w:val="nil"/>
              <w:bottom w:val="single" w:sz="4" w:space="0" w:color="auto"/>
              <w:right w:val="single" w:sz="4" w:space="0" w:color="auto"/>
            </w:tcBorders>
            <w:shd w:val="clear" w:color="000000" w:fill="808080"/>
            <w:noWrap/>
            <w:vAlign w:val="bottom"/>
            <w:hideMark/>
          </w:tcPr>
          <w:p w14:paraId="7712781F" w14:textId="77777777" w:rsidR="0096776B" w:rsidRPr="0096776B" w:rsidRDefault="0096776B" w:rsidP="0096776B">
            <w:pPr>
              <w:spacing w:after="0" w:line="240" w:lineRule="auto"/>
              <w:jc w:val="right"/>
              <w:rPr>
                <w:rFonts w:ascii="Arial" w:eastAsia="Times New Roman" w:hAnsi="Arial" w:cs="Arial"/>
                <w:b/>
                <w:bCs/>
                <w:color w:val="FFFFFF"/>
                <w:sz w:val="20"/>
                <w:szCs w:val="20"/>
                <w:lang w:eastAsia="hr-HR"/>
              </w:rPr>
            </w:pPr>
            <w:r w:rsidRPr="0096776B">
              <w:rPr>
                <w:rFonts w:ascii="Arial" w:eastAsia="Times New Roman" w:hAnsi="Arial" w:cs="Arial"/>
                <w:b/>
                <w:bCs/>
                <w:color w:val="FFFFFF"/>
                <w:sz w:val="20"/>
                <w:szCs w:val="20"/>
                <w:lang w:eastAsia="hr-HR"/>
              </w:rPr>
              <w:t>212.951,59</w:t>
            </w:r>
          </w:p>
        </w:tc>
        <w:tc>
          <w:tcPr>
            <w:tcW w:w="0" w:type="auto"/>
            <w:tcBorders>
              <w:top w:val="nil"/>
              <w:left w:val="nil"/>
              <w:bottom w:val="single" w:sz="4" w:space="0" w:color="auto"/>
              <w:right w:val="single" w:sz="4" w:space="0" w:color="auto"/>
            </w:tcBorders>
            <w:shd w:val="clear" w:color="000000" w:fill="FFFFFF"/>
            <w:noWrap/>
            <w:vAlign w:val="bottom"/>
            <w:hideMark/>
          </w:tcPr>
          <w:p w14:paraId="1A9737F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82,09</w:t>
            </w:r>
          </w:p>
        </w:tc>
        <w:tc>
          <w:tcPr>
            <w:tcW w:w="0" w:type="auto"/>
            <w:tcBorders>
              <w:top w:val="nil"/>
              <w:left w:val="nil"/>
              <w:bottom w:val="single" w:sz="4" w:space="0" w:color="auto"/>
              <w:right w:val="single" w:sz="4" w:space="0" w:color="auto"/>
            </w:tcBorders>
            <w:shd w:val="clear" w:color="000000" w:fill="FFFFFF"/>
            <w:noWrap/>
            <w:vAlign w:val="bottom"/>
            <w:hideMark/>
          </w:tcPr>
          <w:p w14:paraId="364BF97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102,25</w:t>
            </w:r>
          </w:p>
        </w:tc>
      </w:tr>
      <w:tr w:rsidR="0096776B" w:rsidRPr="0096776B" w14:paraId="066C5075" w14:textId="77777777" w:rsidTr="0096776B">
        <w:trPr>
          <w:trHeight w:val="300"/>
        </w:trPr>
        <w:tc>
          <w:tcPr>
            <w:tcW w:w="0" w:type="auto"/>
            <w:gridSpan w:val="2"/>
            <w:tcBorders>
              <w:top w:val="single" w:sz="4" w:space="0" w:color="auto"/>
              <w:left w:val="nil"/>
              <w:bottom w:val="single" w:sz="4" w:space="0" w:color="auto"/>
              <w:right w:val="single" w:sz="4" w:space="0" w:color="000000"/>
            </w:tcBorders>
            <w:shd w:val="clear" w:color="000000" w:fill="FFFFCC"/>
            <w:noWrap/>
            <w:vAlign w:val="bottom"/>
            <w:hideMark/>
          </w:tcPr>
          <w:p w14:paraId="2C055BE8"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Program 01: Donošenje akata i mjera iz djelokruga predstavničkog i mjesne samouprave</w:t>
            </w:r>
          </w:p>
        </w:tc>
        <w:tc>
          <w:tcPr>
            <w:tcW w:w="0" w:type="auto"/>
            <w:tcBorders>
              <w:top w:val="nil"/>
              <w:left w:val="nil"/>
              <w:bottom w:val="single" w:sz="4" w:space="0" w:color="auto"/>
              <w:right w:val="single" w:sz="4" w:space="0" w:color="auto"/>
            </w:tcBorders>
            <w:shd w:val="clear" w:color="000000" w:fill="FFFFCC"/>
            <w:noWrap/>
            <w:vAlign w:val="bottom"/>
            <w:hideMark/>
          </w:tcPr>
          <w:p w14:paraId="64A39451"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9.502,52</w:t>
            </w:r>
          </w:p>
        </w:tc>
        <w:tc>
          <w:tcPr>
            <w:tcW w:w="0" w:type="auto"/>
            <w:tcBorders>
              <w:top w:val="nil"/>
              <w:left w:val="nil"/>
              <w:bottom w:val="single" w:sz="4" w:space="0" w:color="auto"/>
              <w:right w:val="single" w:sz="4" w:space="0" w:color="auto"/>
            </w:tcBorders>
            <w:shd w:val="clear" w:color="000000" w:fill="FFFFCC"/>
            <w:noWrap/>
            <w:vAlign w:val="bottom"/>
            <w:hideMark/>
          </w:tcPr>
          <w:p w14:paraId="727DDABD"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12.555,63</w:t>
            </w:r>
          </w:p>
        </w:tc>
        <w:tc>
          <w:tcPr>
            <w:tcW w:w="0" w:type="auto"/>
            <w:tcBorders>
              <w:top w:val="nil"/>
              <w:left w:val="nil"/>
              <w:bottom w:val="single" w:sz="4" w:space="0" w:color="auto"/>
              <w:right w:val="single" w:sz="4" w:space="0" w:color="auto"/>
            </w:tcBorders>
            <w:shd w:val="clear" w:color="000000" w:fill="FFFFCC"/>
            <w:noWrap/>
            <w:vAlign w:val="bottom"/>
            <w:hideMark/>
          </w:tcPr>
          <w:p w14:paraId="613D7367"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13.428,38</w:t>
            </w:r>
          </w:p>
        </w:tc>
        <w:tc>
          <w:tcPr>
            <w:tcW w:w="0" w:type="auto"/>
            <w:tcBorders>
              <w:top w:val="nil"/>
              <w:left w:val="nil"/>
              <w:bottom w:val="single" w:sz="4" w:space="0" w:color="auto"/>
              <w:right w:val="single" w:sz="4" w:space="0" w:color="auto"/>
            </w:tcBorders>
            <w:shd w:val="clear" w:color="000000" w:fill="FFFFFF"/>
            <w:noWrap/>
            <w:vAlign w:val="bottom"/>
            <w:hideMark/>
          </w:tcPr>
          <w:p w14:paraId="0D81223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141,31</w:t>
            </w:r>
          </w:p>
        </w:tc>
        <w:tc>
          <w:tcPr>
            <w:tcW w:w="0" w:type="auto"/>
            <w:tcBorders>
              <w:top w:val="nil"/>
              <w:left w:val="nil"/>
              <w:bottom w:val="single" w:sz="4" w:space="0" w:color="auto"/>
              <w:right w:val="single" w:sz="4" w:space="0" w:color="auto"/>
            </w:tcBorders>
            <w:shd w:val="clear" w:color="000000" w:fill="FFFFFF"/>
            <w:noWrap/>
            <w:vAlign w:val="bottom"/>
            <w:hideMark/>
          </w:tcPr>
          <w:p w14:paraId="2E0B669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106,95</w:t>
            </w:r>
          </w:p>
        </w:tc>
      </w:tr>
      <w:tr w:rsidR="0096776B" w:rsidRPr="0096776B" w14:paraId="7E550D61" w14:textId="77777777" w:rsidTr="0096776B">
        <w:trPr>
          <w:trHeight w:val="300"/>
        </w:trPr>
        <w:tc>
          <w:tcPr>
            <w:tcW w:w="0" w:type="auto"/>
            <w:tcBorders>
              <w:top w:val="nil"/>
              <w:left w:val="nil"/>
              <w:bottom w:val="nil"/>
              <w:right w:val="nil"/>
            </w:tcBorders>
            <w:shd w:val="clear" w:color="000000" w:fill="CCCCFF"/>
            <w:noWrap/>
            <w:vAlign w:val="bottom"/>
            <w:hideMark/>
          </w:tcPr>
          <w:p w14:paraId="04574D8F"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Aktivnost: Predstavničko tijelo</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24470B24"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 </w:t>
            </w:r>
          </w:p>
        </w:tc>
        <w:tc>
          <w:tcPr>
            <w:tcW w:w="0" w:type="auto"/>
            <w:tcBorders>
              <w:top w:val="nil"/>
              <w:left w:val="nil"/>
              <w:bottom w:val="single" w:sz="4" w:space="0" w:color="auto"/>
              <w:right w:val="single" w:sz="4" w:space="0" w:color="auto"/>
            </w:tcBorders>
            <w:shd w:val="clear" w:color="000000" w:fill="CCCCFF"/>
            <w:noWrap/>
            <w:vAlign w:val="bottom"/>
            <w:hideMark/>
          </w:tcPr>
          <w:p w14:paraId="548333A7"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4.236,13</w:t>
            </w:r>
          </w:p>
        </w:tc>
        <w:tc>
          <w:tcPr>
            <w:tcW w:w="0" w:type="auto"/>
            <w:tcBorders>
              <w:top w:val="nil"/>
              <w:left w:val="nil"/>
              <w:bottom w:val="single" w:sz="4" w:space="0" w:color="auto"/>
              <w:right w:val="single" w:sz="4" w:space="0" w:color="auto"/>
            </w:tcBorders>
            <w:shd w:val="clear" w:color="000000" w:fill="CCCCFF"/>
            <w:noWrap/>
            <w:vAlign w:val="bottom"/>
            <w:hideMark/>
          </w:tcPr>
          <w:p w14:paraId="486163C3"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5.914,72</w:t>
            </w:r>
          </w:p>
        </w:tc>
        <w:tc>
          <w:tcPr>
            <w:tcW w:w="0" w:type="auto"/>
            <w:tcBorders>
              <w:top w:val="nil"/>
              <w:left w:val="nil"/>
              <w:bottom w:val="single" w:sz="4" w:space="0" w:color="auto"/>
              <w:right w:val="single" w:sz="4" w:space="0" w:color="auto"/>
            </w:tcBorders>
            <w:shd w:val="clear" w:color="000000" w:fill="CCCCFF"/>
            <w:noWrap/>
            <w:vAlign w:val="bottom"/>
            <w:hideMark/>
          </w:tcPr>
          <w:p w14:paraId="5B3CFE5D"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6.786,49</w:t>
            </w:r>
          </w:p>
        </w:tc>
        <w:tc>
          <w:tcPr>
            <w:tcW w:w="0" w:type="auto"/>
            <w:tcBorders>
              <w:top w:val="nil"/>
              <w:left w:val="nil"/>
              <w:bottom w:val="single" w:sz="4" w:space="0" w:color="auto"/>
              <w:right w:val="single" w:sz="4" w:space="0" w:color="auto"/>
            </w:tcBorders>
            <w:shd w:val="clear" w:color="000000" w:fill="FFFFFF"/>
            <w:noWrap/>
            <w:vAlign w:val="bottom"/>
            <w:hideMark/>
          </w:tcPr>
          <w:p w14:paraId="4DF71D6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160,21</w:t>
            </w:r>
          </w:p>
        </w:tc>
        <w:tc>
          <w:tcPr>
            <w:tcW w:w="0" w:type="auto"/>
            <w:tcBorders>
              <w:top w:val="nil"/>
              <w:left w:val="nil"/>
              <w:bottom w:val="single" w:sz="4" w:space="0" w:color="auto"/>
              <w:right w:val="single" w:sz="4" w:space="0" w:color="auto"/>
            </w:tcBorders>
            <w:shd w:val="clear" w:color="000000" w:fill="FFFFFF"/>
            <w:noWrap/>
            <w:vAlign w:val="bottom"/>
            <w:hideMark/>
          </w:tcPr>
          <w:p w14:paraId="1C30270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114,74</w:t>
            </w:r>
          </w:p>
        </w:tc>
      </w:tr>
      <w:tr w:rsidR="0096776B" w:rsidRPr="0096776B" w14:paraId="2EB58C98" w14:textId="77777777" w:rsidTr="0096776B">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EF2F09"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324</w:t>
            </w:r>
          </w:p>
        </w:tc>
        <w:tc>
          <w:tcPr>
            <w:tcW w:w="0" w:type="auto"/>
            <w:tcBorders>
              <w:top w:val="nil"/>
              <w:left w:val="nil"/>
              <w:bottom w:val="single" w:sz="4" w:space="0" w:color="auto"/>
              <w:right w:val="single" w:sz="4" w:space="0" w:color="auto"/>
            </w:tcBorders>
            <w:shd w:val="clear" w:color="000000" w:fill="FFFFFF"/>
            <w:noWrap/>
            <w:vAlign w:val="bottom"/>
            <w:hideMark/>
          </w:tcPr>
          <w:p w14:paraId="35EC3C38"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Naknada troškova osobama izvan radnog odnosa</w:t>
            </w:r>
          </w:p>
        </w:tc>
        <w:tc>
          <w:tcPr>
            <w:tcW w:w="0" w:type="auto"/>
            <w:tcBorders>
              <w:top w:val="nil"/>
              <w:left w:val="nil"/>
              <w:bottom w:val="single" w:sz="4" w:space="0" w:color="auto"/>
              <w:right w:val="single" w:sz="4" w:space="0" w:color="auto"/>
            </w:tcBorders>
            <w:shd w:val="clear" w:color="000000" w:fill="FFFFFF"/>
            <w:noWrap/>
            <w:vAlign w:val="bottom"/>
            <w:hideMark/>
          </w:tcPr>
          <w:p w14:paraId="42CF02EA"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59,79</w:t>
            </w:r>
          </w:p>
        </w:tc>
        <w:tc>
          <w:tcPr>
            <w:tcW w:w="0" w:type="auto"/>
            <w:tcBorders>
              <w:top w:val="nil"/>
              <w:left w:val="nil"/>
              <w:bottom w:val="single" w:sz="4" w:space="0" w:color="auto"/>
              <w:right w:val="single" w:sz="4" w:space="0" w:color="auto"/>
            </w:tcBorders>
            <w:shd w:val="clear" w:color="000000" w:fill="FFFFFF"/>
            <w:noWrap/>
            <w:vAlign w:val="bottom"/>
            <w:hideMark/>
          </w:tcPr>
          <w:p w14:paraId="1AAFAB4B"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220,00</w:t>
            </w:r>
          </w:p>
        </w:tc>
        <w:tc>
          <w:tcPr>
            <w:tcW w:w="0" w:type="auto"/>
            <w:tcBorders>
              <w:top w:val="nil"/>
              <w:left w:val="nil"/>
              <w:bottom w:val="single" w:sz="4" w:space="0" w:color="auto"/>
              <w:right w:val="single" w:sz="4" w:space="0" w:color="auto"/>
            </w:tcBorders>
            <w:shd w:val="clear" w:color="000000" w:fill="FFFFFF"/>
            <w:noWrap/>
            <w:vAlign w:val="bottom"/>
            <w:hideMark/>
          </w:tcPr>
          <w:p w14:paraId="604B1F61"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773,61</w:t>
            </w:r>
          </w:p>
        </w:tc>
        <w:tc>
          <w:tcPr>
            <w:tcW w:w="0" w:type="auto"/>
            <w:tcBorders>
              <w:top w:val="nil"/>
              <w:left w:val="nil"/>
              <w:bottom w:val="single" w:sz="4" w:space="0" w:color="auto"/>
              <w:right w:val="single" w:sz="4" w:space="0" w:color="auto"/>
            </w:tcBorders>
            <w:shd w:val="clear" w:color="000000" w:fill="FFFFFF"/>
            <w:noWrap/>
            <w:vAlign w:val="bottom"/>
            <w:hideMark/>
          </w:tcPr>
          <w:p w14:paraId="3CFFC2D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1.293,84</w:t>
            </w:r>
          </w:p>
        </w:tc>
        <w:tc>
          <w:tcPr>
            <w:tcW w:w="0" w:type="auto"/>
            <w:tcBorders>
              <w:top w:val="nil"/>
              <w:left w:val="nil"/>
              <w:bottom w:val="single" w:sz="4" w:space="0" w:color="auto"/>
              <w:right w:val="single" w:sz="4" w:space="0" w:color="auto"/>
            </w:tcBorders>
            <w:shd w:val="clear" w:color="000000" w:fill="FFFFFF"/>
            <w:noWrap/>
            <w:vAlign w:val="bottom"/>
            <w:hideMark/>
          </w:tcPr>
          <w:p w14:paraId="3AE2ED4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351,64</w:t>
            </w:r>
          </w:p>
        </w:tc>
      </w:tr>
      <w:tr w:rsidR="0096776B" w:rsidRPr="0096776B" w14:paraId="4108E766" w14:textId="77777777" w:rsidTr="0096776B">
        <w:trPr>
          <w:trHeight w:val="52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5DF67D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324</w:t>
            </w:r>
          </w:p>
        </w:tc>
        <w:tc>
          <w:tcPr>
            <w:tcW w:w="0" w:type="auto"/>
            <w:tcBorders>
              <w:top w:val="nil"/>
              <w:left w:val="nil"/>
              <w:bottom w:val="nil"/>
              <w:right w:val="nil"/>
            </w:tcBorders>
            <w:shd w:val="clear" w:color="000000" w:fill="FFFFFF"/>
            <w:vAlign w:val="bottom"/>
            <w:hideMark/>
          </w:tcPr>
          <w:p w14:paraId="669FFEB8" w14:textId="77777777" w:rsidR="0096776B" w:rsidRPr="0096776B" w:rsidRDefault="0096776B" w:rsidP="0096776B">
            <w:pPr>
              <w:spacing w:after="0" w:line="240" w:lineRule="auto"/>
              <w:rPr>
                <w:rFonts w:ascii="Arial" w:eastAsia="Times New Roman" w:hAnsi="Arial" w:cs="Arial"/>
                <w:sz w:val="20"/>
                <w:szCs w:val="20"/>
                <w:lang w:eastAsia="hr-HR"/>
              </w:rPr>
            </w:pPr>
            <w:r w:rsidRPr="0096776B">
              <w:rPr>
                <w:rFonts w:ascii="Arial" w:eastAsia="Times New Roman" w:hAnsi="Arial" w:cs="Arial"/>
                <w:sz w:val="20"/>
                <w:szCs w:val="20"/>
                <w:lang w:eastAsia="hr-HR"/>
              </w:rPr>
              <w:t>Naknade troškova osobama izvan radnog odnosa-putni trošokovi</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2FBC19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59,79</w:t>
            </w:r>
          </w:p>
        </w:tc>
        <w:tc>
          <w:tcPr>
            <w:tcW w:w="0" w:type="auto"/>
            <w:tcBorders>
              <w:top w:val="nil"/>
              <w:left w:val="nil"/>
              <w:bottom w:val="single" w:sz="4" w:space="0" w:color="auto"/>
              <w:right w:val="single" w:sz="4" w:space="0" w:color="auto"/>
            </w:tcBorders>
            <w:shd w:val="clear" w:color="000000" w:fill="FFFFFF"/>
            <w:noWrap/>
            <w:vAlign w:val="bottom"/>
            <w:hideMark/>
          </w:tcPr>
          <w:p w14:paraId="2F3EBB8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220,00</w:t>
            </w:r>
          </w:p>
        </w:tc>
        <w:tc>
          <w:tcPr>
            <w:tcW w:w="0" w:type="auto"/>
            <w:tcBorders>
              <w:top w:val="nil"/>
              <w:left w:val="nil"/>
              <w:bottom w:val="single" w:sz="4" w:space="0" w:color="auto"/>
              <w:right w:val="single" w:sz="4" w:space="0" w:color="auto"/>
            </w:tcBorders>
            <w:shd w:val="clear" w:color="000000" w:fill="FFFFFF"/>
            <w:noWrap/>
            <w:vAlign w:val="bottom"/>
            <w:hideMark/>
          </w:tcPr>
          <w:p w14:paraId="14AC5B8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773,61</w:t>
            </w:r>
          </w:p>
        </w:tc>
        <w:tc>
          <w:tcPr>
            <w:tcW w:w="0" w:type="auto"/>
            <w:tcBorders>
              <w:top w:val="nil"/>
              <w:left w:val="nil"/>
              <w:bottom w:val="single" w:sz="4" w:space="0" w:color="auto"/>
              <w:right w:val="single" w:sz="4" w:space="0" w:color="auto"/>
            </w:tcBorders>
            <w:shd w:val="clear" w:color="000000" w:fill="FFFFFF"/>
            <w:noWrap/>
            <w:vAlign w:val="bottom"/>
            <w:hideMark/>
          </w:tcPr>
          <w:p w14:paraId="333FC95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1.293,84</w:t>
            </w:r>
          </w:p>
        </w:tc>
        <w:tc>
          <w:tcPr>
            <w:tcW w:w="0" w:type="auto"/>
            <w:tcBorders>
              <w:top w:val="nil"/>
              <w:left w:val="nil"/>
              <w:bottom w:val="single" w:sz="4" w:space="0" w:color="auto"/>
              <w:right w:val="single" w:sz="4" w:space="0" w:color="auto"/>
            </w:tcBorders>
            <w:shd w:val="clear" w:color="000000" w:fill="FFFFFF"/>
            <w:noWrap/>
            <w:vAlign w:val="bottom"/>
            <w:hideMark/>
          </w:tcPr>
          <w:p w14:paraId="311D030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351,64</w:t>
            </w:r>
          </w:p>
        </w:tc>
      </w:tr>
      <w:tr w:rsidR="0096776B" w:rsidRPr="0096776B" w14:paraId="25E5891D"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A20A13"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329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C694276"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Ostali nespomenuti rashodi poslovanja</w:t>
            </w:r>
          </w:p>
        </w:tc>
        <w:tc>
          <w:tcPr>
            <w:tcW w:w="0" w:type="auto"/>
            <w:tcBorders>
              <w:top w:val="nil"/>
              <w:left w:val="nil"/>
              <w:bottom w:val="single" w:sz="4" w:space="0" w:color="auto"/>
              <w:right w:val="single" w:sz="4" w:space="0" w:color="auto"/>
            </w:tcBorders>
            <w:shd w:val="clear" w:color="auto" w:fill="auto"/>
            <w:noWrap/>
            <w:vAlign w:val="bottom"/>
            <w:hideMark/>
          </w:tcPr>
          <w:p w14:paraId="0D276E41"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4.176,34</w:t>
            </w:r>
          </w:p>
        </w:tc>
        <w:tc>
          <w:tcPr>
            <w:tcW w:w="0" w:type="auto"/>
            <w:tcBorders>
              <w:top w:val="nil"/>
              <w:left w:val="nil"/>
              <w:bottom w:val="single" w:sz="4" w:space="0" w:color="auto"/>
              <w:right w:val="single" w:sz="4" w:space="0" w:color="auto"/>
            </w:tcBorders>
            <w:shd w:val="clear" w:color="auto" w:fill="auto"/>
            <w:noWrap/>
            <w:vAlign w:val="bottom"/>
            <w:hideMark/>
          </w:tcPr>
          <w:p w14:paraId="3CBD6EBB"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5.694,72</w:t>
            </w:r>
          </w:p>
        </w:tc>
        <w:tc>
          <w:tcPr>
            <w:tcW w:w="0" w:type="auto"/>
            <w:tcBorders>
              <w:top w:val="nil"/>
              <w:left w:val="nil"/>
              <w:bottom w:val="single" w:sz="4" w:space="0" w:color="auto"/>
              <w:right w:val="single" w:sz="4" w:space="0" w:color="auto"/>
            </w:tcBorders>
            <w:shd w:val="clear" w:color="auto" w:fill="auto"/>
            <w:noWrap/>
            <w:vAlign w:val="bottom"/>
            <w:hideMark/>
          </w:tcPr>
          <w:p w14:paraId="4A4DE1D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6.012,88</w:t>
            </w:r>
          </w:p>
        </w:tc>
        <w:tc>
          <w:tcPr>
            <w:tcW w:w="0" w:type="auto"/>
            <w:tcBorders>
              <w:top w:val="nil"/>
              <w:left w:val="nil"/>
              <w:bottom w:val="single" w:sz="4" w:space="0" w:color="auto"/>
              <w:right w:val="single" w:sz="4" w:space="0" w:color="auto"/>
            </w:tcBorders>
            <w:shd w:val="clear" w:color="000000" w:fill="FFFFFF"/>
            <w:noWrap/>
            <w:vAlign w:val="bottom"/>
            <w:hideMark/>
          </w:tcPr>
          <w:p w14:paraId="28DDA9C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143,97</w:t>
            </w:r>
          </w:p>
        </w:tc>
        <w:tc>
          <w:tcPr>
            <w:tcW w:w="0" w:type="auto"/>
            <w:tcBorders>
              <w:top w:val="nil"/>
              <w:left w:val="nil"/>
              <w:bottom w:val="single" w:sz="4" w:space="0" w:color="auto"/>
              <w:right w:val="single" w:sz="4" w:space="0" w:color="auto"/>
            </w:tcBorders>
            <w:shd w:val="clear" w:color="000000" w:fill="FFFFFF"/>
            <w:noWrap/>
            <w:vAlign w:val="bottom"/>
            <w:hideMark/>
          </w:tcPr>
          <w:p w14:paraId="5AC72BB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105,59</w:t>
            </w:r>
          </w:p>
        </w:tc>
      </w:tr>
      <w:tr w:rsidR="0096776B" w:rsidRPr="0096776B" w14:paraId="6793D986"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1C9F1C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329</w:t>
            </w:r>
          </w:p>
        </w:tc>
        <w:tc>
          <w:tcPr>
            <w:tcW w:w="0" w:type="auto"/>
            <w:tcBorders>
              <w:top w:val="nil"/>
              <w:left w:val="nil"/>
              <w:bottom w:val="single" w:sz="4" w:space="0" w:color="auto"/>
              <w:right w:val="single" w:sz="4" w:space="0" w:color="auto"/>
            </w:tcBorders>
            <w:shd w:val="clear" w:color="000000" w:fill="FFFFFF"/>
            <w:noWrap/>
            <w:vAlign w:val="bottom"/>
            <w:hideMark/>
          </w:tcPr>
          <w:p w14:paraId="6B4C593E"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Naknade za rad članovima Općinskog vijeća</w:t>
            </w:r>
          </w:p>
        </w:tc>
        <w:tc>
          <w:tcPr>
            <w:tcW w:w="0" w:type="auto"/>
            <w:tcBorders>
              <w:top w:val="nil"/>
              <w:left w:val="nil"/>
              <w:bottom w:val="single" w:sz="4" w:space="0" w:color="auto"/>
              <w:right w:val="single" w:sz="4" w:space="0" w:color="auto"/>
            </w:tcBorders>
            <w:shd w:val="clear" w:color="000000" w:fill="FFFFFF"/>
            <w:noWrap/>
            <w:vAlign w:val="bottom"/>
            <w:hideMark/>
          </w:tcPr>
          <w:p w14:paraId="6B08A18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4.176,34</w:t>
            </w:r>
          </w:p>
        </w:tc>
        <w:tc>
          <w:tcPr>
            <w:tcW w:w="0" w:type="auto"/>
            <w:tcBorders>
              <w:top w:val="nil"/>
              <w:left w:val="nil"/>
              <w:bottom w:val="single" w:sz="4" w:space="0" w:color="auto"/>
              <w:right w:val="single" w:sz="4" w:space="0" w:color="auto"/>
            </w:tcBorders>
            <w:shd w:val="clear" w:color="000000" w:fill="FFFFFF"/>
            <w:noWrap/>
            <w:vAlign w:val="bottom"/>
            <w:hideMark/>
          </w:tcPr>
          <w:p w14:paraId="4529713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5.694,72</w:t>
            </w:r>
          </w:p>
        </w:tc>
        <w:tc>
          <w:tcPr>
            <w:tcW w:w="0" w:type="auto"/>
            <w:tcBorders>
              <w:top w:val="nil"/>
              <w:left w:val="nil"/>
              <w:bottom w:val="single" w:sz="4" w:space="0" w:color="auto"/>
              <w:right w:val="single" w:sz="4" w:space="0" w:color="auto"/>
            </w:tcBorders>
            <w:shd w:val="clear" w:color="000000" w:fill="FFFFFF"/>
            <w:noWrap/>
            <w:vAlign w:val="bottom"/>
            <w:hideMark/>
          </w:tcPr>
          <w:p w14:paraId="61E9153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6.012,88</w:t>
            </w:r>
          </w:p>
        </w:tc>
        <w:tc>
          <w:tcPr>
            <w:tcW w:w="0" w:type="auto"/>
            <w:tcBorders>
              <w:top w:val="nil"/>
              <w:left w:val="nil"/>
              <w:bottom w:val="single" w:sz="4" w:space="0" w:color="auto"/>
              <w:right w:val="single" w:sz="4" w:space="0" w:color="auto"/>
            </w:tcBorders>
            <w:shd w:val="clear" w:color="000000" w:fill="FFFFFF"/>
            <w:noWrap/>
            <w:vAlign w:val="bottom"/>
            <w:hideMark/>
          </w:tcPr>
          <w:p w14:paraId="45E078D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143,97</w:t>
            </w:r>
          </w:p>
        </w:tc>
        <w:tc>
          <w:tcPr>
            <w:tcW w:w="0" w:type="auto"/>
            <w:tcBorders>
              <w:top w:val="nil"/>
              <w:left w:val="nil"/>
              <w:bottom w:val="single" w:sz="4" w:space="0" w:color="auto"/>
              <w:right w:val="single" w:sz="4" w:space="0" w:color="auto"/>
            </w:tcBorders>
            <w:shd w:val="clear" w:color="000000" w:fill="FFFFFF"/>
            <w:noWrap/>
            <w:vAlign w:val="bottom"/>
            <w:hideMark/>
          </w:tcPr>
          <w:p w14:paraId="4F89768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105,59</w:t>
            </w:r>
          </w:p>
        </w:tc>
      </w:tr>
      <w:tr w:rsidR="0096776B" w:rsidRPr="0096776B" w14:paraId="742E69B0" w14:textId="77777777" w:rsidTr="0096776B">
        <w:trPr>
          <w:trHeight w:val="300"/>
        </w:trPr>
        <w:tc>
          <w:tcPr>
            <w:tcW w:w="0" w:type="auto"/>
            <w:gridSpan w:val="2"/>
            <w:tcBorders>
              <w:top w:val="nil"/>
              <w:left w:val="nil"/>
              <w:bottom w:val="nil"/>
              <w:right w:val="nil"/>
            </w:tcBorders>
            <w:shd w:val="clear" w:color="000000" w:fill="CCCCFF"/>
            <w:noWrap/>
            <w:vAlign w:val="bottom"/>
            <w:hideMark/>
          </w:tcPr>
          <w:p w14:paraId="2E0CDF65"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lastRenderedPageBreak/>
              <w:t>Aktivnost: Tekuća zaliha proračuna</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3EE2E6E1"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CCCCFF"/>
            <w:noWrap/>
            <w:vAlign w:val="bottom"/>
            <w:hideMark/>
          </w:tcPr>
          <w:p w14:paraId="21C020A1"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CCCCFF"/>
            <w:noWrap/>
            <w:vAlign w:val="bottom"/>
            <w:hideMark/>
          </w:tcPr>
          <w:p w14:paraId="62B080A0"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843668C"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3CC1DC54"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04B61CD6" w14:textId="77777777" w:rsidTr="0096776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989B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385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444DFDD"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Izvanredni rashodi</w:t>
            </w:r>
          </w:p>
        </w:tc>
        <w:tc>
          <w:tcPr>
            <w:tcW w:w="0" w:type="auto"/>
            <w:tcBorders>
              <w:top w:val="nil"/>
              <w:left w:val="nil"/>
              <w:bottom w:val="single" w:sz="4" w:space="0" w:color="auto"/>
              <w:right w:val="single" w:sz="4" w:space="0" w:color="auto"/>
            </w:tcBorders>
            <w:shd w:val="clear" w:color="auto" w:fill="auto"/>
            <w:noWrap/>
            <w:vAlign w:val="bottom"/>
            <w:hideMark/>
          </w:tcPr>
          <w:p w14:paraId="014CE579"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7E0C11AB"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300ECE9A"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318A42A"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235EBE45"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36A2FAE4"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97CE0F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385</w:t>
            </w:r>
          </w:p>
        </w:tc>
        <w:tc>
          <w:tcPr>
            <w:tcW w:w="0" w:type="auto"/>
            <w:tcBorders>
              <w:top w:val="nil"/>
              <w:left w:val="nil"/>
              <w:bottom w:val="single" w:sz="4" w:space="0" w:color="auto"/>
              <w:right w:val="single" w:sz="4" w:space="0" w:color="auto"/>
            </w:tcBorders>
            <w:shd w:val="clear" w:color="000000" w:fill="FFFFFF"/>
            <w:noWrap/>
            <w:vAlign w:val="bottom"/>
            <w:hideMark/>
          </w:tcPr>
          <w:p w14:paraId="26CEFF15"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Nepredviđeni rashodi do visine proračunske zalihe</w:t>
            </w:r>
          </w:p>
        </w:tc>
        <w:tc>
          <w:tcPr>
            <w:tcW w:w="0" w:type="auto"/>
            <w:tcBorders>
              <w:top w:val="nil"/>
              <w:left w:val="nil"/>
              <w:bottom w:val="single" w:sz="4" w:space="0" w:color="auto"/>
              <w:right w:val="single" w:sz="4" w:space="0" w:color="auto"/>
            </w:tcBorders>
            <w:shd w:val="clear" w:color="000000" w:fill="FFFFFF"/>
            <w:noWrap/>
            <w:vAlign w:val="bottom"/>
            <w:hideMark/>
          </w:tcPr>
          <w:p w14:paraId="6E1C879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789B5B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90C366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4908F05"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78CB9F16"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6D2D7BEB" w14:textId="77777777" w:rsidTr="0096776B">
        <w:trPr>
          <w:trHeight w:val="300"/>
        </w:trPr>
        <w:tc>
          <w:tcPr>
            <w:tcW w:w="0" w:type="auto"/>
            <w:tcBorders>
              <w:top w:val="nil"/>
              <w:left w:val="nil"/>
              <w:bottom w:val="nil"/>
              <w:right w:val="nil"/>
            </w:tcBorders>
            <w:shd w:val="clear" w:color="000000" w:fill="CCCCFF"/>
            <w:noWrap/>
            <w:vAlign w:val="bottom"/>
            <w:hideMark/>
          </w:tcPr>
          <w:p w14:paraId="257FC5E3"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Aktivnost: Dan Grada Pakraca</w:t>
            </w:r>
          </w:p>
        </w:tc>
        <w:tc>
          <w:tcPr>
            <w:tcW w:w="0" w:type="auto"/>
            <w:tcBorders>
              <w:top w:val="nil"/>
              <w:left w:val="nil"/>
              <w:bottom w:val="nil"/>
              <w:right w:val="nil"/>
            </w:tcBorders>
            <w:shd w:val="clear" w:color="000000" w:fill="CCCCFF"/>
            <w:noWrap/>
            <w:vAlign w:val="bottom"/>
            <w:hideMark/>
          </w:tcPr>
          <w:p w14:paraId="31D74CC3"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Obilježavanje Dana općine</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2BA8B0A1"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3.196,61</w:t>
            </w:r>
          </w:p>
        </w:tc>
        <w:tc>
          <w:tcPr>
            <w:tcW w:w="0" w:type="auto"/>
            <w:tcBorders>
              <w:top w:val="nil"/>
              <w:left w:val="nil"/>
              <w:bottom w:val="single" w:sz="4" w:space="0" w:color="auto"/>
              <w:right w:val="single" w:sz="4" w:space="0" w:color="auto"/>
            </w:tcBorders>
            <w:shd w:val="clear" w:color="000000" w:fill="CCCCFF"/>
            <w:noWrap/>
            <w:vAlign w:val="bottom"/>
            <w:hideMark/>
          </w:tcPr>
          <w:p w14:paraId="018CD78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3.718,00</w:t>
            </w:r>
          </w:p>
        </w:tc>
        <w:tc>
          <w:tcPr>
            <w:tcW w:w="0" w:type="auto"/>
            <w:tcBorders>
              <w:top w:val="nil"/>
              <w:left w:val="nil"/>
              <w:bottom w:val="single" w:sz="4" w:space="0" w:color="auto"/>
              <w:right w:val="single" w:sz="4" w:space="0" w:color="auto"/>
            </w:tcBorders>
            <w:shd w:val="clear" w:color="000000" w:fill="CCCCFF"/>
            <w:noWrap/>
            <w:vAlign w:val="bottom"/>
            <w:hideMark/>
          </w:tcPr>
          <w:p w14:paraId="1334EAA7"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3.718,85</w:t>
            </w:r>
          </w:p>
        </w:tc>
        <w:tc>
          <w:tcPr>
            <w:tcW w:w="0" w:type="auto"/>
            <w:tcBorders>
              <w:top w:val="nil"/>
              <w:left w:val="nil"/>
              <w:bottom w:val="single" w:sz="4" w:space="0" w:color="auto"/>
              <w:right w:val="single" w:sz="4" w:space="0" w:color="auto"/>
            </w:tcBorders>
            <w:shd w:val="clear" w:color="000000" w:fill="FFFFFF"/>
            <w:noWrap/>
            <w:vAlign w:val="bottom"/>
            <w:hideMark/>
          </w:tcPr>
          <w:p w14:paraId="701ABA4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116,34</w:t>
            </w:r>
          </w:p>
        </w:tc>
        <w:tc>
          <w:tcPr>
            <w:tcW w:w="0" w:type="auto"/>
            <w:tcBorders>
              <w:top w:val="nil"/>
              <w:left w:val="nil"/>
              <w:bottom w:val="single" w:sz="4" w:space="0" w:color="auto"/>
              <w:right w:val="single" w:sz="4" w:space="0" w:color="auto"/>
            </w:tcBorders>
            <w:shd w:val="clear" w:color="000000" w:fill="FFFFFF"/>
            <w:noWrap/>
            <w:vAlign w:val="bottom"/>
            <w:hideMark/>
          </w:tcPr>
          <w:p w14:paraId="4C68D7D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100,02</w:t>
            </w:r>
          </w:p>
        </w:tc>
      </w:tr>
      <w:tr w:rsidR="0096776B" w:rsidRPr="0096776B" w14:paraId="73B593B7" w14:textId="77777777" w:rsidTr="0096776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7C948"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329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0F179A4"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Ostali nespomenuti rashodi poslovanja</w:t>
            </w:r>
          </w:p>
        </w:tc>
        <w:tc>
          <w:tcPr>
            <w:tcW w:w="0" w:type="auto"/>
            <w:tcBorders>
              <w:top w:val="nil"/>
              <w:left w:val="nil"/>
              <w:bottom w:val="single" w:sz="4" w:space="0" w:color="auto"/>
              <w:right w:val="single" w:sz="4" w:space="0" w:color="auto"/>
            </w:tcBorders>
            <w:shd w:val="clear" w:color="auto" w:fill="auto"/>
            <w:noWrap/>
            <w:vAlign w:val="bottom"/>
            <w:hideMark/>
          </w:tcPr>
          <w:p w14:paraId="3AD4620B"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3.196,61</w:t>
            </w:r>
          </w:p>
        </w:tc>
        <w:tc>
          <w:tcPr>
            <w:tcW w:w="0" w:type="auto"/>
            <w:tcBorders>
              <w:top w:val="nil"/>
              <w:left w:val="nil"/>
              <w:bottom w:val="single" w:sz="4" w:space="0" w:color="auto"/>
              <w:right w:val="single" w:sz="4" w:space="0" w:color="auto"/>
            </w:tcBorders>
            <w:shd w:val="clear" w:color="auto" w:fill="auto"/>
            <w:noWrap/>
            <w:vAlign w:val="bottom"/>
            <w:hideMark/>
          </w:tcPr>
          <w:p w14:paraId="00C21532"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3.718,00</w:t>
            </w:r>
          </w:p>
        </w:tc>
        <w:tc>
          <w:tcPr>
            <w:tcW w:w="0" w:type="auto"/>
            <w:tcBorders>
              <w:top w:val="nil"/>
              <w:left w:val="nil"/>
              <w:bottom w:val="single" w:sz="4" w:space="0" w:color="auto"/>
              <w:right w:val="single" w:sz="4" w:space="0" w:color="auto"/>
            </w:tcBorders>
            <w:shd w:val="clear" w:color="auto" w:fill="auto"/>
            <w:noWrap/>
            <w:vAlign w:val="bottom"/>
            <w:hideMark/>
          </w:tcPr>
          <w:p w14:paraId="30B3C06F"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3.718,85</w:t>
            </w:r>
          </w:p>
        </w:tc>
        <w:tc>
          <w:tcPr>
            <w:tcW w:w="0" w:type="auto"/>
            <w:tcBorders>
              <w:top w:val="nil"/>
              <w:left w:val="nil"/>
              <w:bottom w:val="single" w:sz="4" w:space="0" w:color="auto"/>
              <w:right w:val="single" w:sz="4" w:space="0" w:color="auto"/>
            </w:tcBorders>
            <w:shd w:val="clear" w:color="000000" w:fill="FFFFFF"/>
            <w:noWrap/>
            <w:vAlign w:val="bottom"/>
            <w:hideMark/>
          </w:tcPr>
          <w:p w14:paraId="7AEA2EA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116,34</w:t>
            </w:r>
          </w:p>
        </w:tc>
        <w:tc>
          <w:tcPr>
            <w:tcW w:w="0" w:type="auto"/>
            <w:tcBorders>
              <w:top w:val="nil"/>
              <w:left w:val="nil"/>
              <w:bottom w:val="single" w:sz="4" w:space="0" w:color="auto"/>
              <w:right w:val="single" w:sz="4" w:space="0" w:color="auto"/>
            </w:tcBorders>
            <w:shd w:val="clear" w:color="000000" w:fill="FFFFFF"/>
            <w:noWrap/>
            <w:vAlign w:val="bottom"/>
            <w:hideMark/>
          </w:tcPr>
          <w:p w14:paraId="050D8BB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100,02</w:t>
            </w:r>
          </w:p>
        </w:tc>
      </w:tr>
      <w:tr w:rsidR="0096776B" w:rsidRPr="0096776B" w14:paraId="1920CED6"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F0C21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329</w:t>
            </w:r>
          </w:p>
        </w:tc>
        <w:tc>
          <w:tcPr>
            <w:tcW w:w="0" w:type="auto"/>
            <w:tcBorders>
              <w:top w:val="nil"/>
              <w:left w:val="nil"/>
              <w:bottom w:val="single" w:sz="4" w:space="0" w:color="auto"/>
              <w:right w:val="single" w:sz="4" w:space="0" w:color="auto"/>
            </w:tcBorders>
            <w:shd w:val="clear" w:color="000000" w:fill="FFFFFF"/>
            <w:noWrap/>
            <w:vAlign w:val="bottom"/>
            <w:hideMark/>
          </w:tcPr>
          <w:p w14:paraId="0A5230A4"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Dan općine</w:t>
            </w:r>
          </w:p>
        </w:tc>
        <w:tc>
          <w:tcPr>
            <w:tcW w:w="0" w:type="auto"/>
            <w:tcBorders>
              <w:top w:val="nil"/>
              <w:left w:val="nil"/>
              <w:bottom w:val="single" w:sz="4" w:space="0" w:color="auto"/>
              <w:right w:val="single" w:sz="4" w:space="0" w:color="auto"/>
            </w:tcBorders>
            <w:shd w:val="clear" w:color="auto" w:fill="auto"/>
            <w:noWrap/>
            <w:vAlign w:val="bottom"/>
            <w:hideMark/>
          </w:tcPr>
          <w:p w14:paraId="0E20BFF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3.196,61</w:t>
            </w:r>
          </w:p>
        </w:tc>
        <w:tc>
          <w:tcPr>
            <w:tcW w:w="0" w:type="auto"/>
            <w:tcBorders>
              <w:top w:val="nil"/>
              <w:left w:val="nil"/>
              <w:bottom w:val="single" w:sz="4" w:space="0" w:color="auto"/>
              <w:right w:val="single" w:sz="4" w:space="0" w:color="auto"/>
            </w:tcBorders>
            <w:shd w:val="clear" w:color="auto" w:fill="auto"/>
            <w:noWrap/>
            <w:vAlign w:val="bottom"/>
            <w:hideMark/>
          </w:tcPr>
          <w:p w14:paraId="1971765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3.718,00</w:t>
            </w:r>
          </w:p>
        </w:tc>
        <w:tc>
          <w:tcPr>
            <w:tcW w:w="0" w:type="auto"/>
            <w:tcBorders>
              <w:top w:val="nil"/>
              <w:left w:val="nil"/>
              <w:bottom w:val="single" w:sz="4" w:space="0" w:color="auto"/>
              <w:right w:val="single" w:sz="4" w:space="0" w:color="auto"/>
            </w:tcBorders>
            <w:shd w:val="clear" w:color="auto" w:fill="auto"/>
            <w:noWrap/>
            <w:vAlign w:val="bottom"/>
            <w:hideMark/>
          </w:tcPr>
          <w:p w14:paraId="30D6D5D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3.718,85</w:t>
            </w:r>
          </w:p>
        </w:tc>
        <w:tc>
          <w:tcPr>
            <w:tcW w:w="0" w:type="auto"/>
            <w:tcBorders>
              <w:top w:val="nil"/>
              <w:left w:val="nil"/>
              <w:bottom w:val="single" w:sz="4" w:space="0" w:color="auto"/>
              <w:right w:val="single" w:sz="4" w:space="0" w:color="auto"/>
            </w:tcBorders>
            <w:shd w:val="clear" w:color="000000" w:fill="FFFFFF"/>
            <w:noWrap/>
            <w:vAlign w:val="bottom"/>
            <w:hideMark/>
          </w:tcPr>
          <w:p w14:paraId="3CD7070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116,34</w:t>
            </w:r>
          </w:p>
        </w:tc>
        <w:tc>
          <w:tcPr>
            <w:tcW w:w="0" w:type="auto"/>
            <w:tcBorders>
              <w:top w:val="nil"/>
              <w:left w:val="nil"/>
              <w:bottom w:val="single" w:sz="4" w:space="0" w:color="auto"/>
              <w:right w:val="single" w:sz="4" w:space="0" w:color="auto"/>
            </w:tcBorders>
            <w:shd w:val="clear" w:color="000000" w:fill="FFFFFF"/>
            <w:noWrap/>
            <w:vAlign w:val="bottom"/>
            <w:hideMark/>
          </w:tcPr>
          <w:p w14:paraId="2034800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100,02</w:t>
            </w:r>
          </w:p>
        </w:tc>
      </w:tr>
      <w:tr w:rsidR="0096776B" w:rsidRPr="0096776B" w14:paraId="078C7041" w14:textId="77777777" w:rsidTr="0096776B">
        <w:trPr>
          <w:trHeight w:val="300"/>
        </w:trPr>
        <w:tc>
          <w:tcPr>
            <w:tcW w:w="0" w:type="auto"/>
            <w:gridSpan w:val="2"/>
            <w:tcBorders>
              <w:top w:val="nil"/>
              <w:left w:val="nil"/>
              <w:bottom w:val="nil"/>
              <w:right w:val="nil"/>
            </w:tcBorders>
            <w:shd w:val="clear" w:color="000000" w:fill="CCCCFF"/>
            <w:noWrap/>
            <w:vAlign w:val="bottom"/>
            <w:hideMark/>
          </w:tcPr>
          <w:p w14:paraId="1AAB9AFF"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Aktivnost: Sjećanja na Domovinski rat</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4465E567"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2.069,77</w:t>
            </w:r>
          </w:p>
        </w:tc>
        <w:tc>
          <w:tcPr>
            <w:tcW w:w="0" w:type="auto"/>
            <w:tcBorders>
              <w:top w:val="nil"/>
              <w:left w:val="nil"/>
              <w:bottom w:val="single" w:sz="4" w:space="0" w:color="auto"/>
              <w:right w:val="single" w:sz="4" w:space="0" w:color="auto"/>
            </w:tcBorders>
            <w:shd w:val="clear" w:color="000000" w:fill="CCCCFF"/>
            <w:noWrap/>
            <w:vAlign w:val="bottom"/>
            <w:hideMark/>
          </w:tcPr>
          <w:p w14:paraId="141E862C"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2.922,91</w:t>
            </w:r>
          </w:p>
        </w:tc>
        <w:tc>
          <w:tcPr>
            <w:tcW w:w="0" w:type="auto"/>
            <w:tcBorders>
              <w:top w:val="nil"/>
              <w:left w:val="nil"/>
              <w:bottom w:val="single" w:sz="4" w:space="0" w:color="auto"/>
              <w:right w:val="single" w:sz="4" w:space="0" w:color="auto"/>
            </w:tcBorders>
            <w:shd w:val="clear" w:color="000000" w:fill="CCCCFF"/>
            <w:noWrap/>
            <w:vAlign w:val="bottom"/>
            <w:hideMark/>
          </w:tcPr>
          <w:p w14:paraId="720E1315"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2.923,04</w:t>
            </w:r>
          </w:p>
        </w:tc>
        <w:tc>
          <w:tcPr>
            <w:tcW w:w="0" w:type="auto"/>
            <w:tcBorders>
              <w:top w:val="nil"/>
              <w:left w:val="nil"/>
              <w:bottom w:val="single" w:sz="4" w:space="0" w:color="auto"/>
              <w:right w:val="single" w:sz="4" w:space="0" w:color="auto"/>
            </w:tcBorders>
            <w:shd w:val="clear" w:color="000000" w:fill="FFFFFF"/>
            <w:noWrap/>
            <w:vAlign w:val="bottom"/>
            <w:hideMark/>
          </w:tcPr>
          <w:p w14:paraId="20FF095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141,23</w:t>
            </w:r>
          </w:p>
        </w:tc>
        <w:tc>
          <w:tcPr>
            <w:tcW w:w="0" w:type="auto"/>
            <w:tcBorders>
              <w:top w:val="nil"/>
              <w:left w:val="nil"/>
              <w:bottom w:val="single" w:sz="4" w:space="0" w:color="auto"/>
              <w:right w:val="single" w:sz="4" w:space="0" w:color="auto"/>
            </w:tcBorders>
            <w:shd w:val="clear" w:color="000000" w:fill="FFFFFF"/>
            <w:noWrap/>
            <w:vAlign w:val="bottom"/>
            <w:hideMark/>
          </w:tcPr>
          <w:p w14:paraId="7314FF2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4A389720" w14:textId="77777777" w:rsidTr="0096776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B2A62"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381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455B0FD"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Tekuće donacije</w:t>
            </w:r>
          </w:p>
        </w:tc>
        <w:tc>
          <w:tcPr>
            <w:tcW w:w="0" w:type="auto"/>
            <w:tcBorders>
              <w:top w:val="nil"/>
              <w:left w:val="nil"/>
              <w:bottom w:val="single" w:sz="4" w:space="0" w:color="auto"/>
              <w:right w:val="single" w:sz="4" w:space="0" w:color="auto"/>
            </w:tcBorders>
            <w:shd w:val="clear" w:color="auto" w:fill="auto"/>
            <w:noWrap/>
            <w:vAlign w:val="bottom"/>
            <w:hideMark/>
          </w:tcPr>
          <w:p w14:paraId="1673CD61"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2.069,77</w:t>
            </w:r>
          </w:p>
        </w:tc>
        <w:tc>
          <w:tcPr>
            <w:tcW w:w="0" w:type="auto"/>
            <w:tcBorders>
              <w:top w:val="nil"/>
              <w:left w:val="nil"/>
              <w:bottom w:val="single" w:sz="4" w:space="0" w:color="auto"/>
              <w:right w:val="single" w:sz="4" w:space="0" w:color="auto"/>
            </w:tcBorders>
            <w:shd w:val="clear" w:color="auto" w:fill="auto"/>
            <w:noWrap/>
            <w:vAlign w:val="bottom"/>
            <w:hideMark/>
          </w:tcPr>
          <w:p w14:paraId="739AB244"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2.922,91</w:t>
            </w:r>
          </w:p>
        </w:tc>
        <w:tc>
          <w:tcPr>
            <w:tcW w:w="0" w:type="auto"/>
            <w:tcBorders>
              <w:top w:val="nil"/>
              <w:left w:val="nil"/>
              <w:bottom w:val="single" w:sz="4" w:space="0" w:color="auto"/>
              <w:right w:val="single" w:sz="4" w:space="0" w:color="auto"/>
            </w:tcBorders>
            <w:shd w:val="clear" w:color="auto" w:fill="auto"/>
            <w:noWrap/>
            <w:vAlign w:val="bottom"/>
            <w:hideMark/>
          </w:tcPr>
          <w:p w14:paraId="10B5C51B"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2.923,04</w:t>
            </w:r>
          </w:p>
        </w:tc>
        <w:tc>
          <w:tcPr>
            <w:tcW w:w="0" w:type="auto"/>
            <w:tcBorders>
              <w:top w:val="nil"/>
              <w:left w:val="nil"/>
              <w:bottom w:val="single" w:sz="4" w:space="0" w:color="auto"/>
              <w:right w:val="single" w:sz="4" w:space="0" w:color="auto"/>
            </w:tcBorders>
            <w:shd w:val="clear" w:color="000000" w:fill="FFFFFF"/>
            <w:noWrap/>
            <w:vAlign w:val="bottom"/>
            <w:hideMark/>
          </w:tcPr>
          <w:p w14:paraId="28574D9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141,23</w:t>
            </w:r>
          </w:p>
        </w:tc>
        <w:tc>
          <w:tcPr>
            <w:tcW w:w="0" w:type="auto"/>
            <w:tcBorders>
              <w:top w:val="nil"/>
              <w:left w:val="nil"/>
              <w:bottom w:val="single" w:sz="4" w:space="0" w:color="auto"/>
              <w:right w:val="single" w:sz="4" w:space="0" w:color="auto"/>
            </w:tcBorders>
            <w:shd w:val="clear" w:color="000000" w:fill="FFFFFF"/>
            <w:noWrap/>
            <w:vAlign w:val="bottom"/>
            <w:hideMark/>
          </w:tcPr>
          <w:p w14:paraId="384856D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692E4276"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80A8DB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381</w:t>
            </w:r>
          </w:p>
        </w:tc>
        <w:tc>
          <w:tcPr>
            <w:tcW w:w="0" w:type="auto"/>
            <w:tcBorders>
              <w:top w:val="nil"/>
              <w:left w:val="nil"/>
              <w:bottom w:val="single" w:sz="4" w:space="0" w:color="auto"/>
              <w:right w:val="single" w:sz="4" w:space="0" w:color="auto"/>
            </w:tcBorders>
            <w:shd w:val="clear" w:color="000000" w:fill="FFFFFF"/>
            <w:noWrap/>
            <w:vAlign w:val="bottom"/>
            <w:hideMark/>
          </w:tcPr>
          <w:p w14:paraId="47EBF003"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 xml:space="preserve">UDVDR </w:t>
            </w:r>
          </w:p>
        </w:tc>
        <w:tc>
          <w:tcPr>
            <w:tcW w:w="0" w:type="auto"/>
            <w:tcBorders>
              <w:top w:val="nil"/>
              <w:left w:val="nil"/>
              <w:bottom w:val="single" w:sz="4" w:space="0" w:color="auto"/>
              <w:right w:val="single" w:sz="4" w:space="0" w:color="auto"/>
            </w:tcBorders>
            <w:shd w:val="clear" w:color="000000" w:fill="FFFFFF"/>
            <w:noWrap/>
            <w:vAlign w:val="bottom"/>
            <w:hideMark/>
          </w:tcPr>
          <w:p w14:paraId="41637C0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1.840,83</w:t>
            </w:r>
          </w:p>
        </w:tc>
        <w:tc>
          <w:tcPr>
            <w:tcW w:w="0" w:type="auto"/>
            <w:tcBorders>
              <w:top w:val="nil"/>
              <w:left w:val="nil"/>
              <w:bottom w:val="single" w:sz="4" w:space="0" w:color="auto"/>
              <w:right w:val="single" w:sz="4" w:space="0" w:color="auto"/>
            </w:tcBorders>
            <w:shd w:val="clear" w:color="000000" w:fill="FFFFFF"/>
            <w:noWrap/>
            <w:vAlign w:val="bottom"/>
            <w:hideMark/>
          </w:tcPr>
          <w:p w14:paraId="209A09B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649,00</w:t>
            </w:r>
          </w:p>
        </w:tc>
        <w:tc>
          <w:tcPr>
            <w:tcW w:w="0" w:type="auto"/>
            <w:tcBorders>
              <w:top w:val="nil"/>
              <w:left w:val="nil"/>
              <w:bottom w:val="single" w:sz="4" w:space="0" w:color="auto"/>
              <w:right w:val="single" w:sz="4" w:space="0" w:color="auto"/>
            </w:tcBorders>
            <w:shd w:val="clear" w:color="000000" w:fill="FFFFFF"/>
            <w:noWrap/>
            <w:vAlign w:val="bottom"/>
            <w:hideMark/>
          </w:tcPr>
          <w:p w14:paraId="5072630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649,13</w:t>
            </w:r>
          </w:p>
        </w:tc>
        <w:tc>
          <w:tcPr>
            <w:tcW w:w="0" w:type="auto"/>
            <w:tcBorders>
              <w:top w:val="nil"/>
              <w:left w:val="nil"/>
              <w:bottom w:val="single" w:sz="4" w:space="0" w:color="auto"/>
              <w:right w:val="single" w:sz="4" w:space="0" w:color="auto"/>
            </w:tcBorders>
            <w:shd w:val="clear" w:color="000000" w:fill="FFFFFF"/>
            <w:noWrap/>
            <w:vAlign w:val="bottom"/>
            <w:hideMark/>
          </w:tcPr>
          <w:p w14:paraId="4F4ED9D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35,26</w:t>
            </w:r>
          </w:p>
        </w:tc>
        <w:tc>
          <w:tcPr>
            <w:tcW w:w="0" w:type="auto"/>
            <w:tcBorders>
              <w:top w:val="nil"/>
              <w:left w:val="nil"/>
              <w:bottom w:val="single" w:sz="4" w:space="0" w:color="auto"/>
              <w:right w:val="single" w:sz="4" w:space="0" w:color="auto"/>
            </w:tcBorders>
            <w:shd w:val="clear" w:color="000000" w:fill="FFFFFF"/>
            <w:noWrap/>
            <w:vAlign w:val="bottom"/>
            <w:hideMark/>
          </w:tcPr>
          <w:p w14:paraId="1F06F69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100,02</w:t>
            </w:r>
          </w:p>
        </w:tc>
      </w:tr>
      <w:tr w:rsidR="0096776B" w:rsidRPr="0096776B" w14:paraId="36464B18"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EB899A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329</w:t>
            </w:r>
          </w:p>
        </w:tc>
        <w:tc>
          <w:tcPr>
            <w:tcW w:w="0" w:type="auto"/>
            <w:tcBorders>
              <w:top w:val="nil"/>
              <w:left w:val="nil"/>
              <w:bottom w:val="single" w:sz="4" w:space="0" w:color="auto"/>
              <w:right w:val="single" w:sz="4" w:space="0" w:color="auto"/>
            </w:tcBorders>
            <w:shd w:val="clear" w:color="000000" w:fill="FFFFFF"/>
            <w:noWrap/>
            <w:vAlign w:val="bottom"/>
            <w:hideMark/>
          </w:tcPr>
          <w:p w14:paraId="7AEAC3D9"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Ostali rashodi-vjenci i reprezentacija</w:t>
            </w:r>
          </w:p>
        </w:tc>
        <w:tc>
          <w:tcPr>
            <w:tcW w:w="0" w:type="auto"/>
            <w:tcBorders>
              <w:top w:val="nil"/>
              <w:left w:val="nil"/>
              <w:bottom w:val="single" w:sz="4" w:space="0" w:color="auto"/>
              <w:right w:val="single" w:sz="4" w:space="0" w:color="auto"/>
            </w:tcBorders>
            <w:shd w:val="clear" w:color="000000" w:fill="FFFFFF"/>
            <w:noWrap/>
            <w:vAlign w:val="bottom"/>
            <w:hideMark/>
          </w:tcPr>
          <w:p w14:paraId="1B68608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228,95</w:t>
            </w:r>
          </w:p>
        </w:tc>
        <w:tc>
          <w:tcPr>
            <w:tcW w:w="0" w:type="auto"/>
            <w:tcBorders>
              <w:top w:val="nil"/>
              <w:left w:val="nil"/>
              <w:bottom w:val="single" w:sz="4" w:space="0" w:color="auto"/>
              <w:right w:val="single" w:sz="4" w:space="0" w:color="auto"/>
            </w:tcBorders>
            <w:shd w:val="clear" w:color="000000" w:fill="FFFFFF"/>
            <w:noWrap/>
            <w:vAlign w:val="bottom"/>
            <w:hideMark/>
          </w:tcPr>
          <w:p w14:paraId="0E4C0F4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2.273,91</w:t>
            </w:r>
          </w:p>
        </w:tc>
        <w:tc>
          <w:tcPr>
            <w:tcW w:w="0" w:type="auto"/>
            <w:tcBorders>
              <w:top w:val="nil"/>
              <w:left w:val="nil"/>
              <w:bottom w:val="single" w:sz="4" w:space="0" w:color="auto"/>
              <w:right w:val="single" w:sz="4" w:space="0" w:color="auto"/>
            </w:tcBorders>
            <w:shd w:val="clear" w:color="000000" w:fill="FFFFFF"/>
            <w:noWrap/>
            <w:vAlign w:val="bottom"/>
            <w:hideMark/>
          </w:tcPr>
          <w:p w14:paraId="16F2264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2.273,91</w:t>
            </w:r>
          </w:p>
        </w:tc>
        <w:tc>
          <w:tcPr>
            <w:tcW w:w="0" w:type="auto"/>
            <w:tcBorders>
              <w:top w:val="nil"/>
              <w:left w:val="nil"/>
              <w:bottom w:val="single" w:sz="4" w:space="0" w:color="auto"/>
              <w:right w:val="single" w:sz="4" w:space="0" w:color="auto"/>
            </w:tcBorders>
            <w:shd w:val="clear" w:color="000000" w:fill="FFFFFF"/>
            <w:noWrap/>
            <w:vAlign w:val="bottom"/>
            <w:hideMark/>
          </w:tcPr>
          <w:p w14:paraId="62B245D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993,20</w:t>
            </w:r>
          </w:p>
        </w:tc>
        <w:tc>
          <w:tcPr>
            <w:tcW w:w="0" w:type="auto"/>
            <w:tcBorders>
              <w:top w:val="nil"/>
              <w:left w:val="nil"/>
              <w:bottom w:val="single" w:sz="4" w:space="0" w:color="auto"/>
              <w:right w:val="single" w:sz="4" w:space="0" w:color="auto"/>
            </w:tcBorders>
            <w:shd w:val="clear" w:color="000000" w:fill="FFFFFF"/>
            <w:noWrap/>
            <w:vAlign w:val="bottom"/>
            <w:hideMark/>
          </w:tcPr>
          <w:p w14:paraId="6C2DDB6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71346DD8" w14:textId="77777777" w:rsidTr="0096776B">
        <w:trPr>
          <w:trHeight w:val="300"/>
        </w:trPr>
        <w:tc>
          <w:tcPr>
            <w:tcW w:w="0" w:type="auto"/>
            <w:gridSpan w:val="2"/>
            <w:tcBorders>
              <w:top w:val="single" w:sz="4" w:space="0" w:color="auto"/>
              <w:left w:val="nil"/>
              <w:bottom w:val="single" w:sz="4" w:space="0" w:color="auto"/>
              <w:right w:val="single" w:sz="4" w:space="0" w:color="000000"/>
            </w:tcBorders>
            <w:shd w:val="clear" w:color="000000" w:fill="FFFFCC"/>
            <w:noWrap/>
            <w:vAlign w:val="bottom"/>
            <w:hideMark/>
          </w:tcPr>
          <w:p w14:paraId="41BBA160"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Program 02: Informiranje građana</w:t>
            </w:r>
          </w:p>
        </w:tc>
        <w:tc>
          <w:tcPr>
            <w:tcW w:w="0" w:type="auto"/>
            <w:tcBorders>
              <w:top w:val="nil"/>
              <w:left w:val="nil"/>
              <w:bottom w:val="single" w:sz="4" w:space="0" w:color="auto"/>
              <w:right w:val="single" w:sz="4" w:space="0" w:color="auto"/>
            </w:tcBorders>
            <w:shd w:val="clear" w:color="000000" w:fill="FFFFCC"/>
            <w:noWrap/>
            <w:vAlign w:val="bottom"/>
            <w:hideMark/>
          </w:tcPr>
          <w:p w14:paraId="562AA88E"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5.308,91</w:t>
            </w:r>
          </w:p>
        </w:tc>
        <w:tc>
          <w:tcPr>
            <w:tcW w:w="0" w:type="auto"/>
            <w:tcBorders>
              <w:top w:val="nil"/>
              <w:left w:val="nil"/>
              <w:bottom w:val="single" w:sz="4" w:space="0" w:color="auto"/>
              <w:right w:val="single" w:sz="4" w:space="0" w:color="auto"/>
            </w:tcBorders>
            <w:shd w:val="clear" w:color="000000" w:fill="FFFFCC"/>
            <w:noWrap/>
            <w:vAlign w:val="bottom"/>
            <w:hideMark/>
          </w:tcPr>
          <w:p w14:paraId="3D9130C5"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5.920,45</w:t>
            </w:r>
          </w:p>
        </w:tc>
        <w:tc>
          <w:tcPr>
            <w:tcW w:w="0" w:type="auto"/>
            <w:tcBorders>
              <w:top w:val="nil"/>
              <w:left w:val="nil"/>
              <w:bottom w:val="single" w:sz="4" w:space="0" w:color="auto"/>
              <w:right w:val="single" w:sz="4" w:space="0" w:color="auto"/>
            </w:tcBorders>
            <w:shd w:val="clear" w:color="000000" w:fill="FFFFCC"/>
            <w:noWrap/>
            <w:vAlign w:val="bottom"/>
            <w:hideMark/>
          </w:tcPr>
          <w:p w14:paraId="0608BF99"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5.500,00</w:t>
            </w:r>
          </w:p>
        </w:tc>
        <w:tc>
          <w:tcPr>
            <w:tcW w:w="0" w:type="auto"/>
            <w:tcBorders>
              <w:top w:val="nil"/>
              <w:left w:val="nil"/>
              <w:bottom w:val="single" w:sz="4" w:space="0" w:color="auto"/>
              <w:right w:val="single" w:sz="4" w:space="0" w:color="auto"/>
            </w:tcBorders>
            <w:shd w:val="clear" w:color="000000" w:fill="FFFFFF"/>
            <w:noWrap/>
            <w:vAlign w:val="bottom"/>
            <w:hideMark/>
          </w:tcPr>
          <w:p w14:paraId="18AB15B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103,60</w:t>
            </w:r>
          </w:p>
        </w:tc>
        <w:tc>
          <w:tcPr>
            <w:tcW w:w="0" w:type="auto"/>
            <w:tcBorders>
              <w:top w:val="nil"/>
              <w:left w:val="nil"/>
              <w:bottom w:val="single" w:sz="4" w:space="0" w:color="auto"/>
              <w:right w:val="single" w:sz="4" w:space="0" w:color="auto"/>
            </w:tcBorders>
            <w:shd w:val="clear" w:color="000000" w:fill="FFFFFF"/>
            <w:noWrap/>
            <w:vAlign w:val="bottom"/>
            <w:hideMark/>
          </w:tcPr>
          <w:p w14:paraId="766DE69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92,90</w:t>
            </w:r>
          </w:p>
        </w:tc>
      </w:tr>
      <w:tr w:rsidR="0096776B" w:rsidRPr="0096776B" w14:paraId="2508C9A5" w14:textId="77777777" w:rsidTr="0096776B">
        <w:trPr>
          <w:trHeight w:val="300"/>
        </w:trPr>
        <w:tc>
          <w:tcPr>
            <w:tcW w:w="0" w:type="auto"/>
            <w:gridSpan w:val="2"/>
            <w:tcBorders>
              <w:top w:val="nil"/>
              <w:left w:val="nil"/>
              <w:bottom w:val="nil"/>
              <w:right w:val="nil"/>
            </w:tcBorders>
            <w:shd w:val="clear" w:color="000000" w:fill="CCCCFF"/>
            <w:noWrap/>
            <w:vAlign w:val="bottom"/>
            <w:hideMark/>
          </w:tcPr>
          <w:p w14:paraId="0366F7D3"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Aktivnost: Informiranje putem tiska</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203E12FA"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CCCCFF"/>
            <w:noWrap/>
            <w:vAlign w:val="bottom"/>
            <w:hideMark/>
          </w:tcPr>
          <w:p w14:paraId="086AB294"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420,45</w:t>
            </w:r>
          </w:p>
        </w:tc>
        <w:tc>
          <w:tcPr>
            <w:tcW w:w="0" w:type="auto"/>
            <w:tcBorders>
              <w:top w:val="nil"/>
              <w:left w:val="nil"/>
              <w:bottom w:val="single" w:sz="4" w:space="0" w:color="auto"/>
              <w:right w:val="single" w:sz="4" w:space="0" w:color="auto"/>
            </w:tcBorders>
            <w:shd w:val="clear" w:color="000000" w:fill="CCCCFF"/>
            <w:noWrap/>
            <w:vAlign w:val="bottom"/>
            <w:hideMark/>
          </w:tcPr>
          <w:p w14:paraId="00517C43"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118B50F"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3BE6EC6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r>
      <w:tr w:rsidR="0096776B" w:rsidRPr="0096776B" w14:paraId="2BDAE8EF" w14:textId="77777777" w:rsidTr="0096776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C93AF"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323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22A8B20"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Rashodi za usluge</w:t>
            </w:r>
          </w:p>
        </w:tc>
        <w:tc>
          <w:tcPr>
            <w:tcW w:w="0" w:type="auto"/>
            <w:tcBorders>
              <w:top w:val="nil"/>
              <w:left w:val="nil"/>
              <w:bottom w:val="single" w:sz="4" w:space="0" w:color="auto"/>
              <w:right w:val="single" w:sz="4" w:space="0" w:color="auto"/>
            </w:tcBorders>
            <w:shd w:val="clear" w:color="auto" w:fill="auto"/>
            <w:noWrap/>
            <w:vAlign w:val="bottom"/>
            <w:hideMark/>
          </w:tcPr>
          <w:p w14:paraId="05280958"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6BFB29B7"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420,45</w:t>
            </w:r>
          </w:p>
        </w:tc>
        <w:tc>
          <w:tcPr>
            <w:tcW w:w="0" w:type="auto"/>
            <w:tcBorders>
              <w:top w:val="nil"/>
              <w:left w:val="nil"/>
              <w:bottom w:val="single" w:sz="4" w:space="0" w:color="auto"/>
              <w:right w:val="single" w:sz="4" w:space="0" w:color="auto"/>
            </w:tcBorders>
            <w:shd w:val="clear" w:color="auto" w:fill="auto"/>
            <w:noWrap/>
            <w:vAlign w:val="bottom"/>
            <w:hideMark/>
          </w:tcPr>
          <w:p w14:paraId="1D7C4CE4"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49E8099"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0FB8492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r>
      <w:tr w:rsidR="0096776B" w:rsidRPr="0096776B" w14:paraId="3031038C"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26E02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5672355F"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Tisak</w:t>
            </w:r>
          </w:p>
        </w:tc>
        <w:tc>
          <w:tcPr>
            <w:tcW w:w="0" w:type="auto"/>
            <w:tcBorders>
              <w:top w:val="nil"/>
              <w:left w:val="nil"/>
              <w:bottom w:val="single" w:sz="4" w:space="0" w:color="auto"/>
              <w:right w:val="single" w:sz="4" w:space="0" w:color="auto"/>
            </w:tcBorders>
            <w:shd w:val="clear" w:color="auto" w:fill="auto"/>
            <w:noWrap/>
            <w:vAlign w:val="bottom"/>
            <w:hideMark/>
          </w:tcPr>
          <w:p w14:paraId="76766B5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380166D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420,45</w:t>
            </w:r>
          </w:p>
        </w:tc>
        <w:tc>
          <w:tcPr>
            <w:tcW w:w="0" w:type="auto"/>
            <w:tcBorders>
              <w:top w:val="nil"/>
              <w:left w:val="nil"/>
              <w:bottom w:val="single" w:sz="4" w:space="0" w:color="auto"/>
              <w:right w:val="single" w:sz="4" w:space="0" w:color="auto"/>
            </w:tcBorders>
            <w:shd w:val="clear" w:color="auto" w:fill="auto"/>
            <w:noWrap/>
            <w:vAlign w:val="bottom"/>
            <w:hideMark/>
          </w:tcPr>
          <w:p w14:paraId="28D3056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283C65E"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545DDE9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r>
      <w:tr w:rsidR="0096776B" w:rsidRPr="0096776B" w14:paraId="1FC9DADB" w14:textId="77777777" w:rsidTr="0096776B">
        <w:trPr>
          <w:trHeight w:val="300"/>
        </w:trPr>
        <w:tc>
          <w:tcPr>
            <w:tcW w:w="0" w:type="auto"/>
            <w:gridSpan w:val="2"/>
            <w:tcBorders>
              <w:top w:val="nil"/>
              <w:left w:val="nil"/>
              <w:bottom w:val="nil"/>
              <w:right w:val="nil"/>
            </w:tcBorders>
            <w:shd w:val="clear" w:color="000000" w:fill="CCCCFF"/>
            <w:noWrap/>
            <w:vAlign w:val="bottom"/>
            <w:hideMark/>
          </w:tcPr>
          <w:p w14:paraId="6361F0A4"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Aktivnost: Informiranje putem radija</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3F59BB2A"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5.308,91</w:t>
            </w:r>
          </w:p>
        </w:tc>
        <w:tc>
          <w:tcPr>
            <w:tcW w:w="0" w:type="auto"/>
            <w:tcBorders>
              <w:top w:val="nil"/>
              <w:left w:val="nil"/>
              <w:bottom w:val="single" w:sz="4" w:space="0" w:color="auto"/>
              <w:right w:val="single" w:sz="4" w:space="0" w:color="auto"/>
            </w:tcBorders>
            <w:shd w:val="clear" w:color="000000" w:fill="CCCCFF"/>
            <w:noWrap/>
            <w:vAlign w:val="bottom"/>
            <w:hideMark/>
          </w:tcPr>
          <w:p w14:paraId="706E1033"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5.500,00</w:t>
            </w:r>
          </w:p>
        </w:tc>
        <w:tc>
          <w:tcPr>
            <w:tcW w:w="0" w:type="auto"/>
            <w:tcBorders>
              <w:top w:val="nil"/>
              <w:left w:val="nil"/>
              <w:bottom w:val="single" w:sz="4" w:space="0" w:color="auto"/>
              <w:right w:val="single" w:sz="4" w:space="0" w:color="auto"/>
            </w:tcBorders>
            <w:shd w:val="clear" w:color="000000" w:fill="CCCCFF"/>
            <w:noWrap/>
            <w:vAlign w:val="bottom"/>
            <w:hideMark/>
          </w:tcPr>
          <w:p w14:paraId="49705B7B"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5.500,00</w:t>
            </w:r>
          </w:p>
        </w:tc>
        <w:tc>
          <w:tcPr>
            <w:tcW w:w="0" w:type="auto"/>
            <w:tcBorders>
              <w:top w:val="nil"/>
              <w:left w:val="nil"/>
              <w:bottom w:val="single" w:sz="4" w:space="0" w:color="auto"/>
              <w:right w:val="single" w:sz="4" w:space="0" w:color="auto"/>
            </w:tcBorders>
            <w:shd w:val="clear" w:color="000000" w:fill="FFFFFF"/>
            <w:noWrap/>
            <w:vAlign w:val="bottom"/>
            <w:hideMark/>
          </w:tcPr>
          <w:p w14:paraId="7672475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103,60</w:t>
            </w:r>
          </w:p>
        </w:tc>
        <w:tc>
          <w:tcPr>
            <w:tcW w:w="0" w:type="auto"/>
            <w:tcBorders>
              <w:top w:val="nil"/>
              <w:left w:val="nil"/>
              <w:bottom w:val="single" w:sz="4" w:space="0" w:color="auto"/>
              <w:right w:val="single" w:sz="4" w:space="0" w:color="auto"/>
            </w:tcBorders>
            <w:shd w:val="clear" w:color="000000" w:fill="FFFFFF"/>
            <w:noWrap/>
            <w:vAlign w:val="bottom"/>
            <w:hideMark/>
          </w:tcPr>
          <w:p w14:paraId="19279D4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5CE06558" w14:textId="77777777" w:rsidTr="0096776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DB52A"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381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D7BC92C"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Tekuće donacije</w:t>
            </w:r>
          </w:p>
        </w:tc>
        <w:tc>
          <w:tcPr>
            <w:tcW w:w="0" w:type="auto"/>
            <w:tcBorders>
              <w:top w:val="nil"/>
              <w:left w:val="nil"/>
              <w:bottom w:val="single" w:sz="4" w:space="0" w:color="auto"/>
              <w:right w:val="single" w:sz="4" w:space="0" w:color="auto"/>
            </w:tcBorders>
            <w:shd w:val="clear" w:color="auto" w:fill="auto"/>
            <w:noWrap/>
            <w:vAlign w:val="bottom"/>
            <w:hideMark/>
          </w:tcPr>
          <w:p w14:paraId="70E190AC"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5.308,91</w:t>
            </w:r>
          </w:p>
        </w:tc>
        <w:tc>
          <w:tcPr>
            <w:tcW w:w="0" w:type="auto"/>
            <w:tcBorders>
              <w:top w:val="nil"/>
              <w:left w:val="nil"/>
              <w:bottom w:val="single" w:sz="4" w:space="0" w:color="auto"/>
              <w:right w:val="single" w:sz="4" w:space="0" w:color="auto"/>
            </w:tcBorders>
            <w:shd w:val="clear" w:color="auto" w:fill="auto"/>
            <w:noWrap/>
            <w:vAlign w:val="bottom"/>
            <w:hideMark/>
          </w:tcPr>
          <w:p w14:paraId="187801B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5.500,00</w:t>
            </w:r>
          </w:p>
        </w:tc>
        <w:tc>
          <w:tcPr>
            <w:tcW w:w="0" w:type="auto"/>
            <w:tcBorders>
              <w:top w:val="nil"/>
              <w:left w:val="nil"/>
              <w:bottom w:val="single" w:sz="4" w:space="0" w:color="auto"/>
              <w:right w:val="single" w:sz="4" w:space="0" w:color="auto"/>
            </w:tcBorders>
            <w:shd w:val="clear" w:color="auto" w:fill="auto"/>
            <w:noWrap/>
            <w:vAlign w:val="bottom"/>
            <w:hideMark/>
          </w:tcPr>
          <w:p w14:paraId="4EE653E5"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5.500,00</w:t>
            </w:r>
          </w:p>
        </w:tc>
        <w:tc>
          <w:tcPr>
            <w:tcW w:w="0" w:type="auto"/>
            <w:tcBorders>
              <w:top w:val="nil"/>
              <w:left w:val="nil"/>
              <w:bottom w:val="single" w:sz="4" w:space="0" w:color="auto"/>
              <w:right w:val="single" w:sz="4" w:space="0" w:color="auto"/>
            </w:tcBorders>
            <w:shd w:val="clear" w:color="000000" w:fill="FFFFFF"/>
            <w:noWrap/>
            <w:vAlign w:val="bottom"/>
            <w:hideMark/>
          </w:tcPr>
          <w:p w14:paraId="752D5B8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103,60</w:t>
            </w:r>
          </w:p>
        </w:tc>
        <w:tc>
          <w:tcPr>
            <w:tcW w:w="0" w:type="auto"/>
            <w:tcBorders>
              <w:top w:val="nil"/>
              <w:left w:val="nil"/>
              <w:bottom w:val="single" w:sz="4" w:space="0" w:color="auto"/>
              <w:right w:val="single" w:sz="4" w:space="0" w:color="auto"/>
            </w:tcBorders>
            <w:shd w:val="clear" w:color="000000" w:fill="FFFFFF"/>
            <w:noWrap/>
            <w:vAlign w:val="bottom"/>
            <w:hideMark/>
          </w:tcPr>
          <w:p w14:paraId="681DDE2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68AD95B2"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79CBF6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381</w:t>
            </w:r>
          </w:p>
        </w:tc>
        <w:tc>
          <w:tcPr>
            <w:tcW w:w="0" w:type="auto"/>
            <w:tcBorders>
              <w:top w:val="nil"/>
              <w:left w:val="nil"/>
              <w:bottom w:val="single" w:sz="4" w:space="0" w:color="auto"/>
              <w:right w:val="single" w:sz="4" w:space="0" w:color="auto"/>
            </w:tcBorders>
            <w:shd w:val="clear" w:color="000000" w:fill="FFFFFF"/>
            <w:noWrap/>
            <w:vAlign w:val="bottom"/>
            <w:hideMark/>
          </w:tcPr>
          <w:p w14:paraId="4366C0FB"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Radio Bljesak</w:t>
            </w:r>
          </w:p>
        </w:tc>
        <w:tc>
          <w:tcPr>
            <w:tcW w:w="0" w:type="auto"/>
            <w:tcBorders>
              <w:top w:val="nil"/>
              <w:left w:val="nil"/>
              <w:bottom w:val="single" w:sz="4" w:space="0" w:color="auto"/>
              <w:right w:val="single" w:sz="4" w:space="0" w:color="auto"/>
            </w:tcBorders>
            <w:shd w:val="clear" w:color="000000" w:fill="FFFFFF"/>
            <w:noWrap/>
            <w:vAlign w:val="bottom"/>
            <w:hideMark/>
          </w:tcPr>
          <w:p w14:paraId="580647B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5.308,91</w:t>
            </w:r>
          </w:p>
        </w:tc>
        <w:tc>
          <w:tcPr>
            <w:tcW w:w="0" w:type="auto"/>
            <w:tcBorders>
              <w:top w:val="nil"/>
              <w:left w:val="nil"/>
              <w:bottom w:val="single" w:sz="4" w:space="0" w:color="auto"/>
              <w:right w:val="single" w:sz="4" w:space="0" w:color="auto"/>
            </w:tcBorders>
            <w:shd w:val="clear" w:color="000000" w:fill="FFFFFF"/>
            <w:noWrap/>
            <w:vAlign w:val="bottom"/>
            <w:hideMark/>
          </w:tcPr>
          <w:p w14:paraId="03FAB60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5.500,00</w:t>
            </w:r>
          </w:p>
        </w:tc>
        <w:tc>
          <w:tcPr>
            <w:tcW w:w="0" w:type="auto"/>
            <w:tcBorders>
              <w:top w:val="nil"/>
              <w:left w:val="nil"/>
              <w:bottom w:val="single" w:sz="4" w:space="0" w:color="auto"/>
              <w:right w:val="single" w:sz="4" w:space="0" w:color="auto"/>
            </w:tcBorders>
            <w:shd w:val="clear" w:color="000000" w:fill="FFFFFF"/>
            <w:noWrap/>
            <w:vAlign w:val="bottom"/>
            <w:hideMark/>
          </w:tcPr>
          <w:p w14:paraId="44256C3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5.500,00</w:t>
            </w:r>
          </w:p>
        </w:tc>
        <w:tc>
          <w:tcPr>
            <w:tcW w:w="0" w:type="auto"/>
            <w:tcBorders>
              <w:top w:val="nil"/>
              <w:left w:val="nil"/>
              <w:bottom w:val="single" w:sz="4" w:space="0" w:color="auto"/>
              <w:right w:val="single" w:sz="4" w:space="0" w:color="auto"/>
            </w:tcBorders>
            <w:shd w:val="clear" w:color="000000" w:fill="FFFFFF"/>
            <w:noWrap/>
            <w:vAlign w:val="bottom"/>
            <w:hideMark/>
          </w:tcPr>
          <w:p w14:paraId="6AB4DBE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103,60</w:t>
            </w:r>
          </w:p>
        </w:tc>
        <w:tc>
          <w:tcPr>
            <w:tcW w:w="0" w:type="auto"/>
            <w:tcBorders>
              <w:top w:val="nil"/>
              <w:left w:val="nil"/>
              <w:bottom w:val="single" w:sz="4" w:space="0" w:color="auto"/>
              <w:right w:val="single" w:sz="4" w:space="0" w:color="auto"/>
            </w:tcBorders>
            <w:shd w:val="clear" w:color="000000" w:fill="FFFFFF"/>
            <w:noWrap/>
            <w:vAlign w:val="bottom"/>
            <w:hideMark/>
          </w:tcPr>
          <w:p w14:paraId="37663FE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0E34F9A3" w14:textId="77777777" w:rsidTr="0096776B">
        <w:trPr>
          <w:trHeight w:val="300"/>
        </w:trPr>
        <w:tc>
          <w:tcPr>
            <w:tcW w:w="0" w:type="auto"/>
            <w:gridSpan w:val="2"/>
            <w:tcBorders>
              <w:top w:val="single" w:sz="4" w:space="0" w:color="auto"/>
              <w:left w:val="nil"/>
              <w:bottom w:val="single" w:sz="4" w:space="0" w:color="auto"/>
              <w:right w:val="single" w:sz="4" w:space="0" w:color="000000"/>
            </w:tcBorders>
            <w:shd w:val="clear" w:color="000000" w:fill="FFFFCC"/>
            <w:noWrap/>
            <w:vAlign w:val="bottom"/>
            <w:hideMark/>
          </w:tcPr>
          <w:p w14:paraId="6654AA46"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Program 03: Program političkih stranaka</w:t>
            </w:r>
          </w:p>
        </w:tc>
        <w:tc>
          <w:tcPr>
            <w:tcW w:w="0" w:type="auto"/>
            <w:tcBorders>
              <w:top w:val="nil"/>
              <w:left w:val="nil"/>
              <w:bottom w:val="single" w:sz="4" w:space="0" w:color="auto"/>
              <w:right w:val="single" w:sz="4" w:space="0" w:color="auto"/>
            </w:tcBorders>
            <w:shd w:val="clear" w:color="000000" w:fill="FFFFCC"/>
            <w:noWrap/>
            <w:vAlign w:val="bottom"/>
            <w:hideMark/>
          </w:tcPr>
          <w:p w14:paraId="59152CC0"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2.645,09</w:t>
            </w:r>
          </w:p>
        </w:tc>
        <w:tc>
          <w:tcPr>
            <w:tcW w:w="0" w:type="auto"/>
            <w:tcBorders>
              <w:top w:val="nil"/>
              <w:left w:val="nil"/>
              <w:bottom w:val="single" w:sz="4" w:space="0" w:color="auto"/>
              <w:right w:val="single" w:sz="4" w:space="0" w:color="auto"/>
            </w:tcBorders>
            <w:shd w:val="clear" w:color="000000" w:fill="FFFFCC"/>
            <w:noWrap/>
            <w:vAlign w:val="bottom"/>
            <w:hideMark/>
          </w:tcPr>
          <w:p w14:paraId="1C629C1E"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2.700,00</w:t>
            </w:r>
          </w:p>
        </w:tc>
        <w:tc>
          <w:tcPr>
            <w:tcW w:w="0" w:type="auto"/>
            <w:tcBorders>
              <w:top w:val="nil"/>
              <w:left w:val="nil"/>
              <w:bottom w:val="single" w:sz="4" w:space="0" w:color="auto"/>
              <w:right w:val="single" w:sz="4" w:space="0" w:color="auto"/>
            </w:tcBorders>
            <w:shd w:val="clear" w:color="000000" w:fill="FFFFCC"/>
            <w:noWrap/>
            <w:vAlign w:val="bottom"/>
            <w:hideMark/>
          </w:tcPr>
          <w:p w14:paraId="0E0BE0A0"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7.060,40</w:t>
            </w:r>
          </w:p>
        </w:tc>
        <w:tc>
          <w:tcPr>
            <w:tcW w:w="0" w:type="auto"/>
            <w:tcBorders>
              <w:top w:val="nil"/>
              <w:left w:val="nil"/>
              <w:bottom w:val="single" w:sz="4" w:space="0" w:color="auto"/>
              <w:right w:val="single" w:sz="4" w:space="0" w:color="auto"/>
            </w:tcBorders>
            <w:shd w:val="clear" w:color="000000" w:fill="FFFFFF"/>
            <w:noWrap/>
            <w:vAlign w:val="bottom"/>
            <w:hideMark/>
          </w:tcPr>
          <w:p w14:paraId="78B516A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266,92</w:t>
            </w:r>
          </w:p>
        </w:tc>
        <w:tc>
          <w:tcPr>
            <w:tcW w:w="0" w:type="auto"/>
            <w:tcBorders>
              <w:top w:val="nil"/>
              <w:left w:val="nil"/>
              <w:bottom w:val="single" w:sz="4" w:space="0" w:color="auto"/>
              <w:right w:val="single" w:sz="4" w:space="0" w:color="auto"/>
            </w:tcBorders>
            <w:shd w:val="clear" w:color="000000" w:fill="FFFFFF"/>
            <w:noWrap/>
            <w:vAlign w:val="bottom"/>
            <w:hideMark/>
          </w:tcPr>
          <w:p w14:paraId="56336EF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261,50</w:t>
            </w:r>
          </w:p>
        </w:tc>
      </w:tr>
      <w:tr w:rsidR="0096776B" w:rsidRPr="0096776B" w14:paraId="6FAABB51" w14:textId="77777777" w:rsidTr="0096776B">
        <w:trPr>
          <w:trHeight w:val="300"/>
        </w:trPr>
        <w:tc>
          <w:tcPr>
            <w:tcW w:w="0" w:type="auto"/>
            <w:gridSpan w:val="2"/>
            <w:tcBorders>
              <w:top w:val="nil"/>
              <w:left w:val="nil"/>
              <w:bottom w:val="nil"/>
              <w:right w:val="nil"/>
            </w:tcBorders>
            <w:shd w:val="clear" w:color="000000" w:fill="CCCCFF"/>
            <w:noWrap/>
            <w:vAlign w:val="bottom"/>
            <w:hideMark/>
          </w:tcPr>
          <w:p w14:paraId="21599804"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Aktivnost: Osnovne funkcije političkih stranaka - Izbori</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052994F8"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2.645,09</w:t>
            </w:r>
          </w:p>
        </w:tc>
        <w:tc>
          <w:tcPr>
            <w:tcW w:w="0" w:type="auto"/>
            <w:tcBorders>
              <w:top w:val="nil"/>
              <w:left w:val="nil"/>
              <w:bottom w:val="single" w:sz="4" w:space="0" w:color="auto"/>
              <w:right w:val="single" w:sz="4" w:space="0" w:color="auto"/>
            </w:tcBorders>
            <w:shd w:val="clear" w:color="000000" w:fill="CCCCFF"/>
            <w:noWrap/>
            <w:vAlign w:val="bottom"/>
            <w:hideMark/>
          </w:tcPr>
          <w:p w14:paraId="27449475"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2.700,00</w:t>
            </w:r>
          </w:p>
        </w:tc>
        <w:tc>
          <w:tcPr>
            <w:tcW w:w="0" w:type="auto"/>
            <w:tcBorders>
              <w:top w:val="nil"/>
              <w:left w:val="nil"/>
              <w:bottom w:val="single" w:sz="4" w:space="0" w:color="auto"/>
              <w:right w:val="single" w:sz="4" w:space="0" w:color="auto"/>
            </w:tcBorders>
            <w:shd w:val="clear" w:color="000000" w:fill="CCCCFF"/>
            <w:noWrap/>
            <w:vAlign w:val="bottom"/>
            <w:hideMark/>
          </w:tcPr>
          <w:p w14:paraId="0D002659"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7.060,40</w:t>
            </w:r>
          </w:p>
        </w:tc>
        <w:tc>
          <w:tcPr>
            <w:tcW w:w="0" w:type="auto"/>
            <w:tcBorders>
              <w:top w:val="nil"/>
              <w:left w:val="nil"/>
              <w:bottom w:val="single" w:sz="4" w:space="0" w:color="auto"/>
              <w:right w:val="single" w:sz="4" w:space="0" w:color="auto"/>
            </w:tcBorders>
            <w:shd w:val="clear" w:color="000000" w:fill="FFFFFF"/>
            <w:noWrap/>
            <w:vAlign w:val="bottom"/>
            <w:hideMark/>
          </w:tcPr>
          <w:p w14:paraId="59CBCFA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266,92</w:t>
            </w:r>
          </w:p>
        </w:tc>
        <w:tc>
          <w:tcPr>
            <w:tcW w:w="0" w:type="auto"/>
            <w:tcBorders>
              <w:top w:val="nil"/>
              <w:left w:val="nil"/>
              <w:bottom w:val="single" w:sz="4" w:space="0" w:color="auto"/>
              <w:right w:val="single" w:sz="4" w:space="0" w:color="auto"/>
            </w:tcBorders>
            <w:shd w:val="clear" w:color="000000" w:fill="FFFFFF"/>
            <w:noWrap/>
            <w:vAlign w:val="bottom"/>
            <w:hideMark/>
          </w:tcPr>
          <w:p w14:paraId="7AE99FF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261,50</w:t>
            </w:r>
          </w:p>
        </w:tc>
      </w:tr>
      <w:tr w:rsidR="0096776B" w:rsidRPr="0096776B" w14:paraId="1538263A" w14:textId="77777777" w:rsidTr="0096776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1048C"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329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A78148C"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Ostali nespomenuti rashodi poslovanja</w:t>
            </w:r>
          </w:p>
        </w:tc>
        <w:tc>
          <w:tcPr>
            <w:tcW w:w="0" w:type="auto"/>
            <w:tcBorders>
              <w:top w:val="nil"/>
              <w:left w:val="nil"/>
              <w:bottom w:val="single" w:sz="4" w:space="0" w:color="auto"/>
              <w:right w:val="single" w:sz="4" w:space="0" w:color="auto"/>
            </w:tcBorders>
            <w:shd w:val="clear" w:color="auto" w:fill="auto"/>
            <w:noWrap/>
            <w:vAlign w:val="bottom"/>
            <w:hideMark/>
          </w:tcPr>
          <w:p w14:paraId="1BB926B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2.645,09</w:t>
            </w:r>
          </w:p>
        </w:tc>
        <w:tc>
          <w:tcPr>
            <w:tcW w:w="0" w:type="auto"/>
            <w:tcBorders>
              <w:top w:val="nil"/>
              <w:left w:val="nil"/>
              <w:bottom w:val="single" w:sz="4" w:space="0" w:color="auto"/>
              <w:right w:val="single" w:sz="4" w:space="0" w:color="auto"/>
            </w:tcBorders>
            <w:shd w:val="clear" w:color="auto" w:fill="auto"/>
            <w:noWrap/>
            <w:vAlign w:val="bottom"/>
            <w:hideMark/>
          </w:tcPr>
          <w:p w14:paraId="290EE484"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2.700,00</w:t>
            </w:r>
          </w:p>
        </w:tc>
        <w:tc>
          <w:tcPr>
            <w:tcW w:w="0" w:type="auto"/>
            <w:tcBorders>
              <w:top w:val="nil"/>
              <w:left w:val="nil"/>
              <w:bottom w:val="single" w:sz="4" w:space="0" w:color="auto"/>
              <w:right w:val="single" w:sz="4" w:space="0" w:color="auto"/>
            </w:tcBorders>
            <w:shd w:val="clear" w:color="auto" w:fill="auto"/>
            <w:noWrap/>
            <w:vAlign w:val="bottom"/>
            <w:hideMark/>
          </w:tcPr>
          <w:p w14:paraId="3B6171F9"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7.060,40</w:t>
            </w:r>
          </w:p>
        </w:tc>
        <w:tc>
          <w:tcPr>
            <w:tcW w:w="0" w:type="auto"/>
            <w:tcBorders>
              <w:top w:val="nil"/>
              <w:left w:val="nil"/>
              <w:bottom w:val="single" w:sz="4" w:space="0" w:color="auto"/>
              <w:right w:val="single" w:sz="4" w:space="0" w:color="auto"/>
            </w:tcBorders>
            <w:shd w:val="clear" w:color="000000" w:fill="FFFFFF"/>
            <w:noWrap/>
            <w:vAlign w:val="bottom"/>
            <w:hideMark/>
          </w:tcPr>
          <w:p w14:paraId="245E250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266,92</w:t>
            </w:r>
          </w:p>
        </w:tc>
        <w:tc>
          <w:tcPr>
            <w:tcW w:w="0" w:type="auto"/>
            <w:tcBorders>
              <w:top w:val="nil"/>
              <w:left w:val="nil"/>
              <w:bottom w:val="single" w:sz="4" w:space="0" w:color="auto"/>
              <w:right w:val="single" w:sz="4" w:space="0" w:color="auto"/>
            </w:tcBorders>
            <w:shd w:val="clear" w:color="000000" w:fill="FFFFFF"/>
            <w:noWrap/>
            <w:vAlign w:val="bottom"/>
            <w:hideMark/>
          </w:tcPr>
          <w:p w14:paraId="4ABECFD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261,50</w:t>
            </w:r>
          </w:p>
        </w:tc>
      </w:tr>
      <w:tr w:rsidR="0096776B" w:rsidRPr="0096776B" w14:paraId="01F44784"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61F3E9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329</w:t>
            </w:r>
          </w:p>
        </w:tc>
        <w:tc>
          <w:tcPr>
            <w:tcW w:w="0" w:type="auto"/>
            <w:tcBorders>
              <w:top w:val="nil"/>
              <w:left w:val="nil"/>
              <w:bottom w:val="single" w:sz="4" w:space="0" w:color="auto"/>
              <w:right w:val="single" w:sz="4" w:space="0" w:color="auto"/>
            </w:tcBorders>
            <w:shd w:val="clear" w:color="000000" w:fill="FFFFFF"/>
            <w:noWrap/>
            <w:vAlign w:val="bottom"/>
            <w:hideMark/>
          </w:tcPr>
          <w:p w14:paraId="17B1C1B6"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Izbori - stranke</w:t>
            </w:r>
          </w:p>
        </w:tc>
        <w:tc>
          <w:tcPr>
            <w:tcW w:w="0" w:type="auto"/>
            <w:tcBorders>
              <w:top w:val="nil"/>
              <w:left w:val="nil"/>
              <w:bottom w:val="single" w:sz="4" w:space="0" w:color="auto"/>
              <w:right w:val="single" w:sz="4" w:space="0" w:color="auto"/>
            </w:tcBorders>
            <w:shd w:val="clear" w:color="000000" w:fill="FFFFFF"/>
            <w:noWrap/>
            <w:vAlign w:val="bottom"/>
            <w:hideMark/>
          </w:tcPr>
          <w:p w14:paraId="1961313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2.645,09</w:t>
            </w:r>
          </w:p>
        </w:tc>
        <w:tc>
          <w:tcPr>
            <w:tcW w:w="0" w:type="auto"/>
            <w:tcBorders>
              <w:top w:val="nil"/>
              <w:left w:val="nil"/>
              <w:bottom w:val="single" w:sz="4" w:space="0" w:color="auto"/>
              <w:right w:val="single" w:sz="4" w:space="0" w:color="auto"/>
            </w:tcBorders>
            <w:shd w:val="clear" w:color="000000" w:fill="FFFFFF"/>
            <w:noWrap/>
            <w:vAlign w:val="bottom"/>
            <w:hideMark/>
          </w:tcPr>
          <w:p w14:paraId="40A908F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2.700,00</w:t>
            </w:r>
          </w:p>
        </w:tc>
        <w:tc>
          <w:tcPr>
            <w:tcW w:w="0" w:type="auto"/>
            <w:tcBorders>
              <w:top w:val="nil"/>
              <w:left w:val="nil"/>
              <w:bottom w:val="single" w:sz="4" w:space="0" w:color="auto"/>
              <w:right w:val="single" w:sz="4" w:space="0" w:color="auto"/>
            </w:tcBorders>
            <w:shd w:val="clear" w:color="000000" w:fill="FFFFFF"/>
            <w:noWrap/>
            <w:vAlign w:val="bottom"/>
            <w:hideMark/>
          </w:tcPr>
          <w:p w14:paraId="2FCA596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7.060,40</w:t>
            </w:r>
          </w:p>
        </w:tc>
        <w:tc>
          <w:tcPr>
            <w:tcW w:w="0" w:type="auto"/>
            <w:tcBorders>
              <w:top w:val="nil"/>
              <w:left w:val="nil"/>
              <w:bottom w:val="single" w:sz="4" w:space="0" w:color="auto"/>
              <w:right w:val="single" w:sz="4" w:space="0" w:color="auto"/>
            </w:tcBorders>
            <w:shd w:val="clear" w:color="000000" w:fill="FFFFFF"/>
            <w:noWrap/>
            <w:vAlign w:val="bottom"/>
            <w:hideMark/>
          </w:tcPr>
          <w:p w14:paraId="00D4A48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266,92</w:t>
            </w:r>
          </w:p>
        </w:tc>
        <w:tc>
          <w:tcPr>
            <w:tcW w:w="0" w:type="auto"/>
            <w:tcBorders>
              <w:top w:val="nil"/>
              <w:left w:val="nil"/>
              <w:bottom w:val="single" w:sz="4" w:space="0" w:color="auto"/>
              <w:right w:val="single" w:sz="4" w:space="0" w:color="auto"/>
            </w:tcBorders>
            <w:shd w:val="clear" w:color="000000" w:fill="FFFFFF"/>
            <w:noWrap/>
            <w:vAlign w:val="bottom"/>
            <w:hideMark/>
          </w:tcPr>
          <w:p w14:paraId="78B990C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261,50</w:t>
            </w:r>
          </w:p>
        </w:tc>
      </w:tr>
      <w:tr w:rsidR="0096776B" w:rsidRPr="0096776B" w14:paraId="40CE810F" w14:textId="77777777" w:rsidTr="0096776B">
        <w:trPr>
          <w:trHeight w:val="300"/>
        </w:trPr>
        <w:tc>
          <w:tcPr>
            <w:tcW w:w="0" w:type="auto"/>
            <w:gridSpan w:val="2"/>
            <w:tcBorders>
              <w:top w:val="single" w:sz="4" w:space="0" w:color="auto"/>
              <w:left w:val="nil"/>
              <w:bottom w:val="single" w:sz="4" w:space="0" w:color="auto"/>
              <w:right w:val="single" w:sz="4" w:space="0" w:color="000000"/>
            </w:tcBorders>
            <w:shd w:val="clear" w:color="000000" w:fill="FFFFCC"/>
            <w:noWrap/>
            <w:vAlign w:val="bottom"/>
            <w:hideMark/>
          </w:tcPr>
          <w:p w14:paraId="13683F8A"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Program 04: Rad nacionalnih manjina i zajednica</w:t>
            </w:r>
          </w:p>
        </w:tc>
        <w:tc>
          <w:tcPr>
            <w:tcW w:w="0" w:type="auto"/>
            <w:tcBorders>
              <w:top w:val="nil"/>
              <w:left w:val="nil"/>
              <w:bottom w:val="single" w:sz="4" w:space="0" w:color="auto"/>
              <w:right w:val="single" w:sz="4" w:space="0" w:color="auto"/>
            </w:tcBorders>
            <w:shd w:val="clear" w:color="000000" w:fill="FFFFCC"/>
            <w:noWrap/>
            <w:vAlign w:val="bottom"/>
            <w:hideMark/>
          </w:tcPr>
          <w:p w14:paraId="215A4789"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663,61</w:t>
            </w:r>
          </w:p>
        </w:tc>
        <w:tc>
          <w:tcPr>
            <w:tcW w:w="0" w:type="auto"/>
            <w:tcBorders>
              <w:top w:val="nil"/>
              <w:left w:val="nil"/>
              <w:bottom w:val="single" w:sz="4" w:space="0" w:color="auto"/>
              <w:right w:val="single" w:sz="4" w:space="0" w:color="auto"/>
            </w:tcBorders>
            <w:shd w:val="clear" w:color="000000" w:fill="FFFFCC"/>
            <w:noWrap/>
            <w:vAlign w:val="bottom"/>
            <w:hideMark/>
          </w:tcPr>
          <w:p w14:paraId="1F77184E"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CC"/>
            <w:noWrap/>
            <w:vAlign w:val="bottom"/>
            <w:hideMark/>
          </w:tcPr>
          <w:p w14:paraId="36EC3164"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E2FA6F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52613B3"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4F254511" w14:textId="77777777" w:rsidTr="0096776B">
        <w:trPr>
          <w:trHeight w:val="300"/>
        </w:trPr>
        <w:tc>
          <w:tcPr>
            <w:tcW w:w="0" w:type="auto"/>
            <w:gridSpan w:val="2"/>
            <w:tcBorders>
              <w:top w:val="nil"/>
              <w:left w:val="nil"/>
              <w:bottom w:val="nil"/>
              <w:right w:val="nil"/>
            </w:tcBorders>
            <w:shd w:val="clear" w:color="000000" w:fill="CCCCFF"/>
            <w:noWrap/>
            <w:vAlign w:val="bottom"/>
            <w:hideMark/>
          </w:tcPr>
          <w:p w14:paraId="4D39FDC8"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Aktivnost: Aktivnosti vijeća nacionalnih manjina</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44C9B99F"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663,61</w:t>
            </w:r>
          </w:p>
        </w:tc>
        <w:tc>
          <w:tcPr>
            <w:tcW w:w="0" w:type="auto"/>
            <w:tcBorders>
              <w:top w:val="nil"/>
              <w:left w:val="nil"/>
              <w:bottom w:val="single" w:sz="4" w:space="0" w:color="auto"/>
              <w:right w:val="single" w:sz="4" w:space="0" w:color="auto"/>
            </w:tcBorders>
            <w:shd w:val="clear" w:color="000000" w:fill="CCCCFF"/>
            <w:noWrap/>
            <w:vAlign w:val="bottom"/>
            <w:hideMark/>
          </w:tcPr>
          <w:p w14:paraId="09E2EC0C"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CCCCFF"/>
            <w:noWrap/>
            <w:vAlign w:val="bottom"/>
            <w:hideMark/>
          </w:tcPr>
          <w:p w14:paraId="61862F52"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3D2480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5217228"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2590FAE5" w14:textId="77777777" w:rsidTr="0096776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78387"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381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DDDB087"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Ostali nespomenuti rashodi poslovanja</w:t>
            </w:r>
          </w:p>
        </w:tc>
        <w:tc>
          <w:tcPr>
            <w:tcW w:w="0" w:type="auto"/>
            <w:tcBorders>
              <w:top w:val="nil"/>
              <w:left w:val="nil"/>
              <w:bottom w:val="single" w:sz="4" w:space="0" w:color="auto"/>
              <w:right w:val="single" w:sz="4" w:space="0" w:color="auto"/>
            </w:tcBorders>
            <w:shd w:val="clear" w:color="auto" w:fill="auto"/>
            <w:noWrap/>
            <w:vAlign w:val="bottom"/>
            <w:hideMark/>
          </w:tcPr>
          <w:p w14:paraId="1CCA06C2"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663,61</w:t>
            </w:r>
          </w:p>
        </w:tc>
        <w:tc>
          <w:tcPr>
            <w:tcW w:w="0" w:type="auto"/>
            <w:tcBorders>
              <w:top w:val="nil"/>
              <w:left w:val="nil"/>
              <w:bottom w:val="single" w:sz="4" w:space="0" w:color="auto"/>
              <w:right w:val="single" w:sz="4" w:space="0" w:color="auto"/>
            </w:tcBorders>
            <w:shd w:val="clear" w:color="auto" w:fill="auto"/>
            <w:noWrap/>
            <w:vAlign w:val="bottom"/>
            <w:hideMark/>
          </w:tcPr>
          <w:p w14:paraId="0D72008B"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698B9395"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AA9B91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C2E416E"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61D2B1B7"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45F5E62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381</w:t>
            </w:r>
          </w:p>
        </w:tc>
        <w:tc>
          <w:tcPr>
            <w:tcW w:w="0" w:type="auto"/>
            <w:tcBorders>
              <w:top w:val="nil"/>
              <w:left w:val="nil"/>
              <w:bottom w:val="single" w:sz="4" w:space="0" w:color="auto"/>
              <w:right w:val="single" w:sz="4" w:space="0" w:color="auto"/>
            </w:tcBorders>
            <w:shd w:val="clear" w:color="000000" w:fill="FFFFFF"/>
            <w:noWrap/>
            <w:vAlign w:val="bottom"/>
            <w:hideMark/>
          </w:tcPr>
          <w:p w14:paraId="058C3507"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Vjeće srpske nacionalne manjine</w:t>
            </w:r>
          </w:p>
        </w:tc>
        <w:tc>
          <w:tcPr>
            <w:tcW w:w="0" w:type="auto"/>
            <w:tcBorders>
              <w:top w:val="nil"/>
              <w:left w:val="nil"/>
              <w:bottom w:val="single" w:sz="4" w:space="0" w:color="auto"/>
              <w:right w:val="single" w:sz="4" w:space="0" w:color="auto"/>
            </w:tcBorders>
            <w:shd w:val="clear" w:color="000000" w:fill="FFFFFF"/>
            <w:noWrap/>
            <w:vAlign w:val="bottom"/>
            <w:hideMark/>
          </w:tcPr>
          <w:p w14:paraId="6EDAF78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663,61</w:t>
            </w:r>
          </w:p>
        </w:tc>
        <w:tc>
          <w:tcPr>
            <w:tcW w:w="0" w:type="auto"/>
            <w:tcBorders>
              <w:top w:val="nil"/>
              <w:left w:val="nil"/>
              <w:bottom w:val="single" w:sz="4" w:space="0" w:color="auto"/>
              <w:right w:val="single" w:sz="4" w:space="0" w:color="auto"/>
            </w:tcBorders>
            <w:shd w:val="clear" w:color="000000" w:fill="FFFFFF"/>
            <w:noWrap/>
            <w:vAlign w:val="bottom"/>
            <w:hideMark/>
          </w:tcPr>
          <w:p w14:paraId="6155DEE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65582C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9863ED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E24B8CE"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419E006D" w14:textId="77777777" w:rsidTr="0096776B">
        <w:trPr>
          <w:trHeight w:val="300"/>
        </w:trPr>
        <w:tc>
          <w:tcPr>
            <w:tcW w:w="0" w:type="auto"/>
            <w:gridSpan w:val="2"/>
            <w:tcBorders>
              <w:top w:val="single" w:sz="4" w:space="0" w:color="auto"/>
              <w:left w:val="nil"/>
              <w:bottom w:val="single" w:sz="4" w:space="0" w:color="auto"/>
              <w:right w:val="single" w:sz="4" w:space="0" w:color="000000"/>
            </w:tcBorders>
            <w:shd w:val="clear" w:color="000000" w:fill="FFFFCC"/>
            <w:noWrap/>
            <w:vAlign w:val="bottom"/>
            <w:hideMark/>
          </w:tcPr>
          <w:p w14:paraId="6AF8B57C"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Program 05: Rad mjesnih odbora</w:t>
            </w:r>
          </w:p>
        </w:tc>
        <w:tc>
          <w:tcPr>
            <w:tcW w:w="0" w:type="auto"/>
            <w:tcBorders>
              <w:top w:val="nil"/>
              <w:left w:val="nil"/>
              <w:bottom w:val="single" w:sz="4" w:space="0" w:color="auto"/>
              <w:right w:val="single" w:sz="4" w:space="0" w:color="auto"/>
            </w:tcBorders>
            <w:shd w:val="clear" w:color="000000" w:fill="FFFFCC"/>
            <w:noWrap/>
            <w:vAlign w:val="bottom"/>
            <w:hideMark/>
          </w:tcPr>
          <w:p w14:paraId="6257477D"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241.281,67</w:t>
            </w:r>
          </w:p>
        </w:tc>
        <w:tc>
          <w:tcPr>
            <w:tcW w:w="0" w:type="auto"/>
            <w:tcBorders>
              <w:top w:val="nil"/>
              <w:left w:val="nil"/>
              <w:bottom w:val="single" w:sz="4" w:space="0" w:color="auto"/>
              <w:right w:val="single" w:sz="4" w:space="0" w:color="auto"/>
            </w:tcBorders>
            <w:shd w:val="clear" w:color="000000" w:fill="FFFFCC"/>
            <w:noWrap/>
            <w:vAlign w:val="bottom"/>
            <w:hideMark/>
          </w:tcPr>
          <w:p w14:paraId="495E608C"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187.084,66</w:t>
            </w:r>
          </w:p>
        </w:tc>
        <w:tc>
          <w:tcPr>
            <w:tcW w:w="0" w:type="auto"/>
            <w:tcBorders>
              <w:top w:val="nil"/>
              <w:left w:val="nil"/>
              <w:bottom w:val="single" w:sz="4" w:space="0" w:color="auto"/>
              <w:right w:val="single" w:sz="4" w:space="0" w:color="auto"/>
            </w:tcBorders>
            <w:shd w:val="clear" w:color="000000" w:fill="FFFFCC"/>
            <w:noWrap/>
            <w:vAlign w:val="bottom"/>
            <w:hideMark/>
          </w:tcPr>
          <w:p w14:paraId="44AAC868"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186.962,81</w:t>
            </w:r>
          </w:p>
        </w:tc>
        <w:tc>
          <w:tcPr>
            <w:tcW w:w="0" w:type="auto"/>
            <w:tcBorders>
              <w:top w:val="nil"/>
              <w:left w:val="nil"/>
              <w:bottom w:val="single" w:sz="4" w:space="0" w:color="auto"/>
              <w:right w:val="single" w:sz="4" w:space="0" w:color="auto"/>
            </w:tcBorders>
            <w:shd w:val="clear" w:color="000000" w:fill="FFFFFF"/>
            <w:noWrap/>
            <w:vAlign w:val="bottom"/>
            <w:hideMark/>
          </w:tcPr>
          <w:p w14:paraId="66D706A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77,49</w:t>
            </w:r>
          </w:p>
        </w:tc>
        <w:tc>
          <w:tcPr>
            <w:tcW w:w="0" w:type="auto"/>
            <w:tcBorders>
              <w:top w:val="nil"/>
              <w:left w:val="nil"/>
              <w:bottom w:val="single" w:sz="4" w:space="0" w:color="auto"/>
              <w:right w:val="single" w:sz="4" w:space="0" w:color="auto"/>
            </w:tcBorders>
            <w:shd w:val="clear" w:color="000000" w:fill="FFFFFF"/>
            <w:noWrap/>
            <w:vAlign w:val="bottom"/>
            <w:hideMark/>
          </w:tcPr>
          <w:p w14:paraId="62285DA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99,93</w:t>
            </w:r>
          </w:p>
        </w:tc>
      </w:tr>
      <w:tr w:rsidR="0096776B" w:rsidRPr="0096776B" w14:paraId="1535C1DF" w14:textId="77777777" w:rsidTr="0096776B">
        <w:trPr>
          <w:trHeight w:val="300"/>
        </w:trPr>
        <w:tc>
          <w:tcPr>
            <w:tcW w:w="0" w:type="auto"/>
            <w:gridSpan w:val="2"/>
            <w:tcBorders>
              <w:top w:val="nil"/>
              <w:left w:val="nil"/>
              <w:bottom w:val="nil"/>
              <w:right w:val="nil"/>
            </w:tcBorders>
            <w:shd w:val="clear" w:color="000000" w:fill="CCCCFF"/>
            <w:noWrap/>
            <w:vAlign w:val="bottom"/>
            <w:hideMark/>
          </w:tcPr>
          <w:p w14:paraId="65831BE1"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Aktivnost: Održavanje zgrada za redovno korištenje i rad MO</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71D16F1C"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6.756,49</w:t>
            </w:r>
          </w:p>
        </w:tc>
        <w:tc>
          <w:tcPr>
            <w:tcW w:w="0" w:type="auto"/>
            <w:tcBorders>
              <w:top w:val="nil"/>
              <w:left w:val="nil"/>
              <w:bottom w:val="single" w:sz="4" w:space="0" w:color="auto"/>
              <w:right w:val="single" w:sz="4" w:space="0" w:color="auto"/>
            </w:tcBorders>
            <w:shd w:val="clear" w:color="000000" w:fill="CCCCFF"/>
            <w:noWrap/>
            <w:vAlign w:val="bottom"/>
            <w:hideMark/>
          </w:tcPr>
          <w:p w14:paraId="0AA0865A"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6.984,66</w:t>
            </w:r>
          </w:p>
        </w:tc>
        <w:tc>
          <w:tcPr>
            <w:tcW w:w="0" w:type="auto"/>
            <w:tcBorders>
              <w:top w:val="nil"/>
              <w:left w:val="nil"/>
              <w:bottom w:val="single" w:sz="4" w:space="0" w:color="auto"/>
              <w:right w:val="single" w:sz="4" w:space="0" w:color="auto"/>
            </w:tcBorders>
            <w:shd w:val="clear" w:color="000000" w:fill="CCCCFF"/>
            <w:noWrap/>
            <w:vAlign w:val="bottom"/>
            <w:hideMark/>
          </w:tcPr>
          <w:p w14:paraId="4B4EE3DE"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7.255,77</w:t>
            </w:r>
          </w:p>
        </w:tc>
        <w:tc>
          <w:tcPr>
            <w:tcW w:w="0" w:type="auto"/>
            <w:tcBorders>
              <w:top w:val="nil"/>
              <w:left w:val="nil"/>
              <w:bottom w:val="single" w:sz="4" w:space="0" w:color="auto"/>
              <w:right w:val="single" w:sz="4" w:space="0" w:color="auto"/>
            </w:tcBorders>
            <w:shd w:val="clear" w:color="000000" w:fill="FFFFFF"/>
            <w:noWrap/>
            <w:vAlign w:val="bottom"/>
            <w:hideMark/>
          </w:tcPr>
          <w:p w14:paraId="2C8885D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107,39</w:t>
            </w:r>
          </w:p>
        </w:tc>
        <w:tc>
          <w:tcPr>
            <w:tcW w:w="0" w:type="auto"/>
            <w:tcBorders>
              <w:top w:val="nil"/>
              <w:left w:val="nil"/>
              <w:bottom w:val="single" w:sz="4" w:space="0" w:color="auto"/>
              <w:right w:val="single" w:sz="4" w:space="0" w:color="auto"/>
            </w:tcBorders>
            <w:shd w:val="clear" w:color="000000" w:fill="FFFFFF"/>
            <w:noWrap/>
            <w:vAlign w:val="bottom"/>
            <w:hideMark/>
          </w:tcPr>
          <w:p w14:paraId="0C82E91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103,88</w:t>
            </w:r>
          </w:p>
        </w:tc>
      </w:tr>
      <w:tr w:rsidR="0096776B" w:rsidRPr="0096776B" w14:paraId="62DA97D2" w14:textId="77777777" w:rsidTr="0096776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B54AA"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322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CCBD0A1"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Rashodi za materijal i energiju</w:t>
            </w:r>
          </w:p>
        </w:tc>
        <w:tc>
          <w:tcPr>
            <w:tcW w:w="0" w:type="auto"/>
            <w:tcBorders>
              <w:top w:val="nil"/>
              <w:left w:val="nil"/>
              <w:bottom w:val="single" w:sz="4" w:space="0" w:color="auto"/>
              <w:right w:val="single" w:sz="4" w:space="0" w:color="auto"/>
            </w:tcBorders>
            <w:shd w:val="clear" w:color="auto" w:fill="auto"/>
            <w:noWrap/>
            <w:vAlign w:val="bottom"/>
            <w:hideMark/>
          </w:tcPr>
          <w:p w14:paraId="220F8649"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4.181,84</w:t>
            </w:r>
          </w:p>
        </w:tc>
        <w:tc>
          <w:tcPr>
            <w:tcW w:w="0" w:type="auto"/>
            <w:tcBorders>
              <w:top w:val="nil"/>
              <w:left w:val="nil"/>
              <w:bottom w:val="single" w:sz="4" w:space="0" w:color="auto"/>
              <w:right w:val="single" w:sz="4" w:space="0" w:color="auto"/>
            </w:tcBorders>
            <w:shd w:val="clear" w:color="auto" w:fill="auto"/>
            <w:noWrap/>
            <w:vAlign w:val="bottom"/>
            <w:hideMark/>
          </w:tcPr>
          <w:p w14:paraId="489F512C"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6.508,71</w:t>
            </w:r>
          </w:p>
        </w:tc>
        <w:tc>
          <w:tcPr>
            <w:tcW w:w="0" w:type="auto"/>
            <w:tcBorders>
              <w:top w:val="nil"/>
              <w:left w:val="nil"/>
              <w:bottom w:val="single" w:sz="4" w:space="0" w:color="auto"/>
              <w:right w:val="single" w:sz="4" w:space="0" w:color="auto"/>
            </w:tcBorders>
            <w:shd w:val="clear" w:color="auto" w:fill="auto"/>
            <w:noWrap/>
            <w:vAlign w:val="bottom"/>
            <w:hideMark/>
          </w:tcPr>
          <w:p w14:paraId="22F9D6BC"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6.585,85</w:t>
            </w:r>
          </w:p>
        </w:tc>
        <w:tc>
          <w:tcPr>
            <w:tcW w:w="0" w:type="auto"/>
            <w:tcBorders>
              <w:top w:val="nil"/>
              <w:left w:val="nil"/>
              <w:bottom w:val="single" w:sz="4" w:space="0" w:color="auto"/>
              <w:right w:val="single" w:sz="4" w:space="0" w:color="auto"/>
            </w:tcBorders>
            <w:shd w:val="clear" w:color="000000" w:fill="FFFFFF"/>
            <w:noWrap/>
            <w:vAlign w:val="bottom"/>
            <w:hideMark/>
          </w:tcPr>
          <w:p w14:paraId="65AFA44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157,49</w:t>
            </w:r>
          </w:p>
        </w:tc>
        <w:tc>
          <w:tcPr>
            <w:tcW w:w="0" w:type="auto"/>
            <w:tcBorders>
              <w:top w:val="nil"/>
              <w:left w:val="nil"/>
              <w:bottom w:val="single" w:sz="4" w:space="0" w:color="auto"/>
              <w:right w:val="single" w:sz="4" w:space="0" w:color="auto"/>
            </w:tcBorders>
            <w:shd w:val="clear" w:color="000000" w:fill="FFFFFF"/>
            <w:noWrap/>
            <w:vAlign w:val="bottom"/>
            <w:hideMark/>
          </w:tcPr>
          <w:p w14:paraId="1E3E9B5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101,19</w:t>
            </w:r>
          </w:p>
        </w:tc>
      </w:tr>
      <w:tr w:rsidR="0096776B" w:rsidRPr="0096776B" w14:paraId="5F3DB865"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6FF421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322</w:t>
            </w:r>
          </w:p>
        </w:tc>
        <w:tc>
          <w:tcPr>
            <w:tcW w:w="0" w:type="auto"/>
            <w:tcBorders>
              <w:top w:val="nil"/>
              <w:left w:val="nil"/>
              <w:bottom w:val="single" w:sz="4" w:space="0" w:color="auto"/>
              <w:right w:val="single" w:sz="4" w:space="0" w:color="auto"/>
            </w:tcBorders>
            <w:shd w:val="clear" w:color="auto" w:fill="auto"/>
            <w:noWrap/>
            <w:vAlign w:val="bottom"/>
            <w:hideMark/>
          </w:tcPr>
          <w:p w14:paraId="3997F873"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Potrošak el. energije za zgrade MO</w:t>
            </w:r>
          </w:p>
        </w:tc>
        <w:tc>
          <w:tcPr>
            <w:tcW w:w="0" w:type="auto"/>
            <w:tcBorders>
              <w:top w:val="nil"/>
              <w:left w:val="nil"/>
              <w:bottom w:val="single" w:sz="4" w:space="0" w:color="auto"/>
              <w:right w:val="single" w:sz="4" w:space="0" w:color="auto"/>
            </w:tcBorders>
            <w:shd w:val="clear" w:color="auto" w:fill="auto"/>
            <w:noWrap/>
            <w:vAlign w:val="bottom"/>
            <w:hideMark/>
          </w:tcPr>
          <w:p w14:paraId="16232A5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3.049,57</w:t>
            </w:r>
          </w:p>
        </w:tc>
        <w:tc>
          <w:tcPr>
            <w:tcW w:w="0" w:type="auto"/>
            <w:tcBorders>
              <w:top w:val="nil"/>
              <w:left w:val="nil"/>
              <w:bottom w:val="single" w:sz="4" w:space="0" w:color="auto"/>
              <w:right w:val="single" w:sz="4" w:space="0" w:color="auto"/>
            </w:tcBorders>
            <w:shd w:val="clear" w:color="auto" w:fill="auto"/>
            <w:noWrap/>
            <w:vAlign w:val="bottom"/>
            <w:hideMark/>
          </w:tcPr>
          <w:p w14:paraId="5E1B5DC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4.927,82</w:t>
            </w:r>
          </w:p>
        </w:tc>
        <w:tc>
          <w:tcPr>
            <w:tcW w:w="0" w:type="auto"/>
            <w:tcBorders>
              <w:top w:val="nil"/>
              <w:left w:val="nil"/>
              <w:bottom w:val="single" w:sz="4" w:space="0" w:color="auto"/>
              <w:right w:val="single" w:sz="4" w:space="0" w:color="auto"/>
            </w:tcBorders>
            <w:shd w:val="clear" w:color="000000" w:fill="FFFFFF"/>
            <w:noWrap/>
            <w:vAlign w:val="bottom"/>
            <w:hideMark/>
          </w:tcPr>
          <w:p w14:paraId="5AE8D0B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4.927,82</w:t>
            </w:r>
          </w:p>
        </w:tc>
        <w:tc>
          <w:tcPr>
            <w:tcW w:w="0" w:type="auto"/>
            <w:tcBorders>
              <w:top w:val="nil"/>
              <w:left w:val="nil"/>
              <w:bottom w:val="single" w:sz="4" w:space="0" w:color="auto"/>
              <w:right w:val="single" w:sz="4" w:space="0" w:color="auto"/>
            </w:tcBorders>
            <w:shd w:val="clear" w:color="000000" w:fill="FFFFFF"/>
            <w:noWrap/>
            <w:vAlign w:val="bottom"/>
            <w:hideMark/>
          </w:tcPr>
          <w:p w14:paraId="309CC6C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161,59</w:t>
            </w:r>
          </w:p>
        </w:tc>
        <w:tc>
          <w:tcPr>
            <w:tcW w:w="0" w:type="auto"/>
            <w:tcBorders>
              <w:top w:val="nil"/>
              <w:left w:val="nil"/>
              <w:bottom w:val="single" w:sz="4" w:space="0" w:color="auto"/>
              <w:right w:val="single" w:sz="4" w:space="0" w:color="auto"/>
            </w:tcBorders>
            <w:shd w:val="clear" w:color="000000" w:fill="FFFFFF"/>
            <w:noWrap/>
            <w:vAlign w:val="bottom"/>
            <w:hideMark/>
          </w:tcPr>
          <w:p w14:paraId="09821A7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7A54BD2D"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D7D5E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lastRenderedPageBreak/>
              <w:t>322</w:t>
            </w:r>
          </w:p>
        </w:tc>
        <w:tc>
          <w:tcPr>
            <w:tcW w:w="0" w:type="auto"/>
            <w:tcBorders>
              <w:top w:val="nil"/>
              <w:left w:val="nil"/>
              <w:bottom w:val="single" w:sz="4" w:space="0" w:color="auto"/>
              <w:right w:val="single" w:sz="4" w:space="0" w:color="auto"/>
            </w:tcBorders>
            <w:shd w:val="clear" w:color="auto" w:fill="auto"/>
            <w:noWrap/>
            <w:vAlign w:val="bottom"/>
            <w:hideMark/>
          </w:tcPr>
          <w:p w14:paraId="3C34F4C0"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Potrošak plina za zgrade MO</w:t>
            </w:r>
          </w:p>
        </w:tc>
        <w:tc>
          <w:tcPr>
            <w:tcW w:w="0" w:type="auto"/>
            <w:tcBorders>
              <w:top w:val="nil"/>
              <w:left w:val="nil"/>
              <w:bottom w:val="single" w:sz="4" w:space="0" w:color="auto"/>
              <w:right w:val="single" w:sz="4" w:space="0" w:color="auto"/>
            </w:tcBorders>
            <w:shd w:val="clear" w:color="auto" w:fill="auto"/>
            <w:noWrap/>
            <w:vAlign w:val="bottom"/>
            <w:hideMark/>
          </w:tcPr>
          <w:p w14:paraId="569E45B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972,72</w:t>
            </w:r>
          </w:p>
        </w:tc>
        <w:tc>
          <w:tcPr>
            <w:tcW w:w="0" w:type="auto"/>
            <w:tcBorders>
              <w:top w:val="nil"/>
              <w:left w:val="nil"/>
              <w:bottom w:val="single" w:sz="4" w:space="0" w:color="auto"/>
              <w:right w:val="single" w:sz="4" w:space="0" w:color="auto"/>
            </w:tcBorders>
            <w:shd w:val="clear" w:color="auto" w:fill="auto"/>
            <w:noWrap/>
            <w:vAlign w:val="bottom"/>
            <w:hideMark/>
          </w:tcPr>
          <w:p w14:paraId="10E445E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1.140,07</w:t>
            </w:r>
          </w:p>
        </w:tc>
        <w:tc>
          <w:tcPr>
            <w:tcW w:w="0" w:type="auto"/>
            <w:tcBorders>
              <w:top w:val="nil"/>
              <w:left w:val="nil"/>
              <w:bottom w:val="single" w:sz="4" w:space="0" w:color="auto"/>
              <w:right w:val="single" w:sz="4" w:space="0" w:color="auto"/>
            </w:tcBorders>
            <w:shd w:val="clear" w:color="000000" w:fill="FFFFFF"/>
            <w:noWrap/>
            <w:vAlign w:val="bottom"/>
            <w:hideMark/>
          </w:tcPr>
          <w:p w14:paraId="205AAE60"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1.140,07</w:t>
            </w:r>
          </w:p>
        </w:tc>
        <w:tc>
          <w:tcPr>
            <w:tcW w:w="0" w:type="auto"/>
            <w:tcBorders>
              <w:top w:val="nil"/>
              <w:left w:val="nil"/>
              <w:bottom w:val="single" w:sz="4" w:space="0" w:color="auto"/>
              <w:right w:val="single" w:sz="4" w:space="0" w:color="auto"/>
            </w:tcBorders>
            <w:shd w:val="clear" w:color="000000" w:fill="FFFFFF"/>
            <w:noWrap/>
            <w:vAlign w:val="bottom"/>
            <w:hideMark/>
          </w:tcPr>
          <w:p w14:paraId="51E04B3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117,20</w:t>
            </w:r>
          </w:p>
        </w:tc>
        <w:tc>
          <w:tcPr>
            <w:tcW w:w="0" w:type="auto"/>
            <w:tcBorders>
              <w:top w:val="nil"/>
              <w:left w:val="nil"/>
              <w:bottom w:val="single" w:sz="4" w:space="0" w:color="auto"/>
              <w:right w:val="single" w:sz="4" w:space="0" w:color="auto"/>
            </w:tcBorders>
            <w:shd w:val="clear" w:color="000000" w:fill="FFFFFF"/>
            <w:noWrap/>
            <w:vAlign w:val="bottom"/>
            <w:hideMark/>
          </w:tcPr>
          <w:p w14:paraId="24B2CC4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34A172AF"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FEA565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322</w:t>
            </w:r>
          </w:p>
        </w:tc>
        <w:tc>
          <w:tcPr>
            <w:tcW w:w="0" w:type="auto"/>
            <w:tcBorders>
              <w:top w:val="nil"/>
              <w:left w:val="nil"/>
              <w:bottom w:val="single" w:sz="4" w:space="0" w:color="auto"/>
              <w:right w:val="single" w:sz="4" w:space="0" w:color="auto"/>
            </w:tcBorders>
            <w:shd w:val="clear" w:color="auto" w:fill="auto"/>
            <w:noWrap/>
            <w:vAlign w:val="bottom"/>
            <w:hideMark/>
          </w:tcPr>
          <w:p w14:paraId="7BFE3BB6"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Materijal i dijelovi za tekuće održavanje zgrada MO</w:t>
            </w:r>
          </w:p>
        </w:tc>
        <w:tc>
          <w:tcPr>
            <w:tcW w:w="0" w:type="auto"/>
            <w:tcBorders>
              <w:top w:val="nil"/>
              <w:left w:val="nil"/>
              <w:bottom w:val="single" w:sz="4" w:space="0" w:color="auto"/>
              <w:right w:val="single" w:sz="4" w:space="0" w:color="auto"/>
            </w:tcBorders>
            <w:shd w:val="clear" w:color="auto" w:fill="auto"/>
            <w:noWrap/>
            <w:vAlign w:val="bottom"/>
            <w:hideMark/>
          </w:tcPr>
          <w:p w14:paraId="6345B09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159,55</w:t>
            </w:r>
          </w:p>
        </w:tc>
        <w:tc>
          <w:tcPr>
            <w:tcW w:w="0" w:type="auto"/>
            <w:tcBorders>
              <w:top w:val="nil"/>
              <w:left w:val="nil"/>
              <w:bottom w:val="single" w:sz="4" w:space="0" w:color="auto"/>
              <w:right w:val="single" w:sz="4" w:space="0" w:color="auto"/>
            </w:tcBorders>
            <w:shd w:val="clear" w:color="auto" w:fill="auto"/>
            <w:noWrap/>
            <w:vAlign w:val="bottom"/>
            <w:hideMark/>
          </w:tcPr>
          <w:p w14:paraId="0394C49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440,82</w:t>
            </w:r>
          </w:p>
        </w:tc>
        <w:tc>
          <w:tcPr>
            <w:tcW w:w="0" w:type="auto"/>
            <w:tcBorders>
              <w:top w:val="nil"/>
              <w:left w:val="nil"/>
              <w:bottom w:val="single" w:sz="4" w:space="0" w:color="auto"/>
              <w:right w:val="single" w:sz="4" w:space="0" w:color="auto"/>
            </w:tcBorders>
            <w:shd w:val="clear" w:color="000000" w:fill="FFFFFF"/>
            <w:noWrap/>
            <w:vAlign w:val="bottom"/>
            <w:hideMark/>
          </w:tcPr>
          <w:p w14:paraId="7D47652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517,96</w:t>
            </w:r>
          </w:p>
        </w:tc>
        <w:tc>
          <w:tcPr>
            <w:tcW w:w="0" w:type="auto"/>
            <w:tcBorders>
              <w:top w:val="nil"/>
              <w:left w:val="nil"/>
              <w:bottom w:val="single" w:sz="4" w:space="0" w:color="auto"/>
              <w:right w:val="single" w:sz="4" w:space="0" w:color="auto"/>
            </w:tcBorders>
            <w:shd w:val="clear" w:color="000000" w:fill="FFFFFF"/>
            <w:noWrap/>
            <w:vAlign w:val="bottom"/>
            <w:hideMark/>
          </w:tcPr>
          <w:p w14:paraId="3700196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324,63</w:t>
            </w:r>
          </w:p>
        </w:tc>
        <w:tc>
          <w:tcPr>
            <w:tcW w:w="0" w:type="auto"/>
            <w:tcBorders>
              <w:top w:val="nil"/>
              <w:left w:val="nil"/>
              <w:bottom w:val="single" w:sz="4" w:space="0" w:color="auto"/>
              <w:right w:val="single" w:sz="4" w:space="0" w:color="auto"/>
            </w:tcBorders>
            <w:shd w:val="clear" w:color="000000" w:fill="FFFFFF"/>
            <w:noWrap/>
            <w:vAlign w:val="bottom"/>
            <w:hideMark/>
          </w:tcPr>
          <w:p w14:paraId="19DC547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117,50</w:t>
            </w:r>
          </w:p>
        </w:tc>
      </w:tr>
      <w:tr w:rsidR="0096776B" w:rsidRPr="0096776B" w14:paraId="45DB2D1A"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B97D6A"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570D1D2E"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Rashodi za usluge</w:t>
            </w:r>
          </w:p>
        </w:tc>
        <w:tc>
          <w:tcPr>
            <w:tcW w:w="0" w:type="auto"/>
            <w:tcBorders>
              <w:top w:val="nil"/>
              <w:left w:val="nil"/>
              <w:bottom w:val="single" w:sz="4" w:space="0" w:color="auto"/>
              <w:right w:val="single" w:sz="4" w:space="0" w:color="auto"/>
            </w:tcBorders>
            <w:shd w:val="clear" w:color="auto" w:fill="auto"/>
            <w:noWrap/>
            <w:vAlign w:val="bottom"/>
            <w:hideMark/>
          </w:tcPr>
          <w:p w14:paraId="2D25471A"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849,24</w:t>
            </w:r>
          </w:p>
        </w:tc>
        <w:tc>
          <w:tcPr>
            <w:tcW w:w="0" w:type="auto"/>
            <w:tcBorders>
              <w:top w:val="nil"/>
              <w:left w:val="nil"/>
              <w:bottom w:val="single" w:sz="4" w:space="0" w:color="auto"/>
              <w:right w:val="single" w:sz="4" w:space="0" w:color="auto"/>
            </w:tcBorders>
            <w:shd w:val="clear" w:color="auto" w:fill="auto"/>
            <w:noWrap/>
            <w:vAlign w:val="bottom"/>
            <w:hideMark/>
          </w:tcPr>
          <w:p w14:paraId="0A257EAD"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475,95</w:t>
            </w:r>
          </w:p>
        </w:tc>
        <w:tc>
          <w:tcPr>
            <w:tcW w:w="0" w:type="auto"/>
            <w:tcBorders>
              <w:top w:val="nil"/>
              <w:left w:val="nil"/>
              <w:bottom w:val="single" w:sz="4" w:space="0" w:color="auto"/>
              <w:right w:val="single" w:sz="4" w:space="0" w:color="auto"/>
            </w:tcBorders>
            <w:shd w:val="clear" w:color="auto" w:fill="auto"/>
            <w:noWrap/>
            <w:vAlign w:val="bottom"/>
            <w:hideMark/>
          </w:tcPr>
          <w:p w14:paraId="5B79583C"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669,92</w:t>
            </w:r>
          </w:p>
        </w:tc>
        <w:tc>
          <w:tcPr>
            <w:tcW w:w="0" w:type="auto"/>
            <w:tcBorders>
              <w:top w:val="nil"/>
              <w:left w:val="nil"/>
              <w:bottom w:val="single" w:sz="4" w:space="0" w:color="auto"/>
              <w:right w:val="single" w:sz="4" w:space="0" w:color="auto"/>
            </w:tcBorders>
            <w:shd w:val="clear" w:color="000000" w:fill="FFFFFF"/>
            <w:noWrap/>
            <w:vAlign w:val="bottom"/>
            <w:hideMark/>
          </w:tcPr>
          <w:p w14:paraId="593AE82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78,88</w:t>
            </w:r>
          </w:p>
        </w:tc>
        <w:tc>
          <w:tcPr>
            <w:tcW w:w="0" w:type="auto"/>
            <w:tcBorders>
              <w:top w:val="nil"/>
              <w:left w:val="nil"/>
              <w:bottom w:val="single" w:sz="4" w:space="0" w:color="auto"/>
              <w:right w:val="single" w:sz="4" w:space="0" w:color="auto"/>
            </w:tcBorders>
            <w:shd w:val="clear" w:color="000000" w:fill="FFFFFF"/>
            <w:noWrap/>
            <w:vAlign w:val="bottom"/>
            <w:hideMark/>
          </w:tcPr>
          <w:p w14:paraId="43E8679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140,75</w:t>
            </w:r>
          </w:p>
        </w:tc>
      </w:tr>
      <w:tr w:rsidR="0096776B" w:rsidRPr="0096776B" w14:paraId="2938DEB4"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5E141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2835816F"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Potrošnja vode u zgradama MO</w:t>
            </w:r>
          </w:p>
        </w:tc>
        <w:tc>
          <w:tcPr>
            <w:tcW w:w="0" w:type="auto"/>
            <w:tcBorders>
              <w:top w:val="nil"/>
              <w:left w:val="nil"/>
              <w:bottom w:val="single" w:sz="4" w:space="0" w:color="auto"/>
              <w:right w:val="single" w:sz="4" w:space="0" w:color="auto"/>
            </w:tcBorders>
            <w:shd w:val="clear" w:color="auto" w:fill="auto"/>
            <w:noWrap/>
            <w:vAlign w:val="bottom"/>
            <w:hideMark/>
          </w:tcPr>
          <w:p w14:paraId="27B3595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473,49</w:t>
            </w:r>
          </w:p>
        </w:tc>
        <w:tc>
          <w:tcPr>
            <w:tcW w:w="0" w:type="auto"/>
            <w:tcBorders>
              <w:top w:val="nil"/>
              <w:left w:val="nil"/>
              <w:bottom w:val="single" w:sz="4" w:space="0" w:color="auto"/>
              <w:right w:val="single" w:sz="4" w:space="0" w:color="auto"/>
            </w:tcBorders>
            <w:shd w:val="clear" w:color="auto" w:fill="auto"/>
            <w:noWrap/>
            <w:vAlign w:val="bottom"/>
            <w:hideMark/>
          </w:tcPr>
          <w:p w14:paraId="267631A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475,95</w:t>
            </w:r>
          </w:p>
        </w:tc>
        <w:tc>
          <w:tcPr>
            <w:tcW w:w="0" w:type="auto"/>
            <w:tcBorders>
              <w:top w:val="nil"/>
              <w:left w:val="nil"/>
              <w:bottom w:val="single" w:sz="4" w:space="0" w:color="auto"/>
              <w:right w:val="single" w:sz="4" w:space="0" w:color="auto"/>
            </w:tcBorders>
            <w:shd w:val="clear" w:color="000000" w:fill="FFFFFF"/>
            <w:noWrap/>
            <w:vAlign w:val="bottom"/>
            <w:hideMark/>
          </w:tcPr>
          <w:p w14:paraId="1F5C64A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475,95</w:t>
            </w:r>
          </w:p>
        </w:tc>
        <w:tc>
          <w:tcPr>
            <w:tcW w:w="0" w:type="auto"/>
            <w:tcBorders>
              <w:top w:val="nil"/>
              <w:left w:val="nil"/>
              <w:bottom w:val="single" w:sz="4" w:space="0" w:color="auto"/>
              <w:right w:val="single" w:sz="4" w:space="0" w:color="auto"/>
            </w:tcBorders>
            <w:shd w:val="clear" w:color="000000" w:fill="FFFFFF"/>
            <w:noWrap/>
            <w:vAlign w:val="bottom"/>
            <w:hideMark/>
          </w:tcPr>
          <w:p w14:paraId="368D69D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100,52</w:t>
            </w:r>
          </w:p>
        </w:tc>
        <w:tc>
          <w:tcPr>
            <w:tcW w:w="0" w:type="auto"/>
            <w:tcBorders>
              <w:top w:val="nil"/>
              <w:left w:val="nil"/>
              <w:bottom w:val="single" w:sz="4" w:space="0" w:color="auto"/>
              <w:right w:val="single" w:sz="4" w:space="0" w:color="auto"/>
            </w:tcBorders>
            <w:shd w:val="clear" w:color="000000" w:fill="FFFFFF"/>
            <w:noWrap/>
            <w:vAlign w:val="bottom"/>
            <w:hideMark/>
          </w:tcPr>
          <w:p w14:paraId="6A21AEB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100,00</w:t>
            </w:r>
          </w:p>
        </w:tc>
      </w:tr>
      <w:tr w:rsidR="0096776B" w:rsidRPr="0096776B" w14:paraId="1E6EC08C"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C45DA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5949CDB2"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Potrošnja vode-kuća Podgaj</w:t>
            </w:r>
          </w:p>
        </w:tc>
        <w:tc>
          <w:tcPr>
            <w:tcW w:w="0" w:type="auto"/>
            <w:tcBorders>
              <w:top w:val="nil"/>
              <w:left w:val="nil"/>
              <w:bottom w:val="single" w:sz="4" w:space="0" w:color="auto"/>
              <w:right w:val="single" w:sz="4" w:space="0" w:color="auto"/>
            </w:tcBorders>
            <w:shd w:val="clear" w:color="auto" w:fill="auto"/>
            <w:noWrap/>
            <w:vAlign w:val="bottom"/>
            <w:hideMark/>
          </w:tcPr>
          <w:p w14:paraId="7F65136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35,99</w:t>
            </w:r>
          </w:p>
        </w:tc>
        <w:tc>
          <w:tcPr>
            <w:tcW w:w="0" w:type="auto"/>
            <w:tcBorders>
              <w:top w:val="nil"/>
              <w:left w:val="nil"/>
              <w:bottom w:val="single" w:sz="4" w:space="0" w:color="auto"/>
              <w:right w:val="single" w:sz="4" w:space="0" w:color="auto"/>
            </w:tcBorders>
            <w:shd w:val="clear" w:color="auto" w:fill="auto"/>
            <w:noWrap/>
            <w:vAlign w:val="bottom"/>
            <w:hideMark/>
          </w:tcPr>
          <w:p w14:paraId="63A7672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82C6D1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43,97</w:t>
            </w:r>
          </w:p>
        </w:tc>
        <w:tc>
          <w:tcPr>
            <w:tcW w:w="0" w:type="auto"/>
            <w:tcBorders>
              <w:top w:val="nil"/>
              <w:left w:val="nil"/>
              <w:bottom w:val="single" w:sz="4" w:space="0" w:color="auto"/>
              <w:right w:val="single" w:sz="4" w:space="0" w:color="auto"/>
            </w:tcBorders>
            <w:shd w:val="clear" w:color="000000" w:fill="FFFFFF"/>
            <w:noWrap/>
            <w:vAlign w:val="bottom"/>
            <w:hideMark/>
          </w:tcPr>
          <w:p w14:paraId="4B61570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122,19</w:t>
            </w:r>
          </w:p>
        </w:tc>
        <w:tc>
          <w:tcPr>
            <w:tcW w:w="0" w:type="auto"/>
            <w:tcBorders>
              <w:top w:val="nil"/>
              <w:left w:val="nil"/>
              <w:bottom w:val="single" w:sz="4" w:space="0" w:color="auto"/>
              <w:right w:val="single" w:sz="4" w:space="0" w:color="auto"/>
            </w:tcBorders>
            <w:shd w:val="clear" w:color="000000" w:fill="FFFFFF"/>
            <w:noWrap/>
            <w:vAlign w:val="bottom"/>
            <w:hideMark/>
          </w:tcPr>
          <w:p w14:paraId="7055962A"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7AD09F95"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DD74E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5FDB9F88"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Investicijsko održ zgrada MO</w:t>
            </w:r>
          </w:p>
        </w:tc>
        <w:tc>
          <w:tcPr>
            <w:tcW w:w="0" w:type="auto"/>
            <w:tcBorders>
              <w:top w:val="nil"/>
              <w:left w:val="nil"/>
              <w:bottom w:val="single" w:sz="4" w:space="0" w:color="auto"/>
              <w:right w:val="single" w:sz="4" w:space="0" w:color="auto"/>
            </w:tcBorders>
            <w:shd w:val="clear" w:color="auto" w:fill="auto"/>
            <w:noWrap/>
            <w:vAlign w:val="bottom"/>
            <w:hideMark/>
          </w:tcPr>
          <w:p w14:paraId="078412C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339,77</w:t>
            </w:r>
          </w:p>
        </w:tc>
        <w:tc>
          <w:tcPr>
            <w:tcW w:w="0" w:type="auto"/>
            <w:tcBorders>
              <w:top w:val="nil"/>
              <w:left w:val="nil"/>
              <w:bottom w:val="single" w:sz="4" w:space="0" w:color="auto"/>
              <w:right w:val="single" w:sz="4" w:space="0" w:color="auto"/>
            </w:tcBorders>
            <w:shd w:val="clear" w:color="auto" w:fill="auto"/>
            <w:noWrap/>
            <w:vAlign w:val="bottom"/>
            <w:hideMark/>
          </w:tcPr>
          <w:p w14:paraId="70D1251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28A056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150,00</w:t>
            </w:r>
          </w:p>
        </w:tc>
        <w:tc>
          <w:tcPr>
            <w:tcW w:w="0" w:type="auto"/>
            <w:tcBorders>
              <w:top w:val="nil"/>
              <w:left w:val="nil"/>
              <w:bottom w:val="single" w:sz="4" w:space="0" w:color="auto"/>
              <w:right w:val="single" w:sz="4" w:space="0" w:color="auto"/>
            </w:tcBorders>
            <w:shd w:val="clear" w:color="000000" w:fill="FFFFFF"/>
            <w:noWrap/>
            <w:vAlign w:val="bottom"/>
            <w:hideMark/>
          </w:tcPr>
          <w:p w14:paraId="23FD427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44,15</w:t>
            </w:r>
          </w:p>
        </w:tc>
        <w:tc>
          <w:tcPr>
            <w:tcW w:w="0" w:type="auto"/>
            <w:tcBorders>
              <w:top w:val="nil"/>
              <w:left w:val="nil"/>
              <w:bottom w:val="single" w:sz="4" w:space="0" w:color="auto"/>
              <w:right w:val="single" w:sz="4" w:space="0" w:color="auto"/>
            </w:tcBorders>
            <w:shd w:val="clear" w:color="000000" w:fill="FFFFFF"/>
            <w:noWrap/>
            <w:vAlign w:val="bottom"/>
            <w:hideMark/>
          </w:tcPr>
          <w:p w14:paraId="45EB9C1B"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16524418"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8706EC"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329</w:t>
            </w:r>
          </w:p>
        </w:tc>
        <w:tc>
          <w:tcPr>
            <w:tcW w:w="0" w:type="auto"/>
            <w:tcBorders>
              <w:top w:val="nil"/>
              <w:left w:val="nil"/>
              <w:bottom w:val="single" w:sz="4" w:space="0" w:color="auto"/>
              <w:right w:val="single" w:sz="4" w:space="0" w:color="auto"/>
            </w:tcBorders>
            <w:shd w:val="clear" w:color="auto" w:fill="auto"/>
            <w:noWrap/>
            <w:vAlign w:val="bottom"/>
            <w:hideMark/>
          </w:tcPr>
          <w:p w14:paraId="472165DF"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Ostali nespomenuti rashodi poslovanja</w:t>
            </w:r>
          </w:p>
        </w:tc>
        <w:tc>
          <w:tcPr>
            <w:tcW w:w="0" w:type="auto"/>
            <w:tcBorders>
              <w:top w:val="nil"/>
              <w:left w:val="nil"/>
              <w:bottom w:val="single" w:sz="4" w:space="0" w:color="auto"/>
              <w:right w:val="single" w:sz="4" w:space="0" w:color="auto"/>
            </w:tcBorders>
            <w:shd w:val="clear" w:color="auto" w:fill="auto"/>
            <w:noWrap/>
            <w:vAlign w:val="bottom"/>
            <w:hideMark/>
          </w:tcPr>
          <w:p w14:paraId="674E098E"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1.725,40</w:t>
            </w:r>
          </w:p>
        </w:tc>
        <w:tc>
          <w:tcPr>
            <w:tcW w:w="0" w:type="auto"/>
            <w:tcBorders>
              <w:top w:val="nil"/>
              <w:left w:val="nil"/>
              <w:bottom w:val="single" w:sz="4" w:space="0" w:color="auto"/>
              <w:right w:val="single" w:sz="4" w:space="0" w:color="auto"/>
            </w:tcBorders>
            <w:shd w:val="clear" w:color="auto" w:fill="auto"/>
            <w:noWrap/>
            <w:vAlign w:val="bottom"/>
            <w:hideMark/>
          </w:tcPr>
          <w:p w14:paraId="37D17BDB"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7A895047"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0D9BE3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C61FDCC"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5E89D94F"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0B088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329</w:t>
            </w:r>
          </w:p>
        </w:tc>
        <w:tc>
          <w:tcPr>
            <w:tcW w:w="0" w:type="auto"/>
            <w:tcBorders>
              <w:top w:val="nil"/>
              <w:left w:val="nil"/>
              <w:bottom w:val="single" w:sz="4" w:space="0" w:color="auto"/>
              <w:right w:val="single" w:sz="4" w:space="0" w:color="auto"/>
            </w:tcBorders>
            <w:shd w:val="clear" w:color="000000" w:fill="FFFFFF"/>
            <w:noWrap/>
            <w:vAlign w:val="bottom"/>
            <w:hideMark/>
          </w:tcPr>
          <w:p w14:paraId="5B52617B"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Ostali nespomenuti rashodi poslovanja - ostale man. MO</w:t>
            </w:r>
          </w:p>
        </w:tc>
        <w:tc>
          <w:tcPr>
            <w:tcW w:w="0" w:type="auto"/>
            <w:tcBorders>
              <w:top w:val="nil"/>
              <w:left w:val="nil"/>
              <w:bottom w:val="single" w:sz="4" w:space="0" w:color="auto"/>
              <w:right w:val="single" w:sz="4" w:space="0" w:color="auto"/>
            </w:tcBorders>
            <w:shd w:val="clear" w:color="auto" w:fill="auto"/>
            <w:noWrap/>
            <w:vAlign w:val="bottom"/>
            <w:hideMark/>
          </w:tcPr>
          <w:p w14:paraId="0272881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1.725,40</w:t>
            </w:r>
          </w:p>
        </w:tc>
        <w:tc>
          <w:tcPr>
            <w:tcW w:w="0" w:type="auto"/>
            <w:tcBorders>
              <w:top w:val="nil"/>
              <w:left w:val="nil"/>
              <w:bottom w:val="single" w:sz="4" w:space="0" w:color="auto"/>
              <w:right w:val="single" w:sz="4" w:space="0" w:color="auto"/>
            </w:tcBorders>
            <w:shd w:val="clear" w:color="auto" w:fill="auto"/>
            <w:noWrap/>
            <w:vAlign w:val="bottom"/>
            <w:hideMark/>
          </w:tcPr>
          <w:p w14:paraId="7EDAF2F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0A7615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04F451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C1B4DF1"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1399750A" w14:textId="77777777" w:rsidTr="0096776B">
        <w:trPr>
          <w:trHeight w:val="300"/>
        </w:trPr>
        <w:tc>
          <w:tcPr>
            <w:tcW w:w="0" w:type="auto"/>
            <w:gridSpan w:val="2"/>
            <w:tcBorders>
              <w:top w:val="nil"/>
              <w:left w:val="nil"/>
              <w:bottom w:val="nil"/>
              <w:right w:val="nil"/>
            </w:tcBorders>
            <w:shd w:val="clear" w:color="000000" w:fill="CCCCFF"/>
            <w:noWrap/>
            <w:vAlign w:val="bottom"/>
            <w:hideMark/>
          </w:tcPr>
          <w:p w14:paraId="6962A5D5" w14:textId="77777777" w:rsidR="0096776B" w:rsidRPr="0096776B" w:rsidRDefault="0096776B" w:rsidP="0096776B">
            <w:pPr>
              <w:spacing w:after="0" w:line="240" w:lineRule="auto"/>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Kapitalni projekt: Nabava poslovnih zgrada za rad mjesnih odbora</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0880B912"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234.525,18</w:t>
            </w:r>
          </w:p>
        </w:tc>
        <w:tc>
          <w:tcPr>
            <w:tcW w:w="0" w:type="auto"/>
            <w:tcBorders>
              <w:top w:val="nil"/>
              <w:left w:val="nil"/>
              <w:bottom w:val="single" w:sz="4" w:space="0" w:color="auto"/>
              <w:right w:val="single" w:sz="4" w:space="0" w:color="auto"/>
            </w:tcBorders>
            <w:shd w:val="clear" w:color="000000" w:fill="CCCCFF"/>
            <w:noWrap/>
            <w:vAlign w:val="bottom"/>
            <w:hideMark/>
          </w:tcPr>
          <w:p w14:paraId="4D488F1A"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180.100,00</w:t>
            </w:r>
          </w:p>
        </w:tc>
        <w:tc>
          <w:tcPr>
            <w:tcW w:w="0" w:type="auto"/>
            <w:tcBorders>
              <w:top w:val="nil"/>
              <w:left w:val="nil"/>
              <w:bottom w:val="single" w:sz="4" w:space="0" w:color="auto"/>
              <w:right w:val="single" w:sz="4" w:space="0" w:color="auto"/>
            </w:tcBorders>
            <w:shd w:val="clear" w:color="000000" w:fill="CCCCFF"/>
            <w:noWrap/>
            <w:vAlign w:val="bottom"/>
            <w:hideMark/>
          </w:tcPr>
          <w:p w14:paraId="73A6AEAF"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179.707,04</w:t>
            </w:r>
          </w:p>
        </w:tc>
        <w:tc>
          <w:tcPr>
            <w:tcW w:w="0" w:type="auto"/>
            <w:tcBorders>
              <w:top w:val="nil"/>
              <w:left w:val="nil"/>
              <w:bottom w:val="single" w:sz="4" w:space="0" w:color="auto"/>
              <w:right w:val="single" w:sz="4" w:space="0" w:color="auto"/>
            </w:tcBorders>
            <w:shd w:val="clear" w:color="000000" w:fill="FFFFFF"/>
            <w:noWrap/>
            <w:vAlign w:val="bottom"/>
            <w:hideMark/>
          </w:tcPr>
          <w:p w14:paraId="5C88726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76,63</w:t>
            </w:r>
          </w:p>
        </w:tc>
        <w:tc>
          <w:tcPr>
            <w:tcW w:w="0" w:type="auto"/>
            <w:tcBorders>
              <w:top w:val="nil"/>
              <w:left w:val="nil"/>
              <w:bottom w:val="single" w:sz="4" w:space="0" w:color="auto"/>
              <w:right w:val="single" w:sz="4" w:space="0" w:color="auto"/>
            </w:tcBorders>
            <w:shd w:val="clear" w:color="000000" w:fill="FFFFFF"/>
            <w:noWrap/>
            <w:vAlign w:val="bottom"/>
            <w:hideMark/>
          </w:tcPr>
          <w:p w14:paraId="7999929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99,78</w:t>
            </w:r>
          </w:p>
        </w:tc>
      </w:tr>
      <w:tr w:rsidR="0096776B" w:rsidRPr="0096776B" w14:paraId="78849BA2" w14:textId="77777777" w:rsidTr="0096776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BAD85"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421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3AC733A"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Građevinski objekti</w:t>
            </w:r>
          </w:p>
        </w:tc>
        <w:tc>
          <w:tcPr>
            <w:tcW w:w="0" w:type="auto"/>
            <w:tcBorders>
              <w:top w:val="nil"/>
              <w:left w:val="nil"/>
              <w:bottom w:val="single" w:sz="4" w:space="0" w:color="auto"/>
              <w:right w:val="single" w:sz="4" w:space="0" w:color="auto"/>
            </w:tcBorders>
            <w:shd w:val="clear" w:color="auto" w:fill="auto"/>
            <w:noWrap/>
            <w:vAlign w:val="bottom"/>
            <w:hideMark/>
          </w:tcPr>
          <w:p w14:paraId="09CD3C7C"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234.525,18</w:t>
            </w:r>
          </w:p>
        </w:tc>
        <w:tc>
          <w:tcPr>
            <w:tcW w:w="0" w:type="auto"/>
            <w:tcBorders>
              <w:top w:val="nil"/>
              <w:left w:val="nil"/>
              <w:bottom w:val="single" w:sz="4" w:space="0" w:color="auto"/>
              <w:right w:val="single" w:sz="4" w:space="0" w:color="auto"/>
            </w:tcBorders>
            <w:shd w:val="clear" w:color="auto" w:fill="auto"/>
            <w:noWrap/>
            <w:vAlign w:val="bottom"/>
            <w:hideMark/>
          </w:tcPr>
          <w:p w14:paraId="219619CD"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180.100,00</w:t>
            </w:r>
          </w:p>
        </w:tc>
        <w:tc>
          <w:tcPr>
            <w:tcW w:w="0" w:type="auto"/>
            <w:tcBorders>
              <w:top w:val="nil"/>
              <w:left w:val="nil"/>
              <w:bottom w:val="single" w:sz="4" w:space="0" w:color="auto"/>
              <w:right w:val="single" w:sz="4" w:space="0" w:color="auto"/>
            </w:tcBorders>
            <w:shd w:val="clear" w:color="auto" w:fill="auto"/>
            <w:noWrap/>
            <w:vAlign w:val="bottom"/>
            <w:hideMark/>
          </w:tcPr>
          <w:p w14:paraId="1668A340"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179.707,04</w:t>
            </w:r>
          </w:p>
        </w:tc>
        <w:tc>
          <w:tcPr>
            <w:tcW w:w="0" w:type="auto"/>
            <w:tcBorders>
              <w:top w:val="nil"/>
              <w:left w:val="nil"/>
              <w:bottom w:val="single" w:sz="4" w:space="0" w:color="auto"/>
              <w:right w:val="single" w:sz="4" w:space="0" w:color="auto"/>
            </w:tcBorders>
            <w:shd w:val="clear" w:color="000000" w:fill="FFFFFF"/>
            <w:noWrap/>
            <w:vAlign w:val="bottom"/>
            <w:hideMark/>
          </w:tcPr>
          <w:p w14:paraId="474B88C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76,63</w:t>
            </w:r>
          </w:p>
        </w:tc>
        <w:tc>
          <w:tcPr>
            <w:tcW w:w="0" w:type="auto"/>
            <w:tcBorders>
              <w:top w:val="nil"/>
              <w:left w:val="nil"/>
              <w:bottom w:val="single" w:sz="4" w:space="0" w:color="auto"/>
              <w:right w:val="single" w:sz="4" w:space="0" w:color="auto"/>
            </w:tcBorders>
            <w:shd w:val="clear" w:color="000000" w:fill="FFFFFF"/>
            <w:noWrap/>
            <w:vAlign w:val="bottom"/>
            <w:hideMark/>
          </w:tcPr>
          <w:p w14:paraId="37CAC21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99,78</w:t>
            </w:r>
          </w:p>
        </w:tc>
      </w:tr>
      <w:tr w:rsidR="0096776B" w:rsidRPr="0096776B" w14:paraId="1E333D04"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253874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421</w:t>
            </w:r>
          </w:p>
        </w:tc>
        <w:tc>
          <w:tcPr>
            <w:tcW w:w="0" w:type="auto"/>
            <w:tcBorders>
              <w:top w:val="nil"/>
              <w:left w:val="nil"/>
              <w:bottom w:val="single" w:sz="4" w:space="0" w:color="auto"/>
              <w:right w:val="single" w:sz="4" w:space="0" w:color="auto"/>
            </w:tcBorders>
            <w:shd w:val="clear" w:color="000000" w:fill="FFFFFF"/>
            <w:noWrap/>
            <w:vAlign w:val="bottom"/>
            <w:hideMark/>
          </w:tcPr>
          <w:p w14:paraId="297A2263"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Dom Gornji Bogićevci</w:t>
            </w:r>
          </w:p>
        </w:tc>
        <w:tc>
          <w:tcPr>
            <w:tcW w:w="0" w:type="auto"/>
            <w:tcBorders>
              <w:top w:val="nil"/>
              <w:left w:val="nil"/>
              <w:bottom w:val="single" w:sz="4" w:space="0" w:color="auto"/>
              <w:right w:val="single" w:sz="4" w:space="0" w:color="auto"/>
            </w:tcBorders>
            <w:shd w:val="clear" w:color="000000" w:fill="FFFFFF"/>
            <w:noWrap/>
            <w:vAlign w:val="bottom"/>
            <w:hideMark/>
          </w:tcPr>
          <w:p w14:paraId="4D85F725"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76735B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D8456D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9045A23"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5702B6FF"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10D012E0"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EB876E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421</w:t>
            </w:r>
          </w:p>
        </w:tc>
        <w:tc>
          <w:tcPr>
            <w:tcW w:w="0" w:type="auto"/>
            <w:tcBorders>
              <w:top w:val="nil"/>
              <w:left w:val="nil"/>
              <w:bottom w:val="single" w:sz="4" w:space="0" w:color="auto"/>
              <w:right w:val="single" w:sz="4" w:space="0" w:color="auto"/>
            </w:tcBorders>
            <w:shd w:val="clear" w:color="000000" w:fill="FFFFFF"/>
            <w:noWrap/>
            <w:vAlign w:val="bottom"/>
            <w:hideMark/>
          </w:tcPr>
          <w:p w14:paraId="75B65B73"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Dom Smrtić</w:t>
            </w:r>
          </w:p>
        </w:tc>
        <w:tc>
          <w:tcPr>
            <w:tcW w:w="0" w:type="auto"/>
            <w:tcBorders>
              <w:top w:val="nil"/>
              <w:left w:val="nil"/>
              <w:bottom w:val="single" w:sz="4" w:space="0" w:color="auto"/>
              <w:right w:val="single" w:sz="4" w:space="0" w:color="auto"/>
            </w:tcBorders>
            <w:shd w:val="clear" w:color="000000" w:fill="FFFFFF"/>
            <w:noWrap/>
            <w:vAlign w:val="bottom"/>
            <w:hideMark/>
          </w:tcPr>
          <w:p w14:paraId="6FDF3B5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34.927,36</w:t>
            </w:r>
          </w:p>
        </w:tc>
        <w:tc>
          <w:tcPr>
            <w:tcW w:w="0" w:type="auto"/>
            <w:tcBorders>
              <w:top w:val="nil"/>
              <w:left w:val="nil"/>
              <w:bottom w:val="single" w:sz="4" w:space="0" w:color="auto"/>
              <w:right w:val="single" w:sz="4" w:space="0" w:color="auto"/>
            </w:tcBorders>
            <w:shd w:val="clear" w:color="000000" w:fill="FFFFFF"/>
            <w:noWrap/>
            <w:vAlign w:val="bottom"/>
            <w:hideMark/>
          </w:tcPr>
          <w:p w14:paraId="61F38C0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5.000,00</w:t>
            </w:r>
          </w:p>
        </w:tc>
        <w:tc>
          <w:tcPr>
            <w:tcW w:w="0" w:type="auto"/>
            <w:tcBorders>
              <w:top w:val="nil"/>
              <w:left w:val="nil"/>
              <w:bottom w:val="single" w:sz="4" w:space="0" w:color="auto"/>
              <w:right w:val="single" w:sz="4" w:space="0" w:color="auto"/>
            </w:tcBorders>
            <w:shd w:val="clear" w:color="000000" w:fill="FFFFFF"/>
            <w:noWrap/>
            <w:vAlign w:val="bottom"/>
            <w:hideMark/>
          </w:tcPr>
          <w:p w14:paraId="5750079D"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4.940,13</w:t>
            </w:r>
          </w:p>
        </w:tc>
        <w:tc>
          <w:tcPr>
            <w:tcW w:w="0" w:type="auto"/>
            <w:tcBorders>
              <w:top w:val="nil"/>
              <w:left w:val="nil"/>
              <w:bottom w:val="single" w:sz="4" w:space="0" w:color="auto"/>
              <w:right w:val="single" w:sz="4" w:space="0" w:color="auto"/>
            </w:tcBorders>
            <w:shd w:val="clear" w:color="000000" w:fill="FFFFFF"/>
            <w:noWrap/>
            <w:vAlign w:val="bottom"/>
            <w:hideMark/>
          </w:tcPr>
          <w:p w14:paraId="344103C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14,14</w:t>
            </w:r>
          </w:p>
        </w:tc>
        <w:tc>
          <w:tcPr>
            <w:tcW w:w="0" w:type="auto"/>
            <w:tcBorders>
              <w:top w:val="nil"/>
              <w:left w:val="nil"/>
              <w:bottom w:val="single" w:sz="4" w:space="0" w:color="auto"/>
              <w:right w:val="single" w:sz="4" w:space="0" w:color="auto"/>
            </w:tcBorders>
            <w:shd w:val="clear" w:color="000000" w:fill="FFFFFF"/>
            <w:noWrap/>
            <w:vAlign w:val="bottom"/>
            <w:hideMark/>
          </w:tcPr>
          <w:p w14:paraId="3D3AB8C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98,80</w:t>
            </w:r>
          </w:p>
        </w:tc>
      </w:tr>
      <w:tr w:rsidR="0096776B" w:rsidRPr="0096776B" w14:paraId="5F6BFC8F"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970C7A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421</w:t>
            </w:r>
          </w:p>
        </w:tc>
        <w:tc>
          <w:tcPr>
            <w:tcW w:w="0" w:type="auto"/>
            <w:tcBorders>
              <w:top w:val="nil"/>
              <w:left w:val="nil"/>
              <w:bottom w:val="single" w:sz="4" w:space="0" w:color="auto"/>
              <w:right w:val="single" w:sz="4" w:space="0" w:color="auto"/>
            </w:tcBorders>
            <w:shd w:val="clear" w:color="000000" w:fill="FFFFFF"/>
            <w:noWrap/>
            <w:vAlign w:val="bottom"/>
            <w:hideMark/>
          </w:tcPr>
          <w:p w14:paraId="16A85F49"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okoliš oko doma Dubovac</w:t>
            </w:r>
          </w:p>
        </w:tc>
        <w:tc>
          <w:tcPr>
            <w:tcW w:w="0" w:type="auto"/>
            <w:tcBorders>
              <w:top w:val="nil"/>
              <w:left w:val="nil"/>
              <w:bottom w:val="single" w:sz="4" w:space="0" w:color="auto"/>
              <w:right w:val="single" w:sz="4" w:space="0" w:color="auto"/>
            </w:tcBorders>
            <w:shd w:val="clear" w:color="000000" w:fill="FFFFFF"/>
            <w:noWrap/>
            <w:vAlign w:val="bottom"/>
            <w:hideMark/>
          </w:tcPr>
          <w:p w14:paraId="545C328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24.314,67</w:t>
            </w:r>
          </w:p>
        </w:tc>
        <w:tc>
          <w:tcPr>
            <w:tcW w:w="0" w:type="auto"/>
            <w:tcBorders>
              <w:top w:val="nil"/>
              <w:left w:val="nil"/>
              <w:bottom w:val="single" w:sz="4" w:space="0" w:color="auto"/>
              <w:right w:val="single" w:sz="4" w:space="0" w:color="auto"/>
            </w:tcBorders>
            <w:shd w:val="clear" w:color="000000" w:fill="FFFFFF"/>
            <w:noWrap/>
            <w:vAlign w:val="bottom"/>
            <w:hideMark/>
          </w:tcPr>
          <w:p w14:paraId="700B826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4962141"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E8675E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7652C94"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27CA700F"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4CC4EF2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421</w:t>
            </w:r>
          </w:p>
        </w:tc>
        <w:tc>
          <w:tcPr>
            <w:tcW w:w="0" w:type="auto"/>
            <w:tcBorders>
              <w:top w:val="nil"/>
              <w:left w:val="nil"/>
              <w:bottom w:val="single" w:sz="4" w:space="0" w:color="auto"/>
              <w:right w:val="single" w:sz="4" w:space="0" w:color="auto"/>
            </w:tcBorders>
            <w:shd w:val="clear" w:color="000000" w:fill="FFFFFF"/>
            <w:noWrap/>
            <w:vAlign w:val="bottom"/>
            <w:hideMark/>
          </w:tcPr>
          <w:p w14:paraId="3A16EEDA"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Dom Trnava zvučna izolacija-strop</w:t>
            </w:r>
          </w:p>
        </w:tc>
        <w:tc>
          <w:tcPr>
            <w:tcW w:w="0" w:type="auto"/>
            <w:tcBorders>
              <w:top w:val="nil"/>
              <w:left w:val="nil"/>
              <w:bottom w:val="single" w:sz="4" w:space="0" w:color="auto"/>
              <w:right w:val="single" w:sz="4" w:space="0" w:color="auto"/>
            </w:tcBorders>
            <w:shd w:val="clear" w:color="000000" w:fill="FFFFFF"/>
            <w:noWrap/>
            <w:vAlign w:val="bottom"/>
            <w:hideMark/>
          </w:tcPr>
          <w:p w14:paraId="1CD5F292"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6.646,99</w:t>
            </w:r>
          </w:p>
        </w:tc>
        <w:tc>
          <w:tcPr>
            <w:tcW w:w="0" w:type="auto"/>
            <w:tcBorders>
              <w:top w:val="nil"/>
              <w:left w:val="nil"/>
              <w:bottom w:val="single" w:sz="4" w:space="0" w:color="auto"/>
              <w:right w:val="single" w:sz="4" w:space="0" w:color="auto"/>
            </w:tcBorders>
            <w:shd w:val="clear" w:color="000000" w:fill="FFFFFF"/>
            <w:noWrap/>
            <w:vAlign w:val="bottom"/>
            <w:hideMark/>
          </w:tcPr>
          <w:p w14:paraId="56C7888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FCE8E4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235C3D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3A7CF5A"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64B6A852"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C39CA6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421</w:t>
            </w:r>
          </w:p>
        </w:tc>
        <w:tc>
          <w:tcPr>
            <w:tcW w:w="0" w:type="auto"/>
            <w:tcBorders>
              <w:top w:val="nil"/>
              <w:left w:val="nil"/>
              <w:bottom w:val="single" w:sz="4" w:space="0" w:color="auto"/>
              <w:right w:val="single" w:sz="4" w:space="0" w:color="auto"/>
            </w:tcBorders>
            <w:shd w:val="clear" w:color="000000" w:fill="FFFFFF"/>
            <w:noWrap/>
            <w:vAlign w:val="bottom"/>
            <w:hideMark/>
          </w:tcPr>
          <w:p w14:paraId="70170B9D"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Dom Kosovac</w:t>
            </w:r>
          </w:p>
        </w:tc>
        <w:tc>
          <w:tcPr>
            <w:tcW w:w="0" w:type="auto"/>
            <w:tcBorders>
              <w:top w:val="nil"/>
              <w:left w:val="nil"/>
              <w:bottom w:val="single" w:sz="4" w:space="0" w:color="auto"/>
              <w:right w:val="single" w:sz="4" w:space="0" w:color="auto"/>
            </w:tcBorders>
            <w:shd w:val="clear" w:color="000000" w:fill="FFFFFF"/>
            <w:noWrap/>
            <w:vAlign w:val="bottom"/>
            <w:hideMark/>
          </w:tcPr>
          <w:p w14:paraId="3F256E5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168.636,16</w:t>
            </w:r>
          </w:p>
        </w:tc>
        <w:tc>
          <w:tcPr>
            <w:tcW w:w="0" w:type="auto"/>
            <w:tcBorders>
              <w:top w:val="nil"/>
              <w:left w:val="nil"/>
              <w:bottom w:val="single" w:sz="4" w:space="0" w:color="auto"/>
              <w:right w:val="single" w:sz="4" w:space="0" w:color="auto"/>
            </w:tcBorders>
            <w:shd w:val="clear" w:color="000000" w:fill="FFFFFF"/>
            <w:noWrap/>
            <w:vAlign w:val="bottom"/>
            <w:hideMark/>
          </w:tcPr>
          <w:p w14:paraId="1A06AD1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175.100,00</w:t>
            </w:r>
          </w:p>
        </w:tc>
        <w:tc>
          <w:tcPr>
            <w:tcW w:w="0" w:type="auto"/>
            <w:tcBorders>
              <w:top w:val="nil"/>
              <w:left w:val="nil"/>
              <w:bottom w:val="single" w:sz="4" w:space="0" w:color="auto"/>
              <w:right w:val="single" w:sz="4" w:space="0" w:color="auto"/>
            </w:tcBorders>
            <w:shd w:val="clear" w:color="000000" w:fill="FFFFFF"/>
            <w:noWrap/>
            <w:vAlign w:val="bottom"/>
            <w:hideMark/>
          </w:tcPr>
          <w:p w14:paraId="0D2B08A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174.766,91</w:t>
            </w:r>
          </w:p>
        </w:tc>
        <w:tc>
          <w:tcPr>
            <w:tcW w:w="0" w:type="auto"/>
            <w:tcBorders>
              <w:top w:val="nil"/>
              <w:left w:val="nil"/>
              <w:bottom w:val="single" w:sz="4" w:space="0" w:color="auto"/>
              <w:right w:val="single" w:sz="4" w:space="0" w:color="auto"/>
            </w:tcBorders>
            <w:shd w:val="clear" w:color="000000" w:fill="FFFFFF"/>
            <w:noWrap/>
            <w:vAlign w:val="bottom"/>
            <w:hideMark/>
          </w:tcPr>
          <w:p w14:paraId="46F7921C"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103,64</w:t>
            </w:r>
          </w:p>
        </w:tc>
        <w:tc>
          <w:tcPr>
            <w:tcW w:w="0" w:type="auto"/>
            <w:tcBorders>
              <w:top w:val="nil"/>
              <w:left w:val="nil"/>
              <w:bottom w:val="single" w:sz="4" w:space="0" w:color="auto"/>
              <w:right w:val="single" w:sz="4" w:space="0" w:color="auto"/>
            </w:tcBorders>
            <w:shd w:val="clear" w:color="000000" w:fill="FFFFFF"/>
            <w:noWrap/>
            <w:vAlign w:val="bottom"/>
            <w:hideMark/>
          </w:tcPr>
          <w:p w14:paraId="22AD12CB"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99,81</w:t>
            </w:r>
          </w:p>
        </w:tc>
      </w:tr>
      <w:tr w:rsidR="0096776B" w:rsidRPr="0096776B" w14:paraId="2FF8EEB5"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4E6442E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421</w:t>
            </w:r>
          </w:p>
        </w:tc>
        <w:tc>
          <w:tcPr>
            <w:tcW w:w="0" w:type="auto"/>
            <w:tcBorders>
              <w:top w:val="nil"/>
              <w:left w:val="nil"/>
              <w:bottom w:val="single" w:sz="4" w:space="0" w:color="auto"/>
              <w:right w:val="single" w:sz="4" w:space="0" w:color="auto"/>
            </w:tcBorders>
            <w:shd w:val="clear" w:color="000000" w:fill="FFFFFF"/>
            <w:noWrap/>
            <w:vAlign w:val="bottom"/>
            <w:hideMark/>
          </w:tcPr>
          <w:p w14:paraId="776888F0"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Zadruga Brezine</w:t>
            </w:r>
          </w:p>
        </w:tc>
        <w:tc>
          <w:tcPr>
            <w:tcW w:w="0" w:type="auto"/>
            <w:tcBorders>
              <w:top w:val="nil"/>
              <w:left w:val="nil"/>
              <w:bottom w:val="single" w:sz="4" w:space="0" w:color="auto"/>
              <w:right w:val="single" w:sz="4" w:space="0" w:color="auto"/>
            </w:tcBorders>
            <w:shd w:val="clear" w:color="000000" w:fill="FFFFFF"/>
            <w:noWrap/>
            <w:vAlign w:val="bottom"/>
            <w:hideMark/>
          </w:tcPr>
          <w:p w14:paraId="005A4F4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3A04CCF" w14:textId="77777777" w:rsidR="0096776B" w:rsidRPr="0096776B" w:rsidRDefault="0096776B" w:rsidP="0096776B">
            <w:pPr>
              <w:spacing w:after="0" w:line="240" w:lineRule="auto"/>
              <w:rPr>
                <w:rFonts w:ascii="Arial" w:eastAsia="Times New Roman" w:hAnsi="Arial" w:cs="Arial"/>
                <w:sz w:val="20"/>
                <w:szCs w:val="20"/>
                <w:lang w:eastAsia="hr-HR"/>
              </w:rPr>
            </w:pPr>
            <w:r w:rsidRPr="0096776B">
              <w:rPr>
                <w:rFonts w:ascii="Arial" w:eastAsia="Times New Roman" w:hAnsi="Arial" w:cs="Arial"/>
                <w:sz w:val="20"/>
                <w:szCs w:val="20"/>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57AF57E6" w14:textId="77777777" w:rsidR="0096776B" w:rsidRPr="0096776B" w:rsidRDefault="0096776B" w:rsidP="0096776B">
            <w:pPr>
              <w:spacing w:after="0" w:line="240" w:lineRule="auto"/>
              <w:rPr>
                <w:rFonts w:ascii="Arial" w:eastAsia="Times New Roman" w:hAnsi="Arial" w:cs="Arial"/>
                <w:sz w:val="20"/>
                <w:szCs w:val="20"/>
                <w:lang w:eastAsia="hr-HR"/>
              </w:rPr>
            </w:pPr>
            <w:r w:rsidRPr="0096776B">
              <w:rPr>
                <w:rFonts w:ascii="Arial" w:eastAsia="Times New Roman" w:hAnsi="Arial" w:cs="Arial"/>
                <w:sz w:val="20"/>
                <w:szCs w:val="20"/>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7CCBEB57"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3610722D"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503A8415" w14:textId="77777777" w:rsidTr="0096776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EA5EBB"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422</w:t>
            </w:r>
          </w:p>
        </w:tc>
        <w:tc>
          <w:tcPr>
            <w:tcW w:w="0" w:type="auto"/>
            <w:tcBorders>
              <w:top w:val="nil"/>
              <w:left w:val="nil"/>
              <w:bottom w:val="single" w:sz="4" w:space="0" w:color="auto"/>
              <w:right w:val="single" w:sz="4" w:space="0" w:color="auto"/>
            </w:tcBorders>
            <w:shd w:val="clear" w:color="auto" w:fill="auto"/>
            <w:noWrap/>
            <w:vAlign w:val="bottom"/>
            <w:hideMark/>
          </w:tcPr>
          <w:p w14:paraId="694128FD"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Opremanje domova MO</w:t>
            </w:r>
          </w:p>
        </w:tc>
        <w:tc>
          <w:tcPr>
            <w:tcW w:w="0" w:type="auto"/>
            <w:tcBorders>
              <w:top w:val="nil"/>
              <w:left w:val="nil"/>
              <w:bottom w:val="single" w:sz="4" w:space="0" w:color="auto"/>
              <w:right w:val="single" w:sz="4" w:space="0" w:color="auto"/>
            </w:tcBorders>
            <w:shd w:val="clear" w:color="auto" w:fill="auto"/>
            <w:noWrap/>
            <w:vAlign w:val="bottom"/>
            <w:hideMark/>
          </w:tcPr>
          <w:p w14:paraId="03CE51E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1D288BD2"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3788B1A9"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21466FB"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33BF62B5"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6B91640C"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FE9FAA9"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422</w:t>
            </w:r>
          </w:p>
        </w:tc>
        <w:tc>
          <w:tcPr>
            <w:tcW w:w="0" w:type="auto"/>
            <w:tcBorders>
              <w:top w:val="nil"/>
              <w:left w:val="nil"/>
              <w:bottom w:val="single" w:sz="4" w:space="0" w:color="auto"/>
              <w:right w:val="single" w:sz="4" w:space="0" w:color="auto"/>
            </w:tcBorders>
            <w:shd w:val="clear" w:color="000000" w:fill="FFFFFF"/>
            <w:noWrap/>
            <w:vAlign w:val="bottom"/>
            <w:hideMark/>
          </w:tcPr>
          <w:p w14:paraId="7E4207D9"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Oprema</w:t>
            </w:r>
          </w:p>
        </w:tc>
        <w:tc>
          <w:tcPr>
            <w:tcW w:w="0" w:type="auto"/>
            <w:tcBorders>
              <w:top w:val="nil"/>
              <w:left w:val="nil"/>
              <w:bottom w:val="single" w:sz="4" w:space="0" w:color="auto"/>
              <w:right w:val="single" w:sz="4" w:space="0" w:color="auto"/>
            </w:tcBorders>
            <w:shd w:val="clear" w:color="000000" w:fill="FFFFFF"/>
            <w:noWrap/>
            <w:vAlign w:val="bottom"/>
            <w:hideMark/>
          </w:tcPr>
          <w:p w14:paraId="463403B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480903A"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329D2BE"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6869C69"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052B5CBD"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49ECD2C1"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43B812B3"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422</w:t>
            </w:r>
          </w:p>
        </w:tc>
        <w:tc>
          <w:tcPr>
            <w:tcW w:w="0" w:type="auto"/>
            <w:tcBorders>
              <w:top w:val="nil"/>
              <w:left w:val="nil"/>
              <w:bottom w:val="single" w:sz="4" w:space="0" w:color="auto"/>
              <w:right w:val="single" w:sz="4" w:space="0" w:color="auto"/>
            </w:tcBorders>
            <w:shd w:val="clear" w:color="000000" w:fill="FFFFFF"/>
            <w:noWrap/>
            <w:vAlign w:val="bottom"/>
            <w:hideMark/>
          </w:tcPr>
          <w:p w14:paraId="07B23E10"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oprema</w:t>
            </w:r>
          </w:p>
        </w:tc>
        <w:tc>
          <w:tcPr>
            <w:tcW w:w="0" w:type="auto"/>
            <w:tcBorders>
              <w:top w:val="nil"/>
              <w:left w:val="nil"/>
              <w:bottom w:val="single" w:sz="4" w:space="0" w:color="auto"/>
              <w:right w:val="single" w:sz="4" w:space="0" w:color="auto"/>
            </w:tcBorders>
            <w:shd w:val="clear" w:color="000000" w:fill="FFFFFF"/>
            <w:noWrap/>
            <w:vAlign w:val="bottom"/>
            <w:hideMark/>
          </w:tcPr>
          <w:p w14:paraId="5C03A7E7"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34D3CAF"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51DD16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3F72F5D"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2CE0DF8C"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24453558" w14:textId="77777777" w:rsidTr="0096776B">
        <w:trPr>
          <w:trHeight w:val="300"/>
        </w:trPr>
        <w:tc>
          <w:tcPr>
            <w:tcW w:w="0" w:type="auto"/>
            <w:tcBorders>
              <w:top w:val="nil"/>
              <w:left w:val="single" w:sz="4" w:space="0" w:color="auto"/>
              <w:bottom w:val="single" w:sz="4" w:space="0" w:color="auto"/>
              <w:right w:val="nil"/>
            </w:tcBorders>
            <w:shd w:val="clear" w:color="000000" w:fill="FFFFFF"/>
            <w:noWrap/>
            <w:vAlign w:val="bottom"/>
            <w:hideMark/>
          </w:tcPr>
          <w:p w14:paraId="1D5E083D"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451</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3B6EC2A2" w14:textId="77777777" w:rsidR="0096776B" w:rsidRPr="0096776B" w:rsidRDefault="0096776B" w:rsidP="0096776B">
            <w:pPr>
              <w:spacing w:after="0" w:line="240" w:lineRule="auto"/>
              <w:rPr>
                <w:rFonts w:ascii="Arial" w:eastAsia="Times New Roman" w:hAnsi="Arial" w:cs="Arial"/>
                <w:b/>
                <w:bCs/>
                <w:sz w:val="18"/>
                <w:szCs w:val="18"/>
                <w:lang w:eastAsia="hr-HR"/>
              </w:rPr>
            </w:pPr>
            <w:r w:rsidRPr="0096776B">
              <w:rPr>
                <w:rFonts w:ascii="Arial" w:eastAsia="Times New Roman" w:hAnsi="Arial" w:cs="Arial"/>
                <w:b/>
                <w:bCs/>
                <w:sz w:val="18"/>
                <w:szCs w:val="18"/>
                <w:lang w:eastAsia="hr-HR"/>
              </w:rPr>
              <w:t>Dodatna ulaganja na nefinanciskoj imovini</w:t>
            </w:r>
          </w:p>
        </w:tc>
        <w:tc>
          <w:tcPr>
            <w:tcW w:w="0" w:type="auto"/>
            <w:tcBorders>
              <w:top w:val="nil"/>
              <w:left w:val="nil"/>
              <w:bottom w:val="single" w:sz="4" w:space="0" w:color="auto"/>
              <w:right w:val="single" w:sz="4" w:space="0" w:color="auto"/>
            </w:tcBorders>
            <w:shd w:val="clear" w:color="000000" w:fill="FFFFFF"/>
            <w:noWrap/>
            <w:vAlign w:val="bottom"/>
            <w:hideMark/>
          </w:tcPr>
          <w:p w14:paraId="232D9CB7"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7E1E67C"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053D9E6" w14:textId="77777777" w:rsidR="0096776B" w:rsidRPr="0096776B" w:rsidRDefault="0096776B" w:rsidP="0096776B">
            <w:pPr>
              <w:spacing w:after="0" w:line="240" w:lineRule="auto"/>
              <w:jc w:val="right"/>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BDAFE88"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2B63872B"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147CA0BC" w14:textId="77777777" w:rsidTr="0096776B">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E1C37B4"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451</w:t>
            </w:r>
          </w:p>
        </w:tc>
        <w:tc>
          <w:tcPr>
            <w:tcW w:w="0" w:type="auto"/>
            <w:tcBorders>
              <w:top w:val="nil"/>
              <w:left w:val="nil"/>
              <w:bottom w:val="single" w:sz="4" w:space="0" w:color="auto"/>
              <w:right w:val="single" w:sz="4" w:space="0" w:color="auto"/>
            </w:tcBorders>
            <w:shd w:val="clear" w:color="000000" w:fill="FFFFFF"/>
            <w:noWrap/>
            <w:vAlign w:val="bottom"/>
            <w:hideMark/>
          </w:tcPr>
          <w:p w14:paraId="6B91B9D9" w14:textId="77777777" w:rsidR="0096776B" w:rsidRPr="0096776B" w:rsidRDefault="0096776B" w:rsidP="0096776B">
            <w:pPr>
              <w:spacing w:after="0" w:line="240" w:lineRule="auto"/>
              <w:rPr>
                <w:rFonts w:ascii="Arial" w:eastAsia="Times New Roman" w:hAnsi="Arial" w:cs="Arial"/>
                <w:sz w:val="18"/>
                <w:szCs w:val="18"/>
                <w:lang w:eastAsia="hr-HR"/>
              </w:rPr>
            </w:pPr>
            <w:r w:rsidRPr="0096776B">
              <w:rPr>
                <w:rFonts w:ascii="Arial" w:eastAsia="Times New Roman" w:hAnsi="Arial" w:cs="Arial"/>
                <w:sz w:val="18"/>
                <w:szCs w:val="18"/>
                <w:lang w:eastAsia="hr-HR"/>
              </w:rPr>
              <w:t>Dodatna ulaganja na građ. objekte</w:t>
            </w:r>
          </w:p>
        </w:tc>
        <w:tc>
          <w:tcPr>
            <w:tcW w:w="0" w:type="auto"/>
            <w:tcBorders>
              <w:top w:val="nil"/>
              <w:left w:val="nil"/>
              <w:bottom w:val="single" w:sz="4" w:space="0" w:color="auto"/>
              <w:right w:val="single" w:sz="4" w:space="0" w:color="auto"/>
            </w:tcBorders>
            <w:shd w:val="clear" w:color="000000" w:fill="FFFFFF"/>
            <w:noWrap/>
            <w:vAlign w:val="bottom"/>
            <w:hideMark/>
          </w:tcPr>
          <w:p w14:paraId="5093A24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AC58616"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6B5E358" w14:textId="77777777" w:rsidR="0096776B" w:rsidRPr="0096776B" w:rsidRDefault="0096776B" w:rsidP="0096776B">
            <w:pPr>
              <w:spacing w:after="0" w:line="240" w:lineRule="auto"/>
              <w:jc w:val="right"/>
              <w:rPr>
                <w:rFonts w:ascii="Arial" w:eastAsia="Times New Roman" w:hAnsi="Arial" w:cs="Arial"/>
                <w:sz w:val="20"/>
                <w:szCs w:val="20"/>
                <w:lang w:eastAsia="hr-HR"/>
              </w:rPr>
            </w:pPr>
            <w:r w:rsidRPr="0096776B">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ADF6947"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47D6BF7B" w14:textId="77777777" w:rsidR="0096776B" w:rsidRPr="0096776B" w:rsidRDefault="0096776B" w:rsidP="0096776B">
            <w:pPr>
              <w:spacing w:after="0" w:line="240" w:lineRule="auto"/>
              <w:jc w:val="center"/>
              <w:rPr>
                <w:rFonts w:ascii="Arial" w:eastAsia="Times New Roman" w:hAnsi="Arial" w:cs="Arial"/>
                <w:sz w:val="20"/>
                <w:szCs w:val="20"/>
                <w:lang w:eastAsia="hr-HR"/>
              </w:rPr>
            </w:pPr>
            <w:r w:rsidRPr="0096776B">
              <w:rPr>
                <w:rFonts w:ascii="Arial" w:eastAsia="Times New Roman" w:hAnsi="Arial" w:cs="Arial"/>
                <w:sz w:val="20"/>
                <w:szCs w:val="20"/>
                <w:lang w:eastAsia="hr-HR"/>
              </w:rPr>
              <w:t>#DIV/0!</w:t>
            </w:r>
          </w:p>
        </w:tc>
      </w:tr>
      <w:tr w:rsidR="0096776B" w:rsidRPr="0096776B" w14:paraId="05B796D5" w14:textId="77777777" w:rsidTr="0096776B">
        <w:trPr>
          <w:trHeight w:val="300"/>
        </w:trPr>
        <w:tc>
          <w:tcPr>
            <w:tcW w:w="0" w:type="auto"/>
            <w:gridSpan w:val="7"/>
            <w:tcBorders>
              <w:top w:val="single" w:sz="4" w:space="0" w:color="auto"/>
              <w:left w:val="nil"/>
              <w:bottom w:val="nil"/>
              <w:right w:val="nil"/>
            </w:tcBorders>
            <w:shd w:val="clear" w:color="auto" w:fill="auto"/>
            <w:noWrap/>
            <w:vAlign w:val="center"/>
            <w:hideMark/>
          </w:tcPr>
          <w:p w14:paraId="0C2F17FA" w14:textId="77777777" w:rsidR="0096776B" w:rsidRPr="0096776B" w:rsidRDefault="0096776B" w:rsidP="0096776B">
            <w:pPr>
              <w:spacing w:after="0" w:line="240" w:lineRule="auto"/>
              <w:jc w:val="center"/>
              <w:rPr>
                <w:rFonts w:ascii="Arial" w:eastAsia="Times New Roman" w:hAnsi="Arial" w:cs="Arial"/>
                <w:b/>
                <w:bCs/>
                <w:sz w:val="20"/>
                <w:szCs w:val="20"/>
                <w:lang w:eastAsia="hr-HR"/>
              </w:rPr>
            </w:pPr>
            <w:r w:rsidRPr="0096776B">
              <w:rPr>
                <w:rFonts w:ascii="Arial" w:eastAsia="Times New Roman" w:hAnsi="Arial" w:cs="Arial"/>
                <w:b/>
                <w:bCs/>
                <w:sz w:val="20"/>
                <w:szCs w:val="20"/>
                <w:lang w:eastAsia="hr-HR"/>
              </w:rPr>
              <w:t>Članak 6</w:t>
            </w:r>
          </w:p>
        </w:tc>
      </w:tr>
      <w:tr w:rsidR="0096776B" w:rsidRPr="0096776B" w14:paraId="444B859B" w14:textId="77777777" w:rsidTr="0096776B">
        <w:trPr>
          <w:trHeight w:val="300"/>
        </w:trPr>
        <w:tc>
          <w:tcPr>
            <w:tcW w:w="0" w:type="auto"/>
            <w:gridSpan w:val="6"/>
            <w:tcBorders>
              <w:top w:val="nil"/>
              <w:left w:val="nil"/>
              <w:bottom w:val="nil"/>
              <w:right w:val="nil"/>
            </w:tcBorders>
            <w:shd w:val="clear" w:color="auto" w:fill="auto"/>
            <w:noWrap/>
            <w:vAlign w:val="bottom"/>
            <w:hideMark/>
          </w:tcPr>
          <w:p w14:paraId="6F222804"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xml:space="preserve">Nepodmirene obveze općine Gornji Bogićevci i Narodne knjižnice i čitaonice Grigor Vitez na dan 31. prosinca 2023. g.  iznose 35.076,93 EURA, </w:t>
            </w:r>
          </w:p>
        </w:tc>
        <w:tc>
          <w:tcPr>
            <w:tcW w:w="0" w:type="auto"/>
            <w:tcBorders>
              <w:top w:val="nil"/>
              <w:left w:val="nil"/>
              <w:bottom w:val="nil"/>
              <w:right w:val="nil"/>
            </w:tcBorders>
            <w:shd w:val="clear" w:color="auto" w:fill="auto"/>
            <w:noWrap/>
            <w:vAlign w:val="bottom"/>
            <w:hideMark/>
          </w:tcPr>
          <w:p w14:paraId="0C661BF7" w14:textId="77777777" w:rsidR="0096776B" w:rsidRPr="0096776B" w:rsidRDefault="0096776B" w:rsidP="0096776B">
            <w:pPr>
              <w:spacing w:after="0" w:line="240" w:lineRule="auto"/>
              <w:rPr>
                <w:rFonts w:ascii="Arial" w:eastAsia="Times New Roman" w:hAnsi="Arial" w:cs="Arial"/>
                <w:color w:val="000000"/>
                <w:sz w:val="18"/>
                <w:szCs w:val="18"/>
                <w:lang w:eastAsia="hr-HR"/>
              </w:rPr>
            </w:pPr>
          </w:p>
        </w:tc>
      </w:tr>
      <w:tr w:rsidR="0096776B" w:rsidRPr="0096776B" w14:paraId="018F2373" w14:textId="77777777" w:rsidTr="0096776B">
        <w:trPr>
          <w:trHeight w:val="345"/>
        </w:trPr>
        <w:tc>
          <w:tcPr>
            <w:tcW w:w="0" w:type="auto"/>
            <w:gridSpan w:val="2"/>
            <w:tcBorders>
              <w:top w:val="nil"/>
              <w:left w:val="nil"/>
              <w:bottom w:val="nil"/>
              <w:right w:val="nil"/>
            </w:tcBorders>
            <w:shd w:val="clear" w:color="auto" w:fill="auto"/>
            <w:noWrap/>
            <w:vAlign w:val="bottom"/>
            <w:hideMark/>
          </w:tcPr>
          <w:p w14:paraId="205171F6"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od čega dospjelih u iznosu od 458,05 EURA i to kako slijedi:</w:t>
            </w:r>
          </w:p>
        </w:tc>
        <w:tc>
          <w:tcPr>
            <w:tcW w:w="0" w:type="auto"/>
            <w:tcBorders>
              <w:top w:val="nil"/>
              <w:left w:val="nil"/>
              <w:bottom w:val="nil"/>
              <w:right w:val="nil"/>
            </w:tcBorders>
            <w:shd w:val="clear" w:color="auto" w:fill="auto"/>
            <w:noWrap/>
            <w:vAlign w:val="bottom"/>
            <w:hideMark/>
          </w:tcPr>
          <w:p w14:paraId="6F8DBE5C" w14:textId="77777777" w:rsidR="0096776B" w:rsidRPr="0096776B" w:rsidRDefault="0096776B" w:rsidP="0096776B">
            <w:pPr>
              <w:spacing w:after="0" w:line="240" w:lineRule="auto"/>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2BCCC104"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9157803"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77AA08D1"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5121322F"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r>
      <w:tr w:rsidR="0096776B" w:rsidRPr="0096776B" w14:paraId="0C4B0CB3" w14:textId="77777777" w:rsidTr="0096776B">
        <w:trPr>
          <w:trHeight w:val="345"/>
        </w:trPr>
        <w:tc>
          <w:tcPr>
            <w:tcW w:w="0" w:type="auto"/>
            <w:tcBorders>
              <w:top w:val="nil"/>
              <w:left w:val="nil"/>
              <w:bottom w:val="nil"/>
              <w:right w:val="nil"/>
            </w:tcBorders>
            <w:shd w:val="clear" w:color="auto" w:fill="auto"/>
            <w:noWrap/>
            <w:vAlign w:val="bottom"/>
            <w:hideMark/>
          </w:tcPr>
          <w:p w14:paraId="6B4F953E" w14:textId="77777777" w:rsidR="0096776B" w:rsidRPr="0096776B" w:rsidRDefault="0096776B" w:rsidP="0096776B">
            <w:pPr>
              <w:spacing w:after="0" w:line="240" w:lineRule="auto"/>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671D5AA4"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C2B3957"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143B0CC"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CE2550E"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01E5D6DA"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697017B9"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r>
      <w:tr w:rsidR="0096776B" w:rsidRPr="0096776B" w14:paraId="73791D5B" w14:textId="77777777" w:rsidTr="0096776B">
        <w:trPr>
          <w:trHeight w:val="300"/>
        </w:trPr>
        <w:tc>
          <w:tcPr>
            <w:tcW w:w="0" w:type="auto"/>
            <w:gridSpan w:val="2"/>
            <w:tcBorders>
              <w:top w:val="nil"/>
              <w:left w:val="nil"/>
              <w:bottom w:val="single" w:sz="4" w:space="0" w:color="auto"/>
              <w:right w:val="nil"/>
            </w:tcBorders>
            <w:shd w:val="clear" w:color="auto" w:fill="auto"/>
            <w:noWrap/>
            <w:vAlign w:val="bottom"/>
            <w:hideMark/>
          </w:tcPr>
          <w:p w14:paraId="3632D624"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…..obveze za ostale rashode poslovanja-prijevoz  (Slavonija Bus)</w:t>
            </w:r>
          </w:p>
        </w:tc>
        <w:tc>
          <w:tcPr>
            <w:tcW w:w="0" w:type="auto"/>
            <w:tcBorders>
              <w:top w:val="nil"/>
              <w:left w:val="nil"/>
              <w:bottom w:val="single" w:sz="4" w:space="0" w:color="auto"/>
              <w:right w:val="nil"/>
            </w:tcBorders>
            <w:shd w:val="clear" w:color="auto" w:fill="auto"/>
            <w:noWrap/>
            <w:vAlign w:val="bottom"/>
            <w:hideMark/>
          </w:tcPr>
          <w:p w14:paraId="574DF5DF"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458,05</w:t>
            </w:r>
          </w:p>
        </w:tc>
        <w:tc>
          <w:tcPr>
            <w:tcW w:w="0" w:type="auto"/>
            <w:tcBorders>
              <w:top w:val="nil"/>
              <w:left w:val="nil"/>
              <w:bottom w:val="nil"/>
              <w:right w:val="nil"/>
            </w:tcBorders>
            <w:shd w:val="clear" w:color="auto" w:fill="auto"/>
            <w:noWrap/>
            <w:vAlign w:val="bottom"/>
            <w:hideMark/>
          </w:tcPr>
          <w:p w14:paraId="64DE6133"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4243BEAA"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3BF65121"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739342DD"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r>
      <w:tr w:rsidR="0096776B" w:rsidRPr="0096776B" w14:paraId="0AFF9C00" w14:textId="77777777" w:rsidTr="0096776B">
        <w:trPr>
          <w:trHeight w:val="300"/>
        </w:trPr>
        <w:tc>
          <w:tcPr>
            <w:tcW w:w="0" w:type="auto"/>
            <w:tcBorders>
              <w:top w:val="nil"/>
              <w:left w:val="nil"/>
              <w:bottom w:val="nil"/>
              <w:right w:val="nil"/>
            </w:tcBorders>
            <w:shd w:val="clear" w:color="auto" w:fill="auto"/>
            <w:noWrap/>
            <w:vAlign w:val="bottom"/>
            <w:hideMark/>
          </w:tcPr>
          <w:p w14:paraId="08681CAE" w14:textId="77777777" w:rsidR="0096776B" w:rsidRPr="0096776B" w:rsidRDefault="0096776B" w:rsidP="0096776B">
            <w:pPr>
              <w:spacing w:after="0" w:line="240" w:lineRule="auto"/>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1D20F2FD" w14:textId="77777777" w:rsidR="0096776B" w:rsidRPr="0096776B" w:rsidRDefault="0096776B" w:rsidP="0096776B">
            <w:pPr>
              <w:spacing w:after="0" w:line="240" w:lineRule="auto"/>
              <w:jc w:val="center"/>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UKUPNO:</w:t>
            </w:r>
          </w:p>
        </w:tc>
        <w:tc>
          <w:tcPr>
            <w:tcW w:w="0" w:type="auto"/>
            <w:tcBorders>
              <w:top w:val="nil"/>
              <w:left w:val="nil"/>
              <w:bottom w:val="nil"/>
              <w:right w:val="nil"/>
            </w:tcBorders>
            <w:shd w:val="clear" w:color="auto" w:fill="auto"/>
            <w:noWrap/>
            <w:vAlign w:val="bottom"/>
            <w:hideMark/>
          </w:tcPr>
          <w:p w14:paraId="14169B18"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458,05</w:t>
            </w:r>
          </w:p>
        </w:tc>
        <w:tc>
          <w:tcPr>
            <w:tcW w:w="0" w:type="auto"/>
            <w:tcBorders>
              <w:top w:val="nil"/>
              <w:left w:val="nil"/>
              <w:bottom w:val="nil"/>
              <w:right w:val="nil"/>
            </w:tcBorders>
            <w:shd w:val="clear" w:color="auto" w:fill="auto"/>
            <w:noWrap/>
            <w:vAlign w:val="bottom"/>
            <w:hideMark/>
          </w:tcPr>
          <w:p w14:paraId="4248B0A0"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79ACB9D8"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72629DDC"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4C4EEDA4"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r>
      <w:tr w:rsidR="0096776B" w:rsidRPr="0096776B" w14:paraId="0ADE1B7F" w14:textId="77777777" w:rsidTr="0096776B">
        <w:trPr>
          <w:trHeight w:val="300"/>
        </w:trPr>
        <w:tc>
          <w:tcPr>
            <w:tcW w:w="0" w:type="auto"/>
            <w:tcBorders>
              <w:top w:val="nil"/>
              <w:left w:val="nil"/>
              <w:bottom w:val="nil"/>
              <w:right w:val="nil"/>
            </w:tcBorders>
            <w:shd w:val="clear" w:color="auto" w:fill="auto"/>
            <w:noWrap/>
            <w:vAlign w:val="bottom"/>
            <w:hideMark/>
          </w:tcPr>
          <w:p w14:paraId="0B10634D" w14:textId="77777777" w:rsidR="0096776B" w:rsidRPr="0096776B" w:rsidRDefault="0096776B" w:rsidP="0096776B">
            <w:pPr>
              <w:spacing w:after="0" w:line="240" w:lineRule="auto"/>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0EBE3666"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239AE16"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9D86352"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D673F1F"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6CED452D"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6583C309"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r>
      <w:tr w:rsidR="0096776B" w:rsidRPr="0096776B" w14:paraId="537A5BDD" w14:textId="77777777" w:rsidTr="0096776B">
        <w:trPr>
          <w:trHeight w:val="420"/>
        </w:trPr>
        <w:tc>
          <w:tcPr>
            <w:tcW w:w="0" w:type="auto"/>
            <w:gridSpan w:val="2"/>
            <w:tcBorders>
              <w:top w:val="nil"/>
              <w:left w:val="nil"/>
              <w:bottom w:val="nil"/>
              <w:right w:val="nil"/>
            </w:tcBorders>
            <w:shd w:val="clear" w:color="auto" w:fill="auto"/>
            <w:noWrap/>
            <w:vAlign w:val="bottom"/>
            <w:hideMark/>
          </w:tcPr>
          <w:p w14:paraId="05D187D8"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Nedospjele obveze odnose se na slijedeće rashode:</w:t>
            </w:r>
          </w:p>
        </w:tc>
        <w:tc>
          <w:tcPr>
            <w:tcW w:w="0" w:type="auto"/>
            <w:tcBorders>
              <w:top w:val="nil"/>
              <w:left w:val="nil"/>
              <w:bottom w:val="nil"/>
              <w:right w:val="nil"/>
            </w:tcBorders>
            <w:shd w:val="clear" w:color="auto" w:fill="auto"/>
            <w:noWrap/>
            <w:vAlign w:val="bottom"/>
            <w:hideMark/>
          </w:tcPr>
          <w:p w14:paraId="52551F7E" w14:textId="77777777" w:rsidR="0096776B" w:rsidRPr="0096776B" w:rsidRDefault="0096776B" w:rsidP="0096776B">
            <w:pPr>
              <w:spacing w:after="0" w:line="240" w:lineRule="auto"/>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26A5FD31"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8EF012A"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140C8339"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3F12E8D0"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r>
      <w:tr w:rsidR="0096776B" w:rsidRPr="0096776B" w14:paraId="3A2CAE04" w14:textId="77777777" w:rsidTr="0096776B">
        <w:trPr>
          <w:trHeight w:val="300"/>
        </w:trPr>
        <w:tc>
          <w:tcPr>
            <w:tcW w:w="0" w:type="auto"/>
            <w:gridSpan w:val="2"/>
            <w:tcBorders>
              <w:top w:val="nil"/>
              <w:left w:val="nil"/>
              <w:bottom w:val="nil"/>
              <w:right w:val="nil"/>
            </w:tcBorders>
            <w:shd w:val="clear" w:color="auto" w:fill="auto"/>
            <w:noWrap/>
            <w:vAlign w:val="bottom"/>
            <w:hideMark/>
          </w:tcPr>
          <w:p w14:paraId="18230122"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lastRenderedPageBreak/>
              <w:t>…..Obveze knjižnice</w:t>
            </w:r>
          </w:p>
        </w:tc>
        <w:tc>
          <w:tcPr>
            <w:tcW w:w="0" w:type="auto"/>
            <w:tcBorders>
              <w:top w:val="nil"/>
              <w:left w:val="nil"/>
              <w:bottom w:val="nil"/>
              <w:right w:val="nil"/>
            </w:tcBorders>
            <w:shd w:val="clear" w:color="auto" w:fill="auto"/>
            <w:noWrap/>
            <w:vAlign w:val="bottom"/>
            <w:hideMark/>
          </w:tcPr>
          <w:p w14:paraId="11EF32A5"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1.244,49</w:t>
            </w:r>
          </w:p>
        </w:tc>
        <w:tc>
          <w:tcPr>
            <w:tcW w:w="0" w:type="auto"/>
            <w:tcBorders>
              <w:top w:val="nil"/>
              <w:left w:val="nil"/>
              <w:bottom w:val="nil"/>
              <w:right w:val="nil"/>
            </w:tcBorders>
            <w:shd w:val="clear" w:color="auto" w:fill="auto"/>
            <w:noWrap/>
            <w:vAlign w:val="bottom"/>
            <w:hideMark/>
          </w:tcPr>
          <w:p w14:paraId="2076ADBF"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03F44F02"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4E87B24D"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46D0251D"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r>
      <w:tr w:rsidR="0096776B" w:rsidRPr="0096776B" w14:paraId="18B61F5D" w14:textId="77777777" w:rsidTr="0096776B">
        <w:trPr>
          <w:trHeight w:val="300"/>
        </w:trPr>
        <w:tc>
          <w:tcPr>
            <w:tcW w:w="0" w:type="auto"/>
            <w:gridSpan w:val="2"/>
            <w:tcBorders>
              <w:top w:val="nil"/>
              <w:left w:val="nil"/>
              <w:bottom w:val="single" w:sz="4" w:space="0" w:color="auto"/>
              <w:right w:val="nil"/>
            </w:tcBorders>
            <w:shd w:val="clear" w:color="auto" w:fill="auto"/>
            <w:noWrap/>
            <w:vAlign w:val="bottom"/>
            <w:hideMark/>
          </w:tcPr>
          <w:p w14:paraId="5F1C992E"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…..Obveze općine</w:t>
            </w:r>
          </w:p>
        </w:tc>
        <w:tc>
          <w:tcPr>
            <w:tcW w:w="0" w:type="auto"/>
            <w:tcBorders>
              <w:top w:val="nil"/>
              <w:left w:val="nil"/>
              <w:bottom w:val="single" w:sz="4" w:space="0" w:color="auto"/>
              <w:right w:val="nil"/>
            </w:tcBorders>
            <w:shd w:val="clear" w:color="auto" w:fill="auto"/>
            <w:noWrap/>
            <w:vAlign w:val="bottom"/>
            <w:hideMark/>
          </w:tcPr>
          <w:p w14:paraId="672D6FB9"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33.832,44</w:t>
            </w:r>
          </w:p>
        </w:tc>
        <w:tc>
          <w:tcPr>
            <w:tcW w:w="0" w:type="auto"/>
            <w:tcBorders>
              <w:top w:val="nil"/>
              <w:left w:val="nil"/>
              <w:bottom w:val="nil"/>
              <w:right w:val="nil"/>
            </w:tcBorders>
            <w:shd w:val="clear" w:color="auto" w:fill="auto"/>
            <w:noWrap/>
            <w:vAlign w:val="bottom"/>
            <w:hideMark/>
          </w:tcPr>
          <w:p w14:paraId="5523E944"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5DB8C678"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14A2D199"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454F928E"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r>
      <w:tr w:rsidR="0096776B" w:rsidRPr="0096776B" w14:paraId="2D5126EF" w14:textId="77777777" w:rsidTr="0096776B">
        <w:trPr>
          <w:trHeight w:val="345"/>
        </w:trPr>
        <w:tc>
          <w:tcPr>
            <w:tcW w:w="0" w:type="auto"/>
            <w:tcBorders>
              <w:top w:val="nil"/>
              <w:left w:val="nil"/>
              <w:bottom w:val="nil"/>
              <w:right w:val="nil"/>
            </w:tcBorders>
            <w:shd w:val="clear" w:color="auto" w:fill="auto"/>
            <w:noWrap/>
            <w:vAlign w:val="bottom"/>
            <w:hideMark/>
          </w:tcPr>
          <w:p w14:paraId="1DDDFB18" w14:textId="77777777" w:rsidR="0096776B" w:rsidRPr="0096776B" w:rsidRDefault="0096776B" w:rsidP="0096776B">
            <w:pPr>
              <w:spacing w:after="0" w:line="240" w:lineRule="auto"/>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67F6860F" w14:textId="77777777" w:rsidR="0096776B" w:rsidRPr="0096776B" w:rsidRDefault="0096776B" w:rsidP="0096776B">
            <w:pPr>
              <w:spacing w:after="0" w:line="240" w:lineRule="auto"/>
              <w:jc w:val="center"/>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UKUPNO:</w:t>
            </w:r>
          </w:p>
        </w:tc>
        <w:tc>
          <w:tcPr>
            <w:tcW w:w="0" w:type="auto"/>
            <w:tcBorders>
              <w:top w:val="nil"/>
              <w:left w:val="nil"/>
              <w:bottom w:val="nil"/>
              <w:right w:val="nil"/>
            </w:tcBorders>
            <w:shd w:val="clear" w:color="auto" w:fill="auto"/>
            <w:noWrap/>
            <w:vAlign w:val="bottom"/>
            <w:hideMark/>
          </w:tcPr>
          <w:p w14:paraId="7781CC15"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35.076,93</w:t>
            </w:r>
          </w:p>
        </w:tc>
        <w:tc>
          <w:tcPr>
            <w:tcW w:w="0" w:type="auto"/>
            <w:tcBorders>
              <w:top w:val="nil"/>
              <w:left w:val="nil"/>
              <w:bottom w:val="nil"/>
              <w:right w:val="nil"/>
            </w:tcBorders>
            <w:shd w:val="clear" w:color="auto" w:fill="auto"/>
            <w:noWrap/>
            <w:vAlign w:val="bottom"/>
            <w:hideMark/>
          </w:tcPr>
          <w:p w14:paraId="497F2B47"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2EAC2121"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1C7FBCC4"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6B797382"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r>
      <w:tr w:rsidR="0096776B" w:rsidRPr="0096776B" w14:paraId="7B42EBCC" w14:textId="77777777" w:rsidTr="0096776B">
        <w:trPr>
          <w:trHeight w:val="315"/>
        </w:trPr>
        <w:tc>
          <w:tcPr>
            <w:tcW w:w="0" w:type="auto"/>
            <w:tcBorders>
              <w:top w:val="nil"/>
              <w:left w:val="nil"/>
              <w:bottom w:val="nil"/>
              <w:right w:val="nil"/>
            </w:tcBorders>
            <w:shd w:val="clear" w:color="auto" w:fill="auto"/>
            <w:noWrap/>
            <w:vAlign w:val="bottom"/>
            <w:hideMark/>
          </w:tcPr>
          <w:p w14:paraId="1D4F5719" w14:textId="77777777" w:rsidR="0096776B" w:rsidRPr="0096776B" w:rsidRDefault="0096776B" w:rsidP="0096776B">
            <w:pPr>
              <w:spacing w:after="0" w:line="240" w:lineRule="auto"/>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07CD1D5F"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2EC7D55" w14:textId="77777777" w:rsidR="0096776B" w:rsidRPr="0096776B" w:rsidRDefault="0096776B" w:rsidP="0096776B">
            <w:pPr>
              <w:spacing w:after="0" w:line="240" w:lineRule="auto"/>
              <w:jc w:val="center"/>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5910C15"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889522D"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57226C4D"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5EA1ABA6"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r>
      <w:tr w:rsidR="0096776B" w:rsidRPr="0096776B" w14:paraId="75B95AC6" w14:textId="77777777" w:rsidTr="0096776B">
        <w:trPr>
          <w:trHeight w:val="300"/>
        </w:trPr>
        <w:tc>
          <w:tcPr>
            <w:tcW w:w="0" w:type="auto"/>
            <w:gridSpan w:val="7"/>
            <w:tcBorders>
              <w:top w:val="nil"/>
              <w:left w:val="nil"/>
              <w:bottom w:val="nil"/>
              <w:right w:val="nil"/>
            </w:tcBorders>
            <w:shd w:val="clear" w:color="auto" w:fill="auto"/>
            <w:noWrap/>
            <w:vAlign w:val="bottom"/>
            <w:hideMark/>
          </w:tcPr>
          <w:p w14:paraId="515CF1E9" w14:textId="77777777" w:rsidR="0096776B" w:rsidRPr="0096776B" w:rsidRDefault="0096776B" w:rsidP="0096776B">
            <w:pPr>
              <w:spacing w:after="0" w:line="240" w:lineRule="auto"/>
              <w:jc w:val="center"/>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Članak 7</w:t>
            </w:r>
          </w:p>
        </w:tc>
      </w:tr>
      <w:tr w:rsidR="0096776B" w:rsidRPr="0096776B" w14:paraId="6C5DDE77" w14:textId="77777777" w:rsidTr="0096776B">
        <w:trPr>
          <w:trHeight w:val="300"/>
        </w:trPr>
        <w:tc>
          <w:tcPr>
            <w:tcW w:w="0" w:type="auto"/>
            <w:gridSpan w:val="5"/>
            <w:tcBorders>
              <w:top w:val="nil"/>
              <w:left w:val="nil"/>
              <w:bottom w:val="nil"/>
              <w:right w:val="nil"/>
            </w:tcBorders>
            <w:shd w:val="clear" w:color="auto" w:fill="auto"/>
            <w:noWrap/>
            <w:vAlign w:val="bottom"/>
            <w:hideMark/>
          </w:tcPr>
          <w:p w14:paraId="62DC43AE"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Potraživanja  općine Gornji Bogićevci na dan 31.prosinca 2023 g. ukupno iznose 1.010.987,40 kn, a pojedinačno po vrstama kako slijedi:</w:t>
            </w:r>
          </w:p>
        </w:tc>
        <w:tc>
          <w:tcPr>
            <w:tcW w:w="0" w:type="auto"/>
            <w:tcBorders>
              <w:top w:val="nil"/>
              <w:left w:val="nil"/>
              <w:bottom w:val="nil"/>
              <w:right w:val="nil"/>
            </w:tcBorders>
            <w:shd w:val="clear" w:color="000000" w:fill="FFFFFF"/>
            <w:noWrap/>
            <w:vAlign w:val="bottom"/>
            <w:hideMark/>
          </w:tcPr>
          <w:p w14:paraId="371D5DD3"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7CA54BE7"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r>
      <w:tr w:rsidR="0096776B" w:rsidRPr="0096776B" w14:paraId="45F50DA0" w14:textId="77777777" w:rsidTr="0096776B">
        <w:trPr>
          <w:trHeight w:val="300"/>
        </w:trPr>
        <w:tc>
          <w:tcPr>
            <w:tcW w:w="0" w:type="auto"/>
            <w:gridSpan w:val="2"/>
            <w:tcBorders>
              <w:top w:val="nil"/>
              <w:left w:val="nil"/>
              <w:bottom w:val="nil"/>
              <w:right w:val="nil"/>
            </w:tcBorders>
            <w:shd w:val="clear" w:color="auto" w:fill="auto"/>
            <w:noWrap/>
            <w:vAlign w:val="bottom"/>
            <w:hideMark/>
          </w:tcPr>
          <w:p w14:paraId="682C7DAE"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…..Potraživanja od zaposlenih</w:t>
            </w:r>
          </w:p>
        </w:tc>
        <w:tc>
          <w:tcPr>
            <w:tcW w:w="0" w:type="auto"/>
            <w:tcBorders>
              <w:top w:val="nil"/>
              <w:left w:val="nil"/>
              <w:bottom w:val="nil"/>
              <w:right w:val="nil"/>
            </w:tcBorders>
            <w:shd w:val="clear" w:color="auto" w:fill="auto"/>
            <w:noWrap/>
            <w:vAlign w:val="bottom"/>
            <w:hideMark/>
          </w:tcPr>
          <w:p w14:paraId="0DDE5F32"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0,89</w:t>
            </w:r>
          </w:p>
        </w:tc>
        <w:tc>
          <w:tcPr>
            <w:tcW w:w="0" w:type="auto"/>
            <w:tcBorders>
              <w:top w:val="nil"/>
              <w:left w:val="nil"/>
              <w:bottom w:val="nil"/>
              <w:right w:val="nil"/>
            </w:tcBorders>
            <w:shd w:val="clear" w:color="auto" w:fill="auto"/>
            <w:noWrap/>
            <w:vAlign w:val="bottom"/>
            <w:hideMark/>
          </w:tcPr>
          <w:p w14:paraId="26F6B29E"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612F2CBD"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69D44A97"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103E6D55"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r>
      <w:tr w:rsidR="0096776B" w:rsidRPr="0096776B" w14:paraId="2F36D7B1" w14:textId="77777777" w:rsidTr="0096776B">
        <w:trPr>
          <w:trHeight w:val="300"/>
        </w:trPr>
        <w:tc>
          <w:tcPr>
            <w:tcW w:w="0" w:type="auto"/>
            <w:gridSpan w:val="2"/>
            <w:tcBorders>
              <w:top w:val="nil"/>
              <w:left w:val="nil"/>
              <w:bottom w:val="nil"/>
              <w:right w:val="nil"/>
            </w:tcBorders>
            <w:shd w:val="clear" w:color="auto" w:fill="auto"/>
            <w:noWrap/>
            <w:vAlign w:val="bottom"/>
            <w:hideMark/>
          </w:tcPr>
          <w:p w14:paraId="6518925B"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…..Potraživanja za više plaćene poreze</w:t>
            </w:r>
          </w:p>
        </w:tc>
        <w:tc>
          <w:tcPr>
            <w:tcW w:w="0" w:type="auto"/>
            <w:tcBorders>
              <w:top w:val="nil"/>
              <w:left w:val="nil"/>
              <w:bottom w:val="nil"/>
              <w:right w:val="nil"/>
            </w:tcBorders>
            <w:shd w:val="clear" w:color="auto" w:fill="auto"/>
            <w:noWrap/>
            <w:vAlign w:val="bottom"/>
            <w:hideMark/>
          </w:tcPr>
          <w:p w14:paraId="7AB3A816"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178,49</w:t>
            </w:r>
          </w:p>
        </w:tc>
        <w:tc>
          <w:tcPr>
            <w:tcW w:w="0" w:type="auto"/>
            <w:tcBorders>
              <w:top w:val="nil"/>
              <w:left w:val="nil"/>
              <w:bottom w:val="nil"/>
              <w:right w:val="nil"/>
            </w:tcBorders>
            <w:shd w:val="clear" w:color="auto" w:fill="auto"/>
            <w:noWrap/>
            <w:vAlign w:val="bottom"/>
            <w:hideMark/>
          </w:tcPr>
          <w:p w14:paraId="59445DEF"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2ED4831A"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29B637CA"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4E8714D4"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r>
      <w:tr w:rsidR="0096776B" w:rsidRPr="0096776B" w14:paraId="565F8C9C" w14:textId="77777777" w:rsidTr="0096776B">
        <w:trPr>
          <w:trHeight w:val="300"/>
        </w:trPr>
        <w:tc>
          <w:tcPr>
            <w:tcW w:w="0" w:type="auto"/>
            <w:gridSpan w:val="2"/>
            <w:tcBorders>
              <w:top w:val="nil"/>
              <w:left w:val="nil"/>
              <w:bottom w:val="nil"/>
              <w:right w:val="nil"/>
            </w:tcBorders>
            <w:shd w:val="clear" w:color="auto" w:fill="auto"/>
            <w:noWrap/>
            <w:vAlign w:val="bottom"/>
            <w:hideMark/>
          </w:tcPr>
          <w:p w14:paraId="65FD707F"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…..Potraživanja za više plaćene ostale obveze</w:t>
            </w:r>
          </w:p>
        </w:tc>
        <w:tc>
          <w:tcPr>
            <w:tcW w:w="0" w:type="auto"/>
            <w:tcBorders>
              <w:top w:val="nil"/>
              <w:left w:val="nil"/>
              <w:bottom w:val="nil"/>
              <w:right w:val="nil"/>
            </w:tcBorders>
            <w:shd w:val="clear" w:color="auto" w:fill="auto"/>
            <w:noWrap/>
            <w:vAlign w:val="bottom"/>
            <w:hideMark/>
          </w:tcPr>
          <w:p w14:paraId="46D1B81D"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896,65</w:t>
            </w:r>
          </w:p>
        </w:tc>
        <w:tc>
          <w:tcPr>
            <w:tcW w:w="0" w:type="auto"/>
            <w:tcBorders>
              <w:top w:val="nil"/>
              <w:left w:val="nil"/>
              <w:bottom w:val="nil"/>
              <w:right w:val="nil"/>
            </w:tcBorders>
            <w:shd w:val="clear" w:color="auto" w:fill="auto"/>
            <w:noWrap/>
            <w:vAlign w:val="bottom"/>
            <w:hideMark/>
          </w:tcPr>
          <w:p w14:paraId="769113AA"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36AC4683"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0A19DCD8"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1D3A085D"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r>
      <w:tr w:rsidR="0096776B" w:rsidRPr="0096776B" w14:paraId="0F5A6F85" w14:textId="77777777" w:rsidTr="0096776B">
        <w:trPr>
          <w:trHeight w:val="300"/>
        </w:trPr>
        <w:tc>
          <w:tcPr>
            <w:tcW w:w="0" w:type="auto"/>
            <w:gridSpan w:val="2"/>
            <w:tcBorders>
              <w:top w:val="nil"/>
              <w:left w:val="nil"/>
              <w:bottom w:val="nil"/>
              <w:right w:val="nil"/>
            </w:tcBorders>
            <w:shd w:val="clear" w:color="auto" w:fill="auto"/>
            <w:noWrap/>
            <w:vAlign w:val="bottom"/>
            <w:hideMark/>
          </w:tcPr>
          <w:p w14:paraId="2AA218AF"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…..Potraživanja za el.energiju u Brezine</w:t>
            </w:r>
          </w:p>
        </w:tc>
        <w:tc>
          <w:tcPr>
            <w:tcW w:w="0" w:type="auto"/>
            <w:tcBorders>
              <w:top w:val="nil"/>
              <w:left w:val="nil"/>
              <w:bottom w:val="nil"/>
              <w:right w:val="nil"/>
            </w:tcBorders>
            <w:shd w:val="clear" w:color="auto" w:fill="auto"/>
            <w:noWrap/>
            <w:vAlign w:val="bottom"/>
            <w:hideMark/>
          </w:tcPr>
          <w:p w14:paraId="2799CD83"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152,70</w:t>
            </w:r>
          </w:p>
        </w:tc>
        <w:tc>
          <w:tcPr>
            <w:tcW w:w="0" w:type="auto"/>
            <w:tcBorders>
              <w:top w:val="nil"/>
              <w:left w:val="nil"/>
              <w:bottom w:val="nil"/>
              <w:right w:val="nil"/>
            </w:tcBorders>
            <w:shd w:val="clear" w:color="auto" w:fill="auto"/>
            <w:noWrap/>
            <w:vAlign w:val="bottom"/>
            <w:hideMark/>
          </w:tcPr>
          <w:p w14:paraId="526DEF8F"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5E8C1A0A"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3FCFCA59"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21929492"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r>
      <w:tr w:rsidR="0096776B" w:rsidRPr="0096776B" w14:paraId="6AC2DBE7" w14:textId="77777777" w:rsidTr="0096776B">
        <w:trPr>
          <w:trHeight w:val="300"/>
        </w:trPr>
        <w:tc>
          <w:tcPr>
            <w:tcW w:w="0" w:type="auto"/>
            <w:gridSpan w:val="2"/>
            <w:tcBorders>
              <w:top w:val="nil"/>
              <w:left w:val="nil"/>
              <w:bottom w:val="nil"/>
              <w:right w:val="nil"/>
            </w:tcBorders>
            <w:shd w:val="clear" w:color="auto" w:fill="auto"/>
            <w:noWrap/>
            <w:vAlign w:val="bottom"/>
            <w:hideMark/>
          </w:tcPr>
          <w:p w14:paraId="1B7509ED"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…..Potraživanja za javne površine</w:t>
            </w:r>
          </w:p>
        </w:tc>
        <w:tc>
          <w:tcPr>
            <w:tcW w:w="0" w:type="auto"/>
            <w:tcBorders>
              <w:top w:val="nil"/>
              <w:left w:val="nil"/>
              <w:bottom w:val="nil"/>
              <w:right w:val="nil"/>
            </w:tcBorders>
            <w:shd w:val="clear" w:color="auto" w:fill="auto"/>
            <w:noWrap/>
            <w:vAlign w:val="bottom"/>
            <w:hideMark/>
          </w:tcPr>
          <w:p w14:paraId="740A7CF2"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56,68</w:t>
            </w:r>
          </w:p>
        </w:tc>
        <w:tc>
          <w:tcPr>
            <w:tcW w:w="0" w:type="auto"/>
            <w:tcBorders>
              <w:top w:val="nil"/>
              <w:left w:val="nil"/>
              <w:bottom w:val="nil"/>
              <w:right w:val="nil"/>
            </w:tcBorders>
            <w:shd w:val="clear" w:color="auto" w:fill="auto"/>
            <w:noWrap/>
            <w:vAlign w:val="bottom"/>
            <w:hideMark/>
          </w:tcPr>
          <w:p w14:paraId="5168446D"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2815F4D2"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6D5DF35A"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484DC672"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r>
      <w:tr w:rsidR="0096776B" w:rsidRPr="0096776B" w14:paraId="00993A20" w14:textId="77777777" w:rsidTr="0096776B">
        <w:trPr>
          <w:trHeight w:val="300"/>
        </w:trPr>
        <w:tc>
          <w:tcPr>
            <w:tcW w:w="0" w:type="auto"/>
            <w:gridSpan w:val="2"/>
            <w:tcBorders>
              <w:top w:val="nil"/>
              <w:left w:val="nil"/>
              <w:bottom w:val="nil"/>
              <w:right w:val="nil"/>
            </w:tcBorders>
            <w:shd w:val="clear" w:color="auto" w:fill="auto"/>
            <w:noWrap/>
            <w:vAlign w:val="bottom"/>
            <w:hideMark/>
          </w:tcPr>
          <w:p w14:paraId="507B1A9D"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…..Potraživanja za porez na promet nekretninama</w:t>
            </w:r>
          </w:p>
        </w:tc>
        <w:tc>
          <w:tcPr>
            <w:tcW w:w="0" w:type="auto"/>
            <w:tcBorders>
              <w:top w:val="nil"/>
              <w:left w:val="nil"/>
              <w:bottom w:val="nil"/>
              <w:right w:val="nil"/>
            </w:tcBorders>
            <w:shd w:val="clear" w:color="auto" w:fill="auto"/>
            <w:noWrap/>
            <w:vAlign w:val="bottom"/>
            <w:hideMark/>
          </w:tcPr>
          <w:p w14:paraId="1DB8CFE1"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8.315,87</w:t>
            </w:r>
          </w:p>
        </w:tc>
        <w:tc>
          <w:tcPr>
            <w:tcW w:w="0" w:type="auto"/>
            <w:tcBorders>
              <w:top w:val="nil"/>
              <w:left w:val="nil"/>
              <w:bottom w:val="nil"/>
              <w:right w:val="nil"/>
            </w:tcBorders>
            <w:shd w:val="clear" w:color="auto" w:fill="auto"/>
            <w:noWrap/>
            <w:vAlign w:val="bottom"/>
            <w:hideMark/>
          </w:tcPr>
          <w:p w14:paraId="560BB238"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19C0F320"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1A3BD1DE"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03EEF0D1"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r>
      <w:tr w:rsidR="0096776B" w:rsidRPr="0096776B" w14:paraId="14721120" w14:textId="77777777" w:rsidTr="0096776B">
        <w:trPr>
          <w:trHeight w:val="300"/>
        </w:trPr>
        <w:tc>
          <w:tcPr>
            <w:tcW w:w="0" w:type="auto"/>
            <w:gridSpan w:val="2"/>
            <w:tcBorders>
              <w:top w:val="nil"/>
              <w:left w:val="nil"/>
              <w:bottom w:val="nil"/>
              <w:right w:val="nil"/>
            </w:tcBorders>
            <w:shd w:val="clear" w:color="auto" w:fill="auto"/>
            <w:noWrap/>
            <w:vAlign w:val="bottom"/>
            <w:hideMark/>
          </w:tcPr>
          <w:p w14:paraId="115799F2"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…..Potraživanja za porez na tvrtku</w:t>
            </w:r>
          </w:p>
        </w:tc>
        <w:tc>
          <w:tcPr>
            <w:tcW w:w="0" w:type="auto"/>
            <w:tcBorders>
              <w:top w:val="nil"/>
              <w:left w:val="nil"/>
              <w:bottom w:val="nil"/>
              <w:right w:val="nil"/>
            </w:tcBorders>
            <w:shd w:val="clear" w:color="auto" w:fill="auto"/>
            <w:noWrap/>
            <w:vAlign w:val="bottom"/>
            <w:hideMark/>
          </w:tcPr>
          <w:p w14:paraId="68B994DB"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602,61</w:t>
            </w:r>
          </w:p>
        </w:tc>
        <w:tc>
          <w:tcPr>
            <w:tcW w:w="0" w:type="auto"/>
            <w:tcBorders>
              <w:top w:val="nil"/>
              <w:left w:val="nil"/>
              <w:bottom w:val="nil"/>
              <w:right w:val="nil"/>
            </w:tcBorders>
            <w:shd w:val="clear" w:color="auto" w:fill="auto"/>
            <w:noWrap/>
            <w:vAlign w:val="bottom"/>
            <w:hideMark/>
          </w:tcPr>
          <w:p w14:paraId="329086E4"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6D939538"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51D06E9E"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4430852E"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r>
      <w:tr w:rsidR="0096776B" w:rsidRPr="0096776B" w14:paraId="4E6F254C" w14:textId="77777777" w:rsidTr="0096776B">
        <w:trPr>
          <w:trHeight w:val="300"/>
        </w:trPr>
        <w:tc>
          <w:tcPr>
            <w:tcW w:w="0" w:type="auto"/>
            <w:gridSpan w:val="2"/>
            <w:tcBorders>
              <w:top w:val="nil"/>
              <w:left w:val="nil"/>
              <w:bottom w:val="nil"/>
              <w:right w:val="nil"/>
            </w:tcBorders>
            <w:shd w:val="clear" w:color="auto" w:fill="auto"/>
            <w:noWrap/>
            <w:vAlign w:val="bottom"/>
            <w:hideMark/>
          </w:tcPr>
          <w:p w14:paraId="7707C32D"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…..Potraživanja za porez na potrošnju alkoholnih pića</w:t>
            </w:r>
          </w:p>
        </w:tc>
        <w:tc>
          <w:tcPr>
            <w:tcW w:w="0" w:type="auto"/>
            <w:tcBorders>
              <w:top w:val="nil"/>
              <w:left w:val="nil"/>
              <w:bottom w:val="nil"/>
              <w:right w:val="nil"/>
            </w:tcBorders>
            <w:shd w:val="clear" w:color="auto" w:fill="auto"/>
            <w:noWrap/>
            <w:vAlign w:val="bottom"/>
            <w:hideMark/>
          </w:tcPr>
          <w:p w14:paraId="7FD78B48"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16,83</w:t>
            </w:r>
          </w:p>
        </w:tc>
        <w:tc>
          <w:tcPr>
            <w:tcW w:w="0" w:type="auto"/>
            <w:tcBorders>
              <w:top w:val="nil"/>
              <w:left w:val="nil"/>
              <w:bottom w:val="nil"/>
              <w:right w:val="nil"/>
            </w:tcBorders>
            <w:shd w:val="clear" w:color="auto" w:fill="auto"/>
            <w:noWrap/>
            <w:vAlign w:val="bottom"/>
            <w:hideMark/>
          </w:tcPr>
          <w:p w14:paraId="0B0745C4"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310C2661"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3A29173A"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556CEA8E"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r>
      <w:tr w:rsidR="0096776B" w:rsidRPr="0096776B" w14:paraId="15049B94" w14:textId="77777777" w:rsidTr="0096776B">
        <w:trPr>
          <w:trHeight w:val="300"/>
        </w:trPr>
        <w:tc>
          <w:tcPr>
            <w:tcW w:w="0" w:type="auto"/>
            <w:gridSpan w:val="2"/>
            <w:tcBorders>
              <w:top w:val="nil"/>
              <w:left w:val="nil"/>
              <w:bottom w:val="nil"/>
              <w:right w:val="nil"/>
            </w:tcBorders>
            <w:shd w:val="clear" w:color="auto" w:fill="auto"/>
            <w:noWrap/>
            <w:vAlign w:val="bottom"/>
            <w:hideMark/>
          </w:tcPr>
          <w:p w14:paraId="18F6BB0A"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…..Potraživanja za zakup poslovnih prostora</w:t>
            </w:r>
          </w:p>
        </w:tc>
        <w:tc>
          <w:tcPr>
            <w:tcW w:w="0" w:type="auto"/>
            <w:tcBorders>
              <w:top w:val="nil"/>
              <w:left w:val="nil"/>
              <w:bottom w:val="nil"/>
              <w:right w:val="nil"/>
            </w:tcBorders>
            <w:shd w:val="clear" w:color="auto" w:fill="auto"/>
            <w:noWrap/>
            <w:vAlign w:val="bottom"/>
            <w:hideMark/>
          </w:tcPr>
          <w:p w14:paraId="4C722DB9"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5.208,54</w:t>
            </w:r>
          </w:p>
        </w:tc>
        <w:tc>
          <w:tcPr>
            <w:tcW w:w="0" w:type="auto"/>
            <w:tcBorders>
              <w:top w:val="nil"/>
              <w:left w:val="nil"/>
              <w:bottom w:val="nil"/>
              <w:right w:val="nil"/>
            </w:tcBorders>
            <w:shd w:val="clear" w:color="auto" w:fill="auto"/>
            <w:noWrap/>
            <w:vAlign w:val="bottom"/>
            <w:hideMark/>
          </w:tcPr>
          <w:p w14:paraId="5350E9CC"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62261DE9"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6B565593"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6A1DD1C0"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r>
      <w:tr w:rsidR="0096776B" w:rsidRPr="0096776B" w14:paraId="20123EC9" w14:textId="77777777" w:rsidTr="0096776B">
        <w:trPr>
          <w:trHeight w:val="300"/>
        </w:trPr>
        <w:tc>
          <w:tcPr>
            <w:tcW w:w="0" w:type="auto"/>
            <w:gridSpan w:val="2"/>
            <w:tcBorders>
              <w:top w:val="nil"/>
              <w:left w:val="nil"/>
              <w:bottom w:val="nil"/>
              <w:right w:val="nil"/>
            </w:tcBorders>
            <w:shd w:val="clear" w:color="auto" w:fill="auto"/>
            <w:noWrap/>
            <w:vAlign w:val="bottom"/>
            <w:hideMark/>
          </w:tcPr>
          <w:p w14:paraId="6CD134A9"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…..Potraživanja za kamate za prodaju polj. zemljišta</w:t>
            </w:r>
          </w:p>
        </w:tc>
        <w:tc>
          <w:tcPr>
            <w:tcW w:w="0" w:type="auto"/>
            <w:tcBorders>
              <w:top w:val="nil"/>
              <w:left w:val="nil"/>
              <w:bottom w:val="nil"/>
              <w:right w:val="nil"/>
            </w:tcBorders>
            <w:shd w:val="clear" w:color="auto" w:fill="auto"/>
            <w:noWrap/>
            <w:vAlign w:val="bottom"/>
            <w:hideMark/>
          </w:tcPr>
          <w:p w14:paraId="30DE2491"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248,79</w:t>
            </w:r>
          </w:p>
        </w:tc>
        <w:tc>
          <w:tcPr>
            <w:tcW w:w="0" w:type="auto"/>
            <w:tcBorders>
              <w:top w:val="nil"/>
              <w:left w:val="nil"/>
              <w:bottom w:val="nil"/>
              <w:right w:val="nil"/>
            </w:tcBorders>
            <w:shd w:val="clear" w:color="auto" w:fill="auto"/>
            <w:noWrap/>
            <w:vAlign w:val="bottom"/>
            <w:hideMark/>
          </w:tcPr>
          <w:p w14:paraId="552D9B2D"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51A6F8A5"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0D9DAFFB"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7574E215"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r>
      <w:tr w:rsidR="0096776B" w:rsidRPr="0096776B" w14:paraId="04DB701D" w14:textId="77777777" w:rsidTr="0096776B">
        <w:trPr>
          <w:trHeight w:val="300"/>
        </w:trPr>
        <w:tc>
          <w:tcPr>
            <w:tcW w:w="0" w:type="auto"/>
            <w:gridSpan w:val="2"/>
            <w:tcBorders>
              <w:top w:val="nil"/>
              <w:left w:val="nil"/>
              <w:bottom w:val="nil"/>
              <w:right w:val="nil"/>
            </w:tcBorders>
            <w:shd w:val="clear" w:color="auto" w:fill="auto"/>
            <w:noWrap/>
            <w:vAlign w:val="bottom"/>
            <w:hideMark/>
          </w:tcPr>
          <w:p w14:paraId="76FF61EF"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xml:space="preserve">…..Potraživanja za zakup RH poljoprivrednog zemljišta </w:t>
            </w:r>
          </w:p>
        </w:tc>
        <w:tc>
          <w:tcPr>
            <w:tcW w:w="0" w:type="auto"/>
            <w:tcBorders>
              <w:top w:val="nil"/>
              <w:left w:val="nil"/>
              <w:bottom w:val="nil"/>
              <w:right w:val="nil"/>
            </w:tcBorders>
            <w:shd w:val="clear" w:color="auto" w:fill="auto"/>
            <w:noWrap/>
            <w:vAlign w:val="bottom"/>
            <w:hideMark/>
          </w:tcPr>
          <w:p w14:paraId="3E5D0184"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199,01</w:t>
            </w:r>
          </w:p>
        </w:tc>
        <w:tc>
          <w:tcPr>
            <w:tcW w:w="0" w:type="auto"/>
            <w:tcBorders>
              <w:top w:val="nil"/>
              <w:left w:val="nil"/>
              <w:bottom w:val="nil"/>
              <w:right w:val="nil"/>
            </w:tcBorders>
            <w:shd w:val="clear" w:color="auto" w:fill="auto"/>
            <w:noWrap/>
            <w:vAlign w:val="bottom"/>
            <w:hideMark/>
          </w:tcPr>
          <w:p w14:paraId="110FE9D1"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2A89A7A1"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7DF0A7DF"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146514CB"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r>
      <w:tr w:rsidR="0096776B" w:rsidRPr="0096776B" w14:paraId="2636EE60" w14:textId="77777777" w:rsidTr="0096776B">
        <w:trPr>
          <w:trHeight w:val="300"/>
        </w:trPr>
        <w:tc>
          <w:tcPr>
            <w:tcW w:w="0" w:type="auto"/>
            <w:gridSpan w:val="2"/>
            <w:tcBorders>
              <w:top w:val="nil"/>
              <w:left w:val="nil"/>
              <w:bottom w:val="nil"/>
              <w:right w:val="nil"/>
            </w:tcBorders>
            <w:shd w:val="clear" w:color="auto" w:fill="auto"/>
            <w:noWrap/>
            <w:vAlign w:val="bottom"/>
            <w:hideMark/>
          </w:tcPr>
          <w:p w14:paraId="7168BD22"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…..Potraživanja za grobarine</w:t>
            </w:r>
          </w:p>
        </w:tc>
        <w:tc>
          <w:tcPr>
            <w:tcW w:w="0" w:type="auto"/>
            <w:tcBorders>
              <w:top w:val="nil"/>
              <w:left w:val="nil"/>
              <w:bottom w:val="nil"/>
              <w:right w:val="nil"/>
            </w:tcBorders>
            <w:shd w:val="clear" w:color="auto" w:fill="auto"/>
            <w:noWrap/>
            <w:vAlign w:val="bottom"/>
            <w:hideMark/>
          </w:tcPr>
          <w:p w14:paraId="5A2CAED2"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9.173,76</w:t>
            </w:r>
          </w:p>
        </w:tc>
        <w:tc>
          <w:tcPr>
            <w:tcW w:w="0" w:type="auto"/>
            <w:tcBorders>
              <w:top w:val="nil"/>
              <w:left w:val="nil"/>
              <w:bottom w:val="nil"/>
              <w:right w:val="nil"/>
            </w:tcBorders>
            <w:shd w:val="clear" w:color="auto" w:fill="auto"/>
            <w:noWrap/>
            <w:vAlign w:val="bottom"/>
            <w:hideMark/>
          </w:tcPr>
          <w:p w14:paraId="7F3B96A9"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2C0FD293"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760E0A92"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13B87396"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r>
      <w:tr w:rsidR="0096776B" w:rsidRPr="0096776B" w14:paraId="46EDC668" w14:textId="77777777" w:rsidTr="0096776B">
        <w:trPr>
          <w:trHeight w:val="300"/>
        </w:trPr>
        <w:tc>
          <w:tcPr>
            <w:tcW w:w="0" w:type="auto"/>
            <w:gridSpan w:val="2"/>
            <w:tcBorders>
              <w:top w:val="nil"/>
              <w:left w:val="nil"/>
              <w:bottom w:val="nil"/>
              <w:right w:val="nil"/>
            </w:tcBorders>
            <w:shd w:val="clear" w:color="auto" w:fill="auto"/>
            <w:noWrap/>
            <w:vAlign w:val="bottom"/>
            <w:hideMark/>
          </w:tcPr>
          <w:p w14:paraId="2463AB26"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…..Potraživanja za legalizaciju</w:t>
            </w:r>
          </w:p>
        </w:tc>
        <w:tc>
          <w:tcPr>
            <w:tcW w:w="0" w:type="auto"/>
            <w:tcBorders>
              <w:top w:val="nil"/>
              <w:left w:val="nil"/>
              <w:bottom w:val="nil"/>
              <w:right w:val="nil"/>
            </w:tcBorders>
            <w:shd w:val="clear" w:color="auto" w:fill="auto"/>
            <w:noWrap/>
            <w:vAlign w:val="bottom"/>
            <w:hideMark/>
          </w:tcPr>
          <w:p w14:paraId="1EA99537"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17.580,58</w:t>
            </w:r>
          </w:p>
        </w:tc>
        <w:tc>
          <w:tcPr>
            <w:tcW w:w="0" w:type="auto"/>
            <w:tcBorders>
              <w:top w:val="nil"/>
              <w:left w:val="nil"/>
              <w:bottom w:val="nil"/>
              <w:right w:val="nil"/>
            </w:tcBorders>
            <w:shd w:val="clear" w:color="auto" w:fill="auto"/>
            <w:noWrap/>
            <w:vAlign w:val="bottom"/>
            <w:hideMark/>
          </w:tcPr>
          <w:p w14:paraId="6ACE3299"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03780CB3"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2F8BDEE8"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23F346BF"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r>
      <w:tr w:rsidR="0096776B" w:rsidRPr="0096776B" w14:paraId="0FFD2ED9" w14:textId="77777777" w:rsidTr="0096776B">
        <w:trPr>
          <w:trHeight w:val="300"/>
        </w:trPr>
        <w:tc>
          <w:tcPr>
            <w:tcW w:w="0" w:type="auto"/>
            <w:gridSpan w:val="2"/>
            <w:tcBorders>
              <w:top w:val="nil"/>
              <w:left w:val="nil"/>
              <w:bottom w:val="nil"/>
              <w:right w:val="nil"/>
            </w:tcBorders>
            <w:shd w:val="clear" w:color="auto" w:fill="auto"/>
            <w:noWrap/>
            <w:vAlign w:val="bottom"/>
            <w:hideMark/>
          </w:tcPr>
          <w:p w14:paraId="2AE16663"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…..Potraživanja za održavanje kanalizacije</w:t>
            </w:r>
          </w:p>
        </w:tc>
        <w:tc>
          <w:tcPr>
            <w:tcW w:w="0" w:type="auto"/>
            <w:tcBorders>
              <w:top w:val="nil"/>
              <w:left w:val="nil"/>
              <w:bottom w:val="nil"/>
              <w:right w:val="nil"/>
            </w:tcBorders>
            <w:shd w:val="clear" w:color="auto" w:fill="auto"/>
            <w:noWrap/>
            <w:vAlign w:val="bottom"/>
            <w:hideMark/>
          </w:tcPr>
          <w:p w14:paraId="2421BF4E"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2.680,31</w:t>
            </w:r>
          </w:p>
        </w:tc>
        <w:tc>
          <w:tcPr>
            <w:tcW w:w="0" w:type="auto"/>
            <w:tcBorders>
              <w:top w:val="nil"/>
              <w:left w:val="nil"/>
              <w:bottom w:val="nil"/>
              <w:right w:val="nil"/>
            </w:tcBorders>
            <w:shd w:val="clear" w:color="auto" w:fill="auto"/>
            <w:noWrap/>
            <w:vAlign w:val="bottom"/>
            <w:hideMark/>
          </w:tcPr>
          <w:p w14:paraId="3DB4D6EC"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5DA5EF6E"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41DF24AE"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288EF942"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r>
      <w:tr w:rsidR="0096776B" w:rsidRPr="0096776B" w14:paraId="1537C4B9" w14:textId="77777777" w:rsidTr="0096776B">
        <w:trPr>
          <w:trHeight w:val="525"/>
        </w:trPr>
        <w:tc>
          <w:tcPr>
            <w:tcW w:w="0" w:type="auto"/>
            <w:gridSpan w:val="2"/>
            <w:tcBorders>
              <w:top w:val="nil"/>
              <w:left w:val="nil"/>
              <w:bottom w:val="nil"/>
              <w:right w:val="nil"/>
            </w:tcBorders>
            <w:shd w:val="clear" w:color="auto" w:fill="auto"/>
            <w:hideMark/>
          </w:tcPr>
          <w:p w14:paraId="7EFAF473"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…..Potraživanja za ostale prihode (voda Brezine, radni stroj, ukopi, grobna mjesta..)</w:t>
            </w:r>
          </w:p>
        </w:tc>
        <w:tc>
          <w:tcPr>
            <w:tcW w:w="0" w:type="auto"/>
            <w:tcBorders>
              <w:top w:val="nil"/>
              <w:left w:val="nil"/>
              <w:bottom w:val="nil"/>
              <w:right w:val="nil"/>
            </w:tcBorders>
            <w:shd w:val="clear" w:color="auto" w:fill="auto"/>
            <w:noWrap/>
            <w:vAlign w:val="bottom"/>
            <w:hideMark/>
          </w:tcPr>
          <w:p w14:paraId="7C80D3C3"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280,01</w:t>
            </w:r>
          </w:p>
        </w:tc>
        <w:tc>
          <w:tcPr>
            <w:tcW w:w="0" w:type="auto"/>
            <w:tcBorders>
              <w:top w:val="nil"/>
              <w:left w:val="nil"/>
              <w:bottom w:val="nil"/>
              <w:right w:val="nil"/>
            </w:tcBorders>
            <w:shd w:val="clear" w:color="auto" w:fill="auto"/>
            <w:noWrap/>
            <w:vAlign w:val="bottom"/>
            <w:hideMark/>
          </w:tcPr>
          <w:p w14:paraId="7548E6EF"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08D04BD9"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39FA8266"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5A69503B"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r>
      <w:tr w:rsidR="0096776B" w:rsidRPr="0096776B" w14:paraId="1041FE60" w14:textId="77777777" w:rsidTr="0096776B">
        <w:trPr>
          <w:trHeight w:val="315"/>
        </w:trPr>
        <w:tc>
          <w:tcPr>
            <w:tcW w:w="0" w:type="auto"/>
            <w:gridSpan w:val="2"/>
            <w:tcBorders>
              <w:top w:val="nil"/>
              <w:left w:val="nil"/>
              <w:bottom w:val="nil"/>
              <w:right w:val="nil"/>
            </w:tcBorders>
            <w:shd w:val="clear" w:color="auto" w:fill="auto"/>
            <w:noWrap/>
            <w:vAlign w:val="bottom"/>
            <w:hideMark/>
          </w:tcPr>
          <w:p w14:paraId="1782A628"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…..Potraživanja od šumskog doprinosa</w:t>
            </w:r>
          </w:p>
        </w:tc>
        <w:tc>
          <w:tcPr>
            <w:tcW w:w="0" w:type="auto"/>
            <w:tcBorders>
              <w:top w:val="nil"/>
              <w:left w:val="nil"/>
              <w:bottom w:val="nil"/>
              <w:right w:val="nil"/>
            </w:tcBorders>
            <w:shd w:val="clear" w:color="auto" w:fill="auto"/>
            <w:noWrap/>
            <w:vAlign w:val="bottom"/>
            <w:hideMark/>
          </w:tcPr>
          <w:p w14:paraId="0A2D01CF"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299,59</w:t>
            </w:r>
          </w:p>
        </w:tc>
        <w:tc>
          <w:tcPr>
            <w:tcW w:w="0" w:type="auto"/>
            <w:tcBorders>
              <w:top w:val="nil"/>
              <w:left w:val="nil"/>
              <w:bottom w:val="nil"/>
              <w:right w:val="nil"/>
            </w:tcBorders>
            <w:shd w:val="clear" w:color="auto" w:fill="auto"/>
            <w:noWrap/>
            <w:vAlign w:val="bottom"/>
            <w:hideMark/>
          </w:tcPr>
          <w:p w14:paraId="7BAB1B4B"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6E42F5D1"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19DD5095"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5A692F21"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r>
      <w:tr w:rsidR="0096776B" w:rsidRPr="0096776B" w14:paraId="552E91A0" w14:textId="77777777" w:rsidTr="0096776B">
        <w:trPr>
          <w:trHeight w:val="300"/>
        </w:trPr>
        <w:tc>
          <w:tcPr>
            <w:tcW w:w="0" w:type="auto"/>
            <w:gridSpan w:val="2"/>
            <w:tcBorders>
              <w:top w:val="nil"/>
              <w:left w:val="nil"/>
              <w:bottom w:val="nil"/>
              <w:right w:val="nil"/>
            </w:tcBorders>
            <w:shd w:val="clear" w:color="auto" w:fill="auto"/>
            <w:noWrap/>
            <w:vAlign w:val="bottom"/>
            <w:hideMark/>
          </w:tcPr>
          <w:p w14:paraId="4EC8663E"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…..Potraživanja za komunalni doprinos</w:t>
            </w:r>
          </w:p>
        </w:tc>
        <w:tc>
          <w:tcPr>
            <w:tcW w:w="0" w:type="auto"/>
            <w:tcBorders>
              <w:top w:val="nil"/>
              <w:left w:val="nil"/>
              <w:bottom w:val="nil"/>
              <w:right w:val="nil"/>
            </w:tcBorders>
            <w:shd w:val="clear" w:color="auto" w:fill="auto"/>
            <w:noWrap/>
            <w:vAlign w:val="bottom"/>
            <w:hideMark/>
          </w:tcPr>
          <w:p w14:paraId="7907294B"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5.345,16</w:t>
            </w:r>
          </w:p>
        </w:tc>
        <w:tc>
          <w:tcPr>
            <w:tcW w:w="0" w:type="auto"/>
            <w:tcBorders>
              <w:top w:val="nil"/>
              <w:left w:val="nil"/>
              <w:bottom w:val="nil"/>
              <w:right w:val="nil"/>
            </w:tcBorders>
            <w:shd w:val="clear" w:color="auto" w:fill="auto"/>
            <w:noWrap/>
            <w:vAlign w:val="bottom"/>
            <w:hideMark/>
          </w:tcPr>
          <w:p w14:paraId="22C81B1C"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71C4B432"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2241D6C1"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52D875DD"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r>
      <w:tr w:rsidR="0096776B" w:rsidRPr="0096776B" w14:paraId="3F26DEE3" w14:textId="77777777" w:rsidTr="0096776B">
        <w:trPr>
          <w:trHeight w:val="300"/>
        </w:trPr>
        <w:tc>
          <w:tcPr>
            <w:tcW w:w="0" w:type="auto"/>
            <w:gridSpan w:val="2"/>
            <w:tcBorders>
              <w:top w:val="nil"/>
              <w:left w:val="nil"/>
              <w:bottom w:val="nil"/>
              <w:right w:val="nil"/>
            </w:tcBorders>
            <w:shd w:val="clear" w:color="auto" w:fill="auto"/>
            <w:noWrap/>
            <w:vAlign w:val="bottom"/>
            <w:hideMark/>
          </w:tcPr>
          <w:p w14:paraId="76958801"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…..Potraživanja za komunalne naknade</w:t>
            </w:r>
          </w:p>
        </w:tc>
        <w:tc>
          <w:tcPr>
            <w:tcW w:w="0" w:type="auto"/>
            <w:tcBorders>
              <w:top w:val="nil"/>
              <w:left w:val="nil"/>
              <w:bottom w:val="nil"/>
              <w:right w:val="nil"/>
            </w:tcBorders>
            <w:shd w:val="clear" w:color="auto" w:fill="auto"/>
            <w:noWrap/>
            <w:vAlign w:val="bottom"/>
            <w:hideMark/>
          </w:tcPr>
          <w:p w14:paraId="618F893E"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39.365,43</w:t>
            </w:r>
          </w:p>
        </w:tc>
        <w:tc>
          <w:tcPr>
            <w:tcW w:w="0" w:type="auto"/>
            <w:tcBorders>
              <w:top w:val="nil"/>
              <w:left w:val="nil"/>
              <w:bottom w:val="nil"/>
              <w:right w:val="nil"/>
            </w:tcBorders>
            <w:shd w:val="clear" w:color="auto" w:fill="auto"/>
            <w:noWrap/>
            <w:vAlign w:val="bottom"/>
            <w:hideMark/>
          </w:tcPr>
          <w:p w14:paraId="5A910B87"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09742B7D"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48B50E09"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64E84EE0"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r>
      <w:tr w:rsidR="0096776B" w:rsidRPr="0096776B" w14:paraId="04833D36" w14:textId="77777777" w:rsidTr="0096776B">
        <w:trPr>
          <w:trHeight w:val="300"/>
        </w:trPr>
        <w:tc>
          <w:tcPr>
            <w:tcW w:w="0" w:type="auto"/>
            <w:gridSpan w:val="2"/>
            <w:tcBorders>
              <w:top w:val="nil"/>
              <w:left w:val="nil"/>
              <w:bottom w:val="nil"/>
              <w:right w:val="nil"/>
            </w:tcBorders>
            <w:shd w:val="clear" w:color="auto" w:fill="auto"/>
            <w:noWrap/>
            <w:vAlign w:val="bottom"/>
            <w:hideMark/>
          </w:tcPr>
          <w:p w14:paraId="51417970"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Potraživanja za prodaju građ objekata</w:t>
            </w:r>
          </w:p>
        </w:tc>
        <w:tc>
          <w:tcPr>
            <w:tcW w:w="0" w:type="auto"/>
            <w:tcBorders>
              <w:top w:val="nil"/>
              <w:left w:val="nil"/>
              <w:bottom w:val="nil"/>
              <w:right w:val="nil"/>
            </w:tcBorders>
            <w:shd w:val="clear" w:color="auto" w:fill="auto"/>
            <w:noWrap/>
            <w:vAlign w:val="bottom"/>
            <w:hideMark/>
          </w:tcPr>
          <w:p w14:paraId="57DCA8C2"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4.977,11</w:t>
            </w:r>
          </w:p>
        </w:tc>
        <w:tc>
          <w:tcPr>
            <w:tcW w:w="0" w:type="auto"/>
            <w:tcBorders>
              <w:top w:val="nil"/>
              <w:left w:val="nil"/>
              <w:bottom w:val="nil"/>
              <w:right w:val="nil"/>
            </w:tcBorders>
            <w:shd w:val="clear" w:color="auto" w:fill="auto"/>
            <w:noWrap/>
            <w:vAlign w:val="bottom"/>
            <w:hideMark/>
          </w:tcPr>
          <w:p w14:paraId="474309F8"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71E253B8"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12B2B7E0"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6D44D3EE"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r>
      <w:tr w:rsidR="0096776B" w:rsidRPr="0096776B" w14:paraId="3BA7BEEE" w14:textId="77777777" w:rsidTr="0096776B">
        <w:trPr>
          <w:trHeight w:val="300"/>
        </w:trPr>
        <w:tc>
          <w:tcPr>
            <w:tcW w:w="0" w:type="auto"/>
            <w:gridSpan w:val="2"/>
            <w:tcBorders>
              <w:top w:val="nil"/>
              <w:left w:val="nil"/>
              <w:bottom w:val="single" w:sz="4" w:space="0" w:color="auto"/>
              <w:right w:val="nil"/>
            </w:tcBorders>
            <w:shd w:val="clear" w:color="auto" w:fill="auto"/>
            <w:noWrap/>
            <w:vAlign w:val="bottom"/>
            <w:hideMark/>
          </w:tcPr>
          <w:p w14:paraId="39CFFBE3"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…..Potraživanja od prodaje poljoprivrednog zemljišta</w:t>
            </w:r>
          </w:p>
        </w:tc>
        <w:tc>
          <w:tcPr>
            <w:tcW w:w="0" w:type="auto"/>
            <w:tcBorders>
              <w:top w:val="nil"/>
              <w:left w:val="nil"/>
              <w:bottom w:val="single" w:sz="4" w:space="0" w:color="auto"/>
              <w:right w:val="nil"/>
            </w:tcBorders>
            <w:shd w:val="clear" w:color="auto" w:fill="auto"/>
            <w:noWrap/>
            <w:vAlign w:val="bottom"/>
            <w:hideMark/>
          </w:tcPr>
          <w:p w14:paraId="7AFF00F0"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50.301,15</w:t>
            </w:r>
          </w:p>
        </w:tc>
        <w:tc>
          <w:tcPr>
            <w:tcW w:w="0" w:type="auto"/>
            <w:tcBorders>
              <w:top w:val="nil"/>
              <w:left w:val="nil"/>
              <w:bottom w:val="nil"/>
              <w:right w:val="nil"/>
            </w:tcBorders>
            <w:shd w:val="clear" w:color="auto" w:fill="auto"/>
            <w:noWrap/>
            <w:vAlign w:val="bottom"/>
            <w:hideMark/>
          </w:tcPr>
          <w:p w14:paraId="23D3F059" w14:textId="77777777" w:rsidR="0096776B" w:rsidRPr="0096776B" w:rsidRDefault="0096776B" w:rsidP="0096776B">
            <w:pPr>
              <w:spacing w:after="0" w:line="240" w:lineRule="auto"/>
              <w:jc w:val="right"/>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14B8553C"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7EAA9C89"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72442762"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r>
      <w:tr w:rsidR="0096776B" w:rsidRPr="0096776B" w14:paraId="7AE8F01B" w14:textId="77777777" w:rsidTr="0096776B">
        <w:trPr>
          <w:trHeight w:val="300"/>
        </w:trPr>
        <w:tc>
          <w:tcPr>
            <w:tcW w:w="0" w:type="auto"/>
            <w:tcBorders>
              <w:top w:val="nil"/>
              <w:left w:val="nil"/>
              <w:bottom w:val="nil"/>
              <w:right w:val="nil"/>
            </w:tcBorders>
            <w:shd w:val="clear" w:color="auto" w:fill="auto"/>
            <w:noWrap/>
            <w:vAlign w:val="bottom"/>
            <w:hideMark/>
          </w:tcPr>
          <w:p w14:paraId="2D5492B2" w14:textId="77777777" w:rsidR="0096776B" w:rsidRPr="0096776B" w:rsidRDefault="0096776B" w:rsidP="0096776B">
            <w:pPr>
              <w:spacing w:after="0" w:line="240" w:lineRule="auto"/>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208C6F2A" w14:textId="77777777" w:rsidR="0096776B" w:rsidRPr="0096776B" w:rsidRDefault="0096776B" w:rsidP="0096776B">
            <w:pPr>
              <w:spacing w:after="0" w:line="240" w:lineRule="auto"/>
              <w:jc w:val="center"/>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UKUPNO:</w:t>
            </w:r>
          </w:p>
        </w:tc>
        <w:tc>
          <w:tcPr>
            <w:tcW w:w="0" w:type="auto"/>
            <w:tcBorders>
              <w:top w:val="nil"/>
              <w:left w:val="nil"/>
              <w:bottom w:val="nil"/>
              <w:right w:val="nil"/>
            </w:tcBorders>
            <w:shd w:val="clear" w:color="auto" w:fill="auto"/>
            <w:noWrap/>
            <w:vAlign w:val="bottom"/>
            <w:hideMark/>
          </w:tcPr>
          <w:p w14:paraId="46915016"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145.880,16</w:t>
            </w:r>
          </w:p>
        </w:tc>
        <w:tc>
          <w:tcPr>
            <w:tcW w:w="0" w:type="auto"/>
            <w:tcBorders>
              <w:top w:val="nil"/>
              <w:left w:val="nil"/>
              <w:bottom w:val="nil"/>
              <w:right w:val="nil"/>
            </w:tcBorders>
            <w:shd w:val="clear" w:color="auto" w:fill="auto"/>
            <w:noWrap/>
            <w:vAlign w:val="bottom"/>
            <w:hideMark/>
          </w:tcPr>
          <w:p w14:paraId="4FBA2DD0" w14:textId="77777777" w:rsidR="0096776B" w:rsidRPr="0096776B" w:rsidRDefault="0096776B" w:rsidP="0096776B">
            <w:pPr>
              <w:spacing w:after="0" w:line="240" w:lineRule="auto"/>
              <w:jc w:val="right"/>
              <w:rPr>
                <w:rFonts w:ascii="Arial" w:eastAsia="Times New Roman" w:hAnsi="Arial" w:cs="Arial"/>
                <w:b/>
                <w:bCs/>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347C6BE4"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2443CFD0"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58882B10"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r>
      <w:tr w:rsidR="0096776B" w:rsidRPr="0096776B" w14:paraId="64F539C5" w14:textId="77777777" w:rsidTr="0096776B">
        <w:trPr>
          <w:trHeight w:val="300"/>
        </w:trPr>
        <w:tc>
          <w:tcPr>
            <w:tcW w:w="0" w:type="auto"/>
            <w:tcBorders>
              <w:top w:val="nil"/>
              <w:left w:val="nil"/>
              <w:bottom w:val="nil"/>
              <w:right w:val="nil"/>
            </w:tcBorders>
            <w:shd w:val="clear" w:color="auto" w:fill="auto"/>
            <w:noWrap/>
            <w:vAlign w:val="bottom"/>
            <w:hideMark/>
          </w:tcPr>
          <w:p w14:paraId="55504035" w14:textId="77777777" w:rsidR="0096776B" w:rsidRPr="0096776B" w:rsidRDefault="0096776B" w:rsidP="0096776B">
            <w:pPr>
              <w:spacing w:after="0" w:line="240" w:lineRule="auto"/>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02BC0999"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2C8EBFB"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111B4E7"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F560603"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32317C47"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2F798BCE"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r>
      <w:tr w:rsidR="0096776B" w:rsidRPr="0096776B" w14:paraId="1F3E91A6" w14:textId="77777777" w:rsidTr="0096776B">
        <w:trPr>
          <w:trHeight w:val="300"/>
        </w:trPr>
        <w:tc>
          <w:tcPr>
            <w:tcW w:w="0" w:type="auto"/>
            <w:gridSpan w:val="7"/>
            <w:tcBorders>
              <w:top w:val="nil"/>
              <w:left w:val="nil"/>
              <w:bottom w:val="nil"/>
              <w:right w:val="nil"/>
            </w:tcBorders>
            <w:shd w:val="clear" w:color="auto" w:fill="auto"/>
            <w:noWrap/>
            <w:vAlign w:val="bottom"/>
            <w:hideMark/>
          </w:tcPr>
          <w:p w14:paraId="2EB635E6" w14:textId="77777777" w:rsidR="0096776B" w:rsidRPr="0096776B" w:rsidRDefault="0096776B" w:rsidP="0096776B">
            <w:pPr>
              <w:spacing w:after="0" w:line="240" w:lineRule="auto"/>
              <w:jc w:val="center"/>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Članak 8</w:t>
            </w:r>
          </w:p>
        </w:tc>
      </w:tr>
      <w:tr w:rsidR="0096776B" w:rsidRPr="0096776B" w14:paraId="04280C9E" w14:textId="77777777" w:rsidTr="0096776B">
        <w:trPr>
          <w:trHeight w:val="300"/>
        </w:trPr>
        <w:tc>
          <w:tcPr>
            <w:tcW w:w="0" w:type="auto"/>
            <w:gridSpan w:val="5"/>
            <w:tcBorders>
              <w:top w:val="nil"/>
              <w:left w:val="nil"/>
              <w:bottom w:val="nil"/>
              <w:right w:val="nil"/>
            </w:tcBorders>
            <w:shd w:val="clear" w:color="auto" w:fill="auto"/>
            <w:noWrap/>
            <w:vAlign w:val="bottom"/>
            <w:hideMark/>
          </w:tcPr>
          <w:p w14:paraId="3E663FA8"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xml:space="preserve">             Sredstva tekuće proračunske pričuve planiranih u iznosu od 2.700,00 eura za 2023.g. nisu korištena u  2023.g.</w:t>
            </w:r>
          </w:p>
        </w:tc>
        <w:tc>
          <w:tcPr>
            <w:tcW w:w="0" w:type="auto"/>
            <w:tcBorders>
              <w:top w:val="nil"/>
              <w:left w:val="nil"/>
              <w:bottom w:val="nil"/>
              <w:right w:val="nil"/>
            </w:tcBorders>
            <w:shd w:val="clear" w:color="000000" w:fill="FFFFFF"/>
            <w:noWrap/>
            <w:vAlign w:val="bottom"/>
            <w:hideMark/>
          </w:tcPr>
          <w:p w14:paraId="73A4EC44"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1908DD8C"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r>
      <w:tr w:rsidR="0096776B" w:rsidRPr="0096776B" w14:paraId="2817B659" w14:textId="77777777" w:rsidTr="0096776B">
        <w:trPr>
          <w:trHeight w:val="300"/>
        </w:trPr>
        <w:tc>
          <w:tcPr>
            <w:tcW w:w="0" w:type="auto"/>
            <w:gridSpan w:val="7"/>
            <w:tcBorders>
              <w:top w:val="nil"/>
              <w:left w:val="nil"/>
              <w:bottom w:val="nil"/>
              <w:right w:val="nil"/>
            </w:tcBorders>
            <w:shd w:val="clear" w:color="auto" w:fill="auto"/>
            <w:noWrap/>
            <w:vAlign w:val="bottom"/>
            <w:hideMark/>
          </w:tcPr>
          <w:p w14:paraId="0F78CB30" w14:textId="77777777" w:rsidR="0096776B" w:rsidRPr="0096776B" w:rsidRDefault="0096776B" w:rsidP="0096776B">
            <w:pPr>
              <w:spacing w:after="0" w:line="240" w:lineRule="auto"/>
              <w:jc w:val="center"/>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Članak 9</w:t>
            </w:r>
          </w:p>
        </w:tc>
      </w:tr>
      <w:tr w:rsidR="0096776B" w:rsidRPr="0096776B" w14:paraId="7F8600AE" w14:textId="77777777" w:rsidTr="0096776B">
        <w:trPr>
          <w:trHeight w:val="300"/>
        </w:trPr>
        <w:tc>
          <w:tcPr>
            <w:tcW w:w="0" w:type="auto"/>
            <w:gridSpan w:val="2"/>
            <w:tcBorders>
              <w:top w:val="nil"/>
              <w:left w:val="nil"/>
              <w:bottom w:val="nil"/>
              <w:right w:val="nil"/>
            </w:tcBorders>
            <w:shd w:val="clear" w:color="auto" w:fill="auto"/>
            <w:noWrap/>
            <w:vAlign w:val="bottom"/>
            <w:hideMark/>
          </w:tcPr>
          <w:p w14:paraId="30BB39DE"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xml:space="preserve">            U  2023.g. Općina se nije zaduživala dugoročno, niti kratkoročno.</w:t>
            </w:r>
          </w:p>
        </w:tc>
        <w:tc>
          <w:tcPr>
            <w:tcW w:w="0" w:type="auto"/>
            <w:tcBorders>
              <w:top w:val="nil"/>
              <w:left w:val="nil"/>
              <w:bottom w:val="nil"/>
              <w:right w:val="nil"/>
            </w:tcBorders>
            <w:shd w:val="clear" w:color="auto" w:fill="auto"/>
            <w:noWrap/>
            <w:vAlign w:val="bottom"/>
            <w:hideMark/>
          </w:tcPr>
          <w:p w14:paraId="19A7C2B5" w14:textId="77777777" w:rsidR="0096776B" w:rsidRPr="0096776B" w:rsidRDefault="0096776B" w:rsidP="0096776B">
            <w:pPr>
              <w:spacing w:after="0" w:line="240" w:lineRule="auto"/>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53E5510D"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F633B83"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3CEED79F"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31D2D018"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r>
      <w:tr w:rsidR="0096776B" w:rsidRPr="0096776B" w14:paraId="54C0CAF5" w14:textId="77777777" w:rsidTr="0096776B">
        <w:trPr>
          <w:trHeight w:val="300"/>
        </w:trPr>
        <w:tc>
          <w:tcPr>
            <w:tcW w:w="0" w:type="auto"/>
            <w:gridSpan w:val="7"/>
            <w:tcBorders>
              <w:top w:val="nil"/>
              <w:left w:val="nil"/>
              <w:bottom w:val="nil"/>
              <w:right w:val="nil"/>
            </w:tcBorders>
            <w:shd w:val="clear" w:color="auto" w:fill="auto"/>
            <w:noWrap/>
            <w:vAlign w:val="bottom"/>
            <w:hideMark/>
          </w:tcPr>
          <w:p w14:paraId="52D51CDA" w14:textId="77777777" w:rsidR="0096776B" w:rsidRPr="0096776B" w:rsidRDefault="0096776B" w:rsidP="0096776B">
            <w:pPr>
              <w:spacing w:after="0" w:line="240" w:lineRule="auto"/>
              <w:jc w:val="center"/>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t>Članak 10</w:t>
            </w:r>
          </w:p>
        </w:tc>
      </w:tr>
      <w:tr w:rsidR="0096776B" w:rsidRPr="0096776B" w14:paraId="4BE2A2CC" w14:textId="77777777" w:rsidTr="0096776B">
        <w:trPr>
          <w:trHeight w:val="300"/>
        </w:trPr>
        <w:tc>
          <w:tcPr>
            <w:tcW w:w="0" w:type="auto"/>
            <w:gridSpan w:val="5"/>
            <w:tcBorders>
              <w:top w:val="nil"/>
              <w:left w:val="nil"/>
              <w:bottom w:val="nil"/>
              <w:right w:val="nil"/>
            </w:tcBorders>
            <w:shd w:val="clear" w:color="auto" w:fill="auto"/>
            <w:noWrap/>
            <w:vAlign w:val="bottom"/>
            <w:hideMark/>
          </w:tcPr>
          <w:p w14:paraId="03370B33"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Ovaj godišnji izvještaj o izvršenju proračuna općine Gornji Bogićevci za 2023.g.biti će objavljen u "Službenom glasniku općine Gornji Bogićevci"</w:t>
            </w:r>
          </w:p>
        </w:tc>
        <w:tc>
          <w:tcPr>
            <w:tcW w:w="0" w:type="auto"/>
            <w:tcBorders>
              <w:top w:val="nil"/>
              <w:left w:val="nil"/>
              <w:bottom w:val="nil"/>
              <w:right w:val="nil"/>
            </w:tcBorders>
            <w:shd w:val="clear" w:color="000000" w:fill="FFFFFF"/>
            <w:noWrap/>
            <w:vAlign w:val="bottom"/>
            <w:hideMark/>
          </w:tcPr>
          <w:p w14:paraId="71B5501B"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53CF1EEF"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r>
      <w:tr w:rsidR="0096776B" w:rsidRPr="0096776B" w14:paraId="01FBF8D2" w14:textId="77777777" w:rsidTr="0096776B">
        <w:trPr>
          <w:trHeight w:val="300"/>
        </w:trPr>
        <w:tc>
          <w:tcPr>
            <w:tcW w:w="0" w:type="auto"/>
            <w:gridSpan w:val="2"/>
            <w:tcBorders>
              <w:top w:val="nil"/>
              <w:left w:val="nil"/>
              <w:bottom w:val="nil"/>
              <w:right w:val="nil"/>
            </w:tcBorders>
            <w:shd w:val="clear" w:color="auto" w:fill="auto"/>
            <w:noWrap/>
            <w:vAlign w:val="bottom"/>
            <w:hideMark/>
          </w:tcPr>
          <w:p w14:paraId="508C3C22"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xml:space="preserve"> te na web stranici općine Gornji Bogićevci </w:t>
            </w:r>
            <w:r w:rsidRPr="0096776B">
              <w:rPr>
                <w:rFonts w:ascii="Arial" w:eastAsia="Times New Roman" w:hAnsi="Arial" w:cs="Arial"/>
                <w:color w:val="000000"/>
                <w:sz w:val="18"/>
                <w:szCs w:val="18"/>
                <w:u w:val="single"/>
                <w:lang w:eastAsia="hr-HR"/>
              </w:rPr>
              <w:t xml:space="preserve">www.opcinagornjibogicevci.hr </w:t>
            </w:r>
          </w:p>
        </w:tc>
        <w:tc>
          <w:tcPr>
            <w:tcW w:w="0" w:type="auto"/>
            <w:tcBorders>
              <w:top w:val="nil"/>
              <w:left w:val="nil"/>
              <w:bottom w:val="nil"/>
              <w:right w:val="nil"/>
            </w:tcBorders>
            <w:shd w:val="clear" w:color="auto" w:fill="auto"/>
            <w:noWrap/>
            <w:vAlign w:val="bottom"/>
            <w:hideMark/>
          </w:tcPr>
          <w:p w14:paraId="2EEBBDE4" w14:textId="77777777" w:rsidR="0096776B" w:rsidRPr="0096776B" w:rsidRDefault="0096776B" w:rsidP="0096776B">
            <w:pPr>
              <w:spacing w:after="0" w:line="240" w:lineRule="auto"/>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24E0AFFE"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ACC66C8"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6E8FF9BE"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246CEE3A"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r>
      <w:tr w:rsidR="0096776B" w:rsidRPr="0096776B" w14:paraId="61BE3912" w14:textId="77777777" w:rsidTr="0096776B">
        <w:trPr>
          <w:trHeight w:val="300"/>
        </w:trPr>
        <w:tc>
          <w:tcPr>
            <w:tcW w:w="0" w:type="auto"/>
            <w:tcBorders>
              <w:top w:val="nil"/>
              <w:left w:val="nil"/>
              <w:bottom w:val="nil"/>
              <w:right w:val="nil"/>
            </w:tcBorders>
            <w:shd w:val="clear" w:color="auto" w:fill="auto"/>
            <w:noWrap/>
            <w:vAlign w:val="bottom"/>
            <w:hideMark/>
          </w:tcPr>
          <w:p w14:paraId="3A854A49" w14:textId="77777777" w:rsidR="0096776B" w:rsidRPr="0096776B" w:rsidRDefault="0096776B" w:rsidP="0096776B">
            <w:pPr>
              <w:spacing w:after="0" w:line="240" w:lineRule="auto"/>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267F9CA1"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8A88942"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4A6685E"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EFEAB40"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4AFC8C91"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55A97A1B"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r>
      <w:tr w:rsidR="0096776B" w:rsidRPr="0096776B" w14:paraId="7557A821" w14:textId="77777777" w:rsidTr="0096776B">
        <w:trPr>
          <w:trHeight w:val="300"/>
        </w:trPr>
        <w:tc>
          <w:tcPr>
            <w:tcW w:w="0" w:type="auto"/>
            <w:gridSpan w:val="7"/>
            <w:tcBorders>
              <w:top w:val="nil"/>
              <w:left w:val="nil"/>
              <w:bottom w:val="nil"/>
              <w:right w:val="nil"/>
            </w:tcBorders>
            <w:shd w:val="clear" w:color="auto" w:fill="auto"/>
            <w:noWrap/>
            <w:vAlign w:val="bottom"/>
            <w:hideMark/>
          </w:tcPr>
          <w:p w14:paraId="59A04A85" w14:textId="77777777" w:rsidR="0096776B" w:rsidRPr="0096776B" w:rsidRDefault="0096776B" w:rsidP="0096776B">
            <w:pPr>
              <w:spacing w:after="0" w:line="240" w:lineRule="auto"/>
              <w:jc w:val="center"/>
              <w:rPr>
                <w:rFonts w:ascii="Arial" w:eastAsia="Times New Roman" w:hAnsi="Arial" w:cs="Arial"/>
                <w:b/>
                <w:bCs/>
                <w:color w:val="000000"/>
                <w:sz w:val="18"/>
                <w:szCs w:val="18"/>
                <w:lang w:eastAsia="hr-HR"/>
              </w:rPr>
            </w:pPr>
            <w:r w:rsidRPr="0096776B">
              <w:rPr>
                <w:rFonts w:ascii="Arial" w:eastAsia="Times New Roman" w:hAnsi="Arial" w:cs="Arial"/>
                <w:b/>
                <w:bCs/>
                <w:color w:val="000000"/>
                <w:sz w:val="18"/>
                <w:szCs w:val="18"/>
                <w:lang w:eastAsia="hr-HR"/>
              </w:rPr>
              <w:lastRenderedPageBreak/>
              <w:t>OPĆINSKO VIJEĆE OPĆINE GORNJI BOGIĆEVCI</w:t>
            </w:r>
          </w:p>
        </w:tc>
      </w:tr>
      <w:tr w:rsidR="0096776B" w:rsidRPr="0096776B" w14:paraId="1AEF0B32" w14:textId="77777777" w:rsidTr="0096776B">
        <w:trPr>
          <w:trHeight w:val="300"/>
        </w:trPr>
        <w:tc>
          <w:tcPr>
            <w:tcW w:w="0" w:type="auto"/>
            <w:tcBorders>
              <w:top w:val="nil"/>
              <w:left w:val="nil"/>
              <w:bottom w:val="nil"/>
              <w:right w:val="nil"/>
            </w:tcBorders>
            <w:shd w:val="clear" w:color="auto" w:fill="auto"/>
            <w:noWrap/>
            <w:vAlign w:val="bottom"/>
            <w:hideMark/>
          </w:tcPr>
          <w:p w14:paraId="3ED9F5B2" w14:textId="77777777" w:rsidR="0096776B" w:rsidRPr="0096776B" w:rsidRDefault="0096776B" w:rsidP="0096776B">
            <w:pPr>
              <w:spacing w:after="0" w:line="240" w:lineRule="auto"/>
              <w:jc w:val="center"/>
              <w:rPr>
                <w:rFonts w:ascii="Arial" w:eastAsia="Times New Roman" w:hAnsi="Arial" w:cs="Arial"/>
                <w:b/>
                <w:bCs/>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4AB3834F"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3C138C7"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6AC0449"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02D1DC5"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2DDBB95A"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616280AB"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r>
      <w:tr w:rsidR="0096776B" w:rsidRPr="0096776B" w14:paraId="1FC30BE8" w14:textId="77777777" w:rsidTr="0096776B">
        <w:trPr>
          <w:trHeight w:val="300"/>
        </w:trPr>
        <w:tc>
          <w:tcPr>
            <w:tcW w:w="0" w:type="auto"/>
            <w:gridSpan w:val="2"/>
            <w:tcBorders>
              <w:top w:val="nil"/>
              <w:left w:val="nil"/>
              <w:bottom w:val="nil"/>
              <w:right w:val="nil"/>
            </w:tcBorders>
            <w:shd w:val="clear" w:color="auto" w:fill="auto"/>
            <w:noWrap/>
            <w:vAlign w:val="bottom"/>
            <w:hideMark/>
          </w:tcPr>
          <w:p w14:paraId="5F8D464B"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Klasa: 400-05/24-01/1</w:t>
            </w:r>
          </w:p>
        </w:tc>
        <w:tc>
          <w:tcPr>
            <w:tcW w:w="0" w:type="auto"/>
            <w:tcBorders>
              <w:top w:val="nil"/>
              <w:left w:val="nil"/>
              <w:bottom w:val="nil"/>
              <w:right w:val="nil"/>
            </w:tcBorders>
            <w:shd w:val="clear" w:color="auto" w:fill="auto"/>
            <w:noWrap/>
            <w:vAlign w:val="bottom"/>
            <w:hideMark/>
          </w:tcPr>
          <w:p w14:paraId="49CE8FE0" w14:textId="77777777" w:rsidR="0096776B" w:rsidRPr="0096776B" w:rsidRDefault="0096776B" w:rsidP="0096776B">
            <w:pPr>
              <w:spacing w:after="0" w:line="240" w:lineRule="auto"/>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14725C0B"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241D968"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Predsjednik OV:</w:t>
            </w:r>
          </w:p>
        </w:tc>
        <w:tc>
          <w:tcPr>
            <w:tcW w:w="0" w:type="auto"/>
            <w:tcBorders>
              <w:top w:val="nil"/>
              <w:left w:val="nil"/>
              <w:bottom w:val="nil"/>
              <w:right w:val="nil"/>
            </w:tcBorders>
            <w:shd w:val="clear" w:color="000000" w:fill="FFFFFF"/>
            <w:noWrap/>
            <w:vAlign w:val="bottom"/>
            <w:hideMark/>
          </w:tcPr>
          <w:p w14:paraId="333E223B"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71B3F4CB"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r>
      <w:tr w:rsidR="0096776B" w:rsidRPr="0096776B" w14:paraId="3122BFA6" w14:textId="77777777" w:rsidTr="0096776B">
        <w:trPr>
          <w:trHeight w:val="300"/>
        </w:trPr>
        <w:tc>
          <w:tcPr>
            <w:tcW w:w="0" w:type="auto"/>
            <w:gridSpan w:val="2"/>
            <w:tcBorders>
              <w:top w:val="nil"/>
              <w:left w:val="nil"/>
              <w:bottom w:val="nil"/>
              <w:right w:val="nil"/>
            </w:tcBorders>
            <w:shd w:val="clear" w:color="auto" w:fill="auto"/>
            <w:noWrap/>
            <w:vAlign w:val="bottom"/>
            <w:hideMark/>
          </w:tcPr>
          <w:p w14:paraId="18AC7603"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Urbroj: 2178-22-03/1-24-01</w:t>
            </w:r>
          </w:p>
        </w:tc>
        <w:tc>
          <w:tcPr>
            <w:tcW w:w="0" w:type="auto"/>
            <w:tcBorders>
              <w:top w:val="nil"/>
              <w:left w:val="nil"/>
              <w:bottom w:val="nil"/>
              <w:right w:val="nil"/>
            </w:tcBorders>
            <w:shd w:val="clear" w:color="auto" w:fill="auto"/>
            <w:noWrap/>
            <w:vAlign w:val="bottom"/>
            <w:hideMark/>
          </w:tcPr>
          <w:p w14:paraId="2B380371" w14:textId="77777777" w:rsidR="0096776B" w:rsidRPr="0096776B" w:rsidRDefault="0096776B" w:rsidP="0096776B">
            <w:pPr>
              <w:spacing w:after="0" w:line="240" w:lineRule="auto"/>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1EE8E24A"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73DFB5C"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Željko Klarić</w:t>
            </w:r>
          </w:p>
        </w:tc>
        <w:tc>
          <w:tcPr>
            <w:tcW w:w="0" w:type="auto"/>
            <w:tcBorders>
              <w:top w:val="nil"/>
              <w:left w:val="nil"/>
              <w:bottom w:val="nil"/>
              <w:right w:val="nil"/>
            </w:tcBorders>
            <w:shd w:val="clear" w:color="000000" w:fill="FFFFFF"/>
            <w:noWrap/>
            <w:vAlign w:val="bottom"/>
            <w:hideMark/>
          </w:tcPr>
          <w:p w14:paraId="4FE0E764"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0219C18C"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r>
      <w:tr w:rsidR="0096776B" w:rsidRPr="0096776B" w14:paraId="249F41BC" w14:textId="77777777" w:rsidTr="0096776B">
        <w:trPr>
          <w:trHeight w:val="300"/>
        </w:trPr>
        <w:tc>
          <w:tcPr>
            <w:tcW w:w="0" w:type="auto"/>
            <w:gridSpan w:val="2"/>
            <w:tcBorders>
              <w:top w:val="nil"/>
              <w:left w:val="nil"/>
              <w:bottom w:val="nil"/>
              <w:right w:val="nil"/>
            </w:tcBorders>
            <w:shd w:val="clear" w:color="auto" w:fill="auto"/>
            <w:noWrap/>
            <w:vAlign w:val="bottom"/>
            <w:hideMark/>
          </w:tcPr>
          <w:p w14:paraId="1D1F0818"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Gornji Bogićevci, 17.lipnja 2024. g.</w:t>
            </w:r>
          </w:p>
        </w:tc>
        <w:tc>
          <w:tcPr>
            <w:tcW w:w="0" w:type="auto"/>
            <w:tcBorders>
              <w:top w:val="nil"/>
              <w:left w:val="nil"/>
              <w:bottom w:val="nil"/>
              <w:right w:val="nil"/>
            </w:tcBorders>
            <w:shd w:val="clear" w:color="auto" w:fill="auto"/>
            <w:noWrap/>
            <w:vAlign w:val="bottom"/>
            <w:hideMark/>
          </w:tcPr>
          <w:p w14:paraId="4A864175" w14:textId="77777777" w:rsidR="0096776B" w:rsidRPr="0096776B" w:rsidRDefault="0096776B" w:rsidP="0096776B">
            <w:pPr>
              <w:spacing w:after="0" w:line="240" w:lineRule="auto"/>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1B89FCF3"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7B9A8C8" w14:textId="77777777" w:rsidR="0096776B" w:rsidRPr="0096776B" w:rsidRDefault="0096776B" w:rsidP="0096776B">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488CC477"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5B59F1D4" w14:textId="77777777" w:rsidR="0096776B" w:rsidRPr="0096776B" w:rsidRDefault="0096776B" w:rsidP="0096776B">
            <w:pPr>
              <w:spacing w:after="0" w:line="240" w:lineRule="auto"/>
              <w:rPr>
                <w:rFonts w:ascii="Arial" w:eastAsia="Times New Roman" w:hAnsi="Arial" w:cs="Arial"/>
                <w:color w:val="000000"/>
                <w:sz w:val="18"/>
                <w:szCs w:val="18"/>
                <w:lang w:eastAsia="hr-HR"/>
              </w:rPr>
            </w:pPr>
            <w:r w:rsidRPr="0096776B">
              <w:rPr>
                <w:rFonts w:ascii="Arial" w:eastAsia="Times New Roman" w:hAnsi="Arial" w:cs="Arial"/>
                <w:color w:val="000000"/>
                <w:sz w:val="18"/>
                <w:szCs w:val="18"/>
                <w:lang w:eastAsia="hr-HR"/>
              </w:rPr>
              <w:t> </w:t>
            </w:r>
          </w:p>
        </w:tc>
      </w:tr>
    </w:tbl>
    <w:p w14:paraId="2AC37FCF" w14:textId="18C54523" w:rsidR="00763F20" w:rsidRDefault="00763F20" w:rsidP="00763F20">
      <w:pPr>
        <w:rPr>
          <w:rFonts w:ascii="Times New Roman" w:hAnsi="Times New Roman" w:cs="Times New Roman"/>
          <w:b/>
          <w:bCs/>
          <w:sz w:val="32"/>
          <w:szCs w:val="32"/>
          <w:u w:val="single"/>
        </w:rPr>
      </w:pPr>
    </w:p>
    <w:p w14:paraId="33EBE5BF" w14:textId="73F950AF" w:rsidR="00763F20" w:rsidRPr="00763F20" w:rsidRDefault="00763F20" w:rsidP="00763F20">
      <w:pPr>
        <w:pStyle w:val="Odlomakpopisa"/>
        <w:numPr>
          <w:ilvl w:val="0"/>
          <w:numId w:val="1"/>
        </w:numPr>
        <w:rPr>
          <w:rFonts w:ascii="Times New Roman" w:hAnsi="Times New Roman" w:cs="Times New Roman"/>
          <w:b/>
          <w:bCs/>
          <w:sz w:val="32"/>
          <w:szCs w:val="32"/>
          <w:u w:val="single"/>
        </w:rPr>
      </w:pPr>
    </w:p>
    <w:p w14:paraId="1E8C82B7" w14:textId="1E0FCBA0" w:rsidR="006C0B46" w:rsidRPr="0096776B" w:rsidRDefault="0096776B" w:rsidP="0096776B">
      <w:pPr>
        <w:rPr>
          <w:rFonts w:ascii="Times New Roman" w:hAnsi="Times New Roman" w:cs="Times New Roman"/>
          <w:sz w:val="24"/>
          <w:szCs w:val="24"/>
        </w:rPr>
      </w:pPr>
      <w:r w:rsidRPr="0096776B">
        <w:rPr>
          <w:rFonts w:ascii="Times New Roman" w:hAnsi="Times New Roman" w:cs="Times New Roman"/>
          <w:sz w:val="24"/>
          <w:szCs w:val="24"/>
        </w:rPr>
        <w:t>Odluka o izmjeni i dopuni Poslovnika Općine Gornji Bogićevci</w:t>
      </w:r>
    </w:p>
    <w:p w14:paraId="2CF3CAF6" w14:textId="77777777" w:rsidR="0096776B" w:rsidRPr="0096776B" w:rsidRDefault="0096776B" w:rsidP="0096776B">
      <w:pPr>
        <w:rPr>
          <w:rFonts w:ascii="Times New Roman" w:hAnsi="Times New Roman" w:cs="Times New Roman"/>
          <w:kern w:val="2"/>
          <w:sz w:val="24"/>
          <w:szCs w:val="24"/>
          <w14:ligatures w14:val="standardContextual"/>
        </w:rPr>
      </w:pPr>
      <w:r w:rsidRPr="0096776B">
        <w:rPr>
          <w:rFonts w:ascii="Times New Roman" w:hAnsi="Times New Roman" w:cs="Times New Roman"/>
          <w:kern w:val="2"/>
          <w:sz w:val="24"/>
          <w:szCs w:val="24"/>
          <w14:ligatures w14:val="standardContextual"/>
        </w:rPr>
        <w:t>Na temelju članka 33. Zakona o lokalnoj i regionalnoj (područnoj) samoupravi („Narodne novine“) broj 33/01, 60/01, 129/05, 109/07, 125/08, 36/09, 150/11, 144/12, 19/13, 137/15, 123/17, 98/19, 144/20), članka 139. Zakona o lokalnim izborima („Narodne novine“ broj NN 144/12, 121/16, 98/19, 42/20, 144/20, 37/21) i članka 33. Statuta Općine Gornji Bogićevci („Službeni glasnik općine Gornji Bogićevci“ broj 02/09, 01/13, 04/19,02/21) Općinsko vijeće Općine Gornji Bogićevci na svojoj 19. sjednici održanoj dana 17.lipnja 2024. godine, donijelo je</w:t>
      </w:r>
    </w:p>
    <w:p w14:paraId="1FBE10EE" w14:textId="77777777" w:rsidR="0096776B" w:rsidRPr="0096776B" w:rsidRDefault="0096776B" w:rsidP="0096776B">
      <w:pPr>
        <w:rPr>
          <w:kern w:val="2"/>
          <w:sz w:val="23"/>
          <w:szCs w:val="23"/>
          <w14:ligatures w14:val="standardContextual"/>
        </w:rPr>
      </w:pPr>
    </w:p>
    <w:p w14:paraId="599C3637" w14:textId="77777777" w:rsidR="0096776B" w:rsidRPr="0096776B" w:rsidRDefault="0096776B" w:rsidP="0096776B">
      <w:pPr>
        <w:rPr>
          <w:kern w:val="2"/>
          <w:sz w:val="23"/>
          <w:szCs w:val="23"/>
          <w14:ligatures w14:val="standardContextual"/>
        </w:rPr>
      </w:pPr>
    </w:p>
    <w:p w14:paraId="58D8C391" w14:textId="77777777" w:rsidR="0096776B" w:rsidRPr="0096776B" w:rsidRDefault="0096776B" w:rsidP="0096776B">
      <w:pPr>
        <w:jc w:val="center"/>
        <w:rPr>
          <w:rFonts w:ascii="Times New Roman" w:hAnsi="Times New Roman" w:cs="Times New Roman"/>
          <w:kern w:val="2"/>
          <w:sz w:val="24"/>
          <w:szCs w:val="24"/>
          <w14:ligatures w14:val="standardContextual"/>
        </w:rPr>
      </w:pPr>
      <w:r w:rsidRPr="0096776B">
        <w:rPr>
          <w:rFonts w:ascii="Times New Roman" w:hAnsi="Times New Roman" w:cs="Times New Roman"/>
          <w:kern w:val="2"/>
          <w:sz w:val="24"/>
          <w:szCs w:val="24"/>
          <w14:ligatures w14:val="standardContextual"/>
        </w:rPr>
        <w:t>ODLUKU</w:t>
      </w:r>
    </w:p>
    <w:p w14:paraId="0ED38345" w14:textId="77777777" w:rsidR="0096776B" w:rsidRPr="0096776B" w:rsidRDefault="0096776B" w:rsidP="0096776B">
      <w:pPr>
        <w:jc w:val="center"/>
        <w:rPr>
          <w:rFonts w:ascii="Times New Roman" w:hAnsi="Times New Roman" w:cs="Times New Roman"/>
          <w:kern w:val="2"/>
          <w:sz w:val="24"/>
          <w:szCs w:val="24"/>
          <w14:ligatures w14:val="standardContextual"/>
        </w:rPr>
      </w:pPr>
      <w:r w:rsidRPr="0096776B">
        <w:rPr>
          <w:rFonts w:ascii="Times New Roman" w:hAnsi="Times New Roman" w:cs="Times New Roman"/>
          <w:kern w:val="2"/>
          <w:sz w:val="24"/>
          <w:szCs w:val="24"/>
          <w14:ligatures w14:val="standardContextual"/>
        </w:rPr>
        <w:t>o izmjeni i dopuni Poslovnika Općine Gornji Bogićevci</w:t>
      </w:r>
    </w:p>
    <w:p w14:paraId="635FAFA0" w14:textId="77777777" w:rsidR="0096776B" w:rsidRPr="0096776B" w:rsidRDefault="0096776B" w:rsidP="0096776B">
      <w:pPr>
        <w:jc w:val="center"/>
        <w:rPr>
          <w:rFonts w:ascii="Times New Roman" w:hAnsi="Times New Roman" w:cs="Times New Roman"/>
          <w:kern w:val="2"/>
          <w:sz w:val="24"/>
          <w:szCs w:val="24"/>
          <w14:ligatures w14:val="standardContextual"/>
        </w:rPr>
      </w:pPr>
    </w:p>
    <w:p w14:paraId="68E18ADA" w14:textId="77777777" w:rsidR="0096776B" w:rsidRPr="0096776B" w:rsidRDefault="0096776B" w:rsidP="0096776B">
      <w:pPr>
        <w:jc w:val="center"/>
        <w:rPr>
          <w:rFonts w:ascii="Times New Roman" w:hAnsi="Times New Roman" w:cs="Times New Roman"/>
          <w:kern w:val="2"/>
          <w:sz w:val="24"/>
          <w:szCs w:val="24"/>
          <w14:ligatures w14:val="standardContextual"/>
        </w:rPr>
      </w:pPr>
      <w:r w:rsidRPr="0096776B">
        <w:rPr>
          <w:rFonts w:ascii="Times New Roman" w:hAnsi="Times New Roman" w:cs="Times New Roman"/>
          <w:kern w:val="2"/>
          <w:sz w:val="24"/>
          <w:szCs w:val="24"/>
          <w14:ligatures w14:val="standardContextual"/>
        </w:rPr>
        <w:t>Članak 1.</w:t>
      </w:r>
    </w:p>
    <w:p w14:paraId="2F98C575" w14:textId="77777777" w:rsidR="0096776B" w:rsidRPr="0096776B" w:rsidRDefault="0096776B" w:rsidP="0096776B">
      <w:pPr>
        <w:rPr>
          <w:rFonts w:ascii="Times New Roman" w:hAnsi="Times New Roman" w:cs="Times New Roman"/>
          <w:kern w:val="2"/>
          <w:sz w:val="24"/>
          <w:szCs w:val="24"/>
          <w14:ligatures w14:val="standardContextual"/>
        </w:rPr>
      </w:pPr>
      <w:r w:rsidRPr="0096776B">
        <w:rPr>
          <w:rFonts w:ascii="Times New Roman" w:hAnsi="Times New Roman" w:cs="Times New Roman"/>
          <w:kern w:val="2"/>
          <w:sz w:val="24"/>
          <w:szCs w:val="24"/>
          <w14:ligatures w14:val="standardContextual"/>
        </w:rPr>
        <w:t xml:space="preserve">Članak 93. stavak 4. mijenja se i glasi: </w:t>
      </w:r>
    </w:p>
    <w:p w14:paraId="12DBE170" w14:textId="77777777" w:rsidR="0096776B" w:rsidRPr="0096776B" w:rsidRDefault="0096776B" w:rsidP="0096776B">
      <w:pPr>
        <w:rPr>
          <w:rFonts w:ascii="Times New Roman" w:hAnsi="Times New Roman" w:cs="Times New Roman"/>
          <w:kern w:val="2"/>
          <w:sz w:val="24"/>
          <w:szCs w:val="24"/>
          <w14:ligatures w14:val="standardContextual"/>
        </w:rPr>
      </w:pPr>
      <w:r w:rsidRPr="0096776B">
        <w:rPr>
          <w:rFonts w:ascii="Times New Roman" w:hAnsi="Times New Roman" w:cs="Times New Roman"/>
          <w:kern w:val="2"/>
          <w:sz w:val="24"/>
          <w:szCs w:val="24"/>
          <w14:ligatures w14:val="standardContextual"/>
        </w:rPr>
        <w:t xml:space="preserve">U slučaju nastupanja posebnih okolnosti koje podrazumijevaju događaj ili određeno stanje koje se nije moglo predvidjeti i na koje se nije moglo utjecati, a koje trenutačno ugrožava pravni poredak, život, zdravlje ili sigurnost stanovništva te imovinu veće vrijednosti, te iznimno za donošenje akata po žurnom postupku i nalogu institucija koje provode inspekcijske nadzore sjednice predstavničkih tijela iznimno se mogu održati elektroničkim putem, odnosno putem telefonskog razgovora i elektroničke pošte. </w:t>
      </w:r>
    </w:p>
    <w:p w14:paraId="1864478D" w14:textId="77777777" w:rsidR="0096776B" w:rsidRPr="0096776B" w:rsidRDefault="0096776B" w:rsidP="0096776B">
      <w:pPr>
        <w:rPr>
          <w:rFonts w:ascii="Times New Roman" w:hAnsi="Times New Roman" w:cs="Times New Roman"/>
          <w:kern w:val="2"/>
          <w:sz w:val="24"/>
          <w:szCs w:val="24"/>
          <w14:ligatures w14:val="standardContextual"/>
        </w:rPr>
      </w:pPr>
    </w:p>
    <w:p w14:paraId="5A19B919" w14:textId="77777777" w:rsidR="0096776B" w:rsidRPr="0096776B" w:rsidRDefault="0096776B" w:rsidP="0096776B">
      <w:pPr>
        <w:jc w:val="center"/>
        <w:rPr>
          <w:rFonts w:ascii="Times New Roman" w:hAnsi="Times New Roman" w:cs="Times New Roman"/>
          <w:kern w:val="2"/>
          <w:sz w:val="24"/>
          <w:szCs w:val="24"/>
          <w14:ligatures w14:val="standardContextual"/>
        </w:rPr>
      </w:pPr>
      <w:r w:rsidRPr="0096776B">
        <w:rPr>
          <w:rFonts w:ascii="Times New Roman" w:hAnsi="Times New Roman" w:cs="Times New Roman"/>
          <w:kern w:val="2"/>
          <w:sz w:val="24"/>
          <w:szCs w:val="24"/>
          <w14:ligatures w14:val="standardContextual"/>
        </w:rPr>
        <w:t>Članak 2.</w:t>
      </w:r>
    </w:p>
    <w:p w14:paraId="27DEDBDC" w14:textId="77777777" w:rsidR="0096776B" w:rsidRPr="0096776B" w:rsidRDefault="0096776B" w:rsidP="0096776B">
      <w:pPr>
        <w:rPr>
          <w:rFonts w:ascii="Times New Roman" w:hAnsi="Times New Roman" w:cs="Times New Roman"/>
          <w:kern w:val="2"/>
          <w:sz w:val="24"/>
          <w:szCs w:val="24"/>
          <w14:ligatures w14:val="standardContextual"/>
        </w:rPr>
      </w:pPr>
      <w:r w:rsidRPr="0096776B">
        <w:rPr>
          <w:rFonts w:ascii="Times New Roman" w:hAnsi="Times New Roman" w:cs="Times New Roman"/>
          <w:kern w:val="2"/>
          <w:sz w:val="24"/>
          <w:szCs w:val="24"/>
          <w14:ligatures w14:val="standardContextual"/>
        </w:rPr>
        <w:t>Ova Odluka stupa na snagu danom donošenja i objavit će se  u Službenom glasniku Općine Gornji Bogićevci.</w:t>
      </w:r>
    </w:p>
    <w:p w14:paraId="2BA5505A" w14:textId="77777777" w:rsidR="0096776B" w:rsidRPr="0096776B" w:rsidRDefault="0096776B" w:rsidP="0096776B">
      <w:pPr>
        <w:rPr>
          <w:rFonts w:ascii="Times New Roman" w:hAnsi="Times New Roman" w:cs="Times New Roman"/>
          <w:kern w:val="2"/>
          <w:sz w:val="24"/>
          <w:szCs w:val="24"/>
          <w14:ligatures w14:val="standardContextual"/>
        </w:rPr>
      </w:pPr>
    </w:p>
    <w:p w14:paraId="000866D7" w14:textId="77777777" w:rsidR="0096776B" w:rsidRPr="0096776B" w:rsidRDefault="0096776B" w:rsidP="0096776B">
      <w:pPr>
        <w:rPr>
          <w:rFonts w:ascii="Times New Roman" w:hAnsi="Times New Roman" w:cs="Times New Roman"/>
          <w:kern w:val="2"/>
          <w:sz w:val="24"/>
          <w:szCs w:val="24"/>
          <w14:ligatures w14:val="standardContextual"/>
        </w:rPr>
      </w:pPr>
      <w:r w:rsidRPr="0096776B">
        <w:rPr>
          <w:rFonts w:ascii="Times New Roman" w:hAnsi="Times New Roman" w:cs="Times New Roman"/>
          <w:kern w:val="2"/>
          <w:sz w:val="24"/>
          <w:szCs w:val="24"/>
          <w14:ligatures w14:val="standardContextual"/>
        </w:rPr>
        <w:t>KLASA. 011-01-24-01/01</w:t>
      </w:r>
    </w:p>
    <w:p w14:paraId="5D5DE6EC" w14:textId="77777777" w:rsidR="0096776B" w:rsidRPr="0096776B" w:rsidRDefault="0096776B" w:rsidP="0096776B">
      <w:pPr>
        <w:rPr>
          <w:rFonts w:ascii="Times New Roman" w:hAnsi="Times New Roman" w:cs="Times New Roman"/>
          <w:kern w:val="2"/>
          <w:sz w:val="24"/>
          <w:szCs w:val="24"/>
          <w14:ligatures w14:val="standardContextual"/>
        </w:rPr>
      </w:pPr>
      <w:r w:rsidRPr="0096776B">
        <w:rPr>
          <w:rFonts w:ascii="Times New Roman" w:hAnsi="Times New Roman" w:cs="Times New Roman"/>
          <w:kern w:val="2"/>
          <w:sz w:val="24"/>
          <w:szCs w:val="24"/>
          <w14:ligatures w14:val="standardContextual"/>
        </w:rPr>
        <w:t>URBROJ: 2178-22-03-24-1</w:t>
      </w:r>
    </w:p>
    <w:p w14:paraId="7670DB00" w14:textId="77777777" w:rsidR="0096776B" w:rsidRPr="0096776B" w:rsidRDefault="0096776B" w:rsidP="0096776B">
      <w:pPr>
        <w:rPr>
          <w:rFonts w:ascii="Times New Roman" w:hAnsi="Times New Roman" w:cs="Times New Roman"/>
          <w:kern w:val="2"/>
          <w:sz w:val="24"/>
          <w:szCs w:val="24"/>
          <w14:ligatures w14:val="standardContextual"/>
        </w:rPr>
      </w:pPr>
      <w:r w:rsidRPr="0096776B">
        <w:rPr>
          <w:rFonts w:ascii="Times New Roman" w:hAnsi="Times New Roman" w:cs="Times New Roman"/>
          <w:kern w:val="2"/>
          <w:sz w:val="24"/>
          <w:szCs w:val="24"/>
          <w14:ligatures w14:val="standardContextual"/>
        </w:rPr>
        <w:lastRenderedPageBreak/>
        <w:t>Gornji Bogićevci, 17.6. 2024. godine</w:t>
      </w:r>
    </w:p>
    <w:p w14:paraId="628E92B9" w14:textId="77777777" w:rsidR="0096776B" w:rsidRPr="0096776B" w:rsidRDefault="0096776B" w:rsidP="0096776B">
      <w:pPr>
        <w:rPr>
          <w:rFonts w:ascii="Times New Roman" w:hAnsi="Times New Roman" w:cs="Times New Roman"/>
          <w:kern w:val="2"/>
          <w:sz w:val="24"/>
          <w:szCs w:val="24"/>
          <w14:ligatures w14:val="standardContextual"/>
        </w:rPr>
      </w:pPr>
    </w:p>
    <w:p w14:paraId="129FA9A3" w14:textId="77777777" w:rsidR="0096776B" w:rsidRPr="0096776B" w:rsidRDefault="0096776B" w:rsidP="0096776B">
      <w:pPr>
        <w:rPr>
          <w:rFonts w:ascii="Times New Roman" w:hAnsi="Times New Roman" w:cs="Times New Roman"/>
          <w:kern w:val="2"/>
          <w:sz w:val="24"/>
          <w:szCs w:val="24"/>
          <w14:ligatures w14:val="standardContextual"/>
        </w:rPr>
      </w:pPr>
      <w:r w:rsidRPr="0096776B">
        <w:rPr>
          <w:rFonts w:ascii="Times New Roman" w:hAnsi="Times New Roman" w:cs="Times New Roman"/>
          <w:kern w:val="2"/>
          <w:sz w:val="24"/>
          <w:szCs w:val="24"/>
          <w14:ligatures w14:val="standardContextual"/>
        </w:rPr>
        <w:t xml:space="preserve">     </w:t>
      </w:r>
      <w:r w:rsidRPr="0096776B">
        <w:rPr>
          <w:rFonts w:ascii="Times New Roman" w:hAnsi="Times New Roman" w:cs="Times New Roman"/>
          <w:kern w:val="2"/>
          <w:sz w:val="24"/>
          <w:szCs w:val="24"/>
          <w14:ligatures w14:val="standardContextual"/>
        </w:rPr>
        <w:tab/>
      </w:r>
      <w:r w:rsidRPr="0096776B">
        <w:rPr>
          <w:rFonts w:ascii="Times New Roman" w:hAnsi="Times New Roman" w:cs="Times New Roman"/>
          <w:kern w:val="2"/>
          <w:sz w:val="24"/>
          <w:szCs w:val="24"/>
          <w14:ligatures w14:val="standardContextual"/>
        </w:rPr>
        <w:tab/>
      </w:r>
      <w:r w:rsidRPr="0096776B">
        <w:rPr>
          <w:rFonts w:ascii="Times New Roman" w:hAnsi="Times New Roman" w:cs="Times New Roman"/>
          <w:kern w:val="2"/>
          <w:sz w:val="24"/>
          <w:szCs w:val="24"/>
          <w14:ligatures w14:val="standardContextual"/>
        </w:rPr>
        <w:tab/>
      </w:r>
      <w:r w:rsidRPr="0096776B">
        <w:rPr>
          <w:rFonts w:ascii="Times New Roman" w:hAnsi="Times New Roman" w:cs="Times New Roman"/>
          <w:kern w:val="2"/>
          <w:sz w:val="24"/>
          <w:szCs w:val="24"/>
          <w14:ligatures w14:val="standardContextual"/>
        </w:rPr>
        <w:tab/>
      </w:r>
      <w:r w:rsidRPr="0096776B">
        <w:rPr>
          <w:rFonts w:ascii="Times New Roman" w:hAnsi="Times New Roman" w:cs="Times New Roman"/>
          <w:kern w:val="2"/>
          <w:sz w:val="24"/>
          <w:szCs w:val="24"/>
          <w14:ligatures w14:val="standardContextual"/>
        </w:rPr>
        <w:tab/>
      </w:r>
      <w:r w:rsidRPr="0096776B">
        <w:rPr>
          <w:rFonts w:ascii="Times New Roman" w:hAnsi="Times New Roman" w:cs="Times New Roman"/>
          <w:kern w:val="2"/>
          <w:sz w:val="24"/>
          <w:szCs w:val="24"/>
          <w14:ligatures w14:val="standardContextual"/>
        </w:rPr>
        <w:tab/>
      </w:r>
      <w:r w:rsidRPr="0096776B">
        <w:rPr>
          <w:rFonts w:ascii="Times New Roman" w:hAnsi="Times New Roman" w:cs="Times New Roman"/>
          <w:kern w:val="2"/>
          <w:sz w:val="24"/>
          <w:szCs w:val="24"/>
          <w14:ligatures w14:val="standardContextual"/>
        </w:rPr>
        <w:tab/>
        <w:t>PREDSJEDNIK OPĆINSKOG VIJEĆA</w:t>
      </w:r>
    </w:p>
    <w:p w14:paraId="123B914F" w14:textId="77777777" w:rsidR="0096776B" w:rsidRPr="0096776B" w:rsidRDefault="0096776B" w:rsidP="0096776B">
      <w:pPr>
        <w:rPr>
          <w:rFonts w:ascii="Times New Roman" w:hAnsi="Times New Roman" w:cs="Times New Roman"/>
          <w:kern w:val="2"/>
          <w:sz w:val="24"/>
          <w:szCs w:val="24"/>
          <w14:ligatures w14:val="standardContextual"/>
        </w:rPr>
      </w:pPr>
      <w:r w:rsidRPr="0096776B">
        <w:rPr>
          <w:rFonts w:ascii="Times New Roman" w:hAnsi="Times New Roman" w:cs="Times New Roman"/>
          <w:kern w:val="2"/>
          <w:sz w:val="24"/>
          <w:szCs w:val="24"/>
          <w14:ligatures w14:val="standardContextual"/>
        </w:rPr>
        <w:tab/>
      </w:r>
      <w:r w:rsidRPr="0096776B">
        <w:rPr>
          <w:rFonts w:ascii="Times New Roman" w:hAnsi="Times New Roman" w:cs="Times New Roman"/>
          <w:kern w:val="2"/>
          <w:sz w:val="24"/>
          <w:szCs w:val="24"/>
          <w14:ligatures w14:val="standardContextual"/>
        </w:rPr>
        <w:tab/>
      </w:r>
      <w:r w:rsidRPr="0096776B">
        <w:rPr>
          <w:rFonts w:ascii="Times New Roman" w:hAnsi="Times New Roman" w:cs="Times New Roman"/>
          <w:kern w:val="2"/>
          <w:sz w:val="24"/>
          <w:szCs w:val="24"/>
          <w14:ligatures w14:val="standardContextual"/>
        </w:rPr>
        <w:tab/>
      </w:r>
      <w:r w:rsidRPr="0096776B">
        <w:rPr>
          <w:rFonts w:ascii="Times New Roman" w:hAnsi="Times New Roman" w:cs="Times New Roman"/>
          <w:kern w:val="2"/>
          <w:sz w:val="24"/>
          <w:szCs w:val="24"/>
          <w14:ligatures w14:val="standardContextual"/>
        </w:rPr>
        <w:tab/>
      </w:r>
      <w:r w:rsidRPr="0096776B">
        <w:rPr>
          <w:rFonts w:ascii="Times New Roman" w:hAnsi="Times New Roman" w:cs="Times New Roman"/>
          <w:kern w:val="2"/>
          <w:sz w:val="24"/>
          <w:szCs w:val="24"/>
          <w14:ligatures w14:val="standardContextual"/>
        </w:rPr>
        <w:tab/>
      </w:r>
      <w:r w:rsidRPr="0096776B">
        <w:rPr>
          <w:rFonts w:ascii="Times New Roman" w:hAnsi="Times New Roman" w:cs="Times New Roman"/>
          <w:kern w:val="2"/>
          <w:sz w:val="24"/>
          <w:szCs w:val="24"/>
          <w14:ligatures w14:val="standardContextual"/>
        </w:rPr>
        <w:tab/>
      </w:r>
      <w:r w:rsidRPr="0096776B">
        <w:rPr>
          <w:rFonts w:ascii="Times New Roman" w:hAnsi="Times New Roman" w:cs="Times New Roman"/>
          <w:kern w:val="2"/>
          <w:sz w:val="24"/>
          <w:szCs w:val="24"/>
          <w14:ligatures w14:val="standardContextual"/>
        </w:rPr>
        <w:tab/>
        <w:t xml:space="preserve">        OPĆINE GORNJI BOGIĆEVCI</w:t>
      </w:r>
    </w:p>
    <w:p w14:paraId="124234EE" w14:textId="77777777" w:rsidR="0096776B" w:rsidRPr="0096776B" w:rsidRDefault="0096776B" w:rsidP="0096776B">
      <w:pPr>
        <w:rPr>
          <w:rFonts w:ascii="Times New Roman" w:hAnsi="Times New Roman" w:cs="Times New Roman"/>
          <w:kern w:val="2"/>
          <w:sz w:val="24"/>
          <w:szCs w:val="24"/>
          <w14:ligatures w14:val="standardContextual"/>
        </w:rPr>
      </w:pPr>
      <w:r w:rsidRPr="0096776B">
        <w:rPr>
          <w:rFonts w:ascii="Times New Roman" w:hAnsi="Times New Roman" w:cs="Times New Roman"/>
          <w:kern w:val="2"/>
          <w:sz w:val="24"/>
          <w:szCs w:val="24"/>
          <w14:ligatures w14:val="standardContextual"/>
        </w:rPr>
        <w:tab/>
      </w:r>
      <w:r w:rsidRPr="0096776B">
        <w:rPr>
          <w:rFonts w:ascii="Times New Roman" w:hAnsi="Times New Roman" w:cs="Times New Roman"/>
          <w:kern w:val="2"/>
          <w:sz w:val="24"/>
          <w:szCs w:val="24"/>
          <w14:ligatures w14:val="standardContextual"/>
        </w:rPr>
        <w:tab/>
      </w:r>
      <w:r w:rsidRPr="0096776B">
        <w:rPr>
          <w:rFonts w:ascii="Times New Roman" w:hAnsi="Times New Roman" w:cs="Times New Roman"/>
          <w:kern w:val="2"/>
          <w:sz w:val="24"/>
          <w:szCs w:val="24"/>
          <w14:ligatures w14:val="standardContextual"/>
        </w:rPr>
        <w:tab/>
      </w:r>
      <w:r w:rsidRPr="0096776B">
        <w:rPr>
          <w:rFonts w:ascii="Times New Roman" w:hAnsi="Times New Roman" w:cs="Times New Roman"/>
          <w:kern w:val="2"/>
          <w:sz w:val="24"/>
          <w:szCs w:val="24"/>
          <w14:ligatures w14:val="standardContextual"/>
        </w:rPr>
        <w:tab/>
      </w:r>
      <w:r w:rsidRPr="0096776B">
        <w:rPr>
          <w:rFonts w:ascii="Times New Roman" w:hAnsi="Times New Roman" w:cs="Times New Roman"/>
          <w:kern w:val="2"/>
          <w:sz w:val="24"/>
          <w:szCs w:val="24"/>
          <w14:ligatures w14:val="standardContextual"/>
        </w:rPr>
        <w:tab/>
      </w:r>
      <w:r w:rsidRPr="0096776B">
        <w:rPr>
          <w:rFonts w:ascii="Times New Roman" w:hAnsi="Times New Roman" w:cs="Times New Roman"/>
          <w:kern w:val="2"/>
          <w:sz w:val="24"/>
          <w:szCs w:val="24"/>
          <w14:ligatures w14:val="standardContextual"/>
        </w:rPr>
        <w:tab/>
        <w:t xml:space="preserve">        </w:t>
      </w:r>
      <w:r w:rsidRPr="0096776B">
        <w:rPr>
          <w:rFonts w:ascii="Times New Roman" w:hAnsi="Times New Roman" w:cs="Times New Roman"/>
          <w:kern w:val="2"/>
          <w:sz w:val="24"/>
          <w:szCs w:val="24"/>
          <w14:ligatures w14:val="standardContextual"/>
        </w:rPr>
        <w:tab/>
      </w:r>
      <w:r w:rsidRPr="0096776B">
        <w:rPr>
          <w:rFonts w:ascii="Times New Roman" w:hAnsi="Times New Roman" w:cs="Times New Roman"/>
          <w:kern w:val="2"/>
          <w:sz w:val="24"/>
          <w:szCs w:val="24"/>
          <w14:ligatures w14:val="standardContextual"/>
        </w:rPr>
        <w:tab/>
        <w:t xml:space="preserve">             Željko Klarić</w:t>
      </w:r>
    </w:p>
    <w:p w14:paraId="10F54EE7" w14:textId="77777777" w:rsidR="0096776B" w:rsidRPr="0096776B" w:rsidRDefault="0096776B" w:rsidP="0096776B">
      <w:pPr>
        <w:rPr>
          <w:rFonts w:ascii="Times New Roman" w:hAnsi="Times New Roman" w:cs="Times New Roman"/>
          <w:kern w:val="2"/>
          <w:sz w:val="24"/>
          <w:szCs w:val="24"/>
          <w14:ligatures w14:val="standardContextual"/>
        </w:rPr>
      </w:pPr>
    </w:p>
    <w:p w14:paraId="2F06A4FA" w14:textId="77777777" w:rsidR="0096776B" w:rsidRPr="006C0B46" w:rsidRDefault="0096776B" w:rsidP="006C0B46">
      <w:pPr>
        <w:rPr>
          <w:rFonts w:ascii="Times New Roman" w:hAnsi="Times New Roman" w:cs="Times New Roman"/>
          <w:b/>
          <w:bCs/>
          <w:sz w:val="32"/>
          <w:szCs w:val="32"/>
          <w:u w:val="single"/>
        </w:rPr>
      </w:pPr>
    </w:p>
    <w:p w14:paraId="43EAD7D3" w14:textId="77777777" w:rsidR="006C0B46" w:rsidRPr="006C0B46" w:rsidRDefault="006C0B46" w:rsidP="006C0B46">
      <w:pPr>
        <w:shd w:val="clear" w:color="auto" w:fill="FFFFFF"/>
        <w:spacing w:after="0" w:line="240" w:lineRule="auto"/>
        <w:jc w:val="center"/>
        <w:rPr>
          <w:rFonts w:ascii="Times New Roman" w:eastAsia="Times New Roman" w:hAnsi="Times New Roman" w:cs="Times New Roman"/>
          <w:sz w:val="24"/>
          <w:szCs w:val="24"/>
          <w:lang w:eastAsia="hr-HR"/>
        </w:rPr>
      </w:pPr>
      <w:bookmarkStart w:id="0" w:name="_Hlk166501672"/>
    </w:p>
    <w:bookmarkEnd w:id="0"/>
    <w:p w14:paraId="236691D8" w14:textId="77777777" w:rsidR="006C0B46" w:rsidRDefault="006C0B46" w:rsidP="006C0B46">
      <w:pPr>
        <w:shd w:val="clear" w:color="auto" w:fill="FFFFFF"/>
        <w:spacing w:after="0" w:line="240" w:lineRule="auto"/>
        <w:rPr>
          <w:rFonts w:ascii="Times New Roman" w:eastAsia="Times New Roman" w:hAnsi="Times New Roman" w:cs="Times New Roman"/>
          <w:b/>
          <w:bCs/>
          <w:sz w:val="32"/>
          <w:szCs w:val="32"/>
          <w:u w:val="single"/>
          <w:lang w:eastAsia="hr-HR"/>
        </w:rPr>
      </w:pPr>
      <w:r w:rsidRPr="006C0B46">
        <w:rPr>
          <w:rFonts w:ascii="Times New Roman" w:eastAsia="Times New Roman" w:hAnsi="Times New Roman" w:cs="Times New Roman"/>
          <w:b/>
          <w:bCs/>
          <w:sz w:val="32"/>
          <w:szCs w:val="32"/>
          <w:u w:val="single"/>
          <w:lang w:eastAsia="hr-HR"/>
        </w:rPr>
        <w:t>3.</w:t>
      </w:r>
    </w:p>
    <w:p w14:paraId="28B44339" w14:textId="77777777" w:rsidR="00763F20" w:rsidRPr="00763F20" w:rsidRDefault="00763F20" w:rsidP="006C0B46">
      <w:pPr>
        <w:shd w:val="clear" w:color="auto" w:fill="FFFFFF"/>
        <w:spacing w:after="0" w:line="240" w:lineRule="auto"/>
        <w:rPr>
          <w:rFonts w:ascii="Times New Roman" w:eastAsia="Times New Roman" w:hAnsi="Times New Roman" w:cs="Times New Roman"/>
          <w:b/>
          <w:bCs/>
          <w:sz w:val="40"/>
          <w:szCs w:val="40"/>
          <w:u w:val="single"/>
          <w:lang w:eastAsia="hr-HR"/>
        </w:rPr>
      </w:pPr>
    </w:p>
    <w:p w14:paraId="754B2025" w14:textId="0BDCC915" w:rsidR="00763F20" w:rsidRPr="00763F20" w:rsidRDefault="00763F20" w:rsidP="00763F20">
      <w:pPr>
        <w:rPr>
          <w:rFonts w:ascii="Times New Roman" w:hAnsi="Times New Roman" w:cs="Times New Roman"/>
          <w:sz w:val="24"/>
          <w:szCs w:val="24"/>
        </w:rPr>
      </w:pPr>
      <w:r w:rsidRPr="00763F20">
        <w:rPr>
          <w:rFonts w:ascii="Times New Roman" w:hAnsi="Times New Roman" w:cs="Times New Roman"/>
          <w:sz w:val="24"/>
          <w:szCs w:val="24"/>
        </w:rPr>
        <w:t xml:space="preserve">Program mjera za poticanje rješavanja stambenog pitanja na području </w:t>
      </w:r>
      <w:r>
        <w:rPr>
          <w:rFonts w:ascii="Times New Roman" w:hAnsi="Times New Roman" w:cs="Times New Roman"/>
          <w:sz w:val="24"/>
          <w:szCs w:val="24"/>
        </w:rPr>
        <w:t>O</w:t>
      </w:r>
      <w:r w:rsidRPr="00763F20">
        <w:rPr>
          <w:rFonts w:ascii="Times New Roman" w:hAnsi="Times New Roman" w:cs="Times New Roman"/>
          <w:sz w:val="24"/>
          <w:szCs w:val="24"/>
        </w:rPr>
        <w:t xml:space="preserve">pćine </w:t>
      </w:r>
      <w:r>
        <w:rPr>
          <w:rFonts w:ascii="Times New Roman" w:hAnsi="Times New Roman" w:cs="Times New Roman"/>
          <w:sz w:val="24"/>
          <w:szCs w:val="24"/>
        </w:rPr>
        <w:t>G</w:t>
      </w:r>
      <w:r w:rsidRPr="00763F20">
        <w:rPr>
          <w:rFonts w:ascii="Times New Roman" w:hAnsi="Times New Roman" w:cs="Times New Roman"/>
          <w:sz w:val="24"/>
          <w:szCs w:val="24"/>
        </w:rPr>
        <w:t xml:space="preserve">ornji </w:t>
      </w:r>
      <w:r>
        <w:rPr>
          <w:rFonts w:ascii="Times New Roman" w:hAnsi="Times New Roman" w:cs="Times New Roman"/>
          <w:sz w:val="24"/>
          <w:szCs w:val="24"/>
        </w:rPr>
        <w:t>B</w:t>
      </w:r>
      <w:r w:rsidRPr="00763F20">
        <w:rPr>
          <w:rFonts w:ascii="Times New Roman" w:hAnsi="Times New Roman" w:cs="Times New Roman"/>
          <w:sz w:val="24"/>
          <w:szCs w:val="24"/>
        </w:rPr>
        <w:t>ogićevci</w:t>
      </w:r>
    </w:p>
    <w:p w14:paraId="238000E9" w14:textId="77777777" w:rsidR="00763F20" w:rsidRPr="006C0B46" w:rsidRDefault="00763F20" w:rsidP="006C0B46">
      <w:pPr>
        <w:shd w:val="clear" w:color="auto" w:fill="FFFFFF"/>
        <w:spacing w:after="0" w:line="240" w:lineRule="auto"/>
        <w:rPr>
          <w:rFonts w:ascii="Times New Roman" w:eastAsia="Times New Roman" w:hAnsi="Times New Roman" w:cs="Times New Roman"/>
          <w:b/>
          <w:bCs/>
          <w:sz w:val="32"/>
          <w:szCs w:val="32"/>
          <w:u w:val="single"/>
          <w:lang w:eastAsia="hr-HR"/>
        </w:rPr>
      </w:pPr>
    </w:p>
    <w:p w14:paraId="7E2B7B8D" w14:textId="77777777" w:rsidR="00763F20" w:rsidRDefault="00763F20" w:rsidP="00763F20">
      <w:pPr>
        <w:ind w:firstLine="708"/>
        <w:jc w:val="both"/>
      </w:pPr>
      <w:r w:rsidRPr="00F1662A">
        <w:t xml:space="preserve">Na temelju članka </w:t>
      </w:r>
      <w:r w:rsidRPr="00271338">
        <w:rPr>
          <w:color w:val="000000"/>
        </w:rPr>
        <w:t>39. Statuta Općine Gornji Bogićevci (“Službeni glasnik Općine Gornji Bogićevci” 02/21)</w:t>
      </w:r>
      <w:r w:rsidRPr="00271338">
        <w:t>, Općinsko vijeće Općine Gornji Bogićevci na 1</w:t>
      </w:r>
      <w:r>
        <w:t>9</w:t>
      </w:r>
      <w:r w:rsidRPr="00271338">
        <w:t xml:space="preserve">. sjednici održanoj </w:t>
      </w:r>
      <w:r>
        <w:t>17</w:t>
      </w:r>
      <w:r w:rsidRPr="00271338">
        <w:t>.</w:t>
      </w:r>
      <w:r>
        <w:t>6</w:t>
      </w:r>
      <w:r w:rsidRPr="00271338">
        <w:t>. 202</w:t>
      </w:r>
      <w:r>
        <w:t>4</w:t>
      </w:r>
      <w:r w:rsidRPr="00271338">
        <w:t>. godine, donijelo je</w:t>
      </w:r>
    </w:p>
    <w:p w14:paraId="652FB96C" w14:textId="77777777" w:rsidR="00763F20" w:rsidRPr="000717D8" w:rsidRDefault="00763F20" w:rsidP="00763F20">
      <w:pPr>
        <w:ind w:firstLine="708"/>
        <w:jc w:val="both"/>
      </w:pPr>
    </w:p>
    <w:p w14:paraId="72E93EF8" w14:textId="77777777" w:rsidR="00763F20" w:rsidRPr="000717D8" w:rsidRDefault="00763F20" w:rsidP="00763F20">
      <w:pPr>
        <w:jc w:val="center"/>
        <w:rPr>
          <w:b/>
          <w:bCs/>
        </w:rPr>
      </w:pPr>
      <w:bookmarkStart w:id="1" w:name="_Hlk123726048"/>
      <w:r w:rsidRPr="000717D8">
        <w:rPr>
          <w:b/>
          <w:bCs/>
        </w:rPr>
        <w:t>PROGRAM MJERA ZA POTICANJE RJEŠAVANJA</w:t>
      </w:r>
    </w:p>
    <w:p w14:paraId="7921AF05" w14:textId="77777777" w:rsidR="00763F20" w:rsidRPr="000717D8" w:rsidRDefault="00763F20" w:rsidP="00763F20">
      <w:pPr>
        <w:jc w:val="center"/>
        <w:rPr>
          <w:b/>
          <w:bCs/>
        </w:rPr>
      </w:pPr>
      <w:r w:rsidRPr="000717D8">
        <w:rPr>
          <w:b/>
          <w:bCs/>
        </w:rPr>
        <w:t>STAMBENOG PITANJA</w:t>
      </w:r>
    </w:p>
    <w:p w14:paraId="1C4447A2" w14:textId="77777777" w:rsidR="00763F20" w:rsidRDefault="00763F20" w:rsidP="00763F20">
      <w:pPr>
        <w:jc w:val="center"/>
        <w:rPr>
          <w:b/>
          <w:bCs/>
        </w:rPr>
      </w:pPr>
      <w:r w:rsidRPr="000717D8">
        <w:rPr>
          <w:b/>
          <w:bCs/>
        </w:rPr>
        <w:t xml:space="preserve">NA PODRUČJU OPĆINE </w:t>
      </w:r>
      <w:r>
        <w:rPr>
          <w:b/>
          <w:bCs/>
        </w:rPr>
        <w:t>GORNJI BOGIĆEVCI</w:t>
      </w:r>
    </w:p>
    <w:bookmarkEnd w:id="1"/>
    <w:p w14:paraId="027CCC3A" w14:textId="77777777" w:rsidR="00763F20" w:rsidRDefault="00763F20" w:rsidP="00763F20">
      <w:pPr>
        <w:ind w:firstLine="708"/>
        <w:jc w:val="both"/>
      </w:pPr>
    </w:p>
    <w:p w14:paraId="08B36D4B" w14:textId="77777777" w:rsidR="00763F20" w:rsidRPr="000717D8" w:rsidRDefault="00763F20" w:rsidP="00763F20">
      <w:pPr>
        <w:jc w:val="both"/>
      </w:pPr>
    </w:p>
    <w:p w14:paraId="66748DC5" w14:textId="77777777" w:rsidR="00763F20" w:rsidRPr="000717D8" w:rsidRDefault="00763F20">
      <w:pPr>
        <w:pStyle w:val="Odlomakpopisa"/>
        <w:numPr>
          <w:ilvl w:val="0"/>
          <w:numId w:val="4"/>
        </w:numPr>
        <w:jc w:val="both"/>
        <w:rPr>
          <w:b/>
          <w:bCs/>
        </w:rPr>
      </w:pPr>
      <w:r w:rsidRPr="000717D8">
        <w:rPr>
          <w:b/>
          <w:bCs/>
        </w:rPr>
        <w:t>CILJ PROGRAMA</w:t>
      </w:r>
    </w:p>
    <w:p w14:paraId="206F9FE4" w14:textId="77777777" w:rsidR="00763F20" w:rsidRDefault="00763F20" w:rsidP="00763F20">
      <w:pPr>
        <w:ind w:firstLine="360"/>
        <w:jc w:val="both"/>
      </w:pPr>
      <w:r w:rsidRPr="000717D8">
        <w:t xml:space="preserve">Glavni cilj koji se želi postići ovim Programom je uspostaviti učinkovit, efikasan i operativan sustav mjera i aktivnosti koji će rezultirati poticanjem povratka, ostanka i naseljavanja stanovništva na području općine </w:t>
      </w:r>
      <w:r>
        <w:t>Gornji Bogićevci</w:t>
      </w:r>
      <w:r w:rsidRPr="000717D8">
        <w:t>, a sve u svrhu demografske revitalizacije.</w:t>
      </w:r>
    </w:p>
    <w:p w14:paraId="7555B681" w14:textId="77777777" w:rsidR="00763F20" w:rsidRDefault="00763F20" w:rsidP="00763F20">
      <w:pPr>
        <w:ind w:firstLine="360"/>
        <w:jc w:val="both"/>
        <w:rPr>
          <w:b/>
          <w:bCs/>
        </w:rPr>
      </w:pPr>
      <w:r w:rsidRPr="00EF7E13">
        <w:t xml:space="preserve">Potpora je jednokratna po obitelji odnosno po stambenom objektu i </w:t>
      </w:r>
      <w:r>
        <w:t xml:space="preserve">Mjere </w:t>
      </w:r>
      <w:r w:rsidRPr="00EF7E13">
        <w:t>iz ovog Programa</w:t>
      </w:r>
      <w:r>
        <w:t xml:space="preserve"> </w:t>
      </w:r>
      <w:r w:rsidRPr="000755F0">
        <w:rPr>
          <w:b/>
          <w:bCs/>
        </w:rPr>
        <w:t xml:space="preserve">se </w:t>
      </w:r>
      <w:r w:rsidRPr="00EF7E13">
        <w:rPr>
          <w:b/>
          <w:bCs/>
        </w:rPr>
        <w:t>ne mo</w:t>
      </w:r>
      <w:r w:rsidRPr="000755F0">
        <w:rPr>
          <w:b/>
          <w:bCs/>
        </w:rPr>
        <w:t>gu</w:t>
      </w:r>
      <w:r w:rsidRPr="00EF7E13">
        <w:rPr>
          <w:b/>
          <w:bCs/>
        </w:rPr>
        <w:t xml:space="preserve"> kombinirati</w:t>
      </w:r>
      <w:r>
        <w:t xml:space="preserve"> </w:t>
      </w:r>
      <w:r w:rsidRPr="000755F0">
        <w:rPr>
          <w:b/>
          <w:bCs/>
        </w:rPr>
        <w:t>niti ponavljati</w:t>
      </w:r>
      <w:r>
        <w:rPr>
          <w:b/>
          <w:bCs/>
        </w:rPr>
        <w:t>.</w:t>
      </w:r>
    </w:p>
    <w:p w14:paraId="74477A68" w14:textId="77777777" w:rsidR="00763F20" w:rsidRPr="00EF7E13" w:rsidRDefault="00763F20" w:rsidP="00763F20">
      <w:pPr>
        <w:ind w:firstLine="708"/>
        <w:jc w:val="both"/>
      </w:pPr>
      <w:r>
        <w:t xml:space="preserve">Kupljeni ili adaptirani </w:t>
      </w:r>
      <w:r w:rsidRPr="00EF7E13">
        <w:t>stambeni objekti, odnosno građevinsk</w:t>
      </w:r>
      <w:r>
        <w:t>o</w:t>
      </w:r>
      <w:r w:rsidRPr="00EF7E13">
        <w:t xml:space="preserve"> zemljišt</w:t>
      </w:r>
      <w:r>
        <w:t>e</w:t>
      </w:r>
      <w:r w:rsidRPr="00EF7E13">
        <w:t xml:space="preserve"> na kojima se planira graditi stambeni objekt, moraju biti bez tereta (hipotekarnih tražbina, zabilježbi uzdržavanja ili bilo kojih drugih tereta koji utječu na slobodno raspolaganje istim).</w:t>
      </w:r>
    </w:p>
    <w:p w14:paraId="752FD83F" w14:textId="77777777" w:rsidR="00763F20" w:rsidRPr="000717D8" w:rsidRDefault="00763F20" w:rsidP="00763F20">
      <w:pPr>
        <w:jc w:val="both"/>
      </w:pPr>
    </w:p>
    <w:p w14:paraId="4787DB74" w14:textId="77777777" w:rsidR="00763F20" w:rsidRPr="00271338" w:rsidRDefault="00763F20">
      <w:pPr>
        <w:pStyle w:val="Odlomakpopisa"/>
        <w:numPr>
          <w:ilvl w:val="0"/>
          <w:numId w:val="4"/>
        </w:numPr>
        <w:spacing w:after="0" w:line="240" w:lineRule="auto"/>
        <w:jc w:val="both"/>
        <w:rPr>
          <w:b/>
          <w:bCs/>
        </w:rPr>
      </w:pPr>
      <w:r w:rsidRPr="00271338">
        <w:rPr>
          <w:b/>
          <w:bCs/>
        </w:rPr>
        <w:t>KORISNICI PROGRAMA</w:t>
      </w:r>
    </w:p>
    <w:p w14:paraId="41FAC0A4" w14:textId="77777777" w:rsidR="00763F20" w:rsidRDefault="00763F20" w:rsidP="00763F20">
      <w:pPr>
        <w:ind w:firstLine="360"/>
        <w:jc w:val="both"/>
      </w:pPr>
      <w:r w:rsidRPr="00271338">
        <w:t>Za potrebe ovog Programa izrazi koji imaju rodno značenje odnose se jednako na muški i ženski rod.</w:t>
      </w:r>
    </w:p>
    <w:p w14:paraId="4BBD22B4" w14:textId="77777777" w:rsidR="00763F20" w:rsidRDefault="00763F20" w:rsidP="00763F20">
      <w:pPr>
        <w:ind w:firstLine="360"/>
        <w:jc w:val="both"/>
        <w:rPr>
          <w:b/>
          <w:bCs/>
          <w:u w:val="single"/>
        </w:rPr>
      </w:pPr>
    </w:p>
    <w:p w14:paraId="31E9260A" w14:textId="77777777" w:rsidR="00763F20" w:rsidRPr="000D0B6D" w:rsidRDefault="00763F20" w:rsidP="00763F20">
      <w:pPr>
        <w:ind w:firstLine="360"/>
        <w:jc w:val="both"/>
        <w:rPr>
          <w:b/>
          <w:bCs/>
          <w:u w:val="single"/>
        </w:rPr>
      </w:pPr>
      <w:r w:rsidRPr="000D0B6D">
        <w:rPr>
          <w:b/>
          <w:bCs/>
          <w:u w:val="single"/>
        </w:rPr>
        <w:t>Tko može biti korisnik:</w:t>
      </w:r>
    </w:p>
    <w:p w14:paraId="58650E85" w14:textId="77777777" w:rsidR="00763F20" w:rsidRPr="000717D8" w:rsidRDefault="00763F20" w:rsidP="00763F20">
      <w:pPr>
        <w:ind w:firstLine="360"/>
        <w:jc w:val="both"/>
      </w:pPr>
      <w:r w:rsidRPr="000717D8">
        <w:t>Korisnici mjera i olakšica iz ovog Programa su mlade obitelji.</w:t>
      </w:r>
    </w:p>
    <w:p w14:paraId="37EAE9B2" w14:textId="77777777" w:rsidR="00763F20" w:rsidRDefault="00763F20" w:rsidP="00763F20">
      <w:pPr>
        <w:ind w:firstLine="360"/>
        <w:jc w:val="both"/>
      </w:pPr>
      <w:r w:rsidRPr="000717D8">
        <w:t>Mladom obitelji  u smislu ovog Programa, smatra se podnositelj zahtjeva, njegov bračni drug i djeca ukoliko ih imaju, pod uvjetom da podnositelj zahtjeva ni</w:t>
      </w:r>
      <w:r>
        <w:t>je</w:t>
      </w:r>
      <w:r w:rsidRPr="000717D8">
        <w:t xml:space="preserve"> navrši</w:t>
      </w:r>
      <w:r>
        <w:t>o</w:t>
      </w:r>
      <w:r w:rsidRPr="000717D8">
        <w:t xml:space="preserve"> 40 godina života prije nego je raspisan javni poziv.</w:t>
      </w:r>
    </w:p>
    <w:p w14:paraId="4A142249" w14:textId="77777777" w:rsidR="00763F20" w:rsidRDefault="00763F20" w:rsidP="00763F20">
      <w:pPr>
        <w:ind w:firstLine="360"/>
        <w:jc w:val="both"/>
      </w:pPr>
      <w:r>
        <w:t>Mladom obitelji se smatra i samohrani roditelj s djetetom, odnosno djecom. Samohranim roditeljem ne smatra se osoba koja je ponovo osnovala bračnu / izvanbračnu zajednicu. Samohrani roditelj je dužan potpisati izjavu pod materijalnom i krivičnom odgovornošću da nije ponovo osnovao bračnu / izvanbračnu zajednicu. Komisija za provedbu javnog poziva može, temeljem osobnih saznanja, osporiti izjavu samohranog roditelja.</w:t>
      </w:r>
    </w:p>
    <w:p w14:paraId="01743572" w14:textId="77777777" w:rsidR="00763F20" w:rsidRDefault="00763F20" w:rsidP="00763F20">
      <w:pPr>
        <w:ind w:firstLine="360"/>
        <w:jc w:val="both"/>
      </w:pPr>
      <w:r w:rsidRPr="00271338">
        <w:t xml:space="preserve">Korisnici ovoga Programa mogu biti i osobe koje su u </w:t>
      </w:r>
      <w:r w:rsidRPr="00271338">
        <w:rPr>
          <w:b/>
          <w:bCs/>
        </w:rPr>
        <w:t>suvlasništvu</w:t>
      </w:r>
      <w:r w:rsidRPr="00271338">
        <w:t xml:space="preserve"> obiteljske kuće ili stana temeljem uknjižbe prava vlasništva prema ugovoru o darovanju nekretnina od strane Republike Hrvatske</w:t>
      </w:r>
      <w:r>
        <w:t xml:space="preserve">. </w:t>
      </w:r>
      <w:r w:rsidRPr="00EF7E13">
        <w:t>Ova povlaštena odredba ne odnosi se na osobe koje su temeljem ugovora o darovanju nekretnina od strane Republike Hrvatske postale vlasnici 1/1 obiteljske kuće ili stana, kao ni na njihove supružnike.</w:t>
      </w:r>
    </w:p>
    <w:p w14:paraId="6233119B" w14:textId="77777777" w:rsidR="00763F20" w:rsidRDefault="00763F20" w:rsidP="00763F20">
      <w:pPr>
        <w:ind w:firstLine="360"/>
        <w:jc w:val="both"/>
      </w:pPr>
    </w:p>
    <w:p w14:paraId="5C37542E" w14:textId="77777777" w:rsidR="00763F20" w:rsidRPr="000D0B6D" w:rsidRDefault="00763F20" w:rsidP="00763F20">
      <w:pPr>
        <w:ind w:firstLine="360"/>
        <w:jc w:val="both"/>
        <w:rPr>
          <w:b/>
          <w:bCs/>
          <w:u w:val="single"/>
        </w:rPr>
      </w:pPr>
      <w:r w:rsidRPr="000D0B6D">
        <w:rPr>
          <w:b/>
          <w:bCs/>
          <w:u w:val="single"/>
        </w:rPr>
        <w:t xml:space="preserve">Tko </w:t>
      </w:r>
      <w:r>
        <w:rPr>
          <w:b/>
          <w:bCs/>
          <w:u w:val="single"/>
        </w:rPr>
        <w:t xml:space="preserve">ne </w:t>
      </w:r>
      <w:r w:rsidRPr="000D0B6D">
        <w:rPr>
          <w:b/>
          <w:bCs/>
          <w:u w:val="single"/>
        </w:rPr>
        <w:t>može biti korisnik:</w:t>
      </w:r>
    </w:p>
    <w:p w14:paraId="51A54B17" w14:textId="77777777" w:rsidR="00763F20" w:rsidRDefault="00763F20" w:rsidP="00763F20">
      <w:pPr>
        <w:ind w:firstLine="360"/>
        <w:jc w:val="both"/>
      </w:pPr>
      <w:r>
        <w:t xml:space="preserve">Korisnik programa </w:t>
      </w:r>
      <w:r w:rsidRPr="00EF7E13">
        <w:rPr>
          <w:b/>
          <w:bCs/>
        </w:rPr>
        <w:t>ne može biti</w:t>
      </w:r>
      <w:r>
        <w:t xml:space="preserve"> ukoliko korisniku, </w:t>
      </w:r>
      <w:r w:rsidRPr="00EF7E13">
        <w:t>njegov</w:t>
      </w:r>
      <w:r>
        <w:t>om</w:t>
      </w:r>
      <w:r w:rsidRPr="00EF7E13">
        <w:t xml:space="preserve"> bračn</w:t>
      </w:r>
      <w:r>
        <w:t>om / izvanbračnom</w:t>
      </w:r>
      <w:r w:rsidRPr="00EF7E13">
        <w:t xml:space="preserve"> drug</w:t>
      </w:r>
      <w:r>
        <w:t>u,</w:t>
      </w:r>
      <w:r w:rsidRPr="00EF7E13">
        <w:t xml:space="preserve"> te drugi</w:t>
      </w:r>
      <w:r>
        <w:t>m</w:t>
      </w:r>
      <w:r w:rsidRPr="00EF7E13">
        <w:t xml:space="preserve"> članovi</w:t>
      </w:r>
      <w:r>
        <w:t>ma</w:t>
      </w:r>
      <w:r w:rsidRPr="00EF7E13">
        <w:t xml:space="preserve"> njihove obitelji koji žive u zajedničkom kućanstvu</w:t>
      </w:r>
      <w:r>
        <w:t xml:space="preserve">, predmetna nekretnina nije </w:t>
      </w:r>
      <w:r w:rsidRPr="00545C9C">
        <w:rPr>
          <w:b/>
          <w:bCs/>
        </w:rPr>
        <w:t>prva i jedina</w:t>
      </w:r>
      <w:r>
        <w:t xml:space="preserve"> stambena nekretnina.</w:t>
      </w:r>
    </w:p>
    <w:p w14:paraId="4D3E9E27" w14:textId="77777777" w:rsidR="00763F20" w:rsidRDefault="00763F20" w:rsidP="00763F20">
      <w:pPr>
        <w:ind w:firstLine="360"/>
        <w:jc w:val="both"/>
      </w:pPr>
      <w:r>
        <w:t xml:space="preserve">Korisnik programa </w:t>
      </w:r>
      <w:r w:rsidRPr="00EF7E13">
        <w:rPr>
          <w:b/>
          <w:bCs/>
        </w:rPr>
        <w:t>ne može biti</w:t>
      </w:r>
      <w:r>
        <w:t xml:space="preserve"> ukoliko su korisnik, </w:t>
      </w:r>
      <w:r w:rsidRPr="00EF7E13">
        <w:t>njegov bračn</w:t>
      </w:r>
      <w:r>
        <w:t>i / izvanbračni</w:t>
      </w:r>
      <w:r w:rsidRPr="00EF7E13">
        <w:t xml:space="preserve"> drug</w:t>
      </w:r>
      <w:r>
        <w:t>,</w:t>
      </w:r>
      <w:r w:rsidRPr="00EF7E13">
        <w:t xml:space="preserve"> te drugi članovi njihove obitelji koji žive u zajedničkom kućanstvu</w:t>
      </w:r>
      <w:r>
        <w:t xml:space="preserve">, </w:t>
      </w:r>
      <w:r w:rsidRPr="00EF7E13">
        <w:t>prodali, darovali ili na bilo koji drugi način otuđili</w:t>
      </w:r>
      <w:r>
        <w:t xml:space="preserve"> do dana raspisivanja javnog poziva.</w:t>
      </w:r>
    </w:p>
    <w:p w14:paraId="76460E1D" w14:textId="77777777" w:rsidR="00763F20" w:rsidRDefault="00763F20" w:rsidP="00763F20">
      <w:pPr>
        <w:ind w:firstLine="360"/>
        <w:jc w:val="both"/>
      </w:pPr>
      <w:r>
        <w:t xml:space="preserve">Korisnik programa </w:t>
      </w:r>
      <w:r w:rsidRPr="00EF7E13">
        <w:rPr>
          <w:b/>
          <w:bCs/>
        </w:rPr>
        <w:t>ne može biti</w:t>
      </w:r>
      <w:r>
        <w:t xml:space="preserve"> ukoliko je predmet kupnje, gradnje ili adaptacije izvan područja općine Gornji Bogićevci</w:t>
      </w:r>
    </w:p>
    <w:p w14:paraId="78986777" w14:textId="77777777" w:rsidR="00763F20" w:rsidRPr="00EF7E13" w:rsidRDefault="00763F20" w:rsidP="00763F20">
      <w:pPr>
        <w:ind w:firstLine="360"/>
        <w:jc w:val="both"/>
      </w:pPr>
      <w:r>
        <w:t xml:space="preserve">Ne može biti </w:t>
      </w:r>
      <w:r w:rsidRPr="00EF7E13">
        <w:t>Korisni</w:t>
      </w:r>
      <w:r>
        <w:t>k</w:t>
      </w:r>
      <w:r w:rsidRPr="00EF7E13">
        <w:t xml:space="preserve"> </w:t>
      </w:r>
      <w:r>
        <w:t>koji je</w:t>
      </w:r>
      <w:r w:rsidRPr="00EF7E13">
        <w:t xml:space="preserve"> pod </w:t>
      </w:r>
      <w:r>
        <w:t>bilo kojim</w:t>
      </w:r>
      <w:r w:rsidRPr="00EF7E13">
        <w:t xml:space="preserve"> oblikom blokade u pogledu novčanih ovrha.</w:t>
      </w:r>
    </w:p>
    <w:p w14:paraId="09C64708" w14:textId="77777777" w:rsidR="00763F20" w:rsidRPr="00EF7E13" w:rsidRDefault="00763F20" w:rsidP="00763F20">
      <w:pPr>
        <w:ind w:firstLine="360"/>
        <w:jc w:val="both"/>
      </w:pPr>
      <w:r w:rsidRPr="00EF7E13">
        <w:t>Ukoliko Korisnici nakon potpisivanja Ugovora o sufinanciranju postanu ovršenici bilo na novčanim sredstvima ili postupak ovrhe bude zabilježen na nekretnini u odnosu na koju su postali korisnikom sufinanciranja, dužni su o postupku ovrhe obavijestiti Općinu Gornji Bogićevci.</w:t>
      </w:r>
    </w:p>
    <w:p w14:paraId="169FA8B1" w14:textId="77777777" w:rsidR="00763F20" w:rsidRDefault="00763F20" w:rsidP="00763F20">
      <w:pPr>
        <w:jc w:val="both"/>
      </w:pPr>
    </w:p>
    <w:p w14:paraId="06175D47" w14:textId="77777777" w:rsidR="00763F20" w:rsidRPr="000D0B6D" w:rsidRDefault="00763F20">
      <w:pPr>
        <w:pStyle w:val="Odlomakpopisa"/>
        <w:numPr>
          <w:ilvl w:val="0"/>
          <w:numId w:val="4"/>
        </w:numPr>
        <w:spacing w:after="0" w:line="240" w:lineRule="auto"/>
        <w:jc w:val="both"/>
        <w:rPr>
          <w:b/>
          <w:bCs/>
        </w:rPr>
      </w:pPr>
      <w:r w:rsidRPr="000D0B6D">
        <w:rPr>
          <w:b/>
          <w:bCs/>
        </w:rPr>
        <w:t>TRAJANJE PROGRAMA</w:t>
      </w:r>
    </w:p>
    <w:p w14:paraId="49623181" w14:textId="77777777" w:rsidR="00763F20" w:rsidRDefault="00763F20" w:rsidP="00763F20">
      <w:pPr>
        <w:ind w:firstLine="360"/>
        <w:jc w:val="both"/>
      </w:pPr>
      <w:r>
        <w:t xml:space="preserve">U svakoj novoj proračunskoj godini Jedinstveni upravni odjel raspisuje Javni poziv sukladno ovom Programu i planiranim ukupnim sredstvima u Proračunu za tu godinu. Javni poziv će trajati do 10. prosinca tekuće godine ili do iskorištenja planiranih sredstava. </w:t>
      </w:r>
    </w:p>
    <w:p w14:paraId="5711EAFE" w14:textId="77777777" w:rsidR="00763F20" w:rsidRDefault="00763F20" w:rsidP="00763F20">
      <w:pPr>
        <w:ind w:firstLine="360"/>
        <w:jc w:val="both"/>
      </w:pPr>
      <w:r>
        <w:t>Korisnici koji nekretninu kupe, izgrade ili adaptiraju nakon zatvaranja Javnog poziva, moći će se javiti na Javni poziv u slijedećoj proračunskoj godini.</w:t>
      </w:r>
    </w:p>
    <w:p w14:paraId="6570F6E6" w14:textId="77777777" w:rsidR="00763F20" w:rsidRDefault="00763F20" w:rsidP="00763F20">
      <w:pPr>
        <w:ind w:firstLine="360"/>
        <w:jc w:val="both"/>
      </w:pPr>
      <w:r>
        <w:t xml:space="preserve">Korisnici koji nekretninu kupe, izgrade ili adaptiraju prije zatvaranja Javnog poziva, </w:t>
      </w:r>
      <w:r w:rsidRPr="00A05502">
        <w:rPr>
          <w:b/>
          <w:bCs/>
        </w:rPr>
        <w:t xml:space="preserve">neće se moći </w:t>
      </w:r>
      <w:r>
        <w:t>javiti na Javni poziv u slijedećoj proračunskoj godini.</w:t>
      </w:r>
    </w:p>
    <w:p w14:paraId="39BCD396" w14:textId="77777777" w:rsidR="00763F20" w:rsidRDefault="00763F20" w:rsidP="00763F20">
      <w:pPr>
        <w:ind w:firstLine="360"/>
        <w:jc w:val="both"/>
      </w:pPr>
    </w:p>
    <w:p w14:paraId="1C0DE8E7" w14:textId="77777777" w:rsidR="00763F20" w:rsidRDefault="00763F20">
      <w:pPr>
        <w:pStyle w:val="Odlomakpopisa"/>
        <w:numPr>
          <w:ilvl w:val="0"/>
          <w:numId w:val="4"/>
        </w:numPr>
        <w:spacing w:after="0" w:line="240" w:lineRule="auto"/>
        <w:jc w:val="both"/>
        <w:rPr>
          <w:b/>
          <w:bCs/>
        </w:rPr>
      </w:pPr>
      <w:r w:rsidRPr="00271338">
        <w:rPr>
          <w:b/>
          <w:bCs/>
        </w:rPr>
        <w:lastRenderedPageBreak/>
        <w:t>MJERE POTICANJA</w:t>
      </w:r>
    </w:p>
    <w:p w14:paraId="5CAC9D5D" w14:textId="77777777" w:rsidR="00763F20" w:rsidRDefault="00763F20" w:rsidP="00763F20">
      <w:pPr>
        <w:jc w:val="both"/>
        <w:rPr>
          <w:b/>
          <w:bCs/>
        </w:rPr>
      </w:pPr>
    </w:p>
    <w:p w14:paraId="651DE282" w14:textId="77777777" w:rsidR="00763F20" w:rsidRPr="00EF7E13" w:rsidRDefault="00763F20" w:rsidP="00763F20">
      <w:pPr>
        <w:jc w:val="both"/>
        <w:rPr>
          <w:b/>
          <w:bCs/>
        </w:rPr>
      </w:pPr>
      <w:r w:rsidRPr="00EF7E13">
        <w:rPr>
          <w:b/>
          <w:bCs/>
        </w:rPr>
        <w:t xml:space="preserve">Mjera 1. Financijska pomoć za kupnju stambenog objekta na području Općine Gornji </w:t>
      </w:r>
    </w:p>
    <w:p w14:paraId="46877A61" w14:textId="77777777" w:rsidR="00763F20" w:rsidRPr="00EF7E13" w:rsidRDefault="00763F20" w:rsidP="00763F20">
      <w:pPr>
        <w:jc w:val="both"/>
        <w:rPr>
          <w:b/>
          <w:bCs/>
        </w:rPr>
      </w:pPr>
      <w:r w:rsidRPr="00EF7E13">
        <w:rPr>
          <w:b/>
          <w:bCs/>
        </w:rPr>
        <w:tab/>
        <w:t xml:space="preserve">     Bogićevci</w:t>
      </w:r>
    </w:p>
    <w:p w14:paraId="566EBD52" w14:textId="77777777" w:rsidR="00763F20" w:rsidRPr="00EF7E13" w:rsidRDefault="00763F20" w:rsidP="00763F20">
      <w:pPr>
        <w:jc w:val="both"/>
        <w:rPr>
          <w:b/>
          <w:bCs/>
        </w:rPr>
      </w:pPr>
      <w:r w:rsidRPr="00EF7E13">
        <w:rPr>
          <w:b/>
          <w:bCs/>
        </w:rPr>
        <w:t xml:space="preserve">  </w:t>
      </w:r>
    </w:p>
    <w:p w14:paraId="7161C3B5" w14:textId="77777777" w:rsidR="00763F20" w:rsidRDefault="00763F20" w:rsidP="00763F20">
      <w:pPr>
        <w:ind w:firstLine="708"/>
        <w:jc w:val="both"/>
      </w:pPr>
      <w:r>
        <w:t>Intenzitet potpore</w:t>
      </w:r>
      <w:r w:rsidRPr="00EF7E13">
        <w:t xml:space="preserve"> na ime subvencije kupoprodajne cijene iznos</w:t>
      </w:r>
      <w:r>
        <w:t>i</w:t>
      </w:r>
      <w:r w:rsidRPr="00EF7E13">
        <w:t xml:space="preserve"> </w:t>
      </w:r>
      <w:r w:rsidRPr="00A05502">
        <w:rPr>
          <w:b/>
          <w:bCs/>
        </w:rPr>
        <w:t>4</w:t>
      </w:r>
      <w:r w:rsidRPr="00EF7E13">
        <w:rPr>
          <w:b/>
          <w:bCs/>
        </w:rPr>
        <w:t xml:space="preserve">.000,00 </w:t>
      </w:r>
      <w:r w:rsidRPr="00A05502">
        <w:rPr>
          <w:b/>
          <w:bCs/>
        </w:rPr>
        <w:t>eura</w:t>
      </w:r>
      <w:r w:rsidRPr="00EF7E13">
        <w:t xml:space="preserve"> na temelju valjano zaključenog kupoprodajnog ugovora uz uvjet da isti ugovor nije zaključen s članovima obitelji (srodnik po krvi u ravnoj liniji, a u pobočnoj do četvrtog stupnja) podnositelja zahtjeva i njegovog bračnog druga.</w:t>
      </w:r>
    </w:p>
    <w:p w14:paraId="4E9DFD8D" w14:textId="77777777" w:rsidR="00763F20" w:rsidRPr="00EF7E13" w:rsidRDefault="00763F20" w:rsidP="00763F20">
      <w:pPr>
        <w:ind w:firstLine="708"/>
        <w:jc w:val="both"/>
      </w:pPr>
      <w:r w:rsidRPr="00EF7E13">
        <w:t>Podnositelj zahtjeva kojem je odobrena financijska pomoć/subvencija za kupnju stambenog objekta i koji je time postao Korisnikom ovog Programa mjera dužan je dostaviti dokaz o uknjižbi vlasništava u zemljišne knjige u roku 30 dana od dana zaključenja Ugovora o financijskoj pomoći /subvencija za kupnju stambenog objekta.</w:t>
      </w:r>
    </w:p>
    <w:p w14:paraId="1E14DB5F" w14:textId="77777777" w:rsidR="00763F20" w:rsidRPr="00EF7E13" w:rsidRDefault="00763F20" w:rsidP="00763F20">
      <w:pPr>
        <w:ind w:firstLine="708"/>
        <w:jc w:val="both"/>
      </w:pPr>
      <w:r w:rsidRPr="00EF7E13">
        <w:t>Općina Gornji Bogićevci zadržava pravo provjere i uvida na terenu po ovlaštenoj osobi i prije odobravanja mjere, a i nakon potpisivanja Ugovora o financiranju.</w:t>
      </w:r>
    </w:p>
    <w:p w14:paraId="21309A7D" w14:textId="77777777" w:rsidR="00763F20" w:rsidRPr="00EF7E13" w:rsidRDefault="00763F20" w:rsidP="00763F20">
      <w:pPr>
        <w:ind w:firstLine="708"/>
        <w:jc w:val="both"/>
      </w:pPr>
      <w:r w:rsidRPr="00EF7E13">
        <w:t>Podnositelj zahtjeva kojem je odobrena financijska pomoć/subvencija za kupnju stambenog objekta na području Općine Gornji Bogićevci i time postao Korisnikom ovog Programa, dužan je sebe i članove svoje obitelji prijaviti na adresu kupljenog stambenog objekta u roku 6 mjeseci od zaključenja kupoprodajnog ugovora</w:t>
      </w:r>
      <w:r>
        <w:t>,</w:t>
      </w:r>
      <w:r w:rsidRPr="00EF7E13">
        <w:t xml:space="preserve"> te zadržati to prebivalište slijedećih 10 godina. Izuzetak od obveze zadržavanja prebivališta mogu imati djeca korisnika ukoliko se u međuvremenu osamostale ili osnuju svoje obitelji.</w:t>
      </w:r>
    </w:p>
    <w:p w14:paraId="60A3721E" w14:textId="77777777" w:rsidR="00763F20" w:rsidRPr="00EF7E13" w:rsidRDefault="00763F20" w:rsidP="00763F20">
      <w:pPr>
        <w:ind w:firstLine="708"/>
        <w:jc w:val="both"/>
      </w:pPr>
      <w:r w:rsidRPr="00EF7E13">
        <w:t>Podnositelj zahtjeva odnosno Korisnik ovog Programa dužan je, po učinjenom dostaviti tražene potvrde / uvjerenja o prebivalištu za sebe i članove svoje obitelji u Općinu Gornji Bogićevci.</w:t>
      </w:r>
    </w:p>
    <w:p w14:paraId="795DD863" w14:textId="77777777" w:rsidR="00763F20" w:rsidRPr="00EF7E13" w:rsidRDefault="00763F20" w:rsidP="00763F20">
      <w:pPr>
        <w:ind w:firstLine="708"/>
        <w:jc w:val="both"/>
      </w:pPr>
      <w:r w:rsidRPr="00EF7E13">
        <w:t>Korisnik ovog Programa mjera dužan je prilikom potpisivanja Ugovora za dodjelu financijske pomoći / subvencije dostaviti instrument osiguranja u obliku ovjerene bjanko zadužnice na iznos koji pokriva iznos odobrene financijske pomoći/subvencije u korist Općine Gornji Bogićevci.</w:t>
      </w:r>
    </w:p>
    <w:p w14:paraId="204358F6" w14:textId="77777777" w:rsidR="00763F20" w:rsidRPr="00EF7E13" w:rsidRDefault="00763F20" w:rsidP="00763F20">
      <w:pPr>
        <w:ind w:firstLine="360"/>
      </w:pPr>
      <w:r w:rsidRPr="00EF7E13">
        <w:t>Instrument osiguranja se aktivira u slučaju:</w:t>
      </w:r>
    </w:p>
    <w:p w14:paraId="52B886BE" w14:textId="77777777" w:rsidR="00763F20" w:rsidRPr="00EF7E13" w:rsidRDefault="00763F20">
      <w:pPr>
        <w:numPr>
          <w:ilvl w:val="0"/>
          <w:numId w:val="5"/>
        </w:numPr>
        <w:contextualSpacing/>
      </w:pPr>
      <w:r w:rsidRPr="00EF7E13">
        <w:t>da podnositelj zahtjeva odnosno korisnik mjere ne prijavi svoje prebivalište i prebivalište članova svoje obitelji u propisanim rokovima,</w:t>
      </w:r>
    </w:p>
    <w:p w14:paraId="0C161BC4" w14:textId="77777777" w:rsidR="00763F20" w:rsidRPr="00EF7E13" w:rsidRDefault="00763F20">
      <w:pPr>
        <w:numPr>
          <w:ilvl w:val="0"/>
          <w:numId w:val="5"/>
        </w:numPr>
        <w:contextualSpacing/>
      </w:pPr>
      <w:r w:rsidRPr="00EF7E13">
        <w:t>ne izvršava ili ne izvrši obveze iz Ugovora za dodjelu financijske pomoći /subvencije,</w:t>
      </w:r>
    </w:p>
    <w:p w14:paraId="4733E187" w14:textId="77777777" w:rsidR="00763F20" w:rsidRPr="00EF7E13" w:rsidRDefault="00763F20">
      <w:pPr>
        <w:numPr>
          <w:ilvl w:val="0"/>
          <w:numId w:val="5"/>
        </w:numPr>
        <w:contextualSpacing/>
      </w:pPr>
      <w:r w:rsidRPr="00EF7E13">
        <w:t>ukoliko podnositelj ne zadrži prebivalište u roku određenom ovim Programom,</w:t>
      </w:r>
    </w:p>
    <w:p w14:paraId="2C5FE225" w14:textId="77777777" w:rsidR="00763F20" w:rsidRPr="00EF7E13" w:rsidRDefault="00763F20">
      <w:pPr>
        <w:numPr>
          <w:ilvl w:val="0"/>
          <w:numId w:val="5"/>
        </w:numPr>
        <w:contextualSpacing/>
      </w:pPr>
      <w:r w:rsidRPr="00EF7E13">
        <w:t>ukoliko podnositelj postupa protivno smislu Javnog poziva koji će se raspisati po ovom Programu,</w:t>
      </w:r>
    </w:p>
    <w:p w14:paraId="757360B5" w14:textId="77777777" w:rsidR="00763F20" w:rsidRPr="00EF7E13" w:rsidRDefault="00763F20">
      <w:pPr>
        <w:numPr>
          <w:ilvl w:val="0"/>
          <w:numId w:val="5"/>
        </w:numPr>
        <w:contextualSpacing/>
      </w:pPr>
      <w:r w:rsidRPr="00EF7E13">
        <w:t>ukoliko podnositelj otuđi, proda ili daruje nekretninu za čiju kupovinu je primio financijsku pomoć/subvenciju u roku određenom ovim Programom,</w:t>
      </w:r>
    </w:p>
    <w:p w14:paraId="6651F397" w14:textId="77777777" w:rsidR="00763F20" w:rsidRPr="00EF7E13" w:rsidRDefault="00763F20">
      <w:pPr>
        <w:numPr>
          <w:ilvl w:val="0"/>
          <w:numId w:val="5"/>
        </w:numPr>
        <w:contextualSpacing/>
      </w:pPr>
      <w:r w:rsidRPr="00EF7E13">
        <w:t>ukoliko podnositelj ne dostavi dokaz o uknjižbi vlasništva u zemljišne knjige u roku 30 dana od dana zaključenja Ugovora o financijskoj pomoći.</w:t>
      </w:r>
    </w:p>
    <w:p w14:paraId="70FAE129" w14:textId="77777777" w:rsidR="00763F20" w:rsidRPr="00EF7E13" w:rsidRDefault="00763F20" w:rsidP="00763F20"/>
    <w:p w14:paraId="639CE504" w14:textId="77777777" w:rsidR="00763F20" w:rsidRPr="00EF7E13" w:rsidRDefault="00763F20" w:rsidP="00763F20">
      <w:pPr>
        <w:ind w:firstLine="360"/>
        <w:jc w:val="both"/>
      </w:pPr>
      <w:r w:rsidRPr="00EF7E13">
        <w:t xml:space="preserve">Neiskorištena bjanko zadužnica dostavljena kao instrument osiguranja vraća se po proteku 10 godina od dana od kada je Korisnik prvi puta prijavio svoje prebivalište i prebivalište članova svoje </w:t>
      </w:r>
      <w:r w:rsidRPr="00EF7E13">
        <w:lastRenderedPageBreak/>
        <w:t>obitelji na adresi nekretnine za čiju kupovinu je primio financijsku pomoć/subvenciju i pod uvjetom urednog ispunjenja svih obveza iz Ugovora i ovog Programa.</w:t>
      </w:r>
    </w:p>
    <w:p w14:paraId="150AC5DD" w14:textId="77777777" w:rsidR="00763F20" w:rsidRPr="00EF7E13" w:rsidRDefault="00763F20" w:rsidP="00763F20">
      <w:pPr>
        <w:spacing w:after="200" w:line="276" w:lineRule="auto"/>
        <w:jc w:val="both"/>
        <w:rPr>
          <w:rFonts w:eastAsia="Calibri"/>
          <w:u w:val="single"/>
        </w:rPr>
      </w:pPr>
      <w:r w:rsidRPr="00EF7E13">
        <w:rPr>
          <w:rFonts w:eastAsia="Calibri"/>
          <w:u w:val="single"/>
        </w:rPr>
        <w:t>Potrebna dokumentacija koja se prilaže prijavi:</w:t>
      </w:r>
    </w:p>
    <w:p w14:paraId="595568FB" w14:textId="77777777" w:rsidR="00763F20" w:rsidRPr="00EF7E13" w:rsidRDefault="00763F20">
      <w:pPr>
        <w:numPr>
          <w:ilvl w:val="0"/>
          <w:numId w:val="8"/>
        </w:numPr>
        <w:suppressAutoHyphens/>
        <w:ind w:right="7"/>
        <w:jc w:val="both"/>
        <w:rPr>
          <w:rFonts w:eastAsia="Arial"/>
          <w:color w:val="000000"/>
        </w:rPr>
      </w:pPr>
      <w:bookmarkStart w:id="2" w:name="_Hlk103856790"/>
      <w:r w:rsidRPr="00EF7E13">
        <w:rPr>
          <w:rFonts w:eastAsia="Arial"/>
          <w:bCs/>
          <w:color w:val="000000"/>
        </w:rPr>
        <w:t>prijava za Mjeru 1</w:t>
      </w:r>
      <w:r w:rsidRPr="00EF7E13">
        <w:rPr>
          <w:rFonts w:eastAsia="Arial"/>
          <w:color w:val="000000"/>
        </w:rPr>
        <w:t xml:space="preserve">  (Obrazac br. M1)</w:t>
      </w:r>
    </w:p>
    <w:p w14:paraId="3CA939C7" w14:textId="77777777" w:rsidR="00763F20" w:rsidRPr="00EF7E13" w:rsidRDefault="00763F20">
      <w:pPr>
        <w:numPr>
          <w:ilvl w:val="0"/>
          <w:numId w:val="8"/>
        </w:numPr>
        <w:suppressAutoHyphens/>
        <w:ind w:right="7"/>
        <w:jc w:val="both"/>
        <w:rPr>
          <w:rFonts w:eastAsia="Arial"/>
          <w:color w:val="000000"/>
        </w:rPr>
      </w:pPr>
      <w:r w:rsidRPr="00EF7E13">
        <w:rPr>
          <w:rFonts w:eastAsia="Arial"/>
          <w:color w:val="000000"/>
        </w:rPr>
        <w:t xml:space="preserve">izjava za suvlasnika – </w:t>
      </w:r>
      <w:r w:rsidRPr="00EF7E13">
        <w:rPr>
          <w:rFonts w:eastAsia="Arial"/>
          <w:b/>
          <w:bCs/>
          <w:color w:val="000000"/>
        </w:rPr>
        <w:t>ako je primjenjivo</w:t>
      </w:r>
      <w:r w:rsidRPr="00EF7E13">
        <w:rPr>
          <w:rFonts w:eastAsia="Arial"/>
          <w:color w:val="000000"/>
        </w:rPr>
        <w:t xml:space="preserve"> (Obrazac 2)</w:t>
      </w:r>
    </w:p>
    <w:p w14:paraId="431A63E8" w14:textId="77777777" w:rsidR="00763F20" w:rsidRPr="00EF7E13" w:rsidRDefault="00763F20">
      <w:pPr>
        <w:numPr>
          <w:ilvl w:val="0"/>
          <w:numId w:val="8"/>
        </w:numPr>
        <w:suppressAutoHyphens/>
        <w:ind w:right="7"/>
        <w:jc w:val="both"/>
        <w:rPr>
          <w:rFonts w:eastAsia="Arial"/>
          <w:color w:val="000000"/>
        </w:rPr>
      </w:pPr>
      <w:r w:rsidRPr="00EF7E13">
        <w:rPr>
          <w:rFonts w:eastAsia="Arial"/>
          <w:color w:val="000000"/>
        </w:rPr>
        <w:t>izjava da će prije isplate potpore dostaviti bjanko zadužnicu (Obrazac 3)</w:t>
      </w:r>
    </w:p>
    <w:p w14:paraId="6677823C" w14:textId="77777777" w:rsidR="00763F20" w:rsidRPr="00EF7E13" w:rsidRDefault="00763F20">
      <w:pPr>
        <w:numPr>
          <w:ilvl w:val="0"/>
          <w:numId w:val="8"/>
        </w:numPr>
        <w:suppressAutoHyphens/>
        <w:ind w:right="7"/>
        <w:jc w:val="both"/>
        <w:rPr>
          <w:rFonts w:eastAsia="Arial"/>
          <w:color w:val="000000"/>
        </w:rPr>
      </w:pPr>
      <w:r w:rsidRPr="00EF7E13">
        <w:rPr>
          <w:rFonts w:eastAsia="Arial"/>
          <w:color w:val="000000"/>
        </w:rPr>
        <w:t>izjava o promjeni prebivališta (Obrazac 4)</w:t>
      </w:r>
    </w:p>
    <w:p w14:paraId="11CC3887" w14:textId="77777777" w:rsidR="00763F20" w:rsidRPr="00EF7E13" w:rsidRDefault="00763F20">
      <w:pPr>
        <w:numPr>
          <w:ilvl w:val="0"/>
          <w:numId w:val="8"/>
        </w:numPr>
        <w:suppressAutoHyphens/>
        <w:spacing w:after="5" w:line="264" w:lineRule="auto"/>
        <w:ind w:right="7"/>
        <w:jc w:val="both"/>
      </w:pPr>
      <w:r w:rsidRPr="00EF7E13">
        <w:t>izjava da prodavatelj nekretnine nije srodnik (Obrazac 5)</w:t>
      </w:r>
    </w:p>
    <w:p w14:paraId="62A148C4" w14:textId="77777777" w:rsidR="00763F20" w:rsidRPr="00EF7E13" w:rsidRDefault="00763F20">
      <w:pPr>
        <w:numPr>
          <w:ilvl w:val="0"/>
          <w:numId w:val="8"/>
        </w:numPr>
        <w:suppressAutoHyphens/>
        <w:ind w:right="7"/>
        <w:contextualSpacing/>
        <w:jc w:val="both"/>
        <w:rPr>
          <w:rFonts w:eastAsia="Arial"/>
          <w:color w:val="000000"/>
        </w:rPr>
      </w:pPr>
      <w:r w:rsidRPr="00EF7E13">
        <w:rPr>
          <w:rFonts w:eastAsia="Arial"/>
          <w:color w:val="000000"/>
        </w:rPr>
        <w:t xml:space="preserve">izjava </w:t>
      </w:r>
      <w:bookmarkStart w:id="3" w:name="_Hlk103856590"/>
      <w:r w:rsidRPr="00EF7E13">
        <w:rPr>
          <w:rFonts w:eastAsia="Arial"/>
          <w:b/>
          <w:bCs/>
          <w:color w:val="000000"/>
        </w:rPr>
        <w:t>prijavitelja i bračnog/izvanbračnog druga</w:t>
      </w:r>
      <w:r w:rsidRPr="00EF7E13">
        <w:rPr>
          <w:rFonts w:eastAsia="Arial"/>
          <w:color w:val="000000"/>
        </w:rPr>
        <w:t xml:space="preserve"> </w:t>
      </w:r>
      <w:bookmarkEnd w:id="3"/>
      <w:r w:rsidRPr="00EF7E13">
        <w:rPr>
          <w:rFonts w:eastAsia="Arial"/>
          <w:color w:val="000000"/>
        </w:rPr>
        <w:t xml:space="preserve">o prvoj nekretnini na području RH </w:t>
      </w:r>
      <w:r w:rsidRPr="00EF7E13">
        <w:rPr>
          <w:rFonts w:eastAsia="Arial"/>
          <w:b/>
          <w:bCs/>
          <w:color w:val="000000"/>
        </w:rPr>
        <w:t>ovjerena kod javnog bilježnika</w:t>
      </w:r>
      <w:r w:rsidRPr="00EF7E13">
        <w:rPr>
          <w:rFonts w:eastAsia="Arial"/>
          <w:color w:val="000000"/>
        </w:rPr>
        <w:t xml:space="preserve"> (Obrazac 6)</w:t>
      </w:r>
    </w:p>
    <w:p w14:paraId="60716A1B" w14:textId="77777777" w:rsidR="00763F20" w:rsidRPr="00EF7E13" w:rsidRDefault="00763F20">
      <w:pPr>
        <w:numPr>
          <w:ilvl w:val="0"/>
          <w:numId w:val="8"/>
        </w:numPr>
        <w:suppressAutoHyphens/>
        <w:ind w:right="7"/>
        <w:contextualSpacing/>
        <w:jc w:val="both"/>
        <w:rPr>
          <w:rFonts w:eastAsia="Arial"/>
          <w:color w:val="000000"/>
        </w:rPr>
      </w:pPr>
      <w:r w:rsidRPr="00EF7E13">
        <w:rPr>
          <w:rFonts w:eastAsia="Arial"/>
          <w:color w:val="000000"/>
        </w:rPr>
        <w:t xml:space="preserve">izjava – samohrani roditelj – </w:t>
      </w:r>
      <w:r w:rsidRPr="00EF7E13">
        <w:rPr>
          <w:rFonts w:eastAsia="Arial"/>
          <w:b/>
          <w:bCs/>
          <w:color w:val="000000"/>
        </w:rPr>
        <w:t>ako je primjenjivo</w:t>
      </w:r>
      <w:r w:rsidRPr="00EF7E13">
        <w:rPr>
          <w:rFonts w:eastAsia="Arial"/>
          <w:color w:val="000000"/>
        </w:rPr>
        <w:t xml:space="preserve"> (Obrazac 7)</w:t>
      </w:r>
    </w:p>
    <w:p w14:paraId="7A008504" w14:textId="77777777" w:rsidR="00763F20" w:rsidRPr="00EF7E13" w:rsidRDefault="00763F20">
      <w:pPr>
        <w:numPr>
          <w:ilvl w:val="0"/>
          <w:numId w:val="8"/>
        </w:numPr>
        <w:suppressAutoHyphens/>
        <w:ind w:right="7"/>
        <w:jc w:val="both"/>
        <w:rPr>
          <w:rFonts w:eastAsia="Arial"/>
          <w:color w:val="000000"/>
        </w:rPr>
      </w:pPr>
      <w:r w:rsidRPr="00EF7E13">
        <w:rPr>
          <w:rFonts w:eastAsia="Arial"/>
          <w:color w:val="000000"/>
        </w:rPr>
        <w:t>preslika osobne iskaznice podnositelja zahtjeva</w:t>
      </w:r>
      <w:r>
        <w:rPr>
          <w:rFonts w:eastAsia="Arial"/>
          <w:color w:val="000000"/>
        </w:rPr>
        <w:t xml:space="preserve"> i bračnog (izvanbračnog) druga</w:t>
      </w:r>
    </w:p>
    <w:p w14:paraId="00FBEA49" w14:textId="77777777" w:rsidR="00763F20" w:rsidRPr="00EF7E13" w:rsidRDefault="00763F20">
      <w:pPr>
        <w:numPr>
          <w:ilvl w:val="0"/>
          <w:numId w:val="8"/>
        </w:numPr>
        <w:suppressAutoHyphens/>
        <w:ind w:right="7"/>
        <w:jc w:val="both"/>
        <w:rPr>
          <w:rFonts w:eastAsia="Arial"/>
          <w:color w:val="000000"/>
        </w:rPr>
      </w:pPr>
      <w:r w:rsidRPr="00EF7E13">
        <w:rPr>
          <w:rFonts w:eastAsia="Arial"/>
          <w:color w:val="000000"/>
        </w:rPr>
        <w:t xml:space="preserve">dokaz bračne (izvadak iz matice vjenčanih ne stariji od 6 mjeseci) / izvanbračne zajednice (izjava o izvanbračnoj zajednici, odnosno rodni list djeteta odnosno djece - sukladno članku 11. Obiteljskog zakona, </w:t>
      </w:r>
      <w:r>
        <w:rPr>
          <w:rFonts w:eastAsia="Arial"/>
          <w:color w:val="000000"/>
        </w:rPr>
        <w:t xml:space="preserve">NN </w:t>
      </w:r>
      <w:r w:rsidRPr="00113257">
        <w:rPr>
          <w:rFonts w:eastAsia="Arial"/>
          <w:color w:val="000000"/>
        </w:rPr>
        <w:t>103/15, 98/19, 47/20, 49/23</w:t>
      </w:r>
      <w:r w:rsidRPr="00EF7E13">
        <w:rPr>
          <w:rFonts w:eastAsia="Arial"/>
          <w:color w:val="000000"/>
        </w:rPr>
        <w:t>),</w:t>
      </w:r>
    </w:p>
    <w:p w14:paraId="5B57A180" w14:textId="77777777" w:rsidR="00763F20" w:rsidRPr="00EF7E13" w:rsidRDefault="00763F20">
      <w:pPr>
        <w:numPr>
          <w:ilvl w:val="0"/>
          <w:numId w:val="8"/>
        </w:numPr>
        <w:suppressAutoHyphens/>
        <w:ind w:right="7"/>
        <w:jc w:val="both"/>
        <w:rPr>
          <w:rFonts w:eastAsia="Arial"/>
          <w:color w:val="000000"/>
        </w:rPr>
      </w:pPr>
      <w:r w:rsidRPr="00EF7E13">
        <w:rPr>
          <w:rFonts w:eastAsia="Arial"/>
          <w:color w:val="000000"/>
        </w:rPr>
        <w:t xml:space="preserve">uvjerenje nadležnog ureda za katastar za </w:t>
      </w:r>
      <w:r w:rsidRPr="00EF7E13">
        <w:rPr>
          <w:rFonts w:eastAsia="Arial"/>
          <w:b/>
          <w:bCs/>
          <w:color w:val="000000"/>
        </w:rPr>
        <w:t>prijavitelja i bračnog/izvanbračnog druga</w:t>
      </w:r>
      <w:r w:rsidRPr="00EF7E13">
        <w:rPr>
          <w:rFonts w:eastAsia="Arial"/>
          <w:color w:val="000000"/>
        </w:rPr>
        <w:t xml:space="preserve"> o ne/posjedovanju nekretnine (prema mjestu prebivališta),</w:t>
      </w:r>
    </w:p>
    <w:p w14:paraId="4BDB8112" w14:textId="77777777" w:rsidR="00763F20" w:rsidRPr="00EF7E13" w:rsidRDefault="00763F20">
      <w:pPr>
        <w:numPr>
          <w:ilvl w:val="0"/>
          <w:numId w:val="8"/>
        </w:numPr>
        <w:suppressAutoHyphens/>
        <w:ind w:right="7"/>
        <w:jc w:val="both"/>
        <w:rPr>
          <w:rFonts w:eastAsia="Arial"/>
          <w:color w:val="000000"/>
        </w:rPr>
      </w:pPr>
      <w:r w:rsidRPr="00EF7E13">
        <w:rPr>
          <w:rFonts w:eastAsia="Arial"/>
          <w:color w:val="000000"/>
        </w:rPr>
        <w:t>uvjerenje nadležnog Općinskog suda</w:t>
      </w:r>
      <w:r>
        <w:rPr>
          <w:rFonts w:eastAsia="Arial"/>
          <w:color w:val="000000"/>
        </w:rPr>
        <w:t xml:space="preserve"> (gruntovnica)</w:t>
      </w:r>
      <w:r w:rsidRPr="00EF7E13">
        <w:rPr>
          <w:rFonts w:eastAsia="Arial"/>
          <w:color w:val="000000"/>
        </w:rPr>
        <w:t xml:space="preserve"> za </w:t>
      </w:r>
      <w:r w:rsidRPr="00EF7E13">
        <w:rPr>
          <w:rFonts w:eastAsia="Arial"/>
          <w:b/>
          <w:bCs/>
          <w:color w:val="000000"/>
        </w:rPr>
        <w:t>prijavitelja i bračnog/izvanbračnog druga</w:t>
      </w:r>
      <w:r w:rsidRPr="00EF7E13">
        <w:rPr>
          <w:rFonts w:eastAsia="Arial"/>
          <w:color w:val="000000"/>
        </w:rPr>
        <w:t xml:space="preserve"> da ima/nema u vlasništvu nekretninu za sebe i bračnog druga,</w:t>
      </w:r>
    </w:p>
    <w:p w14:paraId="3EF35F1D" w14:textId="77777777" w:rsidR="00763F20" w:rsidRPr="00EF7E13" w:rsidRDefault="00763F20">
      <w:pPr>
        <w:numPr>
          <w:ilvl w:val="0"/>
          <w:numId w:val="8"/>
        </w:numPr>
        <w:suppressAutoHyphens/>
        <w:ind w:right="7"/>
        <w:jc w:val="both"/>
        <w:rPr>
          <w:rFonts w:eastAsia="Arial"/>
          <w:color w:val="000000"/>
        </w:rPr>
      </w:pPr>
      <w:r w:rsidRPr="00EF7E13">
        <w:rPr>
          <w:rFonts w:eastAsia="Arial"/>
          <w:color w:val="000000"/>
        </w:rPr>
        <w:t xml:space="preserve">potvrdu nadležne  Porezne uprave o prometu nekretnina </w:t>
      </w:r>
      <w:r w:rsidRPr="00EF7E13">
        <w:rPr>
          <w:rFonts w:eastAsia="Arial"/>
          <w:b/>
          <w:bCs/>
          <w:color w:val="000000"/>
        </w:rPr>
        <w:t>za sebe i bračnog druga</w:t>
      </w:r>
      <w:r w:rsidRPr="00EF7E13">
        <w:rPr>
          <w:rFonts w:eastAsia="Arial"/>
          <w:color w:val="000000"/>
        </w:rPr>
        <w:t>,</w:t>
      </w:r>
    </w:p>
    <w:p w14:paraId="1994B1A1" w14:textId="77777777" w:rsidR="00763F20" w:rsidRPr="00EF7E13" w:rsidRDefault="00763F20">
      <w:pPr>
        <w:numPr>
          <w:ilvl w:val="0"/>
          <w:numId w:val="8"/>
        </w:numPr>
        <w:suppressAutoHyphens/>
        <w:ind w:right="7"/>
        <w:jc w:val="both"/>
        <w:rPr>
          <w:rFonts w:eastAsia="Arial"/>
          <w:color w:val="000000"/>
        </w:rPr>
      </w:pPr>
      <w:r w:rsidRPr="00EF7E13">
        <w:rPr>
          <w:rFonts w:eastAsia="Arial"/>
          <w:color w:val="000000"/>
        </w:rPr>
        <w:t>vlasnički list za stambeni objekt koji je predmet zahtjeva,</w:t>
      </w:r>
    </w:p>
    <w:p w14:paraId="786F3C03" w14:textId="77777777" w:rsidR="00763F20" w:rsidRPr="00EF7E13" w:rsidRDefault="00763F20">
      <w:pPr>
        <w:numPr>
          <w:ilvl w:val="0"/>
          <w:numId w:val="8"/>
        </w:numPr>
        <w:suppressAutoHyphens/>
        <w:ind w:right="7"/>
        <w:jc w:val="both"/>
        <w:rPr>
          <w:rFonts w:eastAsia="Arial"/>
          <w:color w:val="000000"/>
        </w:rPr>
      </w:pPr>
      <w:r w:rsidRPr="00EF7E13">
        <w:rPr>
          <w:rFonts w:eastAsia="Arial"/>
          <w:color w:val="000000"/>
        </w:rPr>
        <w:t>preslika valjanog kupoprodajnog ugovora/ predugovora za stambeni objekt,</w:t>
      </w:r>
    </w:p>
    <w:p w14:paraId="5E5E26B7" w14:textId="77777777" w:rsidR="00763F20" w:rsidRPr="00EF7E13" w:rsidRDefault="00763F20">
      <w:pPr>
        <w:numPr>
          <w:ilvl w:val="0"/>
          <w:numId w:val="8"/>
        </w:numPr>
        <w:suppressAutoHyphens/>
        <w:ind w:right="7"/>
        <w:jc w:val="both"/>
        <w:rPr>
          <w:rFonts w:eastAsia="Arial"/>
          <w:color w:val="000000"/>
        </w:rPr>
      </w:pPr>
      <w:r w:rsidRPr="00EF7E13">
        <w:rPr>
          <w:rFonts w:eastAsia="Arial"/>
          <w:color w:val="000000"/>
        </w:rPr>
        <w:t>potvrdu Općine Gornji Bogićevci o nepostojanju duga prema Općini Gornji Bogićevci,</w:t>
      </w:r>
    </w:p>
    <w:p w14:paraId="5D001C69" w14:textId="77777777" w:rsidR="00763F20" w:rsidRPr="00EF7E13" w:rsidRDefault="00763F20">
      <w:pPr>
        <w:numPr>
          <w:ilvl w:val="0"/>
          <w:numId w:val="8"/>
        </w:numPr>
        <w:contextualSpacing/>
        <w:jc w:val="both"/>
      </w:pPr>
      <w:r w:rsidRPr="00EF7E13">
        <w:t>i drugu dokumentaciju za koju se ukaže potreba dostavljanja</w:t>
      </w:r>
    </w:p>
    <w:bookmarkEnd w:id="2"/>
    <w:p w14:paraId="684ED17E" w14:textId="77777777" w:rsidR="00763F20" w:rsidRDefault="00763F20" w:rsidP="00763F20">
      <w:pPr>
        <w:jc w:val="both"/>
        <w:rPr>
          <w:b/>
        </w:rPr>
      </w:pPr>
    </w:p>
    <w:p w14:paraId="32C7B773" w14:textId="77777777" w:rsidR="00763F20" w:rsidRDefault="00763F20" w:rsidP="00763F20">
      <w:pPr>
        <w:jc w:val="both"/>
        <w:rPr>
          <w:b/>
        </w:rPr>
      </w:pPr>
    </w:p>
    <w:p w14:paraId="32D5871A" w14:textId="77777777" w:rsidR="00763F20" w:rsidRPr="00EF7E13" w:rsidRDefault="00763F20" w:rsidP="00763F20">
      <w:pPr>
        <w:jc w:val="both"/>
        <w:rPr>
          <w:b/>
        </w:rPr>
      </w:pPr>
      <w:r w:rsidRPr="00EF7E13">
        <w:rPr>
          <w:b/>
        </w:rPr>
        <w:t xml:space="preserve">Mjera 2.: Financijska pomoć za gradnju obiteljske kuće (stambeni objekt) </w:t>
      </w:r>
    </w:p>
    <w:p w14:paraId="44ACBF7F" w14:textId="77777777" w:rsidR="00763F20" w:rsidRPr="00EF7E13" w:rsidRDefault="00763F20" w:rsidP="00763F20">
      <w:pPr>
        <w:jc w:val="both"/>
      </w:pPr>
    </w:p>
    <w:p w14:paraId="323B36D1" w14:textId="77777777" w:rsidR="00763F20" w:rsidRDefault="00763F20" w:rsidP="00763F20">
      <w:pPr>
        <w:ind w:firstLine="708"/>
        <w:jc w:val="both"/>
      </w:pPr>
      <w:r>
        <w:t>Intenzitet potpore</w:t>
      </w:r>
      <w:r w:rsidRPr="00EF7E13">
        <w:t xml:space="preserve"> na ime subvencije </w:t>
      </w:r>
      <w:r>
        <w:t>za gradnju stambenog objekta iznosi</w:t>
      </w:r>
      <w:r w:rsidRPr="00EF7E13">
        <w:t xml:space="preserve"> iznos</w:t>
      </w:r>
      <w:r>
        <w:t>i</w:t>
      </w:r>
      <w:r w:rsidRPr="00EF7E13">
        <w:t xml:space="preserve"> </w:t>
      </w:r>
      <w:r w:rsidRPr="00A05502">
        <w:rPr>
          <w:b/>
          <w:bCs/>
        </w:rPr>
        <w:t>4</w:t>
      </w:r>
      <w:r w:rsidRPr="00EF7E13">
        <w:rPr>
          <w:b/>
          <w:bCs/>
        </w:rPr>
        <w:t xml:space="preserve">.000,00 </w:t>
      </w:r>
      <w:r w:rsidRPr="00A05502">
        <w:rPr>
          <w:b/>
          <w:bCs/>
        </w:rPr>
        <w:t>eura</w:t>
      </w:r>
      <w:r>
        <w:rPr>
          <w:b/>
          <w:bCs/>
        </w:rPr>
        <w:t>.</w:t>
      </w:r>
    </w:p>
    <w:p w14:paraId="24B2B4F0" w14:textId="77777777" w:rsidR="00763F20" w:rsidRPr="00EF7E13" w:rsidRDefault="00763F20" w:rsidP="00763F20">
      <w:pPr>
        <w:ind w:firstLine="708"/>
        <w:jc w:val="both"/>
      </w:pPr>
      <w:r w:rsidRPr="00EF7E13">
        <w:t xml:space="preserve">Podnositelj zahtjeva, </w:t>
      </w:r>
      <w:r>
        <w:t>u trenutku objave Javnog poziva, mora biti</w:t>
      </w:r>
      <w:r w:rsidRPr="00EF7E13">
        <w:t xml:space="preserve"> vlasnik</w:t>
      </w:r>
      <w:r>
        <w:t xml:space="preserve"> / suvlasnik</w:t>
      </w:r>
      <w:r w:rsidRPr="00EF7E13">
        <w:t xml:space="preserve"> građevinskog zemljišta </w:t>
      </w:r>
      <w:r>
        <w:t>n</w:t>
      </w:r>
      <w:r w:rsidRPr="00EF7E13">
        <w:t xml:space="preserve">a </w:t>
      </w:r>
      <w:r>
        <w:t xml:space="preserve">kojemu </w:t>
      </w:r>
      <w:r w:rsidRPr="00EF7E13">
        <w:t>namjerava graditi obiteljsku kuću (stambeni objekt) na području Općine Gornji Bogićevci</w:t>
      </w:r>
      <w:r>
        <w:t>, te ishođenu građevinsku dozvolu za gradnju.</w:t>
      </w:r>
      <w:r w:rsidRPr="00EF7E13">
        <w:t xml:space="preserve"> </w:t>
      </w:r>
    </w:p>
    <w:p w14:paraId="76D419D3" w14:textId="77777777" w:rsidR="00763F20" w:rsidRPr="00EF7E13" w:rsidRDefault="00763F20" w:rsidP="00763F20">
      <w:pPr>
        <w:ind w:firstLine="708"/>
        <w:jc w:val="both"/>
      </w:pPr>
      <w:r w:rsidRPr="00EF7E13">
        <w:t xml:space="preserve">Za suvlasnički dio suvlasnik mora priložiti izjavu kojom potvrđuje da je suglasan i upoznat sa podnošenjem prijave za korištenje ove mjere. </w:t>
      </w:r>
    </w:p>
    <w:p w14:paraId="41EFAE29" w14:textId="77777777" w:rsidR="00763F20" w:rsidRPr="00EF7E13" w:rsidRDefault="00763F20" w:rsidP="00763F20">
      <w:pPr>
        <w:ind w:firstLine="708"/>
        <w:jc w:val="both"/>
      </w:pPr>
      <w:r w:rsidRPr="00EF7E13">
        <w:lastRenderedPageBreak/>
        <w:t>Iznos subvencije u ovom slučaju bit će isplaćen na račun prodavatelja građevinskog materijala ili isporučitelja usluge, te uz predočenje ponude prodavatelja građevinskog materijala ili izvršitelja usluge.</w:t>
      </w:r>
    </w:p>
    <w:p w14:paraId="22F93423" w14:textId="77777777" w:rsidR="00763F20" w:rsidRPr="00EF7E13" w:rsidRDefault="00763F20" w:rsidP="00763F20">
      <w:pPr>
        <w:ind w:firstLine="708"/>
        <w:jc w:val="both"/>
      </w:pPr>
      <w:r w:rsidRPr="00EF7E13">
        <w:t>Iznimno, bit će isplaćen na račun podnositelja zahtjeva, ako je materijal za gradnju kuće ili uslugu platio vlastitim sredstvima</w:t>
      </w:r>
      <w:r>
        <w:t>, o čemu je nužno priložiti dokaz (plaćeni račun)</w:t>
      </w:r>
      <w:r w:rsidRPr="00EF7E13">
        <w:t>.</w:t>
      </w:r>
    </w:p>
    <w:p w14:paraId="4D51E301" w14:textId="77777777" w:rsidR="00763F20" w:rsidRDefault="00763F20" w:rsidP="00763F20">
      <w:pPr>
        <w:ind w:firstLine="708"/>
        <w:jc w:val="both"/>
      </w:pPr>
      <w:r w:rsidRPr="00EF7E13">
        <w:t>Podnositelj zahtjeva je dužan u roku 3 godine od zaključenja ugovora o financiranju završiti građevinu</w:t>
      </w:r>
      <w:r>
        <w:t>, priložiti Uporabnu dozvolu,</w:t>
      </w:r>
      <w:r w:rsidRPr="00EF7E13">
        <w:t xml:space="preserve"> te sebe i članove svoje obitelji prijaviti na adresi novonastale obiteljske kuće i zadržati to prebivalište slijedećih 10 godina</w:t>
      </w:r>
      <w:r>
        <w:t xml:space="preserve"> od dana ishođenja Uporabne dozvole</w:t>
      </w:r>
      <w:r w:rsidRPr="00EF7E13">
        <w:t>.</w:t>
      </w:r>
    </w:p>
    <w:p w14:paraId="597E715B" w14:textId="77777777" w:rsidR="00763F20" w:rsidRPr="00EF7E13" w:rsidRDefault="00763F20" w:rsidP="00763F20">
      <w:pPr>
        <w:ind w:firstLine="708"/>
        <w:jc w:val="both"/>
      </w:pPr>
      <w:r>
        <w:t>Iznimno, rok od 3 godine, može se produžiti na nove 3 godine ako korisnik dokaže opravdanost razloga zašto objekt nije završen i upotrebljiv (gubitak zaposlenja, velika kašnjenja izvođača radova uz dokaz da su angažirani na vrijeme, neočekivane smetnje pri ishođenju uporabne dozvole i sl.)</w:t>
      </w:r>
      <w:r w:rsidRPr="00EF7E13">
        <w:t xml:space="preserve"> </w:t>
      </w:r>
    </w:p>
    <w:p w14:paraId="62CFA1A6" w14:textId="77777777" w:rsidR="00763F20" w:rsidRPr="00EF7E13" w:rsidRDefault="00763F20" w:rsidP="00763F20">
      <w:pPr>
        <w:ind w:firstLine="708"/>
        <w:jc w:val="both"/>
      </w:pPr>
      <w:r w:rsidRPr="00EF7E13">
        <w:t xml:space="preserve">Izuzetak od obveze zadržavanja prebivališta mogu imati djeca korisnika ukoliko se u međuvremenu osamostale ili osnuju svoje obitelji. </w:t>
      </w:r>
    </w:p>
    <w:p w14:paraId="5279453B" w14:textId="77777777" w:rsidR="00763F20" w:rsidRDefault="00763F20" w:rsidP="00763F20">
      <w:pPr>
        <w:ind w:firstLine="708"/>
        <w:jc w:val="both"/>
      </w:pPr>
      <w:r w:rsidRPr="00EF7E13">
        <w:t xml:space="preserve">Općina Gornji Bogićevci zadržava pravo provjere i uvida na terenu po ovlaštenoj osobi i prije odobravanja mjere, a i nakon potpisivanja Ugovora o financiranju. </w:t>
      </w:r>
    </w:p>
    <w:p w14:paraId="1161BFCE" w14:textId="77777777" w:rsidR="00763F20" w:rsidRPr="00EF7E13" w:rsidRDefault="00763F20" w:rsidP="00763F20">
      <w:pPr>
        <w:ind w:firstLine="708"/>
        <w:jc w:val="both"/>
      </w:pPr>
      <w:r w:rsidRPr="00EF7E13">
        <w:t xml:space="preserve">Korisnik ovog Programa dužan je prilikom potpisivanja Ugovora za dodjelu financijske pomoći/subvencije dostaviti instrument osiguranja u obliku ovjerene bjanko zadužnice na iznos koji pokriva iznos odobrene financijske pomoći/subvencije, u korist Općine Gornji Bogićevci. </w:t>
      </w:r>
    </w:p>
    <w:p w14:paraId="6E07ED5E" w14:textId="77777777" w:rsidR="00763F20" w:rsidRPr="00EF7E13" w:rsidRDefault="00763F20" w:rsidP="00763F20">
      <w:pPr>
        <w:ind w:firstLine="360"/>
        <w:jc w:val="both"/>
      </w:pPr>
      <w:r w:rsidRPr="00EF7E13">
        <w:t xml:space="preserve">Instrument osiguranja se aktivira u slučaju: </w:t>
      </w:r>
    </w:p>
    <w:p w14:paraId="412A1D71" w14:textId="77777777" w:rsidR="00763F20" w:rsidRPr="00EF7E13" w:rsidRDefault="00763F20">
      <w:pPr>
        <w:numPr>
          <w:ilvl w:val="0"/>
          <w:numId w:val="6"/>
        </w:numPr>
        <w:jc w:val="both"/>
      </w:pPr>
      <w:r w:rsidRPr="00EF7E13">
        <w:t xml:space="preserve">da podnositelj zahtjeva odnosno korisnik mjere ne prijavi svoje prebivalište i prebivalište članova svoje obitelji u propisanim rokovima, </w:t>
      </w:r>
    </w:p>
    <w:p w14:paraId="07B86048" w14:textId="77777777" w:rsidR="00763F20" w:rsidRPr="00EF7E13" w:rsidRDefault="00763F20">
      <w:pPr>
        <w:numPr>
          <w:ilvl w:val="0"/>
          <w:numId w:val="6"/>
        </w:numPr>
        <w:jc w:val="both"/>
      </w:pPr>
      <w:r w:rsidRPr="00EF7E13">
        <w:t xml:space="preserve">ne izvršava ili ne izvrši obveze iz Ugovora za dodjelu financijske pomoći/subvencije, </w:t>
      </w:r>
    </w:p>
    <w:p w14:paraId="475250AB" w14:textId="77777777" w:rsidR="00763F20" w:rsidRPr="00EF7E13" w:rsidRDefault="00763F20">
      <w:pPr>
        <w:numPr>
          <w:ilvl w:val="0"/>
          <w:numId w:val="6"/>
        </w:numPr>
        <w:jc w:val="both"/>
      </w:pPr>
      <w:r w:rsidRPr="00EF7E13">
        <w:t xml:space="preserve">ukoliko podnositelj ne zadrži prebivalište u roku određenom ovim Programom, </w:t>
      </w:r>
    </w:p>
    <w:p w14:paraId="3BED97E6" w14:textId="77777777" w:rsidR="00763F20" w:rsidRPr="00EF7E13" w:rsidRDefault="00763F20">
      <w:pPr>
        <w:numPr>
          <w:ilvl w:val="0"/>
          <w:numId w:val="6"/>
        </w:numPr>
        <w:jc w:val="both"/>
      </w:pPr>
      <w:r w:rsidRPr="00EF7E13">
        <w:t xml:space="preserve">ukoliko podnositelj postupa protivno smislu Javnog poziva koji će se raspisati po ovom Programu, </w:t>
      </w:r>
    </w:p>
    <w:p w14:paraId="24E91BFD" w14:textId="77777777" w:rsidR="00763F20" w:rsidRPr="00EF7E13" w:rsidRDefault="00763F20">
      <w:pPr>
        <w:numPr>
          <w:ilvl w:val="0"/>
          <w:numId w:val="6"/>
        </w:numPr>
        <w:jc w:val="both"/>
      </w:pPr>
      <w:r w:rsidRPr="00EF7E13">
        <w:t xml:space="preserve">ukoliko podnositelj otuđi, proda ili daruje nekretninu za čiju kupovinu je primio financijsku pomoć/subvenciju, u roku određenom ovim Programom, </w:t>
      </w:r>
    </w:p>
    <w:p w14:paraId="1DE36CB0" w14:textId="77777777" w:rsidR="00763F20" w:rsidRPr="00EF7E13" w:rsidRDefault="00763F20">
      <w:pPr>
        <w:numPr>
          <w:ilvl w:val="0"/>
          <w:numId w:val="6"/>
        </w:numPr>
        <w:jc w:val="both"/>
      </w:pPr>
      <w:r w:rsidRPr="00EF7E13">
        <w:t xml:space="preserve">ukoliko bilo kojom svojom radnjom koja se tiče bilo kojeg oblika raspolaganja utječe na to da drugi raspolaže navedenom nekretninom (uključujući pravo građenja, zaloga, zakupa i svih ostalih prava koja djeluju opterećujući na nekretninu). </w:t>
      </w:r>
    </w:p>
    <w:p w14:paraId="38CD631F" w14:textId="77777777" w:rsidR="00763F20" w:rsidRPr="00EF7E13" w:rsidRDefault="00763F20" w:rsidP="00763F20">
      <w:pPr>
        <w:ind w:firstLine="360"/>
        <w:jc w:val="both"/>
      </w:pPr>
      <w:r w:rsidRPr="00EF7E13">
        <w:t xml:space="preserve">Neiskorištena bjanko zadužnica dostavljena kao instrument osiguranja vraća se po proteku 10 godina od dana od kada je Korisnik </w:t>
      </w:r>
      <w:r>
        <w:t>ishodio Uporabnu dozvolu</w:t>
      </w:r>
      <w:r w:rsidRPr="00EF7E13">
        <w:t xml:space="preserve">. </w:t>
      </w:r>
    </w:p>
    <w:p w14:paraId="3A60652B" w14:textId="77777777" w:rsidR="00763F20" w:rsidRPr="00EF7E13" w:rsidRDefault="00763F20" w:rsidP="00763F20">
      <w:pPr>
        <w:ind w:firstLine="360"/>
        <w:jc w:val="both"/>
      </w:pPr>
      <w:r w:rsidRPr="00EF7E13">
        <w:t>Bjanko zadužnica će se vratiti i u slučaju kada Korisnik vrati iznos subvencije Općini Gornji Bogićevci. U tom slučaju će Općina Gornji Bogićevci izdati Korisniku potvrdu kojom se potvrđuje da je Korisnik u cijelosti vratio subvencionirani iznos.</w:t>
      </w:r>
    </w:p>
    <w:p w14:paraId="1F15F259" w14:textId="77777777" w:rsidR="00763F20" w:rsidRPr="00EF7E13" w:rsidRDefault="00763F20" w:rsidP="00763F20">
      <w:pPr>
        <w:jc w:val="both"/>
      </w:pPr>
    </w:p>
    <w:p w14:paraId="27FEFE00" w14:textId="77777777" w:rsidR="00763F20" w:rsidRPr="00EF7E13" w:rsidRDefault="00763F20" w:rsidP="00763F20">
      <w:pPr>
        <w:spacing w:after="200" w:line="276" w:lineRule="auto"/>
        <w:jc w:val="both"/>
        <w:rPr>
          <w:rFonts w:eastAsia="Calibri"/>
          <w:u w:val="single"/>
        </w:rPr>
      </w:pPr>
      <w:r w:rsidRPr="00EF7E13">
        <w:rPr>
          <w:rFonts w:eastAsia="Calibri"/>
          <w:u w:val="single"/>
        </w:rPr>
        <w:t>Potrebna dokumentacija koja se prilaže prijavi:</w:t>
      </w:r>
    </w:p>
    <w:p w14:paraId="7C630C48" w14:textId="77777777" w:rsidR="00763F20" w:rsidRPr="00EF7E13" w:rsidRDefault="00763F20">
      <w:pPr>
        <w:numPr>
          <w:ilvl w:val="3"/>
          <w:numId w:val="7"/>
        </w:numPr>
        <w:suppressAutoHyphens/>
        <w:ind w:right="7"/>
        <w:jc w:val="both"/>
        <w:rPr>
          <w:rFonts w:eastAsia="Arial"/>
          <w:color w:val="000000"/>
        </w:rPr>
      </w:pPr>
      <w:bookmarkStart w:id="4" w:name="_Hlk152662645"/>
      <w:r w:rsidRPr="00EF7E13">
        <w:rPr>
          <w:rFonts w:eastAsia="Arial"/>
          <w:color w:val="000000"/>
        </w:rPr>
        <w:t>prijava za Mjeru 2 (Obrazac br. M2)</w:t>
      </w:r>
    </w:p>
    <w:p w14:paraId="7EDB0E87" w14:textId="77777777" w:rsidR="00763F20" w:rsidRPr="00EF7E13" w:rsidRDefault="00763F20">
      <w:pPr>
        <w:numPr>
          <w:ilvl w:val="3"/>
          <w:numId w:val="7"/>
        </w:numPr>
        <w:suppressAutoHyphens/>
        <w:ind w:right="7"/>
        <w:jc w:val="both"/>
        <w:rPr>
          <w:rFonts w:eastAsia="Arial"/>
          <w:color w:val="000000"/>
        </w:rPr>
      </w:pPr>
      <w:r w:rsidRPr="00EF7E13">
        <w:rPr>
          <w:rFonts w:eastAsia="Arial"/>
          <w:color w:val="000000"/>
        </w:rPr>
        <w:lastRenderedPageBreak/>
        <w:t xml:space="preserve">izjava za suvlasnika – </w:t>
      </w:r>
      <w:r w:rsidRPr="00EF7E13">
        <w:rPr>
          <w:rFonts w:eastAsia="Arial"/>
          <w:b/>
          <w:bCs/>
          <w:color w:val="000000"/>
        </w:rPr>
        <w:t>ako je primjenjivo</w:t>
      </w:r>
      <w:r w:rsidRPr="00EF7E13">
        <w:rPr>
          <w:rFonts w:eastAsia="Arial"/>
          <w:color w:val="000000"/>
        </w:rPr>
        <w:t xml:space="preserve"> (Obrazac 2)</w:t>
      </w:r>
    </w:p>
    <w:p w14:paraId="34C9524C" w14:textId="77777777" w:rsidR="00763F20" w:rsidRPr="00EF7E13" w:rsidRDefault="00763F20">
      <w:pPr>
        <w:numPr>
          <w:ilvl w:val="3"/>
          <w:numId w:val="7"/>
        </w:numPr>
        <w:suppressAutoHyphens/>
        <w:ind w:right="7"/>
        <w:jc w:val="both"/>
        <w:rPr>
          <w:rFonts w:eastAsia="Arial"/>
          <w:color w:val="000000"/>
        </w:rPr>
      </w:pPr>
      <w:r w:rsidRPr="00EF7E13">
        <w:rPr>
          <w:rFonts w:eastAsia="Arial"/>
          <w:color w:val="000000"/>
        </w:rPr>
        <w:t>izjava da će prije isplate potpore dostaviti bjanko zadužnicu (Obrazac 3)</w:t>
      </w:r>
    </w:p>
    <w:p w14:paraId="2A66EDD3" w14:textId="77777777" w:rsidR="00763F20" w:rsidRPr="00EF7E13" w:rsidRDefault="00763F20">
      <w:pPr>
        <w:numPr>
          <w:ilvl w:val="3"/>
          <w:numId w:val="7"/>
        </w:numPr>
        <w:suppressAutoHyphens/>
        <w:ind w:right="7"/>
        <w:jc w:val="both"/>
        <w:rPr>
          <w:rFonts w:eastAsia="Arial"/>
          <w:color w:val="000000"/>
        </w:rPr>
      </w:pPr>
      <w:r w:rsidRPr="00EF7E13">
        <w:rPr>
          <w:rFonts w:eastAsia="Arial"/>
          <w:color w:val="000000"/>
        </w:rPr>
        <w:t>izjava o promjeni prebivališta (Obrazac 4)</w:t>
      </w:r>
    </w:p>
    <w:p w14:paraId="49BE84AE" w14:textId="77777777" w:rsidR="00763F20" w:rsidRPr="00EF7E13" w:rsidRDefault="00763F20">
      <w:pPr>
        <w:numPr>
          <w:ilvl w:val="3"/>
          <w:numId w:val="7"/>
        </w:numPr>
        <w:suppressAutoHyphens/>
        <w:ind w:right="7"/>
        <w:jc w:val="both"/>
        <w:rPr>
          <w:rFonts w:eastAsia="Arial"/>
          <w:color w:val="000000"/>
        </w:rPr>
      </w:pPr>
      <w:r w:rsidRPr="00EF7E13">
        <w:rPr>
          <w:rFonts w:eastAsia="Arial"/>
          <w:color w:val="000000"/>
        </w:rPr>
        <w:t xml:space="preserve">izjava </w:t>
      </w:r>
      <w:r w:rsidRPr="00EF7E13">
        <w:rPr>
          <w:rFonts w:eastAsia="Arial"/>
          <w:b/>
          <w:bCs/>
          <w:color w:val="000000"/>
        </w:rPr>
        <w:t>prijavitelja i bračnog/izvanbračnog druga</w:t>
      </w:r>
      <w:r w:rsidRPr="00EF7E13">
        <w:rPr>
          <w:rFonts w:eastAsia="Arial"/>
          <w:color w:val="000000"/>
        </w:rPr>
        <w:t xml:space="preserve"> o prvoj nekretnini na području RH </w:t>
      </w:r>
      <w:r w:rsidRPr="00EF7E13">
        <w:rPr>
          <w:rFonts w:eastAsia="Arial"/>
          <w:b/>
          <w:bCs/>
          <w:color w:val="000000"/>
        </w:rPr>
        <w:t>ovjerena kod javnog bilježnika</w:t>
      </w:r>
      <w:r w:rsidRPr="00EF7E13">
        <w:rPr>
          <w:rFonts w:eastAsia="Arial"/>
          <w:color w:val="000000"/>
        </w:rPr>
        <w:t xml:space="preserve"> (Obrazac 6)</w:t>
      </w:r>
    </w:p>
    <w:p w14:paraId="2CF4D690" w14:textId="77777777" w:rsidR="00763F20" w:rsidRPr="00EF7E13" w:rsidRDefault="00763F20">
      <w:pPr>
        <w:numPr>
          <w:ilvl w:val="3"/>
          <w:numId w:val="7"/>
        </w:numPr>
        <w:suppressAutoHyphens/>
        <w:ind w:right="7"/>
        <w:jc w:val="both"/>
        <w:rPr>
          <w:rFonts w:eastAsia="Arial"/>
          <w:color w:val="000000"/>
        </w:rPr>
      </w:pPr>
      <w:r w:rsidRPr="00EF7E13">
        <w:rPr>
          <w:rFonts w:eastAsia="Arial"/>
          <w:color w:val="000000"/>
        </w:rPr>
        <w:t xml:space="preserve">izjava – samohrani roditelj – </w:t>
      </w:r>
      <w:r w:rsidRPr="00EF7E13">
        <w:rPr>
          <w:rFonts w:eastAsia="Arial"/>
          <w:b/>
          <w:bCs/>
          <w:color w:val="000000"/>
        </w:rPr>
        <w:t>ako je primjenjivo</w:t>
      </w:r>
      <w:r w:rsidRPr="00EF7E13">
        <w:rPr>
          <w:rFonts w:eastAsia="Arial"/>
          <w:color w:val="000000"/>
        </w:rPr>
        <w:t xml:space="preserve"> (Obrazac 7)</w:t>
      </w:r>
    </w:p>
    <w:p w14:paraId="47D81380" w14:textId="77777777" w:rsidR="00763F20" w:rsidRPr="00EF7E13" w:rsidRDefault="00763F20">
      <w:pPr>
        <w:numPr>
          <w:ilvl w:val="3"/>
          <w:numId w:val="7"/>
        </w:numPr>
        <w:suppressAutoHyphens/>
        <w:ind w:right="7"/>
        <w:jc w:val="both"/>
        <w:rPr>
          <w:rFonts w:eastAsia="Arial"/>
          <w:color w:val="000000"/>
        </w:rPr>
      </w:pPr>
      <w:r w:rsidRPr="00EF7E13">
        <w:rPr>
          <w:rFonts w:eastAsia="Arial"/>
          <w:color w:val="000000"/>
        </w:rPr>
        <w:t>preslika osobne iskaznice podnositelja i bračnog (izvanbračnog) druga,</w:t>
      </w:r>
    </w:p>
    <w:p w14:paraId="4770F063" w14:textId="77777777" w:rsidR="00763F20" w:rsidRPr="00EF7E13" w:rsidRDefault="00763F20">
      <w:pPr>
        <w:numPr>
          <w:ilvl w:val="3"/>
          <w:numId w:val="7"/>
        </w:numPr>
        <w:suppressAutoHyphens/>
        <w:ind w:right="7"/>
        <w:jc w:val="both"/>
        <w:rPr>
          <w:rFonts w:eastAsia="Arial"/>
          <w:color w:val="000000"/>
        </w:rPr>
      </w:pPr>
      <w:r w:rsidRPr="00EF7E13">
        <w:rPr>
          <w:rFonts w:eastAsia="Arial"/>
          <w:color w:val="000000"/>
        </w:rPr>
        <w:t>Dokaz bračne (izvadak iz matice vjenčanih ne stariji od 6 mjeseci) / izvanbračne zajednice (izjava o izvanbračnoj zajednici, odnosno rodni list djeteta odnosno djece - sukladno članku 11. Obiteljskog zakona, NN 103/15 i 98/19),</w:t>
      </w:r>
    </w:p>
    <w:p w14:paraId="52C2EC77" w14:textId="77777777" w:rsidR="00763F20" w:rsidRPr="00EF7E13" w:rsidRDefault="00763F20">
      <w:pPr>
        <w:numPr>
          <w:ilvl w:val="3"/>
          <w:numId w:val="7"/>
        </w:numPr>
        <w:suppressAutoHyphens/>
        <w:ind w:right="7"/>
        <w:jc w:val="both"/>
        <w:rPr>
          <w:rFonts w:eastAsia="Arial"/>
          <w:color w:val="000000"/>
        </w:rPr>
      </w:pPr>
      <w:r w:rsidRPr="00EF7E13">
        <w:rPr>
          <w:rFonts w:eastAsia="Arial"/>
          <w:color w:val="000000"/>
        </w:rPr>
        <w:t xml:space="preserve">uvjerenje nadležnog ureda za katastar </w:t>
      </w:r>
      <w:bookmarkStart w:id="5" w:name="_Hlk103848992"/>
      <w:r w:rsidRPr="00EF7E13">
        <w:rPr>
          <w:rFonts w:eastAsia="Arial"/>
          <w:color w:val="000000"/>
        </w:rPr>
        <w:t xml:space="preserve">za prijavitelja i bračnog/izvanbračnog druga </w:t>
      </w:r>
      <w:bookmarkEnd w:id="5"/>
      <w:r w:rsidRPr="00EF7E13">
        <w:rPr>
          <w:rFonts w:eastAsia="Arial"/>
          <w:color w:val="000000"/>
        </w:rPr>
        <w:t xml:space="preserve">o ne/posjedovanju nekretnine (prema mjestu prebivališta), </w:t>
      </w:r>
    </w:p>
    <w:p w14:paraId="1AF67DA7" w14:textId="77777777" w:rsidR="00763F20" w:rsidRPr="00EF7E13" w:rsidRDefault="00763F20">
      <w:pPr>
        <w:numPr>
          <w:ilvl w:val="3"/>
          <w:numId w:val="7"/>
        </w:numPr>
        <w:suppressAutoHyphens/>
        <w:ind w:right="7"/>
        <w:jc w:val="both"/>
        <w:rPr>
          <w:rFonts w:eastAsia="Arial"/>
          <w:color w:val="000000"/>
        </w:rPr>
      </w:pPr>
      <w:r w:rsidRPr="00EF7E13">
        <w:rPr>
          <w:rFonts w:eastAsia="Arial"/>
          <w:color w:val="000000"/>
        </w:rPr>
        <w:t>uvjerenje nadležnog Općinskog suda</w:t>
      </w:r>
      <w:r>
        <w:rPr>
          <w:rFonts w:eastAsia="Arial"/>
          <w:color w:val="000000"/>
        </w:rPr>
        <w:t xml:space="preserve"> (gruntovnica)</w:t>
      </w:r>
      <w:r w:rsidRPr="00EF7E13">
        <w:rPr>
          <w:rFonts w:eastAsia="Arial"/>
          <w:color w:val="000000"/>
        </w:rPr>
        <w:t xml:space="preserve"> za prijavitelja i bračnog/izvanbračnog druga da ima/nema u vlasništvu nekretninu (prema mjestu prebivališta), </w:t>
      </w:r>
    </w:p>
    <w:p w14:paraId="7D3F4322" w14:textId="77777777" w:rsidR="00763F20" w:rsidRPr="00EF7E13" w:rsidRDefault="00763F20">
      <w:pPr>
        <w:numPr>
          <w:ilvl w:val="3"/>
          <w:numId w:val="7"/>
        </w:numPr>
        <w:suppressAutoHyphens/>
        <w:ind w:right="7"/>
        <w:jc w:val="both"/>
        <w:rPr>
          <w:rFonts w:eastAsia="Arial"/>
          <w:color w:val="000000"/>
        </w:rPr>
      </w:pPr>
      <w:r w:rsidRPr="00EF7E13">
        <w:rPr>
          <w:rFonts w:eastAsia="Arial"/>
          <w:color w:val="000000"/>
        </w:rPr>
        <w:t>potvrdu nadležne Porezne uprave o prometu nekretnina za prijavitelja i bračnog/izvanbračnog druga</w:t>
      </w:r>
    </w:p>
    <w:p w14:paraId="7EFF7CE3" w14:textId="77777777" w:rsidR="00763F20" w:rsidRPr="00EF7E13" w:rsidRDefault="00763F20">
      <w:pPr>
        <w:numPr>
          <w:ilvl w:val="3"/>
          <w:numId w:val="7"/>
        </w:numPr>
        <w:suppressAutoHyphens/>
        <w:ind w:right="7"/>
        <w:jc w:val="both"/>
        <w:rPr>
          <w:rFonts w:eastAsia="Arial"/>
          <w:color w:val="000000"/>
        </w:rPr>
      </w:pPr>
      <w:r w:rsidRPr="00EF7E13">
        <w:rPr>
          <w:rFonts w:eastAsia="Arial"/>
          <w:color w:val="000000"/>
        </w:rPr>
        <w:t>vlasnički list za građevinsko zemljište na kojem se gradi kuća koja je predmet prijave na mjeru,</w:t>
      </w:r>
    </w:p>
    <w:p w14:paraId="2A671550" w14:textId="77777777" w:rsidR="00763F20" w:rsidRPr="00EF7E13" w:rsidRDefault="00763F20">
      <w:pPr>
        <w:numPr>
          <w:ilvl w:val="3"/>
          <w:numId w:val="7"/>
        </w:numPr>
        <w:suppressAutoHyphens/>
        <w:ind w:right="7"/>
        <w:jc w:val="both"/>
        <w:rPr>
          <w:rFonts w:eastAsia="Arial"/>
          <w:color w:val="000000"/>
        </w:rPr>
      </w:pPr>
      <w:r>
        <w:rPr>
          <w:rFonts w:eastAsia="Arial"/>
          <w:color w:val="000000"/>
        </w:rPr>
        <w:t>Građevinska dozvola</w:t>
      </w:r>
      <w:r w:rsidRPr="00EF7E13">
        <w:rPr>
          <w:rFonts w:eastAsia="Arial"/>
          <w:color w:val="000000"/>
        </w:rPr>
        <w:t xml:space="preserve">, </w:t>
      </w:r>
    </w:p>
    <w:p w14:paraId="4FA979D9" w14:textId="77777777" w:rsidR="00763F20" w:rsidRPr="00EF7E13" w:rsidRDefault="00763F20">
      <w:pPr>
        <w:numPr>
          <w:ilvl w:val="3"/>
          <w:numId w:val="7"/>
        </w:numPr>
        <w:suppressAutoHyphens/>
        <w:ind w:right="7"/>
        <w:jc w:val="both"/>
        <w:rPr>
          <w:rFonts w:eastAsia="Arial"/>
          <w:color w:val="000000"/>
        </w:rPr>
      </w:pPr>
      <w:r w:rsidRPr="00EF7E13">
        <w:rPr>
          <w:rFonts w:eastAsia="Arial"/>
          <w:color w:val="000000"/>
        </w:rPr>
        <w:t>potvrdu Općine Gornji Bogićevci o nepostojanju duga prema Općini Gornji Bogićevci,</w:t>
      </w:r>
    </w:p>
    <w:p w14:paraId="33B4673A" w14:textId="77777777" w:rsidR="00763F20" w:rsidRPr="00EF7E13" w:rsidRDefault="00763F20" w:rsidP="00763F20">
      <w:pPr>
        <w:jc w:val="both"/>
      </w:pPr>
      <w:r w:rsidRPr="00EF7E13">
        <w:t xml:space="preserve">           1</w:t>
      </w:r>
      <w:r>
        <w:t>5</w:t>
      </w:r>
      <w:r w:rsidRPr="00EF7E13">
        <w:t>. i drugu dokumentaciju za koju se ukaže potreba dostavljanja</w:t>
      </w:r>
    </w:p>
    <w:bookmarkEnd w:id="4"/>
    <w:p w14:paraId="2AE8FD67" w14:textId="77777777" w:rsidR="00763F20" w:rsidRPr="00EF7E13" w:rsidRDefault="00763F20" w:rsidP="00763F20">
      <w:pPr>
        <w:jc w:val="both"/>
      </w:pPr>
    </w:p>
    <w:p w14:paraId="474E3062" w14:textId="77777777" w:rsidR="00763F20" w:rsidRPr="00EF7E13" w:rsidRDefault="00763F20" w:rsidP="00763F20">
      <w:pPr>
        <w:ind w:firstLine="708"/>
        <w:jc w:val="both"/>
        <w:rPr>
          <w:b/>
        </w:rPr>
      </w:pPr>
      <w:r w:rsidRPr="00EF7E13">
        <w:rPr>
          <w:b/>
        </w:rPr>
        <w:t>Mjera 3. Financijska pomoć za poboljšanje kvalitete stanovanja ulaganjem u rekonstrukciju obiteljskih kuća ili stanova kojima se osigurava novi ili poboljšava postojeći stambeni prostor</w:t>
      </w:r>
    </w:p>
    <w:p w14:paraId="1DA302E2" w14:textId="77777777" w:rsidR="00763F20" w:rsidRDefault="00763F20" w:rsidP="00763F20">
      <w:pPr>
        <w:ind w:firstLine="708"/>
        <w:jc w:val="both"/>
        <w:rPr>
          <w:b/>
          <w:bCs/>
        </w:rPr>
      </w:pPr>
    </w:p>
    <w:p w14:paraId="11B2656E" w14:textId="77777777" w:rsidR="00763F20" w:rsidRDefault="00763F20" w:rsidP="00763F20">
      <w:pPr>
        <w:ind w:firstLine="708"/>
        <w:jc w:val="both"/>
      </w:pPr>
      <w:r>
        <w:t>Intenzitet potpore</w:t>
      </w:r>
      <w:r w:rsidRPr="00EF7E13">
        <w:t xml:space="preserve"> na ime subvencije </w:t>
      </w:r>
      <w:r>
        <w:t>za ovu Mjeru 3. iznosi</w:t>
      </w:r>
      <w:r w:rsidRPr="00EF7E13">
        <w:t xml:space="preserve"> iznos</w:t>
      </w:r>
      <w:r>
        <w:t>i</w:t>
      </w:r>
      <w:r w:rsidRPr="00EF7E13">
        <w:t xml:space="preserve"> </w:t>
      </w:r>
      <w:r>
        <w:rPr>
          <w:b/>
          <w:bCs/>
        </w:rPr>
        <w:t>1.330</w:t>
      </w:r>
      <w:r w:rsidRPr="00EF7E13">
        <w:rPr>
          <w:b/>
          <w:bCs/>
        </w:rPr>
        <w:t xml:space="preserve">,00 </w:t>
      </w:r>
      <w:r w:rsidRPr="00A05502">
        <w:rPr>
          <w:b/>
          <w:bCs/>
        </w:rPr>
        <w:t>eura</w:t>
      </w:r>
      <w:r>
        <w:rPr>
          <w:b/>
          <w:bCs/>
        </w:rPr>
        <w:t>.</w:t>
      </w:r>
    </w:p>
    <w:p w14:paraId="03E9F1D3" w14:textId="77777777" w:rsidR="00763F20" w:rsidRPr="00EF7E13" w:rsidRDefault="00763F20" w:rsidP="00763F20">
      <w:pPr>
        <w:ind w:firstLine="708"/>
        <w:jc w:val="both"/>
        <w:rPr>
          <w:b/>
          <w:bCs/>
        </w:rPr>
      </w:pPr>
    </w:p>
    <w:p w14:paraId="40EEDC5B" w14:textId="77777777" w:rsidR="00763F20" w:rsidRDefault="00763F20" w:rsidP="00763F20">
      <w:pPr>
        <w:spacing w:after="200" w:line="276" w:lineRule="auto"/>
        <w:ind w:firstLine="708"/>
        <w:jc w:val="both"/>
        <w:rPr>
          <w:rFonts w:eastAsia="Calibri"/>
        </w:rPr>
      </w:pPr>
      <w:bookmarkStart w:id="6" w:name="_Hlk152661952"/>
      <w:r w:rsidRPr="00EF7E13">
        <w:rPr>
          <w:rFonts w:eastAsia="Calibri"/>
        </w:rPr>
        <w:t>Rekonstrukcija obiteljskih kuća ili stanova u smislu ovog Programa podrazumijeva</w:t>
      </w:r>
      <w:r>
        <w:rPr>
          <w:rFonts w:eastAsia="Calibri"/>
        </w:rPr>
        <w:t>:</w:t>
      </w:r>
    </w:p>
    <w:p w14:paraId="26886B72" w14:textId="77777777" w:rsidR="00763F20" w:rsidRDefault="00763F20" w:rsidP="00763F20">
      <w:pPr>
        <w:spacing w:after="200" w:line="276" w:lineRule="auto"/>
        <w:jc w:val="both"/>
        <w:rPr>
          <w:rFonts w:eastAsia="Calibri"/>
          <w:i/>
          <w:iCs/>
        </w:rPr>
      </w:pPr>
      <w:r>
        <w:rPr>
          <w:rFonts w:eastAsia="Calibri"/>
        </w:rPr>
        <w:t xml:space="preserve">- </w:t>
      </w:r>
      <w:r w:rsidRPr="00EF7E13">
        <w:rPr>
          <w:rFonts w:eastAsia="Calibri"/>
          <w:i/>
          <w:iCs/>
        </w:rPr>
        <w:t>dogradnju, nadogradnju i rekonstrukciju postojećeg stambenog objekta mlade obitelji koja zadovoljava uvjete i kriterije za podnošenje prijave u skladu s ovim Programom</w:t>
      </w:r>
      <w:r w:rsidRPr="00175F5D">
        <w:rPr>
          <w:rFonts w:eastAsia="Calibri"/>
          <w:i/>
          <w:iCs/>
        </w:rPr>
        <w:t xml:space="preserve">, a </w:t>
      </w:r>
      <w:r w:rsidRPr="00EF7E13">
        <w:rPr>
          <w:rFonts w:eastAsia="Calibri"/>
          <w:i/>
          <w:iCs/>
        </w:rPr>
        <w:t>objekt prije izvedenih radova nije bio odgovarajući stan.</w:t>
      </w:r>
    </w:p>
    <w:p w14:paraId="5A8ECCD4" w14:textId="77777777" w:rsidR="00763F20" w:rsidRDefault="00763F20" w:rsidP="00763F20">
      <w:pPr>
        <w:spacing w:after="200" w:line="276" w:lineRule="auto"/>
        <w:jc w:val="both"/>
        <w:rPr>
          <w:rFonts w:eastAsia="Calibri"/>
          <w:b/>
        </w:rPr>
      </w:pPr>
      <w:r>
        <w:rPr>
          <w:rFonts w:eastAsia="Calibri"/>
          <w:i/>
          <w:iCs/>
        </w:rPr>
        <w:t>- povećanje energetske učinkovitosti stambenog objekta</w:t>
      </w:r>
    </w:p>
    <w:bookmarkEnd w:id="6"/>
    <w:p w14:paraId="3354C7BE" w14:textId="77777777" w:rsidR="00763F20" w:rsidRPr="00EF7E13" w:rsidRDefault="00763F20" w:rsidP="00763F20">
      <w:pPr>
        <w:spacing w:after="200" w:line="276" w:lineRule="auto"/>
        <w:ind w:firstLine="708"/>
        <w:jc w:val="both"/>
        <w:rPr>
          <w:rFonts w:eastAsia="Calibri"/>
          <w:b/>
        </w:rPr>
      </w:pPr>
      <w:r w:rsidRPr="00EF7E13">
        <w:rPr>
          <w:rFonts w:eastAsia="Calibri"/>
        </w:rPr>
        <w:t xml:space="preserve">Odgovarajućim stanom podrazumijeva se vlasništvo stambenog prostora koji je primjereno opremljen infrastrukturom (voda, kanalizacija, struja i dr.) i udovoljava higijensko – tehničkim uvjetima </w:t>
      </w:r>
      <w:r w:rsidRPr="00EF7E13">
        <w:rPr>
          <w:rFonts w:eastAsia="Calibri"/>
        </w:rPr>
        <w:lastRenderedPageBreak/>
        <w:t xml:space="preserve">za zdravo stanovanje, veličine je 35 m² korisne površine stana za jednu osobu, odnosno za svaku daljnju osobu još 10 m². </w:t>
      </w:r>
    </w:p>
    <w:p w14:paraId="567F9EFC" w14:textId="77777777" w:rsidR="00763F20" w:rsidRPr="00EF7E13" w:rsidRDefault="00763F20" w:rsidP="00763F20">
      <w:pPr>
        <w:spacing w:after="200" w:line="276" w:lineRule="auto"/>
        <w:ind w:firstLine="708"/>
        <w:jc w:val="both"/>
        <w:rPr>
          <w:rFonts w:eastAsia="Calibri"/>
        </w:rPr>
      </w:pPr>
      <w:r w:rsidRPr="00EF7E13">
        <w:rPr>
          <w:rFonts w:eastAsia="Calibri"/>
        </w:rPr>
        <w:t>Podnositelj prijave za ovu mjeru dužan je dokazati da postojeći stambeni objekt prije izvedenih radova nije bio odgovarajući stan te je u tu svrhu obvezan priložiti fotografije objekta prije izvedenih radova, skicu zahvata (tlocrt građevine) sa troškovnikom koje izrađuje ovlašteni inženjer građevinarstva, a ako se povećava korisna površina stana i potvrdu o broju članova domaćinstva na adresi stambenog objekta koji je predmet prijave.</w:t>
      </w:r>
    </w:p>
    <w:p w14:paraId="79031704" w14:textId="77777777" w:rsidR="00763F20" w:rsidRPr="00EF7E13" w:rsidRDefault="00763F20" w:rsidP="00763F20">
      <w:pPr>
        <w:spacing w:after="200" w:line="276" w:lineRule="auto"/>
        <w:ind w:firstLine="708"/>
        <w:jc w:val="both"/>
        <w:rPr>
          <w:rFonts w:eastAsia="Calibri"/>
          <w:b/>
        </w:rPr>
      </w:pPr>
      <w:r w:rsidRPr="00EF7E13">
        <w:rPr>
          <w:rFonts w:eastAsia="Calibri"/>
        </w:rPr>
        <w:t xml:space="preserve">Za rekonstrukciju, dogradnju i nadogradnju primjenjuju se važeći propisi koji vrijede za gradnju, te, ako je sukladno tim propisima nužno ishoditi građevinsku dozvolu, zahtjevu se prilaže i  građevinska dozvola. </w:t>
      </w:r>
    </w:p>
    <w:p w14:paraId="0696DCC2" w14:textId="77777777" w:rsidR="00763F20" w:rsidRDefault="00763F20" w:rsidP="00763F20">
      <w:pPr>
        <w:spacing w:after="200" w:line="276" w:lineRule="auto"/>
        <w:ind w:firstLine="708"/>
        <w:jc w:val="both"/>
        <w:rPr>
          <w:rFonts w:eastAsia="Calibri"/>
        </w:rPr>
      </w:pPr>
      <w:r w:rsidRPr="00EF7E13">
        <w:rPr>
          <w:rFonts w:eastAsia="Calibri"/>
        </w:rPr>
        <w:t>Podnositelj prijave prilaže dokaz o plaćanju računa na rekonstrukciji, dogradnji i nadogradnji stambenog objekta za ukupni trošak radova i materijala.</w:t>
      </w:r>
    </w:p>
    <w:p w14:paraId="649FABF5" w14:textId="77777777" w:rsidR="00763F20" w:rsidRPr="00EF7E13" w:rsidRDefault="00763F20" w:rsidP="00763F20">
      <w:pPr>
        <w:spacing w:after="200" w:line="276" w:lineRule="auto"/>
        <w:ind w:firstLine="708"/>
        <w:jc w:val="both"/>
        <w:rPr>
          <w:rFonts w:eastAsia="Calibri"/>
        </w:rPr>
      </w:pPr>
      <w:r>
        <w:rPr>
          <w:rFonts w:eastAsia="Calibri"/>
        </w:rPr>
        <w:t>Ukoliko se radovi izvode nakon primljene subvencije, podnositelj je dužan u roku 6 mjeseci dostaviti račune i dokaze o plaćanju istih.</w:t>
      </w:r>
    </w:p>
    <w:p w14:paraId="5C94B9A8" w14:textId="77777777" w:rsidR="00763F20" w:rsidRPr="00EF7E13" w:rsidRDefault="00763F20" w:rsidP="00763F20">
      <w:pPr>
        <w:spacing w:after="200" w:line="276" w:lineRule="auto"/>
        <w:ind w:firstLine="708"/>
        <w:jc w:val="both"/>
        <w:rPr>
          <w:rFonts w:eastAsia="Calibri"/>
        </w:rPr>
      </w:pPr>
      <w:r w:rsidRPr="00EF7E13">
        <w:rPr>
          <w:rFonts w:eastAsia="Calibri"/>
        </w:rPr>
        <w:t>Prihvatljiv trošak po ovoj mjeri su materijal i radovi na rekonstrukciji,  dogradnji, nadogradnji, adaptacija i sanacija stambenog prostora i drugo u smislu poboljšanja kvalitete stanovanja.</w:t>
      </w:r>
    </w:p>
    <w:p w14:paraId="50A35233" w14:textId="77777777" w:rsidR="00763F20" w:rsidRPr="00EF7E13" w:rsidRDefault="00763F20" w:rsidP="00763F20">
      <w:pPr>
        <w:spacing w:after="200" w:line="276" w:lineRule="auto"/>
        <w:ind w:firstLine="708"/>
        <w:jc w:val="both"/>
        <w:rPr>
          <w:rFonts w:eastAsia="Calibri"/>
          <w:b/>
        </w:rPr>
      </w:pPr>
      <w:r w:rsidRPr="00EF7E13">
        <w:rPr>
          <w:rFonts w:eastAsia="Calibri"/>
        </w:rPr>
        <w:t>Prije odobravanja korištenja sredstava u okviru ove mjere, Općina Gornji Bogićevci zadržava pravo provjere i uvida na terenu po ovlaštenoj osobi svih kriterija o kojima ovisi odobravanje potpore.</w:t>
      </w:r>
    </w:p>
    <w:p w14:paraId="24954525" w14:textId="77777777" w:rsidR="00763F20" w:rsidRPr="00EF7E13" w:rsidRDefault="00763F20" w:rsidP="00763F20">
      <w:pPr>
        <w:spacing w:after="200" w:line="276" w:lineRule="auto"/>
        <w:ind w:firstLine="708"/>
        <w:jc w:val="both"/>
        <w:rPr>
          <w:rFonts w:eastAsia="Calibri"/>
        </w:rPr>
      </w:pPr>
      <w:r w:rsidRPr="00EF7E13">
        <w:rPr>
          <w:rFonts w:eastAsia="Calibri"/>
        </w:rPr>
        <w:t xml:space="preserve">Objekt na koji se odnosi prijava mora biti u vlasništvu ili suvlasništvu podnositelja. Za suvlasnički dio mora priložiti izjavu kojom suvlasnik potvrđuje da je bio suglasan sa radovima i da je upoznat sa podnošenjem prijave za korištenje ove mjere. </w:t>
      </w:r>
    </w:p>
    <w:p w14:paraId="0D8A7562" w14:textId="77777777" w:rsidR="00763F20" w:rsidRPr="00EF7E13" w:rsidRDefault="00763F20" w:rsidP="00763F20">
      <w:pPr>
        <w:spacing w:after="200" w:line="276" w:lineRule="auto"/>
        <w:ind w:firstLine="708"/>
        <w:jc w:val="both"/>
        <w:rPr>
          <w:rFonts w:eastAsia="Calibri"/>
        </w:rPr>
      </w:pPr>
      <w:r w:rsidRPr="00EF7E13">
        <w:rPr>
          <w:rFonts w:eastAsia="Calibri"/>
        </w:rPr>
        <w:t>Potpora se odobrava, uz opće uvjete propisane ovim Programom, ako je objekt na području Općine Gornji Bogićevci i pod uvjetom da je objekt legalan.</w:t>
      </w:r>
    </w:p>
    <w:p w14:paraId="13C5FB62" w14:textId="77777777" w:rsidR="00763F20" w:rsidRPr="00EF7E13" w:rsidRDefault="00763F20" w:rsidP="00763F20">
      <w:pPr>
        <w:spacing w:after="200" w:line="276" w:lineRule="auto"/>
        <w:ind w:firstLine="708"/>
        <w:jc w:val="both"/>
        <w:rPr>
          <w:rFonts w:eastAsia="Calibri"/>
        </w:rPr>
      </w:pPr>
      <w:r w:rsidRPr="00EF7E13">
        <w:rPr>
          <w:rFonts w:eastAsia="Calibri"/>
        </w:rPr>
        <w:t>Korisnik mjere i njegov bračni/izvanbračni drug moraju imati prijavljeno prebivalište na adresi objekta za koji se koristi mjera i zadržati ga na toj lokaciji bez prekida najmanje 10 godina (računajući od dana isplate sufinanciranja).</w:t>
      </w:r>
    </w:p>
    <w:p w14:paraId="2D499CB8" w14:textId="77777777" w:rsidR="00763F20" w:rsidRPr="00EF7E13" w:rsidRDefault="00763F20" w:rsidP="00763F20">
      <w:pPr>
        <w:spacing w:after="200" w:line="276" w:lineRule="auto"/>
        <w:ind w:firstLine="708"/>
        <w:jc w:val="both"/>
        <w:rPr>
          <w:rFonts w:eastAsia="Calibri"/>
        </w:rPr>
      </w:pPr>
      <w:r w:rsidRPr="00EF7E13">
        <w:rPr>
          <w:rFonts w:eastAsia="Calibri"/>
        </w:rPr>
        <w:t>Korisnik ove mjere dostavlja instrument osiguranja u obliku bjanko zadužnice u korist Općine Gornji Bogićevci na iznos koji pokriva iznos odobrene potpore uvećane za eventualne troškove prisilne naplate.</w:t>
      </w:r>
    </w:p>
    <w:p w14:paraId="7C0E0892" w14:textId="77777777" w:rsidR="00763F20" w:rsidRPr="00EF7E13" w:rsidRDefault="00763F20" w:rsidP="00763F20">
      <w:pPr>
        <w:rPr>
          <w:rFonts w:eastAsia="Calibri"/>
          <w:u w:val="single"/>
        </w:rPr>
      </w:pPr>
      <w:r w:rsidRPr="00EF7E13">
        <w:rPr>
          <w:rFonts w:eastAsia="Calibri"/>
          <w:u w:val="single"/>
        </w:rPr>
        <w:t>Instrument osiguranja se aktivira u slučaju:</w:t>
      </w:r>
    </w:p>
    <w:p w14:paraId="416BBF0D" w14:textId="77777777" w:rsidR="00763F20" w:rsidRPr="00EF7E13" w:rsidRDefault="00763F20" w:rsidP="00763F20">
      <w:pPr>
        <w:rPr>
          <w:rFonts w:eastAsia="Calibri"/>
        </w:rPr>
      </w:pPr>
      <w:r w:rsidRPr="00EF7E13">
        <w:rPr>
          <w:rFonts w:eastAsia="Calibri"/>
        </w:rPr>
        <w:tab/>
        <w:t>- da korisnik mjere i/ili njegov bračni/izvanbračni drug ne zadrže prebivalište na lokaciji objekta za koje je ostvareno sufinanciranje najmanje 10 godina bez prekida (računajući od dana isplate sufinanciranja).,</w:t>
      </w:r>
    </w:p>
    <w:p w14:paraId="5D8D32DB" w14:textId="77777777" w:rsidR="00763F20" w:rsidRPr="00EF7E13" w:rsidRDefault="00763F20" w:rsidP="00763F20">
      <w:pPr>
        <w:rPr>
          <w:rFonts w:eastAsia="Calibri"/>
        </w:rPr>
      </w:pPr>
      <w:r w:rsidRPr="00EF7E13">
        <w:rPr>
          <w:rFonts w:eastAsia="Calibri"/>
        </w:rPr>
        <w:tab/>
        <w:t>-  korisnik mjere ne izvršava obveze iz ugovora o sufinanciranju te postupa protivno smislu ovog Programa.</w:t>
      </w:r>
    </w:p>
    <w:p w14:paraId="0CE4F34C" w14:textId="77777777" w:rsidR="00763F20" w:rsidRPr="00EF7E13" w:rsidRDefault="00763F20" w:rsidP="00763F20">
      <w:pPr>
        <w:rPr>
          <w:rFonts w:eastAsia="Calibri"/>
        </w:rPr>
      </w:pPr>
      <w:r w:rsidRPr="00EF7E13">
        <w:rPr>
          <w:rFonts w:eastAsia="Calibri"/>
        </w:rPr>
        <w:tab/>
        <w:t>- ukoliko podnositelj otuđi, proda ili daruje nekretninu za čiju kupovinu je primio financijsku pomoć/subvenciju, u roku određenom ovim Programom,</w:t>
      </w:r>
    </w:p>
    <w:p w14:paraId="46566820" w14:textId="77777777" w:rsidR="00763F20" w:rsidRPr="00EF7E13" w:rsidRDefault="00763F20" w:rsidP="00763F20">
      <w:pPr>
        <w:rPr>
          <w:rFonts w:eastAsia="Calibri"/>
        </w:rPr>
      </w:pPr>
      <w:r w:rsidRPr="00EF7E13">
        <w:rPr>
          <w:rFonts w:eastAsia="Calibri"/>
        </w:rPr>
        <w:lastRenderedPageBreak/>
        <w:tab/>
        <w:t xml:space="preserve">- </w:t>
      </w:r>
      <w:r w:rsidRPr="00EF7E13">
        <w:t>ukoliko bilo kojom svojom radnjom koja se tiče bilo kojeg oblika raspolaganja utječe na to da drugi raspolaže navedenom nekretninom (uključujući pravo građenja, zaloga, zakupa i svih ostalih prava koja djeluju opterećujući na nekretninu).</w:t>
      </w:r>
    </w:p>
    <w:p w14:paraId="7BE57255" w14:textId="77777777" w:rsidR="00763F20" w:rsidRPr="00EF7E13" w:rsidRDefault="00763F20" w:rsidP="00763F20">
      <w:pPr>
        <w:ind w:firstLine="695"/>
        <w:rPr>
          <w:rFonts w:eastAsia="Calibri"/>
        </w:rPr>
      </w:pPr>
    </w:p>
    <w:p w14:paraId="2C60177F" w14:textId="77777777" w:rsidR="00763F20" w:rsidRPr="00EF7E13" w:rsidRDefault="00763F20" w:rsidP="00763F20">
      <w:pPr>
        <w:spacing w:after="200" w:line="276" w:lineRule="auto"/>
        <w:jc w:val="both"/>
        <w:rPr>
          <w:rFonts w:eastAsia="Calibri"/>
          <w:u w:val="single"/>
        </w:rPr>
      </w:pPr>
      <w:r w:rsidRPr="00EF7E13">
        <w:rPr>
          <w:rFonts w:eastAsia="Calibri"/>
          <w:u w:val="single"/>
        </w:rPr>
        <w:t>Potrebna dokumentacija koja se prilaže prijavi:</w:t>
      </w:r>
    </w:p>
    <w:p w14:paraId="7D723D46" w14:textId="77777777" w:rsidR="00763F20" w:rsidRPr="00EF7E13" w:rsidRDefault="00763F20" w:rsidP="00763F20">
      <w:pPr>
        <w:jc w:val="both"/>
        <w:rPr>
          <w:rFonts w:eastAsia="Calibri"/>
        </w:rPr>
      </w:pPr>
      <w:r w:rsidRPr="00EF7E13">
        <w:rPr>
          <w:rFonts w:eastAsia="Calibri"/>
        </w:rPr>
        <w:tab/>
      </w:r>
      <w:bookmarkStart w:id="7" w:name="_Hlk152663177"/>
      <w:r w:rsidRPr="00EF7E13">
        <w:rPr>
          <w:rFonts w:eastAsia="Calibri"/>
        </w:rPr>
        <w:t>1. Prijava za Mjeru 3,</w:t>
      </w:r>
    </w:p>
    <w:p w14:paraId="22A593FA" w14:textId="77777777" w:rsidR="00763F20" w:rsidRPr="00EF7E13" w:rsidRDefault="00763F20" w:rsidP="00763F20">
      <w:pPr>
        <w:jc w:val="both"/>
        <w:rPr>
          <w:rFonts w:eastAsia="Calibri"/>
        </w:rPr>
      </w:pPr>
      <w:r w:rsidRPr="00EF7E13">
        <w:rPr>
          <w:rFonts w:eastAsia="Calibri"/>
        </w:rPr>
        <w:tab/>
        <w:t>2. Preslike osobnih iskaznica podnositelja i bračnog (izvanbračnog) druga</w:t>
      </w:r>
      <w:r>
        <w:rPr>
          <w:rFonts w:eastAsia="Calibri"/>
        </w:rPr>
        <w:t>,</w:t>
      </w:r>
      <w:r w:rsidRPr="00EF7E13">
        <w:rPr>
          <w:rFonts w:eastAsia="Calibri"/>
        </w:rPr>
        <w:t xml:space="preserve"> te kopije osobnih iskaznica ili uvjerenje o prebivalištu djece</w:t>
      </w:r>
    </w:p>
    <w:p w14:paraId="452AA6E0" w14:textId="77777777" w:rsidR="00763F20" w:rsidRPr="00EF7E13" w:rsidRDefault="00763F20" w:rsidP="00763F20">
      <w:pPr>
        <w:ind w:firstLine="708"/>
        <w:jc w:val="both"/>
        <w:rPr>
          <w:rFonts w:eastAsia="Calibri"/>
        </w:rPr>
      </w:pPr>
      <w:r w:rsidRPr="00EF7E13">
        <w:rPr>
          <w:rFonts w:eastAsia="Calibri"/>
        </w:rPr>
        <w:t>3. Dokaz bračne (izvadak iz matice vjenčanih ne stariji od 6 mjeseci) / izvanbračne zajednice (izjava o izvanbračnoj zajednici, odnosno rodni list djeteta odnosno djece - sukladno članku 11. Obiteljskog zakona, NN 103/15 i 98/19),</w:t>
      </w:r>
    </w:p>
    <w:p w14:paraId="1050BD0A" w14:textId="77777777" w:rsidR="00763F20" w:rsidRPr="00EF7E13" w:rsidRDefault="00763F20" w:rsidP="00763F20">
      <w:pPr>
        <w:jc w:val="both"/>
        <w:rPr>
          <w:rFonts w:eastAsia="Calibri"/>
        </w:rPr>
      </w:pPr>
      <w:r w:rsidRPr="00EF7E13">
        <w:rPr>
          <w:rFonts w:eastAsia="Calibri"/>
        </w:rPr>
        <w:tab/>
        <w:t>4. uvjerenje nadležnog ureda za katastar o ne/posjedovanju druge stambene nekretnine (prema mjestu prebivališta) za prijavitelja i bračnog/izvanbračnog druga,</w:t>
      </w:r>
    </w:p>
    <w:p w14:paraId="0470DE10" w14:textId="77777777" w:rsidR="00763F20" w:rsidRPr="00EF7E13" w:rsidRDefault="00763F20" w:rsidP="00763F20">
      <w:pPr>
        <w:ind w:firstLine="708"/>
        <w:jc w:val="both"/>
        <w:rPr>
          <w:rFonts w:eastAsia="Calibri"/>
        </w:rPr>
      </w:pPr>
      <w:r w:rsidRPr="00EF7E13">
        <w:rPr>
          <w:rFonts w:eastAsia="Calibri"/>
        </w:rPr>
        <w:t>5. uvjerenje nadležnog Općinskog suda da ima/nema u vlasništvu drugu stambenu nekretninu (prema mjestu prebivališta) za prijavitelja i bračnog/izvanbračnog druga ,</w:t>
      </w:r>
    </w:p>
    <w:p w14:paraId="7903AC7A" w14:textId="77777777" w:rsidR="00763F20" w:rsidRPr="00EF7E13" w:rsidRDefault="00763F20" w:rsidP="00763F20">
      <w:pPr>
        <w:ind w:firstLine="708"/>
        <w:jc w:val="both"/>
        <w:rPr>
          <w:rFonts w:eastAsia="Calibri"/>
        </w:rPr>
      </w:pPr>
      <w:r w:rsidRPr="00EF7E13">
        <w:rPr>
          <w:rFonts w:eastAsia="Calibri"/>
        </w:rPr>
        <w:t>6. potvrdu nadležne Porezne uprave o prometu nekretnina za prijavitelja i bračnog/izvanbračnog druga,</w:t>
      </w:r>
    </w:p>
    <w:p w14:paraId="1CFCCC05" w14:textId="77777777" w:rsidR="00763F20" w:rsidRPr="00EF7E13" w:rsidRDefault="00763F20" w:rsidP="00763F20">
      <w:pPr>
        <w:ind w:firstLine="708"/>
        <w:jc w:val="both"/>
        <w:rPr>
          <w:rFonts w:eastAsia="Calibri"/>
        </w:rPr>
      </w:pPr>
      <w:r w:rsidRPr="00EF7E13">
        <w:rPr>
          <w:rFonts w:eastAsia="Calibri"/>
        </w:rPr>
        <w:t>7. vlasnički list za stambeni objekt koji je predmet zahtjeva,</w:t>
      </w:r>
    </w:p>
    <w:p w14:paraId="292B8D7F" w14:textId="77777777" w:rsidR="00763F20" w:rsidRPr="00EF7E13" w:rsidRDefault="00763F20" w:rsidP="00763F20">
      <w:pPr>
        <w:jc w:val="both"/>
        <w:rPr>
          <w:rFonts w:eastAsia="Calibri"/>
        </w:rPr>
      </w:pPr>
      <w:r w:rsidRPr="00EF7E13">
        <w:rPr>
          <w:rFonts w:eastAsia="Calibri"/>
        </w:rPr>
        <w:tab/>
        <w:t>8. Obrazac 2. Izjava suvlasnika (ako je primjenjivo),</w:t>
      </w:r>
    </w:p>
    <w:p w14:paraId="06E00507" w14:textId="77777777" w:rsidR="00763F20" w:rsidRPr="00EF7E13" w:rsidRDefault="00763F20" w:rsidP="00763F20">
      <w:pPr>
        <w:jc w:val="both"/>
        <w:rPr>
          <w:rFonts w:eastAsia="Calibri"/>
        </w:rPr>
      </w:pPr>
      <w:r w:rsidRPr="00EF7E13">
        <w:rPr>
          <w:rFonts w:eastAsia="Calibri"/>
        </w:rPr>
        <w:t xml:space="preserve">            9. Obrazac 3. Izjava da će prije isplate potpore dostaviti bjanko zadužnicu</w:t>
      </w:r>
    </w:p>
    <w:p w14:paraId="5B2D8062" w14:textId="77777777" w:rsidR="00763F20" w:rsidRPr="00EF7E13" w:rsidRDefault="00763F20" w:rsidP="00763F20">
      <w:pPr>
        <w:jc w:val="both"/>
        <w:rPr>
          <w:rFonts w:eastAsia="Calibri"/>
        </w:rPr>
      </w:pPr>
      <w:r w:rsidRPr="00EF7E13">
        <w:rPr>
          <w:rFonts w:eastAsia="Calibri"/>
        </w:rPr>
        <w:t xml:space="preserve">          10. Obrazac 6. - Izjava o prvoj nekretnini ovjerena kod javnog bilježnika za prijavitelja i bračnog/izvanbračnog druga, </w:t>
      </w:r>
    </w:p>
    <w:p w14:paraId="7BA31B32" w14:textId="77777777" w:rsidR="00763F20" w:rsidRPr="00EF7E13" w:rsidRDefault="00763F20" w:rsidP="00763F20">
      <w:pPr>
        <w:jc w:val="both"/>
        <w:rPr>
          <w:rFonts w:eastAsia="Calibri"/>
        </w:rPr>
      </w:pPr>
      <w:r w:rsidRPr="00EF7E13">
        <w:rPr>
          <w:rFonts w:eastAsia="Calibri"/>
        </w:rPr>
        <w:t xml:space="preserve">          11. Akt legalnosti – uporabna dozvola</w:t>
      </w:r>
      <w:r>
        <w:rPr>
          <w:rFonts w:eastAsia="Calibri"/>
        </w:rPr>
        <w:t xml:space="preserve"> ili potvrda Ureda za graditeljstvo da je u tijeku ishođenje uporabne dozvole, koju je onda dužan donijeti po ishođenju</w:t>
      </w:r>
    </w:p>
    <w:p w14:paraId="3B574713" w14:textId="77777777" w:rsidR="00763F20" w:rsidRPr="00EF7E13" w:rsidRDefault="00763F20" w:rsidP="00763F20">
      <w:pPr>
        <w:jc w:val="both"/>
        <w:rPr>
          <w:rFonts w:eastAsia="Calibri"/>
        </w:rPr>
      </w:pPr>
      <w:r w:rsidRPr="00EF7E13">
        <w:rPr>
          <w:rFonts w:eastAsia="Calibri"/>
        </w:rPr>
        <w:t xml:space="preserve">          12. Fotografije stanja prije izvršenih radova rekonstrukcije,</w:t>
      </w:r>
    </w:p>
    <w:p w14:paraId="1E4E6BC3" w14:textId="77777777" w:rsidR="00763F20" w:rsidRPr="00EF7E13" w:rsidRDefault="00763F20" w:rsidP="00763F20">
      <w:pPr>
        <w:jc w:val="both"/>
        <w:rPr>
          <w:rFonts w:eastAsia="Calibri"/>
        </w:rPr>
      </w:pPr>
      <w:r w:rsidRPr="00EF7E13">
        <w:rPr>
          <w:rFonts w:eastAsia="Calibri"/>
        </w:rPr>
        <w:t xml:space="preserve">          13. Skica zahvata sa izračunom povećanja korisne površine stana koje izrađuje ovlašteni inženjer građevinarstva, ukoliko zahvat po pravilima struke to zahtjeva, </w:t>
      </w:r>
      <w:r>
        <w:rPr>
          <w:rFonts w:eastAsia="Calibri"/>
        </w:rPr>
        <w:t>- ako je primjenjivo</w:t>
      </w:r>
    </w:p>
    <w:p w14:paraId="4188D2BC" w14:textId="77777777" w:rsidR="00763F20" w:rsidRPr="00EF7E13" w:rsidRDefault="00763F20" w:rsidP="00763F20">
      <w:pPr>
        <w:jc w:val="both"/>
        <w:rPr>
          <w:rFonts w:eastAsia="Calibri"/>
        </w:rPr>
      </w:pPr>
      <w:r w:rsidRPr="00EF7E13">
        <w:rPr>
          <w:rFonts w:eastAsia="Calibri"/>
        </w:rPr>
        <w:t xml:space="preserve">          14. Potvrda o broju članova domaćinstva,</w:t>
      </w:r>
    </w:p>
    <w:p w14:paraId="3909474C" w14:textId="77777777" w:rsidR="00763F20" w:rsidRPr="00EF7E13" w:rsidRDefault="00763F20" w:rsidP="00763F20">
      <w:pPr>
        <w:jc w:val="both"/>
        <w:rPr>
          <w:rFonts w:eastAsia="Calibri"/>
        </w:rPr>
      </w:pPr>
      <w:r w:rsidRPr="00EF7E13">
        <w:rPr>
          <w:rFonts w:eastAsia="Calibri"/>
        </w:rPr>
        <w:t xml:space="preserve">          15. Preslika računa </w:t>
      </w:r>
      <w:r>
        <w:rPr>
          <w:rFonts w:eastAsia="Calibri"/>
        </w:rPr>
        <w:t xml:space="preserve">i dokaz o plaćanju, </w:t>
      </w:r>
      <w:r w:rsidRPr="00EF7E13">
        <w:rPr>
          <w:rFonts w:eastAsia="Calibri"/>
        </w:rPr>
        <w:t>kojima se dokazuju izvedeni radovi, ako su radovi izvedeni prije predaje zahtjeva,</w:t>
      </w:r>
    </w:p>
    <w:p w14:paraId="3400EFA6" w14:textId="77777777" w:rsidR="00763F20" w:rsidRPr="00EF7E13" w:rsidRDefault="00763F20" w:rsidP="00763F20">
      <w:pPr>
        <w:jc w:val="both"/>
        <w:rPr>
          <w:rFonts w:eastAsia="Calibri"/>
        </w:rPr>
      </w:pPr>
      <w:r w:rsidRPr="00EF7E13">
        <w:rPr>
          <w:rFonts w:eastAsia="Calibri"/>
        </w:rPr>
        <w:t xml:space="preserve">          16. </w:t>
      </w:r>
      <w:r w:rsidRPr="00EF7E13">
        <w:t>Potvrda općine Gornji Bogićevci da nema dugovanja prema općini</w:t>
      </w:r>
    </w:p>
    <w:p w14:paraId="22F68042" w14:textId="77777777" w:rsidR="00763F20" w:rsidRDefault="00763F20" w:rsidP="00763F20">
      <w:pPr>
        <w:jc w:val="both"/>
      </w:pPr>
      <w:r w:rsidRPr="00EF7E13">
        <w:rPr>
          <w:rFonts w:eastAsia="Calibri"/>
        </w:rPr>
        <w:t xml:space="preserve">          </w:t>
      </w:r>
      <w:r w:rsidRPr="00EF7E13">
        <w:t>17. i drugu dokumentaciju za koju se ukaže potreba dostavljanja.</w:t>
      </w:r>
    </w:p>
    <w:bookmarkEnd w:id="7"/>
    <w:p w14:paraId="65A32C5B" w14:textId="77777777" w:rsidR="00763F20" w:rsidRDefault="00763F20" w:rsidP="00763F20">
      <w:pPr>
        <w:ind w:firstLine="708"/>
        <w:jc w:val="both"/>
      </w:pPr>
    </w:p>
    <w:p w14:paraId="3FE98ABB" w14:textId="77777777" w:rsidR="00763F20" w:rsidRPr="000717D8" w:rsidRDefault="00763F20" w:rsidP="00763F20">
      <w:pPr>
        <w:jc w:val="both"/>
        <w:rPr>
          <w:b/>
          <w:bCs/>
        </w:rPr>
      </w:pPr>
      <w:r>
        <w:rPr>
          <w:b/>
          <w:bCs/>
        </w:rPr>
        <w:t xml:space="preserve">           V</w:t>
      </w:r>
      <w:r w:rsidRPr="000717D8">
        <w:rPr>
          <w:b/>
          <w:bCs/>
        </w:rPr>
        <w:t xml:space="preserve">. </w:t>
      </w:r>
      <w:r>
        <w:rPr>
          <w:b/>
          <w:bCs/>
        </w:rPr>
        <w:t xml:space="preserve"> </w:t>
      </w:r>
      <w:r w:rsidRPr="000717D8">
        <w:rPr>
          <w:b/>
          <w:bCs/>
        </w:rPr>
        <w:t>POSTUPAK PODNOŠENJA PRIJAVA</w:t>
      </w:r>
    </w:p>
    <w:p w14:paraId="7D7C0272" w14:textId="77777777" w:rsidR="00763F20" w:rsidRPr="000717D8" w:rsidRDefault="00763F20" w:rsidP="00763F20">
      <w:pPr>
        <w:ind w:firstLine="708"/>
        <w:jc w:val="both"/>
      </w:pPr>
      <w:r w:rsidRPr="000717D8">
        <w:t xml:space="preserve">Javni poziv mladim obiteljima za dostavu prijava za korištenje mjera za pomoć pri rješavanju stambenog pitanja na području općine </w:t>
      </w:r>
      <w:r>
        <w:t>Gornji Bogićevci</w:t>
      </w:r>
      <w:r w:rsidRPr="000717D8">
        <w:t xml:space="preserve"> objavljuju se, za svaku proračunsku godinu i </w:t>
      </w:r>
      <w:r w:rsidRPr="000717D8">
        <w:lastRenderedPageBreak/>
        <w:t xml:space="preserve">vrijedi do </w:t>
      </w:r>
      <w:r>
        <w:t>10. prosinca</w:t>
      </w:r>
      <w:r w:rsidRPr="000717D8">
        <w:t xml:space="preserve"> tekuće godine ili do iskorištenja sredstava za tu proračunsku godinu</w:t>
      </w:r>
      <w:r>
        <w:t>,</w:t>
      </w:r>
      <w:r w:rsidRPr="000717D8">
        <w:t xml:space="preserve"> te se i prijava može podnijeti tijekom tog razdoblja.</w:t>
      </w:r>
    </w:p>
    <w:p w14:paraId="1976B971" w14:textId="77777777" w:rsidR="00763F20" w:rsidRPr="000717D8" w:rsidRDefault="00763F20" w:rsidP="00763F20">
      <w:pPr>
        <w:ind w:firstLine="708"/>
        <w:jc w:val="both"/>
      </w:pPr>
      <w:r w:rsidRPr="000717D8">
        <w:t>Javni poziv mora sadržavati popis dokumentacije koju prijavitelji moraju dostaviti za korištenje, uvjete koje podnositelj mora zadovoljavati da bi bio korisnik mjere.</w:t>
      </w:r>
    </w:p>
    <w:p w14:paraId="7AB4D86C" w14:textId="77777777" w:rsidR="00763F20" w:rsidRPr="000717D8" w:rsidRDefault="00763F20" w:rsidP="00763F20">
      <w:pPr>
        <w:ind w:firstLine="708"/>
        <w:jc w:val="both"/>
      </w:pPr>
      <w:r w:rsidRPr="000717D8">
        <w:t xml:space="preserve">Objavljuje se na stranicama općine </w:t>
      </w:r>
      <w:hyperlink r:id="rId8" w:history="1">
        <w:r w:rsidRPr="00F22802">
          <w:rPr>
            <w:rStyle w:val="Hiperveza"/>
          </w:rPr>
          <w:t>www.</w:t>
        </w:r>
      </w:hyperlink>
      <w:r>
        <w:rPr>
          <w:rStyle w:val="Hiperveza"/>
        </w:rPr>
        <w:t>opcinagb@gmail.com</w:t>
      </w:r>
      <w:r w:rsidRPr="000717D8">
        <w:t xml:space="preserve"> i na oglasnoj ploči Općine </w:t>
      </w:r>
      <w:r>
        <w:t>Gornji Bogićevci</w:t>
      </w:r>
      <w:r w:rsidRPr="000717D8">
        <w:t>.</w:t>
      </w:r>
    </w:p>
    <w:p w14:paraId="06DFA62B" w14:textId="77777777" w:rsidR="00763F20" w:rsidRPr="000717D8" w:rsidRDefault="00763F20" w:rsidP="00763F20">
      <w:pPr>
        <w:ind w:firstLine="708"/>
        <w:jc w:val="both"/>
      </w:pPr>
      <w:r w:rsidRPr="000717D8">
        <w:t>Postupak objave javnog poziva i zaprimanja i pregleda prijava provodi Povjerenstvo za dodjelu financijske pomoći imenovano od strane Općinskog vijeća.</w:t>
      </w:r>
    </w:p>
    <w:p w14:paraId="4CF667B5" w14:textId="77777777" w:rsidR="00763F20" w:rsidRPr="000717D8" w:rsidRDefault="00763F20" w:rsidP="00763F20">
      <w:pPr>
        <w:ind w:firstLine="708"/>
        <w:jc w:val="both"/>
      </w:pPr>
      <w:r w:rsidRPr="000717D8">
        <w:t>Povjerenstvo razmatra prijave te ukoliko ista udovoljava uvjetima javnog poziva predlaže Općinskom načelniku donošenje Odluke o prihvatljivosti. O svakom zahtjevu Odlukom odlučuje općinski načelnik.</w:t>
      </w:r>
    </w:p>
    <w:p w14:paraId="23F56B6A" w14:textId="77777777" w:rsidR="00763F20" w:rsidRPr="000717D8" w:rsidRDefault="00763F20" w:rsidP="00763F20">
      <w:pPr>
        <w:ind w:firstLine="708"/>
        <w:jc w:val="both"/>
      </w:pPr>
      <w:r w:rsidRPr="000717D8">
        <w:t>Ugovor o dodjeli financijske pomoći/subvencije sklapa Općinski načelnik i Korisnik mjera iz ovog Programa odnosno Podnositelj zahtjeva.</w:t>
      </w:r>
    </w:p>
    <w:p w14:paraId="19268120" w14:textId="77777777" w:rsidR="00763F20" w:rsidRPr="000717D8" w:rsidRDefault="00763F20" w:rsidP="00763F20">
      <w:pPr>
        <w:ind w:firstLine="360"/>
        <w:jc w:val="both"/>
      </w:pPr>
      <w:r w:rsidRPr="000717D8">
        <w:t>Prijave i zahtjevi za isplatu sredstava koji sadrže potpunu traženu dokumentaciju i udovoljavaju propisanim kriterijima, odobravaju se i isplaćuju sukladno ovom Programu.</w:t>
      </w:r>
    </w:p>
    <w:p w14:paraId="75346444" w14:textId="77777777" w:rsidR="00763F20" w:rsidRDefault="00763F20" w:rsidP="00763F20">
      <w:pPr>
        <w:rPr>
          <w:b/>
          <w:bCs/>
        </w:rPr>
      </w:pPr>
    </w:p>
    <w:p w14:paraId="75F77505" w14:textId="77777777" w:rsidR="00763F20" w:rsidRPr="000717D8" w:rsidRDefault="00763F20" w:rsidP="00763F20">
      <w:pPr>
        <w:ind w:left="360"/>
        <w:rPr>
          <w:b/>
          <w:bCs/>
        </w:rPr>
      </w:pPr>
      <w:r w:rsidRPr="000717D8">
        <w:rPr>
          <w:b/>
          <w:bCs/>
        </w:rPr>
        <w:t>V</w:t>
      </w:r>
      <w:r>
        <w:rPr>
          <w:b/>
          <w:bCs/>
        </w:rPr>
        <w:t>I</w:t>
      </w:r>
      <w:r w:rsidRPr="000717D8">
        <w:rPr>
          <w:b/>
          <w:bCs/>
        </w:rPr>
        <w:t>. OSTALE ODREDBE</w:t>
      </w:r>
    </w:p>
    <w:p w14:paraId="31512572" w14:textId="77777777" w:rsidR="00763F20" w:rsidRPr="000717D8" w:rsidRDefault="00763F20" w:rsidP="00763F20">
      <w:pPr>
        <w:ind w:firstLine="360"/>
        <w:jc w:val="both"/>
      </w:pPr>
      <w:r w:rsidRPr="000717D8">
        <w:t xml:space="preserve">Korisnicima mjera se sredstva mogu isplatiti ukoliko ne postoji dugovanje po bilo kojoj osnovi prema Općini </w:t>
      </w:r>
      <w:r>
        <w:t>Gornji Bogićevci</w:t>
      </w:r>
      <w:r w:rsidRPr="000717D8">
        <w:t>.</w:t>
      </w:r>
    </w:p>
    <w:p w14:paraId="11165E29" w14:textId="77777777" w:rsidR="00763F20" w:rsidRPr="000717D8" w:rsidRDefault="00763F20" w:rsidP="00763F20">
      <w:pPr>
        <w:ind w:firstLine="360"/>
        <w:jc w:val="both"/>
      </w:pPr>
      <w:r w:rsidRPr="000717D8">
        <w:t>Ukoliko prijava nije potpuna, može se podnositelja prijave pozvati da u određenom roku dopuni prijavu odnosno dostavi dokumente koji nedostaju.</w:t>
      </w:r>
    </w:p>
    <w:p w14:paraId="2226F2E9" w14:textId="77777777" w:rsidR="00763F20" w:rsidRPr="000717D8" w:rsidRDefault="00763F20" w:rsidP="00763F20">
      <w:pPr>
        <w:ind w:firstLine="360"/>
        <w:jc w:val="both"/>
      </w:pPr>
      <w:r w:rsidRPr="000717D8">
        <w:t>Ukoliko u danom roku podnositelj ne otkloni nedostatak, njegova prijava neće se uzimati u obzir.</w:t>
      </w:r>
    </w:p>
    <w:p w14:paraId="4B4187F8" w14:textId="77777777" w:rsidR="00763F20" w:rsidRPr="000717D8" w:rsidRDefault="00763F20" w:rsidP="00763F20">
      <w:pPr>
        <w:ind w:firstLine="360"/>
        <w:jc w:val="both"/>
      </w:pPr>
      <w:r w:rsidRPr="000717D8">
        <w:t xml:space="preserve">Sredstva se dodjeljuju redoslijedom zaprimanja zahtjeva do iskorištenja svih sredstava osiguranih u Proračunu za tu stavku. </w:t>
      </w:r>
    </w:p>
    <w:p w14:paraId="2C0A1F32" w14:textId="77777777" w:rsidR="00763F20" w:rsidRDefault="00763F20" w:rsidP="00763F20">
      <w:pPr>
        <w:ind w:left="360"/>
        <w:rPr>
          <w:b/>
          <w:bCs/>
        </w:rPr>
      </w:pPr>
    </w:p>
    <w:p w14:paraId="1B5B7C6F" w14:textId="77777777" w:rsidR="00763F20" w:rsidRPr="000717D8" w:rsidRDefault="00763F20" w:rsidP="00763F20">
      <w:pPr>
        <w:ind w:left="360"/>
        <w:rPr>
          <w:b/>
          <w:bCs/>
        </w:rPr>
      </w:pPr>
      <w:r w:rsidRPr="000717D8">
        <w:rPr>
          <w:b/>
          <w:bCs/>
        </w:rPr>
        <w:t>V</w:t>
      </w:r>
      <w:r>
        <w:rPr>
          <w:b/>
          <w:bCs/>
        </w:rPr>
        <w:t>II</w:t>
      </w:r>
      <w:r w:rsidRPr="000717D8">
        <w:rPr>
          <w:b/>
          <w:bCs/>
        </w:rPr>
        <w:t>. POSLJEDICE KOJE ĆE OVAJ PROGRAM PROIZVESTI</w:t>
      </w:r>
    </w:p>
    <w:p w14:paraId="1FC17BCD" w14:textId="77777777" w:rsidR="00763F20" w:rsidRPr="000717D8" w:rsidRDefault="00763F20" w:rsidP="00763F20">
      <w:pPr>
        <w:ind w:firstLine="360"/>
        <w:jc w:val="both"/>
      </w:pPr>
      <w:r w:rsidRPr="000717D8">
        <w:t>Mjerom financije pomoći / subvencijom korisnika koji nemaju druge imovine pridonijet će se ostanku i naseljavanju stanovništva mladih i novonastalih obitelji koji svoj stambeni status mogu riješiti povoljnije. Mjer</w:t>
      </w:r>
      <w:r>
        <w:t>a</w:t>
      </w:r>
      <w:r w:rsidRPr="000717D8">
        <w:t>m</w:t>
      </w:r>
      <w:r>
        <w:t>a</w:t>
      </w:r>
      <w:r w:rsidRPr="000717D8">
        <w:t xml:space="preserve"> propisan</w:t>
      </w:r>
      <w:r>
        <w:t>i</w:t>
      </w:r>
      <w:r w:rsidRPr="000717D8">
        <w:t>m ovim Programom utjecat će se dugoročno na uravnoteženje dobne strukture i održavanje prostorne ravnoteže stanovništva u smjeru povećanja udjela mlađeg stanovništva što bi za posljedicu imalo revitalizacij</w:t>
      </w:r>
      <w:r>
        <w:t>u</w:t>
      </w:r>
      <w:r w:rsidRPr="000717D8">
        <w:t xml:space="preserve"> Općine </w:t>
      </w:r>
      <w:r>
        <w:t>Gornji Bogićevci</w:t>
      </w:r>
      <w:r w:rsidRPr="000717D8">
        <w:t>.</w:t>
      </w:r>
    </w:p>
    <w:p w14:paraId="5CB73A44" w14:textId="77777777" w:rsidR="00763F20" w:rsidRDefault="00763F20" w:rsidP="00763F20">
      <w:pPr>
        <w:ind w:left="360"/>
        <w:rPr>
          <w:b/>
          <w:bCs/>
        </w:rPr>
      </w:pPr>
    </w:p>
    <w:p w14:paraId="7C4337E3" w14:textId="77777777" w:rsidR="00763F20" w:rsidRPr="00B01B6C" w:rsidRDefault="00763F20" w:rsidP="00763F20">
      <w:pPr>
        <w:ind w:left="360"/>
        <w:rPr>
          <w:b/>
          <w:bCs/>
        </w:rPr>
      </w:pPr>
      <w:r w:rsidRPr="00B01B6C">
        <w:rPr>
          <w:b/>
          <w:bCs/>
        </w:rPr>
        <w:t>VI</w:t>
      </w:r>
      <w:r>
        <w:rPr>
          <w:b/>
          <w:bCs/>
        </w:rPr>
        <w:t>II</w:t>
      </w:r>
      <w:r w:rsidRPr="00B01B6C">
        <w:rPr>
          <w:b/>
          <w:bCs/>
        </w:rPr>
        <w:t xml:space="preserve">. PRIMJENA </w:t>
      </w:r>
    </w:p>
    <w:p w14:paraId="39C402F7" w14:textId="77777777" w:rsidR="00763F20" w:rsidRDefault="00763F20" w:rsidP="00763F20">
      <w:pPr>
        <w:ind w:firstLine="360"/>
      </w:pPr>
      <w:r w:rsidRPr="000717D8">
        <w:t xml:space="preserve">Ovaj Program stupa na snagu osmog dana od dana objave u „Službenom </w:t>
      </w:r>
      <w:r>
        <w:t>glasniku općine Gornji Bogićevci</w:t>
      </w:r>
      <w:r w:rsidRPr="000717D8">
        <w:t>“.</w:t>
      </w:r>
    </w:p>
    <w:p w14:paraId="2FB28F2E" w14:textId="77777777" w:rsidR="00763F20" w:rsidRPr="000717D8" w:rsidRDefault="00763F20" w:rsidP="00763F20">
      <w:pPr>
        <w:ind w:firstLine="360"/>
      </w:pPr>
    </w:p>
    <w:p w14:paraId="702B9C31" w14:textId="77777777" w:rsidR="00763F20" w:rsidRPr="000717D8" w:rsidRDefault="00763F20" w:rsidP="00763F20">
      <w:bookmarkStart w:id="8" w:name="_Hlk63238572"/>
      <w:r w:rsidRPr="000717D8">
        <w:t>KLASA: 37</w:t>
      </w:r>
      <w:r>
        <w:t>1</w:t>
      </w:r>
      <w:r w:rsidRPr="000717D8">
        <w:t>-01</w:t>
      </w:r>
      <w:r>
        <w:t>-24</w:t>
      </w:r>
      <w:r w:rsidRPr="000717D8">
        <w:t>-01/01</w:t>
      </w:r>
      <w:r>
        <w:tab/>
      </w:r>
      <w:r>
        <w:tab/>
      </w:r>
      <w:r>
        <w:tab/>
      </w:r>
      <w:r w:rsidRPr="005B6C2C">
        <w:t xml:space="preserve"> </w:t>
      </w:r>
    </w:p>
    <w:p w14:paraId="541404C0" w14:textId="77777777" w:rsidR="00763F20" w:rsidRPr="000717D8" w:rsidRDefault="00763F20" w:rsidP="00763F20">
      <w:r w:rsidRPr="000717D8">
        <w:lastRenderedPageBreak/>
        <w:t>URBROJ: 2178</w:t>
      </w:r>
      <w:r>
        <w:t>-22</w:t>
      </w:r>
      <w:r w:rsidRPr="000717D8">
        <w:t>-0</w:t>
      </w:r>
      <w:r>
        <w:t>3</w:t>
      </w:r>
      <w:r w:rsidRPr="000717D8">
        <w:t>-</w:t>
      </w:r>
      <w:r>
        <w:t>24</w:t>
      </w:r>
      <w:r w:rsidRPr="000717D8">
        <w:t>-01</w:t>
      </w:r>
    </w:p>
    <w:p w14:paraId="1F072AD2" w14:textId="77777777" w:rsidR="00763F20" w:rsidRDefault="00763F20" w:rsidP="00763F20">
      <w:r>
        <w:t>Gornji Bogićevci</w:t>
      </w:r>
      <w:r w:rsidRPr="000717D8">
        <w:t xml:space="preserve">, </w:t>
      </w:r>
      <w:r>
        <w:t>17</w:t>
      </w:r>
      <w:r w:rsidRPr="00271338">
        <w:t>.</w:t>
      </w:r>
      <w:r>
        <w:t>6</w:t>
      </w:r>
      <w:r w:rsidRPr="00271338">
        <w:t>. 202</w:t>
      </w:r>
      <w:r>
        <w:t>4</w:t>
      </w:r>
      <w:r w:rsidRPr="00271338">
        <w:t>. godine</w:t>
      </w:r>
    </w:p>
    <w:p w14:paraId="7102716F" w14:textId="77777777" w:rsidR="00763F20" w:rsidRDefault="00763F20" w:rsidP="00763F20"/>
    <w:p w14:paraId="05C6A38B" w14:textId="77777777" w:rsidR="00763F20" w:rsidRDefault="00763F20" w:rsidP="00763F20"/>
    <w:p w14:paraId="307CB47C" w14:textId="77777777" w:rsidR="00763F20" w:rsidRDefault="00763F20" w:rsidP="00763F20">
      <w:pPr>
        <w:ind w:left="2124" w:firstLine="708"/>
        <w:jc w:val="right"/>
      </w:pPr>
      <w:r>
        <w:t xml:space="preserve">                                                             Predsjednik OV:</w:t>
      </w:r>
      <w:r>
        <w:tab/>
      </w:r>
    </w:p>
    <w:p w14:paraId="0DDE8F7C" w14:textId="77777777" w:rsidR="00763F20" w:rsidRDefault="00763F20" w:rsidP="00763F20">
      <w:pPr>
        <w:ind w:left="5664" w:firstLine="708"/>
        <w:jc w:val="center"/>
      </w:pPr>
      <w:r>
        <w:t xml:space="preserve">          Željko Klarić</w:t>
      </w:r>
      <w:r>
        <w:tab/>
      </w:r>
    </w:p>
    <w:p w14:paraId="021A0BD8" w14:textId="77777777" w:rsidR="00763F20" w:rsidRDefault="00763F20" w:rsidP="00763F20">
      <w:pPr>
        <w:ind w:left="5664" w:firstLine="708"/>
        <w:jc w:val="center"/>
      </w:pPr>
    </w:p>
    <w:p w14:paraId="3DD0A64F" w14:textId="77777777" w:rsidR="00763F20" w:rsidRDefault="00763F20" w:rsidP="00763F20">
      <w:pPr>
        <w:ind w:left="5664" w:firstLine="708"/>
        <w:jc w:val="center"/>
      </w:pPr>
    </w:p>
    <w:p w14:paraId="0940D554" w14:textId="77777777" w:rsidR="00763F20" w:rsidRDefault="00763F20" w:rsidP="00763F20">
      <w:pPr>
        <w:ind w:left="5664" w:firstLine="708"/>
        <w:jc w:val="center"/>
      </w:pPr>
    </w:p>
    <w:p w14:paraId="3FAE6BF7" w14:textId="77777777" w:rsidR="00763F20" w:rsidRDefault="00763F20" w:rsidP="00763F20">
      <w:pPr>
        <w:ind w:left="5664" w:firstLine="708"/>
        <w:jc w:val="center"/>
      </w:pPr>
    </w:p>
    <w:p w14:paraId="7AF995FC" w14:textId="77777777" w:rsidR="00763F20" w:rsidRDefault="00763F20" w:rsidP="00763F20">
      <w:pPr>
        <w:ind w:left="5664" w:firstLine="708"/>
        <w:jc w:val="center"/>
      </w:pPr>
    </w:p>
    <w:p w14:paraId="03609608" w14:textId="77777777" w:rsidR="00763F20" w:rsidRDefault="00763F20" w:rsidP="00763F20">
      <w:pPr>
        <w:ind w:left="5664" w:firstLine="708"/>
        <w:jc w:val="center"/>
      </w:pPr>
    </w:p>
    <w:p w14:paraId="60D11EE6" w14:textId="77777777" w:rsidR="00763F20" w:rsidRDefault="00763F20" w:rsidP="00763F20">
      <w:pPr>
        <w:ind w:left="5664" w:firstLine="708"/>
        <w:jc w:val="center"/>
      </w:pPr>
    </w:p>
    <w:p w14:paraId="4CFBF498" w14:textId="77777777" w:rsidR="00763F20" w:rsidRDefault="00763F20" w:rsidP="00763F20">
      <w:pPr>
        <w:ind w:left="5664" w:firstLine="708"/>
        <w:jc w:val="center"/>
      </w:pPr>
    </w:p>
    <w:p w14:paraId="4070128C" w14:textId="77777777" w:rsidR="00763F20" w:rsidRDefault="00763F20" w:rsidP="00763F20">
      <w:pPr>
        <w:ind w:left="5664" w:firstLine="708"/>
        <w:jc w:val="center"/>
      </w:pPr>
    </w:p>
    <w:p w14:paraId="3D156303" w14:textId="77777777" w:rsidR="00763F20" w:rsidRDefault="00763F20" w:rsidP="00763F20">
      <w:pPr>
        <w:ind w:left="5664" w:firstLine="708"/>
        <w:jc w:val="center"/>
      </w:pPr>
    </w:p>
    <w:p w14:paraId="063D06FB" w14:textId="77777777" w:rsidR="00763F20" w:rsidRDefault="00763F20" w:rsidP="00763F20">
      <w:pPr>
        <w:ind w:left="5664" w:firstLine="708"/>
        <w:jc w:val="center"/>
      </w:pPr>
    </w:p>
    <w:p w14:paraId="6103F24F" w14:textId="77777777" w:rsidR="00763F20" w:rsidRDefault="00763F20" w:rsidP="00763F20">
      <w:pPr>
        <w:ind w:left="5664" w:firstLine="708"/>
        <w:jc w:val="center"/>
      </w:pPr>
    </w:p>
    <w:p w14:paraId="4107F14A" w14:textId="77777777" w:rsidR="00763F20" w:rsidRDefault="00763F20" w:rsidP="00763F20">
      <w:pPr>
        <w:ind w:left="5664" w:firstLine="708"/>
        <w:jc w:val="center"/>
      </w:pPr>
    </w:p>
    <w:p w14:paraId="392010D9" w14:textId="77777777" w:rsidR="00763F20" w:rsidRDefault="00763F20" w:rsidP="00763F20">
      <w:pPr>
        <w:ind w:left="5664" w:firstLine="708"/>
        <w:jc w:val="center"/>
      </w:pPr>
    </w:p>
    <w:p w14:paraId="2CDD0ACC" w14:textId="77777777" w:rsidR="00763F20" w:rsidRDefault="00763F20" w:rsidP="00763F20">
      <w:pPr>
        <w:ind w:left="5664" w:firstLine="708"/>
        <w:jc w:val="center"/>
      </w:pPr>
    </w:p>
    <w:p w14:paraId="4727AA3B" w14:textId="77777777" w:rsidR="00763F20" w:rsidRDefault="00763F20" w:rsidP="00763F20">
      <w:pPr>
        <w:ind w:left="5664" w:firstLine="708"/>
        <w:jc w:val="center"/>
      </w:pPr>
    </w:p>
    <w:bookmarkEnd w:id="8"/>
    <w:p w14:paraId="310E7BBA" w14:textId="77777777" w:rsidR="00763F20" w:rsidRDefault="00763F20" w:rsidP="00763F20"/>
    <w:p w14:paraId="7B6F19A3" w14:textId="77777777" w:rsidR="00763F20" w:rsidRDefault="00763F20" w:rsidP="00763F20"/>
    <w:p w14:paraId="1B1A857D" w14:textId="77777777" w:rsidR="00763F20" w:rsidRDefault="00763F20" w:rsidP="00763F20"/>
    <w:p w14:paraId="374D3500" w14:textId="77777777" w:rsidR="00763F20" w:rsidRDefault="00763F20" w:rsidP="00763F20"/>
    <w:p w14:paraId="4B385986" w14:textId="77777777" w:rsidR="00763F20" w:rsidRDefault="00763F20" w:rsidP="00763F20"/>
    <w:p w14:paraId="679DAB29" w14:textId="77777777" w:rsidR="00763F20" w:rsidRDefault="00763F20" w:rsidP="00763F20"/>
    <w:p w14:paraId="1E179592" w14:textId="77777777" w:rsidR="00763F20" w:rsidRDefault="00763F20" w:rsidP="00763F20"/>
    <w:p w14:paraId="510ED3B7" w14:textId="26BC3A5C" w:rsidR="006C0B46" w:rsidRPr="00763F20" w:rsidRDefault="006C0B46" w:rsidP="00763F20">
      <w:pPr>
        <w:rPr>
          <w:rFonts w:ascii="Arial" w:hAnsi="Arial" w:cs="Arial"/>
          <w:b/>
        </w:rPr>
      </w:pPr>
      <w:r w:rsidRPr="006C0B46">
        <w:rPr>
          <w:rFonts w:ascii="Times New Roman" w:hAnsi="Times New Roman" w:cs="Times New Roman"/>
          <w:b/>
          <w:bCs/>
          <w:sz w:val="32"/>
          <w:szCs w:val="32"/>
          <w:u w:val="single"/>
        </w:rPr>
        <w:t xml:space="preserve">4. </w:t>
      </w:r>
    </w:p>
    <w:p w14:paraId="09D1B3B8" w14:textId="77777777" w:rsidR="00763F20" w:rsidRPr="00763F20" w:rsidRDefault="00763F20" w:rsidP="00763F20">
      <w:pPr>
        <w:pStyle w:val="Bezproreda"/>
        <w:rPr>
          <w:rFonts w:ascii="Times New Roman" w:hAnsi="Times New Roman"/>
          <w:sz w:val="24"/>
          <w:szCs w:val="24"/>
        </w:rPr>
      </w:pPr>
      <w:r w:rsidRPr="00763F20">
        <w:rPr>
          <w:rFonts w:ascii="Times New Roman" w:hAnsi="Times New Roman"/>
          <w:sz w:val="24"/>
          <w:szCs w:val="24"/>
        </w:rPr>
        <w:t>Smjernice za organizaciju i razvoj sustava civilne zaštite</w:t>
      </w:r>
    </w:p>
    <w:p w14:paraId="116369AF" w14:textId="77777777" w:rsidR="00763F20" w:rsidRPr="006C0B46" w:rsidRDefault="00763F20" w:rsidP="006C0B46">
      <w:pPr>
        <w:rPr>
          <w:rFonts w:ascii="Times New Roman" w:hAnsi="Times New Roman" w:cs="Times New Roman"/>
          <w:b/>
          <w:bCs/>
          <w:sz w:val="32"/>
          <w:szCs w:val="32"/>
          <w:u w:val="single"/>
        </w:rPr>
      </w:pPr>
    </w:p>
    <w:p w14:paraId="16E33E71" w14:textId="77777777" w:rsidR="00763F20" w:rsidRPr="00763F20" w:rsidRDefault="00763F20" w:rsidP="00763F20">
      <w:pPr>
        <w:spacing w:after="0" w:line="240" w:lineRule="auto"/>
        <w:rPr>
          <w:rFonts w:ascii="Garamond" w:hAnsi="Garamond"/>
        </w:rPr>
      </w:pPr>
      <w:bookmarkStart w:id="9" w:name="_Hlk77859094"/>
      <w:r w:rsidRPr="00763F20">
        <w:rPr>
          <w:rFonts w:ascii="Garamond" w:hAnsi="Garamond"/>
          <w:noProof/>
        </w:rPr>
        <mc:AlternateContent>
          <mc:Choice Requires="wpg">
            <w:drawing>
              <wp:anchor distT="0" distB="0" distL="114300" distR="114300" simplePos="0" relativeHeight="251659264" behindDoc="1" locked="0" layoutInCell="1" allowOverlap="1" wp14:anchorId="5024BD10" wp14:editId="2C75E4AF">
                <wp:simplePos x="0" y="0"/>
                <wp:positionH relativeFrom="page">
                  <wp:posOffset>302260</wp:posOffset>
                </wp:positionH>
                <wp:positionV relativeFrom="page">
                  <wp:posOffset>267335</wp:posOffset>
                </wp:positionV>
                <wp:extent cx="2484120" cy="10156825"/>
                <wp:effectExtent l="4445" t="1270" r="6985" b="5080"/>
                <wp:wrapNone/>
                <wp:docPr id="83" name="Grupa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4120" cy="10156825"/>
                          <a:chOff x="0" y="0"/>
                          <a:chExt cx="2194560" cy="9125712"/>
                        </a:xfrm>
                      </wpg:grpSpPr>
                      <wps:wsp>
                        <wps:cNvPr id="84" name="Pravokutnik 3"/>
                        <wps:cNvSpPr>
                          <a:spLocks noChangeArrowheads="1"/>
                        </wps:cNvSpPr>
                        <wps:spPr bwMode="auto">
                          <a:xfrm>
                            <a:off x="0" y="0"/>
                            <a:ext cx="194535" cy="9125712"/>
                          </a:xfrm>
                          <a:prstGeom prst="rect">
                            <a:avLst/>
                          </a:prstGeom>
                          <a:solidFill>
                            <a:srgbClr val="44546A"/>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85" name="Peterokut 4"/>
                        <wps:cNvSpPr>
                          <a:spLocks noChangeArrowheads="1"/>
                        </wps:cNvSpPr>
                        <wps:spPr bwMode="auto">
                          <a:xfrm>
                            <a:off x="0" y="1466850"/>
                            <a:ext cx="2194560" cy="552055"/>
                          </a:xfrm>
                          <a:prstGeom prst="homePlate">
                            <a:avLst>
                              <a:gd name="adj" fmla="val 50004"/>
                            </a:avLst>
                          </a:prstGeom>
                          <a:solidFill>
                            <a:srgbClr val="4472C4"/>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21B7064A" w14:textId="77777777" w:rsidR="00763F20" w:rsidRPr="007C6DCC" w:rsidRDefault="00763F20" w:rsidP="00763F20">
                              <w:pPr>
                                <w:pStyle w:val="Bezproreda"/>
                                <w:jc w:val="right"/>
                                <w:rPr>
                                  <w:color w:val="FFFFFF"/>
                                  <w:sz w:val="28"/>
                                  <w:szCs w:val="28"/>
                                </w:rPr>
                              </w:pPr>
                            </w:p>
                          </w:txbxContent>
                        </wps:txbx>
                        <wps:bodyPr rot="0" vert="horz" wrap="square" lIns="91440" tIns="0" rIns="182880" bIns="0" anchor="ctr" anchorCtr="0" upright="1">
                          <a:noAutofit/>
                        </wps:bodyPr>
                      </wps:wsp>
                      <wpg:grpSp>
                        <wpg:cNvPr id="88" name="Grupa 5"/>
                        <wpg:cNvGrpSpPr>
                          <a:grpSpLocks/>
                        </wpg:cNvGrpSpPr>
                        <wpg:grpSpPr bwMode="auto">
                          <a:xfrm>
                            <a:off x="76200" y="4210050"/>
                            <a:ext cx="2057400" cy="4910328"/>
                            <a:chOff x="80645" y="4211812"/>
                            <a:chExt cx="1306273" cy="3121026"/>
                          </a:xfrm>
                        </wpg:grpSpPr>
                        <wpg:grpSp>
                          <wpg:cNvPr id="89" name="Grupa 6"/>
                          <wpg:cNvGrpSpPr>
                            <a:grpSpLocks noChangeAspect="1"/>
                          </wpg:cNvGrpSpPr>
                          <wpg:grpSpPr bwMode="auto">
                            <a:xfrm>
                              <a:off x="141062" y="4211812"/>
                              <a:ext cx="1047750" cy="3121026"/>
                              <a:chOff x="141062" y="4211812"/>
                              <a:chExt cx="1047750" cy="3121026"/>
                            </a:xfrm>
                          </wpg:grpSpPr>
                          <wps:wsp>
                            <wps:cNvPr id="90" name="Prostoručno 20"/>
                            <wps:cNvSpPr>
                              <a:spLocks/>
                            </wps:cNvSpPr>
                            <wps:spPr bwMode="auto">
                              <a:xfrm>
                                <a:off x="369662" y="6216825"/>
                                <a:ext cx="193675" cy="698500"/>
                              </a:xfrm>
                              <a:custGeom>
                                <a:avLst/>
                                <a:gdLst>
                                  <a:gd name="T0" fmla="*/ 0 w 122"/>
                                  <a:gd name="T1" fmla="*/ 0 h 440"/>
                                  <a:gd name="T2" fmla="*/ 61913 w 122"/>
                                  <a:gd name="T3" fmla="*/ 241300 h 440"/>
                                  <a:gd name="T4" fmla="*/ 133350 w 122"/>
                                  <a:gd name="T5" fmla="*/ 482600 h 440"/>
                                  <a:gd name="T6" fmla="*/ 193675 w 122"/>
                                  <a:gd name="T7" fmla="*/ 661988 h 440"/>
                                  <a:gd name="T8" fmla="*/ 193675 w 122"/>
                                  <a:gd name="T9" fmla="*/ 698500 h 440"/>
                                  <a:gd name="T10" fmla="*/ 120650 w 122"/>
                                  <a:gd name="T11" fmla="*/ 485775 h 440"/>
                                  <a:gd name="T12" fmla="*/ 61913 w 122"/>
                                  <a:gd name="T13" fmla="*/ 285750 h 440"/>
                                  <a:gd name="T14" fmla="*/ 9525 w 122"/>
                                  <a:gd name="T15" fmla="*/ 84138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91" name="Prostoručno 21"/>
                            <wps:cNvSpPr>
                              <a:spLocks/>
                            </wps:cNvSpPr>
                            <wps:spPr bwMode="auto">
                              <a:xfrm>
                                <a:off x="572862" y="6905800"/>
                                <a:ext cx="184150" cy="427038"/>
                              </a:xfrm>
                              <a:custGeom>
                                <a:avLst/>
                                <a:gdLst>
                                  <a:gd name="T0" fmla="*/ 0 w 116"/>
                                  <a:gd name="T1" fmla="*/ 0 h 269"/>
                                  <a:gd name="T2" fmla="*/ 12700 w 116"/>
                                  <a:gd name="T3" fmla="*/ 30163 h 269"/>
                                  <a:gd name="T4" fmla="*/ 58738 w 116"/>
                                  <a:gd name="T5" fmla="*/ 147638 h 269"/>
                                  <a:gd name="T6" fmla="*/ 106363 w 116"/>
                                  <a:gd name="T7" fmla="*/ 265113 h 269"/>
                                  <a:gd name="T8" fmla="*/ 184150 w 116"/>
                                  <a:gd name="T9" fmla="*/ 427038 h 269"/>
                                  <a:gd name="T10" fmla="*/ 171450 w 116"/>
                                  <a:gd name="T11" fmla="*/ 427038 h 269"/>
                                  <a:gd name="T12" fmla="*/ 95250 w 116"/>
                                  <a:gd name="T13" fmla="*/ 268288 h 269"/>
                                  <a:gd name="T14" fmla="*/ 47625 w 116"/>
                                  <a:gd name="T15" fmla="*/ 155575 h 269"/>
                                  <a:gd name="T16" fmla="*/ 1588 w 116"/>
                                  <a:gd name="T17" fmla="*/ 39688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92" name="Prostoručno 22"/>
                            <wps:cNvSpPr>
                              <a:spLocks/>
                            </wps:cNvSpPr>
                            <wps:spPr bwMode="auto">
                              <a:xfrm>
                                <a:off x="141062" y="4211812"/>
                                <a:ext cx="222250" cy="2019300"/>
                              </a:xfrm>
                              <a:custGeom>
                                <a:avLst/>
                                <a:gdLst>
                                  <a:gd name="T0" fmla="*/ 0 w 140"/>
                                  <a:gd name="T1" fmla="*/ 0 h 1272"/>
                                  <a:gd name="T2" fmla="*/ 0 w 140"/>
                                  <a:gd name="T3" fmla="*/ 0 h 1272"/>
                                  <a:gd name="T4" fmla="*/ 1588 w 140"/>
                                  <a:gd name="T5" fmla="*/ 125413 h 1272"/>
                                  <a:gd name="T6" fmla="*/ 4763 w 140"/>
                                  <a:gd name="T7" fmla="*/ 252413 h 1272"/>
                                  <a:gd name="T8" fmla="*/ 19050 w 140"/>
                                  <a:gd name="T9" fmla="*/ 503238 h 1272"/>
                                  <a:gd name="T10" fmla="*/ 36513 w 140"/>
                                  <a:gd name="T11" fmla="*/ 755650 h 1272"/>
                                  <a:gd name="T12" fmla="*/ 61913 w 140"/>
                                  <a:gd name="T13" fmla="*/ 1006475 h 1272"/>
                                  <a:gd name="T14" fmla="*/ 92075 w 140"/>
                                  <a:gd name="T15" fmla="*/ 1257300 h 1272"/>
                                  <a:gd name="T16" fmla="*/ 131763 w 140"/>
                                  <a:gd name="T17" fmla="*/ 1504950 h 1272"/>
                                  <a:gd name="T18" fmla="*/ 169863 w 140"/>
                                  <a:gd name="T19" fmla="*/ 1724025 h 1272"/>
                                  <a:gd name="T20" fmla="*/ 214313 w 140"/>
                                  <a:gd name="T21" fmla="*/ 1941513 h 1272"/>
                                  <a:gd name="T22" fmla="*/ 222250 w 140"/>
                                  <a:gd name="T23" fmla="*/ 2019300 h 1272"/>
                                  <a:gd name="T24" fmla="*/ 219075 w 140"/>
                                  <a:gd name="T25" fmla="*/ 2003425 h 1272"/>
                                  <a:gd name="T26" fmla="*/ 166688 w 140"/>
                                  <a:gd name="T27" fmla="*/ 1755775 h 1272"/>
                                  <a:gd name="T28" fmla="*/ 122238 w 140"/>
                                  <a:gd name="T29" fmla="*/ 1506538 h 1272"/>
                                  <a:gd name="T30" fmla="*/ 84138 w 140"/>
                                  <a:gd name="T31" fmla="*/ 1257300 h 1272"/>
                                  <a:gd name="T32" fmla="*/ 55563 w 140"/>
                                  <a:gd name="T33" fmla="*/ 1006475 h 1272"/>
                                  <a:gd name="T34" fmla="*/ 31750 w 140"/>
                                  <a:gd name="T35" fmla="*/ 755650 h 1272"/>
                                  <a:gd name="T36" fmla="*/ 14288 w 140"/>
                                  <a:gd name="T37" fmla="*/ 503238 h 1272"/>
                                  <a:gd name="T38" fmla="*/ 3175 w 140"/>
                                  <a:gd name="T39" fmla="*/ 252413 h 1272"/>
                                  <a:gd name="T40" fmla="*/ 0 w 140"/>
                                  <a:gd name="T41" fmla="*/ 125413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93" name="Prostoručno 23"/>
                            <wps:cNvSpPr>
                              <a:spLocks/>
                            </wps:cNvSpPr>
                            <wps:spPr bwMode="auto">
                              <a:xfrm>
                                <a:off x="341087" y="4861100"/>
                                <a:ext cx="71438" cy="1355725"/>
                              </a:xfrm>
                              <a:custGeom>
                                <a:avLst/>
                                <a:gdLst>
                                  <a:gd name="T0" fmla="*/ 71438 w 45"/>
                                  <a:gd name="T1" fmla="*/ 0 h 854"/>
                                  <a:gd name="T2" fmla="*/ 71438 w 45"/>
                                  <a:gd name="T3" fmla="*/ 0 h 854"/>
                                  <a:gd name="T4" fmla="*/ 55563 w 45"/>
                                  <a:gd name="T5" fmla="*/ 104775 h 854"/>
                                  <a:gd name="T6" fmla="*/ 41275 w 45"/>
                                  <a:gd name="T7" fmla="*/ 211138 h 854"/>
                                  <a:gd name="T8" fmla="*/ 22225 w 45"/>
                                  <a:gd name="T9" fmla="*/ 423863 h 854"/>
                                  <a:gd name="T10" fmla="*/ 9525 w 45"/>
                                  <a:gd name="T11" fmla="*/ 636588 h 854"/>
                                  <a:gd name="T12" fmla="*/ 4763 w 45"/>
                                  <a:gd name="T13" fmla="*/ 847725 h 854"/>
                                  <a:gd name="T14" fmla="*/ 9525 w 45"/>
                                  <a:gd name="T15" fmla="*/ 1062038 h 854"/>
                                  <a:gd name="T16" fmla="*/ 22225 w 45"/>
                                  <a:gd name="T17" fmla="*/ 1274763 h 854"/>
                                  <a:gd name="T18" fmla="*/ 28575 w 45"/>
                                  <a:gd name="T19" fmla="*/ 1355725 h 854"/>
                                  <a:gd name="T20" fmla="*/ 28575 w 45"/>
                                  <a:gd name="T21" fmla="*/ 1350963 h 854"/>
                                  <a:gd name="T22" fmla="*/ 14288 w 45"/>
                                  <a:gd name="T23" fmla="*/ 1292225 h 854"/>
                                  <a:gd name="T24" fmla="*/ 12700 w 45"/>
                                  <a:gd name="T25" fmla="*/ 1274763 h 854"/>
                                  <a:gd name="T26" fmla="*/ 1588 w 45"/>
                                  <a:gd name="T27" fmla="*/ 1062038 h 854"/>
                                  <a:gd name="T28" fmla="*/ 0 w 45"/>
                                  <a:gd name="T29" fmla="*/ 847725 h 854"/>
                                  <a:gd name="T30" fmla="*/ 4763 w 45"/>
                                  <a:gd name="T31" fmla="*/ 636588 h 854"/>
                                  <a:gd name="T32" fmla="*/ 19050 w 45"/>
                                  <a:gd name="T33" fmla="*/ 423863 h 854"/>
                                  <a:gd name="T34" fmla="*/ 39688 w 45"/>
                                  <a:gd name="T35" fmla="*/ 209550 h 854"/>
                                  <a:gd name="T36" fmla="*/ 53975 w 45"/>
                                  <a:gd name="T37" fmla="*/ 104775 h 854"/>
                                  <a:gd name="T38" fmla="*/ 71438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94" name="Prostoručno 24"/>
                            <wps:cNvSpPr>
                              <a:spLocks/>
                            </wps:cNvSpPr>
                            <wps:spPr bwMode="auto">
                              <a:xfrm>
                                <a:off x="363312" y="6231112"/>
                                <a:ext cx="244475" cy="998538"/>
                              </a:xfrm>
                              <a:custGeom>
                                <a:avLst/>
                                <a:gdLst>
                                  <a:gd name="T0" fmla="*/ 0 w 154"/>
                                  <a:gd name="T1" fmla="*/ 0 h 629"/>
                                  <a:gd name="T2" fmla="*/ 15875 w 154"/>
                                  <a:gd name="T3" fmla="*/ 69850 h 629"/>
                                  <a:gd name="T4" fmla="*/ 33338 w 154"/>
                                  <a:gd name="T5" fmla="*/ 200025 h 629"/>
                                  <a:gd name="T6" fmla="*/ 53975 w 154"/>
                                  <a:gd name="T7" fmla="*/ 328613 h 629"/>
                                  <a:gd name="T8" fmla="*/ 84138 w 154"/>
                                  <a:gd name="T9" fmla="*/ 465138 h 629"/>
                                  <a:gd name="T10" fmla="*/ 119063 w 154"/>
                                  <a:gd name="T11" fmla="*/ 603250 h 629"/>
                                  <a:gd name="T12" fmla="*/ 158750 w 154"/>
                                  <a:gd name="T13" fmla="*/ 739775 h 629"/>
                                  <a:gd name="T14" fmla="*/ 190500 w 154"/>
                                  <a:gd name="T15" fmla="*/ 827088 h 629"/>
                                  <a:gd name="T16" fmla="*/ 223838 w 154"/>
                                  <a:gd name="T17" fmla="*/ 914400 h 629"/>
                                  <a:gd name="T18" fmla="*/ 241300 w 154"/>
                                  <a:gd name="T19" fmla="*/ 981075 h 629"/>
                                  <a:gd name="T20" fmla="*/ 244475 w 154"/>
                                  <a:gd name="T21" fmla="*/ 998538 h 629"/>
                                  <a:gd name="T22" fmla="*/ 222250 w 154"/>
                                  <a:gd name="T23" fmla="*/ 944563 h 629"/>
                                  <a:gd name="T24" fmla="*/ 182563 w 154"/>
                                  <a:gd name="T25" fmla="*/ 844550 h 629"/>
                                  <a:gd name="T26" fmla="*/ 147638 w 154"/>
                                  <a:gd name="T27" fmla="*/ 742950 h 629"/>
                                  <a:gd name="T28" fmla="*/ 106363 w 154"/>
                                  <a:gd name="T29" fmla="*/ 608013 h 629"/>
                                  <a:gd name="T30" fmla="*/ 74613 w 154"/>
                                  <a:gd name="T31" fmla="*/ 468313 h 629"/>
                                  <a:gd name="T32" fmla="*/ 44450 w 154"/>
                                  <a:gd name="T33" fmla="*/ 328613 h 629"/>
                                  <a:gd name="T34" fmla="*/ 19050 w 154"/>
                                  <a:gd name="T35" fmla="*/ 165100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95" name="Prostoručno 25"/>
                            <wps:cNvSpPr>
                              <a:spLocks/>
                            </wps:cNvSpPr>
                            <wps:spPr bwMode="auto">
                              <a:xfrm>
                                <a:off x="620487" y="7223300"/>
                                <a:ext cx="52388" cy="109538"/>
                              </a:xfrm>
                              <a:custGeom>
                                <a:avLst/>
                                <a:gdLst>
                                  <a:gd name="T0" fmla="*/ 0 w 33"/>
                                  <a:gd name="T1" fmla="*/ 0 h 69"/>
                                  <a:gd name="T2" fmla="*/ 52388 w 33"/>
                                  <a:gd name="T3" fmla="*/ 109538 h 69"/>
                                  <a:gd name="T4" fmla="*/ 38100 w 33"/>
                                  <a:gd name="T5" fmla="*/ 109538 h 69"/>
                                  <a:gd name="T6" fmla="*/ 19050 w 33"/>
                                  <a:gd name="T7" fmla="*/ 55563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98" name="Prostoručno 26"/>
                            <wps:cNvSpPr>
                              <a:spLocks/>
                            </wps:cNvSpPr>
                            <wps:spPr bwMode="auto">
                              <a:xfrm>
                                <a:off x="355374" y="6153325"/>
                                <a:ext cx="23813" cy="147638"/>
                              </a:xfrm>
                              <a:custGeom>
                                <a:avLst/>
                                <a:gdLst>
                                  <a:gd name="T0" fmla="*/ 0 w 15"/>
                                  <a:gd name="T1" fmla="*/ 0 h 93"/>
                                  <a:gd name="T2" fmla="*/ 14288 w 15"/>
                                  <a:gd name="T3" fmla="*/ 58738 h 93"/>
                                  <a:gd name="T4" fmla="*/ 14288 w 15"/>
                                  <a:gd name="T5" fmla="*/ 63500 h 93"/>
                                  <a:gd name="T6" fmla="*/ 23813 w 15"/>
                                  <a:gd name="T7" fmla="*/ 147638 h 93"/>
                                  <a:gd name="T8" fmla="*/ 7938 w 15"/>
                                  <a:gd name="T9" fmla="*/ 77788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99" name="Prostoručno 27"/>
                            <wps:cNvSpPr>
                              <a:spLocks/>
                            </wps:cNvSpPr>
                            <wps:spPr bwMode="auto">
                              <a:xfrm>
                                <a:off x="563337" y="5689775"/>
                                <a:ext cx="625475" cy="1216025"/>
                              </a:xfrm>
                              <a:custGeom>
                                <a:avLst/>
                                <a:gdLst>
                                  <a:gd name="T0" fmla="*/ 625475 w 394"/>
                                  <a:gd name="T1" fmla="*/ 0 h 766"/>
                                  <a:gd name="T2" fmla="*/ 625475 w 394"/>
                                  <a:gd name="T3" fmla="*/ 0 h 766"/>
                                  <a:gd name="T4" fmla="*/ 565150 w 394"/>
                                  <a:gd name="T5" fmla="*/ 60325 h 766"/>
                                  <a:gd name="T6" fmla="*/ 506413 w 394"/>
                                  <a:gd name="T7" fmla="*/ 122238 h 766"/>
                                  <a:gd name="T8" fmla="*/ 450850 w 394"/>
                                  <a:gd name="T9" fmla="*/ 185738 h 766"/>
                                  <a:gd name="T10" fmla="*/ 395288 w 394"/>
                                  <a:gd name="T11" fmla="*/ 254000 h 766"/>
                                  <a:gd name="T12" fmla="*/ 328613 w 394"/>
                                  <a:gd name="T13" fmla="*/ 346075 h 766"/>
                                  <a:gd name="T14" fmla="*/ 266700 w 394"/>
                                  <a:gd name="T15" fmla="*/ 438150 h 766"/>
                                  <a:gd name="T16" fmla="*/ 207963 w 394"/>
                                  <a:gd name="T17" fmla="*/ 538163 h 766"/>
                                  <a:gd name="T18" fmla="*/ 155575 w 394"/>
                                  <a:gd name="T19" fmla="*/ 638175 h 766"/>
                                  <a:gd name="T20" fmla="*/ 109538 w 394"/>
                                  <a:gd name="T21" fmla="*/ 741363 h 766"/>
                                  <a:gd name="T22" fmla="*/ 71438 w 394"/>
                                  <a:gd name="T23" fmla="*/ 849313 h 766"/>
                                  <a:gd name="T24" fmla="*/ 41275 w 394"/>
                                  <a:gd name="T25" fmla="*/ 958850 h 766"/>
                                  <a:gd name="T26" fmla="*/ 22225 w 394"/>
                                  <a:gd name="T27" fmla="*/ 1068388 h 766"/>
                                  <a:gd name="T28" fmla="*/ 11113 w 394"/>
                                  <a:gd name="T29" fmla="*/ 1184275 h 766"/>
                                  <a:gd name="T30" fmla="*/ 9525 w 394"/>
                                  <a:gd name="T31" fmla="*/ 1216025 h 766"/>
                                  <a:gd name="T32" fmla="*/ 0 w 394"/>
                                  <a:gd name="T33" fmla="*/ 1189038 h 766"/>
                                  <a:gd name="T34" fmla="*/ 1588 w 394"/>
                                  <a:gd name="T35" fmla="*/ 1181100 h 766"/>
                                  <a:gd name="T36" fmla="*/ 11113 w 394"/>
                                  <a:gd name="T37" fmla="*/ 1068388 h 766"/>
                                  <a:gd name="T38" fmla="*/ 33338 w 394"/>
                                  <a:gd name="T39" fmla="*/ 957263 h 766"/>
                                  <a:gd name="T40" fmla="*/ 63500 w 394"/>
                                  <a:gd name="T41" fmla="*/ 846138 h 766"/>
                                  <a:gd name="T42" fmla="*/ 103188 w 394"/>
                                  <a:gd name="T43" fmla="*/ 739775 h 766"/>
                                  <a:gd name="T44" fmla="*/ 149225 w 394"/>
                                  <a:gd name="T45" fmla="*/ 635000 h 766"/>
                                  <a:gd name="T46" fmla="*/ 201613 w 394"/>
                                  <a:gd name="T47" fmla="*/ 533400 h 766"/>
                                  <a:gd name="T48" fmla="*/ 260350 w 394"/>
                                  <a:gd name="T49" fmla="*/ 436563 h 766"/>
                                  <a:gd name="T50" fmla="*/ 323850 w 394"/>
                                  <a:gd name="T51" fmla="*/ 341313 h 766"/>
                                  <a:gd name="T52" fmla="*/ 393700 w 394"/>
                                  <a:gd name="T53" fmla="*/ 250825 h 766"/>
                                  <a:gd name="T54" fmla="*/ 447675 w 394"/>
                                  <a:gd name="T55" fmla="*/ 184150 h 766"/>
                                  <a:gd name="T56" fmla="*/ 504825 w 394"/>
                                  <a:gd name="T57" fmla="*/ 120650 h 766"/>
                                  <a:gd name="T58" fmla="*/ 561975 w 394"/>
                                  <a:gd name="T59" fmla="*/ 58738 h 766"/>
                                  <a:gd name="T60" fmla="*/ 625475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00" name="Prostoručno 28"/>
                            <wps:cNvSpPr>
                              <a:spLocks/>
                            </wps:cNvSpPr>
                            <wps:spPr bwMode="auto">
                              <a:xfrm>
                                <a:off x="563337" y="6915325"/>
                                <a:ext cx="57150" cy="307975"/>
                              </a:xfrm>
                              <a:custGeom>
                                <a:avLst/>
                                <a:gdLst>
                                  <a:gd name="T0" fmla="*/ 0 w 36"/>
                                  <a:gd name="T1" fmla="*/ 0 h 194"/>
                                  <a:gd name="T2" fmla="*/ 9525 w 36"/>
                                  <a:gd name="T3" fmla="*/ 25400 h 194"/>
                                  <a:gd name="T4" fmla="*/ 11113 w 36"/>
                                  <a:gd name="T5" fmla="*/ 30163 h 194"/>
                                  <a:gd name="T6" fmla="*/ 17463 w 36"/>
                                  <a:gd name="T7" fmla="*/ 127000 h 194"/>
                                  <a:gd name="T8" fmla="*/ 31750 w 36"/>
                                  <a:gd name="T9" fmla="*/ 209550 h 194"/>
                                  <a:gd name="T10" fmla="*/ 52388 w 36"/>
                                  <a:gd name="T11" fmla="*/ 293688 h 194"/>
                                  <a:gd name="T12" fmla="*/ 57150 w 36"/>
                                  <a:gd name="T13" fmla="*/ 307975 h 194"/>
                                  <a:gd name="T14" fmla="*/ 33338 w 36"/>
                                  <a:gd name="T15" fmla="*/ 255588 h 194"/>
                                  <a:gd name="T16" fmla="*/ 23813 w 36"/>
                                  <a:gd name="T17" fmla="*/ 230188 h 194"/>
                                  <a:gd name="T18" fmla="*/ 7938 w 36"/>
                                  <a:gd name="T19" fmla="*/ 128588 h 194"/>
                                  <a:gd name="T20" fmla="*/ 1588 w 36"/>
                                  <a:gd name="T21" fmla="*/ 65088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01" name="Prostoručno 29"/>
                            <wps:cNvSpPr>
                              <a:spLocks/>
                            </wps:cNvSpPr>
                            <wps:spPr bwMode="auto">
                              <a:xfrm>
                                <a:off x="607787" y="7229650"/>
                                <a:ext cx="49213" cy="103188"/>
                              </a:xfrm>
                              <a:custGeom>
                                <a:avLst/>
                                <a:gdLst>
                                  <a:gd name="T0" fmla="*/ 0 w 31"/>
                                  <a:gd name="T1" fmla="*/ 0 h 65"/>
                                  <a:gd name="T2" fmla="*/ 49213 w 31"/>
                                  <a:gd name="T3" fmla="*/ 103188 h 65"/>
                                  <a:gd name="T4" fmla="*/ 36513 w 31"/>
                                  <a:gd name="T5" fmla="*/ 103188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02" name="Prostoručno 30"/>
                            <wps:cNvSpPr>
                              <a:spLocks/>
                            </wps:cNvSpPr>
                            <wps:spPr bwMode="auto">
                              <a:xfrm>
                                <a:off x="563337" y="6878812"/>
                                <a:ext cx="11113" cy="66675"/>
                              </a:xfrm>
                              <a:custGeom>
                                <a:avLst/>
                                <a:gdLst>
                                  <a:gd name="T0" fmla="*/ 0 w 7"/>
                                  <a:gd name="T1" fmla="*/ 0 h 42"/>
                                  <a:gd name="T2" fmla="*/ 9525 w 7"/>
                                  <a:gd name="T3" fmla="*/ 26988 h 42"/>
                                  <a:gd name="T4" fmla="*/ 11113 w 7"/>
                                  <a:gd name="T5" fmla="*/ 66675 h 42"/>
                                  <a:gd name="T6" fmla="*/ 9525 w 7"/>
                                  <a:gd name="T7" fmla="*/ 61913 h 42"/>
                                  <a:gd name="T8" fmla="*/ 0 w 7"/>
                                  <a:gd name="T9" fmla="*/ 36513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03" name="Prostoručno 31"/>
                            <wps:cNvSpPr>
                              <a:spLocks/>
                            </wps:cNvSpPr>
                            <wps:spPr bwMode="auto">
                              <a:xfrm>
                                <a:off x="587149" y="7145512"/>
                                <a:ext cx="71438" cy="187325"/>
                              </a:xfrm>
                              <a:custGeom>
                                <a:avLst/>
                                <a:gdLst>
                                  <a:gd name="T0" fmla="*/ 0 w 45"/>
                                  <a:gd name="T1" fmla="*/ 0 h 118"/>
                                  <a:gd name="T2" fmla="*/ 9525 w 45"/>
                                  <a:gd name="T3" fmla="*/ 25400 h 118"/>
                                  <a:gd name="T4" fmla="*/ 33338 w 45"/>
                                  <a:gd name="T5" fmla="*/ 77788 h 118"/>
                                  <a:gd name="T6" fmla="*/ 52388 w 45"/>
                                  <a:gd name="T7" fmla="*/ 133350 h 118"/>
                                  <a:gd name="T8" fmla="*/ 71438 w 45"/>
                                  <a:gd name="T9" fmla="*/ 187325 h 118"/>
                                  <a:gd name="T10" fmla="*/ 69850 w 45"/>
                                  <a:gd name="T11" fmla="*/ 187325 h 118"/>
                                  <a:gd name="T12" fmla="*/ 20638 w 45"/>
                                  <a:gd name="T13" fmla="*/ 84138 h 118"/>
                                  <a:gd name="T14" fmla="*/ 17463 w 45"/>
                                  <a:gd name="T15" fmla="*/ 66675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g:grpSp>
                        <wpg:grpSp>
                          <wpg:cNvPr id="104" name="Grupa 7"/>
                          <wpg:cNvGrpSpPr>
                            <a:grpSpLocks noChangeAspect="1"/>
                          </wpg:cNvGrpSpPr>
                          <wpg:grpSpPr bwMode="auto">
                            <a:xfrm>
                              <a:off x="80645" y="4826972"/>
                              <a:ext cx="1306273" cy="2505863"/>
                              <a:chOff x="80645" y="4649964"/>
                              <a:chExt cx="874712" cy="1677988"/>
                            </a:xfrm>
                          </wpg:grpSpPr>
                          <wps:wsp>
                            <wps:cNvPr id="105" name="Prostoručno 8"/>
                            <wps:cNvSpPr>
                              <a:spLocks/>
                            </wps:cNvSpPr>
                            <wps:spPr bwMode="auto">
                              <a:xfrm>
                                <a:off x="118745" y="5189714"/>
                                <a:ext cx="198438" cy="714375"/>
                              </a:xfrm>
                              <a:custGeom>
                                <a:avLst/>
                                <a:gdLst>
                                  <a:gd name="T0" fmla="*/ 0 w 125"/>
                                  <a:gd name="T1" fmla="*/ 0 h 450"/>
                                  <a:gd name="T2" fmla="*/ 65088 w 125"/>
                                  <a:gd name="T3" fmla="*/ 246063 h 450"/>
                                  <a:gd name="T4" fmla="*/ 136525 w 125"/>
                                  <a:gd name="T5" fmla="*/ 490538 h 450"/>
                                  <a:gd name="T6" fmla="*/ 198438 w 125"/>
                                  <a:gd name="T7" fmla="*/ 674688 h 450"/>
                                  <a:gd name="T8" fmla="*/ 198438 w 125"/>
                                  <a:gd name="T9" fmla="*/ 714375 h 450"/>
                                  <a:gd name="T10" fmla="*/ 125413 w 125"/>
                                  <a:gd name="T11" fmla="*/ 493713 h 450"/>
                                  <a:gd name="T12" fmla="*/ 65088 w 125"/>
                                  <a:gd name="T13" fmla="*/ 290513 h 450"/>
                                  <a:gd name="T14" fmla="*/ 11113 w 125"/>
                                  <a:gd name="T15" fmla="*/ 85725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106" name="Prostoručno 9"/>
                            <wps:cNvSpPr>
                              <a:spLocks/>
                            </wps:cNvSpPr>
                            <wps:spPr bwMode="auto">
                              <a:xfrm>
                                <a:off x="328295" y="5891389"/>
                                <a:ext cx="187325" cy="436563"/>
                              </a:xfrm>
                              <a:custGeom>
                                <a:avLst/>
                                <a:gdLst>
                                  <a:gd name="T0" fmla="*/ 0 w 118"/>
                                  <a:gd name="T1" fmla="*/ 0 h 275"/>
                                  <a:gd name="T2" fmla="*/ 12700 w 118"/>
                                  <a:gd name="T3" fmla="*/ 31750 h 275"/>
                                  <a:gd name="T4" fmla="*/ 58738 w 118"/>
                                  <a:gd name="T5" fmla="*/ 152400 h 275"/>
                                  <a:gd name="T6" fmla="*/ 109538 w 118"/>
                                  <a:gd name="T7" fmla="*/ 269875 h 275"/>
                                  <a:gd name="T8" fmla="*/ 187325 w 118"/>
                                  <a:gd name="T9" fmla="*/ 436563 h 275"/>
                                  <a:gd name="T10" fmla="*/ 173038 w 118"/>
                                  <a:gd name="T11" fmla="*/ 436563 h 275"/>
                                  <a:gd name="T12" fmla="*/ 96838 w 118"/>
                                  <a:gd name="T13" fmla="*/ 276225 h 275"/>
                                  <a:gd name="T14" fmla="*/ 47625 w 118"/>
                                  <a:gd name="T15" fmla="*/ 158750 h 275"/>
                                  <a:gd name="T16" fmla="*/ 0 w 118"/>
                                  <a:gd name="T17" fmla="*/ 41275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107" name="Prostoručno 10"/>
                            <wps:cNvSpPr>
                              <a:spLocks/>
                            </wps:cNvSpPr>
                            <wps:spPr bwMode="auto">
                              <a:xfrm>
                                <a:off x="80645" y="5010327"/>
                                <a:ext cx="31750" cy="192088"/>
                              </a:xfrm>
                              <a:custGeom>
                                <a:avLst/>
                                <a:gdLst>
                                  <a:gd name="T0" fmla="*/ 0 w 20"/>
                                  <a:gd name="T1" fmla="*/ 0 h 121"/>
                                  <a:gd name="T2" fmla="*/ 25400 w 20"/>
                                  <a:gd name="T3" fmla="*/ 114300 h 121"/>
                                  <a:gd name="T4" fmla="*/ 31750 w 20"/>
                                  <a:gd name="T5" fmla="*/ 192088 h 121"/>
                                  <a:gd name="T6" fmla="*/ 28575 w 20"/>
                                  <a:gd name="T7" fmla="*/ 177800 h 121"/>
                                  <a:gd name="T8" fmla="*/ 0 w 20"/>
                                  <a:gd name="T9" fmla="*/ 49213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108" name="Prostoručno 12"/>
                            <wps:cNvSpPr>
                              <a:spLocks/>
                            </wps:cNvSpPr>
                            <wps:spPr bwMode="auto">
                              <a:xfrm>
                                <a:off x="112395" y="5202414"/>
                                <a:ext cx="250825" cy="1020763"/>
                              </a:xfrm>
                              <a:custGeom>
                                <a:avLst/>
                                <a:gdLst>
                                  <a:gd name="T0" fmla="*/ 0 w 158"/>
                                  <a:gd name="T1" fmla="*/ 0 h 643"/>
                                  <a:gd name="T2" fmla="*/ 17463 w 158"/>
                                  <a:gd name="T3" fmla="*/ 73025 h 643"/>
                                  <a:gd name="T4" fmla="*/ 34925 w 158"/>
                                  <a:gd name="T5" fmla="*/ 204788 h 643"/>
                                  <a:gd name="T6" fmla="*/ 57150 w 158"/>
                                  <a:gd name="T7" fmla="*/ 334963 h 643"/>
                                  <a:gd name="T8" fmla="*/ 87313 w 158"/>
                                  <a:gd name="T9" fmla="*/ 477838 h 643"/>
                                  <a:gd name="T10" fmla="*/ 120650 w 158"/>
                                  <a:gd name="T11" fmla="*/ 617538 h 643"/>
                                  <a:gd name="T12" fmla="*/ 163513 w 158"/>
                                  <a:gd name="T13" fmla="*/ 755650 h 643"/>
                                  <a:gd name="T14" fmla="*/ 195263 w 158"/>
                                  <a:gd name="T15" fmla="*/ 846138 h 643"/>
                                  <a:gd name="T16" fmla="*/ 228600 w 158"/>
                                  <a:gd name="T17" fmla="*/ 933450 h 643"/>
                                  <a:gd name="T18" fmla="*/ 246063 w 158"/>
                                  <a:gd name="T19" fmla="*/ 1003300 h 643"/>
                                  <a:gd name="T20" fmla="*/ 250825 w 158"/>
                                  <a:gd name="T21" fmla="*/ 1020763 h 643"/>
                                  <a:gd name="T22" fmla="*/ 225425 w 158"/>
                                  <a:gd name="T23" fmla="*/ 965200 h 643"/>
                                  <a:gd name="T24" fmla="*/ 187325 w 158"/>
                                  <a:gd name="T25" fmla="*/ 863600 h 643"/>
                                  <a:gd name="T26" fmla="*/ 150813 w 158"/>
                                  <a:gd name="T27" fmla="*/ 758825 h 643"/>
                                  <a:gd name="T28" fmla="*/ 109538 w 158"/>
                                  <a:gd name="T29" fmla="*/ 620713 h 643"/>
                                  <a:gd name="T30" fmla="*/ 74613 w 158"/>
                                  <a:gd name="T31" fmla="*/ 479425 h 643"/>
                                  <a:gd name="T32" fmla="*/ 46038 w 158"/>
                                  <a:gd name="T33" fmla="*/ 336550 h 643"/>
                                  <a:gd name="T34" fmla="*/ 20638 w 158"/>
                                  <a:gd name="T35" fmla="*/ 169863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109" name="Prostoručno 13"/>
                            <wps:cNvSpPr>
                              <a:spLocks/>
                            </wps:cNvSpPr>
                            <wps:spPr bwMode="auto">
                              <a:xfrm>
                                <a:off x="375920" y="6215239"/>
                                <a:ext cx="52388" cy="112713"/>
                              </a:xfrm>
                              <a:custGeom>
                                <a:avLst/>
                                <a:gdLst>
                                  <a:gd name="T0" fmla="*/ 0 w 33"/>
                                  <a:gd name="T1" fmla="*/ 0 h 71"/>
                                  <a:gd name="T2" fmla="*/ 52388 w 33"/>
                                  <a:gd name="T3" fmla="*/ 112713 h 71"/>
                                  <a:gd name="T4" fmla="*/ 38100 w 33"/>
                                  <a:gd name="T5" fmla="*/ 112713 h 71"/>
                                  <a:gd name="T6" fmla="*/ 17463 w 33"/>
                                  <a:gd name="T7" fmla="*/ 57150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110" name="Prostoručno 14"/>
                            <wps:cNvSpPr>
                              <a:spLocks/>
                            </wps:cNvSpPr>
                            <wps:spPr bwMode="auto">
                              <a:xfrm>
                                <a:off x="106045" y="5124627"/>
                                <a:ext cx="23813" cy="150813"/>
                              </a:xfrm>
                              <a:custGeom>
                                <a:avLst/>
                                <a:gdLst>
                                  <a:gd name="T0" fmla="*/ 0 w 15"/>
                                  <a:gd name="T1" fmla="*/ 0 h 95"/>
                                  <a:gd name="T2" fmla="*/ 12700 w 15"/>
                                  <a:gd name="T3" fmla="*/ 58738 h 95"/>
                                  <a:gd name="T4" fmla="*/ 12700 w 15"/>
                                  <a:gd name="T5" fmla="*/ 65088 h 95"/>
                                  <a:gd name="T6" fmla="*/ 23813 w 15"/>
                                  <a:gd name="T7" fmla="*/ 150813 h 95"/>
                                  <a:gd name="T8" fmla="*/ 6350 w 15"/>
                                  <a:gd name="T9" fmla="*/ 77788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111" name="Prostoručno 15"/>
                            <wps:cNvSpPr>
                              <a:spLocks/>
                            </wps:cNvSpPr>
                            <wps:spPr bwMode="auto">
                              <a:xfrm>
                                <a:off x="317182" y="4649964"/>
                                <a:ext cx="638175" cy="1241425"/>
                              </a:xfrm>
                              <a:custGeom>
                                <a:avLst/>
                                <a:gdLst>
                                  <a:gd name="T0" fmla="*/ 638175 w 402"/>
                                  <a:gd name="T1" fmla="*/ 0 h 782"/>
                                  <a:gd name="T2" fmla="*/ 638175 w 402"/>
                                  <a:gd name="T3" fmla="*/ 1588 h 782"/>
                                  <a:gd name="T4" fmla="*/ 576263 w 402"/>
                                  <a:gd name="T5" fmla="*/ 61913 h 782"/>
                                  <a:gd name="T6" fmla="*/ 515938 w 402"/>
                                  <a:gd name="T7" fmla="*/ 125413 h 782"/>
                                  <a:gd name="T8" fmla="*/ 460375 w 402"/>
                                  <a:gd name="T9" fmla="*/ 192088 h 782"/>
                                  <a:gd name="T10" fmla="*/ 404813 w 402"/>
                                  <a:gd name="T11" fmla="*/ 260350 h 782"/>
                                  <a:gd name="T12" fmla="*/ 334963 w 402"/>
                                  <a:gd name="T13" fmla="*/ 352425 h 782"/>
                                  <a:gd name="T14" fmla="*/ 271463 w 402"/>
                                  <a:gd name="T15" fmla="*/ 450850 h 782"/>
                                  <a:gd name="T16" fmla="*/ 211138 w 402"/>
                                  <a:gd name="T17" fmla="*/ 549275 h 782"/>
                                  <a:gd name="T18" fmla="*/ 158750 w 402"/>
                                  <a:gd name="T19" fmla="*/ 652463 h 782"/>
                                  <a:gd name="T20" fmla="*/ 112713 w 402"/>
                                  <a:gd name="T21" fmla="*/ 758825 h 782"/>
                                  <a:gd name="T22" fmla="*/ 71438 w 402"/>
                                  <a:gd name="T23" fmla="*/ 866775 h 782"/>
                                  <a:gd name="T24" fmla="*/ 42863 w 402"/>
                                  <a:gd name="T25" fmla="*/ 979488 h 782"/>
                                  <a:gd name="T26" fmla="*/ 20638 w 402"/>
                                  <a:gd name="T27" fmla="*/ 1093788 h 782"/>
                                  <a:gd name="T28" fmla="*/ 11113 w 402"/>
                                  <a:gd name="T29" fmla="*/ 1208088 h 782"/>
                                  <a:gd name="T30" fmla="*/ 11113 w 402"/>
                                  <a:gd name="T31" fmla="*/ 1241425 h 782"/>
                                  <a:gd name="T32" fmla="*/ 0 w 402"/>
                                  <a:gd name="T33" fmla="*/ 1214438 h 782"/>
                                  <a:gd name="T34" fmla="*/ 1588 w 402"/>
                                  <a:gd name="T35" fmla="*/ 1208088 h 782"/>
                                  <a:gd name="T36" fmla="*/ 11113 w 402"/>
                                  <a:gd name="T37" fmla="*/ 1092200 h 782"/>
                                  <a:gd name="T38" fmla="*/ 33338 w 402"/>
                                  <a:gd name="T39" fmla="*/ 977900 h 782"/>
                                  <a:gd name="T40" fmla="*/ 63500 w 402"/>
                                  <a:gd name="T41" fmla="*/ 865188 h 782"/>
                                  <a:gd name="T42" fmla="*/ 104775 w 402"/>
                                  <a:gd name="T43" fmla="*/ 754063 h 782"/>
                                  <a:gd name="T44" fmla="*/ 150813 w 402"/>
                                  <a:gd name="T45" fmla="*/ 649288 h 782"/>
                                  <a:gd name="T46" fmla="*/ 206375 w 402"/>
                                  <a:gd name="T47" fmla="*/ 544513 h 782"/>
                                  <a:gd name="T48" fmla="*/ 265113 w 402"/>
                                  <a:gd name="T49" fmla="*/ 446088 h 782"/>
                                  <a:gd name="T50" fmla="*/ 331788 w 402"/>
                                  <a:gd name="T51" fmla="*/ 349250 h 782"/>
                                  <a:gd name="T52" fmla="*/ 401638 w 402"/>
                                  <a:gd name="T53" fmla="*/ 258763 h 782"/>
                                  <a:gd name="T54" fmla="*/ 455613 w 402"/>
                                  <a:gd name="T55" fmla="*/ 190500 h 782"/>
                                  <a:gd name="T56" fmla="*/ 514350 w 402"/>
                                  <a:gd name="T57" fmla="*/ 123825 h 782"/>
                                  <a:gd name="T58" fmla="*/ 574675 w 402"/>
                                  <a:gd name="T59" fmla="*/ 60325 h 782"/>
                                  <a:gd name="T60" fmla="*/ 638175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112" name="Prostoručno 16"/>
                            <wps:cNvSpPr>
                              <a:spLocks/>
                            </wps:cNvSpPr>
                            <wps:spPr bwMode="auto">
                              <a:xfrm>
                                <a:off x="317182" y="5904089"/>
                                <a:ext cx="58738" cy="311150"/>
                              </a:xfrm>
                              <a:custGeom>
                                <a:avLst/>
                                <a:gdLst>
                                  <a:gd name="T0" fmla="*/ 0 w 37"/>
                                  <a:gd name="T1" fmla="*/ 0 h 196"/>
                                  <a:gd name="T2" fmla="*/ 9525 w 37"/>
                                  <a:gd name="T3" fmla="*/ 23813 h 196"/>
                                  <a:gd name="T4" fmla="*/ 11113 w 37"/>
                                  <a:gd name="T5" fmla="*/ 28575 h 196"/>
                                  <a:gd name="T6" fmla="*/ 19050 w 37"/>
                                  <a:gd name="T7" fmla="*/ 127000 h 196"/>
                                  <a:gd name="T8" fmla="*/ 33338 w 37"/>
                                  <a:gd name="T9" fmla="*/ 212725 h 196"/>
                                  <a:gd name="T10" fmla="*/ 52388 w 37"/>
                                  <a:gd name="T11" fmla="*/ 298450 h 196"/>
                                  <a:gd name="T12" fmla="*/ 58738 w 37"/>
                                  <a:gd name="T13" fmla="*/ 311150 h 196"/>
                                  <a:gd name="T14" fmla="*/ 34925 w 37"/>
                                  <a:gd name="T15" fmla="*/ 257175 h 196"/>
                                  <a:gd name="T16" fmla="*/ 23813 w 37"/>
                                  <a:gd name="T17" fmla="*/ 231775 h 196"/>
                                  <a:gd name="T18" fmla="*/ 7938 w 37"/>
                                  <a:gd name="T19" fmla="*/ 128588 h 196"/>
                                  <a:gd name="T20" fmla="*/ 1588 w 37"/>
                                  <a:gd name="T21" fmla="*/ 63500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113" name="Prostoručno 17"/>
                            <wps:cNvSpPr>
                              <a:spLocks/>
                            </wps:cNvSpPr>
                            <wps:spPr bwMode="auto">
                              <a:xfrm>
                                <a:off x="363220" y="6223177"/>
                                <a:ext cx="49213" cy="104775"/>
                              </a:xfrm>
                              <a:custGeom>
                                <a:avLst/>
                                <a:gdLst>
                                  <a:gd name="T0" fmla="*/ 0 w 31"/>
                                  <a:gd name="T1" fmla="*/ 0 h 66"/>
                                  <a:gd name="T2" fmla="*/ 49213 w 31"/>
                                  <a:gd name="T3" fmla="*/ 104775 h 66"/>
                                  <a:gd name="T4" fmla="*/ 38100 w 31"/>
                                  <a:gd name="T5" fmla="*/ 104775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114" name="Prostoručno 18"/>
                            <wps:cNvSpPr>
                              <a:spLocks/>
                            </wps:cNvSpPr>
                            <wps:spPr bwMode="auto">
                              <a:xfrm>
                                <a:off x="317182" y="5864402"/>
                                <a:ext cx="11113" cy="68263"/>
                              </a:xfrm>
                              <a:custGeom>
                                <a:avLst/>
                                <a:gdLst>
                                  <a:gd name="T0" fmla="*/ 0 w 7"/>
                                  <a:gd name="T1" fmla="*/ 0 h 43"/>
                                  <a:gd name="T2" fmla="*/ 11113 w 7"/>
                                  <a:gd name="T3" fmla="*/ 26988 h 43"/>
                                  <a:gd name="T4" fmla="*/ 11113 w 7"/>
                                  <a:gd name="T5" fmla="*/ 68263 h 43"/>
                                  <a:gd name="T6" fmla="*/ 9525 w 7"/>
                                  <a:gd name="T7" fmla="*/ 63500 h 43"/>
                                  <a:gd name="T8" fmla="*/ 0 w 7"/>
                                  <a:gd name="T9" fmla="*/ 39688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115" name="Prostoručno 19"/>
                            <wps:cNvSpPr>
                              <a:spLocks/>
                            </wps:cNvSpPr>
                            <wps:spPr bwMode="auto">
                              <a:xfrm>
                                <a:off x="340995" y="6135864"/>
                                <a:ext cx="73025" cy="192088"/>
                              </a:xfrm>
                              <a:custGeom>
                                <a:avLst/>
                                <a:gdLst>
                                  <a:gd name="T0" fmla="*/ 0 w 46"/>
                                  <a:gd name="T1" fmla="*/ 0 h 121"/>
                                  <a:gd name="T2" fmla="*/ 11113 w 46"/>
                                  <a:gd name="T3" fmla="*/ 25400 h 121"/>
                                  <a:gd name="T4" fmla="*/ 34925 w 46"/>
                                  <a:gd name="T5" fmla="*/ 79375 h 121"/>
                                  <a:gd name="T6" fmla="*/ 52388 w 46"/>
                                  <a:gd name="T7" fmla="*/ 136525 h 121"/>
                                  <a:gd name="T8" fmla="*/ 73025 w 46"/>
                                  <a:gd name="T9" fmla="*/ 192088 h 121"/>
                                  <a:gd name="T10" fmla="*/ 71438 w 46"/>
                                  <a:gd name="T11" fmla="*/ 192088 h 121"/>
                                  <a:gd name="T12" fmla="*/ 22225 w 46"/>
                                  <a:gd name="T13" fmla="*/ 87313 h 121"/>
                                  <a:gd name="T14" fmla="*/ 17463 w 46"/>
                                  <a:gd name="T15" fmla="*/ 69850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g:grpSp>
                      </wpg:grpSp>
                    </wpg:wgp>
                  </a:graphicData>
                </a:graphic>
                <wp14:sizeRelH relativeFrom="page">
                  <wp14:pctWidth>33000</wp14:pctWidth>
                </wp14:sizeRelH>
                <wp14:sizeRelV relativeFrom="page">
                  <wp14:pctHeight>95000</wp14:pctHeight>
                </wp14:sizeRelV>
              </wp:anchor>
            </w:drawing>
          </mc:Choice>
          <mc:Fallback>
            <w:pict>
              <v:group w14:anchorId="5024BD10" id="Grupa 83" o:spid="_x0000_s1026" style="position:absolute;margin-left:23.8pt;margin-top:21.05pt;width:195.6pt;height:799.75pt;z-index:-251657216;mso-width-percent:330;mso-height-percent:950;mso-position-horizontal-relative:page;mso-position-vertical-relative:page;mso-width-percent:330;mso-height-percent:95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">
                <v:rect id="Pravokutnik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" fillcolor="#44546a"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ut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" adj="18883" fillcolor="#4472c4" stroked="f" strokeweight="1pt">
                  <v:textbox inset=",0,14.4pt,0">
                    <w:txbxContent>
                      <w:p w14:paraId="21B7064A" w14:textId="77777777" w:rsidR="00763F20" w:rsidRPr="007C6DCC" w:rsidRDefault="00763F20" w:rsidP="00763F20">
                        <w:pPr>
                          <w:pStyle w:val="Bezproreda"/>
                          <w:jc w:val="right"/>
                          <w:rPr>
                            <w:color w:val="FFFFFF"/>
                            <w:sz w:val="28"/>
                            <w:szCs w:val="28"/>
                          </w:rPr>
                        </w:pPr>
                      </w:p>
                    </w:txbxContent>
                  </v:textbox>
                </v:shape>
                <v:group id="Grupa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group id="Grupa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o:lock v:ext="edit" aspectratio="t"/>
                    <v:shape id="Prostoručno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" path="m,l39,152,84,304r38,113l122,440,76,306,39,180,6,53,,xe" fillcolor="#44546a" strokecolor="#44546a" strokeweight="0">
                      <v:path arrowok="t" o:connecttype="custom" o:connectlocs="0,0;98286888,383063750;211693125,766127500;307459063,1050905950;307459063,1108868750;191531875,771167813;98286888,453628125;15120938,133569075;0,0" o:connectangles="0,0,0,0,0,0,0,0,0"/>
                    </v:shape>
                    <v:shape id="Prostoručno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" path="m,l8,19,37,93r30,74l116,269r-8,l60,169,30,98,1,25,,xe" fillcolor="#44546a" strokecolor="#44546a" strokeweight="0">
                      <v:path arrowok="t" o:connecttype="custom" o:connectlocs="0,0;20161250,47883819;93246575,234375599;168851263,420867380;292338125,677923619;272176875,677923619;151209375,425907699;75604688,246975602;2520950,63004774;0,0" o:connectangles="0,0,0,0,0,0,0,0,0,0"/>
                    </v:shape>
                    <v:shape id="Prostoručno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" path="m,l,,1,79r2,80l12,317,23,476,39,634,58,792,83,948r24,138l135,1223r5,49l138,1262,105,1106,77,949,53,792,35,634,20,476,9,317,2,159,,79,,xe" fillcolor="#44546a" strokecolor="#44546a" strokeweight="0">
                      <v:path arrowok="t" o:connecttype="custom" o:connectlocs="0,0;0,0;2520950,199093138;7561263,400705638;30241875,798890325;57964388,1199594375;98286888,1597779063;146169063,1995963750;209173763,2147483646;269657513,2147483646;340221888,2147483646;352821875,2147483646;347781563,2147483646;264617200,2147483646;194052825,2147483646;133569075,1995963750;88206263,1597779063;50403125,1199594375;22682200,798890325;5040313,400705638;0,199093138;0,0" o:connectangles="0,0,0,0,0,0,0,0,0,0,0,0,0,0,0,0,0,0,0,0,0,0"/>
                    </v:shape>
                    <v:shape id="Prostoručno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" path="m45,r,l35,66r-9,67l14,267,6,401,3,534,6,669r8,134l18,854r,-3l9,814,8,803,1,669,,534,3,401,12,267,25,132,34,66,45,xe" fillcolor="#44546a" strokecolor="#44546a" strokeweight="0">
                      <v:path arrowok="t" o:connecttype="custom" o:connectlocs="113408619,0;113408619,0;88206880,166330313;65524521,335181575;35282434,672882513;15121043,1010583450;7561315,1345763438;15121043,1685985325;35282434,2023686263;45363130,2147483646;45363130,2144653763;22682359,2051407188;20161391,2023686263;2520968,1685985325;0,1345763438;7561315,1010583450;30242087,672882513;63005141,332660625;85685912,166330313;113408619,0" o:connectangles="0,0,0,0,0,0,0,0,0,0,0,0,0,0,0,0,0,0,0,0"/>
                    </v:shape>
                    <v:shape id="Prostoručno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" path="m,l10,44r11,82l34,207r19,86l75,380r25,86l120,521r21,55l152,618r2,11l140,595,115,532,93,468,67,383,47,295,28,207,12,104,,xe" fillcolor="#44546a" strokecolor="#44546a" strokeweight="0">
                      <v:path arrowok="t" o:connecttype="custom" o:connectlocs="0,0;25201563,110886931;52924075,317539847;85685313,521673399;133569075,738406945;189012513,957659855;252015625,1174393401;302418750,1313002857;355342825,1451610727;383063750,1557457342;388104063,1585179869;352821875,1499494513;289818763,1340723796;234375325,1179433716;168851263,965221121;118448138,743447260;70564375,521673399;30241875,262096381;0,0" o:connectangles="0,0,0,0,0,0,0,0,0,0,0,0,0,0,0,0,0,0,0"/>
                    </v:shape>
                    <v:shape id="Prostoručno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" path="m,l33,69r-9,l12,35,,xe" fillcolor="#44546a" strokecolor="#44546a" strokeweight="0">
                      <v:path arrowok="t" o:connecttype="custom" o:connectlocs="0,0;83166744,173892369;60484327,173892369;30242164,88206665;0,0" o:connectangles="0,0,0,0,0"/>
                    </v:shape>
                    <v:shape id="Prostoručno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" path="m,l9,37r,3l15,93,5,49,,xe" fillcolor="#44546a" strokecolor="#44546a" strokeweight="0">
                      <v:path arrowok="t" o:connecttype="custom" o:connectlocs="0,0;22682676,93246891;22682676,100806591;37803931,234376119;12601840,123488868;0,0" o:connectangles="0,0,0,0,0,0"/>
                    </v:shape>
                    <v:shape id="Prostoručno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" path="m394,r,l356,38,319,77r-35,40l249,160r-42,58l168,276r-37,63l98,402,69,467,45,535,26,604,14,673,7,746,6,766,,749r1,-5l7,673,21,603,40,533,65,466,94,400r33,-64l164,275r40,-60l248,158r34,-42l318,76,354,37,394,xe" fillcolor="#44546a" strokecolor="#44546a" strokeweight="0">
                      <v:path arrowok="t" o:connecttype="custom" o:connectlocs="992941563,0;992941563,0;897175625,95765938;803930638,194052825;715724375,294859075;627519700,403225000;521673138,549394063;423386250,695563125;330141263,854333763;246975313,1013102813;173891575,1176913763;113407825,1348284388;65524063,1522174375;35282188,1696065950;17641888,1880036563;15120938,1930439688;0,1887597825;2520950,1874996250;17641888,1696065950;52924075,1519655013;100806250,1343244075;163810950,1174392813;236894688,1008062500;320060638,846772500;413305625,693043763;514111875,541834388;624998750,398184688;710684063,292338125;801409688,191531875;892135313,93246575;992941563,0" o:connectangles="0,0,0,0,0,0,0,0,0,0,0,0,0,0,0,0,0,0,0,0,0,0,0,0,0,0,0,0,0,0,0"/>
                    </v:shape>
                    <v:shape id="Prostoručno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" path="m,l6,16r1,3l11,80r9,52l33,185r3,9l21,161,15,145,5,81,1,41,,xe" fillcolor="#44546a" strokecolor="#44546a" strokeweight="0">
                      <v:path arrowok="t" o:connecttype="custom" o:connectlocs="0,0;15120938,40322500;17641888,47883763;27722513,201612500;50403125,332660625;83165950,466229700;90725625,488910313;52924075,405745950;37803138,365423450;12601575,204133450;2520950,103327200;0,0" o:connectangles="0,0,0,0,0,0,0,0,0,0,0,0"/>
                    </v:shape>
                    <v:shape id="Prostoručno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" path="m,l31,65r-8,l,xe" fillcolor="#44546a" strokecolor="#44546a" strokeweight="0">
                      <v:path arrowok="t" o:connecttype="custom" o:connectlocs="0,0;78126431,163811744;57964976,163811744;0,0" o:connectangles="0,0,0,0"/>
                    </v:shape>
                    <v:shape id="Prostoručno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" path="m,l6,17,7,42,6,39,,23,,xe" fillcolor="#44546a" strokecolor="#44546a" strokeweight="0">
                      <v:path arrowok="t" o:connecttype="custom" o:connectlocs="0,0;15121618,42843450;17642681,105846563;15121618,98286888;0,57964388;0,0" o:connectangles="0,0,0,0,0,0"/>
                    </v:shape>
                    <v:shape id="Prostoručno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" path="m,l6,16,21,49,33,84r12,34l44,118,13,53,11,42,,xe" fillcolor="#44546a" strokecolor="#44546a" strokeweight="0">
                      <v:path arrowok="t" o:connecttype="custom" o:connectlocs="0,0;15121043,40322500;52924445,123488450;83166532,211693125;113408619,297378438;110887651,297378438;32763054,133569075;27722707,105846563;0,0" o:connectangles="0,0,0,0,0,0,0,0,0"/>
                    </v:shape>
                  </v:group>
                  <v:group id="Grupa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o:lock v:ext="edit" aspectratio="t"/>
                    <v:shape id="Prostoručno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" path="m,l41,155,86,309r39,116l125,450,79,311,41,183,7,54,,xe" fillcolor="#44546a" strokecolor="#44546a" strokeweight="0">
                      <v:fill opacity="13107f"/>
                      <v:stroke opacity="13107f"/>
                      <v:path arrowok="t" o:connecttype="custom" o:connectlocs="0,0;103327460,390625013;216733984,778729075;315021119,1071067200;315021119,1134070313;199093639,783769388;103327460,461189388;17641932,136088438;0,0" o:connectangles="0,0,0,0,0,0,0,0,0"/>
                    </v:shape>
                    <v:shape id="Prostoručno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" path="m,l8,20,37,96r32,74l118,275r-9,l61,174,30,100,,26,,xe" fillcolor="#44546a" strokecolor="#44546a" strokeweight="0">
                      <v:fill opacity="13107f"/>
                      <v:stroke opacity="13107f"/>
                      <v:path arrowok="t" o:connecttype="custom" o:connectlocs="0,0;20161250,50403183;93246575,241935277;173891575,428427053;297378438,693044556;274697825,693044556;153730325,438507690;75604688,252015914;0,65524138;0,0" o:connectangles="0,0,0,0,0,0,0,0,0,0"/>
                    </v:shape>
                    <v:shape id="Prostoručno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" path="m,l16,72r4,49l18,112,,31,,xe" fillcolor="#44546a" strokecolor="#44546a" strokeweight="0">
                      <v:fill opacity="13107f"/>
                      <v:stroke opacity="13107f"/>
                      <v:path arrowok="t" o:connecttype="custom" o:connectlocs="0,0;40322500,181451722;50403125,304940494;45362813,282258235;0,78125841;0,0" o:connectangles="0,0,0,0,0,0"/>
                    </v:shape>
                    <v:shape id="Prostoručno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" path="m,l11,46r11,83l36,211r19,90l76,389r27,87l123,533r21,55l155,632r3,11l142,608,118,544,95,478,69,391,47,302,29,212,13,107,,xe" fillcolor="#44546a" strokecolor="#44546a" strokeweight="0">
                      <v:fill opacity="13107f"/>
                      <v:stroke opacity="13107f"/>
                      <v:path arrowok="t" o:connecttype="custom" o:connectlocs="0,0;27722513,115927244;55443438,325101109;90725625,531754023;138609388,758568197;191531875,980342055;259576888,1199594963;309980013,1343244733;362902500,1481852601;390625013,1592739530;398184688,1620462056;357862188,1532255751;297378438,1370965672;239415638,1204635278;173891575,985382370;118448138,761087560;73085325,534273387;32762825,269657645;0,0" o:connectangles="0,0,0,0,0,0,0,0,0,0,0,0,0,0,0,0,0,0,0"/>
                    </v:shape>
                    <v:shape id="Prostoručno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" path="m,l33,71r-9,l11,36,,xe" fillcolor="#44546a" strokecolor="#44546a" strokeweight="0">
                      <v:fill opacity="13107f"/>
                      <v:stroke opacity="13107f"/>
                      <v:path arrowok="t" o:connecttype="custom" o:connectlocs="0,0;83166744,178932681;60484327,178932681;27722777,90726027;0,0" o:connectangles="0,0,0,0,0"/>
                    </v:shape>
                    <v:shape id="Prostoručno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" path="m,l8,37r,4l15,95,4,49,,xe" fillcolor="#44546a" strokecolor="#44546a" strokeweight="0">
                      <v:fill opacity="13107f"/>
                      <v:stroke opacity="13107f"/>
                      <v:path arrowok="t" o:connecttype="custom" o:connectlocs="0,0;20161673,93246884;20161673,103327543;37803931,239416431;10080837,123488859;0,0" o:connectangles="0,0,0,0,0,0"/>
                    </v:shape>
                    <v:shape id="Prostoručno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" path="m402,r,1l363,39,325,79r-35,42l255,164r-44,58l171,284r-38,62l100,411,71,478,45,546,27,617,13,689,7,761r,21l,765r1,-4l7,688,21,616,40,545,66,475,95,409r35,-66l167,281r42,-61l253,163r34,-43l324,78,362,38,402,xe" fillcolor="#44546a" strokecolor="#44546a" strokeweight="0">
                      <v:fill opacity="13107f"/>
                      <v:stroke opacity="13107f"/>
                      <v:path arrowok="t" o:connecttype="custom" o:connectlocs="1013102813,0;1013102813,2520950;914817513,98286888;819051575,199093138;730845313,304939700;642640638,413305625;531753763,559474688;430947513,715724375;335181575,871974063;252015625,1035785013;178931888,1204634688;113407825,1376005313;68045013,1554937200;32762825,1736388450;17641888,1917839700;17641888,1970762188;0,1927920325;2520950,1917839700;17641888,1733867500;52924075,1552416250;100806250,1373485950;166330313,1197075013;239415638,1030744700;327620313,864414388;420866888,708164700;526713450,554434375;637600325,410786263;723285638,302418750;816530625,196572188;912296563,95765938;1013102813,0" o:connectangles="0,0,0,0,0,0,0,0,0,0,0,0,0,0,0,0,0,0,0,0,0,0,0,0,0,0,0,0,0,0,0"/>
                    </v:shape>
                    <v:shape id="Prostoručno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" path="m,l6,15r1,3l12,80r9,54l33,188r4,8l22,162,15,146,5,81,1,40,,xe" fillcolor="#44546a" strokecolor="#44546a" strokeweight="0">
                      <v:fill opacity="13107f"/>
                      <v:stroke opacity="13107f"/>
                      <v:path arrowok="t" o:connecttype="custom" o:connectlocs="0,0;15121066,37803138;17642038,45362813;30242132,201612500;52924526,337700938;83166658,473789375;93247369,493950625;55443909,408265313;37803459,367942813;12601682,204133450;2520971,100806250;0,0" o:connectangles="0,0,0,0,0,0,0,0,0,0,0,0"/>
                    </v:shape>
                    <v:shape id="Prostoručno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" path="m,l31,66r-7,l,xe" fillcolor="#44546a" strokecolor="#44546a" strokeweight="0">
                      <v:fill opacity="13107f"/>
                      <v:stroke opacity="13107f"/>
                      <v:path arrowok="t" o:connecttype="custom" o:connectlocs="0,0;78126431,166330313;60484365,166330313;0,0" o:connectangles="0,0,0,0"/>
                    </v:shape>
                    <v:shape id="Prostoručno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" path="m,l7,17r,26l6,40,,25,,xe" fillcolor="#44546a" strokecolor="#44546a" strokeweight="0">
                      <v:fill opacity="13107f"/>
                      <v:stroke opacity="13107f"/>
                      <v:path arrowok="t" o:connecttype="custom" o:connectlocs="0,0;17642681,42843764;17642681,108368306;15121618,100806988;0,63005161;0,0" o:connectangles="0,0,0,0,0,0"/>
                    </v:shape>
                    <v:shape id="Prostoručno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" path="m,l7,16,22,50,33,86r13,35l45,121,14,55,11,44,,xe" fillcolor="#44546a" strokecolor="#44546a" strokeweight="0">
                      <v:fill opacity="13107f"/>
                      <v:stroke opacity="13107f"/>
                      <v:path arrowok="t" o:connecttype="custom" o:connectlocs="0,0;17641888,40322605;55443438,126008140;83165950,216734002;115927188,304940494;113407825,304940494;35282188,138609748;27722513,110887164;0,0" o:connectangles="0,0,0,0,0,0,0,0,0"/>
                    </v:shape>
                  </v:group>
                </v:group>
                <w10:wrap anchorx="page" anchory="page"/>
              </v:group>
            </w:pict>
          </mc:Fallback>
        </mc:AlternateContent>
      </w:r>
      <w:r w:rsidRPr="00763F20">
        <w:rPr>
          <w:rFonts w:ascii="Garamond" w:hAnsi="Garamond"/>
          <w:noProof/>
        </w:rPr>
        <mc:AlternateContent>
          <mc:Choice Requires="wps">
            <w:drawing>
              <wp:anchor distT="0" distB="0" distL="114300" distR="114300" simplePos="0" relativeHeight="251660288" behindDoc="0" locked="0" layoutInCell="1" allowOverlap="1" wp14:anchorId="41D2C732" wp14:editId="4E3096CA">
                <wp:simplePos x="0" y="0"/>
                <wp:positionH relativeFrom="page">
                  <wp:posOffset>3175635</wp:posOffset>
                </wp:positionH>
                <wp:positionV relativeFrom="page">
                  <wp:posOffset>1871345</wp:posOffset>
                </wp:positionV>
                <wp:extent cx="3398520" cy="2756535"/>
                <wp:effectExtent l="0" t="0" r="3810" b="0"/>
                <wp:wrapNone/>
                <wp:docPr id="82" name="Tekstni okvir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8520" cy="275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578F84A" w14:textId="77777777" w:rsidR="00763F20" w:rsidRDefault="00763F20" w:rsidP="00763F20">
                            <w:pPr>
                              <w:pStyle w:val="Bezproreda"/>
                              <w:rPr>
                                <w:rFonts w:ascii="Calibri Light" w:hAnsi="Calibri Light"/>
                                <w:sz w:val="72"/>
                                <w:szCs w:val="72"/>
                              </w:rPr>
                            </w:pPr>
                            <w:r>
                              <w:rPr>
                                <w:rFonts w:ascii="Calibri Light" w:hAnsi="Calibri Light"/>
                                <w:sz w:val="72"/>
                                <w:szCs w:val="72"/>
                              </w:rPr>
                              <w:t>Smjernice za organizaciju i razvoj sustava civilne zaštite</w:t>
                            </w:r>
                          </w:p>
                          <w:p w14:paraId="0CD9D33A" w14:textId="77777777" w:rsidR="00763F20" w:rsidRPr="007C6DCC" w:rsidRDefault="00763F20" w:rsidP="00763F20">
                            <w:pPr>
                              <w:pStyle w:val="Bezproreda"/>
                              <w:rPr>
                                <w:rFonts w:ascii="Calibri Light" w:hAnsi="Calibri Light"/>
                                <w:color w:val="262626"/>
                                <w:sz w:val="72"/>
                              </w:rPr>
                            </w:pPr>
                          </w:p>
                          <w:p w14:paraId="1B890F38" w14:textId="77777777" w:rsidR="00763F20" w:rsidRPr="00516F3B" w:rsidRDefault="00763F20" w:rsidP="00763F20">
                            <w:pPr>
                              <w:spacing w:before="120"/>
                              <w:rPr>
                                <w:i/>
                                <w:iCs/>
                                <w:color w:val="404040"/>
                                <w:sz w:val="36"/>
                                <w:szCs w:val="36"/>
                              </w:rPr>
                            </w:pPr>
                            <w:r w:rsidRPr="00516F3B">
                              <w:rPr>
                                <w:i/>
                                <w:iCs/>
                                <w:sz w:val="36"/>
                                <w:szCs w:val="36"/>
                              </w:rPr>
                              <w:t>ZA ČETVEROGODIŠNJE RAZDOBLJE</w:t>
                            </w:r>
                          </w:p>
                        </w:txbxContent>
                      </wps:txbx>
                      <wps:bodyPr rot="0" vert="horz" wrap="square" lIns="0" tIns="0" rIns="0" bIns="0" anchor="t" anchorCtr="0" upright="1">
                        <a:spAutoFit/>
                      </wps:bodyPr>
                    </wps:wsp>
                  </a:graphicData>
                </a:graphic>
                <wp14:sizeRelH relativeFrom="page">
                  <wp14:pctWidth>45000</wp14:pctWidth>
                </wp14:sizeRelH>
                <wp14:sizeRelV relativeFrom="margin">
                  <wp14:pctHeight>0</wp14:pctHeight>
                </wp14:sizeRelV>
              </wp:anchor>
            </w:drawing>
          </mc:Choice>
          <mc:Fallback>
            <w:pict>
              <v:shapetype w14:anchorId="41D2C732" id="_x0000_t202" coordsize="21600,21600" o:spt="202" path="m,l,21600r21600,l21600,xe">
                <v:stroke joinstyle="miter"/>
                <v:path gradientshapeok="t" o:connecttype="rect"/>
              </v:shapetype>
              <v:shape id="Tekstni okvir 82" o:spid="_x0000_s1055" type="#_x0000_t202" style="position:absolute;margin-left:250.05pt;margin-top:147.35pt;width:267.6pt;height:217.05pt;z-index:251660288;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" filled="f" stroked="f" strokeweight=".5pt">
                <v:textbox style="mso-fit-shape-to-text:t" inset="0,0,0,0">
                  <w:txbxContent>
                    <w:p w14:paraId="0578F84A" w14:textId="77777777" w:rsidR="00763F20" w:rsidRDefault="00763F20" w:rsidP="00763F20">
                      <w:pPr>
                        <w:pStyle w:val="Bezproreda"/>
                        <w:rPr>
                          <w:rFonts w:ascii="Calibri Light" w:hAnsi="Calibri Light"/>
                          <w:sz w:val="72"/>
                          <w:szCs w:val="72"/>
                        </w:rPr>
                      </w:pPr>
                      <w:r>
                        <w:rPr>
                          <w:rFonts w:ascii="Calibri Light" w:hAnsi="Calibri Light"/>
                          <w:sz w:val="72"/>
                          <w:szCs w:val="72"/>
                        </w:rPr>
                        <w:t>Smjernice za organizaciju i razvoj sustava civilne zaštite</w:t>
                      </w:r>
                    </w:p>
                    <w:p w14:paraId="0CD9D33A" w14:textId="77777777" w:rsidR="00763F20" w:rsidRPr="007C6DCC" w:rsidRDefault="00763F20" w:rsidP="00763F20">
                      <w:pPr>
                        <w:pStyle w:val="Bezproreda"/>
                        <w:rPr>
                          <w:rFonts w:ascii="Calibri Light" w:hAnsi="Calibri Light"/>
                          <w:color w:val="262626"/>
                          <w:sz w:val="72"/>
                        </w:rPr>
                      </w:pPr>
                    </w:p>
                    <w:p w14:paraId="1B890F38" w14:textId="77777777" w:rsidR="00763F20" w:rsidRPr="00516F3B" w:rsidRDefault="00763F20" w:rsidP="00763F20">
                      <w:pPr>
                        <w:spacing w:before="120"/>
                        <w:rPr>
                          <w:i/>
                          <w:iCs/>
                          <w:color w:val="404040"/>
                          <w:sz w:val="36"/>
                          <w:szCs w:val="36"/>
                        </w:rPr>
                      </w:pPr>
                      <w:r w:rsidRPr="00516F3B">
                        <w:rPr>
                          <w:i/>
                          <w:iCs/>
                          <w:sz w:val="36"/>
                          <w:szCs w:val="36"/>
                        </w:rPr>
                        <w:t>ZA ČETVEROGODIŠNJE RAZDOBLJE</w:t>
                      </w:r>
                    </w:p>
                  </w:txbxContent>
                </v:textbox>
                <w10:wrap anchorx="page" anchory="page"/>
              </v:shape>
            </w:pict>
          </mc:Fallback>
        </mc:AlternateContent>
      </w:r>
      <w:r w:rsidRPr="00763F20">
        <w:rPr>
          <w:rFonts w:ascii="Garamond" w:hAnsi="Garamond"/>
          <w:noProof/>
        </w:rPr>
        <mc:AlternateContent>
          <mc:Choice Requires="wps">
            <w:drawing>
              <wp:anchor distT="0" distB="0" distL="114300" distR="114300" simplePos="0" relativeHeight="251661312" behindDoc="0" locked="0" layoutInCell="1" allowOverlap="1" wp14:anchorId="3915A41E" wp14:editId="0E45D97C">
                <wp:simplePos x="0" y="0"/>
                <wp:positionH relativeFrom="page">
                  <wp:posOffset>2369185</wp:posOffset>
                </wp:positionH>
                <wp:positionV relativeFrom="page">
                  <wp:posOffset>9067800</wp:posOffset>
                </wp:positionV>
                <wp:extent cx="4208780" cy="845185"/>
                <wp:effectExtent l="0" t="0" r="3810" b="2540"/>
                <wp:wrapNone/>
                <wp:docPr id="81" name="Tekstni okvir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8780" cy="845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419A531" w14:textId="77777777" w:rsidR="00763F20" w:rsidRPr="002F51EC" w:rsidRDefault="00763F20" w:rsidP="00763F20">
                            <w:pPr>
                              <w:pStyle w:val="Bezproreda"/>
                              <w:jc w:val="center"/>
                              <w:rPr>
                                <w:color w:val="595959"/>
                                <w:sz w:val="48"/>
                                <w:szCs w:val="48"/>
                              </w:rPr>
                            </w:pPr>
                            <w:r>
                              <w:rPr>
                                <w:sz w:val="48"/>
                                <w:szCs w:val="48"/>
                              </w:rPr>
                              <w:t>OPĆINA GORNJI BOGIĆEVCI</w:t>
                            </w:r>
                          </w:p>
                        </w:txbxContent>
                      </wps:txbx>
                      <wps:bodyPr rot="0" vert="horz" wrap="square" lIns="0" tIns="0" rIns="0" bIns="0" anchor="b" anchorCtr="0" upright="1">
                        <a:noAutofit/>
                      </wps:bodyPr>
                    </wps:wsp>
                  </a:graphicData>
                </a:graphic>
                <wp14:sizeRelH relativeFrom="page">
                  <wp14:pctWidth>0</wp14:pctWidth>
                </wp14:sizeRelH>
                <wp14:sizeRelV relativeFrom="margin">
                  <wp14:pctHeight>0</wp14:pctHeight>
                </wp14:sizeRelV>
              </wp:anchor>
            </w:drawing>
          </mc:Choice>
          <mc:Fallback>
            <w:pict>
              <v:shape w14:anchorId="3915A41E" id="Tekstni okvir 81" o:spid="_x0000_s1056" type="#_x0000_t202" style="position:absolute;margin-left:186.55pt;margin-top:714pt;width:331.4pt;height:66.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" filled="f" stroked="f" strokeweight=".5pt">
                <v:textbox inset="0,0,0,0">
                  <w:txbxContent>
                    <w:p w14:paraId="7419A531" w14:textId="77777777" w:rsidR="00763F20" w:rsidRPr="002F51EC" w:rsidRDefault="00763F20" w:rsidP="00763F20">
                      <w:pPr>
                        <w:pStyle w:val="Bezproreda"/>
                        <w:jc w:val="center"/>
                        <w:rPr>
                          <w:color w:val="595959"/>
                          <w:sz w:val="48"/>
                          <w:szCs w:val="48"/>
                        </w:rPr>
                      </w:pPr>
                      <w:r>
                        <w:rPr>
                          <w:sz w:val="48"/>
                          <w:szCs w:val="48"/>
                        </w:rPr>
                        <w:t>OPĆINA GORNJI BOGIĆEVCI</w:t>
                      </w:r>
                    </w:p>
                  </w:txbxContent>
                </v:textbox>
                <w10:wrap anchorx="page" anchory="page"/>
              </v:shape>
            </w:pict>
          </mc:Fallback>
        </mc:AlternateContent>
      </w:r>
      <w:r w:rsidRPr="00763F20">
        <w:rPr>
          <w:rFonts w:ascii="Garamond" w:hAnsi="Garamond"/>
        </w:rPr>
        <w:br w:type="page"/>
      </w:r>
    </w:p>
    <w:tbl>
      <w:tblPr>
        <w:tblpPr w:leftFromText="187" w:rightFromText="187" w:horzAnchor="margin" w:tblpXSpec="center" w:tblpYSpec="bottom"/>
        <w:tblW w:w="5000" w:type="pct"/>
        <w:tblLook w:val="04A0" w:firstRow="1" w:lastRow="0" w:firstColumn="1" w:lastColumn="0" w:noHBand="0" w:noVBand="1"/>
      </w:tblPr>
      <w:tblGrid>
        <w:gridCol w:w="9072"/>
      </w:tblGrid>
      <w:tr w:rsidR="00763F20" w:rsidRPr="00763F20" w14:paraId="5B2B08D1" w14:textId="77777777" w:rsidTr="0024592C">
        <w:tc>
          <w:tcPr>
            <w:tcW w:w="5000" w:type="pct"/>
          </w:tcPr>
          <w:p w14:paraId="26DF2F6C" w14:textId="77777777" w:rsidR="00763F20" w:rsidRPr="00763F20" w:rsidRDefault="00763F20" w:rsidP="00763F20">
            <w:pPr>
              <w:spacing w:after="0" w:line="240" w:lineRule="auto"/>
              <w:rPr>
                <w:rFonts w:ascii="Garamond" w:hAnsi="Garamond"/>
              </w:rPr>
            </w:pPr>
          </w:p>
        </w:tc>
      </w:tr>
    </w:tbl>
    <w:p w14:paraId="1CFE17D0" w14:textId="77777777" w:rsidR="00763F20" w:rsidRPr="00763F20" w:rsidRDefault="00763F20" w:rsidP="00763F20">
      <w:pPr>
        <w:spacing w:after="200" w:line="276" w:lineRule="auto"/>
        <w:jc w:val="both"/>
        <w:rPr>
          <w:rFonts w:ascii="Calibri" w:eastAsia="Times New Roman" w:hAnsi="Calibri" w:cs="Calibri"/>
          <w:sz w:val="24"/>
          <w:szCs w:val="24"/>
          <w:lang w:eastAsia="hr-HR"/>
        </w:rPr>
      </w:pPr>
      <w:r w:rsidRPr="00763F20">
        <w:rPr>
          <w:rFonts w:ascii="Calibri" w:eastAsia="Times New Roman" w:hAnsi="Calibri" w:cs="Calibri"/>
          <w:sz w:val="24"/>
          <w:szCs w:val="24"/>
          <w:lang w:eastAsia="hr-HR"/>
        </w:rPr>
        <w:t>Na temelju članka 17. stavak 1. podstavak 1. Zakona o sustavu civilne zaštite („Narodne novine“, broj 82/15, 118/18, 31/20, 20/21, 114/22), članka 49. Pravilnika o nositeljima, sadržaju i postupcima izrade planskih dokumenata u civilnoj zaštiti te načinu informiranja javnosti o postupku njihovog donošenja (NN 66/21)  i članka ____ Statuta Općine Gornji Bogićevci («Službeni vjesnik  br. ______), Općinsko vijeće Općine Gornji Bogićevci na  ___ sjednici općinskog vijeća, održanoj_________, donijelo je</w:t>
      </w:r>
    </w:p>
    <w:p w14:paraId="5AE450E4" w14:textId="77777777" w:rsidR="00763F20" w:rsidRPr="00763F20" w:rsidRDefault="00763F20" w:rsidP="00763F20">
      <w:pPr>
        <w:spacing w:after="200" w:line="276" w:lineRule="auto"/>
        <w:rPr>
          <w:rFonts w:ascii="Calibri" w:eastAsia="Times New Roman" w:hAnsi="Calibri" w:cs="Calibri"/>
          <w:sz w:val="24"/>
          <w:szCs w:val="24"/>
          <w:lang w:eastAsia="hr-HR"/>
        </w:rPr>
      </w:pPr>
    </w:p>
    <w:p w14:paraId="04001BDD" w14:textId="77777777" w:rsidR="00763F20" w:rsidRPr="00763F20" w:rsidRDefault="00763F20" w:rsidP="00763F20">
      <w:pPr>
        <w:spacing w:after="0" w:line="240" w:lineRule="auto"/>
        <w:jc w:val="center"/>
        <w:rPr>
          <w:rFonts w:cs="Calibri"/>
          <w:b/>
          <w:sz w:val="24"/>
          <w:szCs w:val="24"/>
        </w:rPr>
      </w:pPr>
      <w:r w:rsidRPr="00763F20">
        <w:rPr>
          <w:rFonts w:cs="Calibri"/>
          <w:b/>
          <w:sz w:val="24"/>
          <w:szCs w:val="24"/>
        </w:rPr>
        <w:t xml:space="preserve">SMJERNICE ZA ORGANIZACIJU I RAZVOJ SUSTAVA CIVILNE ZAŠTITE OPĆINE GORNJI BOGIĆEVCI ZA ČETVEROGODIŠNJE RAZDOBLJE </w:t>
      </w:r>
    </w:p>
    <w:p w14:paraId="1339A961" w14:textId="77777777" w:rsidR="00763F20" w:rsidRPr="00763F20" w:rsidRDefault="00763F20" w:rsidP="00763F20">
      <w:pPr>
        <w:spacing w:after="200" w:line="276" w:lineRule="auto"/>
        <w:jc w:val="center"/>
        <w:rPr>
          <w:rFonts w:ascii="Calibri" w:eastAsia="Times New Roman" w:hAnsi="Calibri" w:cs="Calibri"/>
          <w:b/>
          <w:sz w:val="24"/>
          <w:szCs w:val="24"/>
          <w:lang w:eastAsia="hr-HR"/>
        </w:rPr>
      </w:pPr>
    </w:p>
    <w:p w14:paraId="2623BBA4" w14:textId="77777777" w:rsidR="00763F20" w:rsidRPr="00763F20" w:rsidRDefault="00763F20" w:rsidP="00763F20">
      <w:pPr>
        <w:spacing w:after="0" w:line="240" w:lineRule="auto"/>
        <w:rPr>
          <w:rFonts w:eastAsia="Times New Roman" w:cstheme="minorHAnsi"/>
          <w:b/>
          <w:bCs/>
          <w:sz w:val="28"/>
          <w:szCs w:val="28"/>
        </w:rPr>
      </w:pPr>
      <w:r w:rsidRPr="00763F20">
        <w:rPr>
          <w:rFonts w:eastAsia="Times New Roman" w:cstheme="minorHAnsi"/>
          <w:b/>
          <w:bCs/>
          <w:sz w:val="28"/>
          <w:szCs w:val="28"/>
        </w:rPr>
        <w:t>Uvod</w:t>
      </w:r>
    </w:p>
    <w:p w14:paraId="43E24E68" w14:textId="77777777" w:rsidR="00763F20" w:rsidRPr="00763F20" w:rsidRDefault="00763F20" w:rsidP="00763F20">
      <w:pPr>
        <w:spacing w:after="0" w:line="240" w:lineRule="auto"/>
        <w:jc w:val="both"/>
        <w:rPr>
          <w:rFonts w:ascii="Calibri" w:eastAsia="Times New Roman" w:hAnsi="Calibri" w:cs="Calibri"/>
          <w:sz w:val="24"/>
          <w:szCs w:val="24"/>
          <w:lang w:eastAsia="hr-HR"/>
        </w:rPr>
      </w:pPr>
      <w:bookmarkStart w:id="10" w:name="_Hlk500138013"/>
    </w:p>
    <w:p w14:paraId="5BE6BEBA" w14:textId="77777777" w:rsidR="00763F20" w:rsidRPr="00763F20" w:rsidRDefault="00763F20" w:rsidP="00763F20">
      <w:pPr>
        <w:spacing w:after="0" w:line="240" w:lineRule="auto"/>
        <w:jc w:val="both"/>
        <w:rPr>
          <w:rFonts w:ascii="Calibri" w:eastAsia="Times New Roman" w:hAnsi="Calibri" w:cs="Calibri"/>
          <w:sz w:val="24"/>
          <w:szCs w:val="24"/>
          <w:lang w:eastAsia="hr-HR"/>
        </w:rPr>
      </w:pPr>
      <w:r w:rsidRPr="00763F20">
        <w:rPr>
          <w:rFonts w:ascii="Calibri" w:eastAsia="Times New Roman" w:hAnsi="Calibri" w:cs="Calibri"/>
          <w:sz w:val="24"/>
          <w:szCs w:val="24"/>
          <w:lang w:eastAsia="hr-HR"/>
        </w:rPr>
        <w:t>Smjernicama se utvrđuju prioriteti lokalne vlasti na području civilne zaštite,</w:t>
      </w:r>
      <w:r w:rsidRPr="00763F20">
        <w:rPr>
          <w:rFonts w:ascii="Calibri" w:eastAsia="Times New Roman" w:hAnsi="Calibri" w:cs="Calibri"/>
          <w:lang w:eastAsia="hr-HR"/>
        </w:rPr>
        <w:t xml:space="preserve"> </w:t>
      </w:r>
      <w:r w:rsidRPr="00763F20">
        <w:rPr>
          <w:rFonts w:ascii="Calibri" w:eastAsia="Times New Roman" w:hAnsi="Calibri" w:cs="Calibri"/>
          <w:sz w:val="24"/>
          <w:szCs w:val="24"/>
          <w:lang w:eastAsia="hr-HR"/>
        </w:rPr>
        <w:t xml:space="preserve">definiraju se pojedinačni ciljevi i sveukupni cilj, konkretni koraci, potrebne mjere poradi kojih se ti koraci utvrđuju prioritetnim u sustavu civilne zaštite u razdoblju za koje se donose i to na svim područjima sustava civilne zaštite. </w:t>
      </w:r>
    </w:p>
    <w:p w14:paraId="3E2FC255" w14:textId="77777777" w:rsidR="00763F20" w:rsidRPr="00763F20" w:rsidRDefault="00763F20" w:rsidP="00763F20">
      <w:pPr>
        <w:spacing w:after="0" w:line="240" w:lineRule="auto"/>
        <w:jc w:val="both"/>
        <w:rPr>
          <w:rFonts w:ascii="Calibri" w:eastAsia="Times New Roman" w:hAnsi="Calibri" w:cs="Calibri"/>
          <w:sz w:val="24"/>
          <w:szCs w:val="24"/>
          <w:lang w:eastAsia="hr-HR"/>
        </w:rPr>
      </w:pPr>
    </w:p>
    <w:p w14:paraId="493F0BC6" w14:textId="77777777" w:rsidR="00763F20" w:rsidRPr="00763F20" w:rsidRDefault="00763F20" w:rsidP="00763F20">
      <w:pPr>
        <w:spacing w:after="0" w:line="240" w:lineRule="auto"/>
        <w:jc w:val="both"/>
        <w:rPr>
          <w:rFonts w:ascii="Calibri" w:eastAsia="Times New Roman" w:hAnsi="Calibri" w:cs="Calibri"/>
          <w:sz w:val="24"/>
          <w:szCs w:val="24"/>
          <w:lang w:eastAsia="hr-HR"/>
        </w:rPr>
      </w:pPr>
      <w:r w:rsidRPr="00763F20">
        <w:rPr>
          <w:rFonts w:ascii="Calibri" w:eastAsia="Times New Roman" w:hAnsi="Calibri" w:cs="Calibri"/>
          <w:sz w:val="24"/>
          <w:szCs w:val="24"/>
          <w:lang w:eastAsia="hr-HR"/>
        </w:rPr>
        <w:t>Smjernicama se ostvaruju sljedeći ciljevi:</w:t>
      </w:r>
    </w:p>
    <w:p w14:paraId="12B37D0E" w14:textId="77777777" w:rsidR="00763F20" w:rsidRPr="00763F20" w:rsidRDefault="00763F20">
      <w:pPr>
        <w:numPr>
          <w:ilvl w:val="0"/>
          <w:numId w:val="19"/>
        </w:numPr>
        <w:shd w:val="clear" w:color="auto" w:fill="FFFFFF"/>
        <w:spacing w:after="48" w:line="240" w:lineRule="auto"/>
        <w:jc w:val="both"/>
        <w:textAlignment w:val="baseline"/>
        <w:rPr>
          <w:rFonts w:ascii="Calibri" w:eastAsia="Times New Roman" w:hAnsi="Calibri" w:cs="Calibri"/>
          <w:color w:val="231F20"/>
          <w:sz w:val="24"/>
          <w:szCs w:val="24"/>
          <w:lang w:eastAsia="hr-HR"/>
        </w:rPr>
      </w:pPr>
      <w:r w:rsidRPr="00763F20">
        <w:rPr>
          <w:rFonts w:ascii="Calibri" w:eastAsia="Times New Roman" w:hAnsi="Calibri" w:cs="Calibri"/>
          <w:color w:val="231F20"/>
          <w:sz w:val="24"/>
          <w:szCs w:val="24"/>
          <w:lang w:eastAsia="hr-HR"/>
        </w:rPr>
        <w:t>na temelju procjena rizika utvrđuju prioritetne preventivne mjere, dinamika i način njihovog provođenja kao i javne politike upravljanja rizicima, odnosno smanjivanja ranjivosti kategorija društvenih vrijednosti koje su na području primjene izložene štetnim utjecajima prijetnji s nositeljima njihovog provođenja,</w:t>
      </w:r>
    </w:p>
    <w:p w14:paraId="0AD13890" w14:textId="77777777" w:rsidR="00763F20" w:rsidRPr="00763F20" w:rsidRDefault="00763F20">
      <w:pPr>
        <w:numPr>
          <w:ilvl w:val="0"/>
          <w:numId w:val="19"/>
        </w:numPr>
        <w:shd w:val="clear" w:color="auto" w:fill="FFFFFF"/>
        <w:spacing w:after="48" w:line="240" w:lineRule="auto"/>
        <w:jc w:val="both"/>
        <w:textAlignment w:val="baseline"/>
        <w:rPr>
          <w:rFonts w:ascii="Calibri" w:eastAsia="Times New Roman" w:hAnsi="Calibri" w:cs="Calibri"/>
          <w:color w:val="231F20"/>
          <w:sz w:val="24"/>
          <w:szCs w:val="24"/>
          <w:lang w:eastAsia="hr-HR"/>
        </w:rPr>
      </w:pPr>
      <w:r w:rsidRPr="00763F20">
        <w:rPr>
          <w:rFonts w:ascii="Calibri" w:eastAsia="Times New Roman" w:hAnsi="Calibri" w:cs="Calibri"/>
          <w:color w:val="231F20"/>
          <w:sz w:val="24"/>
          <w:szCs w:val="24"/>
          <w:lang w:eastAsia="hr-HR"/>
        </w:rPr>
        <w:t>na temelju utvrđenih slabosti postojećih kapaciteta sustava civilne zaštite utvrđuje način uspostavljanja kapaciteta za primanje kao i za postupanje po informacijama ranog upozoravanja i razvijaju rješenja na jačanju svijesti za postupanje u velikim nesrećama,</w:t>
      </w:r>
    </w:p>
    <w:p w14:paraId="1773A1D0" w14:textId="77777777" w:rsidR="00763F20" w:rsidRPr="00763F20" w:rsidRDefault="00763F20">
      <w:pPr>
        <w:numPr>
          <w:ilvl w:val="0"/>
          <w:numId w:val="19"/>
        </w:numPr>
        <w:shd w:val="clear" w:color="auto" w:fill="FFFFFF"/>
        <w:spacing w:after="48" w:line="240" w:lineRule="auto"/>
        <w:jc w:val="both"/>
        <w:textAlignment w:val="baseline"/>
        <w:rPr>
          <w:rFonts w:ascii="Calibri" w:eastAsia="Times New Roman" w:hAnsi="Calibri" w:cs="Calibri"/>
          <w:color w:val="231F20"/>
          <w:sz w:val="24"/>
          <w:szCs w:val="24"/>
          <w:lang w:eastAsia="hr-HR"/>
        </w:rPr>
      </w:pPr>
      <w:r w:rsidRPr="00763F20">
        <w:rPr>
          <w:rFonts w:ascii="Calibri" w:eastAsia="Times New Roman" w:hAnsi="Calibri" w:cs="Calibri"/>
          <w:color w:val="231F20"/>
          <w:sz w:val="24"/>
          <w:szCs w:val="24"/>
          <w:lang w:eastAsia="hr-HR"/>
        </w:rPr>
        <w:t>jačanje kompetencija operativnih snaga civilne zaštite u postupanju prema ranjivim skupinama u slučaju velike nesreće i katastrofe (edukacije, vježbe, opremanje),</w:t>
      </w:r>
    </w:p>
    <w:p w14:paraId="4A137690" w14:textId="77777777" w:rsidR="00763F20" w:rsidRPr="00763F20" w:rsidRDefault="00763F20">
      <w:pPr>
        <w:numPr>
          <w:ilvl w:val="0"/>
          <w:numId w:val="19"/>
        </w:numPr>
        <w:shd w:val="clear" w:color="auto" w:fill="FFFFFF"/>
        <w:spacing w:after="48" w:line="240" w:lineRule="auto"/>
        <w:jc w:val="both"/>
        <w:textAlignment w:val="baseline"/>
        <w:rPr>
          <w:rFonts w:ascii="Calibri" w:eastAsia="Times New Roman" w:hAnsi="Calibri" w:cs="Calibri"/>
          <w:color w:val="231F20"/>
          <w:sz w:val="24"/>
          <w:szCs w:val="24"/>
          <w:lang w:eastAsia="hr-HR"/>
        </w:rPr>
      </w:pPr>
      <w:r w:rsidRPr="00763F20">
        <w:rPr>
          <w:rFonts w:ascii="Calibri" w:eastAsia="Times New Roman" w:hAnsi="Calibri" w:cs="Calibri"/>
          <w:color w:val="231F20"/>
          <w:sz w:val="24"/>
          <w:szCs w:val="24"/>
          <w:lang w:eastAsia="hr-HR"/>
        </w:rPr>
        <w:t>usmjerava razvoj kapaciteta operativnih snaga sustava civilne zaštite, odnosno operativnih kapaciteta od značaja za reagiranje u velikim nesrećama,</w:t>
      </w:r>
    </w:p>
    <w:p w14:paraId="67B84F85" w14:textId="77777777" w:rsidR="00763F20" w:rsidRPr="00763F20" w:rsidRDefault="00763F20">
      <w:pPr>
        <w:numPr>
          <w:ilvl w:val="0"/>
          <w:numId w:val="19"/>
        </w:numPr>
        <w:shd w:val="clear" w:color="auto" w:fill="FFFFFF"/>
        <w:spacing w:after="48" w:line="240" w:lineRule="auto"/>
        <w:jc w:val="both"/>
        <w:textAlignment w:val="baseline"/>
        <w:rPr>
          <w:rFonts w:ascii="Calibri" w:eastAsia="Times New Roman" w:hAnsi="Calibri" w:cs="Calibri"/>
          <w:color w:val="231F20"/>
          <w:sz w:val="24"/>
          <w:szCs w:val="24"/>
          <w:lang w:eastAsia="hr-HR"/>
        </w:rPr>
      </w:pPr>
      <w:r w:rsidRPr="00763F20">
        <w:rPr>
          <w:rFonts w:ascii="Calibri" w:eastAsia="Times New Roman" w:hAnsi="Calibri" w:cs="Calibri"/>
          <w:color w:val="231F20"/>
          <w:sz w:val="24"/>
          <w:szCs w:val="24"/>
          <w:lang w:eastAsia="hr-HR"/>
        </w:rPr>
        <w:t>poboljšavaju postupci planiranja i koordiniranja uporabe kapaciteta u velikoj nesreći,</w:t>
      </w:r>
    </w:p>
    <w:p w14:paraId="24CFA006" w14:textId="77777777" w:rsidR="00763F20" w:rsidRPr="00763F20" w:rsidRDefault="00763F20">
      <w:pPr>
        <w:numPr>
          <w:ilvl w:val="0"/>
          <w:numId w:val="19"/>
        </w:numPr>
        <w:shd w:val="clear" w:color="auto" w:fill="FFFFFF"/>
        <w:spacing w:after="48" w:line="240" w:lineRule="auto"/>
        <w:jc w:val="both"/>
        <w:textAlignment w:val="baseline"/>
        <w:rPr>
          <w:rFonts w:ascii="Calibri" w:eastAsia="Times New Roman" w:hAnsi="Calibri" w:cs="Calibri"/>
          <w:color w:val="231F20"/>
          <w:sz w:val="24"/>
          <w:szCs w:val="24"/>
          <w:lang w:eastAsia="hr-HR"/>
        </w:rPr>
      </w:pPr>
      <w:r w:rsidRPr="00763F20">
        <w:rPr>
          <w:rFonts w:ascii="Calibri" w:eastAsia="Times New Roman" w:hAnsi="Calibri" w:cs="Calibri"/>
          <w:color w:val="231F20"/>
          <w:sz w:val="24"/>
          <w:szCs w:val="24"/>
          <w:lang w:eastAsia="hr-HR"/>
        </w:rPr>
        <w:t>planira osiguravanje financijskih sredstava potrebnih za ostvarivanje prioritetnih razvojnih ciljeva sustava civilne zaštite u razdoblju od četiri godine.</w:t>
      </w:r>
    </w:p>
    <w:p w14:paraId="4C3ABF93" w14:textId="77777777" w:rsidR="00763F20" w:rsidRPr="00763F20" w:rsidRDefault="00763F20" w:rsidP="00763F20">
      <w:pPr>
        <w:spacing w:after="0" w:line="240" w:lineRule="auto"/>
        <w:ind w:left="720"/>
        <w:jc w:val="both"/>
        <w:rPr>
          <w:rFonts w:ascii="Calibri" w:eastAsia="Times New Roman" w:hAnsi="Calibri" w:cs="Calibri"/>
          <w:sz w:val="24"/>
          <w:szCs w:val="24"/>
          <w:lang w:eastAsia="hr-HR"/>
        </w:rPr>
      </w:pPr>
    </w:p>
    <w:p w14:paraId="04D4497E" w14:textId="77777777" w:rsidR="00763F20" w:rsidRPr="00763F20" w:rsidRDefault="00763F20" w:rsidP="00763F20">
      <w:pPr>
        <w:spacing w:after="0" w:line="240" w:lineRule="auto"/>
        <w:ind w:left="720"/>
        <w:jc w:val="both"/>
        <w:rPr>
          <w:rFonts w:ascii="Calibri" w:eastAsia="Times New Roman" w:hAnsi="Calibri" w:cs="Calibri"/>
          <w:sz w:val="24"/>
          <w:szCs w:val="24"/>
          <w:lang w:eastAsia="hr-HR"/>
        </w:rPr>
      </w:pPr>
    </w:p>
    <w:p w14:paraId="5F140724" w14:textId="77777777" w:rsidR="00763F20" w:rsidRPr="00763F20" w:rsidRDefault="00763F20" w:rsidP="00763F20">
      <w:pPr>
        <w:spacing w:after="0" w:line="240" w:lineRule="auto"/>
        <w:ind w:left="720"/>
        <w:jc w:val="both"/>
        <w:rPr>
          <w:rFonts w:ascii="Calibri" w:eastAsia="Times New Roman" w:hAnsi="Calibri" w:cs="Calibri"/>
          <w:sz w:val="24"/>
          <w:szCs w:val="24"/>
          <w:lang w:eastAsia="hr-HR"/>
        </w:rPr>
      </w:pPr>
    </w:p>
    <w:p w14:paraId="1E62DBE7" w14:textId="77777777" w:rsidR="00763F20" w:rsidRPr="00763F20" w:rsidRDefault="00763F20" w:rsidP="00763F20">
      <w:pPr>
        <w:spacing w:after="0" w:line="240" w:lineRule="auto"/>
        <w:ind w:left="720"/>
        <w:jc w:val="both"/>
        <w:rPr>
          <w:rFonts w:ascii="Calibri" w:eastAsia="Times New Roman" w:hAnsi="Calibri" w:cs="Calibri"/>
          <w:sz w:val="24"/>
          <w:szCs w:val="24"/>
          <w:lang w:eastAsia="hr-HR"/>
        </w:rPr>
      </w:pPr>
    </w:p>
    <w:p w14:paraId="519AEF01" w14:textId="77777777" w:rsidR="00763F20" w:rsidRPr="00763F20" w:rsidRDefault="00763F20" w:rsidP="00763F20">
      <w:pPr>
        <w:spacing w:after="0" w:line="240" w:lineRule="auto"/>
        <w:ind w:left="720"/>
        <w:jc w:val="both"/>
        <w:rPr>
          <w:rFonts w:ascii="Calibri" w:eastAsia="Times New Roman" w:hAnsi="Calibri" w:cs="Calibri"/>
          <w:sz w:val="24"/>
          <w:szCs w:val="24"/>
          <w:lang w:eastAsia="hr-HR"/>
        </w:rPr>
      </w:pPr>
    </w:p>
    <w:p w14:paraId="3FCFDB25" w14:textId="77777777" w:rsidR="00763F20" w:rsidRPr="00763F20" w:rsidRDefault="00763F20" w:rsidP="00763F20">
      <w:pPr>
        <w:spacing w:after="0" w:line="240" w:lineRule="auto"/>
        <w:ind w:left="720"/>
        <w:jc w:val="both"/>
        <w:rPr>
          <w:rFonts w:ascii="Calibri" w:eastAsia="Times New Roman" w:hAnsi="Calibri" w:cs="Calibri"/>
          <w:sz w:val="24"/>
          <w:szCs w:val="24"/>
          <w:lang w:eastAsia="hr-HR"/>
        </w:rPr>
      </w:pPr>
    </w:p>
    <w:p w14:paraId="2416F5DB" w14:textId="77777777" w:rsidR="00763F20" w:rsidRPr="00763F20" w:rsidRDefault="00763F20" w:rsidP="00763F20">
      <w:pPr>
        <w:spacing w:after="0" w:line="240" w:lineRule="auto"/>
        <w:ind w:left="720"/>
        <w:jc w:val="both"/>
        <w:rPr>
          <w:rFonts w:ascii="Calibri" w:eastAsia="Times New Roman" w:hAnsi="Calibri" w:cs="Calibri"/>
          <w:sz w:val="24"/>
          <w:szCs w:val="24"/>
          <w:lang w:eastAsia="hr-HR"/>
        </w:rPr>
      </w:pPr>
    </w:p>
    <w:p w14:paraId="1FE29D1D" w14:textId="77777777" w:rsidR="00763F20" w:rsidRPr="00763F20" w:rsidRDefault="00763F20" w:rsidP="00763F20">
      <w:pPr>
        <w:spacing w:after="0" w:line="240" w:lineRule="auto"/>
        <w:ind w:left="720"/>
        <w:jc w:val="both"/>
        <w:rPr>
          <w:rFonts w:ascii="Calibri" w:eastAsia="Times New Roman" w:hAnsi="Calibri" w:cs="Calibri"/>
          <w:sz w:val="24"/>
          <w:szCs w:val="24"/>
          <w:lang w:eastAsia="hr-HR"/>
        </w:rPr>
      </w:pPr>
    </w:p>
    <w:p w14:paraId="53B2311C" w14:textId="77777777" w:rsidR="00763F20" w:rsidRPr="00763F20" w:rsidRDefault="00763F20" w:rsidP="00763F20">
      <w:pPr>
        <w:spacing w:after="0" w:line="240" w:lineRule="auto"/>
        <w:ind w:left="720"/>
        <w:jc w:val="both"/>
        <w:rPr>
          <w:rFonts w:ascii="Calibri" w:eastAsia="Times New Roman" w:hAnsi="Calibri" w:cs="Calibri"/>
          <w:sz w:val="24"/>
          <w:szCs w:val="24"/>
          <w:lang w:eastAsia="hr-HR"/>
        </w:rPr>
      </w:pPr>
    </w:p>
    <w:bookmarkEnd w:id="10"/>
    <w:p w14:paraId="7612D543" w14:textId="77777777" w:rsidR="00763F20" w:rsidRPr="00763F20" w:rsidRDefault="00763F20" w:rsidP="00763F20">
      <w:pPr>
        <w:spacing w:before="120" w:after="120" w:line="240" w:lineRule="auto"/>
        <w:jc w:val="both"/>
        <w:outlineLvl w:val="0"/>
        <w:rPr>
          <w:rFonts w:ascii="Calibri" w:eastAsia="Times New Roman" w:hAnsi="Calibri" w:cs="Times New Roman"/>
          <w:b/>
          <w:i/>
          <w:caps/>
          <w:sz w:val="32"/>
          <w:szCs w:val="32"/>
          <w:lang w:eastAsia="zh-CN"/>
        </w:rPr>
      </w:pPr>
      <w:r w:rsidRPr="00763F20">
        <w:rPr>
          <w:rFonts w:ascii="Calibri" w:eastAsia="Times New Roman" w:hAnsi="Calibri" w:cs="Times New Roman"/>
          <w:b/>
          <w:i/>
          <w:caps/>
          <w:sz w:val="32"/>
          <w:szCs w:val="32"/>
          <w:lang w:eastAsia="zh-CN"/>
        </w:rPr>
        <w:lastRenderedPageBreak/>
        <w:t xml:space="preserve">Dijelovi Procjene rizika, važni za izradu smjernica </w:t>
      </w:r>
    </w:p>
    <w:p w14:paraId="4B8C603A" w14:textId="77777777" w:rsidR="00763F20" w:rsidRPr="00763F20" w:rsidRDefault="00763F20" w:rsidP="00763F20">
      <w:pPr>
        <w:shd w:val="clear" w:color="auto" w:fill="FFFFFF"/>
        <w:spacing w:after="48" w:line="240" w:lineRule="auto"/>
        <w:textAlignment w:val="baseline"/>
        <w:rPr>
          <w:rFonts w:ascii="Calibri" w:eastAsia="Times New Roman" w:hAnsi="Calibri" w:cs="Calibri"/>
          <w:sz w:val="24"/>
          <w:szCs w:val="24"/>
          <w:lang w:eastAsia="hr-HR"/>
        </w:rPr>
      </w:pPr>
    </w:p>
    <w:p w14:paraId="635478B2" w14:textId="77777777" w:rsidR="00763F20" w:rsidRPr="00763F20" w:rsidRDefault="00763F20" w:rsidP="00763F20">
      <w:pPr>
        <w:numPr>
          <w:ilvl w:val="1"/>
          <w:numId w:val="0"/>
        </w:numPr>
        <w:spacing w:before="120" w:after="120" w:line="276" w:lineRule="auto"/>
        <w:ind w:left="709" w:hanging="709"/>
        <w:jc w:val="both"/>
        <w:outlineLvl w:val="1"/>
        <w:rPr>
          <w:rFonts w:ascii="Calibri" w:eastAsia="Times New Roman" w:hAnsi="Calibri" w:cs="Times New Roman"/>
          <w:b/>
          <w:i/>
          <w:color w:val="000000"/>
          <w:sz w:val="28"/>
          <w:szCs w:val="28"/>
          <w:lang w:eastAsia="zh-CN"/>
        </w:rPr>
      </w:pPr>
      <w:bookmarkStart w:id="11" w:name="_Hlk16498930"/>
      <w:r w:rsidRPr="00763F20">
        <w:rPr>
          <w:rFonts w:ascii="Calibri" w:eastAsia="Times New Roman" w:hAnsi="Calibri" w:cs="Times New Roman"/>
          <w:b/>
          <w:i/>
          <w:color w:val="000000"/>
          <w:sz w:val="28"/>
          <w:szCs w:val="28"/>
          <w:lang w:eastAsia="zh-CN"/>
        </w:rPr>
        <w:t xml:space="preserve"> Odabir jednostavnih prioritetnih prijetnji</w:t>
      </w:r>
    </w:p>
    <w:tbl>
      <w:tblPr>
        <w:tblStyle w:val="Reetkatablice33"/>
        <w:tblW w:w="9039" w:type="dxa"/>
        <w:tblLayout w:type="fixed"/>
        <w:tblLook w:val="04A0" w:firstRow="1" w:lastRow="0" w:firstColumn="1" w:lastColumn="0" w:noHBand="0" w:noVBand="1"/>
      </w:tblPr>
      <w:tblGrid>
        <w:gridCol w:w="561"/>
        <w:gridCol w:w="2949"/>
        <w:gridCol w:w="5529"/>
      </w:tblGrid>
      <w:tr w:rsidR="00763F20" w:rsidRPr="00763F20" w14:paraId="5B4B7BF1" w14:textId="77777777" w:rsidTr="0024592C">
        <w:trPr>
          <w:trHeight w:val="293"/>
        </w:trPr>
        <w:tc>
          <w:tcPr>
            <w:tcW w:w="3510" w:type="dxa"/>
            <w:gridSpan w:val="2"/>
            <w:vMerge w:val="restart"/>
            <w:tcBorders>
              <w:top w:val="single" w:sz="4" w:space="0" w:color="auto"/>
              <w:left w:val="single" w:sz="4" w:space="0" w:color="auto"/>
              <w:bottom w:val="single" w:sz="4" w:space="0" w:color="auto"/>
              <w:right w:val="single" w:sz="4" w:space="0" w:color="auto"/>
            </w:tcBorders>
            <w:shd w:val="clear" w:color="auto" w:fill="F2F2F2"/>
          </w:tcPr>
          <w:p w14:paraId="3AA72685" w14:textId="77777777" w:rsidR="00763F20" w:rsidRPr="00763F20" w:rsidRDefault="00763F20" w:rsidP="00763F20">
            <w:pPr>
              <w:rPr>
                <w:i/>
                <w:sz w:val="24"/>
                <w:szCs w:val="24"/>
              </w:rPr>
            </w:pPr>
          </w:p>
          <w:p w14:paraId="397D9EB3" w14:textId="77777777" w:rsidR="00763F20" w:rsidRPr="00763F20" w:rsidRDefault="00763F20" w:rsidP="00763F20">
            <w:pPr>
              <w:rPr>
                <w:i/>
                <w:sz w:val="24"/>
                <w:szCs w:val="24"/>
              </w:rPr>
            </w:pPr>
          </w:p>
          <w:p w14:paraId="233DFF76" w14:textId="77777777" w:rsidR="00763F20" w:rsidRPr="00763F20" w:rsidRDefault="00763F20" w:rsidP="00763F20">
            <w:pPr>
              <w:rPr>
                <w:i/>
                <w:iCs/>
                <w:sz w:val="24"/>
                <w:szCs w:val="24"/>
              </w:rPr>
            </w:pPr>
            <w:r w:rsidRPr="00763F20">
              <w:rPr>
                <w:i/>
                <w:iCs/>
                <w:sz w:val="24"/>
                <w:szCs w:val="24"/>
              </w:rPr>
              <w:t>Jednostavne prioritetne prijetnje</w:t>
            </w:r>
          </w:p>
        </w:tc>
        <w:tc>
          <w:tcPr>
            <w:tcW w:w="5529" w:type="dxa"/>
            <w:vMerge w:val="restart"/>
            <w:tcBorders>
              <w:top w:val="single" w:sz="4" w:space="0" w:color="auto"/>
              <w:left w:val="single" w:sz="4" w:space="0" w:color="auto"/>
              <w:bottom w:val="single" w:sz="4" w:space="0" w:color="auto"/>
              <w:right w:val="single" w:sz="4" w:space="0" w:color="auto"/>
            </w:tcBorders>
            <w:shd w:val="clear" w:color="auto" w:fill="F2F2F2"/>
          </w:tcPr>
          <w:tbl>
            <w:tblPr>
              <w:tblStyle w:val="Reetkatablice33"/>
              <w:tblpPr w:leftFromText="180" w:rightFromText="180" w:vertAnchor="text" w:horzAnchor="margin" w:tblpXSpec="right" w:tblpY="118"/>
              <w:tblOverlap w:val="never"/>
              <w:tblW w:w="1967" w:type="dxa"/>
              <w:tblLayout w:type="fixed"/>
              <w:tblLook w:val="04A0" w:firstRow="1" w:lastRow="0" w:firstColumn="1" w:lastColumn="0" w:noHBand="0" w:noVBand="1"/>
            </w:tblPr>
            <w:tblGrid>
              <w:gridCol w:w="1967"/>
            </w:tblGrid>
            <w:tr w:rsidR="00763F20" w:rsidRPr="00763F20" w14:paraId="2DE42180" w14:textId="77777777" w:rsidTr="0024592C">
              <w:trPr>
                <w:trHeight w:val="141"/>
              </w:trPr>
              <w:tc>
                <w:tcPr>
                  <w:tcW w:w="1967" w:type="dxa"/>
                  <w:tcBorders>
                    <w:top w:val="single" w:sz="4" w:space="0" w:color="auto"/>
                    <w:left w:val="single" w:sz="4" w:space="0" w:color="auto"/>
                    <w:bottom w:val="single" w:sz="4" w:space="0" w:color="auto"/>
                    <w:right w:val="single" w:sz="4" w:space="0" w:color="auto"/>
                  </w:tcBorders>
                  <w:shd w:val="clear" w:color="auto" w:fill="B6DDE8"/>
                  <w:hideMark/>
                </w:tcPr>
                <w:p w14:paraId="1C7E21D1" w14:textId="77777777" w:rsidR="00763F20" w:rsidRPr="00763F20" w:rsidRDefault="00763F20" w:rsidP="00763F20">
                  <w:pPr>
                    <w:autoSpaceDE w:val="0"/>
                    <w:autoSpaceDN w:val="0"/>
                    <w:adjustRightInd w:val="0"/>
                    <w:jc w:val="center"/>
                    <w:rPr>
                      <w:b/>
                      <w:bCs/>
                      <w:i/>
                      <w:iCs/>
                    </w:rPr>
                  </w:pPr>
                  <w:r w:rsidRPr="00763F20">
                    <w:rPr>
                      <w:b/>
                      <w:bCs/>
                      <w:i/>
                      <w:iCs/>
                      <w:lang w:eastAsia="zh-CN"/>
                    </w:rPr>
                    <w:t>RH</w:t>
                  </w:r>
                </w:p>
              </w:tc>
            </w:tr>
            <w:tr w:rsidR="00763F20" w:rsidRPr="00763F20" w14:paraId="459F235F" w14:textId="77777777" w:rsidTr="0024592C">
              <w:trPr>
                <w:trHeight w:val="159"/>
              </w:trPr>
              <w:tc>
                <w:tcPr>
                  <w:tcW w:w="1967" w:type="dxa"/>
                  <w:tcBorders>
                    <w:top w:val="single" w:sz="4" w:space="0" w:color="auto"/>
                    <w:left w:val="single" w:sz="4" w:space="0" w:color="auto"/>
                    <w:bottom w:val="single" w:sz="4" w:space="0" w:color="auto"/>
                    <w:right w:val="single" w:sz="4" w:space="0" w:color="auto"/>
                  </w:tcBorders>
                  <w:shd w:val="clear" w:color="auto" w:fill="D6E3BC"/>
                  <w:hideMark/>
                </w:tcPr>
                <w:p w14:paraId="23E5E56C" w14:textId="77777777" w:rsidR="00763F20" w:rsidRPr="00763F20" w:rsidRDefault="00763F20" w:rsidP="00763F20">
                  <w:pPr>
                    <w:autoSpaceDE w:val="0"/>
                    <w:autoSpaceDN w:val="0"/>
                    <w:adjustRightInd w:val="0"/>
                    <w:jc w:val="center"/>
                    <w:rPr>
                      <w:b/>
                      <w:bCs/>
                      <w:i/>
                      <w:iCs/>
                      <w:lang w:eastAsia="zh-CN"/>
                    </w:rPr>
                  </w:pPr>
                  <w:r w:rsidRPr="00763F20">
                    <w:rPr>
                      <w:b/>
                      <w:bCs/>
                      <w:i/>
                      <w:iCs/>
                      <w:lang w:eastAsia="zh-CN"/>
                    </w:rPr>
                    <w:t>PSŽ</w:t>
                  </w:r>
                  <w:r w:rsidRPr="00763F20">
                    <w:rPr>
                      <w:b/>
                      <w:bCs/>
                      <w:i/>
                      <w:iCs/>
                      <w:vertAlign w:val="superscript"/>
                      <w:lang w:eastAsia="zh-CN"/>
                    </w:rPr>
                    <w:footnoteReference w:id="1"/>
                  </w:r>
                </w:p>
              </w:tc>
            </w:tr>
            <w:tr w:rsidR="00763F20" w:rsidRPr="00763F20" w14:paraId="3B8ED7EC" w14:textId="77777777" w:rsidTr="0024592C">
              <w:trPr>
                <w:trHeight w:val="149"/>
              </w:trPr>
              <w:tc>
                <w:tcPr>
                  <w:tcW w:w="1967" w:type="dxa"/>
                  <w:tcBorders>
                    <w:top w:val="single" w:sz="4" w:space="0" w:color="auto"/>
                    <w:left w:val="single" w:sz="4" w:space="0" w:color="auto"/>
                    <w:bottom w:val="single" w:sz="4" w:space="0" w:color="auto"/>
                    <w:right w:val="single" w:sz="4" w:space="0" w:color="auto"/>
                  </w:tcBorders>
                  <w:shd w:val="clear" w:color="auto" w:fill="FDE9D9"/>
                  <w:hideMark/>
                </w:tcPr>
                <w:p w14:paraId="051CC3C4" w14:textId="77777777" w:rsidR="00763F20" w:rsidRPr="00763F20" w:rsidRDefault="00763F20" w:rsidP="00763F20">
                  <w:pPr>
                    <w:autoSpaceDE w:val="0"/>
                    <w:autoSpaceDN w:val="0"/>
                    <w:adjustRightInd w:val="0"/>
                    <w:jc w:val="center"/>
                    <w:rPr>
                      <w:b/>
                      <w:bCs/>
                      <w:i/>
                      <w:iCs/>
                      <w:lang w:eastAsia="zh-CN"/>
                    </w:rPr>
                  </w:pPr>
                  <w:r w:rsidRPr="00763F20">
                    <w:rPr>
                      <w:b/>
                      <w:bCs/>
                      <w:i/>
                      <w:iCs/>
                      <w:lang w:eastAsia="zh-CN"/>
                    </w:rPr>
                    <w:t>JLS</w:t>
                  </w:r>
                </w:p>
              </w:tc>
            </w:tr>
          </w:tbl>
          <w:p w14:paraId="71FE4888" w14:textId="77777777" w:rsidR="00763F20" w:rsidRPr="00763F20" w:rsidRDefault="00763F20" w:rsidP="00763F20">
            <w:pPr>
              <w:rPr>
                <w:i/>
                <w:iCs/>
                <w:sz w:val="24"/>
                <w:szCs w:val="24"/>
              </w:rPr>
            </w:pPr>
            <w:r w:rsidRPr="00763F20">
              <w:rPr>
                <w:i/>
                <w:iCs/>
                <w:sz w:val="24"/>
                <w:szCs w:val="24"/>
              </w:rPr>
              <w:t xml:space="preserve">Razina na kojoj je </w:t>
            </w:r>
          </w:p>
          <w:p w14:paraId="43317467" w14:textId="77777777" w:rsidR="00763F20" w:rsidRPr="00763F20" w:rsidRDefault="00763F20" w:rsidP="00763F20">
            <w:r w:rsidRPr="00763F20">
              <w:rPr>
                <w:i/>
                <w:iCs/>
                <w:sz w:val="24"/>
                <w:szCs w:val="24"/>
              </w:rPr>
              <w:t>utvrđena prijetnja</w:t>
            </w:r>
          </w:p>
        </w:tc>
      </w:tr>
      <w:tr w:rsidR="00763F20" w:rsidRPr="00763F20" w14:paraId="37D555B5" w14:textId="77777777" w:rsidTr="0024592C">
        <w:trPr>
          <w:trHeight w:val="476"/>
        </w:trPr>
        <w:tc>
          <w:tcPr>
            <w:tcW w:w="3510" w:type="dxa"/>
            <w:gridSpan w:val="2"/>
            <w:vMerge/>
            <w:tcBorders>
              <w:top w:val="single" w:sz="4" w:space="0" w:color="auto"/>
              <w:left w:val="single" w:sz="4" w:space="0" w:color="auto"/>
              <w:bottom w:val="single" w:sz="4" w:space="0" w:color="auto"/>
              <w:right w:val="single" w:sz="4" w:space="0" w:color="auto"/>
            </w:tcBorders>
            <w:shd w:val="clear" w:color="auto" w:fill="F2F2F2"/>
            <w:vAlign w:val="center"/>
            <w:hideMark/>
          </w:tcPr>
          <w:p w14:paraId="79DEB54C" w14:textId="77777777" w:rsidR="00763F20" w:rsidRPr="00763F20" w:rsidRDefault="00763F20" w:rsidP="00763F20">
            <w:pPr>
              <w:rPr>
                <w:b/>
                <w:bCs/>
                <w:i/>
                <w:sz w:val="24"/>
                <w:szCs w:val="24"/>
              </w:rPr>
            </w:pPr>
          </w:p>
        </w:tc>
        <w:tc>
          <w:tcPr>
            <w:tcW w:w="5529"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6FDE2243" w14:textId="77777777" w:rsidR="00763F20" w:rsidRPr="00763F20" w:rsidRDefault="00763F20" w:rsidP="00763F20">
            <w:pPr>
              <w:rPr>
                <w:b/>
                <w:bCs/>
                <w:i/>
                <w:sz w:val="24"/>
                <w:szCs w:val="24"/>
              </w:rPr>
            </w:pPr>
          </w:p>
        </w:tc>
      </w:tr>
      <w:tr w:rsidR="00763F20" w:rsidRPr="00763F20" w14:paraId="67B62C0E" w14:textId="77777777" w:rsidTr="0024592C">
        <w:trPr>
          <w:trHeight w:val="476"/>
        </w:trPr>
        <w:tc>
          <w:tcPr>
            <w:tcW w:w="3510" w:type="dxa"/>
            <w:gridSpan w:val="2"/>
            <w:vMerge/>
            <w:tcBorders>
              <w:top w:val="single" w:sz="4" w:space="0" w:color="auto"/>
              <w:left w:val="single" w:sz="4" w:space="0" w:color="auto"/>
              <w:bottom w:val="single" w:sz="4" w:space="0" w:color="auto"/>
              <w:right w:val="single" w:sz="4" w:space="0" w:color="auto"/>
            </w:tcBorders>
            <w:shd w:val="clear" w:color="auto" w:fill="F2F2F2"/>
            <w:vAlign w:val="center"/>
            <w:hideMark/>
          </w:tcPr>
          <w:p w14:paraId="0E45D3DA" w14:textId="77777777" w:rsidR="00763F20" w:rsidRPr="00763F20" w:rsidRDefault="00763F20" w:rsidP="00763F20">
            <w:pPr>
              <w:rPr>
                <w:b/>
                <w:bCs/>
                <w:i/>
                <w:sz w:val="24"/>
                <w:szCs w:val="24"/>
              </w:rPr>
            </w:pPr>
          </w:p>
        </w:tc>
        <w:tc>
          <w:tcPr>
            <w:tcW w:w="5529"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27DD1688" w14:textId="77777777" w:rsidR="00763F20" w:rsidRPr="00763F20" w:rsidRDefault="00763F20" w:rsidP="00763F20">
            <w:pPr>
              <w:rPr>
                <w:b/>
                <w:bCs/>
                <w:i/>
                <w:sz w:val="24"/>
                <w:szCs w:val="24"/>
              </w:rPr>
            </w:pPr>
          </w:p>
        </w:tc>
      </w:tr>
      <w:tr w:rsidR="00763F20" w:rsidRPr="00763F20" w14:paraId="17EB6E26" w14:textId="77777777" w:rsidTr="0024592C">
        <w:trPr>
          <w:trHeight w:val="476"/>
        </w:trPr>
        <w:tc>
          <w:tcPr>
            <w:tcW w:w="3510" w:type="dxa"/>
            <w:gridSpan w:val="2"/>
            <w:vMerge/>
            <w:tcBorders>
              <w:top w:val="single" w:sz="4" w:space="0" w:color="auto"/>
              <w:left w:val="single" w:sz="4" w:space="0" w:color="auto"/>
              <w:bottom w:val="single" w:sz="4" w:space="0" w:color="auto"/>
              <w:right w:val="single" w:sz="4" w:space="0" w:color="auto"/>
            </w:tcBorders>
            <w:shd w:val="clear" w:color="auto" w:fill="F2F2F2"/>
            <w:vAlign w:val="center"/>
            <w:hideMark/>
          </w:tcPr>
          <w:p w14:paraId="52C50E52" w14:textId="77777777" w:rsidR="00763F20" w:rsidRPr="00763F20" w:rsidRDefault="00763F20" w:rsidP="00763F20">
            <w:pPr>
              <w:rPr>
                <w:b/>
                <w:bCs/>
                <w:i/>
                <w:sz w:val="24"/>
                <w:szCs w:val="24"/>
              </w:rPr>
            </w:pPr>
          </w:p>
        </w:tc>
        <w:tc>
          <w:tcPr>
            <w:tcW w:w="5529"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6CC33594" w14:textId="77777777" w:rsidR="00763F20" w:rsidRPr="00763F20" w:rsidRDefault="00763F20" w:rsidP="00763F20">
            <w:pPr>
              <w:rPr>
                <w:b/>
                <w:bCs/>
                <w:i/>
                <w:sz w:val="24"/>
                <w:szCs w:val="24"/>
              </w:rPr>
            </w:pPr>
          </w:p>
        </w:tc>
      </w:tr>
      <w:tr w:rsidR="00763F20" w:rsidRPr="00763F20" w14:paraId="33466E1C" w14:textId="77777777" w:rsidTr="0024592C">
        <w:trPr>
          <w:trHeight w:val="381"/>
        </w:trPr>
        <w:tc>
          <w:tcPr>
            <w:tcW w:w="5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DED5330" w14:textId="77777777" w:rsidR="00763F20" w:rsidRPr="00763F20" w:rsidRDefault="00763F20" w:rsidP="00763F20">
            <w:pPr>
              <w:jc w:val="center"/>
              <w:rPr>
                <w:i/>
                <w:iCs/>
                <w:sz w:val="24"/>
                <w:szCs w:val="24"/>
              </w:rPr>
            </w:pPr>
            <w:r w:rsidRPr="00763F20">
              <w:rPr>
                <w:i/>
                <w:iCs/>
                <w:sz w:val="24"/>
                <w:szCs w:val="24"/>
              </w:rPr>
              <w:t>r.b.</w:t>
            </w:r>
          </w:p>
        </w:tc>
        <w:tc>
          <w:tcPr>
            <w:tcW w:w="294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49D38CB" w14:textId="77777777" w:rsidR="00763F20" w:rsidRPr="00763F20" w:rsidRDefault="00763F20" w:rsidP="00763F20">
            <w:pPr>
              <w:jc w:val="center"/>
              <w:rPr>
                <w:i/>
                <w:iCs/>
                <w:sz w:val="24"/>
                <w:szCs w:val="24"/>
              </w:rPr>
            </w:pPr>
            <w:r w:rsidRPr="00763F20">
              <w:rPr>
                <w:i/>
                <w:iCs/>
                <w:sz w:val="24"/>
                <w:szCs w:val="24"/>
              </w:rPr>
              <w:t>Prijetnja</w:t>
            </w:r>
          </w:p>
        </w:tc>
        <w:tc>
          <w:tcPr>
            <w:tcW w:w="552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E98B437" w14:textId="77777777" w:rsidR="00763F20" w:rsidRPr="00763F20" w:rsidRDefault="00763F20" w:rsidP="00763F20">
            <w:pPr>
              <w:jc w:val="center"/>
              <w:rPr>
                <w:i/>
                <w:iCs/>
                <w:sz w:val="24"/>
                <w:szCs w:val="24"/>
              </w:rPr>
            </w:pPr>
            <w:r w:rsidRPr="00763F20">
              <w:rPr>
                <w:i/>
                <w:iCs/>
                <w:sz w:val="24"/>
                <w:szCs w:val="24"/>
              </w:rPr>
              <w:t>Prostor ugroze</w:t>
            </w:r>
          </w:p>
        </w:tc>
      </w:tr>
      <w:tr w:rsidR="00763F20" w:rsidRPr="00763F20" w14:paraId="2EF6EE9E" w14:textId="77777777" w:rsidTr="0024592C">
        <w:trPr>
          <w:trHeight w:val="70"/>
        </w:trPr>
        <w:tc>
          <w:tcPr>
            <w:tcW w:w="561" w:type="dxa"/>
            <w:tcBorders>
              <w:top w:val="single" w:sz="4" w:space="0" w:color="auto"/>
              <w:left w:val="single" w:sz="4" w:space="0" w:color="auto"/>
              <w:bottom w:val="single" w:sz="4" w:space="0" w:color="auto"/>
              <w:right w:val="single" w:sz="4" w:space="0" w:color="auto"/>
            </w:tcBorders>
            <w:shd w:val="clear" w:color="auto" w:fill="B8CCE4"/>
            <w:vAlign w:val="center"/>
          </w:tcPr>
          <w:p w14:paraId="2FFAF0A1" w14:textId="77777777" w:rsidR="00763F20" w:rsidRPr="00763F20" w:rsidRDefault="00763F20" w:rsidP="00763F20">
            <w:pPr>
              <w:rPr>
                <w:sz w:val="20"/>
                <w:szCs w:val="20"/>
              </w:rPr>
            </w:pPr>
            <w:r w:rsidRPr="00763F20">
              <w:rPr>
                <w:sz w:val="20"/>
                <w:szCs w:val="20"/>
              </w:rPr>
              <w:t>1</w:t>
            </w:r>
          </w:p>
        </w:tc>
        <w:tc>
          <w:tcPr>
            <w:tcW w:w="2949" w:type="dxa"/>
            <w:tcBorders>
              <w:top w:val="single" w:sz="4" w:space="0" w:color="auto"/>
              <w:left w:val="single" w:sz="4" w:space="0" w:color="auto"/>
              <w:bottom w:val="single" w:sz="4" w:space="0" w:color="auto"/>
              <w:right w:val="single" w:sz="4" w:space="0" w:color="auto"/>
            </w:tcBorders>
            <w:shd w:val="clear" w:color="auto" w:fill="B8CCE4"/>
          </w:tcPr>
          <w:p w14:paraId="48EE1CC4" w14:textId="77777777" w:rsidR="00763F20" w:rsidRPr="00763F20" w:rsidRDefault="00763F20" w:rsidP="00763F20">
            <w:pPr>
              <w:autoSpaceDE w:val="0"/>
              <w:autoSpaceDN w:val="0"/>
              <w:adjustRightInd w:val="0"/>
              <w:rPr>
                <w:sz w:val="20"/>
                <w:szCs w:val="20"/>
              </w:rPr>
            </w:pPr>
            <w:r w:rsidRPr="00763F20">
              <w:rPr>
                <w:sz w:val="20"/>
                <w:szCs w:val="20"/>
              </w:rPr>
              <w:t>Ekstremne temperature – toplinski val</w:t>
            </w:r>
          </w:p>
        </w:tc>
        <w:tc>
          <w:tcPr>
            <w:tcW w:w="5529" w:type="dxa"/>
            <w:tcBorders>
              <w:top w:val="single" w:sz="4" w:space="0" w:color="auto"/>
              <w:left w:val="single" w:sz="4" w:space="0" w:color="auto"/>
              <w:bottom w:val="single" w:sz="4" w:space="0" w:color="auto"/>
              <w:right w:val="single" w:sz="4" w:space="0" w:color="auto"/>
            </w:tcBorders>
            <w:shd w:val="clear" w:color="auto" w:fill="BDD6EE"/>
          </w:tcPr>
          <w:p w14:paraId="71D26198" w14:textId="77777777" w:rsidR="00763F20" w:rsidRPr="00763F20" w:rsidRDefault="00763F20" w:rsidP="00763F20">
            <w:pPr>
              <w:autoSpaceDE w:val="0"/>
              <w:autoSpaceDN w:val="0"/>
              <w:adjustRightInd w:val="0"/>
              <w:rPr>
                <w:sz w:val="20"/>
                <w:szCs w:val="20"/>
              </w:rPr>
            </w:pPr>
            <w:r w:rsidRPr="00763F20">
              <w:rPr>
                <w:sz w:val="20"/>
                <w:szCs w:val="20"/>
              </w:rPr>
              <w:t>Područje cijele Općine</w:t>
            </w:r>
          </w:p>
        </w:tc>
      </w:tr>
      <w:tr w:rsidR="00763F20" w:rsidRPr="00763F20" w14:paraId="35718E7E" w14:textId="77777777" w:rsidTr="0024592C">
        <w:trPr>
          <w:trHeight w:val="78"/>
        </w:trPr>
        <w:tc>
          <w:tcPr>
            <w:tcW w:w="561" w:type="dxa"/>
            <w:tcBorders>
              <w:top w:val="single" w:sz="4" w:space="0" w:color="auto"/>
              <w:left w:val="single" w:sz="4" w:space="0" w:color="auto"/>
              <w:bottom w:val="single" w:sz="4" w:space="0" w:color="auto"/>
              <w:right w:val="single" w:sz="4" w:space="0" w:color="auto"/>
            </w:tcBorders>
            <w:shd w:val="clear" w:color="auto" w:fill="B8CCE4"/>
          </w:tcPr>
          <w:p w14:paraId="522CFA8A" w14:textId="77777777" w:rsidR="00763F20" w:rsidRPr="00763F20" w:rsidRDefault="00763F20" w:rsidP="00763F20">
            <w:pPr>
              <w:autoSpaceDE w:val="0"/>
              <w:autoSpaceDN w:val="0"/>
              <w:adjustRightInd w:val="0"/>
              <w:rPr>
                <w:sz w:val="20"/>
                <w:szCs w:val="20"/>
              </w:rPr>
            </w:pPr>
            <w:r w:rsidRPr="00763F20">
              <w:rPr>
                <w:sz w:val="20"/>
                <w:szCs w:val="20"/>
              </w:rPr>
              <w:t>2</w:t>
            </w:r>
          </w:p>
        </w:tc>
        <w:tc>
          <w:tcPr>
            <w:tcW w:w="2949" w:type="dxa"/>
            <w:tcBorders>
              <w:top w:val="single" w:sz="4" w:space="0" w:color="auto"/>
              <w:left w:val="single" w:sz="4" w:space="0" w:color="auto"/>
              <w:bottom w:val="single" w:sz="4" w:space="0" w:color="auto"/>
              <w:right w:val="single" w:sz="4" w:space="0" w:color="auto"/>
            </w:tcBorders>
            <w:shd w:val="clear" w:color="auto" w:fill="B8CCE4"/>
          </w:tcPr>
          <w:p w14:paraId="2294637D" w14:textId="77777777" w:rsidR="00763F20" w:rsidRPr="00763F20" w:rsidRDefault="00763F20" w:rsidP="00763F20">
            <w:pPr>
              <w:autoSpaceDE w:val="0"/>
              <w:autoSpaceDN w:val="0"/>
              <w:adjustRightInd w:val="0"/>
              <w:rPr>
                <w:sz w:val="20"/>
                <w:szCs w:val="20"/>
              </w:rPr>
            </w:pPr>
            <w:r w:rsidRPr="00763F20">
              <w:rPr>
                <w:sz w:val="20"/>
                <w:szCs w:val="20"/>
              </w:rPr>
              <w:t>Poplave – izlijevanje kopnenih vodnih tijela</w:t>
            </w:r>
          </w:p>
        </w:tc>
        <w:tc>
          <w:tcPr>
            <w:tcW w:w="5529" w:type="dxa"/>
            <w:tcBorders>
              <w:top w:val="single" w:sz="4" w:space="0" w:color="auto"/>
              <w:left w:val="single" w:sz="4" w:space="0" w:color="auto"/>
              <w:bottom w:val="single" w:sz="4" w:space="0" w:color="auto"/>
              <w:right w:val="single" w:sz="4" w:space="0" w:color="auto"/>
            </w:tcBorders>
            <w:shd w:val="clear" w:color="auto" w:fill="BDD6EE"/>
          </w:tcPr>
          <w:p w14:paraId="31B986B5" w14:textId="77777777" w:rsidR="00763F20" w:rsidRPr="00763F20" w:rsidRDefault="00763F20" w:rsidP="00763F20">
            <w:pPr>
              <w:autoSpaceDE w:val="0"/>
              <w:autoSpaceDN w:val="0"/>
              <w:adjustRightInd w:val="0"/>
              <w:rPr>
                <w:sz w:val="20"/>
                <w:szCs w:val="20"/>
              </w:rPr>
            </w:pPr>
            <w:r w:rsidRPr="00763F20">
              <w:rPr>
                <w:sz w:val="20"/>
                <w:szCs w:val="20"/>
              </w:rPr>
              <w:t>Gornji Bogićevci, Kosovac, Ratkovac</w:t>
            </w:r>
          </w:p>
        </w:tc>
      </w:tr>
      <w:tr w:rsidR="00763F20" w:rsidRPr="00763F20" w14:paraId="4F12752D" w14:textId="77777777" w:rsidTr="0024592C">
        <w:trPr>
          <w:trHeight w:val="112"/>
        </w:trPr>
        <w:tc>
          <w:tcPr>
            <w:tcW w:w="561" w:type="dxa"/>
            <w:tcBorders>
              <w:top w:val="single" w:sz="4" w:space="0" w:color="auto"/>
              <w:left w:val="single" w:sz="4" w:space="0" w:color="auto"/>
              <w:bottom w:val="single" w:sz="4" w:space="0" w:color="auto"/>
              <w:right w:val="single" w:sz="4" w:space="0" w:color="auto"/>
            </w:tcBorders>
            <w:shd w:val="clear" w:color="auto" w:fill="B8CCE4"/>
          </w:tcPr>
          <w:p w14:paraId="60744F37" w14:textId="77777777" w:rsidR="00763F20" w:rsidRPr="00763F20" w:rsidRDefault="00763F20" w:rsidP="00763F20">
            <w:pPr>
              <w:autoSpaceDE w:val="0"/>
              <w:autoSpaceDN w:val="0"/>
              <w:adjustRightInd w:val="0"/>
              <w:rPr>
                <w:sz w:val="20"/>
                <w:szCs w:val="20"/>
              </w:rPr>
            </w:pPr>
            <w:r w:rsidRPr="00763F20">
              <w:rPr>
                <w:sz w:val="20"/>
                <w:szCs w:val="20"/>
              </w:rPr>
              <w:t>3</w:t>
            </w:r>
          </w:p>
        </w:tc>
        <w:tc>
          <w:tcPr>
            <w:tcW w:w="2949" w:type="dxa"/>
            <w:tcBorders>
              <w:top w:val="single" w:sz="4" w:space="0" w:color="auto"/>
              <w:left w:val="single" w:sz="4" w:space="0" w:color="auto"/>
              <w:bottom w:val="single" w:sz="4" w:space="0" w:color="auto"/>
              <w:right w:val="single" w:sz="4" w:space="0" w:color="auto"/>
            </w:tcBorders>
            <w:shd w:val="clear" w:color="auto" w:fill="B8CCE4"/>
          </w:tcPr>
          <w:p w14:paraId="690FC9D8" w14:textId="77777777" w:rsidR="00763F20" w:rsidRPr="00763F20" w:rsidRDefault="00763F20" w:rsidP="00763F20">
            <w:pPr>
              <w:autoSpaceDE w:val="0"/>
              <w:autoSpaceDN w:val="0"/>
              <w:adjustRightInd w:val="0"/>
              <w:rPr>
                <w:sz w:val="20"/>
                <w:szCs w:val="20"/>
              </w:rPr>
            </w:pPr>
            <w:r w:rsidRPr="00763F20">
              <w:rPr>
                <w:sz w:val="20"/>
                <w:szCs w:val="20"/>
              </w:rPr>
              <w:t>Epidemije i pandemije</w:t>
            </w:r>
          </w:p>
        </w:tc>
        <w:tc>
          <w:tcPr>
            <w:tcW w:w="5529" w:type="dxa"/>
            <w:tcBorders>
              <w:top w:val="single" w:sz="4" w:space="0" w:color="auto"/>
              <w:left w:val="single" w:sz="4" w:space="0" w:color="auto"/>
              <w:bottom w:val="single" w:sz="4" w:space="0" w:color="auto"/>
              <w:right w:val="single" w:sz="4" w:space="0" w:color="auto"/>
            </w:tcBorders>
            <w:shd w:val="clear" w:color="auto" w:fill="BDD6EE"/>
          </w:tcPr>
          <w:p w14:paraId="1DBF4DA5" w14:textId="77777777" w:rsidR="00763F20" w:rsidRPr="00763F20" w:rsidRDefault="00763F20" w:rsidP="00763F20">
            <w:pPr>
              <w:autoSpaceDE w:val="0"/>
              <w:autoSpaceDN w:val="0"/>
              <w:adjustRightInd w:val="0"/>
              <w:rPr>
                <w:sz w:val="20"/>
                <w:szCs w:val="20"/>
              </w:rPr>
            </w:pPr>
            <w:r w:rsidRPr="00763F20">
              <w:rPr>
                <w:sz w:val="20"/>
                <w:szCs w:val="20"/>
              </w:rPr>
              <w:t>Područje cijele Općine</w:t>
            </w:r>
          </w:p>
        </w:tc>
      </w:tr>
      <w:tr w:rsidR="00763F20" w:rsidRPr="00763F20" w14:paraId="3A34B4BF" w14:textId="77777777" w:rsidTr="0024592C">
        <w:trPr>
          <w:trHeight w:val="70"/>
        </w:trPr>
        <w:tc>
          <w:tcPr>
            <w:tcW w:w="561" w:type="dxa"/>
            <w:tcBorders>
              <w:top w:val="single" w:sz="4" w:space="0" w:color="auto"/>
              <w:left w:val="single" w:sz="4" w:space="0" w:color="auto"/>
              <w:bottom w:val="single" w:sz="4" w:space="0" w:color="auto"/>
              <w:right w:val="single" w:sz="4" w:space="0" w:color="auto"/>
            </w:tcBorders>
            <w:shd w:val="clear" w:color="auto" w:fill="B8CCE4"/>
          </w:tcPr>
          <w:p w14:paraId="12262F12" w14:textId="77777777" w:rsidR="00763F20" w:rsidRPr="00763F20" w:rsidRDefault="00763F20" w:rsidP="00763F20">
            <w:pPr>
              <w:autoSpaceDE w:val="0"/>
              <w:autoSpaceDN w:val="0"/>
              <w:adjustRightInd w:val="0"/>
              <w:rPr>
                <w:sz w:val="20"/>
                <w:szCs w:val="20"/>
              </w:rPr>
            </w:pPr>
            <w:r w:rsidRPr="00763F20">
              <w:rPr>
                <w:sz w:val="20"/>
                <w:szCs w:val="20"/>
              </w:rPr>
              <w:t>4</w:t>
            </w:r>
          </w:p>
        </w:tc>
        <w:tc>
          <w:tcPr>
            <w:tcW w:w="2949" w:type="dxa"/>
            <w:tcBorders>
              <w:top w:val="single" w:sz="4" w:space="0" w:color="auto"/>
              <w:left w:val="single" w:sz="4" w:space="0" w:color="auto"/>
              <w:bottom w:val="single" w:sz="4" w:space="0" w:color="auto"/>
              <w:right w:val="single" w:sz="4" w:space="0" w:color="auto"/>
            </w:tcBorders>
            <w:shd w:val="clear" w:color="auto" w:fill="B8CCE4"/>
          </w:tcPr>
          <w:p w14:paraId="5DE87258" w14:textId="77777777" w:rsidR="00763F20" w:rsidRPr="00763F20" w:rsidRDefault="00763F20" w:rsidP="00763F20">
            <w:pPr>
              <w:autoSpaceDE w:val="0"/>
              <w:autoSpaceDN w:val="0"/>
              <w:adjustRightInd w:val="0"/>
              <w:rPr>
                <w:sz w:val="20"/>
                <w:szCs w:val="20"/>
              </w:rPr>
            </w:pPr>
            <w:r w:rsidRPr="00763F20">
              <w:rPr>
                <w:sz w:val="20"/>
                <w:szCs w:val="20"/>
              </w:rPr>
              <w:t>Potres</w:t>
            </w:r>
          </w:p>
        </w:tc>
        <w:tc>
          <w:tcPr>
            <w:tcW w:w="5529" w:type="dxa"/>
            <w:tcBorders>
              <w:top w:val="single" w:sz="4" w:space="0" w:color="auto"/>
              <w:left w:val="single" w:sz="4" w:space="0" w:color="auto"/>
              <w:bottom w:val="single" w:sz="4" w:space="0" w:color="auto"/>
              <w:right w:val="single" w:sz="4" w:space="0" w:color="auto"/>
            </w:tcBorders>
            <w:shd w:val="clear" w:color="auto" w:fill="BDD6EE"/>
          </w:tcPr>
          <w:p w14:paraId="39778BA3" w14:textId="77777777" w:rsidR="00763F20" w:rsidRPr="00763F20" w:rsidRDefault="00763F20" w:rsidP="00763F20">
            <w:pPr>
              <w:autoSpaceDE w:val="0"/>
              <w:autoSpaceDN w:val="0"/>
              <w:adjustRightInd w:val="0"/>
              <w:rPr>
                <w:sz w:val="20"/>
                <w:szCs w:val="20"/>
              </w:rPr>
            </w:pPr>
            <w:r w:rsidRPr="00763F20">
              <w:rPr>
                <w:sz w:val="20"/>
                <w:szCs w:val="20"/>
              </w:rPr>
              <w:t>Područje cijele Općine</w:t>
            </w:r>
          </w:p>
        </w:tc>
      </w:tr>
      <w:tr w:rsidR="00763F20" w:rsidRPr="00763F20" w14:paraId="7EB74BE3" w14:textId="77777777" w:rsidTr="0024592C">
        <w:trPr>
          <w:trHeight w:val="274"/>
        </w:trPr>
        <w:tc>
          <w:tcPr>
            <w:tcW w:w="561" w:type="dxa"/>
            <w:tcBorders>
              <w:top w:val="single" w:sz="4" w:space="0" w:color="auto"/>
              <w:left w:val="single" w:sz="4" w:space="0" w:color="auto"/>
              <w:bottom w:val="single" w:sz="4" w:space="0" w:color="auto"/>
              <w:right w:val="single" w:sz="4" w:space="0" w:color="auto"/>
            </w:tcBorders>
            <w:shd w:val="clear" w:color="auto" w:fill="FDE9D9"/>
          </w:tcPr>
          <w:p w14:paraId="1306D6A3" w14:textId="77777777" w:rsidR="00763F20" w:rsidRPr="00763F20" w:rsidRDefault="00763F20" w:rsidP="00763F20">
            <w:pPr>
              <w:autoSpaceDE w:val="0"/>
              <w:autoSpaceDN w:val="0"/>
              <w:adjustRightInd w:val="0"/>
              <w:rPr>
                <w:sz w:val="20"/>
                <w:szCs w:val="20"/>
              </w:rPr>
            </w:pPr>
            <w:r w:rsidRPr="00763F20">
              <w:rPr>
                <w:sz w:val="20"/>
                <w:szCs w:val="20"/>
              </w:rPr>
              <w:t>5</w:t>
            </w:r>
          </w:p>
        </w:tc>
        <w:tc>
          <w:tcPr>
            <w:tcW w:w="2949" w:type="dxa"/>
            <w:tcBorders>
              <w:top w:val="single" w:sz="4" w:space="0" w:color="auto"/>
              <w:left w:val="single" w:sz="4" w:space="0" w:color="auto"/>
              <w:bottom w:val="single" w:sz="4" w:space="0" w:color="auto"/>
              <w:right w:val="single" w:sz="4" w:space="0" w:color="auto"/>
            </w:tcBorders>
            <w:shd w:val="clear" w:color="auto" w:fill="FDE9D9"/>
          </w:tcPr>
          <w:p w14:paraId="0864D720" w14:textId="77777777" w:rsidR="00763F20" w:rsidRPr="00763F20" w:rsidRDefault="00763F20" w:rsidP="00763F20">
            <w:pPr>
              <w:autoSpaceDE w:val="0"/>
              <w:autoSpaceDN w:val="0"/>
              <w:adjustRightInd w:val="0"/>
              <w:rPr>
                <w:sz w:val="20"/>
                <w:szCs w:val="20"/>
              </w:rPr>
            </w:pPr>
            <w:r w:rsidRPr="00763F20">
              <w:rPr>
                <w:sz w:val="20"/>
                <w:szCs w:val="20"/>
              </w:rPr>
              <w:t>Suša</w:t>
            </w:r>
          </w:p>
        </w:tc>
        <w:tc>
          <w:tcPr>
            <w:tcW w:w="5529" w:type="dxa"/>
            <w:tcBorders>
              <w:top w:val="single" w:sz="4" w:space="0" w:color="auto"/>
              <w:left w:val="single" w:sz="4" w:space="0" w:color="auto"/>
              <w:bottom w:val="single" w:sz="4" w:space="0" w:color="auto"/>
              <w:right w:val="single" w:sz="4" w:space="0" w:color="auto"/>
            </w:tcBorders>
            <w:shd w:val="clear" w:color="auto" w:fill="FDE9D9"/>
          </w:tcPr>
          <w:p w14:paraId="1F9DAB09" w14:textId="77777777" w:rsidR="00763F20" w:rsidRPr="00763F20" w:rsidRDefault="00763F20" w:rsidP="00763F20">
            <w:pPr>
              <w:autoSpaceDE w:val="0"/>
              <w:autoSpaceDN w:val="0"/>
              <w:adjustRightInd w:val="0"/>
              <w:rPr>
                <w:sz w:val="20"/>
                <w:szCs w:val="20"/>
              </w:rPr>
            </w:pPr>
            <w:r w:rsidRPr="00763F20">
              <w:rPr>
                <w:sz w:val="20"/>
                <w:szCs w:val="20"/>
              </w:rPr>
              <w:t>Područje cijele Općine</w:t>
            </w:r>
          </w:p>
        </w:tc>
      </w:tr>
      <w:tr w:rsidR="00763F20" w:rsidRPr="00763F20" w14:paraId="0FA831D3" w14:textId="77777777" w:rsidTr="0024592C">
        <w:trPr>
          <w:trHeight w:val="274"/>
        </w:trPr>
        <w:tc>
          <w:tcPr>
            <w:tcW w:w="561" w:type="dxa"/>
            <w:tcBorders>
              <w:top w:val="single" w:sz="4" w:space="0" w:color="auto"/>
              <w:left w:val="single" w:sz="4" w:space="0" w:color="auto"/>
              <w:bottom w:val="single" w:sz="4" w:space="0" w:color="auto"/>
              <w:right w:val="single" w:sz="4" w:space="0" w:color="auto"/>
            </w:tcBorders>
            <w:shd w:val="clear" w:color="auto" w:fill="FDE9D9"/>
          </w:tcPr>
          <w:p w14:paraId="58E73894" w14:textId="77777777" w:rsidR="00763F20" w:rsidRPr="00763F20" w:rsidRDefault="00763F20" w:rsidP="00763F20">
            <w:pPr>
              <w:autoSpaceDE w:val="0"/>
              <w:autoSpaceDN w:val="0"/>
              <w:adjustRightInd w:val="0"/>
              <w:rPr>
                <w:sz w:val="20"/>
                <w:szCs w:val="20"/>
              </w:rPr>
            </w:pPr>
            <w:r w:rsidRPr="00763F20">
              <w:rPr>
                <w:sz w:val="20"/>
                <w:szCs w:val="20"/>
              </w:rPr>
              <w:t>6</w:t>
            </w:r>
          </w:p>
        </w:tc>
        <w:tc>
          <w:tcPr>
            <w:tcW w:w="2949" w:type="dxa"/>
            <w:tcBorders>
              <w:top w:val="single" w:sz="4" w:space="0" w:color="auto"/>
              <w:left w:val="single" w:sz="4" w:space="0" w:color="auto"/>
              <w:bottom w:val="single" w:sz="4" w:space="0" w:color="auto"/>
              <w:right w:val="single" w:sz="4" w:space="0" w:color="auto"/>
            </w:tcBorders>
            <w:shd w:val="clear" w:color="auto" w:fill="FDE9D9"/>
          </w:tcPr>
          <w:p w14:paraId="39725C02" w14:textId="77777777" w:rsidR="00763F20" w:rsidRPr="00763F20" w:rsidRDefault="00763F20" w:rsidP="00763F20">
            <w:pPr>
              <w:autoSpaceDE w:val="0"/>
              <w:autoSpaceDN w:val="0"/>
              <w:adjustRightInd w:val="0"/>
              <w:rPr>
                <w:sz w:val="20"/>
                <w:szCs w:val="20"/>
              </w:rPr>
            </w:pPr>
            <w:r w:rsidRPr="00763F20">
              <w:rPr>
                <w:sz w:val="20"/>
                <w:szCs w:val="20"/>
              </w:rPr>
              <w:t xml:space="preserve">Ekstremne vremenske temeperature - Mraz </w:t>
            </w:r>
          </w:p>
        </w:tc>
        <w:tc>
          <w:tcPr>
            <w:tcW w:w="5529" w:type="dxa"/>
            <w:tcBorders>
              <w:top w:val="single" w:sz="4" w:space="0" w:color="auto"/>
              <w:left w:val="single" w:sz="4" w:space="0" w:color="auto"/>
              <w:bottom w:val="single" w:sz="4" w:space="0" w:color="auto"/>
              <w:right w:val="single" w:sz="4" w:space="0" w:color="auto"/>
            </w:tcBorders>
            <w:shd w:val="clear" w:color="auto" w:fill="FDE9D9"/>
          </w:tcPr>
          <w:p w14:paraId="7340952F" w14:textId="77777777" w:rsidR="00763F20" w:rsidRPr="00763F20" w:rsidRDefault="00763F20" w:rsidP="00763F20">
            <w:pPr>
              <w:autoSpaceDE w:val="0"/>
              <w:autoSpaceDN w:val="0"/>
              <w:adjustRightInd w:val="0"/>
              <w:rPr>
                <w:sz w:val="20"/>
                <w:szCs w:val="20"/>
              </w:rPr>
            </w:pPr>
            <w:r w:rsidRPr="00763F20">
              <w:rPr>
                <w:sz w:val="20"/>
                <w:szCs w:val="20"/>
              </w:rPr>
              <w:t>Područje cijele Općine</w:t>
            </w:r>
          </w:p>
        </w:tc>
      </w:tr>
      <w:tr w:rsidR="00763F20" w:rsidRPr="00763F20" w14:paraId="549B972C" w14:textId="77777777" w:rsidTr="0024592C">
        <w:trPr>
          <w:trHeight w:val="70"/>
        </w:trPr>
        <w:tc>
          <w:tcPr>
            <w:tcW w:w="561" w:type="dxa"/>
            <w:tcBorders>
              <w:top w:val="single" w:sz="4" w:space="0" w:color="auto"/>
              <w:left w:val="single" w:sz="4" w:space="0" w:color="auto"/>
              <w:bottom w:val="single" w:sz="4" w:space="0" w:color="auto"/>
              <w:right w:val="single" w:sz="4" w:space="0" w:color="auto"/>
            </w:tcBorders>
            <w:shd w:val="clear" w:color="auto" w:fill="FDE9D9"/>
            <w:vAlign w:val="center"/>
          </w:tcPr>
          <w:p w14:paraId="428C27F8" w14:textId="77777777" w:rsidR="00763F20" w:rsidRPr="00763F20" w:rsidRDefault="00763F20" w:rsidP="00763F20">
            <w:pPr>
              <w:rPr>
                <w:sz w:val="20"/>
                <w:szCs w:val="20"/>
              </w:rPr>
            </w:pPr>
            <w:r w:rsidRPr="00763F20">
              <w:rPr>
                <w:sz w:val="20"/>
                <w:szCs w:val="20"/>
              </w:rPr>
              <w:t>7</w:t>
            </w:r>
          </w:p>
        </w:tc>
        <w:tc>
          <w:tcPr>
            <w:tcW w:w="2949" w:type="dxa"/>
            <w:tcBorders>
              <w:top w:val="single" w:sz="4" w:space="0" w:color="auto"/>
              <w:left w:val="single" w:sz="4" w:space="0" w:color="auto"/>
              <w:bottom w:val="single" w:sz="4" w:space="0" w:color="auto"/>
              <w:right w:val="single" w:sz="4" w:space="0" w:color="auto"/>
            </w:tcBorders>
            <w:shd w:val="clear" w:color="auto" w:fill="FDE9D9"/>
          </w:tcPr>
          <w:p w14:paraId="15E63767" w14:textId="77777777" w:rsidR="00763F20" w:rsidRPr="00763F20" w:rsidRDefault="00763F20" w:rsidP="00763F20">
            <w:pPr>
              <w:autoSpaceDE w:val="0"/>
              <w:autoSpaceDN w:val="0"/>
              <w:adjustRightInd w:val="0"/>
              <w:rPr>
                <w:sz w:val="20"/>
                <w:szCs w:val="20"/>
              </w:rPr>
            </w:pPr>
            <w:r w:rsidRPr="00763F20">
              <w:rPr>
                <w:sz w:val="20"/>
                <w:szCs w:val="20"/>
              </w:rPr>
              <w:t>Ekstremne vremenske temperature – olujno nevrijeme s tučom</w:t>
            </w:r>
          </w:p>
        </w:tc>
        <w:tc>
          <w:tcPr>
            <w:tcW w:w="5529" w:type="dxa"/>
            <w:tcBorders>
              <w:top w:val="single" w:sz="4" w:space="0" w:color="auto"/>
              <w:left w:val="single" w:sz="4" w:space="0" w:color="auto"/>
              <w:bottom w:val="single" w:sz="4" w:space="0" w:color="auto"/>
              <w:right w:val="single" w:sz="4" w:space="0" w:color="auto"/>
            </w:tcBorders>
            <w:shd w:val="clear" w:color="auto" w:fill="FDE9D9"/>
          </w:tcPr>
          <w:p w14:paraId="3BE829E2" w14:textId="77777777" w:rsidR="00763F20" w:rsidRPr="00763F20" w:rsidRDefault="00763F20" w:rsidP="00763F20">
            <w:pPr>
              <w:autoSpaceDE w:val="0"/>
              <w:autoSpaceDN w:val="0"/>
              <w:adjustRightInd w:val="0"/>
              <w:rPr>
                <w:sz w:val="20"/>
                <w:szCs w:val="20"/>
              </w:rPr>
            </w:pPr>
            <w:r w:rsidRPr="00763F20">
              <w:rPr>
                <w:sz w:val="20"/>
                <w:szCs w:val="20"/>
              </w:rPr>
              <w:t>Područje cijele Općine</w:t>
            </w:r>
          </w:p>
        </w:tc>
      </w:tr>
      <w:tr w:rsidR="00763F20" w:rsidRPr="00763F20" w14:paraId="7FC39F09" w14:textId="77777777" w:rsidTr="0024592C">
        <w:trPr>
          <w:trHeight w:val="254"/>
        </w:trPr>
        <w:tc>
          <w:tcPr>
            <w:tcW w:w="56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003452E" w14:textId="77777777" w:rsidR="00763F20" w:rsidRPr="00763F20" w:rsidRDefault="00763F20" w:rsidP="00763F20">
            <w:pPr>
              <w:autoSpaceDE w:val="0"/>
              <w:autoSpaceDN w:val="0"/>
              <w:adjustRightInd w:val="0"/>
              <w:rPr>
                <w:sz w:val="20"/>
                <w:szCs w:val="20"/>
              </w:rPr>
            </w:pPr>
            <w:r w:rsidRPr="00763F20">
              <w:rPr>
                <w:sz w:val="20"/>
                <w:szCs w:val="20"/>
              </w:rPr>
              <w:t>8</w:t>
            </w:r>
          </w:p>
        </w:tc>
        <w:tc>
          <w:tcPr>
            <w:tcW w:w="294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881D984" w14:textId="77777777" w:rsidR="00763F20" w:rsidRPr="00763F20" w:rsidRDefault="00763F20" w:rsidP="00763F20">
            <w:pPr>
              <w:autoSpaceDE w:val="0"/>
              <w:autoSpaceDN w:val="0"/>
              <w:adjustRightInd w:val="0"/>
              <w:rPr>
                <w:sz w:val="20"/>
                <w:szCs w:val="20"/>
              </w:rPr>
            </w:pPr>
            <w:r w:rsidRPr="00763F20">
              <w:rPr>
                <w:sz w:val="20"/>
                <w:szCs w:val="20"/>
              </w:rPr>
              <w:t>Tehničko tehnološke nesreće s opasnim tvarima – industrijske nesreće</w:t>
            </w:r>
          </w:p>
        </w:tc>
        <w:tc>
          <w:tcPr>
            <w:tcW w:w="552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88274B2" w14:textId="77777777" w:rsidR="00763F20" w:rsidRPr="00763F20" w:rsidRDefault="00763F20" w:rsidP="00763F20">
            <w:pPr>
              <w:autoSpaceDE w:val="0"/>
              <w:autoSpaceDN w:val="0"/>
              <w:adjustRightInd w:val="0"/>
              <w:rPr>
                <w:sz w:val="20"/>
                <w:szCs w:val="20"/>
              </w:rPr>
            </w:pPr>
            <w:r w:rsidRPr="00763F20">
              <w:rPr>
                <w:sz w:val="20"/>
                <w:szCs w:val="20"/>
              </w:rPr>
              <w:t>Naselje Dubovac</w:t>
            </w:r>
          </w:p>
        </w:tc>
      </w:tr>
      <w:tr w:rsidR="00763F20" w:rsidRPr="00763F20" w14:paraId="49721B73" w14:textId="77777777" w:rsidTr="0024592C">
        <w:trPr>
          <w:trHeight w:val="70"/>
        </w:trPr>
        <w:tc>
          <w:tcPr>
            <w:tcW w:w="56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EB91C53" w14:textId="77777777" w:rsidR="00763F20" w:rsidRPr="00763F20" w:rsidRDefault="00763F20" w:rsidP="00763F20">
            <w:pPr>
              <w:autoSpaceDE w:val="0"/>
              <w:autoSpaceDN w:val="0"/>
              <w:adjustRightInd w:val="0"/>
              <w:rPr>
                <w:sz w:val="20"/>
                <w:szCs w:val="20"/>
              </w:rPr>
            </w:pPr>
            <w:r w:rsidRPr="00763F20">
              <w:rPr>
                <w:sz w:val="20"/>
                <w:szCs w:val="20"/>
              </w:rPr>
              <w:t>9</w:t>
            </w:r>
          </w:p>
        </w:tc>
        <w:tc>
          <w:tcPr>
            <w:tcW w:w="294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E805FF6" w14:textId="77777777" w:rsidR="00763F20" w:rsidRPr="00763F20" w:rsidRDefault="00763F20" w:rsidP="00763F20">
            <w:pPr>
              <w:autoSpaceDE w:val="0"/>
              <w:autoSpaceDN w:val="0"/>
              <w:adjustRightInd w:val="0"/>
              <w:rPr>
                <w:sz w:val="20"/>
                <w:szCs w:val="20"/>
              </w:rPr>
            </w:pPr>
            <w:r w:rsidRPr="00763F20">
              <w:rPr>
                <w:sz w:val="20"/>
                <w:szCs w:val="20"/>
              </w:rPr>
              <w:t>Tehničko – tehnološke nesreće u prometu – nesreće u cestovnom prometu</w:t>
            </w:r>
          </w:p>
        </w:tc>
        <w:tc>
          <w:tcPr>
            <w:tcW w:w="552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DEE48F7" w14:textId="77777777" w:rsidR="00763F20" w:rsidRPr="00763F20" w:rsidRDefault="00763F20" w:rsidP="00763F20">
            <w:pPr>
              <w:autoSpaceDE w:val="0"/>
              <w:autoSpaceDN w:val="0"/>
              <w:adjustRightInd w:val="0"/>
              <w:rPr>
                <w:sz w:val="20"/>
                <w:szCs w:val="20"/>
              </w:rPr>
            </w:pPr>
            <w:r w:rsidRPr="00763F20">
              <w:rPr>
                <w:sz w:val="20"/>
                <w:szCs w:val="20"/>
              </w:rPr>
              <w:t>Naselje Dubovac</w:t>
            </w:r>
          </w:p>
        </w:tc>
      </w:tr>
      <w:tr w:rsidR="00763F20" w:rsidRPr="00763F20" w14:paraId="315E40A4" w14:textId="77777777" w:rsidTr="0024592C">
        <w:trPr>
          <w:trHeight w:val="70"/>
        </w:trPr>
        <w:tc>
          <w:tcPr>
            <w:tcW w:w="56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993DDF3" w14:textId="77777777" w:rsidR="00763F20" w:rsidRPr="00763F20" w:rsidRDefault="00763F20" w:rsidP="00763F20">
            <w:pPr>
              <w:autoSpaceDE w:val="0"/>
              <w:autoSpaceDN w:val="0"/>
              <w:adjustRightInd w:val="0"/>
              <w:rPr>
                <w:sz w:val="20"/>
                <w:szCs w:val="20"/>
              </w:rPr>
            </w:pPr>
            <w:r w:rsidRPr="00763F20">
              <w:rPr>
                <w:sz w:val="20"/>
                <w:szCs w:val="20"/>
              </w:rPr>
              <w:t>10</w:t>
            </w:r>
          </w:p>
        </w:tc>
        <w:tc>
          <w:tcPr>
            <w:tcW w:w="294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8B67E94" w14:textId="77777777" w:rsidR="00763F20" w:rsidRPr="00763F20" w:rsidRDefault="00763F20" w:rsidP="00763F20">
            <w:pPr>
              <w:autoSpaceDE w:val="0"/>
              <w:autoSpaceDN w:val="0"/>
              <w:adjustRightInd w:val="0"/>
              <w:rPr>
                <w:sz w:val="20"/>
                <w:szCs w:val="20"/>
              </w:rPr>
            </w:pPr>
            <w:r w:rsidRPr="00763F20">
              <w:rPr>
                <w:sz w:val="20"/>
                <w:szCs w:val="20"/>
              </w:rPr>
              <w:t>Tehničko – tehnološke nesreće u prometu – nesreće u željezničkom prometu</w:t>
            </w:r>
          </w:p>
        </w:tc>
        <w:tc>
          <w:tcPr>
            <w:tcW w:w="552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C22E2AA" w14:textId="77777777" w:rsidR="00763F20" w:rsidRPr="00763F20" w:rsidRDefault="00763F20" w:rsidP="00763F20">
            <w:pPr>
              <w:autoSpaceDE w:val="0"/>
              <w:autoSpaceDN w:val="0"/>
              <w:adjustRightInd w:val="0"/>
              <w:rPr>
                <w:sz w:val="20"/>
                <w:szCs w:val="20"/>
              </w:rPr>
            </w:pPr>
            <w:r w:rsidRPr="00763F20">
              <w:rPr>
                <w:sz w:val="20"/>
                <w:szCs w:val="20"/>
              </w:rPr>
              <w:t>Naselja Dubovac i Kosovac</w:t>
            </w:r>
          </w:p>
        </w:tc>
      </w:tr>
    </w:tbl>
    <w:p w14:paraId="07E2A5DA" w14:textId="77777777" w:rsidR="00763F20" w:rsidRPr="00763F20" w:rsidRDefault="00763F20" w:rsidP="00763F20">
      <w:pPr>
        <w:spacing w:after="200" w:line="276" w:lineRule="auto"/>
        <w:rPr>
          <w:rFonts w:ascii="Calibri" w:eastAsia="Times New Roman" w:hAnsi="Calibri" w:cs="Times New Roman"/>
          <w:lang w:eastAsia="zh-CN"/>
        </w:rPr>
      </w:pPr>
    </w:p>
    <w:p w14:paraId="1D01609B" w14:textId="77777777" w:rsidR="00763F20" w:rsidRPr="00763F20" w:rsidRDefault="00763F20" w:rsidP="00763F20">
      <w:pPr>
        <w:spacing w:after="200" w:line="276" w:lineRule="auto"/>
        <w:rPr>
          <w:rFonts w:ascii="Calibri" w:eastAsia="Times New Roman" w:hAnsi="Calibri" w:cs="Times New Roman"/>
          <w:lang w:eastAsia="zh-CN"/>
        </w:rPr>
      </w:pPr>
    </w:p>
    <w:bookmarkEnd w:id="11"/>
    <w:p w14:paraId="58E3EDED" w14:textId="77777777" w:rsidR="00763F20" w:rsidRPr="00763F20" w:rsidRDefault="00763F20" w:rsidP="00763F20">
      <w:pPr>
        <w:spacing w:after="200" w:line="276" w:lineRule="auto"/>
        <w:rPr>
          <w:rFonts w:ascii="Calibri" w:eastAsia="Times New Roman" w:hAnsi="Calibri" w:cs="Calibri"/>
          <w:lang w:eastAsia="hr-HR"/>
        </w:rPr>
      </w:pPr>
    </w:p>
    <w:p w14:paraId="3B2B9236" w14:textId="77777777" w:rsidR="00763F20" w:rsidRPr="00763F20" w:rsidRDefault="00763F20" w:rsidP="00763F20">
      <w:pPr>
        <w:spacing w:after="200" w:line="276" w:lineRule="auto"/>
        <w:rPr>
          <w:rFonts w:ascii="Calibri" w:eastAsia="Times New Roman" w:hAnsi="Calibri" w:cs="Calibri"/>
          <w:lang w:eastAsia="hr-HR"/>
        </w:rPr>
      </w:pPr>
    </w:p>
    <w:p w14:paraId="1194F7CA" w14:textId="77777777" w:rsidR="00763F20" w:rsidRPr="00763F20" w:rsidRDefault="00763F20" w:rsidP="00763F20">
      <w:pPr>
        <w:spacing w:after="200" w:line="276" w:lineRule="auto"/>
        <w:rPr>
          <w:rFonts w:ascii="Calibri" w:eastAsia="Times New Roman" w:hAnsi="Calibri" w:cs="Calibri"/>
          <w:lang w:eastAsia="hr-HR"/>
        </w:rPr>
      </w:pPr>
    </w:p>
    <w:p w14:paraId="1AF2AF84" w14:textId="77777777" w:rsidR="00763F20" w:rsidRPr="00763F20" w:rsidRDefault="00763F20" w:rsidP="00763F20">
      <w:pPr>
        <w:spacing w:after="200" w:line="276" w:lineRule="auto"/>
        <w:rPr>
          <w:rFonts w:ascii="Calibri" w:eastAsia="Times New Roman" w:hAnsi="Calibri" w:cs="Calibri"/>
          <w:lang w:eastAsia="hr-HR"/>
        </w:rPr>
      </w:pPr>
    </w:p>
    <w:p w14:paraId="6B441818" w14:textId="77777777" w:rsidR="00763F20" w:rsidRPr="00763F20" w:rsidRDefault="00763F20" w:rsidP="00763F20">
      <w:pPr>
        <w:spacing w:after="200" w:line="276" w:lineRule="auto"/>
        <w:rPr>
          <w:rFonts w:ascii="Calibri" w:eastAsia="Times New Roman" w:hAnsi="Calibri" w:cs="Calibri"/>
          <w:lang w:eastAsia="hr-HR"/>
        </w:rPr>
      </w:pPr>
    </w:p>
    <w:p w14:paraId="2E5D32F3" w14:textId="77777777" w:rsidR="00763F20" w:rsidRPr="00763F20" w:rsidRDefault="00763F20" w:rsidP="00763F20">
      <w:pPr>
        <w:spacing w:after="200" w:line="276" w:lineRule="auto"/>
        <w:rPr>
          <w:rFonts w:ascii="Calibri" w:eastAsia="Times New Roman" w:hAnsi="Calibri" w:cs="Calibri"/>
          <w:lang w:eastAsia="hr-HR"/>
        </w:rPr>
      </w:pPr>
    </w:p>
    <w:p w14:paraId="48787336" w14:textId="77777777" w:rsidR="00763F20" w:rsidRPr="00763F20" w:rsidRDefault="00763F20" w:rsidP="00763F20">
      <w:pPr>
        <w:spacing w:after="200" w:line="276" w:lineRule="auto"/>
        <w:rPr>
          <w:rFonts w:ascii="Calibri" w:eastAsia="Times New Roman" w:hAnsi="Calibri" w:cs="Calibri"/>
          <w:lang w:eastAsia="hr-HR"/>
        </w:rPr>
      </w:pPr>
    </w:p>
    <w:p w14:paraId="4FE8BDC7" w14:textId="77777777" w:rsidR="00763F20" w:rsidRPr="00763F20" w:rsidRDefault="00763F20" w:rsidP="00763F20">
      <w:pPr>
        <w:numPr>
          <w:ilvl w:val="1"/>
          <w:numId w:val="0"/>
        </w:numPr>
        <w:spacing w:before="120" w:after="120" w:line="276" w:lineRule="auto"/>
        <w:ind w:left="709" w:hanging="709"/>
        <w:jc w:val="both"/>
        <w:outlineLvl w:val="1"/>
        <w:rPr>
          <w:rFonts w:ascii="Calibri" w:eastAsia="Times New Roman" w:hAnsi="Calibri" w:cs="Times New Roman"/>
          <w:b/>
          <w:i/>
          <w:color w:val="000000"/>
          <w:sz w:val="28"/>
          <w:szCs w:val="28"/>
          <w:lang w:eastAsia="zh-CN"/>
        </w:rPr>
      </w:pPr>
      <w:bookmarkStart w:id="12" w:name="_Toc21679973"/>
      <w:r w:rsidRPr="00763F20">
        <w:rPr>
          <w:rFonts w:ascii="Calibri" w:eastAsia="Times New Roman" w:hAnsi="Calibri" w:cs="Times New Roman"/>
          <w:b/>
          <w:i/>
          <w:color w:val="000000"/>
          <w:sz w:val="28"/>
          <w:szCs w:val="28"/>
          <w:lang w:eastAsia="zh-CN"/>
        </w:rPr>
        <w:lastRenderedPageBreak/>
        <w:t>Matrica rizika s uspoređenim rizicima</w:t>
      </w:r>
      <w:bookmarkEnd w:id="12"/>
    </w:p>
    <w:p w14:paraId="2EC548FF" w14:textId="77777777" w:rsidR="00763F20" w:rsidRPr="00763F20" w:rsidRDefault="00763F20" w:rsidP="00763F20">
      <w:pPr>
        <w:shd w:val="clear" w:color="auto" w:fill="FFFFFF"/>
        <w:spacing w:after="48" w:line="240" w:lineRule="auto"/>
        <w:ind w:left="770"/>
        <w:textAlignment w:val="baseline"/>
        <w:rPr>
          <w:rFonts w:ascii="Calibri" w:eastAsia="Times New Roman" w:hAnsi="Calibri" w:cs="Calibri"/>
          <w:sz w:val="24"/>
          <w:szCs w:val="24"/>
          <w:lang w:eastAsia="hr-HR"/>
        </w:rPr>
      </w:pPr>
    </w:p>
    <w:tbl>
      <w:tblPr>
        <w:tblW w:w="998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2"/>
        <w:gridCol w:w="426"/>
        <w:gridCol w:w="637"/>
        <w:gridCol w:w="1489"/>
        <w:gridCol w:w="1559"/>
        <w:gridCol w:w="1701"/>
        <w:gridCol w:w="1559"/>
        <w:gridCol w:w="1475"/>
      </w:tblGrid>
      <w:tr w:rsidR="00763F20" w:rsidRPr="00763F20" w14:paraId="11E3C844" w14:textId="77777777" w:rsidTr="0024592C">
        <w:trPr>
          <w:trHeight w:val="1107"/>
          <w:jc w:val="center"/>
        </w:trPr>
        <w:tc>
          <w:tcPr>
            <w:tcW w:w="1142" w:type="dxa"/>
            <w:tcBorders>
              <w:top w:val="single" w:sz="6" w:space="0" w:color="auto"/>
              <w:left w:val="single" w:sz="6" w:space="0" w:color="auto"/>
              <w:bottom w:val="single" w:sz="6" w:space="0" w:color="auto"/>
              <w:right w:val="single" w:sz="6" w:space="0" w:color="auto"/>
            </w:tcBorders>
            <w:shd w:val="clear" w:color="auto" w:fill="auto"/>
            <w:hideMark/>
          </w:tcPr>
          <w:p w14:paraId="618E1FF9" w14:textId="77777777" w:rsidR="00763F20" w:rsidRPr="00763F20" w:rsidRDefault="00763F20" w:rsidP="00763F20">
            <w:pPr>
              <w:spacing w:beforeAutospacing="1" w:after="200" w:afterAutospacing="1" w:line="276" w:lineRule="auto"/>
              <w:textAlignment w:val="baseline"/>
              <w:rPr>
                <w:rFonts w:ascii="Times New Roman" w:eastAsia="Times New Roman" w:hAnsi="Times New Roman" w:cs="Times New Roman"/>
                <w:lang w:eastAsia="hr-HR"/>
              </w:rPr>
            </w:pPr>
            <w:r w:rsidRPr="00763F20">
              <w:rPr>
                <w:rFonts w:ascii="Calibri" w:eastAsia="Times New Roman" w:hAnsi="Calibri" w:cs="Times New Roman"/>
                <w:sz w:val="18"/>
                <w:szCs w:val="18"/>
                <w:lang w:eastAsia="hr-HR"/>
              </w:rPr>
              <w:t>Katastrofalne </w:t>
            </w:r>
          </w:p>
        </w:tc>
        <w:tc>
          <w:tcPr>
            <w:tcW w:w="426" w:type="dxa"/>
            <w:vMerge w:val="restart"/>
            <w:tcBorders>
              <w:top w:val="single" w:sz="6" w:space="0" w:color="auto"/>
              <w:left w:val="single" w:sz="6" w:space="0" w:color="auto"/>
              <w:bottom w:val="nil"/>
              <w:right w:val="single" w:sz="6" w:space="0" w:color="auto"/>
            </w:tcBorders>
            <w:shd w:val="clear" w:color="auto" w:fill="BFBFBF" w:themeFill="background1" w:themeFillShade="BF"/>
            <w:textDirection w:val="btLr"/>
            <w:vAlign w:val="center"/>
            <w:hideMark/>
          </w:tcPr>
          <w:p w14:paraId="246D7C49" w14:textId="77777777" w:rsidR="00763F20" w:rsidRPr="00763F20" w:rsidRDefault="00763F20" w:rsidP="00763F20">
            <w:pPr>
              <w:spacing w:beforeAutospacing="1" w:after="200" w:afterAutospacing="1" w:line="276" w:lineRule="auto"/>
              <w:ind w:left="105" w:right="105"/>
              <w:jc w:val="center"/>
              <w:textAlignment w:val="baseline"/>
              <w:rPr>
                <w:rFonts w:ascii="Times New Roman" w:eastAsia="Times New Roman" w:hAnsi="Times New Roman" w:cs="Times New Roman"/>
                <w:lang w:eastAsia="hr-HR"/>
              </w:rPr>
            </w:pPr>
            <w:r w:rsidRPr="00763F20">
              <w:rPr>
                <w:rFonts w:ascii="Calibri" w:eastAsia="Times New Roman" w:hAnsi="Calibri" w:cs="Times New Roman"/>
                <w:i/>
                <w:iCs/>
                <w:lang w:eastAsia="hr-HR"/>
              </w:rPr>
              <w:t>Posljedice</w:t>
            </w:r>
            <w:r w:rsidRPr="00763F20">
              <w:rPr>
                <w:rFonts w:ascii="Calibri" w:eastAsia="Times New Roman" w:hAnsi="Calibri" w:cs="Times New Roman"/>
                <w:lang w:eastAsia="hr-HR"/>
              </w:rPr>
              <w:t> </w:t>
            </w:r>
          </w:p>
        </w:tc>
        <w:tc>
          <w:tcPr>
            <w:tcW w:w="637" w:type="dxa"/>
            <w:tcBorders>
              <w:top w:val="single" w:sz="6" w:space="0" w:color="auto"/>
              <w:left w:val="single" w:sz="6" w:space="0" w:color="auto"/>
              <w:bottom w:val="single" w:sz="6" w:space="0" w:color="auto"/>
              <w:right w:val="single" w:sz="6" w:space="0" w:color="auto"/>
            </w:tcBorders>
            <w:shd w:val="clear" w:color="auto" w:fill="auto"/>
            <w:hideMark/>
          </w:tcPr>
          <w:p w14:paraId="1745B46B" w14:textId="77777777" w:rsidR="00763F20" w:rsidRPr="00763F20" w:rsidRDefault="00763F20" w:rsidP="00763F20">
            <w:pPr>
              <w:spacing w:beforeAutospacing="1" w:after="200" w:afterAutospacing="1" w:line="276" w:lineRule="auto"/>
              <w:jc w:val="center"/>
              <w:textAlignment w:val="baseline"/>
              <w:rPr>
                <w:rFonts w:ascii="Times New Roman" w:eastAsia="Times New Roman" w:hAnsi="Times New Roman" w:cs="Times New Roman"/>
                <w:lang w:eastAsia="hr-HR"/>
              </w:rPr>
            </w:pPr>
            <w:r w:rsidRPr="00763F20">
              <w:rPr>
                <w:rFonts w:ascii="Calibri" w:eastAsia="Times New Roman" w:hAnsi="Calibri" w:cs="Times New Roman"/>
                <w:sz w:val="20"/>
                <w:lang w:eastAsia="hr-HR"/>
              </w:rPr>
              <w:t>5</w:t>
            </w:r>
          </w:p>
        </w:tc>
        <w:tc>
          <w:tcPr>
            <w:tcW w:w="1489" w:type="dxa"/>
            <w:tcBorders>
              <w:top w:val="single" w:sz="6" w:space="0" w:color="auto"/>
              <w:left w:val="single" w:sz="6" w:space="0" w:color="auto"/>
              <w:bottom w:val="single" w:sz="6" w:space="0" w:color="auto"/>
              <w:right w:val="single" w:sz="6" w:space="0" w:color="auto"/>
            </w:tcBorders>
            <w:shd w:val="clear" w:color="auto" w:fill="FFFF00"/>
            <w:hideMark/>
          </w:tcPr>
          <w:p w14:paraId="682733AD" w14:textId="77777777" w:rsidR="00763F20" w:rsidRPr="00763F20" w:rsidRDefault="00763F20" w:rsidP="00763F20">
            <w:pPr>
              <w:spacing w:beforeAutospacing="1" w:after="200" w:afterAutospacing="1" w:line="276" w:lineRule="auto"/>
              <w:textAlignment w:val="baseline"/>
              <w:rPr>
                <w:rFonts w:ascii="Times New Roman" w:eastAsia="Times New Roman" w:hAnsi="Times New Roman" w:cs="Times New Roman"/>
                <w:lang w:eastAsia="hr-HR"/>
              </w:rPr>
            </w:pPr>
            <w:r w:rsidRPr="00763F20">
              <w:rPr>
                <w:rFonts w:ascii="Calibri" w:eastAsia="Times New Roman" w:hAnsi="Calibri" w:cs="Times New Roman"/>
                <w:sz w:val="28"/>
                <w:szCs w:val="28"/>
                <w:lang w:eastAsia="hr-HR"/>
              </w:rPr>
              <w:t> </w:t>
            </w:r>
          </w:p>
        </w:tc>
        <w:tc>
          <w:tcPr>
            <w:tcW w:w="1559" w:type="dxa"/>
            <w:tcBorders>
              <w:top w:val="single" w:sz="6" w:space="0" w:color="auto"/>
              <w:left w:val="single" w:sz="6" w:space="0" w:color="auto"/>
              <w:bottom w:val="single" w:sz="6" w:space="0" w:color="auto"/>
              <w:right w:val="single" w:sz="6" w:space="0" w:color="auto"/>
            </w:tcBorders>
            <w:shd w:val="clear" w:color="auto" w:fill="FFC000"/>
            <w:hideMark/>
          </w:tcPr>
          <w:p w14:paraId="42F666A3" w14:textId="77777777" w:rsidR="00763F20" w:rsidRPr="00763F20" w:rsidRDefault="00763F20" w:rsidP="00763F20">
            <w:pPr>
              <w:spacing w:beforeAutospacing="1" w:after="200" w:afterAutospacing="1" w:line="276" w:lineRule="auto"/>
              <w:textAlignment w:val="baseline"/>
              <w:rPr>
                <w:rFonts w:ascii="Times New Roman" w:eastAsia="Times New Roman" w:hAnsi="Times New Roman" w:cs="Times New Roman"/>
                <w:lang w:eastAsia="hr-HR"/>
              </w:rPr>
            </w:pPr>
            <w:r w:rsidRPr="00763F20">
              <w:rPr>
                <w:rFonts w:ascii="Calibri" w:eastAsia="Times New Roman" w:hAnsi="Calibri" w:cs="Times New Roman"/>
                <w:sz w:val="28"/>
                <w:szCs w:val="28"/>
                <w:lang w:eastAsia="hr-HR"/>
              </w:rPr>
              <w:t> </w:t>
            </w:r>
          </w:p>
        </w:tc>
        <w:tc>
          <w:tcPr>
            <w:tcW w:w="1701" w:type="dxa"/>
            <w:tcBorders>
              <w:top w:val="single" w:sz="6" w:space="0" w:color="auto"/>
              <w:left w:val="single" w:sz="6" w:space="0" w:color="auto"/>
              <w:bottom w:val="single" w:sz="6" w:space="0" w:color="auto"/>
              <w:right w:val="single" w:sz="6" w:space="0" w:color="auto"/>
            </w:tcBorders>
            <w:shd w:val="clear" w:color="auto" w:fill="FF0000"/>
            <w:hideMark/>
          </w:tcPr>
          <w:p w14:paraId="01CC5F8C" w14:textId="77777777" w:rsidR="00763F20" w:rsidRPr="00763F20" w:rsidRDefault="00763F20" w:rsidP="00763F20">
            <w:pPr>
              <w:spacing w:beforeAutospacing="1" w:after="200" w:afterAutospacing="1" w:line="276" w:lineRule="auto"/>
              <w:textAlignment w:val="baseline"/>
              <w:rPr>
                <w:rFonts w:ascii="Times New Roman" w:eastAsia="Times New Roman" w:hAnsi="Times New Roman" w:cs="Times New Roman"/>
                <w:lang w:eastAsia="hr-HR"/>
              </w:rPr>
            </w:pPr>
            <w:r w:rsidRPr="00763F20">
              <w:rPr>
                <w:rFonts w:ascii="Calibri" w:eastAsia="Times New Roman" w:hAnsi="Calibri" w:cs="Times New Roman"/>
                <w:sz w:val="28"/>
                <w:szCs w:val="28"/>
                <w:lang w:eastAsia="hr-HR"/>
              </w:rPr>
              <w:t> </w:t>
            </w:r>
          </w:p>
        </w:tc>
        <w:tc>
          <w:tcPr>
            <w:tcW w:w="1559" w:type="dxa"/>
            <w:tcBorders>
              <w:top w:val="single" w:sz="6" w:space="0" w:color="auto"/>
              <w:left w:val="single" w:sz="6" w:space="0" w:color="auto"/>
              <w:bottom w:val="single" w:sz="6" w:space="0" w:color="auto"/>
              <w:right w:val="single" w:sz="6" w:space="0" w:color="auto"/>
            </w:tcBorders>
            <w:shd w:val="clear" w:color="auto" w:fill="FF0000"/>
            <w:hideMark/>
          </w:tcPr>
          <w:p w14:paraId="187A39A8" w14:textId="77777777" w:rsidR="00763F20" w:rsidRPr="00763F20" w:rsidRDefault="00763F20" w:rsidP="00763F20">
            <w:pPr>
              <w:spacing w:beforeAutospacing="1" w:after="200" w:afterAutospacing="1" w:line="276" w:lineRule="auto"/>
              <w:textAlignment w:val="baseline"/>
              <w:rPr>
                <w:rFonts w:ascii="Times New Roman" w:eastAsia="Times New Roman" w:hAnsi="Times New Roman" w:cs="Times New Roman"/>
                <w:lang w:eastAsia="hr-HR"/>
              </w:rPr>
            </w:pPr>
            <w:r w:rsidRPr="00763F20">
              <w:rPr>
                <w:rFonts w:ascii="Calibri" w:eastAsia="Times New Roman" w:hAnsi="Calibri" w:cs="Times New Roman"/>
                <w:sz w:val="28"/>
                <w:szCs w:val="28"/>
                <w:lang w:eastAsia="hr-HR"/>
              </w:rPr>
              <w:t> </w:t>
            </w:r>
          </w:p>
        </w:tc>
        <w:tc>
          <w:tcPr>
            <w:tcW w:w="1475" w:type="dxa"/>
            <w:tcBorders>
              <w:top w:val="single" w:sz="6" w:space="0" w:color="auto"/>
              <w:left w:val="single" w:sz="6" w:space="0" w:color="auto"/>
              <w:bottom w:val="single" w:sz="6" w:space="0" w:color="auto"/>
              <w:right w:val="single" w:sz="6" w:space="0" w:color="auto"/>
            </w:tcBorders>
            <w:shd w:val="clear" w:color="auto" w:fill="FF0000"/>
            <w:hideMark/>
          </w:tcPr>
          <w:p w14:paraId="24029390" w14:textId="77777777" w:rsidR="00763F20" w:rsidRPr="00763F20" w:rsidRDefault="00763F20" w:rsidP="00763F20">
            <w:pPr>
              <w:spacing w:beforeAutospacing="1" w:after="200" w:afterAutospacing="1" w:line="276" w:lineRule="auto"/>
              <w:textAlignment w:val="baseline"/>
              <w:rPr>
                <w:rFonts w:ascii="Times New Roman" w:eastAsia="Times New Roman" w:hAnsi="Times New Roman" w:cs="Times New Roman"/>
                <w:lang w:eastAsia="hr-HR"/>
              </w:rPr>
            </w:pPr>
            <w:r w:rsidRPr="00763F20">
              <w:rPr>
                <w:rFonts w:ascii="Calibri" w:eastAsia="Times New Roman" w:hAnsi="Calibri" w:cs="Times New Roman"/>
                <w:sz w:val="28"/>
                <w:szCs w:val="28"/>
                <w:lang w:eastAsia="hr-HR"/>
              </w:rPr>
              <w:t> </w:t>
            </w:r>
          </w:p>
        </w:tc>
      </w:tr>
      <w:tr w:rsidR="00763F20" w:rsidRPr="00763F20" w14:paraId="163D3493" w14:textId="77777777" w:rsidTr="0024592C">
        <w:trPr>
          <w:trHeight w:val="1123"/>
          <w:jc w:val="center"/>
        </w:trPr>
        <w:tc>
          <w:tcPr>
            <w:tcW w:w="1142" w:type="dxa"/>
            <w:tcBorders>
              <w:top w:val="single" w:sz="6" w:space="0" w:color="auto"/>
              <w:left w:val="single" w:sz="6" w:space="0" w:color="auto"/>
              <w:bottom w:val="single" w:sz="6" w:space="0" w:color="auto"/>
              <w:right w:val="single" w:sz="6" w:space="0" w:color="auto"/>
            </w:tcBorders>
            <w:shd w:val="clear" w:color="auto" w:fill="auto"/>
            <w:hideMark/>
          </w:tcPr>
          <w:p w14:paraId="6A86A115" w14:textId="77777777" w:rsidR="00763F20" w:rsidRPr="00763F20" w:rsidRDefault="00763F20" w:rsidP="00763F20">
            <w:pPr>
              <w:spacing w:beforeAutospacing="1" w:after="200" w:afterAutospacing="1" w:line="276" w:lineRule="auto"/>
              <w:textAlignment w:val="baseline"/>
              <w:rPr>
                <w:rFonts w:ascii="Times New Roman" w:eastAsia="Times New Roman" w:hAnsi="Times New Roman" w:cs="Times New Roman"/>
                <w:lang w:eastAsia="hr-HR"/>
              </w:rPr>
            </w:pPr>
            <w:r w:rsidRPr="00763F20">
              <w:rPr>
                <w:rFonts w:ascii="Calibri" w:eastAsia="Times New Roman" w:hAnsi="Calibri" w:cs="Times New Roman"/>
                <w:sz w:val="18"/>
                <w:szCs w:val="18"/>
                <w:lang w:eastAsia="hr-HR"/>
              </w:rPr>
              <w:t>Značajne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49DE8E4D" w14:textId="77777777" w:rsidR="00763F20" w:rsidRPr="00763F20" w:rsidRDefault="00763F20" w:rsidP="00763F20">
            <w:pPr>
              <w:spacing w:after="200" w:line="276" w:lineRule="auto"/>
              <w:rPr>
                <w:rFonts w:ascii="Times New Roman" w:eastAsia="Times New Roman" w:hAnsi="Times New Roman" w:cs="Times New Roman"/>
                <w:szCs w:val="24"/>
                <w:lang w:eastAsia="hr-HR"/>
              </w:rPr>
            </w:pPr>
          </w:p>
        </w:tc>
        <w:tc>
          <w:tcPr>
            <w:tcW w:w="637" w:type="dxa"/>
            <w:tcBorders>
              <w:top w:val="single" w:sz="6" w:space="0" w:color="auto"/>
              <w:left w:val="single" w:sz="6" w:space="0" w:color="auto"/>
              <w:bottom w:val="single" w:sz="6" w:space="0" w:color="auto"/>
              <w:right w:val="single" w:sz="6" w:space="0" w:color="auto"/>
            </w:tcBorders>
            <w:shd w:val="clear" w:color="auto" w:fill="auto"/>
            <w:hideMark/>
          </w:tcPr>
          <w:p w14:paraId="7A05FA7C" w14:textId="77777777" w:rsidR="00763F20" w:rsidRPr="00763F20" w:rsidRDefault="00763F20" w:rsidP="00763F20">
            <w:pPr>
              <w:spacing w:beforeAutospacing="1" w:after="200" w:afterAutospacing="1" w:line="276" w:lineRule="auto"/>
              <w:jc w:val="center"/>
              <w:textAlignment w:val="baseline"/>
              <w:rPr>
                <w:rFonts w:ascii="Times New Roman" w:eastAsia="Times New Roman" w:hAnsi="Times New Roman" w:cs="Times New Roman"/>
                <w:lang w:eastAsia="hr-HR"/>
              </w:rPr>
            </w:pPr>
            <w:r w:rsidRPr="00763F20">
              <w:rPr>
                <w:rFonts w:ascii="Calibri" w:eastAsia="Times New Roman" w:hAnsi="Calibri" w:cs="Times New Roman"/>
                <w:sz w:val="20"/>
                <w:lang w:eastAsia="hr-HR"/>
              </w:rPr>
              <w:t>4</w:t>
            </w:r>
          </w:p>
        </w:tc>
        <w:tc>
          <w:tcPr>
            <w:tcW w:w="1489" w:type="dxa"/>
            <w:tcBorders>
              <w:top w:val="single" w:sz="6" w:space="0" w:color="auto"/>
              <w:left w:val="single" w:sz="6" w:space="0" w:color="auto"/>
              <w:bottom w:val="single" w:sz="6" w:space="0" w:color="auto"/>
              <w:right w:val="single" w:sz="6" w:space="0" w:color="auto"/>
            </w:tcBorders>
            <w:shd w:val="clear" w:color="auto" w:fill="FFFF00"/>
            <w:vAlign w:val="center"/>
          </w:tcPr>
          <w:p w14:paraId="52675112" w14:textId="77777777" w:rsidR="00763F20" w:rsidRPr="00763F20" w:rsidRDefault="00763F20" w:rsidP="00763F20">
            <w:pPr>
              <w:spacing w:beforeAutospacing="1" w:after="200" w:afterAutospacing="1" w:line="276" w:lineRule="auto"/>
              <w:textAlignment w:val="baseline"/>
              <w:rPr>
                <w:rFonts w:ascii="Calibri" w:eastAsia="Times New Roman" w:hAnsi="Calibri" w:cs="Times New Roman"/>
                <w:b/>
                <w:sz w:val="16"/>
                <w:szCs w:val="16"/>
                <w:lang w:eastAsia="hr-HR"/>
              </w:rPr>
            </w:pPr>
          </w:p>
          <w:p w14:paraId="609DFA47" w14:textId="77777777" w:rsidR="00763F20" w:rsidRPr="00763F20" w:rsidRDefault="00763F20" w:rsidP="00763F20">
            <w:pPr>
              <w:spacing w:beforeAutospacing="1" w:after="200" w:afterAutospacing="1" w:line="276" w:lineRule="auto"/>
              <w:textAlignment w:val="baseline"/>
              <w:rPr>
                <w:rFonts w:ascii="Calibri" w:eastAsia="Times New Roman" w:hAnsi="Calibri" w:cs="Times New Roman"/>
                <w:b/>
                <w:sz w:val="16"/>
                <w:szCs w:val="16"/>
                <w:lang w:eastAsia="hr-HR"/>
              </w:rPr>
            </w:pPr>
            <w:r w:rsidRPr="00763F20">
              <w:rPr>
                <w:rFonts w:ascii="Calibri" w:eastAsia="Times New Roman" w:hAnsi="Calibri" w:cs="Times New Roman"/>
                <w:b/>
                <w:sz w:val="16"/>
                <w:szCs w:val="16"/>
                <w:lang w:eastAsia="hr-HR"/>
              </w:rPr>
              <w:t>X Potres</w:t>
            </w:r>
          </w:p>
          <w:p w14:paraId="27974E5C" w14:textId="77777777" w:rsidR="00763F20" w:rsidRPr="00763F20" w:rsidRDefault="00763F20" w:rsidP="00763F20">
            <w:pPr>
              <w:spacing w:beforeAutospacing="1" w:after="200" w:afterAutospacing="1" w:line="276" w:lineRule="auto"/>
              <w:textAlignment w:val="baseline"/>
              <w:rPr>
                <w:rFonts w:ascii="Times New Roman" w:eastAsia="Times New Roman" w:hAnsi="Times New Roman" w:cs="Times New Roman"/>
                <w:lang w:eastAsia="hr-HR"/>
              </w:rPr>
            </w:pPr>
          </w:p>
        </w:tc>
        <w:tc>
          <w:tcPr>
            <w:tcW w:w="1559" w:type="dxa"/>
            <w:tcBorders>
              <w:top w:val="single" w:sz="6" w:space="0" w:color="auto"/>
              <w:left w:val="single" w:sz="6" w:space="0" w:color="auto"/>
              <w:bottom w:val="single" w:sz="6" w:space="0" w:color="auto"/>
              <w:right w:val="single" w:sz="6" w:space="0" w:color="auto"/>
            </w:tcBorders>
            <w:shd w:val="clear" w:color="auto" w:fill="FFC000"/>
            <w:vAlign w:val="center"/>
          </w:tcPr>
          <w:p w14:paraId="72A5EDB8" w14:textId="77777777" w:rsidR="00763F20" w:rsidRPr="00763F20" w:rsidRDefault="00763F20" w:rsidP="00763F20">
            <w:pPr>
              <w:spacing w:beforeAutospacing="1" w:after="200" w:afterAutospacing="1" w:line="276" w:lineRule="auto"/>
              <w:textAlignment w:val="baseline"/>
              <w:rPr>
                <w:rFonts w:ascii="Times New Roman" w:eastAsia="Times New Roman" w:hAnsi="Times New Roman" w:cs="Times New Roman"/>
                <w:lang w:eastAsia="hr-HR"/>
              </w:rPr>
            </w:pPr>
          </w:p>
        </w:tc>
        <w:tc>
          <w:tcPr>
            <w:tcW w:w="1701" w:type="dxa"/>
            <w:tcBorders>
              <w:top w:val="single" w:sz="6" w:space="0" w:color="auto"/>
              <w:left w:val="single" w:sz="6" w:space="0" w:color="auto"/>
              <w:bottom w:val="single" w:sz="6" w:space="0" w:color="auto"/>
              <w:right w:val="single" w:sz="6" w:space="0" w:color="auto"/>
            </w:tcBorders>
            <w:shd w:val="clear" w:color="auto" w:fill="FF0000"/>
            <w:vAlign w:val="center"/>
          </w:tcPr>
          <w:p w14:paraId="629DA4ED" w14:textId="77777777" w:rsidR="00763F20" w:rsidRPr="00763F20" w:rsidRDefault="00763F20" w:rsidP="00763F20">
            <w:pPr>
              <w:spacing w:beforeAutospacing="1" w:after="200" w:afterAutospacing="1" w:line="276" w:lineRule="auto"/>
              <w:textAlignment w:val="baseline"/>
              <w:rPr>
                <w:rFonts w:ascii="Calibri" w:eastAsia="Times New Roman" w:hAnsi="Calibri" w:cs="Times New Roman"/>
                <w:lang w:eastAsia="hr-HR"/>
              </w:rPr>
            </w:pPr>
          </w:p>
        </w:tc>
        <w:tc>
          <w:tcPr>
            <w:tcW w:w="1559" w:type="dxa"/>
            <w:tcBorders>
              <w:top w:val="single" w:sz="6" w:space="0" w:color="auto"/>
              <w:left w:val="single" w:sz="6" w:space="0" w:color="auto"/>
              <w:bottom w:val="single" w:sz="6" w:space="0" w:color="auto"/>
              <w:right w:val="single" w:sz="6" w:space="0" w:color="auto"/>
            </w:tcBorders>
            <w:shd w:val="clear" w:color="auto" w:fill="FF0000"/>
            <w:vAlign w:val="center"/>
          </w:tcPr>
          <w:p w14:paraId="54CD0651" w14:textId="77777777" w:rsidR="00763F20" w:rsidRPr="00763F20" w:rsidRDefault="00763F20" w:rsidP="00763F20">
            <w:pPr>
              <w:spacing w:beforeAutospacing="1" w:after="200" w:afterAutospacing="1" w:line="276" w:lineRule="auto"/>
              <w:textAlignment w:val="baseline"/>
              <w:rPr>
                <w:rFonts w:ascii="Times New Roman" w:eastAsia="Times New Roman" w:hAnsi="Times New Roman" w:cs="Times New Roman"/>
                <w:lang w:eastAsia="hr-HR"/>
              </w:rPr>
            </w:pPr>
          </w:p>
        </w:tc>
        <w:tc>
          <w:tcPr>
            <w:tcW w:w="1475" w:type="dxa"/>
            <w:tcBorders>
              <w:top w:val="single" w:sz="6" w:space="0" w:color="auto"/>
              <w:left w:val="single" w:sz="6" w:space="0" w:color="auto"/>
              <w:bottom w:val="single" w:sz="6" w:space="0" w:color="auto"/>
              <w:right w:val="single" w:sz="6" w:space="0" w:color="auto"/>
            </w:tcBorders>
            <w:shd w:val="clear" w:color="auto" w:fill="FF0000"/>
            <w:vAlign w:val="center"/>
          </w:tcPr>
          <w:p w14:paraId="587832AE" w14:textId="77777777" w:rsidR="00763F20" w:rsidRPr="00763F20" w:rsidRDefault="00763F20" w:rsidP="00763F20">
            <w:pPr>
              <w:spacing w:beforeAutospacing="1" w:after="200" w:afterAutospacing="1" w:line="276" w:lineRule="auto"/>
              <w:textAlignment w:val="baseline"/>
              <w:rPr>
                <w:rFonts w:ascii="Times New Roman" w:eastAsia="Times New Roman" w:hAnsi="Times New Roman" w:cs="Times New Roman"/>
                <w:lang w:eastAsia="hr-HR"/>
              </w:rPr>
            </w:pPr>
          </w:p>
        </w:tc>
      </w:tr>
      <w:tr w:rsidR="00763F20" w:rsidRPr="00763F20" w14:paraId="6225EBF1" w14:textId="77777777" w:rsidTr="0024592C">
        <w:trPr>
          <w:trHeight w:val="1239"/>
          <w:jc w:val="center"/>
        </w:trPr>
        <w:tc>
          <w:tcPr>
            <w:tcW w:w="1142" w:type="dxa"/>
            <w:tcBorders>
              <w:top w:val="single" w:sz="6" w:space="0" w:color="auto"/>
              <w:left w:val="single" w:sz="6" w:space="0" w:color="auto"/>
              <w:bottom w:val="single" w:sz="6" w:space="0" w:color="auto"/>
              <w:right w:val="single" w:sz="6" w:space="0" w:color="auto"/>
            </w:tcBorders>
            <w:shd w:val="clear" w:color="auto" w:fill="auto"/>
            <w:hideMark/>
          </w:tcPr>
          <w:p w14:paraId="4516AC71" w14:textId="77777777" w:rsidR="00763F20" w:rsidRPr="00763F20" w:rsidRDefault="00763F20" w:rsidP="00763F20">
            <w:pPr>
              <w:spacing w:beforeAutospacing="1" w:after="200" w:afterAutospacing="1" w:line="276" w:lineRule="auto"/>
              <w:textAlignment w:val="baseline"/>
              <w:rPr>
                <w:rFonts w:ascii="Times New Roman" w:eastAsia="Times New Roman" w:hAnsi="Times New Roman" w:cs="Times New Roman"/>
                <w:lang w:eastAsia="hr-HR"/>
              </w:rPr>
            </w:pPr>
            <w:r w:rsidRPr="00763F20">
              <w:rPr>
                <w:rFonts w:ascii="Calibri" w:eastAsia="Times New Roman" w:hAnsi="Calibri" w:cs="Times New Roman"/>
                <w:sz w:val="18"/>
                <w:szCs w:val="18"/>
                <w:lang w:eastAsia="hr-HR"/>
              </w:rPr>
              <w:t>Umjerene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11E23801" w14:textId="77777777" w:rsidR="00763F20" w:rsidRPr="00763F20" w:rsidRDefault="00763F20" w:rsidP="00763F20">
            <w:pPr>
              <w:spacing w:after="200" w:line="276" w:lineRule="auto"/>
              <w:rPr>
                <w:rFonts w:ascii="Times New Roman" w:eastAsia="Times New Roman" w:hAnsi="Times New Roman" w:cs="Times New Roman"/>
                <w:szCs w:val="24"/>
                <w:lang w:eastAsia="hr-HR"/>
              </w:rPr>
            </w:pPr>
          </w:p>
        </w:tc>
        <w:tc>
          <w:tcPr>
            <w:tcW w:w="637" w:type="dxa"/>
            <w:tcBorders>
              <w:top w:val="single" w:sz="6" w:space="0" w:color="auto"/>
              <w:left w:val="single" w:sz="6" w:space="0" w:color="auto"/>
              <w:bottom w:val="single" w:sz="6" w:space="0" w:color="auto"/>
              <w:right w:val="single" w:sz="6" w:space="0" w:color="auto"/>
            </w:tcBorders>
            <w:shd w:val="clear" w:color="auto" w:fill="auto"/>
            <w:hideMark/>
          </w:tcPr>
          <w:p w14:paraId="2E8B46BF" w14:textId="77777777" w:rsidR="00763F20" w:rsidRPr="00763F20" w:rsidRDefault="00763F20" w:rsidP="00763F20">
            <w:pPr>
              <w:spacing w:beforeAutospacing="1" w:after="200" w:afterAutospacing="1" w:line="276" w:lineRule="auto"/>
              <w:jc w:val="center"/>
              <w:textAlignment w:val="baseline"/>
              <w:rPr>
                <w:rFonts w:ascii="Times New Roman" w:eastAsia="Times New Roman" w:hAnsi="Times New Roman" w:cs="Times New Roman"/>
                <w:lang w:eastAsia="hr-HR"/>
              </w:rPr>
            </w:pPr>
            <w:r w:rsidRPr="00763F20">
              <w:rPr>
                <w:rFonts w:ascii="Calibri" w:eastAsia="Times New Roman" w:hAnsi="Calibri" w:cs="Times New Roman"/>
                <w:sz w:val="20"/>
                <w:lang w:eastAsia="hr-HR"/>
              </w:rPr>
              <w:t>3</w:t>
            </w:r>
          </w:p>
        </w:tc>
        <w:tc>
          <w:tcPr>
            <w:tcW w:w="1489" w:type="dxa"/>
            <w:tcBorders>
              <w:top w:val="single" w:sz="6" w:space="0" w:color="auto"/>
              <w:left w:val="single" w:sz="6" w:space="0" w:color="auto"/>
              <w:bottom w:val="single" w:sz="6" w:space="0" w:color="auto"/>
              <w:right w:val="single" w:sz="6" w:space="0" w:color="auto"/>
            </w:tcBorders>
            <w:shd w:val="clear" w:color="auto" w:fill="FFFF00"/>
            <w:vAlign w:val="center"/>
          </w:tcPr>
          <w:p w14:paraId="3025D2B2" w14:textId="77777777" w:rsidR="00763F20" w:rsidRPr="00763F20" w:rsidRDefault="00763F20" w:rsidP="00763F20">
            <w:pPr>
              <w:spacing w:beforeAutospacing="1" w:after="200" w:afterAutospacing="1" w:line="276" w:lineRule="auto"/>
              <w:textAlignment w:val="baseline"/>
              <w:rPr>
                <w:rFonts w:ascii="Calibri" w:eastAsia="Times New Roman" w:hAnsi="Calibri" w:cs="Times New Roman"/>
                <w:b/>
                <w:sz w:val="16"/>
                <w:szCs w:val="16"/>
                <w:lang w:eastAsia="hr-HR"/>
              </w:rPr>
            </w:pPr>
            <w:r w:rsidRPr="00763F20">
              <w:rPr>
                <w:rFonts w:ascii="Calibri" w:eastAsia="Times New Roman" w:hAnsi="Calibri" w:cs="Times New Roman"/>
                <w:b/>
                <w:sz w:val="16"/>
                <w:szCs w:val="16"/>
                <w:lang w:eastAsia="hr-HR"/>
              </w:rPr>
              <w:t>X Nesreće s opasnim tvarima industrijske nesreće</w:t>
            </w:r>
          </w:p>
          <w:p w14:paraId="3610D12E" w14:textId="77777777" w:rsidR="00763F20" w:rsidRPr="00763F20" w:rsidRDefault="00763F20" w:rsidP="00763F20">
            <w:pPr>
              <w:spacing w:beforeAutospacing="1" w:after="200" w:afterAutospacing="1" w:line="276" w:lineRule="auto"/>
              <w:textAlignment w:val="baseline"/>
              <w:rPr>
                <w:rFonts w:ascii="Calibri" w:eastAsia="Times New Roman" w:hAnsi="Calibri" w:cs="Times New Roman"/>
                <w:b/>
                <w:sz w:val="16"/>
                <w:szCs w:val="16"/>
                <w:lang w:eastAsia="hr-HR"/>
              </w:rPr>
            </w:pPr>
            <w:r w:rsidRPr="00763F20">
              <w:rPr>
                <w:rFonts w:ascii="Calibri" w:eastAsia="Times New Roman" w:hAnsi="Calibri" w:cs="Times New Roman"/>
                <w:b/>
                <w:sz w:val="16"/>
                <w:szCs w:val="16"/>
                <w:lang w:eastAsia="hr-HR"/>
              </w:rPr>
              <w:t>X Nesreće s opasnim tvarima željeznički promet</w:t>
            </w:r>
          </w:p>
          <w:p w14:paraId="3E35955F" w14:textId="77777777" w:rsidR="00763F20" w:rsidRPr="00763F20" w:rsidRDefault="00763F20" w:rsidP="00763F20">
            <w:pPr>
              <w:spacing w:beforeAutospacing="1" w:after="200" w:afterAutospacing="1" w:line="276" w:lineRule="auto"/>
              <w:textAlignment w:val="baseline"/>
              <w:rPr>
                <w:rFonts w:ascii="Calibri" w:eastAsia="Times New Roman" w:hAnsi="Calibri" w:cs="Times New Roman"/>
                <w:b/>
                <w:sz w:val="16"/>
                <w:szCs w:val="16"/>
                <w:lang w:eastAsia="hr-HR"/>
              </w:rPr>
            </w:pPr>
            <w:r w:rsidRPr="00763F20">
              <w:rPr>
                <w:rFonts w:ascii="Calibri" w:eastAsia="Times New Roman" w:hAnsi="Calibri" w:cs="Times New Roman"/>
                <w:b/>
                <w:sz w:val="16"/>
                <w:szCs w:val="16"/>
                <w:lang w:eastAsia="hr-HR"/>
              </w:rPr>
              <w:t>X Nesreće s opasnim tvarima cestovni promet</w:t>
            </w:r>
          </w:p>
        </w:tc>
        <w:tc>
          <w:tcPr>
            <w:tcW w:w="1559" w:type="dxa"/>
            <w:tcBorders>
              <w:top w:val="single" w:sz="6" w:space="0" w:color="auto"/>
              <w:left w:val="single" w:sz="6" w:space="0" w:color="auto"/>
              <w:bottom w:val="single" w:sz="6" w:space="0" w:color="auto"/>
              <w:right w:val="single" w:sz="6" w:space="0" w:color="auto"/>
            </w:tcBorders>
            <w:shd w:val="clear" w:color="auto" w:fill="FFC000"/>
            <w:vAlign w:val="center"/>
          </w:tcPr>
          <w:p w14:paraId="28B0382D" w14:textId="77777777" w:rsidR="00763F20" w:rsidRPr="00763F20" w:rsidRDefault="00763F20" w:rsidP="00763F20">
            <w:pPr>
              <w:spacing w:beforeAutospacing="1" w:after="200" w:afterAutospacing="1" w:line="276" w:lineRule="auto"/>
              <w:textAlignment w:val="baseline"/>
              <w:rPr>
                <w:rFonts w:ascii="Times New Roman" w:eastAsia="Times New Roman" w:hAnsi="Times New Roman" w:cs="Times New Roman"/>
                <w:sz w:val="16"/>
                <w:szCs w:val="16"/>
                <w:lang w:eastAsia="hr-HR"/>
              </w:rPr>
            </w:pPr>
          </w:p>
        </w:tc>
        <w:tc>
          <w:tcPr>
            <w:tcW w:w="1701" w:type="dxa"/>
            <w:tcBorders>
              <w:top w:val="single" w:sz="6" w:space="0" w:color="auto"/>
              <w:left w:val="single" w:sz="6" w:space="0" w:color="auto"/>
              <w:bottom w:val="single" w:sz="6" w:space="0" w:color="auto"/>
              <w:right w:val="single" w:sz="6" w:space="0" w:color="auto"/>
            </w:tcBorders>
            <w:shd w:val="clear" w:color="auto" w:fill="FFC000"/>
            <w:vAlign w:val="center"/>
          </w:tcPr>
          <w:p w14:paraId="0B67E7F3" w14:textId="77777777" w:rsidR="00763F20" w:rsidRPr="00763F20" w:rsidRDefault="00763F20" w:rsidP="00763F20">
            <w:pPr>
              <w:spacing w:beforeAutospacing="1" w:after="200" w:afterAutospacing="1" w:line="276" w:lineRule="auto"/>
              <w:textAlignment w:val="baseline"/>
              <w:rPr>
                <w:rFonts w:ascii="Calibri" w:eastAsia="Times New Roman" w:hAnsi="Calibri" w:cs="Times New Roman"/>
                <w:b/>
                <w:sz w:val="16"/>
                <w:szCs w:val="16"/>
                <w:lang w:eastAsia="hr-HR"/>
              </w:rPr>
            </w:pPr>
            <w:r w:rsidRPr="00763F20">
              <w:rPr>
                <w:rFonts w:ascii="Calibri" w:eastAsia="Times New Roman" w:hAnsi="Calibri" w:cs="Times New Roman"/>
                <w:b/>
                <w:sz w:val="16"/>
                <w:szCs w:val="16"/>
                <w:lang w:eastAsia="hr-HR"/>
              </w:rPr>
              <w:t>X Poplave izazvane izlijevanjem kopnenih vodenih tijela</w:t>
            </w:r>
          </w:p>
          <w:p w14:paraId="2C3A0156" w14:textId="77777777" w:rsidR="00763F20" w:rsidRPr="00763F20" w:rsidRDefault="00763F20" w:rsidP="00763F20">
            <w:pPr>
              <w:spacing w:beforeAutospacing="1" w:after="200" w:afterAutospacing="1" w:line="276" w:lineRule="auto"/>
              <w:textAlignment w:val="baseline"/>
              <w:rPr>
                <w:rFonts w:ascii="Calibri" w:eastAsia="Times New Roman" w:hAnsi="Calibri" w:cs="Times New Roman"/>
                <w:b/>
                <w:sz w:val="16"/>
                <w:szCs w:val="16"/>
                <w:lang w:eastAsia="hr-HR"/>
              </w:rPr>
            </w:pPr>
            <w:r w:rsidRPr="00763F20">
              <w:rPr>
                <w:rFonts w:ascii="Calibri" w:eastAsia="Times New Roman" w:hAnsi="Calibri" w:cs="Times New Roman"/>
                <w:b/>
                <w:sz w:val="16"/>
                <w:szCs w:val="16"/>
                <w:lang w:eastAsia="hr-HR"/>
              </w:rPr>
              <w:t>Epidemija i pandemija</w:t>
            </w:r>
          </w:p>
          <w:p w14:paraId="48521297" w14:textId="77777777" w:rsidR="00763F20" w:rsidRPr="00763F20" w:rsidRDefault="00763F20" w:rsidP="00763F20">
            <w:pPr>
              <w:spacing w:beforeAutospacing="1" w:after="200" w:afterAutospacing="1" w:line="276" w:lineRule="auto"/>
              <w:textAlignment w:val="baseline"/>
              <w:rPr>
                <w:rFonts w:ascii="Times New Roman" w:eastAsia="Times New Roman" w:hAnsi="Times New Roman" w:cs="Times New Roman"/>
                <w:sz w:val="16"/>
                <w:szCs w:val="16"/>
                <w:lang w:eastAsia="hr-HR"/>
              </w:rPr>
            </w:pPr>
            <w:r w:rsidRPr="00763F20">
              <w:rPr>
                <w:rFonts w:ascii="Calibri" w:eastAsia="Times New Roman" w:hAnsi="Calibri" w:cs="Times New Roman"/>
                <w:b/>
                <w:sz w:val="16"/>
                <w:szCs w:val="16"/>
                <w:lang w:eastAsia="hr-HR"/>
              </w:rPr>
              <w:t>X Tuča</w:t>
            </w:r>
          </w:p>
        </w:tc>
        <w:tc>
          <w:tcPr>
            <w:tcW w:w="1559" w:type="dxa"/>
            <w:tcBorders>
              <w:top w:val="single" w:sz="6" w:space="0" w:color="auto"/>
              <w:left w:val="single" w:sz="6" w:space="0" w:color="auto"/>
              <w:bottom w:val="single" w:sz="6" w:space="0" w:color="auto"/>
              <w:right w:val="single" w:sz="6" w:space="0" w:color="auto"/>
            </w:tcBorders>
            <w:shd w:val="clear" w:color="auto" w:fill="FFC000"/>
            <w:vAlign w:val="center"/>
          </w:tcPr>
          <w:p w14:paraId="0F9FF63D" w14:textId="77777777" w:rsidR="00763F20" w:rsidRPr="00763F20" w:rsidRDefault="00763F20" w:rsidP="00763F20">
            <w:pPr>
              <w:spacing w:beforeAutospacing="1" w:after="200" w:afterAutospacing="1" w:line="276" w:lineRule="auto"/>
              <w:textAlignment w:val="baseline"/>
              <w:rPr>
                <w:rFonts w:ascii="Calibri" w:eastAsia="Times New Roman" w:hAnsi="Calibri" w:cs="Times New Roman"/>
                <w:b/>
                <w:sz w:val="16"/>
                <w:szCs w:val="16"/>
                <w:lang w:eastAsia="hr-HR"/>
              </w:rPr>
            </w:pPr>
            <w:r w:rsidRPr="00763F20">
              <w:rPr>
                <w:rFonts w:ascii="Calibri" w:eastAsia="Times New Roman" w:hAnsi="Calibri" w:cs="Times New Roman"/>
                <w:sz w:val="16"/>
                <w:szCs w:val="16"/>
                <w:lang w:eastAsia="hr-HR"/>
              </w:rPr>
              <w:t> </w:t>
            </w:r>
            <w:r w:rsidRPr="00763F20">
              <w:rPr>
                <w:rFonts w:ascii="Calibri" w:eastAsia="Times New Roman" w:hAnsi="Calibri" w:cs="Times New Roman"/>
                <w:b/>
                <w:sz w:val="16"/>
                <w:szCs w:val="16"/>
                <w:lang w:eastAsia="hr-HR"/>
              </w:rPr>
              <w:t>X Toplinski val</w:t>
            </w:r>
          </w:p>
          <w:p w14:paraId="06B62B4D" w14:textId="77777777" w:rsidR="00763F20" w:rsidRPr="00763F20" w:rsidRDefault="00763F20" w:rsidP="00763F20">
            <w:pPr>
              <w:spacing w:beforeAutospacing="1" w:after="200" w:afterAutospacing="1" w:line="276" w:lineRule="auto"/>
              <w:textAlignment w:val="baseline"/>
              <w:rPr>
                <w:rFonts w:ascii="Times New Roman" w:eastAsia="Times New Roman" w:hAnsi="Times New Roman" w:cs="Times New Roman"/>
                <w:sz w:val="16"/>
                <w:szCs w:val="16"/>
                <w:lang w:eastAsia="hr-HR"/>
              </w:rPr>
            </w:pPr>
          </w:p>
        </w:tc>
        <w:tc>
          <w:tcPr>
            <w:tcW w:w="1475" w:type="dxa"/>
            <w:tcBorders>
              <w:top w:val="single" w:sz="6" w:space="0" w:color="auto"/>
              <w:left w:val="single" w:sz="6" w:space="0" w:color="auto"/>
              <w:bottom w:val="single" w:sz="6" w:space="0" w:color="auto"/>
              <w:right w:val="single" w:sz="6" w:space="0" w:color="auto"/>
            </w:tcBorders>
            <w:shd w:val="clear" w:color="auto" w:fill="FFC000"/>
            <w:vAlign w:val="center"/>
          </w:tcPr>
          <w:p w14:paraId="15A7D1BD" w14:textId="77777777" w:rsidR="00763F20" w:rsidRPr="00763F20" w:rsidRDefault="00763F20" w:rsidP="00763F20">
            <w:pPr>
              <w:spacing w:beforeAutospacing="1" w:after="200" w:afterAutospacing="1" w:line="276" w:lineRule="auto"/>
              <w:textAlignment w:val="baseline"/>
              <w:rPr>
                <w:rFonts w:ascii="Times New Roman" w:eastAsia="Times New Roman" w:hAnsi="Times New Roman" w:cs="Times New Roman"/>
                <w:sz w:val="18"/>
                <w:szCs w:val="18"/>
                <w:lang w:eastAsia="hr-HR"/>
              </w:rPr>
            </w:pPr>
          </w:p>
        </w:tc>
      </w:tr>
      <w:tr w:rsidR="00763F20" w:rsidRPr="00763F20" w14:paraId="5284DC9A" w14:textId="77777777" w:rsidTr="0024592C">
        <w:trPr>
          <w:trHeight w:val="1257"/>
          <w:jc w:val="center"/>
        </w:trPr>
        <w:tc>
          <w:tcPr>
            <w:tcW w:w="1142" w:type="dxa"/>
            <w:tcBorders>
              <w:top w:val="single" w:sz="6" w:space="0" w:color="auto"/>
              <w:left w:val="single" w:sz="6" w:space="0" w:color="auto"/>
              <w:bottom w:val="single" w:sz="6" w:space="0" w:color="auto"/>
              <w:right w:val="single" w:sz="6" w:space="0" w:color="auto"/>
            </w:tcBorders>
            <w:shd w:val="clear" w:color="auto" w:fill="auto"/>
            <w:hideMark/>
          </w:tcPr>
          <w:p w14:paraId="63D963CD" w14:textId="77777777" w:rsidR="00763F20" w:rsidRPr="00763F20" w:rsidRDefault="00763F20" w:rsidP="00763F20">
            <w:pPr>
              <w:spacing w:beforeAutospacing="1" w:after="200" w:afterAutospacing="1" w:line="276" w:lineRule="auto"/>
              <w:textAlignment w:val="baseline"/>
              <w:rPr>
                <w:rFonts w:ascii="Times New Roman" w:eastAsia="Times New Roman" w:hAnsi="Times New Roman" w:cs="Times New Roman"/>
                <w:lang w:eastAsia="hr-HR"/>
              </w:rPr>
            </w:pPr>
            <w:r w:rsidRPr="00763F20">
              <w:rPr>
                <w:rFonts w:ascii="Calibri" w:eastAsia="Times New Roman" w:hAnsi="Calibri" w:cs="Times New Roman"/>
                <w:sz w:val="18"/>
                <w:szCs w:val="18"/>
                <w:lang w:eastAsia="hr-HR"/>
              </w:rPr>
              <w:t>Malene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25D694DA" w14:textId="77777777" w:rsidR="00763F20" w:rsidRPr="00763F20" w:rsidRDefault="00763F20" w:rsidP="00763F20">
            <w:pPr>
              <w:spacing w:after="200" w:line="276" w:lineRule="auto"/>
              <w:rPr>
                <w:rFonts w:ascii="Times New Roman" w:eastAsia="Times New Roman" w:hAnsi="Times New Roman" w:cs="Times New Roman"/>
                <w:szCs w:val="24"/>
                <w:lang w:eastAsia="hr-HR"/>
              </w:rPr>
            </w:pPr>
          </w:p>
        </w:tc>
        <w:tc>
          <w:tcPr>
            <w:tcW w:w="637" w:type="dxa"/>
            <w:tcBorders>
              <w:top w:val="single" w:sz="6" w:space="0" w:color="auto"/>
              <w:left w:val="single" w:sz="6" w:space="0" w:color="auto"/>
              <w:bottom w:val="single" w:sz="6" w:space="0" w:color="auto"/>
              <w:right w:val="single" w:sz="6" w:space="0" w:color="auto"/>
            </w:tcBorders>
            <w:shd w:val="clear" w:color="auto" w:fill="auto"/>
            <w:hideMark/>
          </w:tcPr>
          <w:p w14:paraId="34193FD2" w14:textId="77777777" w:rsidR="00763F20" w:rsidRPr="00763F20" w:rsidRDefault="00763F20" w:rsidP="00763F20">
            <w:pPr>
              <w:spacing w:beforeAutospacing="1" w:after="200" w:afterAutospacing="1" w:line="276" w:lineRule="auto"/>
              <w:jc w:val="center"/>
              <w:textAlignment w:val="baseline"/>
              <w:rPr>
                <w:rFonts w:ascii="Times New Roman" w:eastAsia="Times New Roman" w:hAnsi="Times New Roman" w:cs="Times New Roman"/>
                <w:lang w:eastAsia="hr-HR"/>
              </w:rPr>
            </w:pPr>
            <w:r w:rsidRPr="00763F20">
              <w:rPr>
                <w:rFonts w:ascii="Calibri" w:eastAsia="Times New Roman" w:hAnsi="Calibri" w:cs="Times New Roman"/>
                <w:sz w:val="20"/>
                <w:lang w:eastAsia="hr-HR"/>
              </w:rPr>
              <w:t>2</w:t>
            </w:r>
          </w:p>
        </w:tc>
        <w:tc>
          <w:tcPr>
            <w:tcW w:w="1489" w:type="dxa"/>
            <w:tcBorders>
              <w:top w:val="single" w:sz="6" w:space="0" w:color="auto"/>
              <w:left w:val="single" w:sz="6" w:space="0" w:color="auto"/>
              <w:bottom w:val="single" w:sz="6" w:space="0" w:color="auto"/>
              <w:right w:val="single" w:sz="6" w:space="0" w:color="auto"/>
            </w:tcBorders>
            <w:shd w:val="clear" w:color="auto" w:fill="00B050"/>
            <w:vAlign w:val="center"/>
          </w:tcPr>
          <w:p w14:paraId="47B21FD9" w14:textId="77777777" w:rsidR="00763F20" w:rsidRPr="00763F20" w:rsidRDefault="00763F20" w:rsidP="00763F20">
            <w:pPr>
              <w:spacing w:beforeAutospacing="1" w:after="200" w:afterAutospacing="1" w:line="276" w:lineRule="auto"/>
              <w:textAlignment w:val="baseline"/>
              <w:rPr>
                <w:rFonts w:ascii="Times New Roman" w:eastAsia="Times New Roman" w:hAnsi="Times New Roman" w:cs="Times New Roman"/>
                <w:lang w:eastAsia="hr-HR"/>
              </w:rPr>
            </w:pPr>
            <w:r w:rsidRPr="00763F20">
              <w:rPr>
                <w:rFonts w:ascii="Calibri" w:eastAsia="Times New Roman" w:hAnsi="Calibri" w:cs="Times New Roman"/>
                <w:sz w:val="28"/>
                <w:szCs w:val="28"/>
                <w:lang w:eastAsia="hr-HR"/>
              </w:rPr>
              <w:t> </w:t>
            </w:r>
          </w:p>
        </w:tc>
        <w:tc>
          <w:tcPr>
            <w:tcW w:w="1559" w:type="dxa"/>
            <w:tcBorders>
              <w:top w:val="single" w:sz="6" w:space="0" w:color="auto"/>
              <w:left w:val="single" w:sz="6" w:space="0" w:color="auto"/>
              <w:bottom w:val="single" w:sz="6" w:space="0" w:color="auto"/>
              <w:right w:val="single" w:sz="6" w:space="0" w:color="auto"/>
            </w:tcBorders>
            <w:shd w:val="clear" w:color="auto" w:fill="FFFF00"/>
            <w:vAlign w:val="center"/>
          </w:tcPr>
          <w:p w14:paraId="177CA964" w14:textId="77777777" w:rsidR="00763F20" w:rsidRPr="00763F20" w:rsidRDefault="00763F20" w:rsidP="00763F20">
            <w:pPr>
              <w:spacing w:beforeAutospacing="1" w:after="200" w:afterAutospacing="1" w:line="276" w:lineRule="auto"/>
              <w:textAlignment w:val="baseline"/>
              <w:rPr>
                <w:rFonts w:ascii="Times New Roman" w:eastAsia="Times New Roman" w:hAnsi="Times New Roman" w:cs="Times New Roman"/>
                <w:b/>
                <w:lang w:eastAsia="hr-HR"/>
              </w:rPr>
            </w:pPr>
            <w:r w:rsidRPr="00763F20">
              <w:rPr>
                <w:rFonts w:ascii="Calibri" w:eastAsia="Times New Roman" w:hAnsi="Calibri" w:cs="Times New Roman"/>
                <w:b/>
                <w:sz w:val="28"/>
                <w:szCs w:val="28"/>
                <w:lang w:eastAsia="hr-HR"/>
              </w:rPr>
              <w:t> </w:t>
            </w:r>
          </w:p>
        </w:tc>
        <w:tc>
          <w:tcPr>
            <w:tcW w:w="1701" w:type="dxa"/>
            <w:tcBorders>
              <w:top w:val="single" w:sz="6" w:space="0" w:color="auto"/>
              <w:left w:val="single" w:sz="6" w:space="0" w:color="auto"/>
              <w:bottom w:val="single" w:sz="6" w:space="0" w:color="auto"/>
              <w:right w:val="single" w:sz="6" w:space="0" w:color="auto"/>
            </w:tcBorders>
            <w:shd w:val="clear" w:color="auto" w:fill="FFFF00"/>
            <w:vAlign w:val="center"/>
          </w:tcPr>
          <w:p w14:paraId="247B27D6" w14:textId="77777777" w:rsidR="00763F20" w:rsidRPr="00763F20" w:rsidRDefault="00763F20" w:rsidP="00763F20">
            <w:pPr>
              <w:spacing w:beforeAutospacing="1" w:afterAutospacing="1"/>
              <w:textAlignment w:val="baseline"/>
              <w:rPr>
                <w:rFonts w:ascii="Calibri" w:hAnsi="Calibri"/>
                <w:b/>
                <w:sz w:val="16"/>
                <w:szCs w:val="16"/>
                <w:lang w:eastAsia="hr-HR"/>
              </w:rPr>
            </w:pPr>
            <w:r w:rsidRPr="00763F20">
              <w:rPr>
                <w:rFonts w:ascii="Calibri" w:hAnsi="Calibri"/>
                <w:b/>
                <w:sz w:val="16"/>
                <w:szCs w:val="16"/>
                <w:lang w:eastAsia="hr-HR"/>
              </w:rPr>
              <w:t>X Mraz</w:t>
            </w:r>
          </w:p>
          <w:p w14:paraId="23B413A9" w14:textId="77777777" w:rsidR="00763F20" w:rsidRPr="00763F20" w:rsidRDefault="00763F20" w:rsidP="00763F20">
            <w:pPr>
              <w:spacing w:beforeAutospacing="1" w:after="200" w:afterAutospacing="1" w:line="276" w:lineRule="auto"/>
              <w:textAlignment w:val="baseline"/>
              <w:rPr>
                <w:rFonts w:ascii="Times New Roman" w:eastAsia="Times New Roman" w:hAnsi="Times New Roman" w:cs="Times New Roman"/>
                <w:b/>
                <w:lang w:eastAsia="hr-HR"/>
              </w:rPr>
            </w:pPr>
            <w:r w:rsidRPr="00763F20">
              <w:rPr>
                <w:rFonts w:ascii="Calibri" w:hAnsi="Calibri"/>
                <w:b/>
                <w:sz w:val="16"/>
                <w:szCs w:val="16"/>
                <w:lang w:eastAsia="hr-HR"/>
              </w:rPr>
              <w:t>X Suša</w:t>
            </w:r>
          </w:p>
        </w:tc>
        <w:tc>
          <w:tcPr>
            <w:tcW w:w="1559" w:type="dxa"/>
            <w:tcBorders>
              <w:top w:val="single" w:sz="6" w:space="0" w:color="auto"/>
              <w:left w:val="single" w:sz="6" w:space="0" w:color="auto"/>
              <w:bottom w:val="single" w:sz="6" w:space="0" w:color="auto"/>
              <w:right w:val="single" w:sz="6" w:space="0" w:color="auto"/>
            </w:tcBorders>
            <w:shd w:val="clear" w:color="auto" w:fill="FFFF00"/>
            <w:vAlign w:val="center"/>
          </w:tcPr>
          <w:p w14:paraId="4E6308D8" w14:textId="77777777" w:rsidR="00763F20" w:rsidRPr="00763F20" w:rsidRDefault="00763F20" w:rsidP="00763F20">
            <w:pPr>
              <w:spacing w:beforeAutospacing="1" w:after="200" w:afterAutospacing="1" w:line="276" w:lineRule="auto"/>
              <w:textAlignment w:val="baseline"/>
              <w:rPr>
                <w:rFonts w:ascii="Times New Roman" w:eastAsia="Times New Roman" w:hAnsi="Times New Roman" w:cs="Times New Roman"/>
                <w:b/>
                <w:lang w:eastAsia="hr-HR"/>
              </w:rPr>
            </w:pPr>
            <w:r w:rsidRPr="00763F20">
              <w:rPr>
                <w:rFonts w:ascii="Calibri" w:eastAsia="Times New Roman" w:hAnsi="Calibri" w:cs="Times New Roman"/>
                <w:b/>
                <w:sz w:val="16"/>
                <w:szCs w:val="16"/>
                <w:lang w:eastAsia="hr-HR"/>
              </w:rPr>
              <w:t> </w:t>
            </w:r>
          </w:p>
        </w:tc>
        <w:tc>
          <w:tcPr>
            <w:tcW w:w="1475" w:type="dxa"/>
            <w:tcBorders>
              <w:top w:val="single" w:sz="6" w:space="0" w:color="auto"/>
              <w:left w:val="single" w:sz="6" w:space="0" w:color="auto"/>
              <w:bottom w:val="single" w:sz="6" w:space="0" w:color="auto"/>
              <w:right w:val="single" w:sz="6" w:space="0" w:color="auto"/>
            </w:tcBorders>
            <w:shd w:val="clear" w:color="auto" w:fill="FFFF00"/>
            <w:vAlign w:val="center"/>
          </w:tcPr>
          <w:p w14:paraId="48572720" w14:textId="77777777" w:rsidR="00763F20" w:rsidRPr="00763F20" w:rsidRDefault="00763F20" w:rsidP="00763F20">
            <w:pPr>
              <w:spacing w:beforeAutospacing="1" w:after="200" w:afterAutospacing="1" w:line="276" w:lineRule="auto"/>
              <w:textAlignment w:val="baseline"/>
              <w:rPr>
                <w:rFonts w:ascii="Times New Roman" w:eastAsia="Times New Roman" w:hAnsi="Times New Roman" w:cs="Times New Roman"/>
                <w:lang w:eastAsia="hr-HR"/>
              </w:rPr>
            </w:pPr>
          </w:p>
        </w:tc>
      </w:tr>
      <w:tr w:rsidR="00763F20" w:rsidRPr="00763F20" w14:paraId="6D2413A3" w14:textId="77777777" w:rsidTr="0024592C">
        <w:trPr>
          <w:trHeight w:val="1431"/>
          <w:jc w:val="center"/>
        </w:trPr>
        <w:tc>
          <w:tcPr>
            <w:tcW w:w="1142" w:type="dxa"/>
            <w:tcBorders>
              <w:top w:val="single" w:sz="6" w:space="0" w:color="auto"/>
              <w:left w:val="single" w:sz="6" w:space="0" w:color="auto"/>
              <w:bottom w:val="single" w:sz="6" w:space="0" w:color="auto"/>
              <w:right w:val="single" w:sz="6" w:space="0" w:color="auto"/>
            </w:tcBorders>
            <w:shd w:val="clear" w:color="auto" w:fill="auto"/>
            <w:hideMark/>
          </w:tcPr>
          <w:p w14:paraId="4E0FE1F3" w14:textId="77777777" w:rsidR="00763F20" w:rsidRPr="00763F20" w:rsidRDefault="00763F20" w:rsidP="00763F20">
            <w:pPr>
              <w:spacing w:beforeAutospacing="1" w:after="200" w:afterAutospacing="1" w:line="276" w:lineRule="auto"/>
              <w:textAlignment w:val="baseline"/>
              <w:rPr>
                <w:rFonts w:ascii="Times New Roman" w:eastAsia="Times New Roman" w:hAnsi="Times New Roman" w:cs="Times New Roman"/>
                <w:lang w:eastAsia="hr-HR"/>
              </w:rPr>
            </w:pPr>
            <w:r w:rsidRPr="00763F20">
              <w:rPr>
                <w:rFonts w:ascii="Calibri" w:eastAsia="Times New Roman" w:hAnsi="Calibri" w:cs="Times New Roman"/>
                <w:sz w:val="18"/>
                <w:szCs w:val="18"/>
                <w:lang w:eastAsia="hr-HR"/>
              </w:rPr>
              <w:t>Neznatne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525C1798" w14:textId="77777777" w:rsidR="00763F20" w:rsidRPr="00763F20" w:rsidRDefault="00763F20" w:rsidP="00763F20">
            <w:pPr>
              <w:spacing w:after="200" w:line="276" w:lineRule="auto"/>
              <w:rPr>
                <w:rFonts w:ascii="Times New Roman" w:eastAsia="Times New Roman" w:hAnsi="Times New Roman" w:cs="Times New Roman"/>
                <w:szCs w:val="24"/>
                <w:lang w:eastAsia="hr-HR"/>
              </w:rPr>
            </w:pPr>
          </w:p>
        </w:tc>
        <w:tc>
          <w:tcPr>
            <w:tcW w:w="637" w:type="dxa"/>
            <w:tcBorders>
              <w:top w:val="single" w:sz="6" w:space="0" w:color="auto"/>
              <w:left w:val="single" w:sz="6" w:space="0" w:color="auto"/>
              <w:bottom w:val="single" w:sz="6" w:space="0" w:color="auto"/>
              <w:right w:val="single" w:sz="6" w:space="0" w:color="auto"/>
            </w:tcBorders>
            <w:shd w:val="clear" w:color="auto" w:fill="auto"/>
            <w:hideMark/>
          </w:tcPr>
          <w:p w14:paraId="320206C6" w14:textId="77777777" w:rsidR="00763F20" w:rsidRPr="00763F20" w:rsidRDefault="00763F20" w:rsidP="00763F20">
            <w:pPr>
              <w:spacing w:beforeAutospacing="1" w:after="200" w:afterAutospacing="1" w:line="276" w:lineRule="auto"/>
              <w:jc w:val="center"/>
              <w:textAlignment w:val="baseline"/>
              <w:rPr>
                <w:rFonts w:ascii="Times New Roman" w:eastAsia="Times New Roman" w:hAnsi="Times New Roman" w:cs="Times New Roman"/>
                <w:lang w:eastAsia="hr-HR"/>
              </w:rPr>
            </w:pPr>
            <w:r w:rsidRPr="00763F20">
              <w:rPr>
                <w:rFonts w:ascii="Calibri" w:eastAsia="Times New Roman" w:hAnsi="Calibri" w:cs="Times New Roman"/>
                <w:sz w:val="20"/>
                <w:lang w:eastAsia="hr-HR"/>
              </w:rPr>
              <w:t>1</w:t>
            </w:r>
          </w:p>
        </w:tc>
        <w:tc>
          <w:tcPr>
            <w:tcW w:w="1489" w:type="dxa"/>
            <w:tcBorders>
              <w:top w:val="single" w:sz="6" w:space="0" w:color="auto"/>
              <w:left w:val="single" w:sz="6" w:space="0" w:color="auto"/>
              <w:bottom w:val="single" w:sz="6" w:space="0" w:color="auto"/>
              <w:right w:val="single" w:sz="6" w:space="0" w:color="auto"/>
            </w:tcBorders>
            <w:shd w:val="clear" w:color="auto" w:fill="00B050"/>
            <w:hideMark/>
          </w:tcPr>
          <w:p w14:paraId="12CAAAA1" w14:textId="77777777" w:rsidR="00763F20" w:rsidRPr="00763F20" w:rsidRDefault="00763F20" w:rsidP="00763F20">
            <w:pPr>
              <w:spacing w:beforeAutospacing="1" w:after="200" w:afterAutospacing="1" w:line="276" w:lineRule="auto"/>
              <w:textAlignment w:val="baseline"/>
              <w:rPr>
                <w:rFonts w:ascii="Times New Roman" w:eastAsia="Times New Roman" w:hAnsi="Times New Roman" w:cs="Times New Roman"/>
                <w:lang w:eastAsia="hr-HR"/>
              </w:rPr>
            </w:pPr>
            <w:r w:rsidRPr="00763F20">
              <w:rPr>
                <w:rFonts w:ascii="Calibri" w:eastAsia="Times New Roman" w:hAnsi="Calibri" w:cs="Times New Roman"/>
                <w:sz w:val="28"/>
                <w:szCs w:val="28"/>
                <w:lang w:eastAsia="hr-HR"/>
              </w:rPr>
              <w:t> </w:t>
            </w:r>
          </w:p>
        </w:tc>
        <w:tc>
          <w:tcPr>
            <w:tcW w:w="1559" w:type="dxa"/>
            <w:tcBorders>
              <w:top w:val="single" w:sz="6" w:space="0" w:color="auto"/>
              <w:left w:val="single" w:sz="6" w:space="0" w:color="auto"/>
              <w:bottom w:val="single" w:sz="6" w:space="0" w:color="auto"/>
              <w:right w:val="single" w:sz="6" w:space="0" w:color="auto"/>
            </w:tcBorders>
            <w:shd w:val="clear" w:color="auto" w:fill="00B050"/>
            <w:hideMark/>
          </w:tcPr>
          <w:p w14:paraId="0400AE05" w14:textId="77777777" w:rsidR="00763F20" w:rsidRPr="00763F20" w:rsidRDefault="00763F20" w:rsidP="00763F20">
            <w:pPr>
              <w:spacing w:beforeAutospacing="1" w:after="200" w:afterAutospacing="1" w:line="276" w:lineRule="auto"/>
              <w:textAlignment w:val="baseline"/>
              <w:rPr>
                <w:rFonts w:ascii="Times New Roman" w:eastAsia="Times New Roman" w:hAnsi="Times New Roman" w:cs="Times New Roman"/>
                <w:lang w:eastAsia="hr-HR"/>
              </w:rPr>
            </w:pPr>
            <w:r w:rsidRPr="00763F20">
              <w:rPr>
                <w:rFonts w:ascii="Calibri" w:eastAsia="Times New Roman" w:hAnsi="Calibri" w:cs="Times New Roman"/>
                <w:sz w:val="28"/>
                <w:szCs w:val="28"/>
                <w:lang w:eastAsia="hr-HR"/>
              </w:rPr>
              <w:t> </w:t>
            </w:r>
            <w:r w:rsidRPr="00763F20">
              <w:rPr>
                <w:rFonts w:ascii="Calibri" w:eastAsia="Times New Roman" w:hAnsi="Calibri" w:cs="Times New Roman"/>
                <w:sz w:val="16"/>
                <w:szCs w:val="16"/>
                <w:lang w:eastAsia="hr-HR"/>
              </w:rPr>
              <w:t> </w:t>
            </w:r>
          </w:p>
        </w:tc>
        <w:tc>
          <w:tcPr>
            <w:tcW w:w="1701" w:type="dxa"/>
            <w:tcBorders>
              <w:top w:val="single" w:sz="6" w:space="0" w:color="auto"/>
              <w:left w:val="single" w:sz="6" w:space="0" w:color="auto"/>
              <w:bottom w:val="single" w:sz="6" w:space="0" w:color="auto"/>
              <w:right w:val="single" w:sz="6" w:space="0" w:color="auto"/>
            </w:tcBorders>
            <w:shd w:val="clear" w:color="auto" w:fill="00B050"/>
            <w:hideMark/>
          </w:tcPr>
          <w:p w14:paraId="2920ACE4" w14:textId="77777777" w:rsidR="00763F20" w:rsidRPr="00763F20" w:rsidRDefault="00763F20" w:rsidP="00763F20">
            <w:pPr>
              <w:spacing w:beforeAutospacing="1" w:after="200" w:afterAutospacing="1" w:line="276" w:lineRule="auto"/>
              <w:textAlignment w:val="baseline"/>
              <w:rPr>
                <w:rFonts w:ascii="Calibri" w:eastAsia="Times New Roman" w:hAnsi="Calibri" w:cs="Times New Roman"/>
                <w:b/>
                <w:sz w:val="16"/>
                <w:szCs w:val="16"/>
                <w:lang w:eastAsia="hr-HR"/>
              </w:rPr>
            </w:pPr>
          </w:p>
          <w:p w14:paraId="65956DB5" w14:textId="77777777" w:rsidR="00763F20" w:rsidRPr="00763F20" w:rsidRDefault="00763F20" w:rsidP="00763F20">
            <w:pPr>
              <w:spacing w:beforeAutospacing="1" w:after="200" w:afterAutospacing="1" w:line="276" w:lineRule="auto"/>
              <w:textAlignment w:val="baseline"/>
              <w:rPr>
                <w:rFonts w:ascii="Calibri" w:eastAsia="Times New Roman" w:hAnsi="Calibri" w:cs="Times New Roman"/>
                <w:lang w:eastAsia="hr-HR"/>
              </w:rPr>
            </w:pPr>
          </w:p>
        </w:tc>
        <w:tc>
          <w:tcPr>
            <w:tcW w:w="1559" w:type="dxa"/>
            <w:tcBorders>
              <w:top w:val="single" w:sz="6" w:space="0" w:color="auto"/>
              <w:left w:val="single" w:sz="6" w:space="0" w:color="auto"/>
              <w:bottom w:val="single" w:sz="6" w:space="0" w:color="auto"/>
              <w:right w:val="single" w:sz="6" w:space="0" w:color="auto"/>
            </w:tcBorders>
            <w:shd w:val="clear" w:color="auto" w:fill="00B050"/>
            <w:hideMark/>
          </w:tcPr>
          <w:p w14:paraId="309EB283" w14:textId="77777777" w:rsidR="00763F20" w:rsidRPr="00763F20" w:rsidRDefault="00763F20" w:rsidP="00763F20">
            <w:pPr>
              <w:spacing w:beforeAutospacing="1" w:after="200" w:afterAutospacing="1" w:line="276" w:lineRule="auto"/>
              <w:textAlignment w:val="baseline"/>
              <w:rPr>
                <w:rFonts w:ascii="Times New Roman" w:eastAsia="Times New Roman" w:hAnsi="Times New Roman" w:cs="Times New Roman"/>
                <w:lang w:eastAsia="hr-HR"/>
              </w:rPr>
            </w:pPr>
            <w:r w:rsidRPr="00763F20">
              <w:rPr>
                <w:rFonts w:ascii="Calibri" w:eastAsia="Times New Roman" w:hAnsi="Calibri" w:cs="Times New Roman"/>
                <w:sz w:val="28"/>
                <w:szCs w:val="28"/>
                <w:lang w:eastAsia="hr-HR"/>
              </w:rPr>
              <w:t> </w:t>
            </w:r>
          </w:p>
        </w:tc>
        <w:tc>
          <w:tcPr>
            <w:tcW w:w="1475" w:type="dxa"/>
            <w:tcBorders>
              <w:top w:val="single" w:sz="6" w:space="0" w:color="auto"/>
              <w:left w:val="single" w:sz="6" w:space="0" w:color="auto"/>
              <w:bottom w:val="single" w:sz="6" w:space="0" w:color="auto"/>
              <w:right w:val="single" w:sz="6" w:space="0" w:color="auto"/>
            </w:tcBorders>
            <w:shd w:val="clear" w:color="auto" w:fill="00B050"/>
            <w:hideMark/>
          </w:tcPr>
          <w:p w14:paraId="53332BCC" w14:textId="77777777" w:rsidR="00763F20" w:rsidRPr="00763F20" w:rsidRDefault="00763F20" w:rsidP="00763F20">
            <w:pPr>
              <w:spacing w:beforeAutospacing="1" w:after="200" w:afterAutospacing="1" w:line="276" w:lineRule="auto"/>
              <w:textAlignment w:val="baseline"/>
              <w:rPr>
                <w:rFonts w:ascii="Times New Roman" w:eastAsia="Times New Roman" w:hAnsi="Times New Roman" w:cs="Times New Roman"/>
                <w:lang w:eastAsia="hr-HR"/>
              </w:rPr>
            </w:pPr>
            <w:r w:rsidRPr="00763F20">
              <w:rPr>
                <w:rFonts w:ascii="Calibri" w:eastAsia="Times New Roman" w:hAnsi="Calibri" w:cs="Times New Roman"/>
                <w:sz w:val="28"/>
                <w:szCs w:val="28"/>
                <w:lang w:eastAsia="hr-HR"/>
              </w:rPr>
              <w:t> </w:t>
            </w:r>
          </w:p>
        </w:tc>
      </w:tr>
      <w:tr w:rsidR="00763F20" w:rsidRPr="00763F20" w14:paraId="7EA0F652" w14:textId="77777777" w:rsidTr="0024592C">
        <w:trPr>
          <w:trHeight w:val="405"/>
          <w:jc w:val="center"/>
        </w:trPr>
        <w:tc>
          <w:tcPr>
            <w:tcW w:w="1142"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C124EF3" w14:textId="77777777" w:rsidR="00763F20" w:rsidRPr="00763F20" w:rsidRDefault="00763F20" w:rsidP="00763F20">
            <w:pPr>
              <w:spacing w:beforeAutospacing="1" w:after="200" w:afterAutospacing="1" w:line="276" w:lineRule="auto"/>
              <w:textAlignment w:val="baseline"/>
              <w:rPr>
                <w:rFonts w:ascii="Times New Roman" w:eastAsia="Times New Roman" w:hAnsi="Times New Roman" w:cs="Times New Roman"/>
                <w:lang w:eastAsia="hr-HR"/>
              </w:rPr>
            </w:pPr>
            <w:r w:rsidRPr="00763F20">
              <w:rPr>
                <w:rFonts w:ascii="Calibri" w:eastAsia="Times New Roman" w:hAnsi="Calibri" w:cs="Times New Roman"/>
                <w:b/>
                <w:bCs/>
                <w:i/>
                <w:iCs/>
                <w:sz w:val="28"/>
                <w:szCs w:val="28"/>
                <w:lang w:eastAsia="hr-HR"/>
              </w:rPr>
              <w:t>Rizik</w:t>
            </w:r>
            <w:r w:rsidRPr="00763F20">
              <w:rPr>
                <w:rFonts w:ascii="Calibri" w:eastAsia="Times New Roman" w:hAnsi="Calibri" w:cs="Times New Roman"/>
                <w:sz w:val="28"/>
                <w:szCs w:val="28"/>
                <w:lang w:eastAsia="hr-HR"/>
              </w:rPr>
              <w:t>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056B8823" w14:textId="77777777" w:rsidR="00763F20" w:rsidRPr="00763F20" w:rsidRDefault="00763F20" w:rsidP="00763F20">
            <w:pPr>
              <w:spacing w:after="200" w:line="276" w:lineRule="auto"/>
              <w:rPr>
                <w:rFonts w:ascii="Times New Roman" w:eastAsia="Times New Roman" w:hAnsi="Times New Roman" w:cs="Times New Roman"/>
                <w:szCs w:val="24"/>
                <w:lang w:eastAsia="hr-HR"/>
              </w:rPr>
            </w:pPr>
          </w:p>
        </w:tc>
        <w:tc>
          <w:tcPr>
            <w:tcW w:w="637" w:type="dxa"/>
            <w:tcBorders>
              <w:top w:val="single" w:sz="6" w:space="0" w:color="auto"/>
              <w:left w:val="single" w:sz="6" w:space="0" w:color="auto"/>
              <w:bottom w:val="single" w:sz="6" w:space="0" w:color="auto"/>
              <w:right w:val="single" w:sz="6" w:space="0" w:color="auto"/>
            </w:tcBorders>
            <w:shd w:val="clear" w:color="auto" w:fill="auto"/>
            <w:hideMark/>
          </w:tcPr>
          <w:p w14:paraId="0952619D" w14:textId="77777777" w:rsidR="00763F20" w:rsidRPr="00763F20" w:rsidRDefault="00763F20" w:rsidP="00763F20">
            <w:pPr>
              <w:spacing w:beforeAutospacing="1" w:after="200" w:afterAutospacing="1" w:line="276" w:lineRule="auto"/>
              <w:textAlignment w:val="baseline"/>
              <w:rPr>
                <w:rFonts w:ascii="Times New Roman" w:eastAsia="Times New Roman" w:hAnsi="Times New Roman" w:cs="Times New Roman"/>
                <w:lang w:eastAsia="hr-HR"/>
              </w:rPr>
            </w:pPr>
            <w:r w:rsidRPr="00763F20">
              <w:rPr>
                <w:rFonts w:ascii="Calibri" w:eastAsia="Times New Roman" w:hAnsi="Calibri" w:cs="Times New Roman"/>
                <w:sz w:val="28"/>
                <w:szCs w:val="28"/>
                <w:lang w:eastAsia="hr-HR"/>
              </w:rPr>
              <w:t> </w:t>
            </w:r>
          </w:p>
        </w:tc>
        <w:tc>
          <w:tcPr>
            <w:tcW w:w="1489" w:type="dxa"/>
            <w:tcBorders>
              <w:top w:val="single" w:sz="6" w:space="0" w:color="auto"/>
              <w:left w:val="single" w:sz="6" w:space="0" w:color="auto"/>
              <w:bottom w:val="single" w:sz="6" w:space="0" w:color="auto"/>
              <w:right w:val="single" w:sz="6" w:space="0" w:color="auto"/>
            </w:tcBorders>
            <w:shd w:val="clear" w:color="auto" w:fill="auto"/>
            <w:hideMark/>
          </w:tcPr>
          <w:p w14:paraId="38776EAC" w14:textId="77777777" w:rsidR="00763F20" w:rsidRPr="00763F20" w:rsidRDefault="00763F20" w:rsidP="00763F20">
            <w:pPr>
              <w:spacing w:beforeAutospacing="1" w:after="200" w:afterAutospacing="1" w:line="276" w:lineRule="auto"/>
              <w:jc w:val="center"/>
              <w:textAlignment w:val="baseline"/>
              <w:rPr>
                <w:rFonts w:ascii="Times New Roman" w:eastAsia="Times New Roman" w:hAnsi="Times New Roman" w:cs="Times New Roman"/>
                <w:lang w:eastAsia="hr-HR"/>
              </w:rPr>
            </w:pPr>
            <w:r w:rsidRPr="00763F20">
              <w:rPr>
                <w:rFonts w:ascii="Calibri" w:eastAsia="Times New Roman" w:hAnsi="Calibri" w:cs="Times New Roman"/>
                <w:sz w:val="20"/>
                <w:lang w:eastAsia="hr-HR"/>
              </w:rPr>
              <w:t>1</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58DD7D85" w14:textId="77777777" w:rsidR="00763F20" w:rsidRPr="00763F20" w:rsidRDefault="00763F20" w:rsidP="00763F20">
            <w:pPr>
              <w:spacing w:beforeAutospacing="1" w:after="200" w:afterAutospacing="1" w:line="276" w:lineRule="auto"/>
              <w:jc w:val="center"/>
              <w:textAlignment w:val="baseline"/>
              <w:rPr>
                <w:rFonts w:ascii="Times New Roman" w:eastAsia="Times New Roman" w:hAnsi="Times New Roman" w:cs="Times New Roman"/>
                <w:lang w:eastAsia="hr-HR"/>
              </w:rPr>
            </w:pPr>
            <w:r w:rsidRPr="00763F20">
              <w:rPr>
                <w:rFonts w:ascii="Calibri" w:eastAsia="Times New Roman" w:hAnsi="Calibri" w:cs="Times New Roman"/>
                <w:sz w:val="20"/>
                <w:lang w:eastAsia="hr-HR"/>
              </w:rPr>
              <w:t>2</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44254AA2" w14:textId="77777777" w:rsidR="00763F20" w:rsidRPr="00763F20" w:rsidRDefault="00763F20" w:rsidP="00763F20">
            <w:pPr>
              <w:spacing w:beforeAutospacing="1" w:after="200" w:afterAutospacing="1" w:line="276" w:lineRule="auto"/>
              <w:jc w:val="center"/>
              <w:textAlignment w:val="baseline"/>
              <w:rPr>
                <w:rFonts w:ascii="Times New Roman" w:eastAsia="Times New Roman" w:hAnsi="Times New Roman" w:cs="Times New Roman"/>
                <w:lang w:eastAsia="hr-HR"/>
              </w:rPr>
            </w:pPr>
            <w:r w:rsidRPr="00763F20">
              <w:rPr>
                <w:rFonts w:ascii="Calibri" w:eastAsia="Times New Roman" w:hAnsi="Calibri" w:cs="Times New Roman"/>
                <w:sz w:val="20"/>
                <w:lang w:eastAsia="hr-HR"/>
              </w:rPr>
              <w:t>3</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65ACF13B" w14:textId="77777777" w:rsidR="00763F20" w:rsidRPr="00763F20" w:rsidRDefault="00763F20" w:rsidP="00763F20">
            <w:pPr>
              <w:spacing w:beforeAutospacing="1" w:after="200" w:afterAutospacing="1" w:line="276" w:lineRule="auto"/>
              <w:jc w:val="center"/>
              <w:textAlignment w:val="baseline"/>
              <w:rPr>
                <w:rFonts w:ascii="Times New Roman" w:eastAsia="Times New Roman" w:hAnsi="Times New Roman" w:cs="Times New Roman"/>
                <w:lang w:eastAsia="hr-HR"/>
              </w:rPr>
            </w:pPr>
            <w:r w:rsidRPr="00763F20">
              <w:rPr>
                <w:rFonts w:ascii="Calibri" w:eastAsia="Times New Roman" w:hAnsi="Calibri" w:cs="Times New Roman"/>
                <w:sz w:val="20"/>
                <w:lang w:eastAsia="hr-HR"/>
              </w:rPr>
              <w:t>4</w:t>
            </w:r>
          </w:p>
        </w:tc>
        <w:tc>
          <w:tcPr>
            <w:tcW w:w="1475" w:type="dxa"/>
            <w:tcBorders>
              <w:top w:val="single" w:sz="6" w:space="0" w:color="auto"/>
              <w:left w:val="single" w:sz="6" w:space="0" w:color="auto"/>
              <w:bottom w:val="single" w:sz="6" w:space="0" w:color="auto"/>
              <w:right w:val="single" w:sz="6" w:space="0" w:color="auto"/>
            </w:tcBorders>
            <w:shd w:val="clear" w:color="auto" w:fill="auto"/>
            <w:hideMark/>
          </w:tcPr>
          <w:p w14:paraId="36AF501B" w14:textId="77777777" w:rsidR="00763F20" w:rsidRPr="00763F20" w:rsidRDefault="00763F20" w:rsidP="00763F20">
            <w:pPr>
              <w:spacing w:beforeAutospacing="1" w:after="200" w:afterAutospacing="1" w:line="276" w:lineRule="auto"/>
              <w:jc w:val="center"/>
              <w:textAlignment w:val="baseline"/>
              <w:rPr>
                <w:rFonts w:ascii="Times New Roman" w:eastAsia="Times New Roman" w:hAnsi="Times New Roman" w:cs="Times New Roman"/>
                <w:lang w:eastAsia="hr-HR"/>
              </w:rPr>
            </w:pPr>
            <w:r w:rsidRPr="00763F20">
              <w:rPr>
                <w:rFonts w:ascii="Calibri" w:eastAsia="Times New Roman" w:hAnsi="Calibri" w:cs="Times New Roman"/>
                <w:sz w:val="20"/>
                <w:lang w:eastAsia="hr-HR"/>
              </w:rPr>
              <w:t>5</w:t>
            </w:r>
          </w:p>
        </w:tc>
      </w:tr>
      <w:tr w:rsidR="00763F20" w:rsidRPr="00763F20" w14:paraId="6CBF6989" w14:textId="77777777" w:rsidTr="0024592C">
        <w:trPr>
          <w:trHeight w:val="268"/>
          <w:jc w:val="center"/>
        </w:trPr>
        <w:tc>
          <w:tcPr>
            <w:tcW w:w="1142"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01691D1" w14:textId="77777777" w:rsidR="00763F20" w:rsidRPr="00763F20" w:rsidRDefault="00763F20" w:rsidP="00763F20">
            <w:pPr>
              <w:spacing w:after="200" w:line="276" w:lineRule="auto"/>
              <w:rPr>
                <w:rFonts w:ascii="Times New Roman" w:eastAsia="Times New Roman" w:hAnsi="Times New Roman" w:cs="Times New Roman"/>
                <w:szCs w:val="24"/>
                <w:lang w:eastAsia="hr-HR"/>
              </w:rPr>
            </w:pPr>
          </w:p>
        </w:tc>
        <w:tc>
          <w:tcPr>
            <w:tcW w:w="8846" w:type="dxa"/>
            <w:gridSpan w:val="7"/>
            <w:tcBorders>
              <w:top w:val="nil"/>
              <w:left w:val="single" w:sz="6" w:space="0" w:color="auto"/>
              <w:bottom w:val="single" w:sz="6" w:space="0" w:color="auto"/>
              <w:right w:val="single" w:sz="6" w:space="0" w:color="auto"/>
            </w:tcBorders>
            <w:shd w:val="clear" w:color="auto" w:fill="BFBFBF" w:themeFill="background1" w:themeFillShade="BF"/>
            <w:hideMark/>
          </w:tcPr>
          <w:p w14:paraId="7CE4B34C" w14:textId="77777777" w:rsidR="00763F20" w:rsidRPr="00763F20" w:rsidRDefault="00763F20" w:rsidP="00763F20">
            <w:pPr>
              <w:spacing w:beforeAutospacing="1" w:after="200" w:afterAutospacing="1" w:line="276" w:lineRule="auto"/>
              <w:jc w:val="center"/>
              <w:textAlignment w:val="baseline"/>
              <w:rPr>
                <w:rFonts w:ascii="Times New Roman" w:eastAsia="Times New Roman" w:hAnsi="Times New Roman" w:cs="Times New Roman"/>
                <w:lang w:eastAsia="hr-HR"/>
              </w:rPr>
            </w:pPr>
            <w:r w:rsidRPr="00763F20">
              <w:rPr>
                <w:rFonts w:ascii="Calibri" w:eastAsia="Times New Roman" w:hAnsi="Calibri" w:cs="Times New Roman"/>
                <w:i/>
                <w:iCs/>
                <w:lang w:eastAsia="hr-HR"/>
              </w:rPr>
              <w:t>Vjerojatnost</w:t>
            </w:r>
            <w:r w:rsidRPr="00763F20">
              <w:rPr>
                <w:rFonts w:ascii="Calibri" w:eastAsia="Times New Roman" w:hAnsi="Calibri" w:cs="Times New Roman"/>
                <w:lang w:eastAsia="hr-HR"/>
              </w:rPr>
              <w:t> </w:t>
            </w:r>
          </w:p>
        </w:tc>
      </w:tr>
      <w:tr w:rsidR="00763F20" w:rsidRPr="00763F20" w14:paraId="770D189F" w14:textId="77777777" w:rsidTr="0024592C">
        <w:trPr>
          <w:trHeight w:val="315"/>
          <w:jc w:val="center"/>
        </w:trPr>
        <w:tc>
          <w:tcPr>
            <w:tcW w:w="1142" w:type="dxa"/>
            <w:tcBorders>
              <w:top w:val="single" w:sz="6" w:space="0" w:color="auto"/>
              <w:left w:val="single" w:sz="6" w:space="0" w:color="auto"/>
              <w:bottom w:val="single" w:sz="6" w:space="0" w:color="auto"/>
              <w:right w:val="single" w:sz="6" w:space="0" w:color="auto"/>
            </w:tcBorders>
            <w:shd w:val="clear" w:color="auto" w:fill="FF0000"/>
            <w:hideMark/>
          </w:tcPr>
          <w:p w14:paraId="0640AF39" w14:textId="77777777" w:rsidR="00763F20" w:rsidRPr="00763F20" w:rsidRDefault="00763F20" w:rsidP="00763F20">
            <w:pPr>
              <w:spacing w:beforeAutospacing="1" w:after="200" w:afterAutospacing="1" w:line="276" w:lineRule="auto"/>
              <w:textAlignment w:val="baseline"/>
              <w:rPr>
                <w:rFonts w:ascii="Times New Roman" w:eastAsia="Times New Roman" w:hAnsi="Times New Roman" w:cs="Times New Roman"/>
                <w:lang w:eastAsia="hr-HR"/>
              </w:rPr>
            </w:pPr>
            <w:r w:rsidRPr="00763F20">
              <w:rPr>
                <w:rFonts w:ascii="Calibri" w:eastAsia="Times New Roman" w:hAnsi="Calibri" w:cs="Times New Roman"/>
                <w:sz w:val="20"/>
                <w:lang w:eastAsia="hr-HR"/>
              </w:rPr>
              <w:t>Vrlo visok  </w:t>
            </w:r>
          </w:p>
        </w:tc>
        <w:tc>
          <w:tcPr>
            <w:tcW w:w="1063" w:type="dxa"/>
            <w:gridSpan w:val="2"/>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A8EDA52" w14:textId="77777777" w:rsidR="00763F20" w:rsidRPr="00763F20" w:rsidRDefault="00763F20" w:rsidP="00763F20">
            <w:pPr>
              <w:spacing w:beforeAutospacing="1" w:after="200" w:afterAutospacing="1" w:line="276" w:lineRule="auto"/>
              <w:textAlignment w:val="baseline"/>
              <w:rPr>
                <w:rFonts w:ascii="Times New Roman" w:eastAsia="Times New Roman" w:hAnsi="Times New Roman" w:cs="Times New Roman"/>
                <w:lang w:eastAsia="hr-HR"/>
              </w:rPr>
            </w:pPr>
            <w:r w:rsidRPr="00763F20">
              <w:rPr>
                <w:rFonts w:ascii="Calibri" w:eastAsia="Times New Roman" w:hAnsi="Calibri" w:cs="Times New Roman"/>
                <w:sz w:val="28"/>
                <w:szCs w:val="28"/>
                <w:lang w:eastAsia="hr-HR"/>
              </w:rPr>
              <w:t> </w:t>
            </w:r>
          </w:p>
        </w:tc>
        <w:tc>
          <w:tcPr>
            <w:tcW w:w="1489"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55A79F8" w14:textId="77777777" w:rsidR="00763F20" w:rsidRPr="00763F20" w:rsidRDefault="00763F20" w:rsidP="00763F20">
            <w:pPr>
              <w:spacing w:beforeAutospacing="1" w:after="200" w:afterAutospacing="1" w:line="276" w:lineRule="auto"/>
              <w:ind w:left="105" w:right="105"/>
              <w:jc w:val="center"/>
              <w:textAlignment w:val="baseline"/>
              <w:rPr>
                <w:rFonts w:ascii="Times New Roman" w:eastAsia="Times New Roman" w:hAnsi="Times New Roman" w:cs="Times New Roman"/>
                <w:lang w:eastAsia="hr-HR"/>
              </w:rPr>
            </w:pPr>
            <w:r w:rsidRPr="00763F20">
              <w:rPr>
                <w:rFonts w:ascii="Calibri" w:eastAsia="Times New Roman" w:hAnsi="Calibri" w:cs="Times New Roman"/>
                <w:sz w:val="18"/>
                <w:szCs w:val="18"/>
                <w:lang w:eastAsia="hr-HR"/>
              </w:rPr>
              <w:t>Iznimno mala </w:t>
            </w:r>
          </w:p>
        </w:tc>
        <w:tc>
          <w:tcPr>
            <w:tcW w:w="1559"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B05F471" w14:textId="77777777" w:rsidR="00763F20" w:rsidRPr="00763F20" w:rsidRDefault="00763F20" w:rsidP="00763F20">
            <w:pPr>
              <w:spacing w:beforeAutospacing="1" w:after="200" w:afterAutospacing="1" w:line="276" w:lineRule="auto"/>
              <w:ind w:left="105" w:right="105"/>
              <w:jc w:val="center"/>
              <w:textAlignment w:val="baseline"/>
              <w:rPr>
                <w:rFonts w:ascii="Times New Roman" w:eastAsia="Times New Roman" w:hAnsi="Times New Roman" w:cs="Times New Roman"/>
                <w:lang w:eastAsia="hr-HR"/>
              </w:rPr>
            </w:pPr>
            <w:r w:rsidRPr="00763F20">
              <w:rPr>
                <w:rFonts w:ascii="Calibri" w:eastAsia="Times New Roman" w:hAnsi="Calibri" w:cs="Times New Roman"/>
                <w:sz w:val="18"/>
                <w:szCs w:val="18"/>
                <w:lang w:eastAsia="hr-HR"/>
              </w:rPr>
              <w:t>Mala </w:t>
            </w:r>
          </w:p>
        </w:tc>
        <w:tc>
          <w:tcPr>
            <w:tcW w:w="1701"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E7F4241" w14:textId="77777777" w:rsidR="00763F20" w:rsidRPr="00763F20" w:rsidRDefault="00763F20" w:rsidP="00763F20">
            <w:pPr>
              <w:spacing w:beforeAutospacing="1" w:after="200" w:afterAutospacing="1" w:line="276" w:lineRule="auto"/>
              <w:ind w:left="105" w:right="105"/>
              <w:jc w:val="center"/>
              <w:textAlignment w:val="baseline"/>
              <w:rPr>
                <w:rFonts w:ascii="Times New Roman" w:eastAsia="Times New Roman" w:hAnsi="Times New Roman" w:cs="Times New Roman"/>
                <w:lang w:eastAsia="hr-HR"/>
              </w:rPr>
            </w:pPr>
            <w:r w:rsidRPr="00763F20">
              <w:rPr>
                <w:rFonts w:ascii="Calibri" w:eastAsia="Times New Roman" w:hAnsi="Calibri" w:cs="Times New Roman"/>
                <w:sz w:val="18"/>
                <w:szCs w:val="18"/>
                <w:lang w:eastAsia="hr-HR"/>
              </w:rPr>
              <w:t>Umjerena  </w:t>
            </w:r>
          </w:p>
        </w:tc>
        <w:tc>
          <w:tcPr>
            <w:tcW w:w="1559"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31DA215" w14:textId="77777777" w:rsidR="00763F20" w:rsidRPr="00763F20" w:rsidRDefault="00763F20" w:rsidP="00763F20">
            <w:pPr>
              <w:spacing w:beforeAutospacing="1" w:after="200" w:afterAutospacing="1" w:line="276" w:lineRule="auto"/>
              <w:ind w:left="105" w:right="105"/>
              <w:jc w:val="center"/>
              <w:textAlignment w:val="baseline"/>
              <w:rPr>
                <w:rFonts w:ascii="Times New Roman" w:eastAsia="Times New Roman" w:hAnsi="Times New Roman" w:cs="Times New Roman"/>
                <w:lang w:eastAsia="hr-HR"/>
              </w:rPr>
            </w:pPr>
            <w:r w:rsidRPr="00763F20">
              <w:rPr>
                <w:rFonts w:ascii="Calibri" w:eastAsia="Times New Roman" w:hAnsi="Calibri" w:cs="Times New Roman"/>
                <w:sz w:val="18"/>
                <w:szCs w:val="18"/>
                <w:lang w:eastAsia="hr-HR"/>
              </w:rPr>
              <w:t>Velika </w:t>
            </w:r>
          </w:p>
        </w:tc>
        <w:tc>
          <w:tcPr>
            <w:tcW w:w="147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2E0042D" w14:textId="77777777" w:rsidR="00763F20" w:rsidRPr="00763F20" w:rsidRDefault="00763F20" w:rsidP="00763F20">
            <w:pPr>
              <w:spacing w:beforeAutospacing="1" w:after="200" w:afterAutospacing="1" w:line="276" w:lineRule="auto"/>
              <w:ind w:left="105" w:right="105"/>
              <w:jc w:val="center"/>
              <w:textAlignment w:val="baseline"/>
              <w:rPr>
                <w:rFonts w:ascii="Times New Roman" w:eastAsia="Times New Roman" w:hAnsi="Times New Roman" w:cs="Times New Roman"/>
                <w:lang w:eastAsia="hr-HR"/>
              </w:rPr>
            </w:pPr>
            <w:r w:rsidRPr="00763F20">
              <w:rPr>
                <w:rFonts w:ascii="Calibri" w:eastAsia="Times New Roman" w:hAnsi="Calibri" w:cs="Times New Roman"/>
                <w:sz w:val="18"/>
                <w:szCs w:val="18"/>
                <w:lang w:eastAsia="hr-HR"/>
              </w:rPr>
              <w:t>Iznimno velika </w:t>
            </w:r>
          </w:p>
        </w:tc>
      </w:tr>
      <w:tr w:rsidR="00763F20" w:rsidRPr="00763F20" w14:paraId="12437393" w14:textId="77777777" w:rsidTr="0024592C">
        <w:trPr>
          <w:trHeight w:val="315"/>
          <w:jc w:val="center"/>
        </w:trPr>
        <w:tc>
          <w:tcPr>
            <w:tcW w:w="1142" w:type="dxa"/>
            <w:tcBorders>
              <w:top w:val="single" w:sz="6" w:space="0" w:color="auto"/>
              <w:left w:val="single" w:sz="6" w:space="0" w:color="auto"/>
              <w:bottom w:val="single" w:sz="6" w:space="0" w:color="auto"/>
              <w:right w:val="single" w:sz="6" w:space="0" w:color="auto"/>
            </w:tcBorders>
            <w:shd w:val="clear" w:color="auto" w:fill="FFC000"/>
            <w:hideMark/>
          </w:tcPr>
          <w:p w14:paraId="4C7689A4" w14:textId="77777777" w:rsidR="00763F20" w:rsidRPr="00763F20" w:rsidRDefault="00763F20" w:rsidP="00763F20">
            <w:pPr>
              <w:spacing w:beforeAutospacing="1" w:after="200" w:afterAutospacing="1" w:line="276" w:lineRule="auto"/>
              <w:textAlignment w:val="baseline"/>
              <w:rPr>
                <w:rFonts w:ascii="Times New Roman" w:eastAsia="Times New Roman" w:hAnsi="Times New Roman" w:cs="Times New Roman"/>
                <w:lang w:eastAsia="hr-HR"/>
              </w:rPr>
            </w:pPr>
            <w:r w:rsidRPr="00763F20">
              <w:rPr>
                <w:rFonts w:ascii="Calibri" w:eastAsia="Times New Roman" w:hAnsi="Calibri" w:cs="Times New Roman"/>
                <w:sz w:val="20"/>
                <w:lang w:eastAsia="hr-HR"/>
              </w:rPr>
              <w:t>Visok  </w:t>
            </w:r>
          </w:p>
        </w:tc>
        <w:tc>
          <w:tcPr>
            <w:tcW w:w="1063" w:type="dxa"/>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A8B3868" w14:textId="77777777" w:rsidR="00763F20" w:rsidRPr="00763F20" w:rsidRDefault="00763F20" w:rsidP="00763F20">
            <w:pPr>
              <w:spacing w:after="200" w:line="276" w:lineRule="auto"/>
              <w:rPr>
                <w:rFonts w:ascii="Times New Roman" w:eastAsia="Times New Roman" w:hAnsi="Times New Roman" w:cs="Times New Roman"/>
                <w:szCs w:val="24"/>
                <w:lang w:eastAsia="hr-HR"/>
              </w:rPr>
            </w:pPr>
          </w:p>
        </w:tc>
        <w:tc>
          <w:tcPr>
            <w:tcW w:w="148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9FFFA32" w14:textId="77777777" w:rsidR="00763F20" w:rsidRPr="00763F20" w:rsidRDefault="00763F20" w:rsidP="00763F20">
            <w:pPr>
              <w:spacing w:after="200" w:line="276" w:lineRule="auto"/>
              <w:rPr>
                <w:rFonts w:ascii="Times New Roman" w:eastAsia="Times New Roman" w:hAnsi="Times New Roman" w:cs="Times New Roman"/>
                <w:szCs w:val="24"/>
                <w:lang w:eastAsia="hr-HR"/>
              </w:rPr>
            </w:pPr>
          </w:p>
        </w:tc>
        <w:tc>
          <w:tcPr>
            <w:tcW w:w="155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C2E3949" w14:textId="77777777" w:rsidR="00763F20" w:rsidRPr="00763F20" w:rsidRDefault="00763F20" w:rsidP="00763F20">
            <w:pPr>
              <w:spacing w:after="200" w:line="276" w:lineRule="auto"/>
              <w:rPr>
                <w:rFonts w:ascii="Times New Roman" w:eastAsia="Times New Roman" w:hAnsi="Times New Roman" w:cs="Times New Roman"/>
                <w:szCs w:val="24"/>
                <w:lang w:eastAsia="hr-HR"/>
              </w:rPr>
            </w:pPr>
          </w:p>
        </w:tc>
        <w:tc>
          <w:tcPr>
            <w:tcW w:w="1701"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4589FA8" w14:textId="77777777" w:rsidR="00763F20" w:rsidRPr="00763F20" w:rsidRDefault="00763F20" w:rsidP="00763F20">
            <w:pPr>
              <w:spacing w:after="200" w:line="276" w:lineRule="auto"/>
              <w:rPr>
                <w:rFonts w:ascii="Times New Roman" w:eastAsia="Times New Roman" w:hAnsi="Times New Roman" w:cs="Times New Roman"/>
                <w:szCs w:val="24"/>
                <w:lang w:eastAsia="hr-HR"/>
              </w:rPr>
            </w:pPr>
          </w:p>
        </w:tc>
        <w:tc>
          <w:tcPr>
            <w:tcW w:w="155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6F1A682" w14:textId="77777777" w:rsidR="00763F20" w:rsidRPr="00763F20" w:rsidRDefault="00763F20" w:rsidP="00763F20">
            <w:pPr>
              <w:spacing w:after="200" w:line="276" w:lineRule="auto"/>
              <w:rPr>
                <w:rFonts w:ascii="Times New Roman" w:eastAsia="Times New Roman" w:hAnsi="Times New Roman" w:cs="Times New Roman"/>
                <w:szCs w:val="24"/>
                <w:lang w:eastAsia="hr-HR"/>
              </w:rPr>
            </w:pPr>
          </w:p>
        </w:tc>
        <w:tc>
          <w:tcPr>
            <w:tcW w:w="1475"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F8D7EBA" w14:textId="77777777" w:rsidR="00763F20" w:rsidRPr="00763F20" w:rsidRDefault="00763F20" w:rsidP="00763F20">
            <w:pPr>
              <w:spacing w:after="200" w:line="276" w:lineRule="auto"/>
              <w:rPr>
                <w:rFonts w:ascii="Times New Roman" w:eastAsia="Times New Roman" w:hAnsi="Times New Roman" w:cs="Times New Roman"/>
                <w:szCs w:val="24"/>
                <w:lang w:eastAsia="hr-HR"/>
              </w:rPr>
            </w:pPr>
          </w:p>
        </w:tc>
      </w:tr>
      <w:tr w:rsidR="00763F20" w:rsidRPr="00763F20" w14:paraId="5729A967" w14:textId="77777777" w:rsidTr="0024592C">
        <w:trPr>
          <w:trHeight w:val="315"/>
          <w:jc w:val="center"/>
        </w:trPr>
        <w:tc>
          <w:tcPr>
            <w:tcW w:w="1142" w:type="dxa"/>
            <w:tcBorders>
              <w:top w:val="single" w:sz="6" w:space="0" w:color="auto"/>
              <w:left w:val="single" w:sz="6" w:space="0" w:color="auto"/>
              <w:bottom w:val="single" w:sz="6" w:space="0" w:color="auto"/>
              <w:right w:val="single" w:sz="6" w:space="0" w:color="auto"/>
            </w:tcBorders>
            <w:shd w:val="clear" w:color="auto" w:fill="FFFF00"/>
            <w:hideMark/>
          </w:tcPr>
          <w:p w14:paraId="40B58540" w14:textId="77777777" w:rsidR="00763F20" w:rsidRPr="00763F20" w:rsidRDefault="00763F20" w:rsidP="00763F20">
            <w:pPr>
              <w:spacing w:beforeAutospacing="1" w:after="200" w:afterAutospacing="1" w:line="276" w:lineRule="auto"/>
              <w:textAlignment w:val="baseline"/>
              <w:rPr>
                <w:rFonts w:ascii="Times New Roman" w:eastAsia="Times New Roman" w:hAnsi="Times New Roman" w:cs="Times New Roman"/>
                <w:lang w:eastAsia="hr-HR"/>
              </w:rPr>
            </w:pPr>
            <w:r w:rsidRPr="00763F20">
              <w:rPr>
                <w:rFonts w:ascii="Calibri" w:eastAsia="Times New Roman" w:hAnsi="Calibri" w:cs="Times New Roman"/>
                <w:sz w:val="20"/>
                <w:lang w:eastAsia="hr-HR"/>
              </w:rPr>
              <w:t>Umjeren </w:t>
            </w:r>
          </w:p>
        </w:tc>
        <w:tc>
          <w:tcPr>
            <w:tcW w:w="1063" w:type="dxa"/>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EC5C098" w14:textId="77777777" w:rsidR="00763F20" w:rsidRPr="00763F20" w:rsidRDefault="00763F20" w:rsidP="00763F20">
            <w:pPr>
              <w:spacing w:after="200" w:line="276" w:lineRule="auto"/>
              <w:rPr>
                <w:rFonts w:ascii="Times New Roman" w:eastAsia="Times New Roman" w:hAnsi="Times New Roman" w:cs="Times New Roman"/>
                <w:szCs w:val="24"/>
                <w:lang w:eastAsia="hr-HR"/>
              </w:rPr>
            </w:pPr>
          </w:p>
        </w:tc>
        <w:tc>
          <w:tcPr>
            <w:tcW w:w="148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37A409D" w14:textId="77777777" w:rsidR="00763F20" w:rsidRPr="00763F20" w:rsidRDefault="00763F20" w:rsidP="00763F20">
            <w:pPr>
              <w:spacing w:after="200" w:line="276" w:lineRule="auto"/>
              <w:rPr>
                <w:rFonts w:ascii="Times New Roman" w:eastAsia="Times New Roman" w:hAnsi="Times New Roman" w:cs="Times New Roman"/>
                <w:szCs w:val="24"/>
                <w:lang w:eastAsia="hr-HR"/>
              </w:rPr>
            </w:pPr>
          </w:p>
        </w:tc>
        <w:tc>
          <w:tcPr>
            <w:tcW w:w="155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40DA61F" w14:textId="77777777" w:rsidR="00763F20" w:rsidRPr="00763F20" w:rsidRDefault="00763F20" w:rsidP="00763F20">
            <w:pPr>
              <w:spacing w:after="200" w:line="276" w:lineRule="auto"/>
              <w:rPr>
                <w:rFonts w:ascii="Times New Roman" w:eastAsia="Times New Roman" w:hAnsi="Times New Roman" w:cs="Times New Roman"/>
                <w:szCs w:val="24"/>
                <w:lang w:eastAsia="hr-HR"/>
              </w:rPr>
            </w:pPr>
          </w:p>
        </w:tc>
        <w:tc>
          <w:tcPr>
            <w:tcW w:w="1701"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AAAB9FE" w14:textId="77777777" w:rsidR="00763F20" w:rsidRPr="00763F20" w:rsidRDefault="00763F20" w:rsidP="00763F20">
            <w:pPr>
              <w:spacing w:after="200" w:line="276" w:lineRule="auto"/>
              <w:rPr>
                <w:rFonts w:ascii="Times New Roman" w:eastAsia="Times New Roman" w:hAnsi="Times New Roman" w:cs="Times New Roman"/>
                <w:szCs w:val="24"/>
                <w:lang w:eastAsia="hr-HR"/>
              </w:rPr>
            </w:pPr>
          </w:p>
        </w:tc>
        <w:tc>
          <w:tcPr>
            <w:tcW w:w="155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2AE3119" w14:textId="77777777" w:rsidR="00763F20" w:rsidRPr="00763F20" w:rsidRDefault="00763F20" w:rsidP="00763F20">
            <w:pPr>
              <w:spacing w:after="200" w:line="276" w:lineRule="auto"/>
              <w:rPr>
                <w:rFonts w:ascii="Times New Roman" w:eastAsia="Times New Roman" w:hAnsi="Times New Roman" w:cs="Times New Roman"/>
                <w:szCs w:val="24"/>
                <w:lang w:eastAsia="hr-HR"/>
              </w:rPr>
            </w:pPr>
          </w:p>
        </w:tc>
        <w:tc>
          <w:tcPr>
            <w:tcW w:w="1475"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F9E4E2B" w14:textId="77777777" w:rsidR="00763F20" w:rsidRPr="00763F20" w:rsidRDefault="00763F20" w:rsidP="00763F20">
            <w:pPr>
              <w:spacing w:after="200" w:line="276" w:lineRule="auto"/>
              <w:rPr>
                <w:rFonts w:ascii="Times New Roman" w:eastAsia="Times New Roman" w:hAnsi="Times New Roman" w:cs="Times New Roman"/>
                <w:szCs w:val="24"/>
                <w:lang w:eastAsia="hr-HR"/>
              </w:rPr>
            </w:pPr>
          </w:p>
        </w:tc>
      </w:tr>
      <w:tr w:rsidR="00763F20" w:rsidRPr="00763F20" w14:paraId="30F9207B" w14:textId="77777777" w:rsidTr="0024592C">
        <w:trPr>
          <w:trHeight w:val="273"/>
          <w:jc w:val="center"/>
        </w:trPr>
        <w:tc>
          <w:tcPr>
            <w:tcW w:w="1142" w:type="dxa"/>
            <w:tcBorders>
              <w:top w:val="single" w:sz="6" w:space="0" w:color="auto"/>
              <w:left w:val="single" w:sz="6" w:space="0" w:color="auto"/>
              <w:bottom w:val="single" w:sz="6" w:space="0" w:color="auto"/>
              <w:right w:val="single" w:sz="6" w:space="0" w:color="auto"/>
            </w:tcBorders>
            <w:shd w:val="clear" w:color="auto" w:fill="00B050"/>
            <w:hideMark/>
          </w:tcPr>
          <w:p w14:paraId="7454AFD4" w14:textId="77777777" w:rsidR="00763F20" w:rsidRPr="00763F20" w:rsidRDefault="00763F20" w:rsidP="00763F20">
            <w:pPr>
              <w:spacing w:beforeAutospacing="1" w:after="200" w:afterAutospacing="1" w:line="276" w:lineRule="auto"/>
              <w:textAlignment w:val="baseline"/>
              <w:rPr>
                <w:rFonts w:ascii="Times New Roman" w:eastAsia="Times New Roman" w:hAnsi="Times New Roman" w:cs="Times New Roman"/>
                <w:lang w:eastAsia="hr-HR"/>
              </w:rPr>
            </w:pPr>
            <w:r w:rsidRPr="00763F20">
              <w:rPr>
                <w:rFonts w:ascii="Calibri" w:eastAsia="Times New Roman" w:hAnsi="Calibri" w:cs="Times New Roman"/>
                <w:sz w:val="20"/>
                <w:lang w:eastAsia="hr-HR"/>
              </w:rPr>
              <w:t>Nizak </w:t>
            </w:r>
          </w:p>
        </w:tc>
        <w:tc>
          <w:tcPr>
            <w:tcW w:w="1063" w:type="dxa"/>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FEA48EE" w14:textId="77777777" w:rsidR="00763F20" w:rsidRPr="00763F20" w:rsidRDefault="00763F20" w:rsidP="00763F20">
            <w:pPr>
              <w:spacing w:after="200" w:line="276" w:lineRule="auto"/>
              <w:rPr>
                <w:rFonts w:ascii="Times New Roman" w:eastAsia="Times New Roman" w:hAnsi="Times New Roman" w:cs="Times New Roman"/>
                <w:szCs w:val="24"/>
                <w:lang w:eastAsia="hr-HR"/>
              </w:rPr>
            </w:pPr>
          </w:p>
        </w:tc>
        <w:tc>
          <w:tcPr>
            <w:tcW w:w="148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9FCC87A" w14:textId="77777777" w:rsidR="00763F20" w:rsidRPr="00763F20" w:rsidRDefault="00763F20" w:rsidP="00763F20">
            <w:pPr>
              <w:spacing w:after="200" w:line="276" w:lineRule="auto"/>
              <w:rPr>
                <w:rFonts w:ascii="Times New Roman" w:eastAsia="Times New Roman" w:hAnsi="Times New Roman" w:cs="Times New Roman"/>
                <w:szCs w:val="24"/>
                <w:lang w:eastAsia="hr-HR"/>
              </w:rPr>
            </w:pPr>
          </w:p>
        </w:tc>
        <w:tc>
          <w:tcPr>
            <w:tcW w:w="155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1A3A718" w14:textId="77777777" w:rsidR="00763F20" w:rsidRPr="00763F20" w:rsidRDefault="00763F20" w:rsidP="00763F20">
            <w:pPr>
              <w:spacing w:after="200" w:line="276" w:lineRule="auto"/>
              <w:rPr>
                <w:rFonts w:ascii="Times New Roman" w:eastAsia="Times New Roman" w:hAnsi="Times New Roman" w:cs="Times New Roman"/>
                <w:szCs w:val="24"/>
                <w:lang w:eastAsia="hr-HR"/>
              </w:rPr>
            </w:pPr>
          </w:p>
        </w:tc>
        <w:tc>
          <w:tcPr>
            <w:tcW w:w="1701"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E4E1517" w14:textId="77777777" w:rsidR="00763F20" w:rsidRPr="00763F20" w:rsidRDefault="00763F20" w:rsidP="00763F20">
            <w:pPr>
              <w:spacing w:after="200" w:line="276" w:lineRule="auto"/>
              <w:rPr>
                <w:rFonts w:ascii="Times New Roman" w:eastAsia="Times New Roman" w:hAnsi="Times New Roman" w:cs="Times New Roman"/>
                <w:szCs w:val="24"/>
                <w:lang w:eastAsia="hr-HR"/>
              </w:rPr>
            </w:pPr>
          </w:p>
        </w:tc>
        <w:tc>
          <w:tcPr>
            <w:tcW w:w="155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48BF73C" w14:textId="77777777" w:rsidR="00763F20" w:rsidRPr="00763F20" w:rsidRDefault="00763F20" w:rsidP="00763F20">
            <w:pPr>
              <w:spacing w:after="200" w:line="276" w:lineRule="auto"/>
              <w:rPr>
                <w:rFonts w:ascii="Times New Roman" w:eastAsia="Times New Roman" w:hAnsi="Times New Roman" w:cs="Times New Roman"/>
                <w:szCs w:val="24"/>
                <w:lang w:eastAsia="hr-HR"/>
              </w:rPr>
            </w:pPr>
          </w:p>
        </w:tc>
        <w:tc>
          <w:tcPr>
            <w:tcW w:w="1475"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8989782" w14:textId="77777777" w:rsidR="00763F20" w:rsidRPr="00763F20" w:rsidRDefault="00763F20" w:rsidP="00763F20">
            <w:pPr>
              <w:spacing w:after="200" w:line="276" w:lineRule="auto"/>
              <w:rPr>
                <w:rFonts w:ascii="Times New Roman" w:eastAsia="Times New Roman" w:hAnsi="Times New Roman" w:cs="Times New Roman"/>
                <w:szCs w:val="24"/>
                <w:lang w:eastAsia="hr-HR"/>
              </w:rPr>
            </w:pPr>
          </w:p>
        </w:tc>
      </w:tr>
    </w:tbl>
    <w:p w14:paraId="605FE8BF" w14:textId="77777777" w:rsidR="00763F20" w:rsidRPr="00763F20" w:rsidRDefault="00763F20" w:rsidP="00763F20">
      <w:pPr>
        <w:shd w:val="clear" w:color="auto" w:fill="FFFFFF"/>
        <w:spacing w:after="48" w:line="240" w:lineRule="auto"/>
        <w:textAlignment w:val="baseline"/>
        <w:rPr>
          <w:rFonts w:ascii="Calibri" w:eastAsia="Times New Roman" w:hAnsi="Calibri" w:cs="Calibri"/>
          <w:sz w:val="24"/>
          <w:szCs w:val="24"/>
          <w:lang w:eastAsia="hr-HR"/>
        </w:rPr>
      </w:pPr>
    </w:p>
    <w:p w14:paraId="5A70CDF6" w14:textId="77777777" w:rsidR="00763F20" w:rsidRPr="00763F20" w:rsidRDefault="00763F20" w:rsidP="00763F20">
      <w:pPr>
        <w:shd w:val="clear" w:color="auto" w:fill="FFFFFF"/>
        <w:spacing w:after="48" w:line="240" w:lineRule="auto"/>
        <w:textAlignment w:val="baseline"/>
        <w:rPr>
          <w:rFonts w:ascii="Calibri" w:eastAsia="Times New Roman" w:hAnsi="Calibri" w:cs="Calibri"/>
          <w:sz w:val="24"/>
          <w:szCs w:val="24"/>
          <w:lang w:eastAsia="hr-HR"/>
        </w:rPr>
      </w:pPr>
    </w:p>
    <w:p w14:paraId="349A49C2" w14:textId="77777777" w:rsidR="00763F20" w:rsidRPr="00763F20" w:rsidRDefault="00763F20" w:rsidP="00763F20">
      <w:pPr>
        <w:shd w:val="clear" w:color="auto" w:fill="FFFFFF"/>
        <w:spacing w:after="48" w:line="240" w:lineRule="auto"/>
        <w:textAlignment w:val="baseline"/>
        <w:rPr>
          <w:rFonts w:ascii="Calibri" w:eastAsia="Times New Roman" w:hAnsi="Calibri" w:cs="Calibri"/>
          <w:sz w:val="24"/>
          <w:szCs w:val="24"/>
          <w:lang w:eastAsia="hr-HR"/>
        </w:rPr>
      </w:pPr>
    </w:p>
    <w:p w14:paraId="1E0C66D4" w14:textId="77777777" w:rsidR="00763F20" w:rsidRPr="00763F20" w:rsidRDefault="00763F20" w:rsidP="00763F20">
      <w:pPr>
        <w:shd w:val="clear" w:color="auto" w:fill="FFFFFF"/>
        <w:spacing w:after="48" w:line="240" w:lineRule="auto"/>
        <w:textAlignment w:val="baseline"/>
        <w:rPr>
          <w:rFonts w:ascii="Calibri" w:eastAsia="Times New Roman" w:hAnsi="Calibri" w:cs="Calibri"/>
          <w:sz w:val="24"/>
          <w:szCs w:val="24"/>
          <w:lang w:eastAsia="hr-HR"/>
        </w:rPr>
      </w:pPr>
    </w:p>
    <w:p w14:paraId="5CD19434" w14:textId="77777777" w:rsidR="00763F20" w:rsidRPr="00763F20" w:rsidRDefault="00763F20" w:rsidP="00763F20">
      <w:pPr>
        <w:shd w:val="clear" w:color="auto" w:fill="FFFFFF"/>
        <w:spacing w:after="48" w:line="240" w:lineRule="auto"/>
        <w:textAlignment w:val="baseline"/>
        <w:rPr>
          <w:rFonts w:ascii="Calibri" w:eastAsia="Times New Roman" w:hAnsi="Calibri" w:cs="Calibri"/>
          <w:sz w:val="24"/>
          <w:szCs w:val="24"/>
          <w:lang w:eastAsia="hr-HR"/>
        </w:rPr>
      </w:pPr>
    </w:p>
    <w:p w14:paraId="6F2F69C7" w14:textId="77777777" w:rsidR="00763F20" w:rsidRPr="00763F20" w:rsidRDefault="00763F20" w:rsidP="00763F20">
      <w:pPr>
        <w:shd w:val="clear" w:color="auto" w:fill="FFFFFF"/>
        <w:spacing w:after="48" w:line="240" w:lineRule="auto"/>
        <w:textAlignment w:val="baseline"/>
        <w:rPr>
          <w:rFonts w:ascii="Calibri" w:eastAsia="Times New Roman" w:hAnsi="Calibri" w:cs="Calibri"/>
          <w:sz w:val="24"/>
          <w:szCs w:val="24"/>
          <w:lang w:eastAsia="hr-HR"/>
        </w:rPr>
      </w:pPr>
    </w:p>
    <w:p w14:paraId="08F9DDCC" w14:textId="77777777" w:rsidR="00763F20" w:rsidRPr="00763F20" w:rsidRDefault="00763F20" w:rsidP="00763F20">
      <w:pPr>
        <w:shd w:val="clear" w:color="auto" w:fill="FFFFFF"/>
        <w:spacing w:after="48" w:line="240" w:lineRule="auto"/>
        <w:textAlignment w:val="baseline"/>
        <w:rPr>
          <w:rFonts w:ascii="Calibri" w:eastAsia="Times New Roman" w:hAnsi="Calibri" w:cs="Calibri"/>
          <w:sz w:val="24"/>
          <w:szCs w:val="24"/>
          <w:lang w:eastAsia="hr-HR"/>
        </w:rPr>
      </w:pPr>
    </w:p>
    <w:p w14:paraId="74BEA12A" w14:textId="77777777" w:rsidR="00763F20" w:rsidRPr="00763F20" w:rsidRDefault="00763F20" w:rsidP="00763F20">
      <w:pPr>
        <w:shd w:val="clear" w:color="auto" w:fill="FFFFFF"/>
        <w:spacing w:after="48" w:line="240" w:lineRule="auto"/>
        <w:textAlignment w:val="baseline"/>
        <w:rPr>
          <w:rFonts w:ascii="Calibri" w:eastAsia="Times New Roman" w:hAnsi="Calibri" w:cs="Calibri"/>
          <w:sz w:val="24"/>
          <w:szCs w:val="24"/>
          <w:lang w:eastAsia="hr-HR"/>
        </w:rPr>
      </w:pPr>
    </w:p>
    <w:p w14:paraId="5039C217" w14:textId="77777777" w:rsidR="00763F20" w:rsidRPr="00763F20" w:rsidRDefault="00763F20" w:rsidP="00763F20">
      <w:pPr>
        <w:shd w:val="clear" w:color="auto" w:fill="FFFFFF"/>
        <w:spacing w:after="48" w:line="240" w:lineRule="auto"/>
        <w:textAlignment w:val="baseline"/>
        <w:rPr>
          <w:rFonts w:ascii="Calibri" w:eastAsia="Times New Roman" w:hAnsi="Calibri" w:cs="Calibri"/>
          <w:sz w:val="24"/>
          <w:szCs w:val="24"/>
          <w:lang w:eastAsia="hr-HR"/>
        </w:rPr>
      </w:pPr>
    </w:p>
    <w:p w14:paraId="52D7D3AE" w14:textId="77777777" w:rsidR="00763F20" w:rsidRPr="00763F20" w:rsidRDefault="00763F20" w:rsidP="00763F20">
      <w:pPr>
        <w:numPr>
          <w:ilvl w:val="1"/>
          <w:numId w:val="0"/>
        </w:numPr>
        <w:spacing w:before="120" w:after="120" w:line="276" w:lineRule="auto"/>
        <w:ind w:left="709" w:hanging="709"/>
        <w:jc w:val="both"/>
        <w:outlineLvl w:val="1"/>
        <w:rPr>
          <w:rFonts w:ascii="Calibri" w:eastAsia="Times New Roman" w:hAnsi="Calibri" w:cs="Times New Roman"/>
          <w:b/>
          <w:i/>
          <w:color w:val="000000"/>
          <w:sz w:val="28"/>
          <w:szCs w:val="28"/>
          <w:lang w:eastAsia="zh-CN"/>
        </w:rPr>
      </w:pPr>
      <w:r w:rsidRPr="00763F20">
        <w:rPr>
          <w:rFonts w:ascii="Calibri" w:eastAsia="Times New Roman" w:hAnsi="Calibri" w:cs="Times New Roman"/>
          <w:b/>
          <w:i/>
          <w:color w:val="000000"/>
          <w:sz w:val="28"/>
          <w:szCs w:val="28"/>
          <w:lang w:eastAsia="zh-CN"/>
        </w:rPr>
        <w:lastRenderedPageBreak/>
        <w:t>Prikaz prijetnji (scenarija) s vrijednostima izračunatih rizika</w:t>
      </w:r>
    </w:p>
    <w:tbl>
      <w:tblPr>
        <w:tblW w:w="998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51"/>
        <w:gridCol w:w="992"/>
        <w:gridCol w:w="1418"/>
        <w:gridCol w:w="5727"/>
      </w:tblGrid>
      <w:tr w:rsidR="00763F20" w:rsidRPr="00763F20" w14:paraId="6E7F1EEE" w14:textId="77777777" w:rsidTr="0024592C">
        <w:trPr>
          <w:jc w:val="center"/>
        </w:trPr>
        <w:tc>
          <w:tcPr>
            <w:tcW w:w="1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CE0A68F" w14:textId="77777777" w:rsidR="00763F20" w:rsidRPr="00763F20" w:rsidRDefault="00763F20" w:rsidP="00763F20">
            <w:pPr>
              <w:spacing w:beforeAutospacing="1" w:afterAutospacing="1"/>
              <w:jc w:val="center"/>
              <w:textAlignment w:val="baseline"/>
              <w:rPr>
                <w:rFonts w:ascii="Times New Roman" w:hAnsi="Times New Roman"/>
                <w:lang w:eastAsia="hr-HR"/>
              </w:rPr>
            </w:pPr>
            <w:r w:rsidRPr="00763F20">
              <w:rPr>
                <w:rFonts w:ascii="Calibri" w:hAnsi="Calibri"/>
                <w:b/>
                <w:bCs/>
                <w:i/>
                <w:iCs/>
                <w:sz w:val="18"/>
                <w:szCs w:val="18"/>
                <w:lang w:eastAsia="hr-HR"/>
              </w:rPr>
              <w:t>PRIJETNJE</w:t>
            </w:r>
          </w:p>
          <w:p w14:paraId="11628874" w14:textId="77777777" w:rsidR="00763F20" w:rsidRPr="00763F20" w:rsidRDefault="00763F20" w:rsidP="00763F20">
            <w:pPr>
              <w:spacing w:beforeAutospacing="1" w:afterAutospacing="1"/>
              <w:jc w:val="center"/>
              <w:textAlignment w:val="baseline"/>
              <w:rPr>
                <w:rFonts w:ascii="Times New Roman" w:hAnsi="Times New Roman"/>
                <w:lang w:eastAsia="hr-HR"/>
              </w:rPr>
            </w:pPr>
            <w:r w:rsidRPr="00763F20">
              <w:rPr>
                <w:rFonts w:ascii="Calibri" w:hAnsi="Calibri"/>
                <w:b/>
                <w:bCs/>
                <w:i/>
                <w:iCs/>
                <w:sz w:val="18"/>
                <w:szCs w:val="18"/>
                <w:lang w:eastAsia="hr-HR"/>
              </w:rPr>
              <w:t>(SCENARIJ)</w:t>
            </w:r>
          </w:p>
        </w:tc>
        <w:tc>
          <w:tcPr>
            <w:tcW w:w="992" w:type="dxa"/>
            <w:tcBorders>
              <w:top w:val="single" w:sz="6" w:space="0" w:color="auto"/>
              <w:left w:val="outset" w:sz="6" w:space="0" w:color="auto"/>
              <w:bottom w:val="single" w:sz="6" w:space="0" w:color="auto"/>
              <w:right w:val="single" w:sz="6" w:space="0" w:color="auto"/>
            </w:tcBorders>
            <w:shd w:val="clear" w:color="auto" w:fill="D9D9D9" w:themeFill="background1" w:themeFillShade="D9"/>
            <w:hideMark/>
          </w:tcPr>
          <w:p w14:paraId="0C198F14" w14:textId="77777777" w:rsidR="00763F20" w:rsidRPr="00763F20" w:rsidRDefault="00763F20" w:rsidP="00763F20">
            <w:pPr>
              <w:spacing w:beforeAutospacing="1" w:afterAutospacing="1"/>
              <w:jc w:val="center"/>
              <w:textAlignment w:val="baseline"/>
              <w:rPr>
                <w:rFonts w:ascii="Times New Roman" w:hAnsi="Times New Roman"/>
                <w:lang w:eastAsia="hr-HR"/>
              </w:rPr>
            </w:pPr>
            <w:r w:rsidRPr="00763F20">
              <w:rPr>
                <w:rFonts w:ascii="Calibri" w:hAnsi="Calibri"/>
                <w:b/>
                <w:bCs/>
                <w:i/>
                <w:iCs/>
                <w:sz w:val="18"/>
                <w:szCs w:val="18"/>
                <w:lang w:eastAsia="hr-HR"/>
              </w:rPr>
              <w:t>BROJČANA VRIJEDNOST RIZIKA</w:t>
            </w:r>
          </w:p>
        </w:tc>
        <w:tc>
          <w:tcPr>
            <w:tcW w:w="1418" w:type="dxa"/>
            <w:tcBorders>
              <w:top w:val="single" w:sz="6" w:space="0" w:color="auto"/>
              <w:left w:val="outset" w:sz="6" w:space="0" w:color="auto"/>
              <w:bottom w:val="single" w:sz="6" w:space="0" w:color="auto"/>
              <w:right w:val="single" w:sz="6" w:space="0" w:color="auto"/>
            </w:tcBorders>
            <w:shd w:val="clear" w:color="auto" w:fill="D9D9D9" w:themeFill="background1" w:themeFillShade="D9"/>
            <w:hideMark/>
          </w:tcPr>
          <w:p w14:paraId="4B92A9F0" w14:textId="77777777" w:rsidR="00763F20" w:rsidRPr="00763F20" w:rsidRDefault="00763F20" w:rsidP="00763F20">
            <w:pPr>
              <w:spacing w:beforeAutospacing="1" w:afterAutospacing="1"/>
              <w:jc w:val="center"/>
              <w:textAlignment w:val="baseline"/>
              <w:rPr>
                <w:rFonts w:ascii="Times New Roman" w:hAnsi="Times New Roman"/>
                <w:lang w:eastAsia="hr-HR"/>
              </w:rPr>
            </w:pPr>
            <w:r w:rsidRPr="00763F20">
              <w:rPr>
                <w:rFonts w:ascii="Calibri" w:hAnsi="Calibri"/>
                <w:b/>
                <w:bCs/>
                <w:i/>
                <w:iCs/>
                <w:sz w:val="18"/>
                <w:szCs w:val="18"/>
                <w:lang w:eastAsia="hr-HR"/>
              </w:rPr>
              <w:t>OCJENA PRIHVATLJIVOSTI</w:t>
            </w:r>
          </w:p>
        </w:tc>
        <w:tc>
          <w:tcPr>
            <w:tcW w:w="5727" w:type="dxa"/>
            <w:tcBorders>
              <w:top w:val="single" w:sz="6" w:space="0" w:color="auto"/>
              <w:left w:val="outset" w:sz="6" w:space="0" w:color="auto"/>
              <w:bottom w:val="single" w:sz="6" w:space="0" w:color="auto"/>
              <w:right w:val="single" w:sz="6" w:space="0" w:color="auto"/>
            </w:tcBorders>
            <w:shd w:val="clear" w:color="auto" w:fill="D9D9D9" w:themeFill="background1" w:themeFillShade="D9"/>
            <w:hideMark/>
          </w:tcPr>
          <w:p w14:paraId="548E3474" w14:textId="77777777" w:rsidR="00763F20" w:rsidRPr="00763F20" w:rsidRDefault="00763F20" w:rsidP="00763F20">
            <w:pPr>
              <w:spacing w:beforeAutospacing="1" w:afterAutospacing="1"/>
              <w:jc w:val="center"/>
              <w:textAlignment w:val="baseline"/>
              <w:rPr>
                <w:rFonts w:ascii="Times New Roman" w:hAnsi="Times New Roman"/>
                <w:lang w:eastAsia="hr-HR"/>
              </w:rPr>
            </w:pPr>
            <w:r w:rsidRPr="00763F20">
              <w:rPr>
                <w:rFonts w:ascii="Calibri" w:hAnsi="Calibri"/>
                <w:b/>
                <w:bCs/>
                <w:i/>
                <w:iCs/>
                <w:sz w:val="18"/>
                <w:szCs w:val="18"/>
                <w:lang w:eastAsia="hr-HR"/>
              </w:rPr>
              <w:t>OBRAZLOŽENJE</w:t>
            </w:r>
          </w:p>
        </w:tc>
      </w:tr>
      <w:tr w:rsidR="00763F20" w:rsidRPr="00763F20" w14:paraId="068B3BB0" w14:textId="77777777" w:rsidTr="0024592C">
        <w:trPr>
          <w:jc w:val="center"/>
        </w:trPr>
        <w:tc>
          <w:tcPr>
            <w:tcW w:w="1851" w:type="dxa"/>
            <w:tcBorders>
              <w:top w:val="outset" w:sz="6" w:space="0" w:color="auto"/>
              <w:left w:val="single" w:sz="6" w:space="0" w:color="auto"/>
              <w:bottom w:val="single" w:sz="6" w:space="0" w:color="auto"/>
              <w:right w:val="single" w:sz="6" w:space="0" w:color="auto"/>
            </w:tcBorders>
            <w:shd w:val="clear" w:color="auto" w:fill="D9D9D9" w:themeFill="background1" w:themeFillShade="D9"/>
            <w:vAlign w:val="center"/>
          </w:tcPr>
          <w:p w14:paraId="1DD273AB" w14:textId="77777777" w:rsidR="00763F20" w:rsidRPr="00763F20" w:rsidRDefault="00763F20" w:rsidP="00763F20">
            <w:pPr>
              <w:spacing w:beforeAutospacing="1" w:afterAutospacing="1"/>
              <w:jc w:val="center"/>
              <w:textAlignment w:val="baseline"/>
              <w:rPr>
                <w:rFonts w:ascii="Times New Roman" w:hAnsi="Times New Roman"/>
                <w:sz w:val="18"/>
                <w:szCs w:val="18"/>
                <w:lang w:eastAsia="hr-HR"/>
              </w:rPr>
            </w:pPr>
            <w:r w:rsidRPr="00763F20">
              <w:rPr>
                <w:rFonts w:ascii="Calibri" w:hAnsi="Calibri"/>
                <w:i/>
                <w:iCs/>
                <w:sz w:val="18"/>
                <w:szCs w:val="18"/>
                <w:lang w:eastAsia="hr-HR"/>
              </w:rPr>
              <w:t>Poplave izazvane izlijevanjem vodenih tijela</w:t>
            </w:r>
          </w:p>
        </w:tc>
        <w:tc>
          <w:tcPr>
            <w:tcW w:w="992" w:type="dxa"/>
            <w:tcBorders>
              <w:top w:val="outset" w:sz="6" w:space="0" w:color="auto"/>
              <w:left w:val="outset" w:sz="6" w:space="0" w:color="auto"/>
              <w:bottom w:val="single" w:sz="6" w:space="0" w:color="auto"/>
              <w:right w:val="single" w:sz="6" w:space="0" w:color="auto"/>
            </w:tcBorders>
            <w:shd w:val="clear" w:color="auto" w:fill="DDD9C3"/>
            <w:vAlign w:val="center"/>
          </w:tcPr>
          <w:p w14:paraId="2DAC2D7B" w14:textId="77777777" w:rsidR="00763F20" w:rsidRPr="00763F20" w:rsidRDefault="00763F20" w:rsidP="00763F20">
            <w:pPr>
              <w:spacing w:beforeAutospacing="1" w:afterAutospacing="1"/>
              <w:jc w:val="center"/>
              <w:textAlignment w:val="baseline"/>
              <w:rPr>
                <w:rFonts w:cstheme="minorHAnsi"/>
                <w:sz w:val="18"/>
                <w:szCs w:val="18"/>
                <w:lang w:eastAsia="hr-HR"/>
              </w:rPr>
            </w:pPr>
            <w:r w:rsidRPr="00763F20">
              <w:rPr>
                <w:rFonts w:cstheme="minorHAnsi"/>
                <w:sz w:val="18"/>
                <w:szCs w:val="18"/>
                <w:lang w:eastAsia="hr-HR"/>
              </w:rPr>
              <w:t>3(3,3)</w:t>
            </w:r>
          </w:p>
        </w:tc>
        <w:tc>
          <w:tcPr>
            <w:tcW w:w="1418" w:type="dxa"/>
            <w:tcBorders>
              <w:top w:val="outset" w:sz="6" w:space="0" w:color="auto"/>
              <w:left w:val="outset" w:sz="6" w:space="0" w:color="auto"/>
              <w:bottom w:val="single" w:sz="6" w:space="0" w:color="auto"/>
              <w:right w:val="single" w:sz="6" w:space="0" w:color="auto"/>
            </w:tcBorders>
            <w:shd w:val="clear" w:color="auto" w:fill="FFC000"/>
            <w:vAlign w:val="center"/>
          </w:tcPr>
          <w:p w14:paraId="415990AA" w14:textId="77777777" w:rsidR="00763F20" w:rsidRPr="00763F20" w:rsidRDefault="00763F20" w:rsidP="00763F20">
            <w:pPr>
              <w:spacing w:beforeAutospacing="1" w:afterAutospacing="1"/>
              <w:jc w:val="center"/>
              <w:textAlignment w:val="baseline"/>
              <w:rPr>
                <w:rFonts w:ascii="Times New Roman" w:hAnsi="Times New Roman"/>
                <w:sz w:val="18"/>
                <w:szCs w:val="18"/>
                <w:lang w:eastAsia="hr-HR"/>
              </w:rPr>
            </w:pPr>
            <w:r w:rsidRPr="00763F20">
              <w:rPr>
                <w:rFonts w:ascii="Calibri" w:hAnsi="Calibri"/>
                <w:i/>
                <w:iCs/>
                <w:sz w:val="18"/>
                <w:szCs w:val="18"/>
                <w:lang w:eastAsia="hr-HR"/>
              </w:rPr>
              <w:t>TOLERANTNO</w:t>
            </w:r>
            <w:r w:rsidRPr="00763F20">
              <w:rPr>
                <w:rFonts w:ascii="Calibri" w:hAnsi="Calibri"/>
                <w:sz w:val="18"/>
                <w:szCs w:val="18"/>
                <w:lang w:eastAsia="hr-HR"/>
              </w:rPr>
              <w:t> </w:t>
            </w:r>
          </w:p>
        </w:tc>
        <w:tc>
          <w:tcPr>
            <w:tcW w:w="5727" w:type="dxa"/>
            <w:tcBorders>
              <w:top w:val="outset" w:sz="6" w:space="0" w:color="auto"/>
              <w:left w:val="outset" w:sz="6" w:space="0" w:color="auto"/>
              <w:bottom w:val="single" w:sz="6" w:space="0" w:color="auto"/>
              <w:right w:val="single" w:sz="6" w:space="0" w:color="auto"/>
            </w:tcBorders>
            <w:shd w:val="clear" w:color="auto" w:fill="auto"/>
          </w:tcPr>
          <w:p w14:paraId="240FA074" w14:textId="77777777" w:rsidR="00763F20" w:rsidRPr="00763F20" w:rsidRDefault="00763F20" w:rsidP="00763F20">
            <w:pPr>
              <w:spacing w:after="0" w:line="240" w:lineRule="auto"/>
              <w:rPr>
                <w:rFonts w:eastAsia="Times New Roman" w:cs="Times New Roman"/>
                <w:sz w:val="18"/>
                <w:szCs w:val="18"/>
              </w:rPr>
            </w:pPr>
            <w:r w:rsidRPr="00763F20">
              <w:rPr>
                <w:rFonts w:eastAsia="Times New Roman" w:cs="Times New Roman"/>
                <w:sz w:val="18"/>
                <w:szCs w:val="18"/>
              </w:rPr>
              <w:t xml:space="preserve">Umjerena vjerojatnost velike nesreće uvjetuje pojavu visokog rizika od posljedica poplava. Propisane su tehničke mjere za ugrožena područja. </w:t>
            </w:r>
          </w:p>
        </w:tc>
      </w:tr>
      <w:tr w:rsidR="00763F20" w:rsidRPr="00763F20" w14:paraId="1F5BCBB4" w14:textId="77777777" w:rsidTr="0024592C">
        <w:trPr>
          <w:jc w:val="center"/>
        </w:trPr>
        <w:tc>
          <w:tcPr>
            <w:tcW w:w="1851" w:type="dxa"/>
            <w:tcBorders>
              <w:top w:val="outset" w:sz="6" w:space="0" w:color="auto"/>
              <w:left w:val="single" w:sz="6" w:space="0" w:color="auto"/>
              <w:bottom w:val="single" w:sz="6" w:space="0" w:color="auto"/>
              <w:right w:val="single" w:sz="6" w:space="0" w:color="auto"/>
            </w:tcBorders>
            <w:shd w:val="clear" w:color="auto" w:fill="D9D9D9" w:themeFill="background1" w:themeFillShade="D9"/>
            <w:vAlign w:val="center"/>
          </w:tcPr>
          <w:p w14:paraId="267D9599" w14:textId="77777777" w:rsidR="00763F20" w:rsidRPr="00763F20" w:rsidRDefault="00763F20" w:rsidP="00763F20">
            <w:pPr>
              <w:spacing w:beforeAutospacing="1" w:afterAutospacing="1"/>
              <w:jc w:val="center"/>
              <w:textAlignment w:val="baseline"/>
              <w:rPr>
                <w:rFonts w:ascii="Times New Roman" w:hAnsi="Times New Roman"/>
                <w:sz w:val="18"/>
                <w:szCs w:val="18"/>
                <w:lang w:eastAsia="hr-HR"/>
              </w:rPr>
            </w:pPr>
            <w:r w:rsidRPr="00763F20">
              <w:rPr>
                <w:rFonts w:ascii="Calibri" w:hAnsi="Calibri"/>
                <w:i/>
                <w:iCs/>
                <w:sz w:val="18"/>
                <w:szCs w:val="18"/>
                <w:lang w:eastAsia="hr-HR"/>
              </w:rPr>
              <w:t>Potres</w:t>
            </w:r>
          </w:p>
        </w:tc>
        <w:tc>
          <w:tcPr>
            <w:tcW w:w="992" w:type="dxa"/>
            <w:tcBorders>
              <w:top w:val="outset" w:sz="6" w:space="0" w:color="auto"/>
              <w:left w:val="outset" w:sz="6" w:space="0" w:color="auto"/>
              <w:bottom w:val="single" w:sz="6" w:space="0" w:color="auto"/>
              <w:right w:val="single" w:sz="6" w:space="0" w:color="auto"/>
            </w:tcBorders>
            <w:shd w:val="clear" w:color="auto" w:fill="DDD9C3"/>
            <w:vAlign w:val="center"/>
          </w:tcPr>
          <w:p w14:paraId="3AE0CD13" w14:textId="77777777" w:rsidR="00763F20" w:rsidRPr="00763F20" w:rsidRDefault="00763F20" w:rsidP="00763F20">
            <w:pPr>
              <w:spacing w:beforeAutospacing="1" w:afterAutospacing="1"/>
              <w:jc w:val="center"/>
              <w:textAlignment w:val="baseline"/>
              <w:rPr>
                <w:rFonts w:cstheme="minorHAnsi"/>
                <w:sz w:val="18"/>
                <w:szCs w:val="18"/>
                <w:lang w:eastAsia="hr-HR"/>
              </w:rPr>
            </w:pPr>
            <w:r w:rsidRPr="00763F20">
              <w:rPr>
                <w:rFonts w:cstheme="minorHAnsi"/>
                <w:sz w:val="18"/>
                <w:szCs w:val="18"/>
                <w:lang w:eastAsia="hr-HR"/>
              </w:rPr>
              <w:t>2(1,4)</w:t>
            </w:r>
          </w:p>
        </w:tc>
        <w:tc>
          <w:tcPr>
            <w:tcW w:w="1418" w:type="dxa"/>
            <w:tcBorders>
              <w:top w:val="outset" w:sz="6" w:space="0" w:color="auto"/>
              <w:left w:val="outset" w:sz="6" w:space="0" w:color="auto"/>
              <w:bottom w:val="single" w:sz="6" w:space="0" w:color="auto"/>
              <w:right w:val="single" w:sz="6" w:space="0" w:color="auto"/>
            </w:tcBorders>
            <w:shd w:val="clear" w:color="auto" w:fill="FFFF00"/>
            <w:vAlign w:val="center"/>
          </w:tcPr>
          <w:p w14:paraId="5D28181C" w14:textId="77777777" w:rsidR="00763F20" w:rsidRPr="00763F20" w:rsidRDefault="00763F20" w:rsidP="00763F20">
            <w:pPr>
              <w:spacing w:beforeAutospacing="1" w:afterAutospacing="1"/>
              <w:jc w:val="center"/>
              <w:textAlignment w:val="baseline"/>
              <w:rPr>
                <w:rFonts w:ascii="Times New Roman" w:hAnsi="Times New Roman"/>
                <w:sz w:val="18"/>
                <w:szCs w:val="18"/>
                <w:lang w:eastAsia="hr-HR"/>
              </w:rPr>
            </w:pPr>
            <w:r w:rsidRPr="00763F20">
              <w:rPr>
                <w:rFonts w:ascii="Calibri" w:hAnsi="Calibri"/>
                <w:i/>
                <w:iCs/>
                <w:sz w:val="18"/>
                <w:szCs w:val="18"/>
                <w:lang w:eastAsia="hr-HR"/>
              </w:rPr>
              <w:t>TOLERANTNO</w:t>
            </w:r>
            <w:r w:rsidRPr="00763F20">
              <w:rPr>
                <w:rFonts w:ascii="Calibri" w:hAnsi="Calibri"/>
                <w:sz w:val="18"/>
                <w:szCs w:val="18"/>
                <w:lang w:eastAsia="hr-HR"/>
              </w:rPr>
              <w:t> </w:t>
            </w:r>
          </w:p>
        </w:tc>
        <w:tc>
          <w:tcPr>
            <w:tcW w:w="5727" w:type="dxa"/>
            <w:tcBorders>
              <w:top w:val="outset" w:sz="6" w:space="0" w:color="auto"/>
              <w:left w:val="outset" w:sz="6" w:space="0" w:color="auto"/>
              <w:bottom w:val="single" w:sz="6" w:space="0" w:color="auto"/>
              <w:right w:val="single" w:sz="6" w:space="0" w:color="auto"/>
            </w:tcBorders>
            <w:shd w:val="clear" w:color="auto" w:fill="auto"/>
          </w:tcPr>
          <w:p w14:paraId="6631CB94" w14:textId="77777777" w:rsidR="00763F20" w:rsidRPr="00763F20" w:rsidRDefault="00763F20" w:rsidP="00763F20">
            <w:pPr>
              <w:spacing w:after="0" w:line="240" w:lineRule="auto"/>
              <w:rPr>
                <w:rFonts w:eastAsia="Times New Roman" w:cs="Times New Roman"/>
                <w:sz w:val="18"/>
                <w:szCs w:val="18"/>
              </w:rPr>
            </w:pPr>
            <w:r w:rsidRPr="00763F20">
              <w:rPr>
                <w:rFonts w:eastAsia="Times New Roman" w:cs="Times New Roman"/>
                <w:sz w:val="18"/>
                <w:szCs w:val="18"/>
              </w:rPr>
              <w:t>Vrlo mala vjerojatnost velike nesreće. Propisane su tehničke mjere za osiguranje otpornosti građevina na potres.</w:t>
            </w:r>
          </w:p>
        </w:tc>
      </w:tr>
      <w:tr w:rsidR="00763F20" w:rsidRPr="00763F20" w14:paraId="5EB06C36" w14:textId="77777777" w:rsidTr="0024592C">
        <w:trPr>
          <w:jc w:val="center"/>
        </w:trPr>
        <w:tc>
          <w:tcPr>
            <w:tcW w:w="1851" w:type="dxa"/>
            <w:tcBorders>
              <w:top w:val="outset" w:sz="6" w:space="0" w:color="auto"/>
              <w:left w:val="single" w:sz="6" w:space="0" w:color="auto"/>
              <w:bottom w:val="single" w:sz="6" w:space="0" w:color="auto"/>
              <w:right w:val="single" w:sz="6" w:space="0" w:color="auto"/>
            </w:tcBorders>
            <w:shd w:val="clear" w:color="auto" w:fill="D9D9D9" w:themeFill="background1" w:themeFillShade="D9"/>
            <w:vAlign w:val="center"/>
          </w:tcPr>
          <w:p w14:paraId="1FA27130" w14:textId="77777777" w:rsidR="00763F20" w:rsidRPr="00763F20" w:rsidRDefault="00763F20" w:rsidP="00763F20">
            <w:pPr>
              <w:spacing w:beforeAutospacing="1" w:afterAutospacing="1"/>
              <w:jc w:val="center"/>
              <w:textAlignment w:val="baseline"/>
              <w:rPr>
                <w:rFonts w:ascii="Times New Roman" w:hAnsi="Times New Roman"/>
                <w:sz w:val="18"/>
                <w:szCs w:val="18"/>
                <w:lang w:eastAsia="hr-HR"/>
              </w:rPr>
            </w:pPr>
            <w:r w:rsidRPr="00763F20">
              <w:rPr>
                <w:rFonts w:ascii="Calibri" w:hAnsi="Calibri"/>
                <w:i/>
                <w:iCs/>
                <w:sz w:val="18"/>
                <w:szCs w:val="18"/>
                <w:lang w:eastAsia="hr-HR"/>
              </w:rPr>
              <w:t>Ekstremne temperature – toplinski val</w:t>
            </w:r>
          </w:p>
        </w:tc>
        <w:tc>
          <w:tcPr>
            <w:tcW w:w="992" w:type="dxa"/>
            <w:tcBorders>
              <w:top w:val="outset" w:sz="6" w:space="0" w:color="auto"/>
              <w:left w:val="outset" w:sz="6" w:space="0" w:color="auto"/>
              <w:bottom w:val="single" w:sz="6" w:space="0" w:color="auto"/>
              <w:right w:val="single" w:sz="6" w:space="0" w:color="auto"/>
            </w:tcBorders>
            <w:shd w:val="clear" w:color="auto" w:fill="DDD9C3"/>
            <w:vAlign w:val="center"/>
          </w:tcPr>
          <w:p w14:paraId="35DD0C24" w14:textId="77777777" w:rsidR="00763F20" w:rsidRPr="00763F20" w:rsidRDefault="00763F20" w:rsidP="00763F20">
            <w:pPr>
              <w:spacing w:beforeAutospacing="1" w:afterAutospacing="1"/>
              <w:jc w:val="center"/>
              <w:textAlignment w:val="baseline"/>
              <w:rPr>
                <w:rFonts w:cstheme="minorHAnsi"/>
                <w:sz w:val="18"/>
                <w:szCs w:val="18"/>
                <w:lang w:eastAsia="hr-HR"/>
              </w:rPr>
            </w:pPr>
            <w:r w:rsidRPr="00763F20">
              <w:rPr>
                <w:rFonts w:cstheme="minorHAnsi"/>
                <w:sz w:val="18"/>
                <w:szCs w:val="18"/>
                <w:lang w:eastAsia="hr-HR"/>
              </w:rPr>
              <w:t>3(4,3)</w:t>
            </w:r>
          </w:p>
        </w:tc>
        <w:tc>
          <w:tcPr>
            <w:tcW w:w="1418" w:type="dxa"/>
            <w:tcBorders>
              <w:top w:val="outset" w:sz="6" w:space="0" w:color="auto"/>
              <w:left w:val="outset" w:sz="6" w:space="0" w:color="auto"/>
              <w:bottom w:val="single" w:sz="6" w:space="0" w:color="auto"/>
              <w:right w:val="single" w:sz="6" w:space="0" w:color="auto"/>
            </w:tcBorders>
            <w:shd w:val="clear" w:color="auto" w:fill="FFC000"/>
            <w:vAlign w:val="center"/>
          </w:tcPr>
          <w:p w14:paraId="7C27826A" w14:textId="77777777" w:rsidR="00763F20" w:rsidRPr="00763F20" w:rsidRDefault="00763F20" w:rsidP="00763F20">
            <w:pPr>
              <w:spacing w:beforeAutospacing="1" w:afterAutospacing="1"/>
              <w:jc w:val="center"/>
              <w:textAlignment w:val="baseline"/>
              <w:rPr>
                <w:rFonts w:ascii="Times New Roman" w:hAnsi="Times New Roman"/>
                <w:sz w:val="18"/>
                <w:szCs w:val="18"/>
                <w:lang w:eastAsia="hr-HR"/>
              </w:rPr>
            </w:pPr>
            <w:r w:rsidRPr="00763F20">
              <w:rPr>
                <w:rFonts w:ascii="Calibri" w:hAnsi="Calibri"/>
                <w:i/>
                <w:iCs/>
                <w:sz w:val="18"/>
                <w:szCs w:val="18"/>
                <w:lang w:eastAsia="hr-HR"/>
              </w:rPr>
              <w:t>TOLERANTNO</w:t>
            </w:r>
            <w:r w:rsidRPr="00763F20">
              <w:rPr>
                <w:rFonts w:ascii="Calibri" w:hAnsi="Calibri"/>
                <w:sz w:val="18"/>
                <w:szCs w:val="18"/>
                <w:lang w:eastAsia="hr-HR"/>
              </w:rPr>
              <w:t> </w:t>
            </w:r>
          </w:p>
        </w:tc>
        <w:tc>
          <w:tcPr>
            <w:tcW w:w="5727" w:type="dxa"/>
            <w:tcBorders>
              <w:top w:val="outset" w:sz="6" w:space="0" w:color="auto"/>
              <w:left w:val="outset" w:sz="6" w:space="0" w:color="auto"/>
              <w:bottom w:val="single" w:sz="6" w:space="0" w:color="auto"/>
              <w:right w:val="single" w:sz="6" w:space="0" w:color="auto"/>
            </w:tcBorders>
            <w:shd w:val="clear" w:color="auto" w:fill="auto"/>
          </w:tcPr>
          <w:p w14:paraId="12C30556" w14:textId="77777777" w:rsidR="00763F20" w:rsidRPr="00763F20" w:rsidRDefault="00763F20" w:rsidP="00763F20">
            <w:pPr>
              <w:spacing w:after="0" w:line="240" w:lineRule="auto"/>
              <w:rPr>
                <w:rFonts w:eastAsia="Times New Roman" w:cs="Times New Roman"/>
                <w:sz w:val="18"/>
                <w:szCs w:val="18"/>
              </w:rPr>
            </w:pPr>
            <w:r w:rsidRPr="00763F20">
              <w:rPr>
                <w:rFonts w:eastAsia="Times New Roman" w:cs="Times New Roman"/>
                <w:sz w:val="18"/>
                <w:szCs w:val="18"/>
              </w:rPr>
              <w:t>Cijelo područje  Općine je ugroženo. Tehničke mjere nije moguće provesti, ali slijede se upute i obavijesti stanovništvu od DHMZ-a. </w:t>
            </w:r>
          </w:p>
        </w:tc>
      </w:tr>
      <w:tr w:rsidR="00763F20" w:rsidRPr="00763F20" w14:paraId="41DEC8BC" w14:textId="77777777" w:rsidTr="0024592C">
        <w:trPr>
          <w:jc w:val="center"/>
        </w:trPr>
        <w:tc>
          <w:tcPr>
            <w:tcW w:w="1851" w:type="dxa"/>
            <w:tcBorders>
              <w:top w:val="outset" w:sz="6" w:space="0" w:color="auto"/>
              <w:left w:val="single" w:sz="6" w:space="0" w:color="auto"/>
              <w:bottom w:val="single" w:sz="6" w:space="0" w:color="auto"/>
              <w:right w:val="single" w:sz="6" w:space="0" w:color="auto"/>
            </w:tcBorders>
            <w:shd w:val="clear" w:color="auto" w:fill="D9D9D9" w:themeFill="background1" w:themeFillShade="D9"/>
            <w:vAlign w:val="center"/>
          </w:tcPr>
          <w:p w14:paraId="313447C2" w14:textId="77777777" w:rsidR="00763F20" w:rsidRPr="00763F20" w:rsidRDefault="00763F20" w:rsidP="00763F20">
            <w:pPr>
              <w:spacing w:beforeAutospacing="1" w:afterAutospacing="1"/>
              <w:jc w:val="center"/>
              <w:textAlignment w:val="baseline"/>
              <w:rPr>
                <w:rFonts w:ascii="Times New Roman" w:hAnsi="Times New Roman"/>
                <w:sz w:val="18"/>
                <w:szCs w:val="18"/>
                <w:lang w:eastAsia="hr-HR"/>
              </w:rPr>
            </w:pPr>
            <w:r w:rsidRPr="00763F20">
              <w:rPr>
                <w:rFonts w:ascii="Calibri" w:hAnsi="Calibri"/>
                <w:i/>
                <w:iCs/>
                <w:sz w:val="18"/>
                <w:szCs w:val="18"/>
                <w:lang w:eastAsia="hr-HR"/>
              </w:rPr>
              <w:t>Ekstremne temperature - suša</w:t>
            </w:r>
          </w:p>
        </w:tc>
        <w:tc>
          <w:tcPr>
            <w:tcW w:w="992" w:type="dxa"/>
            <w:tcBorders>
              <w:top w:val="outset" w:sz="6" w:space="0" w:color="auto"/>
              <w:left w:val="outset" w:sz="6" w:space="0" w:color="auto"/>
              <w:bottom w:val="single" w:sz="6" w:space="0" w:color="auto"/>
              <w:right w:val="single" w:sz="6" w:space="0" w:color="auto"/>
            </w:tcBorders>
            <w:shd w:val="clear" w:color="auto" w:fill="DDD9C3"/>
            <w:vAlign w:val="center"/>
          </w:tcPr>
          <w:p w14:paraId="3DB1A5C8" w14:textId="77777777" w:rsidR="00763F20" w:rsidRPr="00763F20" w:rsidRDefault="00763F20" w:rsidP="00763F20">
            <w:pPr>
              <w:spacing w:beforeAutospacing="1" w:afterAutospacing="1"/>
              <w:jc w:val="center"/>
              <w:textAlignment w:val="baseline"/>
              <w:rPr>
                <w:rFonts w:cstheme="minorHAnsi"/>
                <w:sz w:val="18"/>
                <w:szCs w:val="18"/>
                <w:lang w:eastAsia="hr-HR"/>
              </w:rPr>
            </w:pPr>
            <w:r w:rsidRPr="00763F20">
              <w:rPr>
                <w:rFonts w:cstheme="minorHAnsi"/>
                <w:sz w:val="18"/>
                <w:szCs w:val="18"/>
                <w:lang w:eastAsia="hr-HR"/>
              </w:rPr>
              <w:t>2(3,2)</w:t>
            </w:r>
          </w:p>
        </w:tc>
        <w:tc>
          <w:tcPr>
            <w:tcW w:w="1418" w:type="dxa"/>
            <w:tcBorders>
              <w:top w:val="outset" w:sz="6" w:space="0" w:color="auto"/>
              <w:left w:val="outset" w:sz="6" w:space="0" w:color="auto"/>
              <w:bottom w:val="single" w:sz="6" w:space="0" w:color="auto"/>
              <w:right w:val="single" w:sz="6" w:space="0" w:color="auto"/>
            </w:tcBorders>
            <w:shd w:val="clear" w:color="auto" w:fill="FFFF00"/>
            <w:vAlign w:val="center"/>
          </w:tcPr>
          <w:p w14:paraId="6331CE5C" w14:textId="77777777" w:rsidR="00763F20" w:rsidRPr="00763F20" w:rsidRDefault="00763F20" w:rsidP="00763F20">
            <w:pPr>
              <w:spacing w:beforeAutospacing="1" w:afterAutospacing="1"/>
              <w:jc w:val="center"/>
              <w:textAlignment w:val="baseline"/>
              <w:rPr>
                <w:rFonts w:ascii="Times New Roman" w:hAnsi="Times New Roman"/>
                <w:sz w:val="18"/>
                <w:szCs w:val="18"/>
                <w:lang w:eastAsia="hr-HR"/>
              </w:rPr>
            </w:pPr>
            <w:r w:rsidRPr="00763F20">
              <w:rPr>
                <w:rFonts w:ascii="Calibri" w:hAnsi="Calibri"/>
                <w:i/>
                <w:iCs/>
                <w:sz w:val="18"/>
                <w:szCs w:val="18"/>
                <w:lang w:eastAsia="hr-HR"/>
              </w:rPr>
              <w:t>TOLERANTNO</w:t>
            </w:r>
            <w:r w:rsidRPr="00763F20">
              <w:rPr>
                <w:rFonts w:ascii="Calibri" w:hAnsi="Calibri"/>
                <w:sz w:val="18"/>
                <w:szCs w:val="18"/>
                <w:lang w:eastAsia="hr-HR"/>
              </w:rPr>
              <w:t> </w:t>
            </w:r>
          </w:p>
        </w:tc>
        <w:tc>
          <w:tcPr>
            <w:tcW w:w="5727" w:type="dxa"/>
            <w:tcBorders>
              <w:top w:val="outset" w:sz="6" w:space="0" w:color="auto"/>
              <w:left w:val="outset" w:sz="6" w:space="0" w:color="auto"/>
              <w:bottom w:val="single" w:sz="6" w:space="0" w:color="auto"/>
              <w:right w:val="single" w:sz="6" w:space="0" w:color="auto"/>
            </w:tcBorders>
            <w:shd w:val="clear" w:color="auto" w:fill="auto"/>
          </w:tcPr>
          <w:p w14:paraId="08C67E0F" w14:textId="77777777" w:rsidR="00763F20" w:rsidRPr="00763F20" w:rsidRDefault="00763F20" w:rsidP="00763F20">
            <w:pPr>
              <w:spacing w:after="0" w:line="240" w:lineRule="auto"/>
              <w:rPr>
                <w:rFonts w:eastAsia="Times New Roman" w:cs="Times New Roman"/>
                <w:sz w:val="18"/>
                <w:szCs w:val="18"/>
              </w:rPr>
            </w:pPr>
            <w:r w:rsidRPr="00763F20">
              <w:rPr>
                <w:rFonts w:eastAsia="Times New Roman" w:cs="Times New Roman"/>
                <w:sz w:val="18"/>
                <w:szCs w:val="18"/>
              </w:rPr>
              <w:t>Klimatske promjene na ovaj rizik utječu u kratkoročnom i dugoročnom razdoblju. Opažen je značajan trend sušnih razdoblja na istoku Slavonije pa tako i na području  Općine, stoga se trebaju provesti mjere prilagodbe uzimajući u obzir sve promjene. </w:t>
            </w:r>
          </w:p>
        </w:tc>
      </w:tr>
      <w:tr w:rsidR="00763F20" w:rsidRPr="00763F20" w14:paraId="72BD398B" w14:textId="77777777" w:rsidTr="0024592C">
        <w:trPr>
          <w:jc w:val="center"/>
        </w:trPr>
        <w:tc>
          <w:tcPr>
            <w:tcW w:w="1851" w:type="dxa"/>
            <w:tcBorders>
              <w:top w:val="outset" w:sz="6" w:space="0" w:color="auto"/>
              <w:left w:val="single" w:sz="6" w:space="0" w:color="auto"/>
              <w:bottom w:val="single" w:sz="6" w:space="0" w:color="auto"/>
              <w:right w:val="single" w:sz="6" w:space="0" w:color="auto"/>
            </w:tcBorders>
            <w:shd w:val="clear" w:color="auto" w:fill="D9D9D9" w:themeFill="background1" w:themeFillShade="D9"/>
            <w:vAlign w:val="center"/>
          </w:tcPr>
          <w:p w14:paraId="1AC7B27C" w14:textId="77777777" w:rsidR="00763F20" w:rsidRPr="00763F20" w:rsidRDefault="00763F20" w:rsidP="00763F20">
            <w:pPr>
              <w:spacing w:beforeAutospacing="1" w:afterAutospacing="1"/>
              <w:jc w:val="center"/>
              <w:textAlignment w:val="baseline"/>
              <w:rPr>
                <w:rFonts w:cstheme="minorHAnsi"/>
                <w:sz w:val="18"/>
                <w:szCs w:val="18"/>
                <w:lang w:eastAsia="hr-HR"/>
              </w:rPr>
            </w:pPr>
            <w:r w:rsidRPr="00763F20">
              <w:rPr>
                <w:rFonts w:cstheme="minorHAnsi"/>
                <w:sz w:val="18"/>
                <w:szCs w:val="18"/>
                <w:lang w:eastAsia="hr-HR"/>
              </w:rPr>
              <w:t>Tuča</w:t>
            </w:r>
          </w:p>
        </w:tc>
        <w:tc>
          <w:tcPr>
            <w:tcW w:w="992" w:type="dxa"/>
            <w:tcBorders>
              <w:top w:val="outset" w:sz="6" w:space="0" w:color="auto"/>
              <w:left w:val="outset" w:sz="6" w:space="0" w:color="auto"/>
              <w:bottom w:val="single" w:sz="6" w:space="0" w:color="auto"/>
              <w:right w:val="single" w:sz="6" w:space="0" w:color="auto"/>
            </w:tcBorders>
            <w:shd w:val="clear" w:color="auto" w:fill="DDD9C3"/>
            <w:vAlign w:val="center"/>
          </w:tcPr>
          <w:p w14:paraId="7A16FEE2" w14:textId="77777777" w:rsidR="00763F20" w:rsidRPr="00763F20" w:rsidRDefault="00763F20" w:rsidP="00763F20">
            <w:pPr>
              <w:spacing w:beforeAutospacing="1" w:afterAutospacing="1"/>
              <w:jc w:val="center"/>
              <w:textAlignment w:val="baseline"/>
              <w:rPr>
                <w:rFonts w:cstheme="minorHAnsi"/>
                <w:sz w:val="18"/>
                <w:szCs w:val="18"/>
                <w:lang w:eastAsia="hr-HR"/>
              </w:rPr>
            </w:pPr>
            <w:r w:rsidRPr="00763F20">
              <w:rPr>
                <w:rFonts w:cstheme="minorHAnsi"/>
                <w:sz w:val="18"/>
                <w:szCs w:val="18"/>
                <w:lang w:eastAsia="hr-HR"/>
              </w:rPr>
              <w:t>3(3,3)</w:t>
            </w:r>
          </w:p>
        </w:tc>
        <w:tc>
          <w:tcPr>
            <w:tcW w:w="1418" w:type="dxa"/>
            <w:tcBorders>
              <w:top w:val="outset" w:sz="6" w:space="0" w:color="auto"/>
              <w:left w:val="outset" w:sz="6" w:space="0" w:color="auto"/>
              <w:bottom w:val="single" w:sz="6" w:space="0" w:color="auto"/>
              <w:right w:val="single" w:sz="6" w:space="0" w:color="auto"/>
            </w:tcBorders>
            <w:shd w:val="clear" w:color="auto" w:fill="FFC000"/>
            <w:vAlign w:val="center"/>
          </w:tcPr>
          <w:p w14:paraId="5F3D1B03" w14:textId="77777777" w:rsidR="00763F20" w:rsidRPr="00763F20" w:rsidRDefault="00763F20" w:rsidP="00763F20">
            <w:pPr>
              <w:spacing w:beforeAutospacing="1" w:afterAutospacing="1"/>
              <w:jc w:val="center"/>
              <w:textAlignment w:val="baseline"/>
              <w:rPr>
                <w:rFonts w:ascii="Times New Roman" w:hAnsi="Times New Roman"/>
                <w:sz w:val="18"/>
                <w:szCs w:val="18"/>
                <w:lang w:eastAsia="hr-HR"/>
              </w:rPr>
            </w:pPr>
            <w:r w:rsidRPr="00763F20">
              <w:rPr>
                <w:rFonts w:ascii="Calibri" w:hAnsi="Calibri"/>
                <w:i/>
                <w:iCs/>
                <w:sz w:val="18"/>
                <w:szCs w:val="18"/>
                <w:lang w:eastAsia="hr-HR"/>
              </w:rPr>
              <w:t>TOLERANTNO</w:t>
            </w:r>
            <w:r w:rsidRPr="00763F20">
              <w:rPr>
                <w:rFonts w:ascii="Calibri" w:hAnsi="Calibri"/>
                <w:sz w:val="18"/>
                <w:szCs w:val="18"/>
                <w:lang w:eastAsia="hr-HR"/>
              </w:rPr>
              <w:t> </w:t>
            </w:r>
          </w:p>
        </w:tc>
        <w:tc>
          <w:tcPr>
            <w:tcW w:w="5727" w:type="dxa"/>
            <w:tcBorders>
              <w:top w:val="outset" w:sz="6" w:space="0" w:color="auto"/>
              <w:left w:val="outset" w:sz="6" w:space="0" w:color="auto"/>
              <w:bottom w:val="single" w:sz="6" w:space="0" w:color="auto"/>
              <w:right w:val="single" w:sz="6" w:space="0" w:color="auto"/>
            </w:tcBorders>
            <w:shd w:val="clear" w:color="auto" w:fill="auto"/>
          </w:tcPr>
          <w:p w14:paraId="4642261E" w14:textId="77777777" w:rsidR="00763F20" w:rsidRPr="00763F20" w:rsidRDefault="00763F20" w:rsidP="00763F20">
            <w:pPr>
              <w:spacing w:after="0" w:line="240" w:lineRule="auto"/>
              <w:rPr>
                <w:rFonts w:eastAsia="Times New Roman" w:cs="Times New Roman"/>
                <w:sz w:val="18"/>
                <w:szCs w:val="18"/>
              </w:rPr>
            </w:pPr>
            <w:r w:rsidRPr="00763F20">
              <w:rPr>
                <w:rFonts w:eastAsia="Times New Roman" w:cs="Times New Roman"/>
                <w:sz w:val="18"/>
                <w:szCs w:val="18"/>
              </w:rPr>
              <w:t>Vjerojatnost velike nesreće je sa umjerenim učincima. Općina ne može utjecati na pojavnost.</w:t>
            </w:r>
          </w:p>
        </w:tc>
      </w:tr>
      <w:tr w:rsidR="00763F20" w:rsidRPr="00763F20" w14:paraId="4FF187B2" w14:textId="77777777" w:rsidTr="0024592C">
        <w:trPr>
          <w:jc w:val="center"/>
        </w:trPr>
        <w:tc>
          <w:tcPr>
            <w:tcW w:w="1851" w:type="dxa"/>
            <w:tcBorders>
              <w:top w:val="outset" w:sz="6" w:space="0" w:color="auto"/>
              <w:left w:val="single" w:sz="6" w:space="0" w:color="auto"/>
              <w:bottom w:val="single" w:sz="6" w:space="0" w:color="auto"/>
              <w:right w:val="single" w:sz="6" w:space="0" w:color="auto"/>
            </w:tcBorders>
            <w:shd w:val="clear" w:color="auto" w:fill="D9D9D9" w:themeFill="background1" w:themeFillShade="D9"/>
            <w:vAlign w:val="center"/>
          </w:tcPr>
          <w:p w14:paraId="605571DF" w14:textId="77777777" w:rsidR="00763F20" w:rsidRPr="00763F20" w:rsidRDefault="00763F20" w:rsidP="00763F20">
            <w:pPr>
              <w:spacing w:beforeAutospacing="1" w:afterAutospacing="1"/>
              <w:jc w:val="center"/>
              <w:textAlignment w:val="baseline"/>
              <w:rPr>
                <w:rFonts w:ascii="Times New Roman" w:hAnsi="Times New Roman"/>
                <w:sz w:val="18"/>
                <w:szCs w:val="18"/>
                <w:lang w:eastAsia="hr-HR"/>
              </w:rPr>
            </w:pPr>
            <w:r w:rsidRPr="00763F20">
              <w:rPr>
                <w:rFonts w:ascii="Calibri" w:hAnsi="Calibri"/>
                <w:i/>
                <w:iCs/>
                <w:sz w:val="18"/>
                <w:szCs w:val="18"/>
                <w:lang w:eastAsia="hr-HR"/>
              </w:rPr>
              <w:t>Epidemije i pandemije</w:t>
            </w:r>
          </w:p>
        </w:tc>
        <w:tc>
          <w:tcPr>
            <w:tcW w:w="992" w:type="dxa"/>
            <w:tcBorders>
              <w:top w:val="outset" w:sz="6" w:space="0" w:color="auto"/>
              <w:left w:val="outset" w:sz="6" w:space="0" w:color="auto"/>
              <w:bottom w:val="single" w:sz="6" w:space="0" w:color="auto"/>
              <w:right w:val="single" w:sz="6" w:space="0" w:color="auto"/>
            </w:tcBorders>
            <w:shd w:val="clear" w:color="auto" w:fill="DDD9C3"/>
            <w:vAlign w:val="center"/>
          </w:tcPr>
          <w:p w14:paraId="48FE52E6" w14:textId="77777777" w:rsidR="00763F20" w:rsidRPr="00763F20" w:rsidRDefault="00763F20" w:rsidP="00763F20">
            <w:pPr>
              <w:spacing w:beforeAutospacing="1" w:afterAutospacing="1"/>
              <w:jc w:val="center"/>
              <w:textAlignment w:val="baseline"/>
              <w:rPr>
                <w:rFonts w:cstheme="minorHAnsi"/>
                <w:sz w:val="18"/>
                <w:szCs w:val="18"/>
                <w:lang w:eastAsia="hr-HR"/>
              </w:rPr>
            </w:pPr>
            <w:r w:rsidRPr="00763F20">
              <w:rPr>
                <w:rFonts w:cstheme="minorHAnsi"/>
                <w:sz w:val="18"/>
                <w:szCs w:val="18"/>
                <w:lang w:eastAsia="hr-HR"/>
              </w:rPr>
              <w:t>3(3,3)</w:t>
            </w:r>
          </w:p>
        </w:tc>
        <w:tc>
          <w:tcPr>
            <w:tcW w:w="1418" w:type="dxa"/>
            <w:tcBorders>
              <w:top w:val="outset" w:sz="6" w:space="0" w:color="auto"/>
              <w:left w:val="outset" w:sz="6" w:space="0" w:color="auto"/>
              <w:bottom w:val="single" w:sz="6" w:space="0" w:color="auto"/>
              <w:right w:val="single" w:sz="6" w:space="0" w:color="auto"/>
            </w:tcBorders>
            <w:shd w:val="clear" w:color="auto" w:fill="FFC000"/>
            <w:vAlign w:val="center"/>
          </w:tcPr>
          <w:p w14:paraId="5FBF280E" w14:textId="77777777" w:rsidR="00763F20" w:rsidRPr="00763F20" w:rsidRDefault="00763F20" w:rsidP="00763F20">
            <w:pPr>
              <w:spacing w:beforeAutospacing="1" w:afterAutospacing="1"/>
              <w:jc w:val="center"/>
              <w:textAlignment w:val="baseline"/>
              <w:rPr>
                <w:rFonts w:cstheme="minorHAnsi"/>
                <w:sz w:val="18"/>
                <w:szCs w:val="18"/>
                <w:lang w:eastAsia="hr-HR"/>
              </w:rPr>
            </w:pPr>
            <w:r w:rsidRPr="00763F20">
              <w:rPr>
                <w:rFonts w:ascii="Calibri" w:hAnsi="Calibri"/>
                <w:i/>
                <w:iCs/>
                <w:sz w:val="18"/>
                <w:szCs w:val="18"/>
                <w:lang w:eastAsia="hr-HR"/>
              </w:rPr>
              <w:t>TOLERANTNO</w:t>
            </w:r>
            <w:r w:rsidRPr="00763F20">
              <w:rPr>
                <w:rFonts w:ascii="Calibri" w:hAnsi="Calibri"/>
                <w:sz w:val="18"/>
                <w:szCs w:val="18"/>
                <w:lang w:eastAsia="hr-HR"/>
              </w:rPr>
              <w:t> </w:t>
            </w:r>
          </w:p>
        </w:tc>
        <w:tc>
          <w:tcPr>
            <w:tcW w:w="5727" w:type="dxa"/>
            <w:tcBorders>
              <w:top w:val="outset" w:sz="6" w:space="0" w:color="auto"/>
              <w:left w:val="outset" w:sz="6" w:space="0" w:color="auto"/>
              <w:bottom w:val="single" w:sz="6" w:space="0" w:color="auto"/>
              <w:right w:val="single" w:sz="6" w:space="0" w:color="auto"/>
            </w:tcBorders>
            <w:shd w:val="clear" w:color="auto" w:fill="auto"/>
          </w:tcPr>
          <w:p w14:paraId="43708D82" w14:textId="77777777" w:rsidR="00763F20" w:rsidRPr="00763F20" w:rsidRDefault="00763F20" w:rsidP="00763F20">
            <w:pPr>
              <w:spacing w:after="0" w:line="240" w:lineRule="auto"/>
              <w:rPr>
                <w:rFonts w:eastAsia="Times New Roman" w:cs="Times New Roman"/>
                <w:sz w:val="18"/>
                <w:szCs w:val="18"/>
              </w:rPr>
            </w:pPr>
            <w:r w:rsidRPr="00763F20">
              <w:rPr>
                <w:rFonts w:eastAsia="Times New Roman" w:cs="Times New Roman"/>
                <w:sz w:val="18"/>
                <w:szCs w:val="18"/>
              </w:rPr>
              <w:t>Cijelo područje Republike  Hrvatske pa tako i  Općine  Gornji Bogičevci  je ugroženo. Tehničke mjere nije moguće provesti, ali slijede se upute i obavijesti stanovništvu od Zavoda za javno zdravstvo. Preventivne mjere nisu na razini Općine pa je područje tolerantno. </w:t>
            </w:r>
          </w:p>
        </w:tc>
      </w:tr>
      <w:tr w:rsidR="00763F20" w:rsidRPr="00763F20" w14:paraId="1AEABFB3" w14:textId="77777777" w:rsidTr="0024592C">
        <w:trPr>
          <w:jc w:val="center"/>
        </w:trPr>
        <w:tc>
          <w:tcPr>
            <w:tcW w:w="1851" w:type="dxa"/>
            <w:tcBorders>
              <w:top w:val="outset" w:sz="6" w:space="0" w:color="auto"/>
              <w:left w:val="single" w:sz="6" w:space="0" w:color="auto"/>
              <w:bottom w:val="single" w:sz="6" w:space="0" w:color="auto"/>
              <w:right w:val="single" w:sz="6" w:space="0" w:color="auto"/>
            </w:tcBorders>
            <w:shd w:val="clear" w:color="auto" w:fill="D9D9D9" w:themeFill="background1" w:themeFillShade="D9"/>
            <w:vAlign w:val="center"/>
          </w:tcPr>
          <w:p w14:paraId="7FEF9ED6" w14:textId="77777777" w:rsidR="00763F20" w:rsidRPr="00763F20" w:rsidRDefault="00763F20" w:rsidP="00763F20">
            <w:pPr>
              <w:spacing w:beforeAutospacing="1" w:afterAutospacing="1"/>
              <w:jc w:val="center"/>
              <w:textAlignment w:val="baseline"/>
              <w:rPr>
                <w:rFonts w:ascii="Calibri" w:hAnsi="Calibri"/>
                <w:i/>
                <w:iCs/>
                <w:sz w:val="18"/>
                <w:szCs w:val="18"/>
                <w:lang w:eastAsia="hr-HR"/>
              </w:rPr>
            </w:pPr>
            <w:r w:rsidRPr="00763F20">
              <w:rPr>
                <w:rFonts w:ascii="Calibri" w:hAnsi="Calibri"/>
                <w:i/>
                <w:iCs/>
                <w:sz w:val="18"/>
                <w:szCs w:val="18"/>
                <w:lang w:eastAsia="hr-HR"/>
              </w:rPr>
              <w:t>Mraz</w:t>
            </w:r>
          </w:p>
        </w:tc>
        <w:tc>
          <w:tcPr>
            <w:tcW w:w="992" w:type="dxa"/>
            <w:tcBorders>
              <w:top w:val="outset" w:sz="6" w:space="0" w:color="auto"/>
              <w:left w:val="outset" w:sz="6" w:space="0" w:color="auto"/>
              <w:bottom w:val="single" w:sz="6" w:space="0" w:color="auto"/>
              <w:right w:val="single" w:sz="6" w:space="0" w:color="auto"/>
            </w:tcBorders>
            <w:shd w:val="clear" w:color="auto" w:fill="DDD9C3"/>
            <w:vAlign w:val="center"/>
          </w:tcPr>
          <w:p w14:paraId="26AD7C84" w14:textId="77777777" w:rsidR="00763F20" w:rsidRPr="00763F20" w:rsidRDefault="00763F20" w:rsidP="00763F20">
            <w:pPr>
              <w:spacing w:beforeAutospacing="1" w:afterAutospacing="1"/>
              <w:jc w:val="center"/>
              <w:textAlignment w:val="baseline"/>
              <w:rPr>
                <w:rFonts w:cstheme="minorHAnsi"/>
                <w:sz w:val="18"/>
                <w:szCs w:val="18"/>
                <w:lang w:eastAsia="hr-HR"/>
              </w:rPr>
            </w:pPr>
            <w:r w:rsidRPr="00763F20">
              <w:rPr>
                <w:rFonts w:cstheme="minorHAnsi"/>
                <w:sz w:val="18"/>
                <w:szCs w:val="18"/>
                <w:lang w:eastAsia="hr-HR"/>
              </w:rPr>
              <w:t>2(3,2)</w:t>
            </w:r>
          </w:p>
        </w:tc>
        <w:tc>
          <w:tcPr>
            <w:tcW w:w="1418" w:type="dxa"/>
            <w:tcBorders>
              <w:top w:val="outset" w:sz="6" w:space="0" w:color="auto"/>
              <w:left w:val="outset" w:sz="6" w:space="0" w:color="auto"/>
              <w:bottom w:val="single" w:sz="6" w:space="0" w:color="auto"/>
              <w:right w:val="single" w:sz="6" w:space="0" w:color="auto"/>
            </w:tcBorders>
            <w:shd w:val="clear" w:color="auto" w:fill="FFFF00"/>
            <w:vAlign w:val="center"/>
          </w:tcPr>
          <w:p w14:paraId="688EA8B2" w14:textId="77777777" w:rsidR="00763F20" w:rsidRPr="00763F20" w:rsidRDefault="00763F20" w:rsidP="00763F20">
            <w:pPr>
              <w:spacing w:beforeAutospacing="1" w:afterAutospacing="1"/>
              <w:jc w:val="center"/>
              <w:textAlignment w:val="baseline"/>
              <w:rPr>
                <w:rFonts w:cstheme="minorHAnsi"/>
                <w:sz w:val="18"/>
                <w:szCs w:val="18"/>
                <w:highlight w:val="yellow"/>
                <w:lang w:eastAsia="hr-HR"/>
              </w:rPr>
            </w:pPr>
            <w:r w:rsidRPr="00763F20">
              <w:rPr>
                <w:rFonts w:cstheme="minorHAnsi"/>
                <w:sz w:val="18"/>
                <w:szCs w:val="18"/>
                <w:lang w:eastAsia="hr-HR"/>
              </w:rPr>
              <w:t>TOLERANTNO</w:t>
            </w:r>
          </w:p>
        </w:tc>
        <w:tc>
          <w:tcPr>
            <w:tcW w:w="5727" w:type="dxa"/>
            <w:tcBorders>
              <w:top w:val="outset" w:sz="6" w:space="0" w:color="auto"/>
              <w:left w:val="outset" w:sz="6" w:space="0" w:color="auto"/>
              <w:bottom w:val="single" w:sz="6" w:space="0" w:color="auto"/>
              <w:right w:val="single" w:sz="6" w:space="0" w:color="auto"/>
            </w:tcBorders>
            <w:shd w:val="clear" w:color="auto" w:fill="auto"/>
          </w:tcPr>
          <w:p w14:paraId="43EA9F36" w14:textId="77777777" w:rsidR="00763F20" w:rsidRPr="00763F20" w:rsidRDefault="00763F20" w:rsidP="00763F20">
            <w:pPr>
              <w:spacing w:after="0" w:line="240" w:lineRule="auto"/>
              <w:rPr>
                <w:rFonts w:eastAsia="Times New Roman" w:cs="Times New Roman"/>
                <w:sz w:val="18"/>
                <w:szCs w:val="18"/>
              </w:rPr>
            </w:pPr>
            <w:r w:rsidRPr="00763F20">
              <w:rPr>
                <w:rFonts w:eastAsia="Times New Roman" w:cs="Times New Roman"/>
                <w:sz w:val="18"/>
                <w:szCs w:val="18"/>
              </w:rPr>
              <w:t>Vjerojatnost velike nesreće je sa umjerenim učincima. Općina ne može utjecati na pojavnost.</w:t>
            </w:r>
          </w:p>
        </w:tc>
      </w:tr>
      <w:tr w:rsidR="00763F20" w:rsidRPr="00763F20" w14:paraId="6D9C2549" w14:textId="77777777" w:rsidTr="0024592C">
        <w:trPr>
          <w:jc w:val="center"/>
        </w:trPr>
        <w:tc>
          <w:tcPr>
            <w:tcW w:w="1851" w:type="dxa"/>
            <w:tcBorders>
              <w:top w:val="outset" w:sz="6" w:space="0" w:color="auto"/>
              <w:left w:val="single" w:sz="6" w:space="0" w:color="auto"/>
              <w:bottom w:val="outset" w:sz="6" w:space="0" w:color="auto"/>
              <w:right w:val="single" w:sz="6" w:space="0" w:color="auto"/>
            </w:tcBorders>
            <w:shd w:val="clear" w:color="auto" w:fill="D9D9D9" w:themeFill="background1" w:themeFillShade="D9"/>
            <w:vAlign w:val="center"/>
          </w:tcPr>
          <w:p w14:paraId="3AC8EAC7" w14:textId="77777777" w:rsidR="00763F20" w:rsidRPr="00763F20" w:rsidRDefault="00763F20" w:rsidP="00763F20">
            <w:pPr>
              <w:spacing w:beforeAutospacing="1" w:afterAutospacing="1"/>
              <w:jc w:val="center"/>
              <w:textAlignment w:val="baseline"/>
              <w:rPr>
                <w:rFonts w:ascii="Times New Roman" w:hAnsi="Times New Roman"/>
                <w:sz w:val="18"/>
                <w:szCs w:val="18"/>
                <w:lang w:eastAsia="hr-HR"/>
              </w:rPr>
            </w:pPr>
            <w:r w:rsidRPr="00763F20">
              <w:rPr>
                <w:rFonts w:ascii="Calibri" w:hAnsi="Calibri"/>
                <w:i/>
                <w:iCs/>
                <w:sz w:val="18"/>
                <w:szCs w:val="18"/>
                <w:lang w:eastAsia="hr-HR"/>
              </w:rPr>
              <w:t xml:space="preserve">Nesreće s opasnim tvarima- industrijske nesreće - </w:t>
            </w:r>
          </w:p>
        </w:tc>
        <w:tc>
          <w:tcPr>
            <w:tcW w:w="992" w:type="dxa"/>
            <w:tcBorders>
              <w:top w:val="outset" w:sz="6" w:space="0" w:color="auto"/>
              <w:left w:val="outset" w:sz="6" w:space="0" w:color="auto"/>
              <w:bottom w:val="outset" w:sz="6" w:space="0" w:color="auto"/>
              <w:right w:val="single" w:sz="6" w:space="0" w:color="auto"/>
            </w:tcBorders>
            <w:shd w:val="clear" w:color="auto" w:fill="DDD9C3"/>
            <w:vAlign w:val="center"/>
          </w:tcPr>
          <w:p w14:paraId="48E3A956" w14:textId="77777777" w:rsidR="00763F20" w:rsidRPr="00763F20" w:rsidRDefault="00763F20" w:rsidP="00763F20">
            <w:pPr>
              <w:spacing w:beforeAutospacing="1" w:afterAutospacing="1"/>
              <w:jc w:val="center"/>
              <w:textAlignment w:val="baseline"/>
              <w:rPr>
                <w:rFonts w:cstheme="minorHAnsi"/>
                <w:sz w:val="18"/>
                <w:szCs w:val="18"/>
                <w:lang w:eastAsia="hr-HR"/>
              </w:rPr>
            </w:pPr>
            <w:r w:rsidRPr="00763F20">
              <w:rPr>
                <w:rFonts w:cstheme="minorHAnsi"/>
                <w:sz w:val="18"/>
                <w:szCs w:val="18"/>
                <w:lang w:eastAsia="hr-HR"/>
              </w:rPr>
              <w:t>2(1,3)</w:t>
            </w:r>
          </w:p>
        </w:tc>
        <w:tc>
          <w:tcPr>
            <w:tcW w:w="1418" w:type="dxa"/>
            <w:tcBorders>
              <w:top w:val="outset" w:sz="6" w:space="0" w:color="auto"/>
              <w:left w:val="outset" w:sz="6" w:space="0" w:color="auto"/>
              <w:bottom w:val="outset" w:sz="6" w:space="0" w:color="auto"/>
              <w:right w:val="single" w:sz="6" w:space="0" w:color="auto"/>
            </w:tcBorders>
            <w:shd w:val="clear" w:color="auto" w:fill="FFFF00"/>
            <w:vAlign w:val="center"/>
          </w:tcPr>
          <w:p w14:paraId="60E4284C" w14:textId="77777777" w:rsidR="00763F20" w:rsidRPr="00763F20" w:rsidRDefault="00763F20" w:rsidP="00763F20">
            <w:pPr>
              <w:spacing w:beforeAutospacing="1" w:afterAutospacing="1"/>
              <w:jc w:val="center"/>
              <w:textAlignment w:val="baseline"/>
              <w:rPr>
                <w:rFonts w:cstheme="minorHAnsi"/>
                <w:sz w:val="18"/>
                <w:szCs w:val="18"/>
                <w:highlight w:val="yellow"/>
                <w:lang w:eastAsia="hr-HR"/>
              </w:rPr>
            </w:pPr>
            <w:r w:rsidRPr="00763F20">
              <w:rPr>
                <w:rFonts w:cstheme="minorHAnsi"/>
                <w:sz w:val="18"/>
                <w:szCs w:val="18"/>
                <w:lang w:eastAsia="hr-HR"/>
              </w:rPr>
              <w:t>TOLERANTNO</w:t>
            </w:r>
          </w:p>
        </w:tc>
        <w:tc>
          <w:tcPr>
            <w:tcW w:w="5727" w:type="dxa"/>
            <w:tcBorders>
              <w:top w:val="outset" w:sz="6" w:space="0" w:color="auto"/>
              <w:left w:val="outset" w:sz="6" w:space="0" w:color="auto"/>
              <w:bottom w:val="outset" w:sz="6" w:space="0" w:color="auto"/>
              <w:right w:val="single" w:sz="6" w:space="0" w:color="auto"/>
            </w:tcBorders>
            <w:shd w:val="clear" w:color="auto" w:fill="auto"/>
          </w:tcPr>
          <w:p w14:paraId="2BEAE691" w14:textId="77777777" w:rsidR="00763F20" w:rsidRPr="00763F20" w:rsidRDefault="00763F20" w:rsidP="00763F20">
            <w:pPr>
              <w:spacing w:after="0" w:line="240" w:lineRule="auto"/>
              <w:rPr>
                <w:rFonts w:eastAsia="Times New Roman" w:cs="Times New Roman"/>
                <w:sz w:val="18"/>
                <w:szCs w:val="18"/>
              </w:rPr>
            </w:pPr>
            <w:r w:rsidRPr="00763F20">
              <w:rPr>
                <w:rFonts w:eastAsia="Times New Roman" w:cs="Times New Roman"/>
                <w:sz w:val="18"/>
                <w:szCs w:val="18"/>
              </w:rPr>
              <w:t xml:space="preserve">Vjerojatnost velike nesreće je iznimno mala. Pravne osobe su u obvezi provođenja mjera za smanjivanje rizika, a mjere i aktivnosti u slučaju nesreće provode </w:t>
            </w:r>
            <w:r w:rsidRPr="00763F20">
              <w:rPr>
                <w:rFonts w:eastAsia="Times New Roman" w:cstheme="minorHAnsi"/>
                <w:sz w:val="18"/>
                <w:szCs w:val="18"/>
              </w:rPr>
              <w:t>vatrogasne postrojbe s područja  Općine</w:t>
            </w:r>
            <w:r w:rsidRPr="00763F20">
              <w:rPr>
                <w:rFonts w:eastAsia="Times New Roman" w:cs="Times New Roman"/>
                <w:sz w:val="18"/>
                <w:szCs w:val="18"/>
              </w:rPr>
              <w:t>. </w:t>
            </w:r>
          </w:p>
        </w:tc>
      </w:tr>
      <w:tr w:rsidR="00763F20" w:rsidRPr="00763F20" w14:paraId="741294B0" w14:textId="77777777" w:rsidTr="0024592C">
        <w:trPr>
          <w:jc w:val="center"/>
        </w:trPr>
        <w:tc>
          <w:tcPr>
            <w:tcW w:w="1851" w:type="dxa"/>
            <w:tcBorders>
              <w:top w:val="outset" w:sz="6" w:space="0" w:color="auto"/>
              <w:left w:val="single" w:sz="6" w:space="0" w:color="auto"/>
              <w:bottom w:val="outset" w:sz="6" w:space="0" w:color="auto"/>
              <w:right w:val="single" w:sz="6" w:space="0" w:color="auto"/>
            </w:tcBorders>
            <w:shd w:val="clear" w:color="auto" w:fill="D9D9D9" w:themeFill="background1" w:themeFillShade="D9"/>
            <w:vAlign w:val="center"/>
          </w:tcPr>
          <w:p w14:paraId="1A4F4ED8" w14:textId="77777777" w:rsidR="00763F20" w:rsidRPr="00763F20" w:rsidRDefault="00763F20" w:rsidP="00763F20">
            <w:pPr>
              <w:spacing w:beforeAutospacing="1" w:afterAutospacing="1"/>
              <w:jc w:val="center"/>
              <w:textAlignment w:val="baseline"/>
              <w:rPr>
                <w:rFonts w:ascii="Times New Roman" w:hAnsi="Times New Roman"/>
                <w:sz w:val="18"/>
                <w:szCs w:val="18"/>
                <w:lang w:eastAsia="hr-HR"/>
              </w:rPr>
            </w:pPr>
            <w:r w:rsidRPr="00763F20">
              <w:rPr>
                <w:rFonts w:ascii="Calibri" w:hAnsi="Calibri"/>
                <w:i/>
                <w:iCs/>
                <w:sz w:val="18"/>
                <w:szCs w:val="18"/>
                <w:lang w:eastAsia="hr-HR"/>
              </w:rPr>
              <w:t>Nesreće s opasnim tvarima u cestovnom prometu</w:t>
            </w:r>
          </w:p>
        </w:tc>
        <w:tc>
          <w:tcPr>
            <w:tcW w:w="992" w:type="dxa"/>
            <w:tcBorders>
              <w:top w:val="outset" w:sz="6" w:space="0" w:color="auto"/>
              <w:left w:val="outset" w:sz="6" w:space="0" w:color="auto"/>
              <w:bottom w:val="outset" w:sz="6" w:space="0" w:color="auto"/>
              <w:right w:val="single" w:sz="6" w:space="0" w:color="auto"/>
            </w:tcBorders>
            <w:shd w:val="clear" w:color="auto" w:fill="DDD9C3"/>
            <w:vAlign w:val="center"/>
          </w:tcPr>
          <w:p w14:paraId="6F90688B" w14:textId="77777777" w:rsidR="00763F20" w:rsidRPr="00763F20" w:rsidRDefault="00763F20" w:rsidP="00763F20">
            <w:pPr>
              <w:spacing w:beforeAutospacing="1" w:afterAutospacing="1"/>
              <w:jc w:val="center"/>
              <w:textAlignment w:val="baseline"/>
              <w:rPr>
                <w:rFonts w:cstheme="minorHAnsi"/>
                <w:sz w:val="18"/>
                <w:szCs w:val="18"/>
                <w:lang w:eastAsia="hr-HR"/>
              </w:rPr>
            </w:pPr>
            <w:r w:rsidRPr="00763F20">
              <w:rPr>
                <w:rFonts w:cstheme="minorHAnsi"/>
                <w:sz w:val="18"/>
                <w:szCs w:val="18"/>
                <w:lang w:eastAsia="hr-HR"/>
              </w:rPr>
              <w:t>2(1,3)</w:t>
            </w:r>
          </w:p>
        </w:tc>
        <w:tc>
          <w:tcPr>
            <w:tcW w:w="1418" w:type="dxa"/>
            <w:tcBorders>
              <w:top w:val="outset" w:sz="6" w:space="0" w:color="auto"/>
              <w:left w:val="outset" w:sz="6" w:space="0" w:color="auto"/>
              <w:bottom w:val="outset" w:sz="6" w:space="0" w:color="auto"/>
              <w:right w:val="single" w:sz="6" w:space="0" w:color="auto"/>
            </w:tcBorders>
            <w:shd w:val="clear" w:color="auto" w:fill="FFFF00"/>
            <w:vAlign w:val="center"/>
          </w:tcPr>
          <w:p w14:paraId="12077F8E" w14:textId="77777777" w:rsidR="00763F20" w:rsidRPr="00763F20" w:rsidRDefault="00763F20" w:rsidP="00763F20">
            <w:pPr>
              <w:spacing w:beforeAutospacing="1" w:afterAutospacing="1"/>
              <w:jc w:val="center"/>
              <w:textAlignment w:val="baseline"/>
              <w:rPr>
                <w:rFonts w:ascii="Times New Roman" w:hAnsi="Times New Roman"/>
                <w:sz w:val="18"/>
                <w:szCs w:val="18"/>
                <w:lang w:eastAsia="hr-HR"/>
              </w:rPr>
            </w:pPr>
            <w:r w:rsidRPr="00763F20">
              <w:rPr>
                <w:rFonts w:ascii="Calibri" w:hAnsi="Calibri"/>
                <w:i/>
                <w:iCs/>
                <w:sz w:val="18"/>
                <w:szCs w:val="18"/>
                <w:lang w:eastAsia="hr-HR"/>
              </w:rPr>
              <w:t>TOLERANTNO</w:t>
            </w:r>
            <w:r w:rsidRPr="00763F20">
              <w:rPr>
                <w:rFonts w:ascii="Calibri" w:hAnsi="Calibri"/>
                <w:sz w:val="18"/>
                <w:szCs w:val="18"/>
                <w:lang w:eastAsia="hr-HR"/>
              </w:rPr>
              <w:t> </w:t>
            </w:r>
          </w:p>
        </w:tc>
        <w:tc>
          <w:tcPr>
            <w:tcW w:w="5727" w:type="dxa"/>
            <w:tcBorders>
              <w:top w:val="outset" w:sz="6" w:space="0" w:color="auto"/>
              <w:left w:val="outset" w:sz="6" w:space="0" w:color="auto"/>
              <w:bottom w:val="outset" w:sz="6" w:space="0" w:color="auto"/>
              <w:right w:val="single" w:sz="6" w:space="0" w:color="auto"/>
            </w:tcBorders>
            <w:shd w:val="clear" w:color="auto" w:fill="auto"/>
          </w:tcPr>
          <w:p w14:paraId="44B52328" w14:textId="77777777" w:rsidR="00763F20" w:rsidRPr="00763F20" w:rsidRDefault="00763F20" w:rsidP="00763F20">
            <w:pPr>
              <w:spacing w:after="0" w:line="240" w:lineRule="auto"/>
              <w:rPr>
                <w:rFonts w:eastAsia="Times New Roman" w:cs="Times New Roman"/>
                <w:sz w:val="18"/>
                <w:szCs w:val="18"/>
              </w:rPr>
            </w:pPr>
            <w:r w:rsidRPr="00763F20">
              <w:rPr>
                <w:rFonts w:eastAsia="Times New Roman" w:cs="Times New Roman"/>
                <w:sz w:val="18"/>
                <w:szCs w:val="18"/>
              </w:rPr>
              <w:t>Vjerojatnost velike nesreće je mala. Mjere smanjenja rizika su na razini pravne osobe, na koje Općina ne može utjecati. Mjerama reagiranja neće se smanjiti rizik nego samo smanjiti posljedice do podnosivih i u nadležnosti su DVD- a Općine.</w:t>
            </w:r>
          </w:p>
        </w:tc>
      </w:tr>
      <w:tr w:rsidR="00763F20" w:rsidRPr="00763F20" w14:paraId="1D0F5284" w14:textId="77777777" w:rsidTr="0024592C">
        <w:trPr>
          <w:jc w:val="center"/>
        </w:trPr>
        <w:tc>
          <w:tcPr>
            <w:tcW w:w="1851" w:type="dxa"/>
            <w:tcBorders>
              <w:top w:val="outset" w:sz="6" w:space="0" w:color="auto"/>
              <w:left w:val="single" w:sz="6" w:space="0" w:color="auto"/>
              <w:bottom w:val="single" w:sz="6" w:space="0" w:color="auto"/>
              <w:right w:val="single" w:sz="6" w:space="0" w:color="auto"/>
            </w:tcBorders>
            <w:shd w:val="clear" w:color="auto" w:fill="D9D9D9" w:themeFill="background1" w:themeFillShade="D9"/>
            <w:vAlign w:val="center"/>
          </w:tcPr>
          <w:p w14:paraId="07DF1801" w14:textId="77777777" w:rsidR="00763F20" w:rsidRPr="00763F20" w:rsidRDefault="00763F20" w:rsidP="00763F20">
            <w:pPr>
              <w:spacing w:beforeAutospacing="1" w:afterAutospacing="1"/>
              <w:jc w:val="center"/>
              <w:textAlignment w:val="baseline"/>
              <w:rPr>
                <w:rFonts w:ascii="Times New Roman" w:hAnsi="Times New Roman"/>
                <w:sz w:val="18"/>
                <w:szCs w:val="18"/>
                <w:lang w:eastAsia="hr-HR"/>
              </w:rPr>
            </w:pPr>
            <w:r w:rsidRPr="00763F20">
              <w:rPr>
                <w:rFonts w:ascii="Calibri" w:hAnsi="Calibri"/>
                <w:i/>
                <w:iCs/>
                <w:sz w:val="18"/>
                <w:szCs w:val="18"/>
                <w:lang w:eastAsia="hr-HR"/>
              </w:rPr>
              <w:t>Nesreće s opasnim tvarima u željezničkom prometu</w:t>
            </w:r>
          </w:p>
        </w:tc>
        <w:tc>
          <w:tcPr>
            <w:tcW w:w="992" w:type="dxa"/>
            <w:tcBorders>
              <w:top w:val="outset" w:sz="6" w:space="0" w:color="auto"/>
              <w:left w:val="outset" w:sz="6" w:space="0" w:color="auto"/>
              <w:bottom w:val="single" w:sz="6" w:space="0" w:color="auto"/>
              <w:right w:val="single" w:sz="6" w:space="0" w:color="auto"/>
            </w:tcBorders>
            <w:shd w:val="clear" w:color="auto" w:fill="DDD9C3"/>
            <w:vAlign w:val="center"/>
          </w:tcPr>
          <w:p w14:paraId="14A89FC7" w14:textId="77777777" w:rsidR="00763F20" w:rsidRPr="00763F20" w:rsidRDefault="00763F20" w:rsidP="00763F20">
            <w:pPr>
              <w:spacing w:beforeAutospacing="1" w:afterAutospacing="1"/>
              <w:jc w:val="center"/>
              <w:textAlignment w:val="baseline"/>
              <w:rPr>
                <w:rFonts w:ascii="Times New Roman" w:hAnsi="Times New Roman"/>
                <w:sz w:val="18"/>
                <w:szCs w:val="18"/>
                <w:lang w:eastAsia="hr-HR"/>
              </w:rPr>
            </w:pPr>
            <w:r w:rsidRPr="00763F20">
              <w:rPr>
                <w:rFonts w:cstheme="minorHAnsi"/>
                <w:sz w:val="18"/>
                <w:szCs w:val="18"/>
                <w:lang w:eastAsia="hr-HR"/>
              </w:rPr>
              <w:t>2(1,3)</w:t>
            </w:r>
          </w:p>
        </w:tc>
        <w:tc>
          <w:tcPr>
            <w:tcW w:w="1418" w:type="dxa"/>
            <w:tcBorders>
              <w:top w:val="outset" w:sz="6" w:space="0" w:color="auto"/>
              <w:left w:val="outset" w:sz="6" w:space="0" w:color="auto"/>
              <w:bottom w:val="single" w:sz="6" w:space="0" w:color="auto"/>
              <w:right w:val="single" w:sz="6" w:space="0" w:color="auto"/>
            </w:tcBorders>
            <w:shd w:val="clear" w:color="auto" w:fill="FFFF00"/>
            <w:vAlign w:val="center"/>
          </w:tcPr>
          <w:p w14:paraId="24065EBA" w14:textId="77777777" w:rsidR="00763F20" w:rsidRPr="00763F20" w:rsidRDefault="00763F20" w:rsidP="00763F20">
            <w:pPr>
              <w:spacing w:beforeAutospacing="1" w:afterAutospacing="1"/>
              <w:jc w:val="center"/>
              <w:textAlignment w:val="baseline"/>
              <w:rPr>
                <w:rFonts w:ascii="Times New Roman" w:hAnsi="Times New Roman"/>
                <w:sz w:val="18"/>
                <w:szCs w:val="18"/>
                <w:lang w:eastAsia="hr-HR"/>
              </w:rPr>
            </w:pPr>
            <w:r w:rsidRPr="00763F20">
              <w:rPr>
                <w:rFonts w:ascii="Calibri" w:hAnsi="Calibri"/>
                <w:i/>
                <w:iCs/>
                <w:sz w:val="18"/>
                <w:szCs w:val="18"/>
                <w:lang w:eastAsia="hr-HR"/>
              </w:rPr>
              <w:t>TOLERANTNO</w:t>
            </w:r>
            <w:r w:rsidRPr="00763F20">
              <w:rPr>
                <w:rFonts w:ascii="Calibri" w:hAnsi="Calibri"/>
                <w:sz w:val="18"/>
                <w:szCs w:val="18"/>
                <w:lang w:eastAsia="hr-HR"/>
              </w:rPr>
              <w:t> </w:t>
            </w:r>
          </w:p>
        </w:tc>
        <w:tc>
          <w:tcPr>
            <w:tcW w:w="5727" w:type="dxa"/>
            <w:tcBorders>
              <w:top w:val="outset" w:sz="6" w:space="0" w:color="auto"/>
              <w:left w:val="outset" w:sz="6" w:space="0" w:color="auto"/>
              <w:bottom w:val="single" w:sz="6" w:space="0" w:color="auto"/>
              <w:right w:val="single" w:sz="6" w:space="0" w:color="auto"/>
            </w:tcBorders>
            <w:shd w:val="clear" w:color="auto" w:fill="auto"/>
          </w:tcPr>
          <w:p w14:paraId="236CB959" w14:textId="77777777" w:rsidR="00763F20" w:rsidRPr="00763F20" w:rsidRDefault="00763F20" w:rsidP="00763F20">
            <w:pPr>
              <w:rPr>
                <w:rFonts w:ascii="Calibri" w:hAnsi="Calibri"/>
                <w:sz w:val="18"/>
                <w:szCs w:val="18"/>
              </w:rPr>
            </w:pPr>
            <w:r w:rsidRPr="00763F20">
              <w:rPr>
                <w:sz w:val="18"/>
                <w:szCs w:val="18"/>
              </w:rPr>
              <w:t>Vjerojatnost velike nesreće je mala. Mjere smanjenja rizika su na razini pravne osobe, na koje Općina ne može utjecati. Mjerama reagiranja neće se smanjiti rizik nego samo smanjiti posljedice do podnosivih i u nadležnosti su DVD – a Općine.</w:t>
            </w:r>
          </w:p>
        </w:tc>
      </w:tr>
    </w:tbl>
    <w:p w14:paraId="6FDD5ADB" w14:textId="77777777" w:rsidR="00763F20" w:rsidRPr="00763F20" w:rsidRDefault="00763F20" w:rsidP="00763F20">
      <w:pPr>
        <w:spacing w:after="200" w:line="276" w:lineRule="auto"/>
        <w:rPr>
          <w:rFonts w:ascii="Calibri" w:eastAsia="Times New Roman" w:hAnsi="Calibri" w:cs="Times New Roman"/>
          <w:lang w:eastAsia="hr-HR"/>
        </w:rPr>
      </w:pPr>
    </w:p>
    <w:p w14:paraId="19F379A6" w14:textId="77777777" w:rsidR="00763F20" w:rsidRPr="00763F20" w:rsidRDefault="00763F20" w:rsidP="00763F20">
      <w:pPr>
        <w:shd w:val="clear" w:color="auto" w:fill="FFFFFF"/>
        <w:spacing w:after="48" w:line="240" w:lineRule="auto"/>
        <w:textAlignment w:val="baseline"/>
        <w:rPr>
          <w:rFonts w:ascii="Calibri" w:eastAsia="Times New Roman" w:hAnsi="Calibri" w:cs="Calibri"/>
          <w:sz w:val="24"/>
          <w:szCs w:val="24"/>
          <w:lang w:eastAsia="hr-HR"/>
        </w:rPr>
      </w:pPr>
    </w:p>
    <w:p w14:paraId="2C8E92F9" w14:textId="77777777" w:rsidR="00763F20" w:rsidRPr="00763F20" w:rsidRDefault="00763F20" w:rsidP="00763F20">
      <w:pPr>
        <w:shd w:val="clear" w:color="auto" w:fill="FFFFFF"/>
        <w:spacing w:after="48" w:line="240" w:lineRule="auto"/>
        <w:textAlignment w:val="baseline"/>
        <w:rPr>
          <w:rFonts w:ascii="Calibri" w:eastAsia="Times New Roman" w:hAnsi="Calibri" w:cs="Calibri"/>
          <w:sz w:val="24"/>
          <w:szCs w:val="24"/>
          <w:lang w:eastAsia="hr-HR"/>
        </w:rPr>
      </w:pPr>
    </w:p>
    <w:p w14:paraId="74A920BD" w14:textId="77777777" w:rsidR="00763F20" w:rsidRPr="00763F20" w:rsidRDefault="00763F20" w:rsidP="00763F20">
      <w:pPr>
        <w:shd w:val="clear" w:color="auto" w:fill="FFFFFF"/>
        <w:spacing w:after="48" w:line="240" w:lineRule="auto"/>
        <w:textAlignment w:val="baseline"/>
        <w:rPr>
          <w:rFonts w:ascii="Calibri" w:eastAsia="Times New Roman" w:hAnsi="Calibri" w:cs="Calibri"/>
          <w:sz w:val="24"/>
          <w:szCs w:val="24"/>
          <w:lang w:eastAsia="hr-HR"/>
        </w:rPr>
      </w:pPr>
    </w:p>
    <w:p w14:paraId="1759DB0A" w14:textId="77777777" w:rsidR="00763F20" w:rsidRPr="00763F20" w:rsidRDefault="00763F20" w:rsidP="00763F20">
      <w:pPr>
        <w:shd w:val="clear" w:color="auto" w:fill="FFFFFF"/>
        <w:spacing w:after="48" w:line="240" w:lineRule="auto"/>
        <w:textAlignment w:val="baseline"/>
        <w:rPr>
          <w:rFonts w:ascii="Calibri" w:eastAsia="Times New Roman" w:hAnsi="Calibri" w:cs="Calibri"/>
          <w:sz w:val="24"/>
          <w:szCs w:val="24"/>
          <w:lang w:eastAsia="hr-HR"/>
        </w:rPr>
      </w:pPr>
    </w:p>
    <w:p w14:paraId="6D34C328" w14:textId="77777777" w:rsidR="00763F20" w:rsidRPr="00763F20" w:rsidRDefault="00763F20" w:rsidP="00763F20">
      <w:pPr>
        <w:shd w:val="clear" w:color="auto" w:fill="FFFFFF"/>
        <w:spacing w:after="48" w:line="240" w:lineRule="auto"/>
        <w:textAlignment w:val="baseline"/>
        <w:rPr>
          <w:rFonts w:ascii="Calibri" w:eastAsia="Times New Roman" w:hAnsi="Calibri" w:cs="Calibri"/>
          <w:sz w:val="24"/>
          <w:szCs w:val="24"/>
          <w:lang w:eastAsia="hr-HR"/>
        </w:rPr>
      </w:pPr>
    </w:p>
    <w:p w14:paraId="1C2FBC09" w14:textId="77777777" w:rsidR="00763F20" w:rsidRPr="00763F20" w:rsidRDefault="00763F20" w:rsidP="00763F20">
      <w:pPr>
        <w:shd w:val="clear" w:color="auto" w:fill="FFFFFF"/>
        <w:spacing w:after="48" w:line="240" w:lineRule="auto"/>
        <w:textAlignment w:val="baseline"/>
        <w:rPr>
          <w:rFonts w:ascii="Calibri" w:eastAsia="Times New Roman" w:hAnsi="Calibri" w:cs="Calibri"/>
          <w:sz w:val="24"/>
          <w:szCs w:val="24"/>
          <w:lang w:eastAsia="hr-HR"/>
        </w:rPr>
      </w:pPr>
    </w:p>
    <w:p w14:paraId="6E4D6B53" w14:textId="77777777" w:rsidR="00763F20" w:rsidRPr="00763F20" w:rsidRDefault="00763F20" w:rsidP="00763F20">
      <w:pPr>
        <w:shd w:val="clear" w:color="auto" w:fill="FFFFFF"/>
        <w:spacing w:after="48" w:line="240" w:lineRule="auto"/>
        <w:textAlignment w:val="baseline"/>
        <w:rPr>
          <w:rFonts w:ascii="Calibri" w:eastAsia="Times New Roman" w:hAnsi="Calibri" w:cs="Calibri"/>
          <w:sz w:val="24"/>
          <w:szCs w:val="24"/>
          <w:lang w:eastAsia="hr-HR"/>
        </w:rPr>
      </w:pPr>
    </w:p>
    <w:p w14:paraId="2B1B48FD" w14:textId="77777777" w:rsidR="00763F20" w:rsidRPr="00763F20" w:rsidRDefault="00763F20" w:rsidP="00763F20">
      <w:pPr>
        <w:shd w:val="clear" w:color="auto" w:fill="FFFFFF"/>
        <w:spacing w:after="48" w:line="240" w:lineRule="auto"/>
        <w:textAlignment w:val="baseline"/>
        <w:rPr>
          <w:rFonts w:ascii="Calibri" w:eastAsia="Times New Roman" w:hAnsi="Calibri" w:cs="Calibri"/>
          <w:sz w:val="24"/>
          <w:szCs w:val="24"/>
          <w:lang w:eastAsia="hr-HR"/>
        </w:rPr>
      </w:pPr>
    </w:p>
    <w:p w14:paraId="50CBD2DF" w14:textId="77777777" w:rsidR="00763F20" w:rsidRPr="00763F20" w:rsidRDefault="00763F20" w:rsidP="00763F20">
      <w:pPr>
        <w:shd w:val="clear" w:color="auto" w:fill="FFFFFF"/>
        <w:spacing w:after="48" w:line="240" w:lineRule="auto"/>
        <w:textAlignment w:val="baseline"/>
        <w:rPr>
          <w:rFonts w:ascii="Calibri" w:eastAsia="Times New Roman" w:hAnsi="Calibri" w:cs="Calibri"/>
          <w:sz w:val="24"/>
          <w:szCs w:val="24"/>
          <w:lang w:eastAsia="hr-HR"/>
        </w:rPr>
      </w:pPr>
    </w:p>
    <w:p w14:paraId="3665A15C" w14:textId="77777777" w:rsidR="00763F20" w:rsidRPr="00763F20" w:rsidRDefault="00763F20" w:rsidP="00763F20">
      <w:pPr>
        <w:shd w:val="clear" w:color="auto" w:fill="FFFFFF"/>
        <w:spacing w:after="48" w:line="240" w:lineRule="auto"/>
        <w:textAlignment w:val="baseline"/>
        <w:rPr>
          <w:rFonts w:ascii="Calibri" w:eastAsia="Times New Roman" w:hAnsi="Calibri" w:cs="Calibri"/>
          <w:sz w:val="24"/>
          <w:szCs w:val="24"/>
          <w:lang w:eastAsia="hr-HR"/>
        </w:rPr>
      </w:pPr>
    </w:p>
    <w:p w14:paraId="73EC12EC" w14:textId="77777777" w:rsidR="00763F20" w:rsidRPr="00763F20" w:rsidRDefault="00763F20" w:rsidP="00763F20">
      <w:pPr>
        <w:shd w:val="clear" w:color="auto" w:fill="FFFFFF"/>
        <w:spacing w:after="48" w:line="240" w:lineRule="auto"/>
        <w:textAlignment w:val="baseline"/>
        <w:rPr>
          <w:rFonts w:ascii="Calibri" w:eastAsia="Times New Roman" w:hAnsi="Calibri" w:cs="Calibri"/>
          <w:sz w:val="24"/>
          <w:szCs w:val="24"/>
          <w:lang w:eastAsia="hr-HR"/>
        </w:rPr>
      </w:pPr>
    </w:p>
    <w:p w14:paraId="429ED308" w14:textId="77777777" w:rsidR="00763F20" w:rsidRPr="00763F20" w:rsidRDefault="00763F20" w:rsidP="00763F20">
      <w:pPr>
        <w:shd w:val="clear" w:color="auto" w:fill="FFFFFF"/>
        <w:spacing w:after="48" w:line="240" w:lineRule="auto"/>
        <w:textAlignment w:val="baseline"/>
        <w:rPr>
          <w:rFonts w:ascii="Calibri" w:eastAsia="Times New Roman" w:hAnsi="Calibri" w:cs="Calibri"/>
          <w:sz w:val="24"/>
          <w:szCs w:val="24"/>
          <w:lang w:eastAsia="hr-HR"/>
        </w:rPr>
      </w:pPr>
    </w:p>
    <w:p w14:paraId="6212B7F1" w14:textId="77777777" w:rsidR="00763F20" w:rsidRPr="00763F20" w:rsidRDefault="00763F20" w:rsidP="00763F20">
      <w:pPr>
        <w:shd w:val="clear" w:color="auto" w:fill="FFFFFF"/>
        <w:spacing w:after="48" w:line="240" w:lineRule="auto"/>
        <w:textAlignment w:val="baseline"/>
        <w:rPr>
          <w:rFonts w:ascii="Calibri" w:eastAsia="Times New Roman" w:hAnsi="Calibri" w:cs="Calibri"/>
          <w:sz w:val="24"/>
          <w:szCs w:val="24"/>
          <w:lang w:eastAsia="hr-HR"/>
        </w:rPr>
      </w:pPr>
    </w:p>
    <w:p w14:paraId="032770D2" w14:textId="77777777" w:rsidR="00763F20" w:rsidRPr="00763F20" w:rsidRDefault="00763F20" w:rsidP="00763F20">
      <w:pPr>
        <w:shd w:val="clear" w:color="auto" w:fill="FFFFFF"/>
        <w:spacing w:after="48" w:line="240" w:lineRule="auto"/>
        <w:textAlignment w:val="baseline"/>
        <w:rPr>
          <w:rFonts w:ascii="Calibri" w:eastAsia="Times New Roman" w:hAnsi="Calibri" w:cs="Calibri"/>
          <w:sz w:val="24"/>
          <w:szCs w:val="24"/>
          <w:lang w:eastAsia="hr-HR"/>
        </w:rPr>
      </w:pPr>
    </w:p>
    <w:p w14:paraId="1B1FDAB8" w14:textId="77777777" w:rsidR="00763F20" w:rsidRPr="00763F20" w:rsidRDefault="00763F20" w:rsidP="00763F20">
      <w:pPr>
        <w:spacing w:before="120" w:after="120" w:line="240" w:lineRule="auto"/>
        <w:jc w:val="both"/>
        <w:outlineLvl w:val="0"/>
        <w:rPr>
          <w:rFonts w:ascii="Calibri" w:eastAsia="Times New Roman" w:hAnsi="Calibri" w:cs="Times New Roman"/>
          <w:b/>
          <w:i/>
          <w:caps/>
          <w:sz w:val="32"/>
          <w:szCs w:val="32"/>
          <w:lang w:eastAsia="zh-CN"/>
        </w:rPr>
      </w:pPr>
      <w:r w:rsidRPr="00763F20">
        <w:rPr>
          <w:rFonts w:ascii="Calibri" w:eastAsia="Times New Roman" w:hAnsi="Calibri" w:cs="Times New Roman"/>
          <w:b/>
          <w:i/>
          <w:caps/>
          <w:sz w:val="32"/>
          <w:szCs w:val="32"/>
          <w:lang w:eastAsia="zh-CN"/>
        </w:rPr>
        <w:lastRenderedPageBreak/>
        <w:t xml:space="preserve">Ciljevi, mjere i aktivnosti </w:t>
      </w:r>
    </w:p>
    <w:p w14:paraId="301681B0" w14:textId="77777777" w:rsidR="00763F20" w:rsidRPr="00763F20" w:rsidRDefault="00763F20" w:rsidP="00763F20">
      <w:pPr>
        <w:spacing w:after="0" w:line="240" w:lineRule="auto"/>
        <w:jc w:val="both"/>
        <w:rPr>
          <w:rFonts w:ascii="Calibri" w:eastAsia="Times New Roman" w:hAnsi="Calibri" w:cs="Calibri"/>
          <w:color w:val="414145"/>
          <w:sz w:val="17"/>
          <w:szCs w:val="17"/>
          <w:lang w:eastAsia="hr-HR"/>
        </w:rPr>
      </w:pPr>
    </w:p>
    <w:p w14:paraId="6A7A1A4C" w14:textId="77777777" w:rsidR="00763F20" w:rsidRPr="00763F20" w:rsidRDefault="00763F20" w:rsidP="00763F20">
      <w:pPr>
        <w:shd w:val="clear" w:color="auto" w:fill="FFFFFF"/>
        <w:spacing w:after="48" w:line="240" w:lineRule="auto"/>
        <w:textAlignment w:val="baseline"/>
        <w:rPr>
          <w:rFonts w:ascii="Calibri" w:eastAsia="Times New Roman" w:hAnsi="Calibri" w:cs="Calibri"/>
          <w:sz w:val="24"/>
          <w:szCs w:val="24"/>
          <w:lang w:eastAsia="hr-HR"/>
        </w:rPr>
      </w:pPr>
      <w:r w:rsidRPr="00763F20">
        <w:rPr>
          <w:rFonts w:ascii="Calibri" w:eastAsia="Times New Roman" w:hAnsi="Calibri" w:cs="Calibri"/>
          <w:sz w:val="24"/>
          <w:szCs w:val="24"/>
          <w:lang w:eastAsia="hr-HR"/>
        </w:rPr>
        <w:t>Ciljevi iz Smjernica utvrđuju se na temelju procjene rizika s naglaskom na:</w:t>
      </w:r>
    </w:p>
    <w:p w14:paraId="694FBBE2" w14:textId="77777777" w:rsidR="00763F20" w:rsidRPr="00763F20" w:rsidRDefault="00763F20">
      <w:pPr>
        <w:numPr>
          <w:ilvl w:val="0"/>
          <w:numId w:val="18"/>
        </w:numPr>
        <w:shd w:val="clear" w:color="auto" w:fill="FFFFFF"/>
        <w:spacing w:after="48" w:line="240" w:lineRule="auto"/>
        <w:textAlignment w:val="baseline"/>
        <w:rPr>
          <w:rFonts w:ascii="Calibri" w:eastAsia="Times New Roman" w:hAnsi="Calibri" w:cs="Calibri"/>
          <w:color w:val="231F20"/>
          <w:sz w:val="24"/>
          <w:szCs w:val="24"/>
          <w:lang w:eastAsia="hr-HR"/>
        </w:rPr>
      </w:pPr>
      <w:r w:rsidRPr="00763F20">
        <w:rPr>
          <w:rFonts w:ascii="Calibri" w:eastAsia="Times New Roman" w:hAnsi="Calibri" w:cs="Calibri"/>
          <w:sz w:val="24"/>
          <w:szCs w:val="24"/>
          <w:lang w:eastAsia="hr-HR"/>
        </w:rPr>
        <w:t>preventivne mjere, odnosno povezuju se s javnim politikama i nositeljima kako bi se omogućilo odgovorno upravljanje rizicima od strane svih sektorskih sudionika s lokalne razine sustava civilne zaštite</w:t>
      </w:r>
    </w:p>
    <w:p w14:paraId="32E7CAFB" w14:textId="77777777" w:rsidR="00763F20" w:rsidRPr="00763F20" w:rsidRDefault="00763F20">
      <w:pPr>
        <w:numPr>
          <w:ilvl w:val="0"/>
          <w:numId w:val="18"/>
        </w:numPr>
        <w:shd w:val="clear" w:color="auto" w:fill="FFFFFF"/>
        <w:spacing w:after="48" w:line="240" w:lineRule="auto"/>
        <w:textAlignment w:val="baseline"/>
        <w:rPr>
          <w:rFonts w:ascii="Calibri" w:eastAsia="Times New Roman" w:hAnsi="Calibri" w:cs="Calibri"/>
          <w:color w:val="231F20"/>
          <w:sz w:val="24"/>
          <w:szCs w:val="24"/>
          <w:lang w:eastAsia="hr-HR"/>
        </w:rPr>
      </w:pPr>
      <w:r w:rsidRPr="00763F20">
        <w:rPr>
          <w:rFonts w:ascii="Calibri" w:eastAsia="Times New Roman" w:hAnsi="Calibri" w:cs="Calibri"/>
          <w:sz w:val="24"/>
          <w:szCs w:val="24"/>
          <w:lang w:eastAsia="hr-HR"/>
        </w:rPr>
        <w:t>razvoj organizacije sustava civilne zaštite i operativnih kapaciteta za reagiranje u velikim nesrećama.</w:t>
      </w:r>
    </w:p>
    <w:p w14:paraId="0162DF05" w14:textId="77777777" w:rsidR="00763F20" w:rsidRPr="00763F20" w:rsidRDefault="00763F20" w:rsidP="00763F20">
      <w:pPr>
        <w:shd w:val="clear" w:color="auto" w:fill="FFFFFF"/>
        <w:spacing w:after="48" w:line="240" w:lineRule="auto"/>
        <w:ind w:left="780"/>
        <w:textAlignment w:val="baseline"/>
        <w:rPr>
          <w:rFonts w:ascii="Calibri" w:eastAsia="Times New Roman" w:hAnsi="Calibri" w:cs="Calibri"/>
          <w:color w:val="231F20"/>
          <w:sz w:val="24"/>
          <w:szCs w:val="24"/>
          <w:lang w:eastAsia="hr-HR"/>
        </w:rPr>
      </w:pPr>
    </w:p>
    <w:p w14:paraId="49128281" w14:textId="77777777" w:rsidR="00763F20" w:rsidRPr="00763F20" w:rsidRDefault="00763F20" w:rsidP="00763F20">
      <w:pPr>
        <w:shd w:val="clear" w:color="auto" w:fill="FFFFFF"/>
        <w:spacing w:after="48" w:line="240" w:lineRule="auto"/>
        <w:ind w:left="780"/>
        <w:textAlignment w:val="baseline"/>
        <w:rPr>
          <w:rFonts w:ascii="Calibri" w:eastAsia="Times New Roman" w:hAnsi="Calibri" w:cs="Calibri"/>
          <w:color w:val="231F20"/>
          <w:sz w:val="24"/>
          <w:szCs w:val="24"/>
          <w:lang w:eastAsia="hr-HR"/>
        </w:rPr>
      </w:pPr>
    </w:p>
    <w:p w14:paraId="662577D6" w14:textId="77777777" w:rsidR="00763F20" w:rsidRPr="00763F20" w:rsidRDefault="00763F20" w:rsidP="00763F20">
      <w:pPr>
        <w:shd w:val="clear" w:color="auto" w:fill="FFFFFF"/>
        <w:spacing w:after="48" w:line="240" w:lineRule="auto"/>
        <w:ind w:left="780"/>
        <w:textAlignment w:val="baseline"/>
        <w:rPr>
          <w:rFonts w:ascii="Calibri" w:eastAsia="Times New Roman" w:hAnsi="Calibri" w:cs="Calibri"/>
          <w:color w:val="231F20"/>
          <w:sz w:val="24"/>
          <w:szCs w:val="24"/>
          <w:lang w:eastAsia="hr-HR"/>
        </w:rPr>
      </w:pPr>
    </w:p>
    <w:p w14:paraId="46734467" w14:textId="77777777" w:rsidR="00763F20" w:rsidRPr="00763F20" w:rsidRDefault="00763F20" w:rsidP="00763F20">
      <w:pPr>
        <w:shd w:val="clear" w:color="auto" w:fill="FFFFFF"/>
        <w:spacing w:after="48" w:line="240" w:lineRule="auto"/>
        <w:ind w:left="780"/>
        <w:textAlignment w:val="baseline"/>
        <w:rPr>
          <w:rFonts w:ascii="Calibri" w:eastAsia="Times New Roman" w:hAnsi="Calibri" w:cs="Calibri"/>
          <w:color w:val="231F20"/>
          <w:sz w:val="24"/>
          <w:szCs w:val="24"/>
          <w:lang w:eastAsia="hr-HR"/>
        </w:rPr>
      </w:pPr>
    </w:p>
    <w:p w14:paraId="4F140054" w14:textId="77777777" w:rsidR="00763F20" w:rsidRPr="00763F20" w:rsidRDefault="00763F20" w:rsidP="00763F20">
      <w:pPr>
        <w:shd w:val="clear" w:color="auto" w:fill="FFFFFF"/>
        <w:spacing w:after="48" w:line="240" w:lineRule="auto"/>
        <w:ind w:left="780"/>
        <w:textAlignment w:val="baseline"/>
        <w:rPr>
          <w:rFonts w:ascii="Calibri" w:eastAsia="Times New Roman" w:hAnsi="Calibri" w:cs="Calibri"/>
          <w:color w:val="231F20"/>
          <w:sz w:val="24"/>
          <w:szCs w:val="24"/>
          <w:lang w:eastAsia="hr-HR"/>
        </w:rPr>
      </w:pPr>
    </w:p>
    <w:p w14:paraId="4D5D7958" w14:textId="77777777" w:rsidR="00763F20" w:rsidRPr="00763F20" w:rsidRDefault="00763F20" w:rsidP="00763F20">
      <w:pPr>
        <w:shd w:val="clear" w:color="auto" w:fill="FFFFFF"/>
        <w:spacing w:after="48" w:line="240" w:lineRule="auto"/>
        <w:ind w:left="780"/>
        <w:textAlignment w:val="baseline"/>
        <w:rPr>
          <w:rFonts w:ascii="Calibri" w:eastAsia="Times New Roman" w:hAnsi="Calibri" w:cs="Calibri"/>
          <w:color w:val="231F20"/>
          <w:sz w:val="24"/>
          <w:szCs w:val="24"/>
          <w:lang w:eastAsia="hr-HR"/>
        </w:rPr>
      </w:pPr>
    </w:p>
    <w:p w14:paraId="16051537" w14:textId="77777777" w:rsidR="00763F20" w:rsidRPr="00763F20" w:rsidRDefault="00763F20" w:rsidP="00763F20">
      <w:pPr>
        <w:shd w:val="clear" w:color="auto" w:fill="FFFFFF"/>
        <w:spacing w:after="48" w:line="240" w:lineRule="auto"/>
        <w:ind w:left="780"/>
        <w:textAlignment w:val="baseline"/>
        <w:rPr>
          <w:rFonts w:ascii="Calibri" w:eastAsia="Times New Roman" w:hAnsi="Calibri" w:cs="Calibri"/>
          <w:color w:val="231F20"/>
          <w:sz w:val="24"/>
          <w:szCs w:val="24"/>
          <w:lang w:eastAsia="hr-HR"/>
        </w:rPr>
      </w:pPr>
    </w:p>
    <w:p w14:paraId="5C0B9634" w14:textId="77777777" w:rsidR="00763F20" w:rsidRPr="00763F20" w:rsidRDefault="00763F20" w:rsidP="00763F20">
      <w:pPr>
        <w:shd w:val="clear" w:color="auto" w:fill="FFFFFF"/>
        <w:spacing w:after="48" w:line="240" w:lineRule="auto"/>
        <w:ind w:left="780"/>
        <w:textAlignment w:val="baseline"/>
        <w:rPr>
          <w:rFonts w:ascii="Calibri" w:eastAsia="Times New Roman" w:hAnsi="Calibri" w:cs="Calibri"/>
          <w:color w:val="231F20"/>
          <w:sz w:val="24"/>
          <w:szCs w:val="24"/>
          <w:lang w:eastAsia="hr-HR"/>
        </w:rPr>
      </w:pPr>
    </w:p>
    <w:p w14:paraId="438E1DB6" w14:textId="77777777" w:rsidR="00763F20" w:rsidRPr="00763F20" w:rsidRDefault="00763F20" w:rsidP="00763F20">
      <w:pPr>
        <w:shd w:val="clear" w:color="auto" w:fill="FFFFFF"/>
        <w:spacing w:after="48" w:line="240" w:lineRule="auto"/>
        <w:ind w:left="780"/>
        <w:textAlignment w:val="baseline"/>
        <w:rPr>
          <w:rFonts w:ascii="Calibri" w:eastAsia="Times New Roman" w:hAnsi="Calibri" w:cs="Calibri"/>
          <w:color w:val="231F20"/>
          <w:sz w:val="24"/>
          <w:szCs w:val="24"/>
          <w:lang w:eastAsia="hr-HR"/>
        </w:rPr>
      </w:pPr>
    </w:p>
    <w:p w14:paraId="3E169A45" w14:textId="77777777" w:rsidR="00763F20" w:rsidRPr="00763F20" w:rsidRDefault="00763F20" w:rsidP="00763F20">
      <w:pPr>
        <w:shd w:val="clear" w:color="auto" w:fill="FFFFFF"/>
        <w:spacing w:after="48" w:line="240" w:lineRule="auto"/>
        <w:ind w:left="780"/>
        <w:textAlignment w:val="baseline"/>
        <w:rPr>
          <w:rFonts w:ascii="Calibri" w:eastAsia="Times New Roman" w:hAnsi="Calibri" w:cs="Calibri"/>
          <w:color w:val="231F20"/>
          <w:sz w:val="24"/>
          <w:szCs w:val="24"/>
          <w:lang w:eastAsia="hr-HR"/>
        </w:rPr>
      </w:pPr>
    </w:p>
    <w:p w14:paraId="04292A07" w14:textId="77777777" w:rsidR="00763F20" w:rsidRPr="00763F20" w:rsidRDefault="00763F20" w:rsidP="00763F20">
      <w:pPr>
        <w:shd w:val="clear" w:color="auto" w:fill="FFFFFF"/>
        <w:spacing w:after="48" w:line="240" w:lineRule="auto"/>
        <w:ind w:left="780"/>
        <w:textAlignment w:val="baseline"/>
        <w:rPr>
          <w:rFonts w:ascii="Calibri" w:eastAsia="Times New Roman" w:hAnsi="Calibri" w:cs="Calibri"/>
          <w:color w:val="231F20"/>
          <w:sz w:val="24"/>
          <w:szCs w:val="24"/>
          <w:lang w:eastAsia="hr-HR"/>
        </w:rPr>
      </w:pPr>
    </w:p>
    <w:p w14:paraId="3A3E03AB" w14:textId="77777777" w:rsidR="00763F20" w:rsidRPr="00763F20" w:rsidRDefault="00763F20" w:rsidP="00763F20">
      <w:pPr>
        <w:shd w:val="clear" w:color="auto" w:fill="FFFFFF"/>
        <w:spacing w:after="48" w:line="240" w:lineRule="auto"/>
        <w:ind w:left="780"/>
        <w:textAlignment w:val="baseline"/>
        <w:rPr>
          <w:rFonts w:ascii="Calibri" w:eastAsia="Times New Roman" w:hAnsi="Calibri" w:cs="Calibri"/>
          <w:color w:val="231F20"/>
          <w:sz w:val="24"/>
          <w:szCs w:val="24"/>
          <w:lang w:eastAsia="hr-HR"/>
        </w:rPr>
      </w:pPr>
    </w:p>
    <w:p w14:paraId="781F88A4" w14:textId="77777777" w:rsidR="00763F20" w:rsidRPr="00763F20" w:rsidRDefault="00763F20" w:rsidP="00763F20">
      <w:pPr>
        <w:shd w:val="clear" w:color="auto" w:fill="FFFFFF"/>
        <w:spacing w:after="48" w:line="240" w:lineRule="auto"/>
        <w:ind w:left="780"/>
        <w:textAlignment w:val="baseline"/>
        <w:rPr>
          <w:rFonts w:ascii="Calibri" w:eastAsia="Times New Roman" w:hAnsi="Calibri" w:cs="Calibri"/>
          <w:color w:val="231F20"/>
          <w:sz w:val="24"/>
          <w:szCs w:val="24"/>
          <w:lang w:eastAsia="hr-HR"/>
        </w:rPr>
      </w:pPr>
    </w:p>
    <w:p w14:paraId="6CC9ED64" w14:textId="77777777" w:rsidR="00763F20" w:rsidRPr="00763F20" w:rsidRDefault="00763F20" w:rsidP="00763F20">
      <w:pPr>
        <w:shd w:val="clear" w:color="auto" w:fill="FFFFFF"/>
        <w:spacing w:after="48" w:line="240" w:lineRule="auto"/>
        <w:ind w:left="780"/>
        <w:textAlignment w:val="baseline"/>
        <w:rPr>
          <w:rFonts w:ascii="Calibri" w:eastAsia="Times New Roman" w:hAnsi="Calibri" w:cs="Calibri"/>
          <w:color w:val="231F20"/>
          <w:sz w:val="24"/>
          <w:szCs w:val="24"/>
          <w:lang w:eastAsia="hr-HR"/>
        </w:rPr>
      </w:pPr>
    </w:p>
    <w:p w14:paraId="19A5123C" w14:textId="77777777" w:rsidR="00763F20" w:rsidRPr="00763F20" w:rsidRDefault="00763F20" w:rsidP="00763F20">
      <w:pPr>
        <w:shd w:val="clear" w:color="auto" w:fill="FFFFFF"/>
        <w:spacing w:after="48" w:line="240" w:lineRule="auto"/>
        <w:ind w:left="780"/>
        <w:textAlignment w:val="baseline"/>
        <w:rPr>
          <w:rFonts w:ascii="Calibri" w:eastAsia="Times New Roman" w:hAnsi="Calibri" w:cs="Calibri"/>
          <w:color w:val="231F20"/>
          <w:sz w:val="24"/>
          <w:szCs w:val="24"/>
          <w:lang w:eastAsia="hr-HR"/>
        </w:rPr>
      </w:pPr>
    </w:p>
    <w:p w14:paraId="6CB959D7" w14:textId="77777777" w:rsidR="00763F20" w:rsidRPr="00763F20" w:rsidRDefault="00763F20" w:rsidP="00763F20">
      <w:pPr>
        <w:shd w:val="clear" w:color="auto" w:fill="FFFFFF"/>
        <w:spacing w:after="48" w:line="240" w:lineRule="auto"/>
        <w:ind w:left="780"/>
        <w:textAlignment w:val="baseline"/>
        <w:rPr>
          <w:rFonts w:ascii="Calibri" w:eastAsia="Times New Roman" w:hAnsi="Calibri" w:cs="Calibri"/>
          <w:color w:val="231F20"/>
          <w:sz w:val="24"/>
          <w:szCs w:val="24"/>
          <w:lang w:eastAsia="hr-HR"/>
        </w:rPr>
      </w:pPr>
    </w:p>
    <w:p w14:paraId="1DB88957" w14:textId="77777777" w:rsidR="00763F20" w:rsidRPr="00763F20" w:rsidRDefault="00763F20" w:rsidP="00763F20">
      <w:pPr>
        <w:shd w:val="clear" w:color="auto" w:fill="FFFFFF"/>
        <w:spacing w:after="48" w:line="240" w:lineRule="auto"/>
        <w:ind w:left="780"/>
        <w:textAlignment w:val="baseline"/>
        <w:rPr>
          <w:rFonts w:ascii="Calibri" w:eastAsia="Times New Roman" w:hAnsi="Calibri" w:cs="Calibri"/>
          <w:color w:val="231F20"/>
          <w:sz w:val="24"/>
          <w:szCs w:val="24"/>
          <w:lang w:eastAsia="hr-HR"/>
        </w:rPr>
      </w:pPr>
    </w:p>
    <w:p w14:paraId="4B798860" w14:textId="77777777" w:rsidR="00763F20" w:rsidRPr="00763F20" w:rsidRDefault="00763F20" w:rsidP="00763F20">
      <w:pPr>
        <w:shd w:val="clear" w:color="auto" w:fill="FFFFFF"/>
        <w:spacing w:after="48" w:line="240" w:lineRule="auto"/>
        <w:ind w:left="780"/>
        <w:textAlignment w:val="baseline"/>
        <w:rPr>
          <w:rFonts w:ascii="Calibri" w:eastAsia="Times New Roman" w:hAnsi="Calibri" w:cs="Calibri"/>
          <w:color w:val="231F20"/>
          <w:sz w:val="24"/>
          <w:szCs w:val="24"/>
          <w:lang w:eastAsia="hr-HR"/>
        </w:rPr>
      </w:pPr>
    </w:p>
    <w:p w14:paraId="1071A671" w14:textId="77777777" w:rsidR="00763F20" w:rsidRPr="00763F20" w:rsidRDefault="00763F20" w:rsidP="00763F20">
      <w:pPr>
        <w:shd w:val="clear" w:color="auto" w:fill="FFFFFF"/>
        <w:spacing w:after="48" w:line="240" w:lineRule="auto"/>
        <w:ind w:left="780"/>
        <w:textAlignment w:val="baseline"/>
        <w:rPr>
          <w:rFonts w:ascii="Calibri" w:eastAsia="Times New Roman" w:hAnsi="Calibri" w:cs="Calibri"/>
          <w:color w:val="231F20"/>
          <w:sz w:val="24"/>
          <w:szCs w:val="24"/>
          <w:lang w:eastAsia="hr-HR"/>
        </w:rPr>
      </w:pPr>
    </w:p>
    <w:p w14:paraId="730AEF2D" w14:textId="77777777" w:rsidR="00763F20" w:rsidRPr="00763F20" w:rsidRDefault="00763F20" w:rsidP="00763F20">
      <w:pPr>
        <w:shd w:val="clear" w:color="auto" w:fill="FFFFFF"/>
        <w:spacing w:after="48" w:line="240" w:lineRule="auto"/>
        <w:ind w:left="780"/>
        <w:textAlignment w:val="baseline"/>
        <w:rPr>
          <w:rFonts w:ascii="Calibri" w:eastAsia="Times New Roman" w:hAnsi="Calibri" w:cs="Calibri"/>
          <w:color w:val="231F20"/>
          <w:sz w:val="24"/>
          <w:szCs w:val="24"/>
          <w:lang w:eastAsia="hr-HR"/>
        </w:rPr>
      </w:pPr>
    </w:p>
    <w:p w14:paraId="05867F0C" w14:textId="77777777" w:rsidR="00763F20" w:rsidRPr="00763F20" w:rsidRDefault="00763F20" w:rsidP="00763F20">
      <w:pPr>
        <w:shd w:val="clear" w:color="auto" w:fill="FFFFFF"/>
        <w:spacing w:after="48" w:line="240" w:lineRule="auto"/>
        <w:ind w:left="780"/>
        <w:textAlignment w:val="baseline"/>
        <w:rPr>
          <w:rFonts w:ascii="Calibri" w:eastAsia="Times New Roman" w:hAnsi="Calibri" w:cs="Calibri"/>
          <w:color w:val="231F20"/>
          <w:sz w:val="24"/>
          <w:szCs w:val="24"/>
          <w:lang w:eastAsia="hr-HR"/>
        </w:rPr>
      </w:pPr>
    </w:p>
    <w:p w14:paraId="13C49FD7" w14:textId="77777777" w:rsidR="00763F20" w:rsidRPr="00763F20" w:rsidRDefault="00763F20" w:rsidP="00763F20">
      <w:pPr>
        <w:shd w:val="clear" w:color="auto" w:fill="FFFFFF"/>
        <w:spacing w:after="48" w:line="240" w:lineRule="auto"/>
        <w:ind w:left="780"/>
        <w:textAlignment w:val="baseline"/>
        <w:rPr>
          <w:rFonts w:ascii="Calibri" w:eastAsia="Times New Roman" w:hAnsi="Calibri" w:cs="Calibri"/>
          <w:color w:val="231F20"/>
          <w:sz w:val="24"/>
          <w:szCs w:val="24"/>
          <w:lang w:eastAsia="hr-HR"/>
        </w:rPr>
      </w:pPr>
    </w:p>
    <w:p w14:paraId="7934C295" w14:textId="77777777" w:rsidR="00763F20" w:rsidRPr="00763F20" w:rsidRDefault="00763F20" w:rsidP="00763F20">
      <w:pPr>
        <w:shd w:val="clear" w:color="auto" w:fill="FFFFFF"/>
        <w:spacing w:after="48" w:line="240" w:lineRule="auto"/>
        <w:ind w:left="780"/>
        <w:textAlignment w:val="baseline"/>
        <w:rPr>
          <w:rFonts w:ascii="Calibri" w:eastAsia="Times New Roman" w:hAnsi="Calibri" w:cs="Calibri"/>
          <w:color w:val="231F20"/>
          <w:sz w:val="24"/>
          <w:szCs w:val="24"/>
          <w:lang w:eastAsia="hr-HR"/>
        </w:rPr>
      </w:pPr>
    </w:p>
    <w:p w14:paraId="7819D945" w14:textId="77777777" w:rsidR="00763F20" w:rsidRPr="00763F20" w:rsidRDefault="00763F20" w:rsidP="00763F20">
      <w:pPr>
        <w:shd w:val="clear" w:color="auto" w:fill="FFFFFF"/>
        <w:spacing w:after="48" w:line="240" w:lineRule="auto"/>
        <w:ind w:left="780"/>
        <w:textAlignment w:val="baseline"/>
        <w:rPr>
          <w:rFonts w:ascii="Calibri" w:eastAsia="Times New Roman" w:hAnsi="Calibri" w:cs="Calibri"/>
          <w:color w:val="231F20"/>
          <w:sz w:val="24"/>
          <w:szCs w:val="24"/>
          <w:lang w:eastAsia="hr-HR"/>
        </w:rPr>
      </w:pPr>
    </w:p>
    <w:p w14:paraId="12B111BF" w14:textId="77777777" w:rsidR="00763F20" w:rsidRPr="00763F20" w:rsidRDefault="00763F20" w:rsidP="00763F20">
      <w:pPr>
        <w:shd w:val="clear" w:color="auto" w:fill="FFFFFF"/>
        <w:spacing w:after="48" w:line="240" w:lineRule="auto"/>
        <w:ind w:left="780"/>
        <w:textAlignment w:val="baseline"/>
        <w:rPr>
          <w:rFonts w:ascii="Calibri" w:eastAsia="Times New Roman" w:hAnsi="Calibri" w:cs="Calibri"/>
          <w:color w:val="231F20"/>
          <w:sz w:val="24"/>
          <w:szCs w:val="24"/>
          <w:lang w:eastAsia="hr-HR"/>
        </w:rPr>
      </w:pPr>
    </w:p>
    <w:p w14:paraId="2E029299" w14:textId="77777777" w:rsidR="00763F20" w:rsidRPr="00763F20" w:rsidRDefault="00763F20" w:rsidP="00763F20">
      <w:pPr>
        <w:shd w:val="clear" w:color="auto" w:fill="FFFFFF"/>
        <w:spacing w:after="48" w:line="240" w:lineRule="auto"/>
        <w:ind w:left="780"/>
        <w:textAlignment w:val="baseline"/>
        <w:rPr>
          <w:rFonts w:ascii="Calibri" w:eastAsia="Times New Roman" w:hAnsi="Calibri" w:cs="Calibri"/>
          <w:color w:val="231F20"/>
          <w:sz w:val="24"/>
          <w:szCs w:val="24"/>
          <w:lang w:eastAsia="hr-HR"/>
        </w:rPr>
      </w:pPr>
    </w:p>
    <w:p w14:paraId="33BEB2A0" w14:textId="77777777" w:rsidR="00763F20" w:rsidRPr="00763F20" w:rsidRDefault="00763F20" w:rsidP="00763F20">
      <w:pPr>
        <w:shd w:val="clear" w:color="auto" w:fill="FFFFFF"/>
        <w:spacing w:after="48" w:line="240" w:lineRule="auto"/>
        <w:ind w:left="780"/>
        <w:textAlignment w:val="baseline"/>
        <w:rPr>
          <w:rFonts w:ascii="Calibri" w:eastAsia="Times New Roman" w:hAnsi="Calibri" w:cs="Calibri"/>
          <w:color w:val="231F20"/>
          <w:sz w:val="24"/>
          <w:szCs w:val="24"/>
          <w:lang w:eastAsia="hr-HR"/>
        </w:rPr>
      </w:pPr>
    </w:p>
    <w:p w14:paraId="35D7830F" w14:textId="77777777" w:rsidR="00763F20" w:rsidRPr="00763F20" w:rsidRDefault="00763F20" w:rsidP="00763F20">
      <w:pPr>
        <w:shd w:val="clear" w:color="auto" w:fill="FFFFFF"/>
        <w:spacing w:after="48" w:line="240" w:lineRule="auto"/>
        <w:ind w:left="780"/>
        <w:textAlignment w:val="baseline"/>
        <w:rPr>
          <w:rFonts w:ascii="Calibri" w:eastAsia="Times New Roman" w:hAnsi="Calibri" w:cs="Calibri"/>
          <w:color w:val="231F20"/>
          <w:sz w:val="24"/>
          <w:szCs w:val="24"/>
          <w:lang w:eastAsia="hr-HR"/>
        </w:rPr>
      </w:pPr>
    </w:p>
    <w:p w14:paraId="27CBB59C" w14:textId="77777777" w:rsidR="00763F20" w:rsidRPr="00763F20" w:rsidRDefault="00763F20" w:rsidP="00763F20">
      <w:pPr>
        <w:shd w:val="clear" w:color="auto" w:fill="FFFFFF"/>
        <w:spacing w:after="48" w:line="240" w:lineRule="auto"/>
        <w:ind w:left="780"/>
        <w:textAlignment w:val="baseline"/>
        <w:rPr>
          <w:rFonts w:ascii="Calibri" w:eastAsia="Times New Roman" w:hAnsi="Calibri" w:cs="Calibri"/>
          <w:color w:val="231F20"/>
          <w:sz w:val="24"/>
          <w:szCs w:val="24"/>
          <w:lang w:eastAsia="hr-HR"/>
        </w:rPr>
      </w:pPr>
    </w:p>
    <w:p w14:paraId="4D02EF5F" w14:textId="77777777" w:rsidR="00763F20" w:rsidRPr="00763F20" w:rsidRDefault="00763F20" w:rsidP="00763F20">
      <w:pPr>
        <w:shd w:val="clear" w:color="auto" w:fill="FFFFFF"/>
        <w:spacing w:after="48" w:line="240" w:lineRule="auto"/>
        <w:ind w:left="780"/>
        <w:textAlignment w:val="baseline"/>
        <w:rPr>
          <w:rFonts w:ascii="Calibri" w:eastAsia="Times New Roman" w:hAnsi="Calibri" w:cs="Calibri"/>
          <w:color w:val="231F20"/>
          <w:sz w:val="24"/>
          <w:szCs w:val="24"/>
          <w:lang w:eastAsia="hr-HR"/>
        </w:rPr>
      </w:pPr>
    </w:p>
    <w:p w14:paraId="04A5F737" w14:textId="77777777" w:rsidR="00763F20" w:rsidRPr="00763F20" w:rsidRDefault="00763F20" w:rsidP="00763F20">
      <w:pPr>
        <w:shd w:val="clear" w:color="auto" w:fill="FFFFFF"/>
        <w:spacing w:after="48" w:line="240" w:lineRule="auto"/>
        <w:ind w:left="780"/>
        <w:textAlignment w:val="baseline"/>
        <w:rPr>
          <w:rFonts w:ascii="Calibri" w:eastAsia="Times New Roman" w:hAnsi="Calibri" w:cs="Calibri"/>
          <w:color w:val="231F20"/>
          <w:sz w:val="24"/>
          <w:szCs w:val="24"/>
          <w:lang w:eastAsia="hr-HR"/>
        </w:rPr>
      </w:pPr>
    </w:p>
    <w:p w14:paraId="6E09BB70" w14:textId="77777777" w:rsidR="00763F20" w:rsidRPr="00763F20" w:rsidRDefault="00763F20" w:rsidP="00763F20">
      <w:pPr>
        <w:shd w:val="clear" w:color="auto" w:fill="FFFFFF"/>
        <w:spacing w:after="48" w:line="240" w:lineRule="auto"/>
        <w:ind w:left="780"/>
        <w:textAlignment w:val="baseline"/>
        <w:rPr>
          <w:rFonts w:ascii="Calibri" w:eastAsia="Times New Roman" w:hAnsi="Calibri" w:cs="Calibri"/>
          <w:color w:val="231F20"/>
          <w:sz w:val="24"/>
          <w:szCs w:val="24"/>
          <w:lang w:eastAsia="hr-HR"/>
        </w:rPr>
      </w:pPr>
    </w:p>
    <w:p w14:paraId="0668BC50" w14:textId="77777777" w:rsidR="00763F20" w:rsidRPr="00763F20" w:rsidRDefault="00763F20" w:rsidP="00763F20">
      <w:pPr>
        <w:shd w:val="clear" w:color="auto" w:fill="FFFFFF"/>
        <w:spacing w:after="48" w:line="240" w:lineRule="auto"/>
        <w:ind w:left="780"/>
        <w:textAlignment w:val="baseline"/>
        <w:rPr>
          <w:rFonts w:ascii="Calibri" w:eastAsia="Times New Roman" w:hAnsi="Calibri" w:cs="Calibri"/>
          <w:color w:val="231F20"/>
          <w:sz w:val="24"/>
          <w:szCs w:val="24"/>
          <w:lang w:eastAsia="hr-HR"/>
        </w:rPr>
      </w:pPr>
    </w:p>
    <w:p w14:paraId="7B0D1004" w14:textId="77777777" w:rsidR="00763F20" w:rsidRPr="00763F20" w:rsidRDefault="00763F20" w:rsidP="00763F20">
      <w:pPr>
        <w:numPr>
          <w:ilvl w:val="1"/>
          <w:numId w:val="0"/>
        </w:numPr>
        <w:spacing w:before="120" w:after="120" w:line="276" w:lineRule="auto"/>
        <w:ind w:left="709" w:hanging="709"/>
        <w:jc w:val="both"/>
        <w:outlineLvl w:val="1"/>
        <w:rPr>
          <w:rFonts w:ascii="Calibri" w:eastAsia="Times New Roman" w:hAnsi="Calibri" w:cs="Times New Roman"/>
          <w:b/>
          <w:i/>
          <w:color w:val="000000"/>
          <w:sz w:val="28"/>
          <w:szCs w:val="28"/>
          <w:lang w:eastAsia="zh-CN"/>
        </w:rPr>
      </w:pPr>
      <w:r w:rsidRPr="00763F20">
        <w:rPr>
          <w:rFonts w:ascii="Calibri" w:eastAsia="Times New Roman" w:hAnsi="Calibri" w:cs="Times New Roman"/>
          <w:b/>
          <w:i/>
          <w:color w:val="000000"/>
          <w:sz w:val="28"/>
          <w:szCs w:val="28"/>
          <w:lang w:eastAsia="zh-CN"/>
        </w:rPr>
        <w:lastRenderedPageBreak/>
        <w:t>Preventivne mjere</w:t>
      </w:r>
    </w:p>
    <w:p w14:paraId="3F2C6A2E" w14:textId="77777777" w:rsidR="00763F20" w:rsidRPr="00763F20" w:rsidRDefault="00763F20" w:rsidP="00763F20">
      <w:pPr>
        <w:shd w:val="clear" w:color="auto" w:fill="FFFFFF"/>
        <w:spacing w:after="48" w:line="240" w:lineRule="auto"/>
        <w:textAlignment w:val="baseline"/>
        <w:rPr>
          <w:rFonts w:ascii="Calibri" w:eastAsia="Times New Roman" w:hAnsi="Calibri" w:cs="Calibri"/>
          <w:sz w:val="24"/>
          <w:szCs w:val="24"/>
          <w:lang w:eastAsia="hr-HR"/>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709"/>
        <w:gridCol w:w="2790"/>
        <w:gridCol w:w="1603"/>
        <w:gridCol w:w="1417"/>
        <w:gridCol w:w="1277"/>
        <w:gridCol w:w="1564"/>
      </w:tblGrid>
      <w:tr w:rsidR="00763F20" w:rsidRPr="00763F20" w14:paraId="1E0AE290" w14:textId="77777777" w:rsidTr="0024592C">
        <w:trPr>
          <w:trHeight w:val="750"/>
          <w:jc w:val="center"/>
        </w:trPr>
        <w:tc>
          <w:tcPr>
            <w:tcW w:w="1413" w:type="dxa"/>
            <w:shd w:val="clear" w:color="auto" w:fill="D9D9D9"/>
            <w:vAlign w:val="center"/>
            <w:hideMark/>
          </w:tcPr>
          <w:p w14:paraId="25F242F3" w14:textId="77777777" w:rsidR="00763F20" w:rsidRPr="00763F20" w:rsidRDefault="00763F20" w:rsidP="00763F20">
            <w:pPr>
              <w:spacing w:after="0"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b/>
                <w:bCs/>
                <w:i/>
                <w:iCs/>
                <w:sz w:val="20"/>
                <w:szCs w:val="20"/>
                <w:lang w:eastAsia="hr-HR"/>
              </w:rPr>
              <w:t>RIZIK</w:t>
            </w:r>
          </w:p>
          <w:p w14:paraId="59FF2EC1" w14:textId="77777777" w:rsidR="00763F20" w:rsidRPr="00763F20" w:rsidRDefault="00763F20" w:rsidP="00763F20">
            <w:pPr>
              <w:spacing w:after="0"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b/>
                <w:bCs/>
                <w:i/>
                <w:iCs/>
                <w:sz w:val="20"/>
                <w:szCs w:val="20"/>
                <w:lang w:eastAsia="hr-HR"/>
              </w:rPr>
              <w:t>(SCENARIJ)</w:t>
            </w:r>
          </w:p>
        </w:tc>
        <w:tc>
          <w:tcPr>
            <w:tcW w:w="709" w:type="dxa"/>
            <w:shd w:val="clear" w:color="auto" w:fill="D9D9D9"/>
            <w:vAlign w:val="center"/>
            <w:hideMark/>
          </w:tcPr>
          <w:p w14:paraId="2DB19115"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b/>
                <w:bCs/>
                <w:i/>
                <w:iCs/>
                <w:sz w:val="20"/>
                <w:szCs w:val="20"/>
                <w:lang w:eastAsia="hr-HR"/>
              </w:rPr>
              <w:t>OCJENA PRIHVATLJIVOSTI</w:t>
            </w:r>
          </w:p>
        </w:tc>
        <w:tc>
          <w:tcPr>
            <w:tcW w:w="2790" w:type="dxa"/>
            <w:shd w:val="clear" w:color="auto" w:fill="D9D9D9"/>
            <w:vAlign w:val="center"/>
            <w:hideMark/>
          </w:tcPr>
          <w:p w14:paraId="1017ACD9"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PREVENTIVNE MJERE</w:t>
            </w:r>
          </w:p>
        </w:tc>
        <w:tc>
          <w:tcPr>
            <w:tcW w:w="1603" w:type="dxa"/>
            <w:shd w:val="clear" w:color="auto" w:fill="FFFFFF"/>
            <w:vAlign w:val="center"/>
          </w:tcPr>
          <w:p w14:paraId="774EA89E"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sz w:val="20"/>
                <w:szCs w:val="20"/>
                <w:lang w:eastAsia="hr-HR"/>
              </w:rPr>
              <w:t>Rokovi izvršenja</w:t>
            </w:r>
          </w:p>
        </w:tc>
        <w:tc>
          <w:tcPr>
            <w:tcW w:w="1417" w:type="dxa"/>
            <w:shd w:val="clear" w:color="auto" w:fill="FFFFFF"/>
            <w:vAlign w:val="center"/>
          </w:tcPr>
          <w:p w14:paraId="1FA7A08C"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sz w:val="20"/>
                <w:szCs w:val="20"/>
                <w:lang w:eastAsia="hr-HR"/>
              </w:rPr>
              <w:t>Nositelji izrade</w:t>
            </w:r>
          </w:p>
        </w:tc>
        <w:tc>
          <w:tcPr>
            <w:tcW w:w="1277" w:type="dxa"/>
            <w:shd w:val="clear" w:color="auto" w:fill="FFFFFF"/>
            <w:vAlign w:val="center"/>
          </w:tcPr>
          <w:p w14:paraId="7CC6EB1B"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sz w:val="20"/>
                <w:szCs w:val="20"/>
                <w:lang w:eastAsia="hr-HR"/>
              </w:rPr>
              <w:t>Suradnja</w:t>
            </w:r>
          </w:p>
        </w:tc>
        <w:tc>
          <w:tcPr>
            <w:tcW w:w="1564" w:type="dxa"/>
            <w:shd w:val="clear" w:color="auto" w:fill="FFFFFF"/>
            <w:vAlign w:val="center"/>
          </w:tcPr>
          <w:p w14:paraId="76365940"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sz w:val="20"/>
                <w:szCs w:val="20"/>
                <w:lang w:eastAsia="hr-HR"/>
              </w:rPr>
              <w:t>Planirana sredstva</w:t>
            </w:r>
          </w:p>
        </w:tc>
      </w:tr>
      <w:tr w:rsidR="00763F20" w:rsidRPr="00763F20" w14:paraId="05E888FE" w14:textId="77777777" w:rsidTr="0024592C">
        <w:trPr>
          <w:jc w:val="center"/>
        </w:trPr>
        <w:tc>
          <w:tcPr>
            <w:tcW w:w="1413" w:type="dxa"/>
            <w:vMerge w:val="restart"/>
            <w:shd w:val="clear" w:color="auto" w:fill="FFFFFF"/>
            <w:textDirection w:val="btLr"/>
            <w:vAlign w:val="center"/>
          </w:tcPr>
          <w:p w14:paraId="22A280F6" w14:textId="77777777" w:rsidR="00763F20" w:rsidRPr="00763F20" w:rsidRDefault="00763F20" w:rsidP="00763F20">
            <w:pPr>
              <w:spacing w:after="0" w:line="240" w:lineRule="auto"/>
              <w:jc w:val="center"/>
              <w:textAlignment w:val="baseline"/>
              <w:rPr>
                <w:rFonts w:ascii="Calibri" w:eastAsia="Times New Roman" w:hAnsi="Calibri" w:cs="Calibri"/>
                <w:b/>
                <w:bCs/>
                <w:i/>
                <w:iCs/>
                <w:sz w:val="20"/>
                <w:szCs w:val="20"/>
                <w:lang w:eastAsia="hr-HR"/>
              </w:rPr>
            </w:pPr>
            <w:r w:rsidRPr="00763F20">
              <w:rPr>
                <w:rFonts w:ascii="Calibri" w:eastAsia="Times New Roman" w:hAnsi="Calibri" w:cs="Calibri"/>
                <w:b/>
                <w:bCs/>
                <w:i/>
                <w:iCs/>
                <w:sz w:val="20"/>
                <w:szCs w:val="20"/>
                <w:lang w:eastAsia="hr-HR"/>
              </w:rPr>
              <w:t>POPLAVE IZAZVANE IZLIJEVANJEM VODENIH TIJELA</w:t>
            </w:r>
          </w:p>
        </w:tc>
        <w:tc>
          <w:tcPr>
            <w:tcW w:w="709" w:type="dxa"/>
            <w:vMerge w:val="restart"/>
            <w:shd w:val="clear" w:color="auto" w:fill="FFC000"/>
            <w:textDirection w:val="btLr"/>
            <w:vAlign w:val="center"/>
          </w:tcPr>
          <w:p w14:paraId="4F3A1E41" w14:textId="77777777" w:rsidR="00763F20" w:rsidRPr="00763F20" w:rsidRDefault="00763F20" w:rsidP="00763F20">
            <w:pPr>
              <w:spacing w:before="100" w:beforeAutospacing="1" w:after="100" w:afterAutospacing="1" w:line="240" w:lineRule="auto"/>
              <w:ind w:left="113" w:right="113"/>
              <w:jc w:val="center"/>
              <w:textAlignment w:val="baseline"/>
              <w:rPr>
                <w:rFonts w:ascii="Calibri" w:eastAsia="Times New Roman" w:hAnsi="Calibri" w:cs="Calibri"/>
                <w:b/>
                <w:bCs/>
                <w:i/>
                <w:iCs/>
                <w:sz w:val="20"/>
                <w:szCs w:val="20"/>
                <w:lang w:eastAsia="hr-HR"/>
              </w:rPr>
            </w:pPr>
            <w:r w:rsidRPr="00763F20">
              <w:rPr>
                <w:rFonts w:ascii="Calibri" w:eastAsia="Times New Roman" w:hAnsi="Calibri" w:cs="Calibri"/>
                <w:b/>
                <w:bCs/>
                <w:i/>
                <w:iCs/>
                <w:sz w:val="20"/>
                <w:szCs w:val="20"/>
                <w:lang w:eastAsia="hr-HR"/>
              </w:rPr>
              <w:t>TOLERANTNO</w:t>
            </w:r>
          </w:p>
        </w:tc>
        <w:tc>
          <w:tcPr>
            <w:tcW w:w="2790" w:type="dxa"/>
            <w:shd w:val="clear" w:color="auto" w:fill="FFFFFF"/>
            <w:vAlign w:val="center"/>
          </w:tcPr>
          <w:p w14:paraId="03A788FF" w14:textId="77777777" w:rsidR="00763F20" w:rsidRPr="00763F20" w:rsidRDefault="00763F20" w:rsidP="00763F20">
            <w:pPr>
              <w:spacing w:before="100" w:beforeAutospacing="1" w:after="100" w:afterAutospacing="1" w:line="240" w:lineRule="auto"/>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Redovito  održavati građevine za detaljnu melioracijsku odvodnju, kanale III i IV reda u smislu Zakona o vodama (NN 66/19),</w:t>
            </w:r>
          </w:p>
        </w:tc>
        <w:tc>
          <w:tcPr>
            <w:tcW w:w="1603" w:type="dxa"/>
            <w:shd w:val="clear" w:color="auto" w:fill="FFFFFF"/>
            <w:vAlign w:val="center"/>
          </w:tcPr>
          <w:p w14:paraId="4D3F48E5"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Do kraja tekuće godine</w:t>
            </w:r>
          </w:p>
        </w:tc>
        <w:tc>
          <w:tcPr>
            <w:tcW w:w="1417" w:type="dxa"/>
            <w:shd w:val="clear" w:color="auto" w:fill="FFFFFF"/>
            <w:vAlign w:val="center"/>
          </w:tcPr>
          <w:p w14:paraId="0FDC641E"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Hrvatske vode</w:t>
            </w:r>
          </w:p>
        </w:tc>
        <w:tc>
          <w:tcPr>
            <w:tcW w:w="1277" w:type="dxa"/>
            <w:shd w:val="clear" w:color="auto" w:fill="FFFFFF"/>
            <w:vAlign w:val="center"/>
          </w:tcPr>
          <w:p w14:paraId="14F98E18"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Općina</w:t>
            </w:r>
          </w:p>
        </w:tc>
        <w:tc>
          <w:tcPr>
            <w:tcW w:w="1564" w:type="dxa"/>
            <w:shd w:val="clear" w:color="auto" w:fill="FFFFFF"/>
            <w:vAlign w:val="center"/>
          </w:tcPr>
          <w:p w14:paraId="44CCF53A"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Pozicija u proračunu/komunalno poduzeće (ako planirate inače troškove u proračunu vezane uz navedeno)</w:t>
            </w:r>
          </w:p>
        </w:tc>
      </w:tr>
      <w:tr w:rsidR="00763F20" w:rsidRPr="00763F20" w14:paraId="003157D9" w14:textId="77777777" w:rsidTr="0024592C">
        <w:trPr>
          <w:jc w:val="center"/>
        </w:trPr>
        <w:tc>
          <w:tcPr>
            <w:tcW w:w="1413" w:type="dxa"/>
            <w:vMerge/>
            <w:shd w:val="clear" w:color="auto" w:fill="FFFFFF"/>
            <w:vAlign w:val="center"/>
          </w:tcPr>
          <w:p w14:paraId="44DC205C" w14:textId="77777777" w:rsidR="00763F20" w:rsidRPr="00763F20" w:rsidRDefault="00763F20" w:rsidP="00763F20">
            <w:pPr>
              <w:spacing w:after="0" w:line="240" w:lineRule="auto"/>
              <w:jc w:val="center"/>
              <w:textAlignment w:val="baseline"/>
              <w:rPr>
                <w:rFonts w:ascii="Calibri" w:eastAsia="Times New Roman" w:hAnsi="Calibri" w:cs="Calibri"/>
                <w:b/>
                <w:bCs/>
                <w:i/>
                <w:iCs/>
                <w:sz w:val="20"/>
                <w:szCs w:val="20"/>
                <w:lang w:eastAsia="hr-HR"/>
              </w:rPr>
            </w:pPr>
          </w:p>
        </w:tc>
        <w:tc>
          <w:tcPr>
            <w:tcW w:w="709" w:type="dxa"/>
            <w:vMerge/>
            <w:shd w:val="clear" w:color="auto" w:fill="FFC000"/>
            <w:vAlign w:val="center"/>
          </w:tcPr>
          <w:p w14:paraId="4BD24A14"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i/>
                <w:iCs/>
                <w:sz w:val="20"/>
                <w:szCs w:val="20"/>
                <w:lang w:eastAsia="hr-HR"/>
              </w:rPr>
            </w:pPr>
          </w:p>
        </w:tc>
        <w:tc>
          <w:tcPr>
            <w:tcW w:w="2790" w:type="dxa"/>
            <w:shd w:val="clear" w:color="auto" w:fill="FFFFFF"/>
            <w:vAlign w:val="center"/>
          </w:tcPr>
          <w:p w14:paraId="5D70C73E" w14:textId="77777777" w:rsidR="00763F20" w:rsidRPr="00763F20" w:rsidRDefault="00763F20" w:rsidP="00763F20">
            <w:pPr>
              <w:spacing w:before="100" w:beforeAutospacing="1" w:after="100" w:afterAutospacing="1" w:line="240" w:lineRule="auto"/>
              <w:textAlignment w:val="baseline"/>
              <w:rPr>
                <w:rFonts w:ascii="Calibri" w:eastAsia="Times New Roman" w:hAnsi="Calibri" w:cs="Calibri"/>
                <w:b/>
                <w:bCs/>
                <w:sz w:val="20"/>
                <w:szCs w:val="20"/>
                <w:lang w:eastAsia="hr-HR"/>
              </w:rPr>
            </w:pPr>
            <w:r w:rsidRPr="00763F20">
              <w:rPr>
                <w:rFonts w:ascii="Calibri" w:eastAsia="Times New Roman" w:hAnsi="Calibri" w:cs="Calibri"/>
                <w:sz w:val="20"/>
                <w:szCs w:val="20"/>
                <w:lang w:eastAsia="hr-HR"/>
              </w:rPr>
              <w:t xml:space="preserve">Upoznati stanovništvo  s mogućim posljedicama poplave i načinom provedbe samozaštite i organizirane zaštite. </w:t>
            </w:r>
          </w:p>
        </w:tc>
        <w:tc>
          <w:tcPr>
            <w:tcW w:w="1603" w:type="dxa"/>
            <w:shd w:val="clear" w:color="auto" w:fill="FFFFFF"/>
            <w:vAlign w:val="center"/>
          </w:tcPr>
          <w:p w14:paraId="4A987788"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Do kraja tekuće godine</w:t>
            </w:r>
          </w:p>
        </w:tc>
        <w:tc>
          <w:tcPr>
            <w:tcW w:w="1417" w:type="dxa"/>
            <w:shd w:val="clear" w:color="auto" w:fill="FFFFFF"/>
            <w:vAlign w:val="center"/>
          </w:tcPr>
          <w:p w14:paraId="562E665C"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Načelnik Općine</w:t>
            </w:r>
          </w:p>
        </w:tc>
        <w:tc>
          <w:tcPr>
            <w:tcW w:w="1277" w:type="dxa"/>
            <w:shd w:val="clear" w:color="auto" w:fill="FFFFFF"/>
            <w:vAlign w:val="center"/>
          </w:tcPr>
          <w:p w14:paraId="4D19BBFA"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 xml:space="preserve">Hrvatske vode, DVD, MUP, stožer civilne zaštite, Služba civilne zaštite </w:t>
            </w:r>
          </w:p>
        </w:tc>
        <w:tc>
          <w:tcPr>
            <w:tcW w:w="1564" w:type="dxa"/>
            <w:shd w:val="clear" w:color="auto" w:fill="FFFFFF"/>
            <w:vAlign w:val="center"/>
          </w:tcPr>
          <w:p w14:paraId="6F4D3684" w14:textId="51966ECD" w:rsidR="00763F20" w:rsidRPr="00763F20" w:rsidRDefault="0000000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hyperlink r:id="rId9" w:history="1">
              <w:r w:rsidR="00763F20" w:rsidRPr="00763F20">
                <w:rPr>
                  <w:rFonts w:ascii="Calibri" w:eastAsia="Times New Roman" w:hAnsi="Calibri" w:cs="Calibri"/>
                  <w:b/>
                  <w:bCs/>
                  <w:color w:val="0000FF"/>
                  <w:sz w:val="20"/>
                  <w:szCs w:val="20"/>
                  <w:u w:val="single"/>
                  <w:lang w:eastAsia="hr-HR"/>
                </w:rPr>
                <w:t>Tablica 3</w:t>
              </w:r>
            </w:hyperlink>
          </w:p>
        </w:tc>
      </w:tr>
      <w:tr w:rsidR="00763F20" w:rsidRPr="00763F20" w14:paraId="05DA1476" w14:textId="77777777" w:rsidTr="0024592C">
        <w:trPr>
          <w:jc w:val="center"/>
        </w:trPr>
        <w:tc>
          <w:tcPr>
            <w:tcW w:w="1413" w:type="dxa"/>
            <w:vMerge/>
            <w:shd w:val="clear" w:color="auto" w:fill="FFFFFF"/>
            <w:vAlign w:val="center"/>
          </w:tcPr>
          <w:p w14:paraId="0003D6E9" w14:textId="77777777" w:rsidR="00763F20" w:rsidRPr="00763F20" w:rsidRDefault="00763F20" w:rsidP="00763F20">
            <w:pPr>
              <w:spacing w:after="0" w:line="240" w:lineRule="auto"/>
              <w:jc w:val="center"/>
              <w:textAlignment w:val="baseline"/>
              <w:rPr>
                <w:rFonts w:ascii="Calibri" w:eastAsia="Times New Roman" w:hAnsi="Calibri" w:cs="Calibri"/>
                <w:b/>
                <w:bCs/>
                <w:i/>
                <w:iCs/>
                <w:sz w:val="20"/>
                <w:szCs w:val="20"/>
                <w:lang w:eastAsia="hr-HR"/>
              </w:rPr>
            </w:pPr>
          </w:p>
        </w:tc>
        <w:tc>
          <w:tcPr>
            <w:tcW w:w="709" w:type="dxa"/>
            <w:vMerge/>
            <w:shd w:val="clear" w:color="auto" w:fill="FFC000"/>
            <w:vAlign w:val="center"/>
          </w:tcPr>
          <w:p w14:paraId="2E58492B"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i/>
                <w:iCs/>
                <w:sz w:val="20"/>
                <w:szCs w:val="20"/>
                <w:lang w:eastAsia="hr-HR"/>
              </w:rPr>
            </w:pPr>
          </w:p>
        </w:tc>
        <w:tc>
          <w:tcPr>
            <w:tcW w:w="2790" w:type="dxa"/>
            <w:shd w:val="clear" w:color="auto" w:fill="FFFFFF"/>
            <w:vAlign w:val="center"/>
          </w:tcPr>
          <w:p w14:paraId="0BFBB208" w14:textId="77777777" w:rsidR="00763F20" w:rsidRPr="00763F20" w:rsidRDefault="00763F20" w:rsidP="00763F20">
            <w:pPr>
              <w:spacing w:before="100" w:beforeAutospacing="1" w:after="100" w:afterAutospacing="1" w:line="240" w:lineRule="auto"/>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Organizirati  vježbe sklanjanja, evakuacije i spašavanja stanovništva iz ugroženih područja.</w:t>
            </w:r>
          </w:p>
        </w:tc>
        <w:tc>
          <w:tcPr>
            <w:tcW w:w="1603" w:type="dxa"/>
            <w:shd w:val="clear" w:color="auto" w:fill="FFFFFF"/>
            <w:vAlign w:val="center"/>
          </w:tcPr>
          <w:p w14:paraId="51E98BC6"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Do kraja tekuće godine</w:t>
            </w:r>
          </w:p>
        </w:tc>
        <w:tc>
          <w:tcPr>
            <w:tcW w:w="1417" w:type="dxa"/>
            <w:shd w:val="clear" w:color="auto" w:fill="FFFFFF"/>
            <w:vAlign w:val="center"/>
          </w:tcPr>
          <w:p w14:paraId="07A4093B"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Načelnik Općine</w:t>
            </w:r>
          </w:p>
        </w:tc>
        <w:tc>
          <w:tcPr>
            <w:tcW w:w="1277" w:type="dxa"/>
            <w:shd w:val="clear" w:color="auto" w:fill="FFFFFF"/>
            <w:vAlign w:val="center"/>
          </w:tcPr>
          <w:p w14:paraId="3B02D395"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Hrvatske vode, DVD, MUP, stožer civilne zaštite, Služba civilne zaštite</w:t>
            </w:r>
          </w:p>
        </w:tc>
        <w:tc>
          <w:tcPr>
            <w:tcW w:w="1564" w:type="dxa"/>
            <w:shd w:val="clear" w:color="auto" w:fill="FFFFFF"/>
            <w:vAlign w:val="center"/>
          </w:tcPr>
          <w:p w14:paraId="767BC8FA" w14:textId="04CFED9D" w:rsidR="00763F20" w:rsidRPr="00763F20" w:rsidRDefault="0000000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hyperlink r:id="rId10" w:history="1">
              <w:r w:rsidR="00763F20" w:rsidRPr="00763F20">
                <w:rPr>
                  <w:rFonts w:ascii="Calibri" w:eastAsia="Times New Roman" w:hAnsi="Calibri" w:cs="Calibri"/>
                  <w:b/>
                  <w:bCs/>
                  <w:color w:val="0000FF"/>
                  <w:sz w:val="20"/>
                  <w:szCs w:val="20"/>
                  <w:u w:val="single"/>
                  <w:lang w:eastAsia="hr-HR"/>
                </w:rPr>
                <w:t>Tablica 3</w:t>
              </w:r>
            </w:hyperlink>
          </w:p>
        </w:tc>
      </w:tr>
      <w:tr w:rsidR="00763F20" w:rsidRPr="00763F20" w14:paraId="7DA50E0B" w14:textId="77777777" w:rsidTr="0024592C">
        <w:trPr>
          <w:cantSplit/>
          <w:trHeight w:val="1424"/>
          <w:jc w:val="center"/>
        </w:trPr>
        <w:tc>
          <w:tcPr>
            <w:tcW w:w="1413" w:type="dxa"/>
            <w:shd w:val="clear" w:color="auto" w:fill="FFFFFF"/>
            <w:textDirection w:val="btLr"/>
            <w:vAlign w:val="center"/>
          </w:tcPr>
          <w:p w14:paraId="1A4FAD3D" w14:textId="77777777" w:rsidR="00763F20" w:rsidRPr="00763F20" w:rsidRDefault="00763F20" w:rsidP="00763F20">
            <w:pPr>
              <w:spacing w:after="0" w:line="240" w:lineRule="auto"/>
              <w:ind w:left="113" w:right="113"/>
              <w:jc w:val="center"/>
              <w:textAlignment w:val="baseline"/>
              <w:rPr>
                <w:rFonts w:ascii="Calibri" w:eastAsia="Times New Roman" w:hAnsi="Calibri" w:cs="Calibri"/>
                <w:b/>
                <w:bCs/>
                <w:i/>
                <w:iCs/>
                <w:sz w:val="20"/>
                <w:szCs w:val="20"/>
                <w:lang w:eastAsia="hr-HR"/>
              </w:rPr>
            </w:pPr>
            <w:r w:rsidRPr="00763F20">
              <w:rPr>
                <w:rFonts w:ascii="Calibri" w:eastAsia="Times New Roman" w:hAnsi="Calibri" w:cs="Calibri"/>
                <w:b/>
                <w:bCs/>
                <w:i/>
                <w:iCs/>
                <w:sz w:val="20"/>
                <w:szCs w:val="20"/>
                <w:lang w:eastAsia="hr-HR"/>
              </w:rPr>
              <w:t>POTRES</w:t>
            </w:r>
          </w:p>
        </w:tc>
        <w:tc>
          <w:tcPr>
            <w:tcW w:w="709" w:type="dxa"/>
            <w:shd w:val="clear" w:color="auto" w:fill="FFFF00"/>
            <w:textDirection w:val="btLr"/>
            <w:vAlign w:val="center"/>
          </w:tcPr>
          <w:p w14:paraId="7DB5C3BD" w14:textId="77777777" w:rsidR="00763F20" w:rsidRPr="00763F20" w:rsidRDefault="00763F20" w:rsidP="00763F20">
            <w:pPr>
              <w:spacing w:before="100" w:beforeAutospacing="1" w:after="100" w:afterAutospacing="1" w:line="240" w:lineRule="auto"/>
              <w:ind w:left="113" w:right="113"/>
              <w:jc w:val="center"/>
              <w:textAlignment w:val="baseline"/>
              <w:rPr>
                <w:rFonts w:ascii="Calibri" w:eastAsia="Times New Roman" w:hAnsi="Calibri" w:cs="Calibri"/>
                <w:b/>
                <w:bCs/>
                <w:i/>
                <w:iCs/>
                <w:sz w:val="20"/>
                <w:szCs w:val="20"/>
                <w:lang w:eastAsia="hr-HR"/>
              </w:rPr>
            </w:pPr>
            <w:r w:rsidRPr="00763F20">
              <w:rPr>
                <w:rFonts w:ascii="Calibri" w:eastAsia="Times New Roman" w:hAnsi="Calibri" w:cs="Calibri"/>
                <w:b/>
                <w:bCs/>
                <w:i/>
                <w:iCs/>
                <w:sz w:val="20"/>
                <w:szCs w:val="20"/>
                <w:lang w:eastAsia="hr-HR"/>
              </w:rPr>
              <w:t>TOLERANTNO</w:t>
            </w:r>
            <w:r w:rsidRPr="00763F20">
              <w:rPr>
                <w:rFonts w:ascii="Calibri" w:eastAsia="Times New Roman" w:hAnsi="Calibri" w:cs="Calibri"/>
                <w:b/>
                <w:bCs/>
                <w:sz w:val="20"/>
                <w:szCs w:val="20"/>
                <w:lang w:eastAsia="hr-HR"/>
              </w:rPr>
              <w:t> </w:t>
            </w:r>
          </w:p>
        </w:tc>
        <w:tc>
          <w:tcPr>
            <w:tcW w:w="8651" w:type="dxa"/>
            <w:gridSpan w:val="5"/>
            <w:shd w:val="clear" w:color="auto" w:fill="FFFFFF"/>
            <w:vAlign w:val="center"/>
          </w:tcPr>
          <w:p w14:paraId="41232DE9" w14:textId="77777777" w:rsidR="00763F20" w:rsidRPr="00763F20" w:rsidRDefault="00763F20" w:rsidP="00763F20">
            <w:pPr>
              <w:spacing w:before="100" w:beforeAutospacing="1" w:after="100" w:afterAutospacing="1" w:line="240" w:lineRule="auto"/>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Preventivne mjere provode investitori gradnje propisanim tehničkim  mjerama kojima se osigurava  otpornost građevina na potres.</w:t>
            </w:r>
          </w:p>
        </w:tc>
      </w:tr>
      <w:tr w:rsidR="00763F20" w:rsidRPr="00763F20" w14:paraId="4A4CE8AF" w14:textId="77777777" w:rsidTr="0024592C">
        <w:trPr>
          <w:cantSplit/>
          <w:trHeight w:val="1134"/>
          <w:jc w:val="center"/>
        </w:trPr>
        <w:tc>
          <w:tcPr>
            <w:tcW w:w="1413" w:type="dxa"/>
            <w:shd w:val="clear" w:color="auto" w:fill="FFFFFF"/>
            <w:textDirection w:val="btLr"/>
            <w:vAlign w:val="center"/>
          </w:tcPr>
          <w:p w14:paraId="4018CA5C" w14:textId="77777777" w:rsidR="00763F20" w:rsidRPr="00763F20" w:rsidRDefault="00763F20" w:rsidP="00763F20">
            <w:pPr>
              <w:spacing w:after="0" w:line="240" w:lineRule="auto"/>
              <w:ind w:left="113" w:right="113"/>
              <w:jc w:val="center"/>
              <w:textAlignment w:val="baseline"/>
              <w:rPr>
                <w:rFonts w:ascii="Calibri" w:eastAsia="Times New Roman" w:hAnsi="Calibri" w:cs="Calibri"/>
                <w:b/>
                <w:bCs/>
                <w:i/>
                <w:iCs/>
                <w:sz w:val="20"/>
                <w:szCs w:val="20"/>
                <w:lang w:eastAsia="hr-HR"/>
              </w:rPr>
            </w:pPr>
            <w:r w:rsidRPr="00763F20">
              <w:rPr>
                <w:rFonts w:ascii="Calibri" w:eastAsia="Times New Roman" w:hAnsi="Calibri" w:cs="Calibri"/>
                <w:b/>
                <w:bCs/>
                <w:i/>
                <w:iCs/>
                <w:sz w:val="20"/>
                <w:szCs w:val="20"/>
                <w:lang w:eastAsia="hr-HR"/>
              </w:rPr>
              <w:t>EKSTREMNE TEMPERATURE- TOPLINSKI VAL</w:t>
            </w:r>
          </w:p>
        </w:tc>
        <w:tc>
          <w:tcPr>
            <w:tcW w:w="709" w:type="dxa"/>
            <w:shd w:val="clear" w:color="auto" w:fill="FFC000" w:themeFill="accent4"/>
            <w:textDirection w:val="btLr"/>
            <w:vAlign w:val="center"/>
          </w:tcPr>
          <w:p w14:paraId="121809C2" w14:textId="77777777" w:rsidR="00763F20" w:rsidRPr="00763F20" w:rsidRDefault="00763F20" w:rsidP="00763F20">
            <w:pPr>
              <w:spacing w:before="100" w:beforeAutospacing="1" w:after="100" w:afterAutospacing="1" w:line="240" w:lineRule="auto"/>
              <w:ind w:left="113" w:right="113"/>
              <w:jc w:val="center"/>
              <w:textAlignment w:val="baseline"/>
              <w:rPr>
                <w:rFonts w:ascii="Calibri" w:eastAsia="Times New Roman" w:hAnsi="Calibri" w:cs="Calibri"/>
                <w:b/>
                <w:bCs/>
                <w:i/>
                <w:iCs/>
                <w:sz w:val="20"/>
                <w:szCs w:val="20"/>
                <w:lang w:eastAsia="hr-HR"/>
              </w:rPr>
            </w:pPr>
            <w:r w:rsidRPr="00763F20">
              <w:rPr>
                <w:rFonts w:ascii="Calibri" w:eastAsia="Times New Roman" w:hAnsi="Calibri" w:cs="Calibri"/>
                <w:b/>
                <w:bCs/>
                <w:i/>
                <w:iCs/>
                <w:sz w:val="20"/>
                <w:szCs w:val="20"/>
                <w:lang w:eastAsia="hr-HR"/>
              </w:rPr>
              <w:t>TOLERANTNO</w:t>
            </w:r>
          </w:p>
        </w:tc>
        <w:tc>
          <w:tcPr>
            <w:tcW w:w="7087" w:type="dxa"/>
            <w:gridSpan w:val="4"/>
            <w:shd w:val="clear" w:color="auto" w:fill="FFFFFF"/>
            <w:vAlign w:val="center"/>
          </w:tcPr>
          <w:p w14:paraId="3F3B2541"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p>
          <w:p w14:paraId="5B10F6EB"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Stanovnici sami provode preventivne mjere.</w:t>
            </w:r>
          </w:p>
          <w:p w14:paraId="34DD7A13"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p>
          <w:p w14:paraId="2FA1098A"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p>
        </w:tc>
        <w:tc>
          <w:tcPr>
            <w:tcW w:w="1564" w:type="dxa"/>
            <w:shd w:val="clear" w:color="auto" w:fill="FFFFFF"/>
            <w:vAlign w:val="center"/>
          </w:tcPr>
          <w:p w14:paraId="4FF7B66B" w14:textId="77777777" w:rsidR="00763F20" w:rsidRPr="00763F20" w:rsidRDefault="00763F20" w:rsidP="00763F20">
            <w:pPr>
              <w:spacing w:after="0" w:line="240" w:lineRule="auto"/>
              <w:rPr>
                <w:rFonts w:ascii="Calibri" w:eastAsia="Times New Roman" w:hAnsi="Calibri" w:cs="Calibri"/>
                <w:b/>
                <w:bCs/>
                <w:sz w:val="20"/>
                <w:szCs w:val="20"/>
                <w:lang w:eastAsia="hr-HR"/>
              </w:rPr>
            </w:pPr>
          </w:p>
          <w:p w14:paraId="6D1E050E" w14:textId="77777777" w:rsidR="00763F20" w:rsidRPr="00763F20" w:rsidRDefault="00763F20" w:rsidP="00763F20">
            <w:pPr>
              <w:spacing w:after="0" w:line="240" w:lineRule="auto"/>
              <w:rPr>
                <w:rFonts w:ascii="Calibri" w:eastAsia="Times New Roman" w:hAnsi="Calibri" w:cs="Calibri"/>
                <w:b/>
                <w:bCs/>
                <w:sz w:val="20"/>
                <w:szCs w:val="20"/>
                <w:lang w:eastAsia="hr-HR"/>
              </w:rPr>
            </w:pPr>
          </w:p>
          <w:p w14:paraId="33B4D04A" w14:textId="77777777" w:rsidR="00763F20" w:rsidRPr="00763F20" w:rsidRDefault="00763F20" w:rsidP="00763F20">
            <w:pPr>
              <w:spacing w:after="0" w:line="240" w:lineRule="auto"/>
              <w:rPr>
                <w:rFonts w:ascii="Calibri" w:eastAsia="Times New Roman" w:hAnsi="Calibri" w:cs="Calibri"/>
                <w:b/>
                <w:bCs/>
                <w:sz w:val="20"/>
                <w:szCs w:val="20"/>
                <w:lang w:eastAsia="hr-HR"/>
              </w:rPr>
            </w:pPr>
          </w:p>
          <w:p w14:paraId="3AA7776E" w14:textId="77777777" w:rsidR="00763F20" w:rsidRPr="00763F20" w:rsidRDefault="00763F20" w:rsidP="00763F20">
            <w:pPr>
              <w:spacing w:after="0" w:line="240" w:lineRule="auto"/>
              <w:jc w:val="center"/>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w:t>
            </w:r>
          </w:p>
          <w:p w14:paraId="459D9AEA"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p>
        </w:tc>
      </w:tr>
      <w:tr w:rsidR="00763F20" w:rsidRPr="00763F20" w14:paraId="27C42390" w14:textId="77777777" w:rsidTr="0024592C">
        <w:trPr>
          <w:cantSplit/>
          <w:trHeight w:val="1134"/>
          <w:jc w:val="center"/>
        </w:trPr>
        <w:tc>
          <w:tcPr>
            <w:tcW w:w="1413" w:type="dxa"/>
            <w:vMerge w:val="restart"/>
            <w:shd w:val="clear" w:color="auto" w:fill="FFFFFF"/>
            <w:textDirection w:val="btLr"/>
            <w:vAlign w:val="center"/>
          </w:tcPr>
          <w:p w14:paraId="03876E13" w14:textId="77777777" w:rsidR="00763F20" w:rsidRPr="00763F20" w:rsidRDefault="00763F20" w:rsidP="00763F20">
            <w:pPr>
              <w:spacing w:after="0" w:line="240" w:lineRule="auto"/>
              <w:ind w:left="113" w:right="113"/>
              <w:jc w:val="center"/>
              <w:textAlignment w:val="baseline"/>
              <w:rPr>
                <w:rFonts w:ascii="Calibri" w:eastAsia="Times New Roman" w:hAnsi="Calibri" w:cs="Calibri"/>
                <w:b/>
                <w:bCs/>
                <w:i/>
                <w:iCs/>
                <w:sz w:val="20"/>
                <w:szCs w:val="20"/>
                <w:lang w:eastAsia="hr-HR"/>
              </w:rPr>
            </w:pPr>
            <w:r w:rsidRPr="00763F20">
              <w:rPr>
                <w:rFonts w:ascii="Calibri" w:eastAsia="Times New Roman" w:hAnsi="Calibri" w:cs="Calibri"/>
                <w:b/>
                <w:bCs/>
                <w:i/>
                <w:iCs/>
                <w:sz w:val="20"/>
                <w:szCs w:val="20"/>
                <w:lang w:eastAsia="hr-HR"/>
              </w:rPr>
              <w:t>EKSTREMNE TEMPERATURE – SUŠA</w:t>
            </w:r>
          </w:p>
        </w:tc>
        <w:tc>
          <w:tcPr>
            <w:tcW w:w="709" w:type="dxa"/>
            <w:vMerge w:val="restart"/>
            <w:shd w:val="clear" w:color="auto" w:fill="FFFF00"/>
            <w:textDirection w:val="btLr"/>
            <w:vAlign w:val="center"/>
          </w:tcPr>
          <w:p w14:paraId="7D9682F9" w14:textId="77777777" w:rsidR="00763F20" w:rsidRPr="00763F20" w:rsidRDefault="00763F20" w:rsidP="00763F20">
            <w:pPr>
              <w:spacing w:before="100" w:beforeAutospacing="1" w:after="100" w:afterAutospacing="1" w:line="240" w:lineRule="auto"/>
              <w:ind w:left="113" w:right="113"/>
              <w:jc w:val="center"/>
              <w:textAlignment w:val="baseline"/>
              <w:rPr>
                <w:rFonts w:ascii="Calibri" w:eastAsia="Times New Roman" w:hAnsi="Calibri" w:cs="Calibri"/>
                <w:b/>
                <w:bCs/>
                <w:i/>
                <w:iCs/>
                <w:sz w:val="20"/>
                <w:szCs w:val="20"/>
                <w:lang w:eastAsia="hr-HR"/>
              </w:rPr>
            </w:pPr>
            <w:r w:rsidRPr="00763F20">
              <w:rPr>
                <w:rFonts w:ascii="Calibri" w:eastAsia="Times New Roman" w:hAnsi="Calibri" w:cs="Calibri"/>
                <w:b/>
                <w:bCs/>
                <w:i/>
                <w:iCs/>
                <w:sz w:val="20"/>
                <w:szCs w:val="20"/>
                <w:lang w:eastAsia="hr-HR"/>
              </w:rPr>
              <w:t>TOLERANTNO</w:t>
            </w:r>
            <w:r w:rsidRPr="00763F20">
              <w:rPr>
                <w:rFonts w:ascii="Calibri" w:eastAsia="Times New Roman" w:hAnsi="Calibri" w:cs="Calibri"/>
                <w:b/>
                <w:bCs/>
                <w:sz w:val="20"/>
                <w:szCs w:val="20"/>
                <w:lang w:eastAsia="hr-HR"/>
              </w:rPr>
              <w:t> </w:t>
            </w:r>
          </w:p>
        </w:tc>
        <w:tc>
          <w:tcPr>
            <w:tcW w:w="2790" w:type="dxa"/>
            <w:shd w:val="clear" w:color="auto" w:fill="FFFFFF"/>
            <w:vAlign w:val="center"/>
          </w:tcPr>
          <w:p w14:paraId="122B93E1" w14:textId="77777777" w:rsidR="00763F20" w:rsidRPr="00763F20" w:rsidRDefault="00763F20" w:rsidP="00763F20">
            <w:pPr>
              <w:spacing w:before="100" w:beforeAutospacing="1" w:after="100" w:afterAutospacing="1" w:line="240" w:lineRule="auto"/>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Promicati potrebu osiguranja usjeva i dugogodišnjih nasada.</w:t>
            </w:r>
          </w:p>
        </w:tc>
        <w:tc>
          <w:tcPr>
            <w:tcW w:w="1603" w:type="dxa"/>
            <w:shd w:val="clear" w:color="auto" w:fill="FFFFFF"/>
          </w:tcPr>
          <w:p w14:paraId="2CD4D750"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Do kraja tekuće godine</w:t>
            </w:r>
          </w:p>
        </w:tc>
        <w:tc>
          <w:tcPr>
            <w:tcW w:w="1417" w:type="dxa"/>
            <w:shd w:val="clear" w:color="auto" w:fill="FFFFFF"/>
            <w:vAlign w:val="center"/>
          </w:tcPr>
          <w:p w14:paraId="7C54D0DB"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Načelnik Općine</w:t>
            </w:r>
          </w:p>
        </w:tc>
        <w:tc>
          <w:tcPr>
            <w:tcW w:w="1277" w:type="dxa"/>
            <w:shd w:val="clear" w:color="auto" w:fill="FFFFFF"/>
            <w:vAlign w:val="center"/>
          </w:tcPr>
          <w:p w14:paraId="5CDD559F"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Osiguravajuća društva</w:t>
            </w:r>
          </w:p>
        </w:tc>
        <w:tc>
          <w:tcPr>
            <w:tcW w:w="1564" w:type="dxa"/>
            <w:shd w:val="clear" w:color="auto" w:fill="FFFFFF"/>
            <w:vAlign w:val="center"/>
          </w:tcPr>
          <w:p w14:paraId="322A9C8A"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Pozicija u proračunu</w:t>
            </w:r>
          </w:p>
        </w:tc>
      </w:tr>
      <w:tr w:rsidR="00763F20" w:rsidRPr="00763F20" w14:paraId="5D61F64C" w14:textId="77777777" w:rsidTr="0024592C">
        <w:trPr>
          <w:cantSplit/>
          <w:trHeight w:val="1134"/>
          <w:jc w:val="center"/>
        </w:trPr>
        <w:tc>
          <w:tcPr>
            <w:tcW w:w="1413" w:type="dxa"/>
            <w:vMerge/>
            <w:shd w:val="clear" w:color="auto" w:fill="FFFFFF"/>
            <w:textDirection w:val="btLr"/>
            <w:vAlign w:val="center"/>
          </w:tcPr>
          <w:p w14:paraId="2A952574" w14:textId="77777777" w:rsidR="00763F20" w:rsidRPr="00763F20" w:rsidRDefault="00763F20" w:rsidP="00763F20">
            <w:pPr>
              <w:spacing w:after="0" w:line="240" w:lineRule="auto"/>
              <w:ind w:left="113" w:right="113"/>
              <w:jc w:val="center"/>
              <w:textAlignment w:val="baseline"/>
              <w:rPr>
                <w:rFonts w:ascii="Calibri" w:eastAsia="Times New Roman" w:hAnsi="Calibri" w:cs="Calibri"/>
                <w:i/>
                <w:iCs/>
                <w:sz w:val="20"/>
                <w:szCs w:val="20"/>
                <w:lang w:eastAsia="hr-HR"/>
              </w:rPr>
            </w:pPr>
          </w:p>
        </w:tc>
        <w:tc>
          <w:tcPr>
            <w:tcW w:w="709" w:type="dxa"/>
            <w:vMerge/>
            <w:shd w:val="clear" w:color="auto" w:fill="FFFF00"/>
            <w:textDirection w:val="btLr"/>
            <w:vAlign w:val="center"/>
          </w:tcPr>
          <w:p w14:paraId="36CA9A53" w14:textId="77777777" w:rsidR="00763F20" w:rsidRPr="00763F20" w:rsidRDefault="00763F20" w:rsidP="00763F20">
            <w:pPr>
              <w:spacing w:before="100" w:beforeAutospacing="1" w:after="100" w:afterAutospacing="1" w:line="240" w:lineRule="auto"/>
              <w:ind w:left="113" w:right="113"/>
              <w:jc w:val="center"/>
              <w:textAlignment w:val="baseline"/>
              <w:rPr>
                <w:rFonts w:ascii="Calibri" w:eastAsia="Times New Roman" w:hAnsi="Calibri" w:cs="Calibri"/>
                <w:i/>
                <w:iCs/>
                <w:sz w:val="20"/>
                <w:szCs w:val="20"/>
                <w:lang w:eastAsia="hr-HR"/>
              </w:rPr>
            </w:pPr>
          </w:p>
        </w:tc>
        <w:tc>
          <w:tcPr>
            <w:tcW w:w="2790" w:type="dxa"/>
            <w:shd w:val="clear" w:color="auto" w:fill="FFFFFF"/>
            <w:vAlign w:val="center"/>
          </w:tcPr>
          <w:p w14:paraId="158F2B0F" w14:textId="77777777" w:rsidR="00763F20" w:rsidRPr="00763F20" w:rsidRDefault="00763F20" w:rsidP="00763F20">
            <w:pPr>
              <w:spacing w:before="100" w:beforeAutospacing="1" w:after="100" w:afterAutospacing="1" w:line="240" w:lineRule="auto"/>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Financijski pomoći poljoprivrednicima pri zaključivanju polica osiguranja.</w:t>
            </w:r>
          </w:p>
        </w:tc>
        <w:tc>
          <w:tcPr>
            <w:tcW w:w="1603" w:type="dxa"/>
            <w:shd w:val="clear" w:color="auto" w:fill="FFFFFF"/>
          </w:tcPr>
          <w:p w14:paraId="3073AE2D"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Do kraja tekuće godine</w:t>
            </w:r>
          </w:p>
        </w:tc>
        <w:tc>
          <w:tcPr>
            <w:tcW w:w="1417" w:type="dxa"/>
            <w:shd w:val="clear" w:color="auto" w:fill="FFFFFF"/>
            <w:vAlign w:val="center"/>
          </w:tcPr>
          <w:p w14:paraId="60EDB203"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Načelnik Općine</w:t>
            </w:r>
          </w:p>
        </w:tc>
        <w:tc>
          <w:tcPr>
            <w:tcW w:w="1277" w:type="dxa"/>
            <w:shd w:val="clear" w:color="auto" w:fill="FFFFFF"/>
            <w:vAlign w:val="center"/>
          </w:tcPr>
          <w:p w14:paraId="19D309BD"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Osiguravajuća društva</w:t>
            </w:r>
          </w:p>
        </w:tc>
        <w:tc>
          <w:tcPr>
            <w:tcW w:w="1564" w:type="dxa"/>
            <w:shd w:val="clear" w:color="auto" w:fill="FFFFFF"/>
          </w:tcPr>
          <w:p w14:paraId="502959AC"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Pozicija u proračunu</w:t>
            </w:r>
          </w:p>
        </w:tc>
      </w:tr>
      <w:tr w:rsidR="00763F20" w:rsidRPr="00763F20" w14:paraId="6336C0FE" w14:textId="77777777" w:rsidTr="0024592C">
        <w:trPr>
          <w:cantSplit/>
          <w:trHeight w:val="1134"/>
          <w:jc w:val="center"/>
        </w:trPr>
        <w:tc>
          <w:tcPr>
            <w:tcW w:w="1413" w:type="dxa"/>
            <w:vMerge/>
            <w:shd w:val="clear" w:color="auto" w:fill="FFFFFF"/>
            <w:textDirection w:val="btLr"/>
            <w:vAlign w:val="center"/>
          </w:tcPr>
          <w:p w14:paraId="1232A125" w14:textId="77777777" w:rsidR="00763F20" w:rsidRPr="00763F20" w:rsidRDefault="00763F20" w:rsidP="00763F20">
            <w:pPr>
              <w:spacing w:after="0" w:line="240" w:lineRule="auto"/>
              <w:ind w:left="113" w:right="113"/>
              <w:jc w:val="center"/>
              <w:textAlignment w:val="baseline"/>
              <w:rPr>
                <w:rFonts w:ascii="Calibri" w:eastAsia="Times New Roman" w:hAnsi="Calibri" w:cs="Calibri"/>
                <w:i/>
                <w:iCs/>
                <w:sz w:val="20"/>
                <w:szCs w:val="20"/>
                <w:lang w:eastAsia="hr-HR"/>
              </w:rPr>
            </w:pPr>
          </w:p>
        </w:tc>
        <w:tc>
          <w:tcPr>
            <w:tcW w:w="709" w:type="dxa"/>
            <w:vMerge/>
            <w:shd w:val="clear" w:color="auto" w:fill="FFFF00"/>
            <w:textDirection w:val="btLr"/>
            <w:vAlign w:val="center"/>
          </w:tcPr>
          <w:p w14:paraId="3B5CD29F" w14:textId="77777777" w:rsidR="00763F20" w:rsidRPr="00763F20" w:rsidRDefault="00763F20" w:rsidP="00763F20">
            <w:pPr>
              <w:spacing w:before="100" w:beforeAutospacing="1" w:after="100" w:afterAutospacing="1" w:line="240" w:lineRule="auto"/>
              <w:ind w:left="113" w:right="113"/>
              <w:jc w:val="center"/>
              <w:textAlignment w:val="baseline"/>
              <w:rPr>
                <w:rFonts w:ascii="Calibri" w:eastAsia="Times New Roman" w:hAnsi="Calibri" w:cs="Calibri"/>
                <w:i/>
                <w:iCs/>
                <w:sz w:val="20"/>
                <w:szCs w:val="20"/>
                <w:lang w:eastAsia="hr-HR"/>
              </w:rPr>
            </w:pPr>
          </w:p>
        </w:tc>
        <w:tc>
          <w:tcPr>
            <w:tcW w:w="2790" w:type="dxa"/>
            <w:shd w:val="clear" w:color="auto" w:fill="FFFFFF"/>
            <w:vAlign w:val="center"/>
          </w:tcPr>
          <w:p w14:paraId="7308F0DB" w14:textId="77777777" w:rsidR="00763F20" w:rsidRPr="00763F20" w:rsidRDefault="00763F20" w:rsidP="00763F20">
            <w:pPr>
              <w:spacing w:before="100" w:beforeAutospacing="1" w:after="100" w:afterAutospacing="1" w:line="240" w:lineRule="auto"/>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Inicirati  aktivnosti  na izgradnji sustava navodnjavanja najvrjednijih poljoprivrednih površina sa zainteresiranim JLS i teritorijalno višom jedinicom regionalne samouprave.</w:t>
            </w:r>
          </w:p>
        </w:tc>
        <w:tc>
          <w:tcPr>
            <w:tcW w:w="1603" w:type="dxa"/>
            <w:shd w:val="clear" w:color="auto" w:fill="FFFFFF"/>
          </w:tcPr>
          <w:p w14:paraId="390CEC42"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Do kraja tekuće godine</w:t>
            </w:r>
          </w:p>
        </w:tc>
        <w:tc>
          <w:tcPr>
            <w:tcW w:w="1417" w:type="dxa"/>
            <w:shd w:val="clear" w:color="auto" w:fill="FFFFFF"/>
            <w:vAlign w:val="center"/>
          </w:tcPr>
          <w:p w14:paraId="3FD06CA1"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Načelnik Općine</w:t>
            </w:r>
          </w:p>
        </w:tc>
        <w:tc>
          <w:tcPr>
            <w:tcW w:w="1277" w:type="dxa"/>
            <w:shd w:val="clear" w:color="auto" w:fill="FFFFFF"/>
            <w:vAlign w:val="center"/>
          </w:tcPr>
          <w:p w14:paraId="39E42F5C"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p>
        </w:tc>
        <w:tc>
          <w:tcPr>
            <w:tcW w:w="1564" w:type="dxa"/>
            <w:shd w:val="clear" w:color="auto" w:fill="FFFFFF"/>
          </w:tcPr>
          <w:p w14:paraId="01F9B238"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Pozicija u proračunu</w:t>
            </w:r>
          </w:p>
        </w:tc>
      </w:tr>
      <w:tr w:rsidR="00763F20" w:rsidRPr="00763F20" w14:paraId="41773CEB" w14:textId="77777777" w:rsidTr="0024592C">
        <w:trPr>
          <w:cantSplit/>
          <w:trHeight w:val="802"/>
          <w:jc w:val="center"/>
        </w:trPr>
        <w:tc>
          <w:tcPr>
            <w:tcW w:w="1413" w:type="dxa"/>
            <w:vMerge/>
            <w:shd w:val="clear" w:color="auto" w:fill="FFFFFF"/>
            <w:textDirection w:val="btLr"/>
            <w:vAlign w:val="center"/>
          </w:tcPr>
          <w:p w14:paraId="4696C863" w14:textId="77777777" w:rsidR="00763F20" w:rsidRPr="00763F20" w:rsidRDefault="00763F20" w:rsidP="00763F20">
            <w:pPr>
              <w:spacing w:after="0" w:line="240" w:lineRule="auto"/>
              <w:ind w:left="113" w:right="113"/>
              <w:jc w:val="center"/>
              <w:textAlignment w:val="baseline"/>
              <w:rPr>
                <w:rFonts w:ascii="Calibri" w:eastAsia="Times New Roman" w:hAnsi="Calibri" w:cs="Calibri"/>
                <w:sz w:val="20"/>
                <w:szCs w:val="20"/>
                <w:lang w:eastAsia="hr-HR"/>
              </w:rPr>
            </w:pPr>
          </w:p>
        </w:tc>
        <w:tc>
          <w:tcPr>
            <w:tcW w:w="709" w:type="dxa"/>
            <w:vMerge/>
            <w:shd w:val="clear" w:color="auto" w:fill="FFFF00"/>
            <w:textDirection w:val="btLr"/>
            <w:vAlign w:val="center"/>
          </w:tcPr>
          <w:p w14:paraId="21924EF7" w14:textId="77777777" w:rsidR="00763F20" w:rsidRPr="00763F20" w:rsidRDefault="00763F20" w:rsidP="00763F20">
            <w:pPr>
              <w:spacing w:before="100" w:beforeAutospacing="1" w:after="100" w:afterAutospacing="1" w:line="240" w:lineRule="auto"/>
              <w:ind w:left="113" w:right="113"/>
              <w:jc w:val="center"/>
              <w:textAlignment w:val="baseline"/>
              <w:rPr>
                <w:rFonts w:ascii="Calibri" w:eastAsia="Times New Roman" w:hAnsi="Calibri" w:cs="Calibri"/>
                <w:i/>
                <w:iCs/>
                <w:sz w:val="20"/>
                <w:szCs w:val="20"/>
                <w:lang w:eastAsia="hr-HR"/>
              </w:rPr>
            </w:pPr>
          </w:p>
        </w:tc>
        <w:tc>
          <w:tcPr>
            <w:tcW w:w="2790" w:type="dxa"/>
            <w:shd w:val="clear" w:color="auto" w:fill="FFFFFF"/>
            <w:vAlign w:val="center"/>
          </w:tcPr>
          <w:p w14:paraId="04EC1AC6" w14:textId="77777777" w:rsidR="00763F20" w:rsidRPr="00763F20" w:rsidRDefault="00763F20" w:rsidP="00763F20">
            <w:pPr>
              <w:spacing w:before="100" w:beforeAutospacing="1" w:after="100" w:afterAutospacing="1" w:line="240" w:lineRule="auto"/>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Koordinirati aktivnosti oko prijava za sufinanciranje projekata zaštite dugogodišnjih nasada iz sredstava EU.</w:t>
            </w:r>
          </w:p>
        </w:tc>
        <w:tc>
          <w:tcPr>
            <w:tcW w:w="1603" w:type="dxa"/>
            <w:shd w:val="clear" w:color="auto" w:fill="FFFFFF"/>
          </w:tcPr>
          <w:p w14:paraId="70CBC484"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Do kraja tekuće godine</w:t>
            </w:r>
          </w:p>
        </w:tc>
        <w:tc>
          <w:tcPr>
            <w:tcW w:w="1417" w:type="dxa"/>
            <w:shd w:val="clear" w:color="auto" w:fill="FFFFFF"/>
            <w:vAlign w:val="center"/>
          </w:tcPr>
          <w:p w14:paraId="543EEAB2"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Načelnik Općine</w:t>
            </w:r>
          </w:p>
        </w:tc>
        <w:tc>
          <w:tcPr>
            <w:tcW w:w="1277" w:type="dxa"/>
            <w:shd w:val="clear" w:color="auto" w:fill="FFFFFF"/>
            <w:vAlign w:val="center"/>
          </w:tcPr>
          <w:p w14:paraId="0CBE9A7D"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 xml:space="preserve"> (ako imate nekoga tko se bavi europskim fondovima unutar općine možete navesti)</w:t>
            </w:r>
          </w:p>
        </w:tc>
        <w:tc>
          <w:tcPr>
            <w:tcW w:w="1564" w:type="dxa"/>
            <w:shd w:val="clear" w:color="auto" w:fill="FFFFFF"/>
          </w:tcPr>
          <w:p w14:paraId="07396F80"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Pozicija u proračunu</w:t>
            </w:r>
          </w:p>
        </w:tc>
      </w:tr>
      <w:tr w:rsidR="00763F20" w:rsidRPr="00763F20" w14:paraId="79637C6C" w14:textId="77777777" w:rsidTr="0024592C">
        <w:trPr>
          <w:cantSplit/>
          <w:trHeight w:val="630"/>
          <w:jc w:val="center"/>
        </w:trPr>
        <w:tc>
          <w:tcPr>
            <w:tcW w:w="1413" w:type="dxa"/>
            <w:vMerge w:val="restart"/>
            <w:shd w:val="clear" w:color="auto" w:fill="FFFFFF"/>
            <w:textDirection w:val="btLr"/>
            <w:vAlign w:val="center"/>
          </w:tcPr>
          <w:p w14:paraId="1668DEC9" w14:textId="77777777" w:rsidR="00763F20" w:rsidRPr="00763F20" w:rsidRDefault="00763F20" w:rsidP="00763F20">
            <w:pPr>
              <w:spacing w:after="0" w:line="240" w:lineRule="auto"/>
              <w:ind w:left="113" w:right="113"/>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 xml:space="preserve"> TUČA</w:t>
            </w:r>
          </w:p>
        </w:tc>
        <w:tc>
          <w:tcPr>
            <w:tcW w:w="709" w:type="dxa"/>
            <w:vMerge w:val="restart"/>
            <w:shd w:val="clear" w:color="auto" w:fill="FFC000" w:themeFill="accent4"/>
            <w:textDirection w:val="btLr"/>
            <w:vAlign w:val="center"/>
          </w:tcPr>
          <w:p w14:paraId="50378F93" w14:textId="77777777" w:rsidR="00763F20" w:rsidRPr="00763F20" w:rsidRDefault="00763F20" w:rsidP="00763F20">
            <w:pPr>
              <w:spacing w:before="100" w:beforeAutospacing="1" w:after="100" w:afterAutospacing="1" w:line="240" w:lineRule="auto"/>
              <w:ind w:left="113" w:right="113"/>
              <w:jc w:val="center"/>
              <w:textAlignment w:val="baseline"/>
              <w:rPr>
                <w:rFonts w:ascii="Calibri" w:eastAsia="Times New Roman" w:hAnsi="Calibri" w:cs="Calibri"/>
                <w:b/>
                <w:bCs/>
                <w:i/>
                <w:iCs/>
                <w:sz w:val="20"/>
                <w:szCs w:val="20"/>
                <w:lang w:eastAsia="hr-HR"/>
              </w:rPr>
            </w:pPr>
            <w:r w:rsidRPr="00763F20">
              <w:rPr>
                <w:rFonts w:ascii="Calibri" w:eastAsia="Times New Roman" w:hAnsi="Calibri" w:cs="Calibri"/>
                <w:b/>
                <w:bCs/>
                <w:i/>
                <w:iCs/>
                <w:sz w:val="20"/>
                <w:szCs w:val="20"/>
                <w:lang w:eastAsia="hr-HR"/>
              </w:rPr>
              <w:t>TOLERANTNO</w:t>
            </w:r>
            <w:r w:rsidRPr="00763F20">
              <w:rPr>
                <w:rFonts w:ascii="Calibri" w:eastAsia="Times New Roman" w:hAnsi="Calibri" w:cs="Calibri"/>
                <w:b/>
                <w:bCs/>
                <w:sz w:val="20"/>
                <w:szCs w:val="20"/>
                <w:lang w:eastAsia="hr-HR"/>
              </w:rPr>
              <w:t> </w:t>
            </w:r>
          </w:p>
        </w:tc>
        <w:tc>
          <w:tcPr>
            <w:tcW w:w="2790" w:type="dxa"/>
            <w:shd w:val="clear" w:color="auto" w:fill="FFFFFF"/>
            <w:vAlign w:val="center"/>
          </w:tcPr>
          <w:p w14:paraId="7E8BC9F9" w14:textId="77777777" w:rsidR="00763F20" w:rsidRPr="00763F20" w:rsidRDefault="00763F20" w:rsidP="00763F20">
            <w:pPr>
              <w:spacing w:before="100" w:beforeAutospacing="1" w:after="100" w:afterAutospacing="1" w:line="240" w:lineRule="auto"/>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 xml:space="preserve">Promicati potrebu osiguranja usjeva i dugogodišnjih nasada.. </w:t>
            </w:r>
          </w:p>
        </w:tc>
        <w:tc>
          <w:tcPr>
            <w:tcW w:w="1603" w:type="dxa"/>
            <w:shd w:val="clear" w:color="auto" w:fill="FFFFFF"/>
          </w:tcPr>
          <w:p w14:paraId="53D051E9"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Do kraja tekuće godine</w:t>
            </w:r>
          </w:p>
        </w:tc>
        <w:tc>
          <w:tcPr>
            <w:tcW w:w="1417" w:type="dxa"/>
            <w:shd w:val="clear" w:color="auto" w:fill="FFFFFF"/>
            <w:vAlign w:val="center"/>
          </w:tcPr>
          <w:p w14:paraId="79E34C9B"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Načelnik Općine</w:t>
            </w:r>
          </w:p>
        </w:tc>
        <w:tc>
          <w:tcPr>
            <w:tcW w:w="1277" w:type="dxa"/>
            <w:shd w:val="clear" w:color="auto" w:fill="FFFFFF"/>
            <w:vAlign w:val="center"/>
          </w:tcPr>
          <w:p w14:paraId="1FFEC4E8"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Osiguravajuća društva</w:t>
            </w:r>
          </w:p>
        </w:tc>
        <w:tc>
          <w:tcPr>
            <w:tcW w:w="1564" w:type="dxa"/>
            <w:shd w:val="clear" w:color="auto" w:fill="FFFFFF"/>
          </w:tcPr>
          <w:p w14:paraId="0BD4AFA8"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Pozicija u proračunu</w:t>
            </w:r>
          </w:p>
        </w:tc>
      </w:tr>
      <w:tr w:rsidR="00763F20" w:rsidRPr="00763F20" w14:paraId="2BE7EE30" w14:textId="77777777" w:rsidTr="0024592C">
        <w:trPr>
          <w:cantSplit/>
          <w:trHeight w:val="540"/>
          <w:jc w:val="center"/>
        </w:trPr>
        <w:tc>
          <w:tcPr>
            <w:tcW w:w="1413" w:type="dxa"/>
            <w:vMerge/>
            <w:shd w:val="clear" w:color="auto" w:fill="FFFFFF"/>
            <w:textDirection w:val="tbRl"/>
            <w:vAlign w:val="center"/>
          </w:tcPr>
          <w:p w14:paraId="78A92481" w14:textId="77777777" w:rsidR="00763F20" w:rsidRPr="00763F20" w:rsidRDefault="00763F20" w:rsidP="00763F20">
            <w:pPr>
              <w:spacing w:after="0" w:line="240" w:lineRule="auto"/>
              <w:ind w:left="113" w:right="113"/>
              <w:jc w:val="center"/>
              <w:textAlignment w:val="baseline"/>
              <w:rPr>
                <w:rFonts w:ascii="Calibri" w:eastAsia="Times New Roman" w:hAnsi="Calibri" w:cs="Calibri"/>
                <w:sz w:val="20"/>
                <w:szCs w:val="20"/>
                <w:lang w:eastAsia="hr-HR"/>
              </w:rPr>
            </w:pPr>
          </w:p>
        </w:tc>
        <w:tc>
          <w:tcPr>
            <w:tcW w:w="709" w:type="dxa"/>
            <w:vMerge/>
            <w:shd w:val="clear" w:color="auto" w:fill="FFC000" w:themeFill="accent4"/>
            <w:textDirection w:val="tbRl"/>
            <w:vAlign w:val="center"/>
          </w:tcPr>
          <w:p w14:paraId="0BEA7103" w14:textId="77777777" w:rsidR="00763F20" w:rsidRPr="00763F20" w:rsidRDefault="00763F20" w:rsidP="00763F20">
            <w:pPr>
              <w:spacing w:before="100" w:beforeAutospacing="1" w:after="100" w:afterAutospacing="1" w:line="240" w:lineRule="auto"/>
              <w:ind w:left="113" w:right="113"/>
              <w:jc w:val="center"/>
              <w:textAlignment w:val="baseline"/>
              <w:rPr>
                <w:rFonts w:ascii="Calibri" w:eastAsia="Times New Roman" w:hAnsi="Calibri" w:cs="Calibri"/>
                <w:i/>
                <w:iCs/>
                <w:sz w:val="20"/>
                <w:szCs w:val="20"/>
                <w:lang w:eastAsia="hr-HR"/>
              </w:rPr>
            </w:pPr>
          </w:p>
        </w:tc>
        <w:tc>
          <w:tcPr>
            <w:tcW w:w="2790" w:type="dxa"/>
            <w:shd w:val="clear" w:color="auto" w:fill="FFFFFF"/>
            <w:vAlign w:val="center"/>
          </w:tcPr>
          <w:p w14:paraId="3BFE3537" w14:textId="77777777" w:rsidR="00763F20" w:rsidRPr="00763F20" w:rsidRDefault="00763F20" w:rsidP="00763F20">
            <w:pPr>
              <w:spacing w:before="100" w:beforeAutospacing="1" w:after="100" w:afterAutospacing="1" w:line="240" w:lineRule="auto"/>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Financijski pomoći poljoprivrednicima pri zaključivanju polica osiguranja</w:t>
            </w:r>
          </w:p>
        </w:tc>
        <w:tc>
          <w:tcPr>
            <w:tcW w:w="1603" w:type="dxa"/>
            <w:shd w:val="clear" w:color="auto" w:fill="FFFFFF"/>
          </w:tcPr>
          <w:p w14:paraId="224C5081"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Do kraja tekuće godine</w:t>
            </w:r>
          </w:p>
        </w:tc>
        <w:tc>
          <w:tcPr>
            <w:tcW w:w="1417" w:type="dxa"/>
            <w:shd w:val="clear" w:color="auto" w:fill="FFFFFF"/>
            <w:vAlign w:val="center"/>
          </w:tcPr>
          <w:p w14:paraId="64B93050"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Načelnik Općine</w:t>
            </w:r>
          </w:p>
        </w:tc>
        <w:tc>
          <w:tcPr>
            <w:tcW w:w="1277" w:type="dxa"/>
            <w:shd w:val="clear" w:color="auto" w:fill="FFFFFF"/>
            <w:vAlign w:val="center"/>
          </w:tcPr>
          <w:p w14:paraId="2F7F69E5"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Osiguravajuća društva</w:t>
            </w:r>
          </w:p>
        </w:tc>
        <w:tc>
          <w:tcPr>
            <w:tcW w:w="1564" w:type="dxa"/>
            <w:shd w:val="clear" w:color="auto" w:fill="FFFFFF"/>
          </w:tcPr>
          <w:p w14:paraId="460E4132"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Pozicija u proračunu</w:t>
            </w:r>
          </w:p>
        </w:tc>
      </w:tr>
      <w:tr w:rsidR="00763F20" w:rsidRPr="00763F20" w14:paraId="75C48843" w14:textId="77777777" w:rsidTr="0024592C">
        <w:trPr>
          <w:cantSplit/>
          <w:trHeight w:val="660"/>
          <w:jc w:val="center"/>
        </w:trPr>
        <w:tc>
          <w:tcPr>
            <w:tcW w:w="1413" w:type="dxa"/>
            <w:vMerge/>
            <w:shd w:val="clear" w:color="auto" w:fill="FFFFFF"/>
            <w:textDirection w:val="tbRl"/>
            <w:vAlign w:val="center"/>
          </w:tcPr>
          <w:p w14:paraId="7BA964CD" w14:textId="77777777" w:rsidR="00763F20" w:rsidRPr="00763F20" w:rsidRDefault="00763F20" w:rsidP="00763F20">
            <w:pPr>
              <w:spacing w:after="0" w:line="240" w:lineRule="auto"/>
              <w:ind w:left="113" w:right="113"/>
              <w:jc w:val="center"/>
              <w:textAlignment w:val="baseline"/>
              <w:rPr>
                <w:rFonts w:ascii="Calibri" w:eastAsia="Times New Roman" w:hAnsi="Calibri" w:cs="Calibri"/>
                <w:sz w:val="20"/>
                <w:szCs w:val="20"/>
                <w:lang w:eastAsia="hr-HR"/>
              </w:rPr>
            </w:pPr>
          </w:p>
        </w:tc>
        <w:tc>
          <w:tcPr>
            <w:tcW w:w="709" w:type="dxa"/>
            <w:vMerge/>
            <w:shd w:val="clear" w:color="auto" w:fill="FFC000" w:themeFill="accent4"/>
            <w:textDirection w:val="tbRl"/>
            <w:vAlign w:val="center"/>
          </w:tcPr>
          <w:p w14:paraId="2C8D039C" w14:textId="77777777" w:rsidR="00763F20" w:rsidRPr="00763F20" w:rsidRDefault="00763F20" w:rsidP="00763F20">
            <w:pPr>
              <w:spacing w:before="100" w:beforeAutospacing="1" w:after="100" w:afterAutospacing="1" w:line="240" w:lineRule="auto"/>
              <w:ind w:left="113" w:right="113"/>
              <w:jc w:val="center"/>
              <w:textAlignment w:val="baseline"/>
              <w:rPr>
                <w:rFonts w:ascii="Calibri" w:eastAsia="Times New Roman" w:hAnsi="Calibri" w:cs="Calibri"/>
                <w:i/>
                <w:iCs/>
                <w:sz w:val="20"/>
                <w:szCs w:val="20"/>
                <w:lang w:eastAsia="hr-HR"/>
              </w:rPr>
            </w:pPr>
          </w:p>
        </w:tc>
        <w:tc>
          <w:tcPr>
            <w:tcW w:w="2790" w:type="dxa"/>
            <w:shd w:val="clear" w:color="auto" w:fill="FFFFFF"/>
            <w:vAlign w:val="center"/>
          </w:tcPr>
          <w:p w14:paraId="38D04A52" w14:textId="77777777" w:rsidR="00763F20" w:rsidRPr="00763F20" w:rsidRDefault="00763F20" w:rsidP="00763F20">
            <w:pPr>
              <w:spacing w:before="100" w:beforeAutospacing="1" w:after="100" w:afterAutospacing="1" w:line="240" w:lineRule="auto"/>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Koordinirati aktivnosti oko prijava za sufinanciranje projekata zaštite dugogodišnjih nasada iz sredstava EU.</w:t>
            </w:r>
          </w:p>
        </w:tc>
        <w:tc>
          <w:tcPr>
            <w:tcW w:w="1603" w:type="dxa"/>
            <w:shd w:val="clear" w:color="auto" w:fill="FFFFFF"/>
          </w:tcPr>
          <w:p w14:paraId="29BFECAE"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Do kraja tekuće godine</w:t>
            </w:r>
          </w:p>
        </w:tc>
        <w:tc>
          <w:tcPr>
            <w:tcW w:w="1417" w:type="dxa"/>
            <w:shd w:val="clear" w:color="auto" w:fill="FFFFFF"/>
            <w:vAlign w:val="center"/>
          </w:tcPr>
          <w:p w14:paraId="42E78E3A"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Načelnik Općine</w:t>
            </w:r>
          </w:p>
        </w:tc>
        <w:tc>
          <w:tcPr>
            <w:tcW w:w="1277" w:type="dxa"/>
            <w:shd w:val="clear" w:color="auto" w:fill="FFFFFF"/>
            <w:vAlign w:val="center"/>
          </w:tcPr>
          <w:p w14:paraId="484817B1"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(ako imate nekoga tko se bavi europskim fondovima unutar općine možete navesti)</w:t>
            </w:r>
          </w:p>
        </w:tc>
        <w:tc>
          <w:tcPr>
            <w:tcW w:w="1564" w:type="dxa"/>
            <w:shd w:val="clear" w:color="auto" w:fill="FFFFFF"/>
          </w:tcPr>
          <w:p w14:paraId="10C1CC3A"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Pozicija u proračunu</w:t>
            </w:r>
          </w:p>
        </w:tc>
      </w:tr>
      <w:tr w:rsidR="00763F20" w:rsidRPr="00763F20" w14:paraId="3B834201" w14:textId="77777777" w:rsidTr="0024592C">
        <w:trPr>
          <w:cantSplit/>
          <w:trHeight w:val="540"/>
          <w:jc w:val="center"/>
        </w:trPr>
        <w:tc>
          <w:tcPr>
            <w:tcW w:w="1413" w:type="dxa"/>
            <w:vMerge w:val="restart"/>
            <w:shd w:val="clear" w:color="auto" w:fill="FFFFFF"/>
            <w:textDirection w:val="btLr"/>
            <w:vAlign w:val="center"/>
          </w:tcPr>
          <w:p w14:paraId="0FAC5F37" w14:textId="77777777" w:rsidR="00763F20" w:rsidRPr="00763F20" w:rsidRDefault="00763F20" w:rsidP="00763F20">
            <w:pPr>
              <w:spacing w:after="0" w:line="240" w:lineRule="auto"/>
              <w:ind w:left="113" w:right="113"/>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i/>
                <w:iCs/>
                <w:sz w:val="20"/>
                <w:szCs w:val="20"/>
                <w:lang w:eastAsia="hr-HR"/>
              </w:rPr>
              <w:t>MRAZ</w:t>
            </w:r>
          </w:p>
        </w:tc>
        <w:tc>
          <w:tcPr>
            <w:tcW w:w="709" w:type="dxa"/>
            <w:vMerge w:val="restart"/>
            <w:shd w:val="clear" w:color="auto" w:fill="FFFF00"/>
            <w:textDirection w:val="btLr"/>
            <w:vAlign w:val="center"/>
          </w:tcPr>
          <w:p w14:paraId="62CD719B" w14:textId="77777777" w:rsidR="00763F20" w:rsidRPr="00763F20" w:rsidRDefault="00763F20" w:rsidP="00763F20">
            <w:pPr>
              <w:spacing w:before="100" w:beforeAutospacing="1" w:after="100" w:afterAutospacing="1" w:line="240" w:lineRule="auto"/>
              <w:ind w:left="113" w:right="113"/>
              <w:jc w:val="center"/>
              <w:textAlignment w:val="baseline"/>
              <w:rPr>
                <w:rFonts w:ascii="Calibri" w:eastAsia="Times New Roman" w:hAnsi="Calibri" w:cs="Calibri"/>
                <w:b/>
                <w:bCs/>
                <w:i/>
                <w:iCs/>
                <w:sz w:val="20"/>
                <w:szCs w:val="20"/>
                <w:lang w:eastAsia="hr-HR"/>
              </w:rPr>
            </w:pPr>
            <w:r w:rsidRPr="00763F20">
              <w:rPr>
                <w:rFonts w:ascii="Calibri" w:eastAsia="Times New Roman" w:hAnsi="Calibri" w:cs="Calibri"/>
                <w:i/>
                <w:iCs/>
                <w:sz w:val="20"/>
                <w:szCs w:val="20"/>
                <w:lang w:eastAsia="hr-HR"/>
              </w:rPr>
              <w:t>TOLERANTNO</w:t>
            </w:r>
            <w:r w:rsidRPr="00763F20">
              <w:rPr>
                <w:rFonts w:ascii="Calibri" w:eastAsia="Times New Roman" w:hAnsi="Calibri" w:cs="Calibri"/>
                <w:sz w:val="20"/>
                <w:szCs w:val="20"/>
                <w:lang w:eastAsia="hr-HR"/>
              </w:rPr>
              <w:t> </w:t>
            </w:r>
          </w:p>
        </w:tc>
        <w:tc>
          <w:tcPr>
            <w:tcW w:w="2790" w:type="dxa"/>
            <w:shd w:val="clear" w:color="auto" w:fill="FFFFFF"/>
            <w:vAlign w:val="center"/>
          </w:tcPr>
          <w:p w14:paraId="7E8C4316" w14:textId="77777777" w:rsidR="00763F20" w:rsidRPr="00763F20" w:rsidRDefault="00763F20" w:rsidP="00763F20">
            <w:pPr>
              <w:spacing w:before="100" w:beforeAutospacing="1" w:after="100" w:afterAutospacing="1" w:line="240" w:lineRule="auto"/>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 xml:space="preserve">Promicati potrebu osiguranja usjeva i dugogodišnjih nasada.. </w:t>
            </w:r>
          </w:p>
        </w:tc>
        <w:tc>
          <w:tcPr>
            <w:tcW w:w="1603" w:type="dxa"/>
            <w:shd w:val="clear" w:color="auto" w:fill="FFFFFF"/>
          </w:tcPr>
          <w:p w14:paraId="65F6A5E4"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Do kraja tekuće godine</w:t>
            </w:r>
          </w:p>
        </w:tc>
        <w:tc>
          <w:tcPr>
            <w:tcW w:w="1417" w:type="dxa"/>
            <w:shd w:val="clear" w:color="auto" w:fill="FFFFFF"/>
            <w:vAlign w:val="center"/>
          </w:tcPr>
          <w:p w14:paraId="42470241"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Načelnik Općine</w:t>
            </w:r>
          </w:p>
        </w:tc>
        <w:tc>
          <w:tcPr>
            <w:tcW w:w="1277" w:type="dxa"/>
            <w:shd w:val="clear" w:color="auto" w:fill="FFFFFF"/>
            <w:vAlign w:val="center"/>
          </w:tcPr>
          <w:p w14:paraId="392E5D11"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Osiguravajuća društva</w:t>
            </w:r>
          </w:p>
        </w:tc>
        <w:tc>
          <w:tcPr>
            <w:tcW w:w="1564" w:type="dxa"/>
            <w:shd w:val="clear" w:color="auto" w:fill="FFFFFF"/>
          </w:tcPr>
          <w:p w14:paraId="42B52CC4"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Pozicija u proračunu</w:t>
            </w:r>
          </w:p>
        </w:tc>
      </w:tr>
      <w:tr w:rsidR="00763F20" w:rsidRPr="00763F20" w14:paraId="4CEAB35E" w14:textId="77777777" w:rsidTr="0024592C">
        <w:trPr>
          <w:cantSplit/>
          <w:trHeight w:val="930"/>
          <w:jc w:val="center"/>
        </w:trPr>
        <w:tc>
          <w:tcPr>
            <w:tcW w:w="1413" w:type="dxa"/>
            <w:vMerge/>
            <w:shd w:val="clear" w:color="auto" w:fill="FFFFFF"/>
            <w:textDirection w:val="btLr"/>
            <w:vAlign w:val="center"/>
          </w:tcPr>
          <w:p w14:paraId="3588024C" w14:textId="77777777" w:rsidR="00763F20" w:rsidRPr="00763F20" w:rsidRDefault="00763F20" w:rsidP="00763F20">
            <w:pPr>
              <w:spacing w:after="0" w:line="240" w:lineRule="auto"/>
              <w:ind w:left="113" w:right="113"/>
              <w:jc w:val="center"/>
              <w:textAlignment w:val="baseline"/>
              <w:rPr>
                <w:rFonts w:ascii="Calibri" w:eastAsia="Times New Roman" w:hAnsi="Calibri" w:cs="Calibri"/>
                <w:b/>
                <w:bCs/>
                <w:i/>
                <w:iCs/>
                <w:sz w:val="20"/>
                <w:szCs w:val="20"/>
                <w:lang w:eastAsia="hr-HR"/>
              </w:rPr>
            </w:pPr>
          </w:p>
        </w:tc>
        <w:tc>
          <w:tcPr>
            <w:tcW w:w="709" w:type="dxa"/>
            <w:vMerge/>
            <w:shd w:val="clear" w:color="auto" w:fill="FFFF00"/>
            <w:textDirection w:val="btLr"/>
            <w:vAlign w:val="center"/>
          </w:tcPr>
          <w:p w14:paraId="3DCCE099" w14:textId="77777777" w:rsidR="00763F20" w:rsidRPr="00763F20" w:rsidRDefault="00763F20" w:rsidP="00763F20">
            <w:pPr>
              <w:spacing w:before="100" w:beforeAutospacing="1" w:after="100" w:afterAutospacing="1" w:line="240" w:lineRule="auto"/>
              <w:ind w:left="113" w:right="113"/>
              <w:jc w:val="center"/>
              <w:textAlignment w:val="baseline"/>
              <w:rPr>
                <w:rFonts w:ascii="Calibri" w:eastAsia="Times New Roman" w:hAnsi="Calibri" w:cs="Calibri"/>
                <w:b/>
                <w:bCs/>
                <w:i/>
                <w:iCs/>
                <w:sz w:val="20"/>
                <w:szCs w:val="20"/>
                <w:lang w:eastAsia="hr-HR"/>
              </w:rPr>
            </w:pPr>
          </w:p>
        </w:tc>
        <w:tc>
          <w:tcPr>
            <w:tcW w:w="2790" w:type="dxa"/>
            <w:shd w:val="clear" w:color="auto" w:fill="FFFFFF"/>
            <w:vAlign w:val="center"/>
          </w:tcPr>
          <w:p w14:paraId="77D10FE4" w14:textId="77777777" w:rsidR="00763F20" w:rsidRPr="00763F20" w:rsidRDefault="00763F20" w:rsidP="00763F20">
            <w:pPr>
              <w:spacing w:before="100" w:beforeAutospacing="1" w:after="100" w:afterAutospacing="1" w:line="240" w:lineRule="auto"/>
              <w:textAlignment w:val="baseline"/>
              <w:rPr>
                <w:rFonts w:ascii="Calibri" w:eastAsia="Times New Roman" w:hAnsi="Calibri" w:cs="Calibri"/>
                <w:lang w:eastAsia="hr-HR"/>
              </w:rPr>
            </w:pPr>
            <w:r w:rsidRPr="00763F20">
              <w:rPr>
                <w:rFonts w:ascii="Calibri" w:eastAsia="Times New Roman" w:hAnsi="Calibri" w:cs="Calibri"/>
                <w:sz w:val="20"/>
                <w:szCs w:val="20"/>
                <w:lang w:eastAsia="hr-HR"/>
              </w:rPr>
              <w:t>Financijski pomoći poljoprivrednicima pri zaključivanju polica osiguranja</w:t>
            </w:r>
          </w:p>
        </w:tc>
        <w:tc>
          <w:tcPr>
            <w:tcW w:w="1603" w:type="dxa"/>
            <w:shd w:val="clear" w:color="auto" w:fill="FFFFFF"/>
          </w:tcPr>
          <w:p w14:paraId="2A5B9484"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Do kraja tekuće godine</w:t>
            </w:r>
          </w:p>
        </w:tc>
        <w:tc>
          <w:tcPr>
            <w:tcW w:w="1417" w:type="dxa"/>
            <w:shd w:val="clear" w:color="auto" w:fill="FFFFFF"/>
            <w:vAlign w:val="center"/>
          </w:tcPr>
          <w:p w14:paraId="165D5B01"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Načelnik Općine</w:t>
            </w:r>
          </w:p>
        </w:tc>
        <w:tc>
          <w:tcPr>
            <w:tcW w:w="1277" w:type="dxa"/>
            <w:shd w:val="clear" w:color="auto" w:fill="FFFFFF"/>
            <w:vAlign w:val="center"/>
          </w:tcPr>
          <w:p w14:paraId="1679010B"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Osiguravajuća društva</w:t>
            </w:r>
          </w:p>
        </w:tc>
        <w:tc>
          <w:tcPr>
            <w:tcW w:w="1564" w:type="dxa"/>
            <w:shd w:val="clear" w:color="auto" w:fill="FFFFFF"/>
          </w:tcPr>
          <w:p w14:paraId="3B29C801"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Pozicija u proračunu</w:t>
            </w:r>
          </w:p>
        </w:tc>
      </w:tr>
      <w:tr w:rsidR="00763F20" w:rsidRPr="00763F20" w14:paraId="3FB02D01" w14:textId="77777777" w:rsidTr="0024592C">
        <w:trPr>
          <w:cantSplit/>
          <w:trHeight w:val="1230"/>
          <w:jc w:val="center"/>
        </w:trPr>
        <w:tc>
          <w:tcPr>
            <w:tcW w:w="1413" w:type="dxa"/>
            <w:vMerge/>
            <w:shd w:val="clear" w:color="auto" w:fill="FFFFFF"/>
            <w:textDirection w:val="btLr"/>
            <w:vAlign w:val="center"/>
          </w:tcPr>
          <w:p w14:paraId="62EFF14B" w14:textId="77777777" w:rsidR="00763F20" w:rsidRPr="00763F20" w:rsidRDefault="00763F20" w:rsidP="00763F20">
            <w:pPr>
              <w:spacing w:after="0" w:line="240" w:lineRule="auto"/>
              <w:ind w:left="113" w:right="113"/>
              <w:jc w:val="center"/>
              <w:textAlignment w:val="baseline"/>
              <w:rPr>
                <w:rFonts w:ascii="Calibri" w:eastAsia="Times New Roman" w:hAnsi="Calibri" w:cs="Calibri"/>
                <w:b/>
                <w:bCs/>
                <w:i/>
                <w:iCs/>
                <w:sz w:val="20"/>
                <w:szCs w:val="20"/>
                <w:lang w:eastAsia="hr-HR"/>
              </w:rPr>
            </w:pPr>
          </w:p>
        </w:tc>
        <w:tc>
          <w:tcPr>
            <w:tcW w:w="709" w:type="dxa"/>
            <w:vMerge/>
            <w:shd w:val="clear" w:color="auto" w:fill="FFFF00"/>
            <w:textDirection w:val="btLr"/>
            <w:vAlign w:val="center"/>
          </w:tcPr>
          <w:p w14:paraId="2A08A36A" w14:textId="77777777" w:rsidR="00763F20" w:rsidRPr="00763F20" w:rsidRDefault="00763F20" w:rsidP="00763F20">
            <w:pPr>
              <w:spacing w:before="100" w:beforeAutospacing="1" w:after="100" w:afterAutospacing="1" w:line="240" w:lineRule="auto"/>
              <w:ind w:left="113" w:right="113"/>
              <w:jc w:val="center"/>
              <w:textAlignment w:val="baseline"/>
              <w:rPr>
                <w:rFonts w:ascii="Calibri" w:eastAsia="Times New Roman" w:hAnsi="Calibri" w:cs="Calibri"/>
                <w:b/>
                <w:bCs/>
                <w:i/>
                <w:iCs/>
                <w:sz w:val="20"/>
                <w:szCs w:val="20"/>
                <w:lang w:eastAsia="hr-HR"/>
              </w:rPr>
            </w:pPr>
          </w:p>
        </w:tc>
        <w:tc>
          <w:tcPr>
            <w:tcW w:w="2790" w:type="dxa"/>
            <w:shd w:val="clear" w:color="auto" w:fill="FFFFFF"/>
            <w:vAlign w:val="center"/>
          </w:tcPr>
          <w:p w14:paraId="2871D2D4" w14:textId="77777777" w:rsidR="00763F20" w:rsidRPr="00763F20" w:rsidRDefault="00763F20" w:rsidP="00763F20">
            <w:pPr>
              <w:spacing w:before="100" w:beforeAutospacing="1" w:after="100" w:afterAutospacing="1" w:line="240" w:lineRule="auto"/>
              <w:textAlignment w:val="baseline"/>
              <w:rPr>
                <w:rFonts w:ascii="Calibri" w:eastAsia="Times New Roman" w:hAnsi="Calibri" w:cs="Calibri"/>
                <w:lang w:eastAsia="hr-HR"/>
              </w:rPr>
            </w:pPr>
            <w:r w:rsidRPr="00763F20">
              <w:rPr>
                <w:rFonts w:ascii="Calibri" w:eastAsia="Times New Roman" w:hAnsi="Calibri" w:cs="Calibri"/>
                <w:sz w:val="20"/>
                <w:szCs w:val="20"/>
                <w:lang w:eastAsia="hr-HR"/>
              </w:rPr>
              <w:t>Koordinirati aktivnosti oko prijava za sufinanciranje projekata zaštite dugogodišnjih nasada iz sredstava EU.</w:t>
            </w:r>
          </w:p>
        </w:tc>
        <w:tc>
          <w:tcPr>
            <w:tcW w:w="1603" w:type="dxa"/>
            <w:shd w:val="clear" w:color="auto" w:fill="FFFFFF"/>
          </w:tcPr>
          <w:p w14:paraId="31B1E722"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Do kraja tekuće godine</w:t>
            </w:r>
          </w:p>
        </w:tc>
        <w:tc>
          <w:tcPr>
            <w:tcW w:w="1417" w:type="dxa"/>
            <w:shd w:val="clear" w:color="auto" w:fill="FFFFFF"/>
            <w:vAlign w:val="center"/>
          </w:tcPr>
          <w:p w14:paraId="10FCCE35"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Načelnik Općine</w:t>
            </w:r>
          </w:p>
        </w:tc>
        <w:tc>
          <w:tcPr>
            <w:tcW w:w="1277" w:type="dxa"/>
            <w:shd w:val="clear" w:color="auto" w:fill="FFFFFF"/>
            <w:vAlign w:val="center"/>
          </w:tcPr>
          <w:p w14:paraId="4D7F8C56"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(ako imate nekoga tko se bavi europskim fondovima unutar općine možete navesti)</w:t>
            </w:r>
          </w:p>
        </w:tc>
        <w:tc>
          <w:tcPr>
            <w:tcW w:w="1564" w:type="dxa"/>
            <w:shd w:val="clear" w:color="auto" w:fill="FFFFFF"/>
          </w:tcPr>
          <w:p w14:paraId="3137AB37"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Pozicija u proračunu</w:t>
            </w:r>
          </w:p>
        </w:tc>
      </w:tr>
      <w:tr w:rsidR="00763F20" w:rsidRPr="00763F20" w14:paraId="3BA46D38" w14:textId="77777777" w:rsidTr="0024592C">
        <w:trPr>
          <w:cantSplit/>
          <w:trHeight w:val="765"/>
          <w:jc w:val="center"/>
        </w:trPr>
        <w:tc>
          <w:tcPr>
            <w:tcW w:w="1413" w:type="dxa"/>
            <w:vMerge w:val="restart"/>
            <w:shd w:val="clear" w:color="auto" w:fill="FFFFFF"/>
            <w:textDirection w:val="btLr"/>
            <w:vAlign w:val="center"/>
          </w:tcPr>
          <w:p w14:paraId="64BB58E7" w14:textId="77777777" w:rsidR="00763F20" w:rsidRPr="00763F20" w:rsidRDefault="00763F20" w:rsidP="00763F20">
            <w:pPr>
              <w:spacing w:after="0" w:line="240" w:lineRule="auto"/>
              <w:ind w:left="113" w:right="113"/>
              <w:jc w:val="center"/>
              <w:textAlignment w:val="baseline"/>
              <w:rPr>
                <w:rFonts w:ascii="Calibri" w:eastAsia="Times New Roman" w:hAnsi="Calibri" w:cs="Calibri"/>
                <w:b/>
                <w:bCs/>
                <w:i/>
                <w:iCs/>
                <w:sz w:val="20"/>
                <w:szCs w:val="20"/>
                <w:lang w:eastAsia="hr-HR"/>
              </w:rPr>
            </w:pPr>
            <w:r w:rsidRPr="00763F20">
              <w:rPr>
                <w:rFonts w:ascii="Calibri" w:eastAsia="Times New Roman" w:hAnsi="Calibri" w:cs="Calibri"/>
                <w:i/>
                <w:iCs/>
                <w:sz w:val="20"/>
                <w:szCs w:val="20"/>
                <w:lang w:eastAsia="hr-HR"/>
              </w:rPr>
              <w:t>EPIDEMIJE I PANDEMIJE</w:t>
            </w:r>
          </w:p>
        </w:tc>
        <w:tc>
          <w:tcPr>
            <w:tcW w:w="709" w:type="dxa"/>
            <w:vMerge w:val="restart"/>
            <w:shd w:val="clear" w:color="auto" w:fill="FFC000"/>
            <w:textDirection w:val="btLr"/>
            <w:vAlign w:val="center"/>
          </w:tcPr>
          <w:p w14:paraId="024E7215" w14:textId="77777777" w:rsidR="00763F20" w:rsidRPr="00763F20" w:rsidRDefault="00763F20" w:rsidP="00763F20">
            <w:pPr>
              <w:spacing w:before="100" w:beforeAutospacing="1" w:after="100" w:afterAutospacing="1" w:line="240" w:lineRule="auto"/>
              <w:ind w:left="113" w:right="113"/>
              <w:jc w:val="center"/>
              <w:textAlignment w:val="baseline"/>
              <w:rPr>
                <w:rFonts w:ascii="Calibri" w:eastAsia="Times New Roman" w:hAnsi="Calibri" w:cs="Calibri"/>
                <w:b/>
                <w:bCs/>
                <w:i/>
                <w:iCs/>
                <w:sz w:val="20"/>
                <w:szCs w:val="20"/>
                <w:lang w:eastAsia="hr-HR"/>
              </w:rPr>
            </w:pPr>
            <w:r w:rsidRPr="00763F20">
              <w:rPr>
                <w:rFonts w:ascii="Calibri" w:eastAsia="Times New Roman" w:hAnsi="Calibri" w:cs="Calibri"/>
                <w:i/>
                <w:iCs/>
                <w:sz w:val="20"/>
                <w:szCs w:val="20"/>
                <w:lang w:eastAsia="hr-HR"/>
              </w:rPr>
              <w:t>TOLERANTNO</w:t>
            </w:r>
            <w:r w:rsidRPr="00763F20">
              <w:rPr>
                <w:rFonts w:ascii="Calibri" w:eastAsia="Times New Roman" w:hAnsi="Calibri" w:cs="Calibri"/>
                <w:sz w:val="20"/>
                <w:szCs w:val="20"/>
                <w:lang w:eastAsia="hr-HR"/>
              </w:rPr>
              <w:t> </w:t>
            </w:r>
          </w:p>
        </w:tc>
        <w:tc>
          <w:tcPr>
            <w:tcW w:w="2790" w:type="dxa"/>
            <w:shd w:val="clear" w:color="auto" w:fill="FFFFFF"/>
            <w:vAlign w:val="center"/>
          </w:tcPr>
          <w:p w14:paraId="167B5324" w14:textId="77777777" w:rsidR="00763F20" w:rsidRPr="00763F20" w:rsidRDefault="00763F20" w:rsidP="00763F20">
            <w:pPr>
              <w:spacing w:before="100" w:beforeAutospacing="1" w:after="100" w:afterAutospacing="1" w:line="240" w:lineRule="auto"/>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 xml:space="preserve">Stalno pratiti stanje i sanirati novo nastale divlje deponije otpada. </w:t>
            </w:r>
          </w:p>
          <w:p w14:paraId="143158CF"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p>
        </w:tc>
        <w:tc>
          <w:tcPr>
            <w:tcW w:w="1603" w:type="dxa"/>
            <w:shd w:val="clear" w:color="auto" w:fill="FFFFFF"/>
          </w:tcPr>
          <w:p w14:paraId="4428C7AE"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Do kraja tekuće godine</w:t>
            </w:r>
          </w:p>
        </w:tc>
        <w:tc>
          <w:tcPr>
            <w:tcW w:w="1417" w:type="dxa"/>
            <w:shd w:val="clear" w:color="auto" w:fill="FFFFFF"/>
            <w:vAlign w:val="center"/>
          </w:tcPr>
          <w:p w14:paraId="6B8126D0"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Načelnik Općine</w:t>
            </w:r>
          </w:p>
        </w:tc>
        <w:tc>
          <w:tcPr>
            <w:tcW w:w="1277" w:type="dxa"/>
            <w:shd w:val="clear" w:color="auto" w:fill="FFFFFF"/>
            <w:vAlign w:val="center"/>
          </w:tcPr>
          <w:p w14:paraId="54BAFA23"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Komunalni redar</w:t>
            </w:r>
          </w:p>
        </w:tc>
        <w:tc>
          <w:tcPr>
            <w:tcW w:w="1564" w:type="dxa"/>
            <w:shd w:val="clear" w:color="auto" w:fill="FFFFFF"/>
            <w:vAlign w:val="center"/>
          </w:tcPr>
          <w:p w14:paraId="241B053B"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w:t>
            </w:r>
          </w:p>
        </w:tc>
      </w:tr>
      <w:tr w:rsidR="00763F20" w:rsidRPr="00763F20" w14:paraId="3DA8871A" w14:textId="77777777" w:rsidTr="0024592C">
        <w:trPr>
          <w:cantSplit/>
          <w:trHeight w:val="1196"/>
          <w:jc w:val="center"/>
        </w:trPr>
        <w:tc>
          <w:tcPr>
            <w:tcW w:w="1413" w:type="dxa"/>
            <w:vMerge/>
            <w:shd w:val="clear" w:color="auto" w:fill="FFFFFF"/>
            <w:textDirection w:val="btLr"/>
            <w:vAlign w:val="center"/>
          </w:tcPr>
          <w:p w14:paraId="2DFECD72" w14:textId="77777777" w:rsidR="00763F20" w:rsidRPr="00763F20" w:rsidRDefault="00763F20" w:rsidP="00763F20">
            <w:pPr>
              <w:spacing w:after="0" w:line="240" w:lineRule="auto"/>
              <w:ind w:left="113" w:right="113"/>
              <w:jc w:val="center"/>
              <w:textAlignment w:val="baseline"/>
              <w:rPr>
                <w:rFonts w:ascii="Calibri" w:eastAsia="Times New Roman" w:hAnsi="Calibri" w:cs="Calibri"/>
                <w:i/>
                <w:iCs/>
                <w:sz w:val="20"/>
                <w:szCs w:val="20"/>
                <w:lang w:eastAsia="hr-HR"/>
              </w:rPr>
            </w:pPr>
          </w:p>
        </w:tc>
        <w:tc>
          <w:tcPr>
            <w:tcW w:w="709" w:type="dxa"/>
            <w:vMerge/>
            <w:shd w:val="clear" w:color="auto" w:fill="FFC000"/>
            <w:textDirection w:val="btLr"/>
            <w:vAlign w:val="center"/>
          </w:tcPr>
          <w:p w14:paraId="231C488F" w14:textId="77777777" w:rsidR="00763F20" w:rsidRPr="00763F20" w:rsidRDefault="00763F20" w:rsidP="00763F20">
            <w:pPr>
              <w:spacing w:before="100" w:beforeAutospacing="1" w:after="100" w:afterAutospacing="1" w:line="240" w:lineRule="auto"/>
              <w:ind w:left="113" w:right="113"/>
              <w:jc w:val="center"/>
              <w:textAlignment w:val="baseline"/>
              <w:rPr>
                <w:rFonts w:ascii="Calibri" w:eastAsia="Times New Roman" w:hAnsi="Calibri" w:cs="Calibri"/>
                <w:i/>
                <w:iCs/>
                <w:sz w:val="20"/>
                <w:szCs w:val="20"/>
                <w:lang w:eastAsia="hr-HR"/>
              </w:rPr>
            </w:pPr>
          </w:p>
        </w:tc>
        <w:tc>
          <w:tcPr>
            <w:tcW w:w="7087" w:type="dxa"/>
            <w:gridSpan w:val="4"/>
            <w:shd w:val="clear" w:color="auto" w:fill="FFFFFF"/>
            <w:vAlign w:val="center"/>
          </w:tcPr>
          <w:p w14:paraId="0F186DFE"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sz w:val="20"/>
                <w:szCs w:val="20"/>
                <w:lang w:eastAsia="hr-HR"/>
              </w:rPr>
              <w:t>Ostale preventivne mjere stanovnici sami provode sukladno Zakonu o zaštiti pučanstva od zaraznih bolesti.(</w:t>
            </w:r>
            <w:r w:rsidRPr="00763F20">
              <w:rPr>
                <w:rFonts w:ascii="Calibri" w:eastAsia="Times New Roman" w:hAnsi="Calibri" w:cs="Times New Roman"/>
                <w:lang w:eastAsia="hr-HR"/>
              </w:rPr>
              <w:t xml:space="preserve"> </w:t>
            </w:r>
            <w:r w:rsidRPr="00763F20">
              <w:rPr>
                <w:rFonts w:ascii="Calibri" w:eastAsia="Times New Roman" w:hAnsi="Calibri" w:cs="Calibri"/>
                <w:sz w:val="20"/>
                <w:szCs w:val="20"/>
                <w:lang w:eastAsia="hr-HR"/>
              </w:rPr>
              <w:t>NN 79/07, 113/08, 43/09, 130/17, 114/18, 47/20, 134/20)</w:t>
            </w:r>
          </w:p>
        </w:tc>
        <w:tc>
          <w:tcPr>
            <w:tcW w:w="1564" w:type="dxa"/>
            <w:shd w:val="clear" w:color="auto" w:fill="FFFFFF"/>
            <w:vAlign w:val="center"/>
          </w:tcPr>
          <w:p w14:paraId="37406D29"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w:t>
            </w:r>
          </w:p>
        </w:tc>
      </w:tr>
      <w:tr w:rsidR="00763F20" w:rsidRPr="00763F20" w14:paraId="6FB5BEDA" w14:textId="77777777" w:rsidTr="0024592C">
        <w:trPr>
          <w:cantSplit/>
          <w:trHeight w:val="797"/>
          <w:jc w:val="center"/>
        </w:trPr>
        <w:tc>
          <w:tcPr>
            <w:tcW w:w="1413" w:type="dxa"/>
            <w:vMerge w:val="restart"/>
            <w:shd w:val="clear" w:color="auto" w:fill="FFFFFF"/>
            <w:textDirection w:val="btLr"/>
            <w:vAlign w:val="center"/>
          </w:tcPr>
          <w:p w14:paraId="0553B5AF" w14:textId="77777777" w:rsidR="00763F20" w:rsidRPr="00763F20" w:rsidRDefault="00763F20" w:rsidP="00763F20">
            <w:pPr>
              <w:spacing w:after="0" w:line="240" w:lineRule="auto"/>
              <w:ind w:left="113" w:right="113"/>
              <w:jc w:val="center"/>
              <w:textAlignment w:val="baseline"/>
              <w:rPr>
                <w:rFonts w:ascii="Calibri" w:eastAsia="Times New Roman" w:hAnsi="Calibri" w:cs="Calibri"/>
                <w:i/>
                <w:iCs/>
                <w:sz w:val="20"/>
                <w:szCs w:val="20"/>
                <w:lang w:eastAsia="hr-HR"/>
              </w:rPr>
            </w:pPr>
          </w:p>
          <w:p w14:paraId="776DA7C1" w14:textId="77777777" w:rsidR="00763F20" w:rsidRPr="00763F20" w:rsidRDefault="00763F20" w:rsidP="00763F20">
            <w:pPr>
              <w:spacing w:after="0" w:line="240" w:lineRule="auto"/>
              <w:ind w:left="113" w:right="113"/>
              <w:jc w:val="center"/>
              <w:textAlignment w:val="baseline"/>
              <w:rPr>
                <w:rFonts w:ascii="Calibri" w:eastAsia="Times New Roman" w:hAnsi="Calibri" w:cs="Calibri"/>
                <w:i/>
                <w:iCs/>
                <w:sz w:val="20"/>
                <w:szCs w:val="20"/>
                <w:lang w:eastAsia="hr-HR"/>
              </w:rPr>
            </w:pPr>
          </w:p>
          <w:p w14:paraId="44C98542" w14:textId="77777777" w:rsidR="00763F20" w:rsidRPr="00763F20" w:rsidRDefault="00763F20" w:rsidP="00763F20">
            <w:pPr>
              <w:spacing w:after="0" w:line="240" w:lineRule="auto"/>
              <w:ind w:left="113" w:right="113"/>
              <w:jc w:val="center"/>
              <w:textAlignment w:val="baseline"/>
              <w:rPr>
                <w:rFonts w:ascii="Calibri" w:eastAsia="Times New Roman" w:hAnsi="Calibri" w:cs="Calibri"/>
                <w:i/>
                <w:iCs/>
                <w:sz w:val="20"/>
                <w:szCs w:val="20"/>
                <w:lang w:eastAsia="hr-HR"/>
              </w:rPr>
            </w:pPr>
            <w:r w:rsidRPr="00763F20">
              <w:rPr>
                <w:rFonts w:ascii="Calibri" w:eastAsia="Times New Roman" w:hAnsi="Calibri" w:cs="Calibri"/>
                <w:i/>
                <w:iCs/>
                <w:sz w:val="20"/>
                <w:szCs w:val="20"/>
                <w:lang w:eastAsia="hr-HR"/>
              </w:rPr>
              <w:t>NESREĆE S OPASNIM TVARIMA</w:t>
            </w:r>
          </w:p>
          <w:p w14:paraId="020A0F6B" w14:textId="77777777" w:rsidR="00763F20" w:rsidRPr="00763F20" w:rsidRDefault="00763F20" w:rsidP="00763F20">
            <w:pPr>
              <w:spacing w:after="0" w:line="240" w:lineRule="auto"/>
              <w:ind w:left="113" w:right="113"/>
              <w:jc w:val="center"/>
              <w:textAlignment w:val="baseline"/>
              <w:rPr>
                <w:rFonts w:ascii="Calibri" w:eastAsia="Times New Roman" w:hAnsi="Calibri" w:cs="Calibri"/>
                <w:i/>
                <w:sz w:val="20"/>
                <w:szCs w:val="20"/>
                <w:lang w:eastAsia="hr-HR"/>
              </w:rPr>
            </w:pPr>
            <w:r w:rsidRPr="00763F20">
              <w:rPr>
                <w:rFonts w:ascii="Calibri" w:eastAsia="Times New Roman" w:hAnsi="Calibri" w:cs="Calibri"/>
                <w:i/>
                <w:iCs/>
                <w:sz w:val="20"/>
                <w:szCs w:val="20"/>
                <w:lang w:eastAsia="hr-HR"/>
              </w:rPr>
              <w:t>- INDUSTRIJSKE NESREĆE</w:t>
            </w:r>
          </w:p>
          <w:p w14:paraId="56FE3890" w14:textId="77777777" w:rsidR="00763F20" w:rsidRPr="00763F20" w:rsidRDefault="00763F20" w:rsidP="00763F20">
            <w:pPr>
              <w:spacing w:after="0" w:line="240" w:lineRule="auto"/>
              <w:ind w:left="113" w:right="113"/>
              <w:jc w:val="center"/>
              <w:textAlignment w:val="baseline"/>
              <w:rPr>
                <w:rFonts w:ascii="Calibri" w:eastAsia="Times New Roman" w:hAnsi="Calibri" w:cs="Calibri"/>
                <w:i/>
                <w:iCs/>
                <w:sz w:val="20"/>
                <w:szCs w:val="20"/>
                <w:lang w:eastAsia="hr-HR"/>
              </w:rPr>
            </w:pPr>
          </w:p>
          <w:p w14:paraId="71CCCB19" w14:textId="77777777" w:rsidR="00763F20" w:rsidRPr="00763F20" w:rsidRDefault="00763F20" w:rsidP="00763F20">
            <w:pPr>
              <w:spacing w:after="0" w:line="240" w:lineRule="auto"/>
              <w:ind w:left="113" w:right="113"/>
              <w:jc w:val="center"/>
              <w:textAlignment w:val="baseline"/>
              <w:rPr>
                <w:rFonts w:ascii="Calibri" w:eastAsia="Times New Roman" w:hAnsi="Calibri" w:cs="Calibri"/>
                <w:i/>
                <w:sz w:val="20"/>
                <w:szCs w:val="20"/>
                <w:lang w:eastAsia="hr-HR"/>
              </w:rPr>
            </w:pPr>
          </w:p>
        </w:tc>
        <w:tc>
          <w:tcPr>
            <w:tcW w:w="709" w:type="dxa"/>
            <w:vMerge w:val="restart"/>
            <w:shd w:val="clear" w:color="auto" w:fill="FFFF00"/>
            <w:textDirection w:val="btLr"/>
            <w:vAlign w:val="center"/>
          </w:tcPr>
          <w:p w14:paraId="5898664E" w14:textId="77777777" w:rsidR="00763F20" w:rsidRPr="00763F20" w:rsidRDefault="00763F20" w:rsidP="00763F20">
            <w:pPr>
              <w:spacing w:before="100" w:beforeAutospacing="1" w:after="100" w:afterAutospacing="1" w:line="240" w:lineRule="auto"/>
              <w:ind w:left="113" w:right="113"/>
              <w:jc w:val="center"/>
              <w:textAlignment w:val="baseline"/>
              <w:rPr>
                <w:rFonts w:ascii="Calibri" w:eastAsia="Times New Roman" w:hAnsi="Calibri" w:cs="Calibri"/>
                <w:i/>
                <w:iCs/>
                <w:sz w:val="20"/>
                <w:szCs w:val="20"/>
                <w:lang w:eastAsia="hr-HR"/>
              </w:rPr>
            </w:pPr>
            <w:r w:rsidRPr="00763F20">
              <w:rPr>
                <w:rFonts w:ascii="Calibri" w:eastAsia="Times New Roman" w:hAnsi="Calibri" w:cs="Calibri"/>
                <w:i/>
                <w:iCs/>
                <w:sz w:val="20"/>
                <w:szCs w:val="20"/>
                <w:lang w:eastAsia="hr-HR"/>
              </w:rPr>
              <w:t>TOLERANTNO</w:t>
            </w:r>
            <w:r w:rsidRPr="00763F20">
              <w:rPr>
                <w:rFonts w:ascii="Calibri" w:eastAsia="Times New Roman" w:hAnsi="Calibri" w:cs="Calibri"/>
                <w:sz w:val="20"/>
                <w:szCs w:val="20"/>
                <w:lang w:eastAsia="hr-HR"/>
              </w:rPr>
              <w:t> </w:t>
            </w:r>
          </w:p>
        </w:tc>
        <w:tc>
          <w:tcPr>
            <w:tcW w:w="2790" w:type="dxa"/>
            <w:shd w:val="clear" w:color="auto" w:fill="FFFFFF"/>
            <w:vAlign w:val="center"/>
          </w:tcPr>
          <w:p w14:paraId="6999B1A6" w14:textId="77777777" w:rsidR="00763F20" w:rsidRPr="00763F20" w:rsidRDefault="00763F20" w:rsidP="00763F20">
            <w:pPr>
              <w:spacing w:before="100" w:beforeAutospacing="1" w:after="100" w:afterAutospacing="1" w:line="240" w:lineRule="auto"/>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Inzistirati na instaliranju sustava za uzbunjivanje pravnih osoba, posjednika opasnih tvari.</w:t>
            </w:r>
          </w:p>
        </w:tc>
        <w:tc>
          <w:tcPr>
            <w:tcW w:w="1603" w:type="dxa"/>
            <w:shd w:val="clear" w:color="auto" w:fill="FFFFFF"/>
          </w:tcPr>
          <w:p w14:paraId="48411C0C"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Do kraja tekuće godine</w:t>
            </w:r>
          </w:p>
        </w:tc>
        <w:tc>
          <w:tcPr>
            <w:tcW w:w="1417" w:type="dxa"/>
            <w:shd w:val="clear" w:color="auto" w:fill="FFFFFF"/>
            <w:vAlign w:val="center"/>
          </w:tcPr>
          <w:p w14:paraId="04DDE409"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Načelnik Općine</w:t>
            </w:r>
          </w:p>
        </w:tc>
        <w:tc>
          <w:tcPr>
            <w:tcW w:w="1277" w:type="dxa"/>
            <w:shd w:val="clear" w:color="auto" w:fill="FFFFFF"/>
            <w:vAlign w:val="center"/>
          </w:tcPr>
          <w:p w14:paraId="4F81E16B"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DVD, Pravne osobe</w:t>
            </w:r>
          </w:p>
        </w:tc>
        <w:tc>
          <w:tcPr>
            <w:tcW w:w="1564" w:type="dxa"/>
            <w:shd w:val="clear" w:color="auto" w:fill="FFFFFF"/>
            <w:vAlign w:val="center"/>
          </w:tcPr>
          <w:p w14:paraId="44B1AFE5" w14:textId="7BD19E54" w:rsidR="00763F20" w:rsidRPr="00763F20" w:rsidRDefault="0000000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hyperlink r:id="rId11" w:history="1">
              <w:r w:rsidR="00763F20" w:rsidRPr="00763F20">
                <w:rPr>
                  <w:rFonts w:ascii="Calibri" w:eastAsia="Times New Roman" w:hAnsi="Calibri" w:cs="Calibri"/>
                  <w:color w:val="0000FF"/>
                  <w:sz w:val="20"/>
                  <w:szCs w:val="20"/>
                  <w:u w:val="single"/>
                  <w:lang w:eastAsia="hr-HR"/>
                </w:rPr>
                <w:t>Tablica 2</w:t>
              </w:r>
            </w:hyperlink>
          </w:p>
        </w:tc>
      </w:tr>
      <w:tr w:rsidR="00763F20" w:rsidRPr="00763F20" w14:paraId="1788A764" w14:textId="77777777" w:rsidTr="0024592C">
        <w:trPr>
          <w:cantSplit/>
          <w:trHeight w:val="70"/>
          <w:jc w:val="center"/>
        </w:trPr>
        <w:tc>
          <w:tcPr>
            <w:tcW w:w="1413" w:type="dxa"/>
            <w:vMerge/>
            <w:shd w:val="clear" w:color="auto" w:fill="FFFFFF"/>
            <w:vAlign w:val="center"/>
          </w:tcPr>
          <w:p w14:paraId="2A67A928" w14:textId="77777777" w:rsidR="00763F20" w:rsidRPr="00763F20" w:rsidRDefault="00763F20" w:rsidP="00763F20">
            <w:pPr>
              <w:spacing w:after="0" w:line="240" w:lineRule="auto"/>
              <w:ind w:left="113" w:right="113"/>
              <w:jc w:val="center"/>
              <w:textAlignment w:val="baseline"/>
              <w:rPr>
                <w:rFonts w:ascii="Calibri" w:eastAsia="Times New Roman" w:hAnsi="Calibri" w:cs="Calibri"/>
                <w:i/>
                <w:iCs/>
                <w:sz w:val="20"/>
                <w:szCs w:val="20"/>
                <w:lang w:eastAsia="hr-HR"/>
              </w:rPr>
            </w:pPr>
          </w:p>
        </w:tc>
        <w:tc>
          <w:tcPr>
            <w:tcW w:w="709" w:type="dxa"/>
            <w:vMerge/>
            <w:shd w:val="clear" w:color="auto" w:fill="FFFF00"/>
            <w:vAlign w:val="center"/>
          </w:tcPr>
          <w:p w14:paraId="65D13606" w14:textId="77777777" w:rsidR="00763F20" w:rsidRPr="00763F20" w:rsidRDefault="00763F20" w:rsidP="00763F20">
            <w:pPr>
              <w:spacing w:before="100" w:beforeAutospacing="1" w:after="100" w:afterAutospacing="1" w:line="240" w:lineRule="auto"/>
              <w:ind w:left="113" w:right="113"/>
              <w:jc w:val="center"/>
              <w:textAlignment w:val="baseline"/>
              <w:rPr>
                <w:rFonts w:ascii="Calibri" w:eastAsia="Times New Roman" w:hAnsi="Calibri" w:cs="Calibri"/>
                <w:i/>
                <w:iCs/>
                <w:sz w:val="20"/>
                <w:szCs w:val="20"/>
                <w:lang w:eastAsia="hr-HR"/>
              </w:rPr>
            </w:pPr>
          </w:p>
        </w:tc>
        <w:tc>
          <w:tcPr>
            <w:tcW w:w="2790" w:type="dxa"/>
            <w:shd w:val="clear" w:color="auto" w:fill="FFFFFF"/>
            <w:vAlign w:val="center"/>
          </w:tcPr>
          <w:p w14:paraId="261283DC" w14:textId="77777777" w:rsidR="00763F20" w:rsidRPr="00763F20" w:rsidRDefault="00763F20" w:rsidP="00763F20">
            <w:pPr>
              <w:spacing w:before="100" w:beforeAutospacing="1" w:after="100" w:afterAutospacing="1" w:line="240" w:lineRule="auto"/>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Upoznati stanovništvo  s pravnim subjektima , posjednicima opasnih tvari i mogućim posljedicama tehničko tehnološke nesreće i  načinom provedbe samozaštite i organizirane zaštite</w:t>
            </w:r>
          </w:p>
        </w:tc>
        <w:tc>
          <w:tcPr>
            <w:tcW w:w="1603" w:type="dxa"/>
            <w:shd w:val="clear" w:color="auto" w:fill="FFFFFF"/>
          </w:tcPr>
          <w:p w14:paraId="2F59562E"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Do kraja tekuće godine</w:t>
            </w:r>
          </w:p>
        </w:tc>
        <w:tc>
          <w:tcPr>
            <w:tcW w:w="1417" w:type="dxa"/>
            <w:shd w:val="clear" w:color="auto" w:fill="FFFFFF"/>
            <w:vAlign w:val="center"/>
          </w:tcPr>
          <w:p w14:paraId="114BF296"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Načelnik Općine</w:t>
            </w:r>
          </w:p>
        </w:tc>
        <w:tc>
          <w:tcPr>
            <w:tcW w:w="1277" w:type="dxa"/>
            <w:shd w:val="clear" w:color="auto" w:fill="FFFFFF"/>
            <w:vAlign w:val="center"/>
          </w:tcPr>
          <w:p w14:paraId="29A63019"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Hrvatske vode, DVD, MUP, stožer civilne zaštite, Služba civilne zaštite</w:t>
            </w:r>
          </w:p>
        </w:tc>
        <w:tc>
          <w:tcPr>
            <w:tcW w:w="1564" w:type="dxa"/>
            <w:shd w:val="clear" w:color="auto" w:fill="FFFFFF"/>
            <w:vAlign w:val="center"/>
          </w:tcPr>
          <w:p w14:paraId="678FED1F" w14:textId="76FC61D9" w:rsidR="00763F20" w:rsidRPr="00763F20" w:rsidRDefault="0000000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hyperlink r:id="rId12" w:history="1">
              <w:r w:rsidR="00763F20" w:rsidRPr="00763F20">
                <w:rPr>
                  <w:rFonts w:ascii="Calibri" w:eastAsia="Times New Roman" w:hAnsi="Calibri" w:cs="Calibri"/>
                  <w:b/>
                  <w:bCs/>
                  <w:color w:val="0000FF"/>
                  <w:sz w:val="20"/>
                  <w:szCs w:val="20"/>
                  <w:u w:val="single"/>
                  <w:lang w:eastAsia="hr-HR"/>
                </w:rPr>
                <w:t>Tablica 3</w:t>
              </w:r>
            </w:hyperlink>
          </w:p>
        </w:tc>
      </w:tr>
      <w:tr w:rsidR="00763F20" w:rsidRPr="00763F20" w14:paraId="34BFBE71" w14:textId="77777777" w:rsidTr="0024592C">
        <w:trPr>
          <w:cantSplit/>
          <w:trHeight w:val="1297"/>
          <w:jc w:val="center"/>
        </w:trPr>
        <w:tc>
          <w:tcPr>
            <w:tcW w:w="1413" w:type="dxa"/>
            <w:vMerge/>
            <w:shd w:val="clear" w:color="auto" w:fill="FFFFFF"/>
            <w:vAlign w:val="center"/>
          </w:tcPr>
          <w:p w14:paraId="708A54BB" w14:textId="77777777" w:rsidR="00763F20" w:rsidRPr="00763F20" w:rsidRDefault="00763F20" w:rsidP="00763F20">
            <w:pPr>
              <w:spacing w:after="0" w:line="240" w:lineRule="auto"/>
              <w:ind w:left="113" w:right="113"/>
              <w:jc w:val="center"/>
              <w:textAlignment w:val="baseline"/>
              <w:rPr>
                <w:rFonts w:ascii="Calibri" w:eastAsia="Times New Roman" w:hAnsi="Calibri" w:cs="Calibri"/>
                <w:i/>
                <w:iCs/>
                <w:sz w:val="20"/>
                <w:szCs w:val="20"/>
                <w:lang w:eastAsia="hr-HR"/>
              </w:rPr>
            </w:pPr>
          </w:p>
        </w:tc>
        <w:tc>
          <w:tcPr>
            <w:tcW w:w="709" w:type="dxa"/>
            <w:vMerge/>
            <w:shd w:val="clear" w:color="auto" w:fill="FFFF00"/>
            <w:vAlign w:val="center"/>
          </w:tcPr>
          <w:p w14:paraId="05E18CFD" w14:textId="77777777" w:rsidR="00763F20" w:rsidRPr="00763F20" w:rsidRDefault="00763F20" w:rsidP="00763F20">
            <w:pPr>
              <w:spacing w:before="100" w:beforeAutospacing="1" w:after="100" w:afterAutospacing="1" w:line="240" w:lineRule="auto"/>
              <w:ind w:left="113" w:right="113"/>
              <w:jc w:val="center"/>
              <w:textAlignment w:val="baseline"/>
              <w:rPr>
                <w:rFonts w:ascii="Calibri" w:eastAsia="Times New Roman" w:hAnsi="Calibri" w:cs="Calibri"/>
                <w:i/>
                <w:iCs/>
                <w:sz w:val="20"/>
                <w:szCs w:val="20"/>
                <w:lang w:eastAsia="hr-HR"/>
              </w:rPr>
            </w:pPr>
          </w:p>
        </w:tc>
        <w:tc>
          <w:tcPr>
            <w:tcW w:w="2790" w:type="dxa"/>
            <w:shd w:val="clear" w:color="auto" w:fill="FFFFFF"/>
            <w:vAlign w:val="center"/>
          </w:tcPr>
          <w:p w14:paraId="38EA6D8C" w14:textId="77777777" w:rsidR="00763F20" w:rsidRPr="00763F20" w:rsidRDefault="00763F20" w:rsidP="00763F20">
            <w:pPr>
              <w:spacing w:before="100" w:beforeAutospacing="1" w:after="100" w:afterAutospacing="1" w:line="240" w:lineRule="auto"/>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Organizirati  vježbe sklanjanja, evakuacije i spašavanja stanovništva iz ugroženih područja.</w:t>
            </w:r>
          </w:p>
        </w:tc>
        <w:tc>
          <w:tcPr>
            <w:tcW w:w="1603" w:type="dxa"/>
            <w:shd w:val="clear" w:color="auto" w:fill="FFFFFF"/>
          </w:tcPr>
          <w:p w14:paraId="14797113"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Do kraja tekuće godine</w:t>
            </w:r>
          </w:p>
        </w:tc>
        <w:tc>
          <w:tcPr>
            <w:tcW w:w="1417" w:type="dxa"/>
            <w:shd w:val="clear" w:color="auto" w:fill="FFFFFF"/>
            <w:vAlign w:val="center"/>
          </w:tcPr>
          <w:p w14:paraId="11F397E2"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Načelnik Općine</w:t>
            </w:r>
          </w:p>
        </w:tc>
        <w:tc>
          <w:tcPr>
            <w:tcW w:w="1277" w:type="dxa"/>
            <w:shd w:val="clear" w:color="auto" w:fill="FFFFFF"/>
            <w:vAlign w:val="center"/>
          </w:tcPr>
          <w:p w14:paraId="4916727F"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b/>
                <w:bCs/>
                <w:sz w:val="20"/>
                <w:szCs w:val="20"/>
                <w:lang w:eastAsia="hr-HR"/>
              </w:rPr>
              <w:t>Hrvatske vode, DVD, MUP, stožer civilne zaštite, Služba civilne zaštite</w:t>
            </w:r>
          </w:p>
        </w:tc>
        <w:tc>
          <w:tcPr>
            <w:tcW w:w="1564" w:type="dxa"/>
            <w:shd w:val="clear" w:color="auto" w:fill="FFFFFF"/>
            <w:vAlign w:val="center"/>
          </w:tcPr>
          <w:p w14:paraId="7D335138" w14:textId="412D9CCB" w:rsidR="00763F20" w:rsidRPr="00763F20" w:rsidRDefault="0000000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hyperlink r:id="rId13" w:history="1">
              <w:r w:rsidR="00763F20" w:rsidRPr="00763F20">
                <w:rPr>
                  <w:rFonts w:ascii="Calibri" w:eastAsia="Times New Roman" w:hAnsi="Calibri" w:cs="Calibri"/>
                  <w:b/>
                  <w:bCs/>
                  <w:color w:val="0000FF"/>
                  <w:sz w:val="20"/>
                  <w:szCs w:val="20"/>
                  <w:u w:val="single"/>
                  <w:lang w:eastAsia="hr-HR"/>
                </w:rPr>
                <w:t>Tablica 3</w:t>
              </w:r>
            </w:hyperlink>
          </w:p>
        </w:tc>
      </w:tr>
      <w:tr w:rsidR="00763F20" w:rsidRPr="00763F20" w14:paraId="4ED2F80D" w14:textId="77777777" w:rsidTr="0024592C">
        <w:trPr>
          <w:cantSplit/>
          <w:trHeight w:val="3094"/>
          <w:jc w:val="center"/>
        </w:trPr>
        <w:tc>
          <w:tcPr>
            <w:tcW w:w="1413" w:type="dxa"/>
            <w:shd w:val="clear" w:color="auto" w:fill="FFFFFF"/>
            <w:textDirection w:val="btLr"/>
            <w:vAlign w:val="center"/>
          </w:tcPr>
          <w:p w14:paraId="3AF9BA83" w14:textId="77777777" w:rsidR="00763F20" w:rsidRPr="00763F20" w:rsidRDefault="00763F20" w:rsidP="00763F20">
            <w:pPr>
              <w:spacing w:after="0" w:line="240" w:lineRule="auto"/>
              <w:ind w:left="113" w:right="113"/>
              <w:jc w:val="center"/>
              <w:textAlignment w:val="baseline"/>
              <w:rPr>
                <w:rFonts w:ascii="Calibri" w:eastAsia="Times New Roman" w:hAnsi="Calibri" w:cs="Calibri"/>
                <w:i/>
                <w:iCs/>
                <w:sz w:val="16"/>
                <w:szCs w:val="16"/>
                <w:lang w:eastAsia="hr-HR"/>
              </w:rPr>
            </w:pPr>
            <w:r w:rsidRPr="00763F20">
              <w:rPr>
                <w:rFonts w:ascii="Calibri" w:eastAsia="Times New Roman" w:hAnsi="Calibri" w:cs="Calibri"/>
                <w:i/>
                <w:iCs/>
                <w:sz w:val="16"/>
                <w:szCs w:val="16"/>
                <w:lang w:eastAsia="hr-HR"/>
              </w:rPr>
              <w:t xml:space="preserve">NESREĆE S OPASNIM </w:t>
            </w:r>
          </w:p>
          <w:p w14:paraId="1974F5AE" w14:textId="77777777" w:rsidR="00763F20" w:rsidRPr="00763F20" w:rsidRDefault="00763F20" w:rsidP="00763F20">
            <w:pPr>
              <w:spacing w:after="0" w:line="240" w:lineRule="auto"/>
              <w:ind w:left="113" w:right="113"/>
              <w:jc w:val="center"/>
              <w:textAlignment w:val="baseline"/>
              <w:rPr>
                <w:rFonts w:ascii="Calibri" w:eastAsia="Times New Roman" w:hAnsi="Calibri" w:cs="Calibri"/>
                <w:i/>
                <w:iCs/>
                <w:sz w:val="16"/>
                <w:szCs w:val="16"/>
                <w:lang w:eastAsia="hr-HR"/>
              </w:rPr>
            </w:pPr>
            <w:r w:rsidRPr="00763F20">
              <w:rPr>
                <w:rFonts w:ascii="Calibri" w:eastAsia="Times New Roman" w:hAnsi="Calibri" w:cs="Calibri"/>
                <w:i/>
                <w:iCs/>
                <w:sz w:val="16"/>
                <w:szCs w:val="16"/>
                <w:lang w:eastAsia="hr-HR"/>
              </w:rPr>
              <w:t>TVARIMA U CESTOVNOM PROMETU</w:t>
            </w:r>
          </w:p>
        </w:tc>
        <w:tc>
          <w:tcPr>
            <w:tcW w:w="709" w:type="dxa"/>
            <w:shd w:val="clear" w:color="auto" w:fill="FFFF00"/>
            <w:textDirection w:val="btLr"/>
            <w:vAlign w:val="center"/>
          </w:tcPr>
          <w:p w14:paraId="3701CFA1" w14:textId="77777777" w:rsidR="00763F20" w:rsidRPr="00763F20" w:rsidRDefault="00763F20" w:rsidP="00763F20">
            <w:pPr>
              <w:spacing w:before="100" w:beforeAutospacing="1" w:after="100" w:afterAutospacing="1" w:line="240" w:lineRule="auto"/>
              <w:ind w:left="113" w:right="113"/>
              <w:jc w:val="center"/>
              <w:textAlignment w:val="baseline"/>
              <w:rPr>
                <w:rFonts w:ascii="Calibri" w:eastAsia="Times New Roman" w:hAnsi="Calibri" w:cs="Calibri"/>
                <w:i/>
                <w:iCs/>
                <w:sz w:val="20"/>
                <w:szCs w:val="20"/>
                <w:lang w:eastAsia="hr-HR"/>
              </w:rPr>
            </w:pPr>
            <w:r w:rsidRPr="00763F20">
              <w:rPr>
                <w:rFonts w:ascii="Calibri" w:eastAsia="Times New Roman" w:hAnsi="Calibri" w:cs="Calibri"/>
                <w:i/>
                <w:iCs/>
                <w:sz w:val="20"/>
                <w:szCs w:val="20"/>
                <w:lang w:eastAsia="hr-HR"/>
              </w:rPr>
              <w:t>TOLERANTNO</w:t>
            </w:r>
            <w:r w:rsidRPr="00763F20">
              <w:rPr>
                <w:rFonts w:ascii="Calibri" w:eastAsia="Times New Roman" w:hAnsi="Calibri" w:cs="Calibri"/>
                <w:sz w:val="20"/>
                <w:szCs w:val="20"/>
                <w:lang w:eastAsia="hr-HR"/>
              </w:rPr>
              <w:t>  </w:t>
            </w:r>
          </w:p>
        </w:tc>
        <w:tc>
          <w:tcPr>
            <w:tcW w:w="8651" w:type="dxa"/>
            <w:gridSpan w:val="5"/>
            <w:shd w:val="clear" w:color="auto" w:fill="FFFFFF"/>
            <w:vAlign w:val="center"/>
          </w:tcPr>
          <w:p w14:paraId="5B872EE6" w14:textId="77777777" w:rsidR="00763F20" w:rsidRPr="00763F20" w:rsidRDefault="00763F20" w:rsidP="00763F20">
            <w:pPr>
              <w:spacing w:before="100" w:beforeAutospacing="1" w:after="100" w:afterAutospacing="1" w:line="240" w:lineRule="auto"/>
              <w:jc w:val="both"/>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 xml:space="preserve"> Provođenje preventivnih mjera je u nadležnosti pravnih osoba koje upravljaju državnim i županijskim cestama.</w:t>
            </w:r>
          </w:p>
          <w:p w14:paraId="6C1F1E78"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p>
          <w:p w14:paraId="00E0D789"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p>
          <w:p w14:paraId="4CB952A6" w14:textId="77777777" w:rsidR="00763F20" w:rsidRPr="00763F20" w:rsidRDefault="00763F20" w:rsidP="00763F20">
            <w:pPr>
              <w:spacing w:after="0" w:line="240" w:lineRule="auto"/>
              <w:rPr>
                <w:rFonts w:ascii="Calibri" w:eastAsia="Times New Roman" w:hAnsi="Calibri" w:cs="Calibri"/>
                <w:b/>
                <w:bCs/>
                <w:sz w:val="20"/>
                <w:szCs w:val="20"/>
                <w:lang w:eastAsia="hr-HR"/>
              </w:rPr>
            </w:pPr>
          </w:p>
          <w:p w14:paraId="7CA486C4"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p>
        </w:tc>
      </w:tr>
      <w:tr w:rsidR="00763F20" w:rsidRPr="00763F20" w14:paraId="4CB0F0B0" w14:textId="77777777" w:rsidTr="0024592C">
        <w:trPr>
          <w:cantSplit/>
          <w:trHeight w:val="2336"/>
          <w:jc w:val="center"/>
        </w:trPr>
        <w:tc>
          <w:tcPr>
            <w:tcW w:w="1413" w:type="dxa"/>
            <w:shd w:val="clear" w:color="auto" w:fill="FFFFFF"/>
            <w:textDirection w:val="btLr"/>
            <w:vAlign w:val="center"/>
          </w:tcPr>
          <w:p w14:paraId="0E82E577" w14:textId="77777777" w:rsidR="00763F20" w:rsidRPr="00763F20" w:rsidRDefault="00763F20" w:rsidP="00763F20">
            <w:pPr>
              <w:spacing w:after="0" w:line="240" w:lineRule="auto"/>
              <w:ind w:left="113" w:right="113"/>
              <w:jc w:val="center"/>
              <w:textAlignment w:val="baseline"/>
              <w:rPr>
                <w:rFonts w:ascii="Calibri" w:eastAsia="Times New Roman" w:hAnsi="Calibri" w:cs="Calibri"/>
                <w:i/>
                <w:iCs/>
                <w:sz w:val="16"/>
                <w:szCs w:val="16"/>
                <w:lang w:eastAsia="hr-HR"/>
              </w:rPr>
            </w:pPr>
            <w:r w:rsidRPr="00763F20">
              <w:rPr>
                <w:rFonts w:ascii="Calibri" w:eastAsia="Times New Roman" w:hAnsi="Calibri" w:cs="Calibri"/>
                <w:i/>
                <w:iCs/>
                <w:sz w:val="16"/>
                <w:szCs w:val="16"/>
                <w:lang w:eastAsia="hr-HR"/>
              </w:rPr>
              <w:t>NESREĆE S OPASNIM TVARIMA U ŽELJEZNIČKOM PROMETU</w:t>
            </w:r>
          </w:p>
        </w:tc>
        <w:tc>
          <w:tcPr>
            <w:tcW w:w="709" w:type="dxa"/>
            <w:shd w:val="clear" w:color="auto" w:fill="FFFF00"/>
            <w:textDirection w:val="btLr"/>
            <w:vAlign w:val="center"/>
          </w:tcPr>
          <w:p w14:paraId="4EA9B86F" w14:textId="77777777" w:rsidR="00763F20" w:rsidRPr="00763F20" w:rsidRDefault="00763F20" w:rsidP="00763F20">
            <w:pPr>
              <w:spacing w:before="100" w:beforeAutospacing="1" w:after="100" w:afterAutospacing="1" w:line="240" w:lineRule="auto"/>
              <w:ind w:left="113" w:right="113"/>
              <w:jc w:val="center"/>
              <w:textAlignment w:val="baseline"/>
              <w:rPr>
                <w:rFonts w:ascii="Calibri" w:eastAsia="Times New Roman" w:hAnsi="Calibri" w:cs="Calibri"/>
                <w:i/>
                <w:iCs/>
                <w:sz w:val="20"/>
                <w:szCs w:val="20"/>
                <w:lang w:eastAsia="hr-HR"/>
              </w:rPr>
            </w:pPr>
            <w:r w:rsidRPr="00763F20">
              <w:rPr>
                <w:rFonts w:ascii="Calibri" w:eastAsia="Times New Roman" w:hAnsi="Calibri" w:cs="Calibri"/>
                <w:i/>
                <w:iCs/>
                <w:sz w:val="20"/>
                <w:szCs w:val="20"/>
                <w:lang w:eastAsia="hr-HR"/>
              </w:rPr>
              <w:t>TOLERANTNO</w:t>
            </w:r>
          </w:p>
        </w:tc>
        <w:tc>
          <w:tcPr>
            <w:tcW w:w="8651" w:type="dxa"/>
            <w:gridSpan w:val="5"/>
            <w:shd w:val="clear" w:color="auto" w:fill="FFFFFF"/>
            <w:vAlign w:val="center"/>
          </w:tcPr>
          <w:p w14:paraId="6015489F"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Provođenje preventivnih mjera je u nadležnosti pravnih osoba koje upravljaju hrvatskim željeznicama</w:t>
            </w:r>
          </w:p>
          <w:p w14:paraId="2B8FF4D9"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p>
        </w:tc>
      </w:tr>
    </w:tbl>
    <w:p w14:paraId="3B0E7132" w14:textId="77777777" w:rsidR="00763F20" w:rsidRPr="00763F20" w:rsidRDefault="00763F20" w:rsidP="00763F20">
      <w:pPr>
        <w:shd w:val="clear" w:color="auto" w:fill="FFFFFF"/>
        <w:spacing w:after="48" w:line="240" w:lineRule="auto"/>
        <w:textAlignment w:val="baseline"/>
        <w:rPr>
          <w:rFonts w:ascii="Calibri" w:eastAsia="Times New Roman" w:hAnsi="Calibri" w:cs="Calibri"/>
          <w:sz w:val="24"/>
          <w:szCs w:val="24"/>
          <w:lang w:eastAsia="hr-HR"/>
        </w:rPr>
      </w:pPr>
    </w:p>
    <w:p w14:paraId="34195C2A" w14:textId="77777777" w:rsidR="00763F20" w:rsidRPr="00763F20" w:rsidRDefault="00763F20" w:rsidP="00763F20">
      <w:pPr>
        <w:shd w:val="clear" w:color="auto" w:fill="FFFFFF"/>
        <w:spacing w:after="48" w:line="240" w:lineRule="auto"/>
        <w:textAlignment w:val="baseline"/>
        <w:rPr>
          <w:rFonts w:ascii="Calibri" w:eastAsia="Times New Roman" w:hAnsi="Calibri" w:cs="Calibri"/>
          <w:sz w:val="24"/>
          <w:szCs w:val="24"/>
          <w:lang w:eastAsia="hr-HR"/>
        </w:rPr>
      </w:pPr>
    </w:p>
    <w:p w14:paraId="4BF1784C" w14:textId="77777777" w:rsidR="00763F20" w:rsidRPr="00763F20" w:rsidRDefault="00763F20" w:rsidP="00763F20">
      <w:pPr>
        <w:shd w:val="clear" w:color="auto" w:fill="FFFFFF"/>
        <w:spacing w:after="48" w:line="240" w:lineRule="auto"/>
        <w:textAlignment w:val="baseline"/>
        <w:rPr>
          <w:rFonts w:ascii="Calibri" w:eastAsia="Times New Roman" w:hAnsi="Calibri" w:cs="Calibri"/>
          <w:sz w:val="24"/>
          <w:szCs w:val="24"/>
          <w:lang w:eastAsia="hr-HR"/>
        </w:rPr>
      </w:pPr>
    </w:p>
    <w:p w14:paraId="09A0C890" w14:textId="77777777" w:rsidR="00763F20" w:rsidRPr="00763F20" w:rsidRDefault="00763F20" w:rsidP="00763F20">
      <w:pPr>
        <w:shd w:val="clear" w:color="auto" w:fill="FFFFFF"/>
        <w:spacing w:after="48" w:line="240" w:lineRule="auto"/>
        <w:textAlignment w:val="baseline"/>
        <w:rPr>
          <w:rFonts w:ascii="Calibri" w:eastAsia="Times New Roman" w:hAnsi="Calibri" w:cs="Calibri"/>
          <w:sz w:val="24"/>
          <w:szCs w:val="24"/>
          <w:lang w:eastAsia="hr-HR"/>
        </w:rPr>
      </w:pPr>
    </w:p>
    <w:p w14:paraId="783B04B1" w14:textId="77777777" w:rsidR="00763F20" w:rsidRPr="00763F20" w:rsidRDefault="00763F20" w:rsidP="00763F20">
      <w:pPr>
        <w:shd w:val="clear" w:color="auto" w:fill="FFFFFF"/>
        <w:spacing w:after="48" w:line="240" w:lineRule="auto"/>
        <w:textAlignment w:val="baseline"/>
        <w:rPr>
          <w:rFonts w:ascii="Calibri" w:eastAsia="Times New Roman" w:hAnsi="Calibri" w:cs="Calibri"/>
          <w:sz w:val="24"/>
          <w:szCs w:val="24"/>
          <w:lang w:eastAsia="hr-HR"/>
        </w:rPr>
      </w:pPr>
    </w:p>
    <w:p w14:paraId="0B2FE5FA" w14:textId="77777777" w:rsidR="00763F20" w:rsidRPr="00763F20" w:rsidRDefault="00763F20" w:rsidP="00763F20">
      <w:pPr>
        <w:shd w:val="clear" w:color="auto" w:fill="FFFFFF"/>
        <w:spacing w:after="48" w:line="240" w:lineRule="auto"/>
        <w:textAlignment w:val="baseline"/>
        <w:rPr>
          <w:rFonts w:ascii="Calibri" w:eastAsia="Times New Roman" w:hAnsi="Calibri" w:cs="Calibri"/>
          <w:sz w:val="24"/>
          <w:szCs w:val="24"/>
          <w:lang w:eastAsia="hr-HR"/>
        </w:rPr>
      </w:pPr>
    </w:p>
    <w:p w14:paraId="47965C0C" w14:textId="77777777" w:rsidR="00763F20" w:rsidRPr="00763F20" w:rsidRDefault="00763F20" w:rsidP="00763F20">
      <w:pPr>
        <w:shd w:val="clear" w:color="auto" w:fill="FFFFFF"/>
        <w:spacing w:after="48" w:line="240" w:lineRule="auto"/>
        <w:textAlignment w:val="baseline"/>
        <w:rPr>
          <w:rFonts w:ascii="Calibri" w:eastAsia="Times New Roman" w:hAnsi="Calibri" w:cs="Calibri"/>
          <w:sz w:val="24"/>
          <w:szCs w:val="24"/>
          <w:lang w:eastAsia="hr-HR"/>
        </w:rPr>
      </w:pPr>
    </w:p>
    <w:p w14:paraId="6E5602FC" w14:textId="77777777" w:rsidR="00763F20" w:rsidRPr="00763F20" w:rsidRDefault="00763F20" w:rsidP="00763F20">
      <w:pPr>
        <w:shd w:val="clear" w:color="auto" w:fill="FFFFFF"/>
        <w:spacing w:after="48" w:line="240" w:lineRule="auto"/>
        <w:textAlignment w:val="baseline"/>
        <w:rPr>
          <w:rFonts w:ascii="Calibri" w:eastAsia="Times New Roman" w:hAnsi="Calibri" w:cs="Calibri"/>
          <w:sz w:val="24"/>
          <w:szCs w:val="24"/>
          <w:lang w:eastAsia="hr-HR"/>
        </w:rPr>
      </w:pPr>
    </w:p>
    <w:p w14:paraId="74BD7A73" w14:textId="77777777" w:rsidR="00763F20" w:rsidRPr="00763F20" w:rsidRDefault="00763F20" w:rsidP="00763F20">
      <w:pPr>
        <w:shd w:val="clear" w:color="auto" w:fill="FFFFFF"/>
        <w:spacing w:after="48" w:line="240" w:lineRule="auto"/>
        <w:textAlignment w:val="baseline"/>
        <w:rPr>
          <w:rFonts w:ascii="Calibri" w:eastAsia="Times New Roman" w:hAnsi="Calibri" w:cs="Calibri"/>
          <w:sz w:val="24"/>
          <w:szCs w:val="24"/>
          <w:lang w:eastAsia="hr-HR"/>
        </w:rPr>
      </w:pPr>
    </w:p>
    <w:p w14:paraId="240F8630" w14:textId="77777777" w:rsidR="00763F20" w:rsidRPr="00763F20" w:rsidRDefault="00763F20" w:rsidP="00763F20">
      <w:pPr>
        <w:shd w:val="clear" w:color="auto" w:fill="FFFFFF"/>
        <w:spacing w:after="48" w:line="240" w:lineRule="auto"/>
        <w:textAlignment w:val="baseline"/>
        <w:rPr>
          <w:rFonts w:ascii="Calibri" w:eastAsia="Times New Roman" w:hAnsi="Calibri" w:cs="Calibri"/>
          <w:sz w:val="24"/>
          <w:szCs w:val="24"/>
          <w:lang w:eastAsia="hr-HR"/>
        </w:rPr>
      </w:pPr>
    </w:p>
    <w:p w14:paraId="029BB562" w14:textId="77777777" w:rsidR="00763F20" w:rsidRPr="00763F20" w:rsidRDefault="00763F20" w:rsidP="00763F20">
      <w:pPr>
        <w:shd w:val="clear" w:color="auto" w:fill="FFFFFF"/>
        <w:spacing w:after="48" w:line="240" w:lineRule="auto"/>
        <w:textAlignment w:val="baseline"/>
        <w:rPr>
          <w:rFonts w:ascii="Calibri" w:eastAsia="Times New Roman" w:hAnsi="Calibri" w:cs="Calibri"/>
          <w:sz w:val="24"/>
          <w:szCs w:val="24"/>
          <w:lang w:eastAsia="hr-HR"/>
        </w:rPr>
      </w:pPr>
    </w:p>
    <w:p w14:paraId="2A8A3131" w14:textId="77777777" w:rsidR="00763F20" w:rsidRPr="00763F20" w:rsidRDefault="00763F20" w:rsidP="00763F20">
      <w:pPr>
        <w:shd w:val="clear" w:color="auto" w:fill="FFFFFF"/>
        <w:spacing w:after="48" w:line="240" w:lineRule="auto"/>
        <w:textAlignment w:val="baseline"/>
        <w:rPr>
          <w:rFonts w:ascii="Calibri" w:eastAsia="Times New Roman" w:hAnsi="Calibri" w:cs="Calibri"/>
          <w:sz w:val="24"/>
          <w:szCs w:val="24"/>
          <w:lang w:eastAsia="hr-HR"/>
        </w:rPr>
      </w:pPr>
    </w:p>
    <w:p w14:paraId="128DEE50" w14:textId="77777777" w:rsidR="00763F20" w:rsidRPr="00763F20" w:rsidRDefault="00763F20" w:rsidP="00763F20">
      <w:pPr>
        <w:shd w:val="clear" w:color="auto" w:fill="FFFFFF"/>
        <w:spacing w:after="48" w:line="240" w:lineRule="auto"/>
        <w:textAlignment w:val="baseline"/>
        <w:rPr>
          <w:rFonts w:ascii="Calibri" w:eastAsia="Times New Roman" w:hAnsi="Calibri" w:cs="Calibri"/>
          <w:sz w:val="24"/>
          <w:szCs w:val="24"/>
          <w:lang w:eastAsia="hr-HR"/>
        </w:rPr>
      </w:pPr>
    </w:p>
    <w:p w14:paraId="69FC1E72" w14:textId="77777777" w:rsidR="00763F20" w:rsidRPr="00763F20" w:rsidRDefault="00763F20" w:rsidP="00763F20">
      <w:pPr>
        <w:shd w:val="clear" w:color="auto" w:fill="FFFFFF"/>
        <w:spacing w:after="48" w:line="240" w:lineRule="auto"/>
        <w:textAlignment w:val="baseline"/>
        <w:rPr>
          <w:rFonts w:ascii="Calibri" w:eastAsia="Times New Roman" w:hAnsi="Calibri" w:cs="Calibri"/>
          <w:sz w:val="24"/>
          <w:szCs w:val="24"/>
          <w:lang w:eastAsia="hr-HR"/>
        </w:rPr>
      </w:pPr>
    </w:p>
    <w:p w14:paraId="0828DBC7" w14:textId="77777777" w:rsidR="00763F20" w:rsidRPr="00763F20" w:rsidRDefault="00763F20" w:rsidP="00763F20">
      <w:pPr>
        <w:shd w:val="clear" w:color="auto" w:fill="FFFFFF"/>
        <w:spacing w:after="48" w:line="240" w:lineRule="auto"/>
        <w:textAlignment w:val="baseline"/>
        <w:rPr>
          <w:rFonts w:ascii="Calibri" w:eastAsia="Times New Roman" w:hAnsi="Calibri" w:cs="Calibri"/>
          <w:sz w:val="24"/>
          <w:szCs w:val="24"/>
          <w:lang w:eastAsia="hr-HR"/>
        </w:rPr>
      </w:pPr>
    </w:p>
    <w:p w14:paraId="22840509" w14:textId="77777777" w:rsidR="00763F20" w:rsidRPr="00763F20" w:rsidRDefault="00763F20" w:rsidP="00763F20">
      <w:pPr>
        <w:shd w:val="clear" w:color="auto" w:fill="FFFFFF"/>
        <w:spacing w:after="48" w:line="240" w:lineRule="auto"/>
        <w:textAlignment w:val="baseline"/>
        <w:rPr>
          <w:rFonts w:ascii="Calibri" w:eastAsia="Times New Roman" w:hAnsi="Calibri" w:cs="Calibri"/>
          <w:sz w:val="24"/>
          <w:szCs w:val="24"/>
          <w:lang w:eastAsia="hr-HR"/>
        </w:rPr>
      </w:pPr>
    </w:p>
    <w:p w14:paraId="3DC1F666" w14:textId="77777777" w:rsidR="00763F20" w:rsidRPr="00763F20" w:rsidRDefault="00763F20" w:rsidP="00763F20">
      <w:pPr>
        <w:shd w:val="clear" w:color="auto" w:fill="FFFFFF"/>
        <w:spacing w:after="48" w:line="240" w:lineRule="auto"/>
        <w:textAlignment w:val="baseline"/>
        <w:rPr>
          <w:rFonts w:ascii="Calibri" w:eastAsia="Times New Roman" w:hAnsi="Calibri" w:cs="Calibri"/>
          <w:sz w:val="24"/>
          <w:szCs w:val="24"/>
          <w:lang w:eastAsia="hr-HR"/>
        </w:rPr>
      </w:pPr>
    </w:p>
    <w:p w14:paraId="55166F82" w14:textId="77777777" w:rsidR="00763F20" w:rsidRPr="00763F20" w:rsidRDefault="00763F20" w:rsidP="00763F20">
      <w:pPr>
        <w:shd w:val="clear" w:color="auto" w:fill="FFFFFF"/>
        <w:spacing w:after="48" w:line="240" w:lineRule="auto"/>
        <w:textAlignment w:val="baseline"/>
        <w:rPr>
          <w:rFonts w:ascii="Calibri" w:eastAsia="Times New Roman" w:hAnsi="Calibri" w:cs="Calibri"/>
          <w:sz w:val="24"/>
          <w:szCs w:val="24"/>
          <w:lang w:eastAsia="hr-HR"/>
        </w:rPr>
      </w:pPr>
    </w:p>
    <w:p w14:paraId="58C0C0DE" w14:textId="77777777" w:rsidR="00763F20" w:rsidRPr="00763F20" w:rsidRDefault="00763F20" w:rsidP="00763F20">
      <w:pPr>
        <w:shd w:val="clear" w:color="auto" w:fill="FFFFFF"/>
        <w:spacing w:after="48" w:line="240" w:lineRule="auto"/>
        <w:textAlignment w:val="baseline"/>
        <w:rPr>
          <w:rFonts w:ascii="Calibri" w:eastAsia="Times New Roman" w:hAnsi="Calibri" w:cs="Calibri"/>
          <w:sz w:val="24"/>
          <w:szCs w:val="24"/>
          <w:lang w:eastAsia="hr-HR"/>
        </w:rPr>
      </w:pPr>
    </w:p>
    <w:p w14:paraId="75B3DB0A" w14:textId="77777777" w:rsidR="00763F20" w:rsidRPr="00763F20" w:rsidRDefault="00763F20" w:rsidP="00763F20">
      <w:pPr>
        <w:shd w:val="clear" w:color="auto" w:fill="FFFFFF"/>
        <w:spacing w:after="48" w:line="240" w:lineRule="auto"/>
        <w:textAlignment w:val="baseline"/>
        <w:rPr>
          <w:rFonts w:ascii="Calibri" w:eastAsia="Times New Roman" w:hAnsi="Calibri" w:cs="Calibri"/>
          <w:sz w:val="24"/>
          <w:szCs w:val="24"/>
          <w:lang w:eastAsia="hr-HR"/>
        </w:rPr>
      </w:pPr>
    </w:p>
    <w:p w14:paraId="0FE6F909" w14:textId="77777777" w:rsidR="00763F20" w:rsidRPr="00763F20" w:rsidRDefault="00763F20" w:rsidP="00763F20">
      <w:pPr>
        <w:numPr>
          <w:ilvl w:val="1"/>
          <w:numId w:val="0"/>
        </w:numPr>
        <w:spacing w:before="120" w:after="120" w:line="276" w:lineRule="auto"/>
        <w:ind w:left="709" w:hanging="709"/>
        <w:jc w:val="both"/>
        <w:outlineLvl w:val="1"/>
        <w:rPr>
          <w:rFonts w:ascii="Calibri" w:eastAsia="Times New Roman" w:hAnsi="Calibri" w:cs="Times New Roman"/>
          <w:b/>
          <w:i/>
          <w:color w:val="231F20"/>
          <w:sz w:val="28"/>
          <w:szCs w:val="28"/>
          <w:lang w:eastAsia="zh-CN"/>
        </w:rPr>
      </w:pPr>
      <w:r w:rsidRPr="00763F20">
        <w:rPr>
          <w:rFonts w:ascii="Calibri" w:eastAsia="Times New Roman" w:hAnsi="Calibri" w:cs="Times New Roman"/>
          <w:b/>
          <w:i/>
          <w:color w:val="000000"/>
          <w:sz w:val="28"/>
          <w:szCs w:val="28"/>
          <w:lang w:eastAsia="zh-CN"/>
        </w:rPr>
        <w:lastRenderedPageBreak/>
        <w:t>Razvoj organizacije sustava civilne zaštite i operativnih kapaciteta za reagiranje u velikim nesrećama.</w:t>
      </w:r>
    </w:p>
    <w:p w14:paraId="2AEC7F0D" w14:textId="77777777" w:rsidR="00763F20" w:rsidRPr="00763F20" w:rsidRDefault="00763F20" w:rsidP="00763F20">
      <w:pPr>
        <w:shd w:val="clear" w:color="auto" w:fill="FFFFFF"/>
        <w:spacing w:after="48" w:line="240" w:lineRule="auto"/>
        <w:textAlignment w:val="baseline"/>
        <w:rPr>
          <w:rFonts w:ascii="Calibri" w:eastAsia="Times New Roman" w:hAnsi="Calibri" w:cs="Calibri"/>
          <w:sz w:val="24"/>
          <w:szCs w:val="24"/>
          <w:lang w:eastAsia="hr-HR"/>
        </w:rPr>
      </w:pPr>
      <w:r w:rsidRPr="00763F20">
        <w:rPr>
          <w:rFonts w:ascii="Calibri" w:eastAsia="Times New Roman" w:hAnsi="Calibri" w:cs="Calibri"/>
          <w:sz w:val="24"/>
          <w:szCs w:val="24"/>
          <w:lang w:eastAsia="hr-HR"/>
        </w:rPr>
        <w:t xml:space="preserve"> </w:t>
      </w:r>
    </w:p>
    <w:p w14:paraId="4DD2D2B7" w14:textId="77777777" w:rsidR="00763F20" w:rsidRPr="00763F20" w:rsidRDefault="00763F20" w:rsidP="00763F20">
      <w:pPr>
        <w:numPr>
          <w:ilvl w:val="2"/>
          <w:numId w:val="0"/>
        </w:numPr>
        <w:spacing w:before="240" w:after="240" w:line="240" w:lineRule="auto"/>
        <w:ind w:left="1003" w:hanging="720"/>
        <w:jc w:val="both"/>
        <w:outlineLvl w:val="2"/>
        <w:rPr>
          <w:rFonts w:ascii="Calibri" w:eastAsia="Times New Roman" w:hAnsi="Calibri" w:cs="Times New Roman"/>
          <w:i/>
          <w:sz w:val="24"/>
          <w:szCs w:val="24"/>
          <w:lang w:val="en-US" w:eastAsia="hr-HR"/>
        </w:rPr>
      </w:pPr>
      <w:r w:rsidRPr="00763F20">
        <w:rPr>
          <w:rFonts w:ascii="Calibri" w:eastAsia="Times New Roman" w:hAnsi="Calibri" w:cs="Times New Roman"/>
          <w:i/>
          <w:sz w:val="24"/>
          <w:szCs w:val="24"/>
          <w:lang w:val="en-US" w:eastAsia="hr-HR"/>
        </w:rPr>
        <w:t>Planski i drugi dokumenti iz područja Civilne zaštite</w:t>
      </w:r>
    </w:p>
    <w:tbl>
      <w:tblPr>
        <w:tblW w:w="9784"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889"/>
        <w:gridCol w:w="1367"/>
        <w:gridCol w:w="1559"/>
        <w:gridCol w:w="1843"/>
        <w:gridCol w:w="2126"/>
      </w:tblGrid>
      <w:tr w:rsidR="00763F20" w:rsidRPr="00763F20" w14:paraId="43AC71D8" w14:textId="77777777" w:rsidTr="0024592C">
        <w:trPr>
          <w:jc w:val="center"/>
        </w:trPr>
        <w:tc>
          <w:tcPr>
            <w:tcW w:w="2889" w:type="dxa"/>
            <w:tcBorders>
              <w:top w:val="single" w:sz="6" w:space="0" w:color="auto"/>
              <w:left w:val="single" w:sz="4" w:space="0" w:color="auto"/>
              <w:bottom w:val="single" w:sz="6" w:space="0" w:color="auto"/>
              <w:right w:val="single" w:sz="6" w:space="0" w:color="auto"/>
            </w:tcBorders>
            <w:shd w:val="clear" w:color="auto" w:fill="FFFFFF"/>
            <w:vAlign w:val="center"/>
          </w:tcPr>
          <w:p w14:paraId="2BEA8AC7" w14:textId="77777777" w:rsidR="00763F20" w:rsidRPr="00763F20" w:rsidRDefault="00763F20" w:rsidP="00763F20">
            <w:pPr>
              <w:spacing w:before="100" w:beforeAutospacing="1" w:after="100" w:afterAutospacing="1" w:line="240" w:lineRule="auto"/>
              <w:ind w:left="45"/>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Dokumenti</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AB508"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sz w:val="20"/>
                <w:szCs w:val="20"/>
                <w:lang w:eastAsia="hr-HR"/>
              </w:rPr>
              <w:t>Rokovi izvršenja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FCB58"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sz w:val="20"/>
                <w:szCs w:val="20"/>
                <w:lang w:eastAsia="hr-HR"/>
              </w:rPr>
              <w:t>Nositelji izrade</w:t>
            </w:r>
          </w:p>
        </w:tc>
        <w:tc>
          <w:tcPr>
            <w:tcW w:w="184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4A08EE32"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sz w:val="20"/>
                <w:szCs w:val="20"/>
                <w:lang w:eastAsia="hr-HR"/>
              </w:rPr>
              <w:t>Suradnja</w:t>
            </w:r>
          </w:p>
        </w:tc>
        <w:tc>
          <w:tcPr>
            <w:tcW w:w="2126" w:type="dxa"/>
            <w:tcBorders>
              <w:top w:val="single" w:sz="4" w:space="0" w:color="000000"/>
              <w:left w:val="single" w:sz="4" w:space="0" w:color="auto"/>
              <w:bottom w:val="single" w:sz="4" w:space="0" w:color="000000"/>
              <w:right w:val="single" w:sz="4" w:space="0" w:color="000000"/>
            </w:tcBorders>
            <w:shd w:val="clear" w:color="auto" w:fill="FFFFFF"/>
            <w:vAlign w:val="center"/>
          </w:tcPr>
          <w:p w14:paraId="53A6DE56"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sz w:val="20"/>
                <w:szCs w:val="20"/>
                <w:lang w:eastAsia="hr-HR"/>
              </w:rPr>
              <w:t>Planirana sredstva</w:t>
            </w:r>
          </w:p>
        </w:tc>
      </w:tr>
      <w:tr w:rsidR="00763F20" w:rsidRPr="00763F20" w14:paraId="33510D9E" w14:textId="77777777" w:rsidTr="0024592C">
        <w:trPr>
          <w:jc w:val="center"/>
        </w:trPr>
        <w:tc>
          <w:tcPr>
            <w:tcW w:w="2889" w:type="dxa"/>
            <w:tcBorders>
              <w:top w:val="single" w:sz="6" w:space="0" w:color="auto"/>
              <w:left w:val="single" w:sz="4" w:space="0" w:color="auto"/>
              <w:bottom w:val="single" w:sz="6" w:space="0" w:color="auto"/>
              <w:right w:val="single" w:sz="6" w:space="0" w:color="auto"/>
            </w:tcBorders>
            <w:shd w:val="clear" w:color="auto" w:fill="FFFFFF"/>
            <w:vAlign w:val="center"/>
          </w:tcPr>
          <w:p w14:paraId="499834D3" w14:textId="77777777" w:rsidR="00763F20" w:rsidRPr="00763F20" w:rsidRDefault="00763F20" w:rsidP="00763F20">
            <w:pPr>
              <w:spacing w:before="100" w:beforeAutospacing="1" w:after="100" w:afterAutospacing="1" w:line="240" w:lineRule="auto"/>
              <w:ind w:left="45"/>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Donošenje odluke o imenovanju članova Stožera CZ</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F55D2"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U roku 30 dana od dana stupanja na dužnost Općinskog načelnika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C4AF6"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Načelnik Općine</w:t>
            </w:r>
          </w:p>
        </w:tc>
        <w:tc>
          <w:tcPr>
            <w:tcW w:w="184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AD4619C"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Operativne snage</w:t>
            </w:r>
          </w:p>
        </w:tc>
        <w:tc>
          <w:tcPr>
            <w:tcW w:w="2126" w:type="dxa"/>
            <w:tcBorders>
              <w:top w:val="single" w:sz="4" w:space="0" w:color="000000"/>
              <w:left w:val="single" w:sz="4" w:space="0" w:color="auto"/>
              <w:bottom w:val="single" w:sz="4" w:space="0" w:color="000000"/>
              <w:right w:val="single" w:sz="4" w:space="0" w:color="000000"/>
            </w:tcBorders>
            <w:shd w:val="clear" w:color="auto" w:fill="FFFFFF"/>
            <w:vAlign w:val="center"/>
          </w:tcPr>
          <w:p w14:paraId="00B177E4" w14:textId="21890632" w:rsidR="00763F20" w:rsidRPr="00763F20" w:rsidRDefault="0000000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hyperlink r:id="rId14" w:history="1">
              <w:r w:rsidR="00763F20" w:rsidRPr="00763F20">
                <w:rPr>
                  <w:rFonts w:ascii="Calibri" w:eastAsia="Times New Roman" w:hAnsi="Calibri" w:cs="Calibri"/>
                  <w:color w:val="0000FF"/>
                  <w:sz w:val="20"/>
                  <w:szCs w:val="20"/>
                  <w:u w:val="single"/>
                  <w:lang w:eastAsia="hr-HR"/>
                </w:rPr>
                <w:t>Tablica troškova</w:t>
              </w:r>
            </w:hyperlink>
          </w:p>
        </w:tc>
      </w:tr>
      <w:tr w:rsidR="00763F20" w:rsidRPr="00763F20" w14:paraId="1B461403" w14:textId="77777777" w:rsidTr="0024592C">
        <w:trPr>
          <w:jc w:val="center"/>
        </w:trPr>
        <w:tc>
          <w:tcPr>
            <w:tcW w:w="2889" w:type="dxa"/>
            <w:tcBorders>
              <w:top w:val="single" w:sz="6" w:space="0" w:color="auto"/>
              <w:left w:val="single" w:sz="4" w:space="0" w:color="auto"/>
              <w:bottom w:val="single" w:sz="6" w:space="0" w:color="auto"/>
              <w:right w:val="single" w:sz="6" w:space="0" w:color="auto"/>
            </w:tcBorders>
            <w:shd w:val="clear" w:color="auto" w:fill="FFFFFF"/>
            <w:vAlign w:val="center"/>
          </w:tcPr>
          <w:p w14:paraId="47842B2F" w14:textId="77777777" w:rsidR="00763F20" w:rsidRPr="00763F20" w:rsidRDefault="00763F20" w:rsidP="00763F20">
            <w:pPr>
              <w:spacing w:before="100" w:beforeAutospacing="1" w:after="100" w:afterAutospacing="1" w:line="240" w:lineRule="auto"/>
              <w:ind w:left="45"/>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Donijeti Odluku o određivanju pravnih osoba od interesa za sustav civilne zaštite</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985AD"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U roku od šest mjeseci od dana usvajanja procjene rizika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A06AE"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Na prijedlog načelnika donosi općinsko vijeće</w:t>
            </w:r>
          </w:p>
        </w:tc>
        <w:tc>
          <w:tcPr>
            <w:tcW w:w="184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CAF09F7"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Pravne osobe</w:t>
            </w:r>
          </w:p>
        </w:tc>
        <w:tc>
          <w:tcPr>
            <w:tcW w:w="2126" w:type="dxa"/>
            <w:tcBorders>
              <w:top w:val="single" w:sz="4" w:space="0" w:color="000000"/>
              <w:left w:val="single" w:sz="4" w:space="0" w:color="auto"/>
              <w:bottom w:val="single" w:sz="4" w:space="0" w:color="000000"/>
              <w:right w:val="single" w:sz="4" w:space="0" w:color="000000"/>
            </w:tcBorders>
            <w:shd w:val="clear" w:color="auto" w:fill="FFFFFF"/>
          </w:tcPr>
          <w:p w14:paraId="421E30E2" w14:textId="77777777" w:rsidR="00763F20" w:rsidRPr="00763F20" w:rsidRDefault="0000000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hyperlink r:id="rId15" w:history="1">
              <w:r w:rsidR="00763F20" w:rsidRPr="00763F20">
                <w:rPr>
                  <w:rFonts w:ascii="Calibri" w:eastAsia="Times New Roman" w:hAnsi="Calibri" w:cs="Calibri"/>
                  <w:color w:val="0000FF"/>
                  <w:sz w:val="20"/>
                  <w:szCs w:val="20"/>
                  <w:u w:val="single"/>
                  <w:lang w:eastAsia="hr-HR"/>
                </w:rPr>
                <w:t>Tablica troškova</w:t>
              </w:r>
            </w:hyperlink>
          </w:p>
        </w:tc>
      </w:tr>
      <w:tr w:rsidR="00763F20" w:rsidRPr="00763F20" w14:paraId="1B55C95A" w14:textId="77777777" w:rsidTr="0024592C">
        <w:trPr>
          <w:jc w:val="center"/>
        </w:trPr>
        <w:tc>
          <w:tcPr>
            <w:tcW w:w="2889" w:type="dxa"/>
            <w:tcBorders>
              <w:top w:val="single" w:sz="6" w:space="0" w:color="auto"/>
              <w:left w:val="single" w:sz="4" w:space="0" w:color="auto"/>
              <w:bottom w:val="single" w:sz="6" w:space="0" w:color="auto"/>
              <w:right w:val="single" w:sz="6" w:space="0" w:color="auto"/>
            </w:tcBorders>
            <w:shd w:val="clear" w:color="auto" w:fill="FFFFFF"/>
            <w:vAlign w:val="center"/>
          </w:tcPr>
          <w:p w14:paraId="6A7A7C9F" w14:textId="77777777" w:rsidR="00763F20" w:rsidRPr="00763F20" w:rsidRDefault="00763F20" w:rsidP="00763F20">
            <w:pPr>
              <w:spacing w:before="100" w:beforeAutospacing="1" w:after="100" w:afterAutospacing="1" w:line="240" w:lineRule="auto"/>
              <w:ind w:left="45"/>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Donošenje odluke o formiranju postrojbe CZ</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BCF2D"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nakon donošenja procjene rizika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17F55E"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Na prijedlog načelnika donosi općinsko vijeće</w:t>
            </w:r>
          </w:p>
        </w:tc>
        <w:tc>
          <w:tcPr>
            <w:tcW w:w="1843" w:type="dxa"/>
            <w:tcBorders>
              <w:top w:val="single" w:sz="4" w:space="0" w:color="000000"/>
              <w:left w:val="single" w:sz="4" w:space="0" w:color="000000"/>
              <w:bottom w:val="single" w:sz="4" w:space="0" w:color="000000"/>
              <w:right w:val="single" w:sz="4" w:space="0" w:color="auto"/>
            </w:tcBorders>
            <w:shd w:val="clear" w:color="auto" w:fill="FFFFFF"/>
          </w:tcPr>
          <w:p w14:paraId="4A2D1973"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Suradnik za poslove civilne zaštite</w:t>
            </w:r>
          </w:p>
        </w:tc>
        <w:tc>
          <w:tcPr>
            <w:tcW w:w="2126" w:type="dxa"/>
            <w:tcBorders>
              <w:top w:val="single" w:sz="4" w:space="0" w:color="000000"/>
              <w:left w:val="single" w:sz="4" w:space="0" w:color="auto"/>
              <w:bottom w:val="single" w:sz="4" w:space="0" w:color="000000"/>
              <w:right w:val="single" w:sz="4" w:space="0" w:color="000000"/>
            </w:tcBorders>
            <w:shd w:val="clear" w:color="auto" w:fill="FFFFFF"/>
          </w:tcPr>
          <w:p w14:paraId="3F3625D2" w14:textId="77777777" w:rsidR="00763F20" w:rsidRPr="00763F20" w:rsidRDefault="0000000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hyperlink r:id="rId16" w:history="1">
              <w:r w:rsidR="00763F20" w:rsidRPr="00763F20">
                <w:rPr>
                  <w:rFonts w:ascii="Calibri" w:eastAsia="Times New Roman" w:hAnsi="Calibri" w:cs="Calibri"/>
                  <w:color w:val="0000FF"/>
                  <w:sz w:val="20"/>
                  <w:szCs w:val="20"/>
                  <w:u w:val="single"/>
                  <w:lang w:eastAsia="hr-HR"/>
                </w:rPr>
                <w:t>Tablica troškova</w:t>
              </w:r>
            </w:hyperlink>
          </w:p>
        </w:tc>
      </w:tr>
      <w:tr w:rsidR="00763F20" w:rsidRPr="00763F20" w14:paraId="199D334A" w14:textId="77777777" w:rsidTr="0024592C">
        <w:trPr>
          <w:jc w:val="center"/>
        </w:trPr>
        <w:tc>
          <w:tcPr>
            <w:tcW w:w="2889" w:type="dxa"/>
            <w:tcBorders>
              <w:top w:val="single" w:sz="6" w:space="0" w:color="auto"/>
              <w:left w:val="single" w:sz="4" w:space="0" w:color="auto"/>
              <w:bottom w:val="single" w:sz="6" w:space="0" w:color="auto"/>
              <w:right w:val="single" w:sz="6" w:space="0" w:color="auto"/>
            </w:tcBorders>
            <w:shd w:val="clear" w:color="auto" w:fill="FFFFFF"/>
            <w:vAlign w:val="center"/>
          </w:tcPr>
          <w:p w14:paraId="451A2FED" w14:textId="77777777" w:rsidR="00763F20" w:rsidRPr="00763F20" w:rsidRDefault="00763F20" w:rsidP="00763F20">
            <w:pPr>
              <w:spacing w:before="100" w:beforeAutospacing="1" w:after="100" w:afterAutospacing="1" w:line="240" w:lineRule="auto"/>
              <w:ind w:left="45"/>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Donošenje odluke o osobnom ustroju postrojbe CZ</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D73B6"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nakon donošenja odluke o formiranju postrojbe CZ</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CD413"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Načelnik Općine</w:t>
            </w:r>
          </w:p>
        </w:tc>
        <w:tc>
          <w:tcPr>
            <w:tcW w:w="1843" w:type="dxa"/>
            <w:tcBorders>
              <w:top w:val="single" w:sz="4" w:space="0" w:color="000000"/>
              <w:left w:val="single" w:sz="4" w:space="0" w:color="000000"/>
              <w:bottom w:val="single" w:sz="4" w:space="0" w:color="000000"/>
              <w:right w:val="single" w:sz="4" w:space="0" w:color="auto"/>
            </w:tcBorders>
            <w:shd w:val="clear" w:color="auto" w:fill="FFFFFF"/>
          </w:tcPr>
          <w:p w14:paraId="25A0B745"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Suradnik za poslove civilne zaštite</w:t>
            </w:r>
          </w:p>
        </w:tc>
        <w:tc>
          <w:tcPr>
            <w:tcW w:w="2126" w:type="dxa"/>
            <w:tcBorders>
              <w:top w:val="single" w:sz="4" w:space="0" w:color="000000"/>
              <w:left w:val="single" w:sz="4" w:space="0" w:color="auto"/>
              <w:bottom w:val="single" w:sz="4" w:space="0" w:color="000000"/>
              <w:right w:val="single" w:sz="4" w:space="0" w:color="000000"/>
            </w:tcBorders>
            <w:shd w:val="clear" w:color="auto" w:fill="FFFFFF"/>
          </w:tcPr>
          <w:p w14:paraId="21A387CB" w14:textId="77777777" w:rsidR="00763F20" w:rsidRPr="00763F20" w:rsidRDefault="0000000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hyperlink r:id="rId17" w:history="1">
              <w:r w:rsidR="00763F20" w:rsidRPr="00763F20">
                <w:rPr>
                  <w:rFonts w:ascii="Calibri" w:eastAsia="Times New Roman" w:hAnsi="Calibri" w:cs="Calibri"/>
                  <w:color w:val="0000FF"/>
                  <w:sz w:val="20"/>
                  <w:szCs w:val="20"/>
                  <w:u w:val="single"/>
                  <w:lang w:eastAsia="hr-HR"/>
                </w:rPr>
                <w:t>Tablica troškova</w:t>
              </w:r>
            </w:hyperlink>
          </w:p>
        </w:tc>
      </w:tr>
      <w:tr w:rsidR="00763F20" w:rsidRPr="00763F20" w14:paraId="66E64A80" w14:textId="77777777" w:rsidTr="0024592C">
        <w:trPr>
          <w:jc w:val="center"/>
        </w:trPr>
        <w:tc>
          <w:tcPr>
            <w:tcW w:w="2889" w:type="dxa"/>
            <w:tcBorders>
              <w:top w:val="single" w:sz="6" w:space="0" w:color="auto"/>
              <w:left w:val="single" w:sz="4" w:space="0" w:color="auto"/>
              <w:bottom w:val="single" w:sz="6" w:space="0" w:color="auto"/>
              <w:right w:val="single" w:sz="6" w:space="0" w:color="auto"/>
            </w:tcBorders>
            <w:shd w:val="clear" w:color="auto" w:fill="FFFFFF"/>
            <w:vAlign w:val="center"/>
          </w:tcPr>
          <w:p w14:paraId="3EC56EBB" w14:textId="77777777" w:rsidR="00763F20" w:rsidRPr="00763F20" w:rsidRDefault="00763F20" w:rsidP="00763F20">
            <w:pPr>
              <w:spacing w:before="100" w:beforeAutospacing="1" w:after="100" w:afterAutospacing="1" w:line="240" w:lineRule="auto"/>
              <w:ind w:left="45"/>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Odluka o imenovanju povjerenika civilne zaštite i njihovih zamjenika</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5D566" w14:textId="77777777" w:rsidR="00763F20" w:rsidRPr="00763F20" w:rsidRDefault="00763F20" w:rsidP="00763F20">
            <w:pPr>
              <w:spacing w:before="100" w:beforeAutospacing="1" w:after="100" w:afterAutospacing="1" w:line="240" w:lineRule="auto"/>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Nakon donošenja procjene rizika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487F40"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Načelnik Općine</w:t>
            </w:r>
          </w:p>
        </w:tc>
        <w:tc>
          <w:tcPr>
            <w:tcW w:w="1843" w:type="dxa"/>
            <w:tcBorders>
              <w:top w:val="single" w:sz="4" w:space="0" w:color="000000"/>
              <w:left w:val="single" w:sz="4" w:space="0" w:color="000000"/>
              <w:bottom w:val="single" w:sz="4" w:space="0" w:color="000000"/>
              <w:right w:val="single" w:sz="4" w:space="0" w:color="auto"/>
            </w:tcBorders>
            <w:shd w:val="clear" w:color="auto" w:fill="FFFFFF"/>
          </w:tcPr>
          <w:p w14:paraId="234681E2"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Suradnik za poslove civilne zaštite</w:t>
            </w:r>
          </w:p>
        </w:tc>
        <w:tc>
          <w:tcPr>
            <w:tcW w:w="2126" w:type="dxa"/>
            <w:tcBorders>
              <w:top w:val="single" w:sz="4" w:space="0" w:color="000000"/>
              <w:left w:val="single" w:sz="4" w:space="0" w:color="auto"/>
              <w:bottom w:val="single" w:sz="4" w:space="0" w:color="000000"/>
              <w:right w:val="single" w:sz="4" w:space="0" w:color="000000"/>
            </w:tcBorders>
            <w:shd w:val="clear" w:color="auto" w:fill="FFFFFF"/>
          </w:tcPr>
          <w:p w14:paraId="62F18774" w14:textId="77777777" w:rsidR="00763F20" w:rsidRPr="00763F20" w:rsidRDefault="0000000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hyperlink r:id="rId18" w:history="1">
              <w:r w:rsidR="00763F20" w:rsidRPr="00763F20">
                <w:rPr>
                  <w:rFonts w:ascii="Calibri" w:eastAsia="Times New Roman" w:hAnsi="Calibri" w:cs="Calibri"/>
                  <w:color w:val="0000FF"/>
                  <w:sz w:val="20"/>
                  <w:szCs w:val="20"/>
                  <w:u w:val="single"/>
                  <w:lang w:eastAsia="hr-HR"/>
                </w:rPr>
                <w:t>Tablica troškova</w:t>
              </w:r>
            </w:hyperlink>
          </w:p>
        </w:tc>
      </w:tr>
      <w:tr w:rsidR="00763F20" w:rsidRPr="00763F20" w14:paraId="4F322E04" w14:textId="77777777" w:rsidTr="0024592C">
        <w:trPr>
          <w:jc w:val="center"/>
        </w:trPr>
        <w:tc>
          <w:tcPr>
            <w:tcW w:w="2889" w:type="dxa"/>
            <w:tcBorders>
              <w:top w:val="single" w:sz="6" w:space="0" w:color="auto"/>
              <w:left w:val="single" w:sz="4" w:space="0" w:color="auto"/>
              <w:bottom w:val="single" w:sz="6" w:space="0" w:color="auto"/>
              <w:right w:val="single" w:sz="6" w:space="0" w:color="auto"/>
            </w:tcBorders>
            <w:shd w:val="clear" w:color="auto" w:fill="FFFFFF"/>
            <w:vAlign w:val="center"/>
          </w:tcPr>
          <w:p w14:paraId="2BC4F6C7" w14:textId="77777777" w:rsidR="00763F20" w:rsidRPr="00763F20" w:rsidRDefault="00763F20" w:rsidP="00763F20">
            <w:pPr>
              <w:spacing w:before="100" w:beforeAutospacing="1" w:after="100" w:afterAutospacing="1" w:line="240" w:lineRule="auto"/>
              <w:ind w:left="45"/>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Donošenje Odluke o izradi Procjene rizika</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C07CF" w14:textId="77777777" w:rsidR="00763F20" w:rsidRPr="00763F20" w:rsidRDefault="00763F20" w:rsidP="00763F20">
            <w:pPr>
              <w:spacing w:before="100" w:beforeAutospacing="1" w:after="100" w:afterAutospacing="1" w:line="240" w:lineRule="auto"/>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3.mjesec 2024. (usklađivanje)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47009"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Načelnik Općine</w:t>
            </w:r>
          </w:p>
        </w:tc>
        <w:tc>
          <w:tcPr>
            <w:tcW w:w="184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654AC8F5"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Suradnik za poslove civilne zaštite</w:t>
            </w:r>
          </w:p>
        </w:tc>
        <w:tc>
          <w:tcPr>
            <w:tcW w:w="2126" w:type="dxa"/>
            <w:tcBorders>
              <w:top w:val="single" w:sz="4" w:space="0" w:color="000000"/>
              <w:left w:val="single" w:sz="4" w:space="0" w:color="auto"/>
              <w:bottom w:val="single" w:sz="4" w:space="0" w:color="000000"/>
              <w:right w:val="single" w:sz="4" w:space="0" w:color="000000"/>
            </w:tcBorders>
            <w:shd w:val="clear" w:color="auto" w:fill="FFFFFF"/>
          </w:tcPr>
          <w:p w14:paraId="010C47FC" w14:textId="77777777" w:rsidR="00763F20" w:rsidRPr="00763F20" w:rsidRDefault="0000000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hyperlink r:id="rId19" w:history="1">
              <w:r w:rsidR="00763F20" w:rsidRPr="00763F20">
                <w:rPr>
                  <w:rFonts w:ascii="Calibri" w:eastAsia="Times New Roman" w:hAnsi="Calibri" w:cs="Calibri"/>
                  <w:color w:val="0000FF"/>
                  <w:sz w:val="20"/>
                  <w:szCs w:val="20"/>
                  <w:u w:val="single"/>
                  <w:lang w:eastAsia="hr-HR"/>
                </w:rPr>
                <w:t>Tablica troškova</w:t>
              </w:r>
            </w:hyperlink>
          </w:p>
        </w:tc>
      </w:tr>
      <w:tr w:rsidR="00763F20" w:rsidRPr="00763F20" w14:paraId="46877CD4" w14:textId="77777777" w:rsidTr="0024592C">
        <w:trPr>
          <w:jc w:val="center"/>
        </w:trPr>
        <w:tc>
          <w:tcPr>
            <w:tcW w:w="2889" w:type="dxa"/>
            <w:tcBorders>
              <w:top w:val="single" w:sz="6" w:space="0" w:color="auto"/>
              <w:left w:val="single" w:sz="4" w:space="0" w:color="auto"/>
              <w:bottom w:val="single" w:sz="6" w:space="0" w:color="auto"/>
              <w:right w:val="single" w:sz="6" w:space="0" w:color="auto"/>
            </w:tcBorders>
            <w:shd w:val="clear" w:color="auto" w:fill="FFFFFF"/>
            <w:vAlign w:val="center"/>
          </w:tcPr>
          <w:p w14:paraId="531C3462" w14:textId="77777777" w:rsidR="00763F20" w:rsidRPr="00763F20" w:rsidRDefault="00763F20" w:rsidP="00763F20">
            <w:pPr>
              <w:spacing w:before="100" w:beforeAutospacing="1" w:after="100" w:afterAutospacing="1" w:line="240" w:lineRule="auto"/>
              <w:ind w:left="45"/>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Izrada Procjene rizika</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26C3D"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3.mjesec 2024 (usklađivanje).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F5BCA"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Načelnik Općine</w:t>
            </w:r>
          </w:p>
        </w:tc>
        <w:tc>
          <w:tcPr>
            <w:tcW w:w="1843" w:type="dxa"/>
            <w:tcBorders>
              <w:top w:val="single" w:sz="4" w:space="0" w:color="000000"/>
              <w:left w:val="single" w:sz="4" w:space="0" w:color="000000"/>
              <w:bottom w:val="single" w:sz="4" w:space="0" w:color="000000"/>
              <w:right w:val="single" w:sz="4" w:space="0" w:color="auto"/>
            </w:tcBorders>
            <w:shd w:val="clear" w:color="auto" w:fill="FFFFFF"/>
          </w:tcPr>
          <w:p w14:paraId="5301497F"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Suradnik za poslove civilne zaštite</w:t>
            </w:r>
          </w:p>
        </w:tc>
        <w:tc>
          <w:tcPr>
            <w:tcW w:w="2126" w:type="dxa"/>
            <w:tcBorders>
              <w:top w:val="single" w:sz="4" w:space="0" w:color="000000"/>
              <w:left w:val="single" w:sz="4" w:space="0" w:color="auto"/>
              <w:bottom w:val="single" w:sz="4" w:space="0" w:color="000000"/>
              <w:right w:val="single" w:sz="4" w:space="0" w:color="000000"/>
            </w:tcBorders>
            <w:shd w:val="clear" w:color="auto" w:fill="FFFFFF"/>
          </w:tcPr>
          <w:p w14:paraId="736D634D" w14:textId="77777777" w:rsidR="00763F20" w:rsidRPr="00763F20" w:rsidRDefault="0000000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hyperlink r:id="rId20" w:history="1">
              <w:r w:rsidR="00763F20" w:rsidRPr="00763F20">
                <w:rPr>
                  <w:rFonts w:ascii="Calibri" w:eastAsia="Times New Roman" w:hAnsi="Calibri" w:cs="Calibri"/>
                  <w:color w:val="0000FF"/>
                  <w:sz w:val="20"/>
                  <w:szCs w:val="20"/>
                  <w:u w:val="single"/>
                  <w:lang w:eastAsia="hr-HR"/>
                </w:rPr>
                <w:t>Tablica troškova</w:t>
              </w:r>
            </w:hyperlink>
          </w:p>
        </w:tc>
      </w:tr>
      <w:tr w:rsidR="00763F20" w:rsidRPr="00763F20" w14:paraId="0616EF98" w14:textId="77777777" w:rsidTr="0024592C">
        <w:trPr>
          <w:jc w:val="center"/>
        </w:trPr>
        <w:tc>
          <w:tcPr>
            <w:tcW w:w="2889" w:type="dxa"/>
            <w:tcBorders>
              <w:top w:val="single" w:sz="6" w:space="0" w:color="auto"/>
              <w:left w:val="single" w:sz="4" w:space="0" w:color="auto"/>
              <w:bottom w:val="single" w:sz="6" w:space="0" w:color="auto"/>
              <w:right w:val="single" w:sz="6" w:space="0" w:color="auto"/>
            </w:tcBorders>
            <w:shd w:val="clear" w:color="auto" w:fill="FFFFFF"/>
            <w:vAlign w:val="center"/>
          </w:tcPr>
          <w:p w14:paraId="56CCB498" w14:textId="77777777" w:rsidR="00763F20" w:rsidRPr="00763F20" w:rsidRDefault="00763F20" w:rsidP="00763F20">
            <w:pPr>
              <w:spacing w:before="100" w:beforeAutospacing="1" w:after="100" w:afterAutospacing="1" w:line="240" w:lineRule="auto"/>
              <w:ind w:left="45"/>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Izrada Plana djelovanja Civilne zaštite</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9146C"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 xml:space="preserve">Do kraja prosinca tekuće godine za sljedeću godinu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1279C"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Načelnik Općine</w:t>
            </w:r>
          </w:p>
        </w:tc>
        <w:tc>
          <w:tcPr>
            <w:tcW w:w="1843" w:type="dxa"/>
            <w:tcBorders>
              <w:top w:val="single" w:sz="4" w:space="0" w:color="000000"/>
              <w:left w:val="single" w:sz="4" w:space="0" w:color="000000"/>
              <w:bottom w:val="single" w:sz="4" w:space="0" w:color="000000"/>
              <w:right w:val="single" w:sz="4" w:space="0" w:color="auto"/>
            </w:tcBorders>
            <w:shd w:val="clear" w:color="auto" w:fill="FFFFFF"/>
          </w:tcPr>
          <w:p w14:paraId="30E9643D"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Suradnik za poslove civilne zaštite</w:t>
            </w:r>
          </w:p>
        </w:tc>
        <w:tc>
          <w:tcPr>
            <w:tcW w:w="2126" w:type="dxa"/>
            <w:tcBorders>
              <w:top w:val="single" w:sz="4" w:space="0" w:color="000000"/>
              <w:left w:val="single" w:sz="4" w:space="0" w:color="auto"/>
              <w:bottom w:val="single" w:sz="4" w:space="0" w:color="000000"/>
              <w:right w:val="single" w:sz="4" w:space="0" w:color="000000"/>
            </w:tcBorders>
            <w:shd w:val="clear" w:color="auto" w:fill="FFFFFF"/>
          </w:tcPr>
          <w:p w14:paraId="04B74677" w14:textId="77777777" w:rsidR="00763F20" w:rsidRPr="00763F20" w:rsidRDefault="0000000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hyperlink r:id="rId21" w:history="1">
              <w:r w:rsidR="00763F20" w:rsidRPr="00763F20">
                <w:rPr>
                  <w:rFonts w:ascii="Calibri" w:eastAsia="Times New Roman" w:hAnsi="Calibri" w:cs="Calibri"/>
                  <w:color w:val="0000FF"/>
                  <w:sz w:val="20"/>
                  <w:szCs w:val="20"/>
                  <w:u w:val="single"/>
                  <w:lang w:eastAsia="hr-HR"/>
                </w:rPr>
                <w:t>Tablica troškova</w:t>
              </w:r>
            </w:hyperlink>
          </w:p>
        </w:tc>
      </w:tr>
      <w:tr w:rsidR="00763F20" w:rsidRPr="00763F20" w14:paraId="27D9E140" w14:textId="77777777" w:rsidTr="0024592C">
        <w:trPr>
          <w:jc w:val="center"/>
        </w:trPr>
        <w:tc>
          <w:tcPr>
            <w:tcW w:w="2889" w:type="dxa"/>
            <w:tcBorders>
              <w:top w:val="single" w:sz="6" w:space="0" w:color="auto"/>
              <w:left w:val="single" w:sz="4" w:space="0" w:color="auto"/>
              <w:bottom w:val="single" w:sz="6" w:space="0" w:color="auto"/>
              <w:right w:val="single" w:sz="6" w:space="0" w:color="auto"/>
            </w:tcBorders>
            <w:shd w:val="clear" w:color="auto" w:fill="FFFFFF"/>
            <w:vAlign w:val="center"/>
          </w:tcPr>
          <w:p w14:paraId="38F23BB6" w14:textId="77777777" w:rsidR="00763F20" w:rsidRPr="00763F20" w:rsidRDefault="00763F20" w:rsidP="00763F20">
            <w:pPr>
              <w:spacing w:before="100" w:beforeAutospacing="1" w:after="100" w:afterAutospacing="1" w:line="240" w:lineRule="auto"/>
              <w:ind w:left="45"/>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Izraditi smjernice za organizaciju i razvoj sustava civilne zaštite</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99660"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Nakon donošenja procjene rizika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AB1DE"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Načelnik Općine</w:t>
            </w:r>
          </w:p>
        </w:tc>
        <w:tc>
          <w:tcPr>
            <w:tcW w:w="184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9C69F6B"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Suradnik za poslove civilne zaštite</w:t>
            </w:r>
          </w:p>
        </w:tc>
        <w:tc>
          <w:tcPr>
            <w:tcW w:w="2126" w:type="dxa"/>
            <w:tcBorders>
              <w:top w:val="single" w:sz="4" w:space="0" w:color="000000"/>
              <w:left w:val="single" w:sz="4" w:space="0" w:color="auto"/>
              <w:bottom w:val="single" w:sz="4" w:space="0" w:color="000000"/>
              <w:right w:val="single" w:sz="4" w:space="0" w:color="000000"/>
            </w:tcBorders>
            <w:shd w:val="clear" w:color="auto" w:fill="FFFFFF"/>
          </w:tcPr>
          <w:p w14:paraId="23DE7276" w14:textId="77777777" w:rsidR="00763F20" w:rsidRPr="00763F20" w:rsidRDefault="0000000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hyperlink r:id="rId22" w:history="1">
              <w:r w:rsidR="00763F20" w:rsidRPr="00763F20">
                <w:rPr>
                  <w:rFonts w:ascii="Calibri" w:eastAsia="Times New Roman" w:hAnsi="Calibri" w:cs="Calibri"/>
                  <w:color w:val="0000FF"/>
                  <w:sz w:val="20"/>
                  <w:szCs w:val="20"/>
                  <w:u w:val="single"/>
                  <w:lang w:eastAsia="hr-HR"/>
                </w:rPr>
                <w:t>Tablica troškova</w:t>
              </w:r>
            </w:hyperlink>
          </w:p>
        </w:tc>
      </w:tr>
      <w:tr w:rsidR="00763F20" w:rsidRPr="00763F20" w14:paraId="7374E801" w14:textId="77777777" w:rsidTr="0024592C">
        <w:trPr>
          <w:jc w:val="center"/>
        </w:trPr>
        <w:tc>
          <w:tcPr>
            <w:tcW w:w="2889" w:type="dxa"/>
            <w:tcBorders>
              <w:top w:val="single" w:sz="6" w:space="0" w:color="auto"/>
              <w:left w:val="single" w:sz="4" w:space="0" w:color="auto"/>
              <w:bottom w:val="single" w:sz="6" w:space="0" w:color="auto"/>
              <w:right w:val="single" w:sz="6" w:space="0" w:color="auto"/>
            </w:tcBorders>
            <w:shd w:val="clear" w:color="auto" w:fill="FFFFFF"/>
            <w:vAlign w:val="center"/>
          </w:tcPr>
          <w:p w14:paraId="6CA3198E" w14:textId="77777777" w:rsidR="00763F20" w:rsidRPr="00763F20" w:rsidRDefault="00763F20" w:rsidP="00763F20">
            <w:pPr>
              <w:spacing w:before="100" w:beforeAutospacing="1" w:after="100" w:afterAutospacing="1" w:line="240" w:lineRule="auto"/>
              <w:ind w:left="45"/>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Izrada plana vježbi civilne zaštite</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85D76" w14:textId="77777777" w:rsidR="00763F20" w:rsidRPr="00763F20" w:rsidRDefault="00763F20" w:rsidP="00763F20">
            <w:pPr>
              <w:spacing w:before="100" w:beforeAutospacing="1" w:after="100" w:afterAutospacing="1" w:line="240" w:lineRule="auto"/>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Do kraja prosinca tekuće godine za sljedeću godinu</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661E3"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Načelnik Općine</w:t>
            </w:r>
          </w:p>
        </w:tc>
        <w:tc>
          <w:tcPr>
            <w:tcW w:w="184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7AA6427D"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Suradnik za poslove civilne zaštite</w:t>
            </w:r>
          </w:p>
        </w:tc>
        <w:tc>
          <w:tcPr>
            <w:tcW w:w="2126" w:type="dxa"/>
            <w:tcBorders>
              <w:top w:val="single" w:sz="4" w:space="0" w:color="000000"/>
              <w:left w:val="single" w:sz="4" w:space="0" w:color="auto"/>
              <w:bottom w:val="single" w:sz="4" w:space="0" w:color="000000"/>
              <w:right w:val="single" w:sz="4" w:space="0" w:color="000000"/>
            </w:tcBorders>
            <w:shd w:val="clear" w:color="auto" w:fill="FFFFFF"/>
          </w:tcPr>
          <w:p w14:paraId="5751AD5F" w14:textId="77777777" w:rsidR="00763F20" w:rsidRPr="00763F20" w:rsidRDefault="0000000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hyperlink r:id="rId23" w:history="1">
              <w:r w:rsidR="00763F20" w:rsidRPr="00763F20">
                <w:rPr>
                  <w:rFonts w:ascii="Calibri" w:eastAsia="Times New Roman" w:hAnsi="Calibri" w:cs="Calibri"/>
                  <w:color w:val="0000FF"/>
                  <w:sz w:val="20"/>
                  <w:szCs w:val="20"/>
                  <w:u w:val="single"/>
                  <w:lang w:eastAsia="hr-HR"/>
                </w:rPr>
                <w:t>Tablica troškova</w:t>
              </w:r>
            </w:hyperlink>
          </w:p>
        </w:tc>
      </w:tr>
      <w:tr w:rsidR="00763F20" w:rsidRPr="00763F20" w14:paraId="4514CCD4" w14:textId="77777777" w:rsidTr="0024592C">
        <w:trPr>
          <w:trHeight w:val="1093"/>
          <w:jc w:val="center"/>
        </w:trPr>
        <w:tc>
          <w:tcPr>
            <w:tcW w:w="2889" w:type="dxa"/>
            <w:tcBorders>
              <w:top w:val="single" w:sz="6" w:space="0" w:color="auto"/>
              <w:left w:val="single" w:sz="4" w:space="0" w:color="auto"/>
              <w:bottom w:val="single" w:sz="6" w:space="0" w:color="auto"/>
              <w:right w:val="single" w:sz="6" w:space="0" w:color="auto"/>
            </w:tcBorders>
            <w:shd w:val="clear" w:color="auto" w:fill="FFFFFF"/>
            <w:vAlign w:val="center"/>
          </w:tcPr>
          <w:p w14:paraId="66F56E0A" w14:textId="77777777" w:rsidR="00763F20" w:rsidRPr="00763F20" w:rsidRDefault="00763F20" w:rsidP="00763F20">
            <w:pPr>
              <w:spacing w:before="100" w:beforeAutospacing="1" w:after="100" w:afterAutospacing="1" w:line="240" w:lineRule="auto"/>
              <w:ind w:left="45"/>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Godišnji provedbeni plan razvoja sustava civilne zaštite s financijskim učincima za trogodišnje razdoblje</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B6340" w14:textId="77777777" w:rsidR="00763F20" w:rsidRPr="00763F20" w:rsidRDefault="00763F20" w:rsidP="00763F20">
            <w:pPr>
              <w:spacing w:before="100" w:beforeAutospacing="1" w:after="100" w:afterAutospacing="1" w:line="240" w:lineRule="auto"/>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Do konca tekuće godine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6B847D"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Na prijedlog načelnika donosi općinsko vijeće</w:t>
            </w:r>
          </w:p>
        </w:tc>
        <w:tc>
          <w:tcPr>
            <w:tcW w:w="184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6DC67B29"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Suradnik za poslove civilne zaštite</w:t>
            </w:r>
          </w:p>
        </w:tc>
        <w:tc>
          <w:tcPr>
            <w:tcW w:w="2126" w:type="dxa"/>
            <w:tcBorders>
              <w:top w:val="single" w:sz="4" w:space="0" w:color="000000"/>
              <w:left w:val="single" w:sz="4" w:space="0" w:color="auto"/>
              <w:bottom w:val="single" w:sz="4" w:space="0" w:color="000000"/>
              <w:right w:val="single" w:sz="4" w:space="0" w:color="000000"/>
            </w:tcBorders>
            <w:shd w:val="clear" w:color="auto" w:fill="FFFFFF"/>
          </w:tcPr>
          <w:p w14:paraId="726FC63B" w14:textId="77777777" w:rsidR="00763F20" w:rsidRPr="00763F20" w:rsidRDefault="0000000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hyperlink r:id="rId24" w:history="1">
              <w:r w:rsidR="00763F20" w:rsidRPr="00763F20">
                <w:rPr>
                  <w:rFonts w:ascii="Calibri" w:eastAsia="Times New Roman" w:hAnsi="Calibri" w:cs="Calibri"/>
                  <w:color w:val="0000FF"/>
                  <w:sz w:val="20"/>
                  <w:szCs w:val="20"/>
                  <w:u w:val="single"/>
                  <w:lang w:eastAsia="hr-HR"/>
                </w:rPr>
                <w:t>Tablica troškova</w:t>
              </w:r>
            </w:hyperlink>
          </w:p>
        </w:tc>
      </w:tr>
      <w:tr w:rsidR="00763F20" w:rsidRPr="00763F20" w14:paraId="4D4C16E6" w14:textId="77777777" w:rsidTr="0024592C">
        <w:trPr>
          <w:jc w:val="center"/>
        </w:trPr>
        <w:tc>
          <w:tcPr>
            <w:tcW w:w="2889" w:type="dxa"/>
            <w:tcBorders>
              <w:bottom w:val="single" w:sz="4" w:space="0" w:color="auto"/>
            </w:tcBorders>
            <w:shd w:val="clear" w:color="auto" w:fill="auto"/>
          </w:tcPr>
          <w:p w14:paraId="4A02C38C" w14:textId="77777777" w:rsidR="00763F20" w:rsidRPr="00763F20" w:rsidRDefault="00763F20" w:rsidP="00763F20">
            <w:pPr>
              <w:spacing w:before="100" w:beforeAutospacing="1" w:after="100" w:afterAutospacing="1" w:line="240" w:lineRule="auto"/>
              <w:ind w:left="45"/>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Zatražiti Izvješće o radu i Plan rada Županijske vatrogasne zajednice</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Pr>
          <w:p w14:paraId="6714A63A"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Do konca tekuće godine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9ED24"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Načelnik Općine</w:t>
            </w:r>
          </w:p>
        </w:tc>
        <w:tc>
          <w:tcPr>
            <w:tcW w:w="184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2F4B5166"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Vatrogasna zajednica/DVD</w:t>
            </w:r>
          </w:p>
        </w:tc>
        <w:tc>
          <w:tcPr>
            <w:tcW w:w="2126" w:type="dxa"/>
            <w:tcBorders>
              <w:top w:val="single" w:sz="4" w:space="0" w:color="000000"/>
              <w:left w:val="single" w:sz="4" w:space="0" w:color="auto"/>
              <w:bottom w:val="single" w:sz="4" w:space="0" w:color="000000"/>
              <w:right w:val="single" w:sz="4" w:space="0" w:color="000000"/>
            </w:tcBorders>
            <w:shd w:val="clear" w:color="auto" w:fill="FFFFFF"/>
          </w:tcPr>
          <w:p w14:paraId="777E8F4B" w14:textId="77777777" w:rsidR="00763F20" w:rsidRPr="00763F20" w:rsidRDefault="0000000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hyperlink r:id="rId25" w:history="1">
              <w:r w:rsidR="00763F20" w:rsidRPr="00763F20">
                <w:rPr>
                  <w:rFonts w:ascii="Calibri" w:eastAsia="Times New Roman" w:hAnsi="Calibri" w:cs="Calibri"/>
                  <w:color w:val="0000FF"/>
                  <w:sz w:val="20"/>
                  <w:szCs w:val="20"/>
                  <w:u w:val="single"/>
                  <w:lang w:eastAsia="hr-HR"/>
                </w:rPr>
                <w:t>Tablica troškova</w:t>
              </w:r>
            </w:hyperlink>
          </w:p>
        </w:tc>
      </w:tr>
      <w:tr w:rsidR="00763F20" w:rsidRPr="00763F20" w14:paraId="14216507" w14:textId="77777777" w:rsidTr="0024592C">
        <w:trPr>
          <w:jc w:val="center"/>
        </w:trPr>
        <w:tc>
          <w:tcPr>
            <w:tcW w:w="2889" w:type="dxa"/>
            <w:tcBorders>
              <w:bottom w:val="single" w:sz="4" w:space="0" w:color="auto"/>
            </w:tcBorders>
            <w:shd w:val="clear" w:color="auto" w:fill="auto"/>
          </w:tcPr>
          <w:p w14:paraId="7B1749B2" w14:textId="77777777" w:rsidR="00763F20" w:rsidRPr="00763F20" w:rsidRDefault="00763F20" w:rsidP="00763F20">
            <w:pPr>
              <w:spacing w:before="100" w:beforeAutospacing="1" w:after="100" w:afterAutospacing="1" w:line="240" w:lineRule="auto"/>
              <w:ind w:left="45"/>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Izraditi Procjenu ugroženosti od požara i tehnološke eksplozije i Plan zaštite od požara</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Pr>
          <w:p w14:paraId="47733131"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Usklađivanje svakih 5 godina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304A3"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Načelnik općine</w:t>
            </w:r>
          </w:p>
        </w:tc>
        <w:tc>
          <w:tcPr>
            <w:tcW w:w="184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2545A0E8"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Suradnik za poslove civilne zaštite</w:t>
            </w:r>
          </w:p>
        </w:tc>
        <w:tc>
          <w:tcPr>
            <w:tcW w:w="2126" w:type="dxa"/>
            <w:tcBorders>
              <w:top w:val="single" w:sz="4" w:space="0" w:color="000000"/>
              <w:left w:val="single" w:sz="4" w:space="0" w:color="auto"/>
              <w:bottom w:val="single" w:sz="4" w:space="0" w:color="000000"/>
              <w:right w:val="single" w:sz="4" w:space="0" w:color="000000"/>
            </w:tcBorders>
            <w:shd w:val="clear" w:color="auto" w:fill="FFFFFF"/>
          </w:tcPr>
          <w:p w14:paraId="7B3AA6E4" w14:textId="77777777" w:rsidR="00763F20" w:rsidRPr="00763F20" w:rsidRDefault="00000000" w:rsidP="00763F20">
            <w:pPr>
              <w:spacing w:before="100" w:beforeAutospacing="1" w:after="100" w:afterAutospacing="1" w:line="240" w:lineRule="auto"/>
              <w:jc w:val="center"/>
              <w:textAlignment w:val="baseline"/>
              <w:rPr>
                <w:rFonts w:ascii="Calibri" w:eastAsia="Times New Roman" w:hAnsi="Calibri" w:cs="Times New Roman"/>
                <w:lang w:eastAsia="hr-HR"/>
              </w:rPr>
            </w:pPr>
            <w:hyperlink r:id="rId26" w:history="1">
              <w:r w:rsidR="00763F20" w:rsidRPr="00763F20">
                <w:rPr>
                  <w:rFonts w:ascii="Calibri" w:eastAsia="Times New Roman" w:hAnsi="Calibri" w:cs="Calibri"/>
                  <w:color w:val="0000FF"/>
                  <w:sz w:val="20"/>
                  <w:szCs w:val="20"/>
                  <w:u w:val="single"/>
                  <w:lang w:eastAsia="hr-HR"/>
                </w:rPr>
                <w:t>Tablica troškova</w:t>
              </w:r>
            </w:hyperlink>
          </w:p>
        </w:tc>
      </w:tr>
      <w:tr w:rsidR="00763F20" w:rsidRPr="00763F20" w14:paraId="37F1F0CA" w14:textId="77777777" w:rsidTr="0024592C">
        <w:trPr>
          <w:jc w:val="center"/>
        </w:trPr>
        <w:tc>
          <w:tcPr>
            <w:tcW w:w="2889" w:type="dxa"/>
            <w:tcBorders>
              <w:top w:val="single" w:sz="4" w:space="0" w:color="auto"/>
              <w:bottom w:val="single" w:sz="4" w:space="0" w:color="auto"/>
            </w:tcBorders>
            <w:shd w:val="clear" w:color="auto" w:fill="auto"/>
          </w:tcPr>
          <w:p w14:paraId="602D7C1B" w14:textId="77777777" w:rsidR="00763F20" w:rsidRPr="00763F20" w:rsidRDefault="00763F20" w:rsidP="00763F20">
            <w:pPr>
              <w:spacing w:before="100" w:beforeAutospacing="1" w:after="100" w:afterAutospacing="1" w:line="240" w:lineRule="auto"/>
              <w:ind w:left="45"/>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lastRenderedPageBreak/>
              <w:t>Ishoditi izvješće o stanju sustava uzbunjivanja na prostoru Općine</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Pr>
          <w:p w14:paraId="4BFF0B59"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Do konca tekuće godine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3329F"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Načelnik Općine</w:t>
            </w:r>
          </w:p>
        </w:tc>
        <w:tc>
          <w:tcPr>
            <w:tcW w:w="184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299B6B6"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Služba civilne zaštite</w:t>
            </w:r>
          </w:p>
        </w:tc>
        <w:tc>
          <w:tcPr>
            <w:tcW w:w="2126" w:type="dxa"/>
            <w:tcBorders>
              <w:top w:val="single" w:sz="4" w:space="0" w:color="000000"/>
              <w:left w:val="single" w:sz="4" w:space="0" w:color="auto"/>
              <w:bottom w:val="single" w:sz="4" w:space="0" w:color="000000"/>
              <w:right w:val="single" w:sz="4" w:space="0" w:color="000000"/>
            </w:tcBorders>
            <w:shd w:val="clear" w:color="auto" w:fill="FFFFFF"/>
          </w:tcPr>
          <w:p w14:paraId="5E031964" w14:textId="77777777" w:rsidR="00763F20" w:rsidRPr="00763F20" w:rsidRDefault="0000000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hyperlink r:id="rId27" w:history="1">
              <w:r w:rsidR="00763F20" w:rsidRPr="00763F20">
                <w:rPr>
                  <w:rFonts w:ascii="Calibri" w:eastAsia="Times New Roman" w:hAnsi="Calibri" w:cs="Calibri"/>
                  <w:color w:val="0000FF"/>
                  <w:sz w:val="20"/>
                  <w:szCs w:val="20"/>
                  <w:u w:val="single"/>
                  <w:lang w:eastAsia="hr-HR"/>
                </w:rPr>
                <w:t>Tablica troškova</w:t>
              </w:r>
            </w:hyperlink>
          </w:p>
        </w:tc>
      </w:tr>
      <w:tr w:rsidR="00763F20" w:rsidRPr="00763F20" w14:paraId="61232AF5" w14:textId="77777777" w:rsidTr="0024592C">
        <w:trPr>
          <w:jc w:val="center"/>
        </w:trPr>
        <w:tc>
          <w:tcPr>
            <w:tcW w:w="2889" w:type="dxa"/>
            <w:tcBorders>
              <w:top w:val="single" w:sz="4" w:space="0" w:color="auto"/>
              <w:bottom w:val="single" w:sz="4" w:space="0" w:color="auto"/>
            </w:tcBorders>
            <w:shd w:val="clear" w:color="auto" w:fill="auto"/>
          </w:tcPr>
          <w:p w14:paraId="57AF4F98" w14:textId="77777777" w:rsidR="00763F20" w:rsidRPr="00763F20" w:rsidRDefault="00763F20" w:rsidP="00763F20">
            <w:pPr>
              <w:spacing w:before="100" w:beforeAutospacing="1" w:after="100" w:afterAutospacing="1" w:line="240" w:lineRule="auto"/>
              <w:ind w:left="45"/>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Izraditi analizu stanja sustava civilne zaštite</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D6EBB"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 xml:space="preserve">Do konca tekuće godine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DE714"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Na prijedlog načelnika donosi općinsko vijeće</w:t>
            </w:r>
          </w:p>
        </w:tc>
        <w:tc>
          <w:tcPr>
            <w:tcW w:w="184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AF6E0E1"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Suradnik za poslove civilne zaštite</w:t>
            </w:r>
          </w:p>
        </w:tc>
        <w:tc>
          <w:tcPr>
            <w:tcW w:w="2126" w:type="dxa"/>
            <w:tcBorders>
              <w:top w:val="single" w:sz="4" w:space="0" w:color="000000"/>
              <w:left w:val="single" w:sz="4" w:space="0" w:color="auto"/>
              <w:bottom w:val="single" w:sz="4" w:space="0" w:color="000000"/>
              <w:right w:val="single" w:sz="4" w:space="0" w:color="000000"/>
            </w:tcBorders>
            <w:shd w:val="clear" w:color="auto" w:fill="FFFFFF"/>
          </w:tcPr>
          <w:p w14:paraId="3C1DDFE5" w14:textId="77777777" w:rsidR="00763F20" w:rsidRPr="00763F20" w:rsidRDefault="0000000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hyperlink r:id="rId28" w:history="1">
              <w:r w:rsidR="00763F20" w:rsidRPr="00763F20">
                <w:rPr>
                  <w:rFonts w:ascii="Calibri" w:eastAsia="Times New Roman" w:hAnsi="Calibri" w:cs="Calibri"/>
                  <w:color w:val="0000FF"/>
                  <w:sz w:val="20"/>
                  <w:szCs w:val="20"/>
                  <w:u w:val="single"/>
                  <w:lang w:eastAsia="hr-HR"/>
                </w:rPr>
                <w:t>Tablica troškova</w:t>
              </w:r>
            </w:hyperlink>
          </w:p>
        </w:tc>
      </w:tr>
      <w:tr w:rsidR="00763F20" w:rsidRPr="00763F20" w14:paraId="517E4C32" w14:textId="77777777" w:rsidTr="0024592C">
        <w:trPr>
          <w:jc w:val="center"/>
        </w:trPr>
        <w:tc>
          <w:tcPr>
            <w:tcW w:w="2889" w:type="dxa"/>
            <w:tcBorders>
              <w:top w:val="single" w:sz="4" w:space="0" w:color="auto"/>
              <w:bottom w:val="single" w:sz="4" w:space="0" w:color="auto"/>
            </w:tcBorders>
            <w:shd w:val="clear" w:color="auto" w:fill="auto"/>
          </w:tcPr>
          <w:p w14:paraId="1D33DFE2" w14:textId="77777777" w:rsidR="00763F20" w:rsidRPr="00763F20" w:rsidRDefault="00763F20" w:rsidP="00763F20">
            <w:pPr>
              <w:spacing w:before="100" w:beforeAutospacing="1" w:after="100" w:afterAutospacing="1" w:line="240" w:lineRule="auto"/>
              <w:ind w:left="45"/>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Plan djelovanja u području prirodnih nepogoda</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0A3A3"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30. studeni tekuće godine za iduću godinu</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28972"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Općinsko vijeće</w:t>
            </w:r>
          </w:p>
        </w:tc>
        <w:tc>
          <w:tcPr>
            <w:tcW w:w="184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ACF9D1B"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Suradnik za poslove civilne zaštite</w:t>
            </w:r>
          </w:p>
        </w:tc>
        <w:tc>
          <w:tcPr>
            <w:tcW w:w="2126" w:type="dxa"/>
            <w:tcBorders>
              <w:top w:val="single" w:sz="4" w:space="0" w:color="000000"/>
              <w:left w:val="single" w:sz="4" w:space="0" w:color="auto"/>
              <w:bottom w:val="single" w:sz="4" w:space="0" w:color="000000"/>
              <w:right w:val="single" w:sz="4" w:space="0" w:color="000000"/>
            </w:tcBorders>
            <w:shd w:val="clear" w:color="auto" w:fill="FFFFFF"/>
          </w:tcPr>
          <w:p w14:paraId="59CABB3F" w14:textId="77777777" w:rsidR="00763F20" w:rsidRPr="00763F20" w:rsidRDefault="0000000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hyperlink r:id="rId29" w:history="1">
              <w:r w:rsidR="00763F20" w:rsidRPr="00763F20">
                <w:rPr>
                  <w:rFonts w:ascii="Calibri" w:eastAsia="Times New Roman" w:hAnsi="Calibri" w:cs="Calibri"/>
                  <w:color w:val="0000FF"/>
                  <w:sz w:val="20"/>
                  <w:szCs w:val="20"/>
                  <w:u w:val="single"/>
                  <w:lang w:eastAsia="hr-HR"/>
                </w:rPr>
                <w:t>Tablica troškova</w:t>
              </w:r>
            </w:hyperlink>
          </w:p>
        </w:tc>
      </w:tr>
      <w:tr w:rsidR="00763F20" w:rsidRPr="00763F20" w14:paraId="4844003C" w14:textId="77777777" w:rsidTr="0024592C">
        <w:trPr>
          <w:jc w:val="center"/>
        </w:trPr>
        <w:tc>
          <w:tcPr>
            <w:tcW w:w="2889" w:type="dxa"/>
            <w:tcBorders>
              <w:top w:val="single" w:sz="4" w:space="0" w:color="auto"/>
            </w:tcBorders>
            <w:shd w:val="clear" w:color="auto" w:fill="auto"/>
          </w:tcPr>
          <w:p w14:paraId="753DF653" w14:textId="77777777" w:rsidR="00763F20" w:rsidRPr="00763F20" w:rsidRDefault="00763F20" w:rsidP="00763F20">
            <w:pPr>
              <w:spacing w:before="100" w:beforeAutospacing="1" w:after="100" w:afterAutospacing="1" w:line="240" w:lineRule="auto"/>
              <w:ind w:left="45"/>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Izvješće o izvršenju plana djelovanja za proteklu kalendarsku godinu</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FB806"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31. ožujak tekuće godine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3B159"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Načelnik Općine</w:t>
            </w:r>
          </w:p>
        </w:tc>
        <w:tc>
          <w:tcPr>
            <w:tcW w:w="184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6175DC7"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Suradnik za poslove civilne zaštite</w:t>
            </w:r>
          </w:p>
        </w:tc>
        <w:tc>
          <w:tcPr>
            <w:tcW w:w="2126" w:type="dxa"/>
            <w:tcBorders>
              <w:top w:val="single" w:sz="4" w:space="0" w:color="000000"/>
              <w:left w:val="single" w:sz="4" w:space="0" w:color="auto"/>
              <w:bottom w:val="single" w:sz="4" w:space="0" w:color="000000"/>
              <w:right w:val="single" w:sz="4" w:space="0" w:color="000000"/>
            </w:tcBorders>
            <w:shd w:val="clear" w:color="auto" w:fill="FFFFFF"/>
          </w:tcPr>
          <w:p w14:paraId="197568D9" w14:textId="77777777" w:rsidR="00763F20" w:rsidRPr="00763F20" w:rsidRDefault="0000000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hyperlink r:id="rId30" w:history="1">
              <w:r w:rsidR="00763F20" w:rsidRPr="00763F20">
                <w:rPr>
                  <w:rFonts w:ascii="Calibri" w:eastAsia="Times New Roman" w:hAnsi="Calibri" w:cs="Calibri"/>
                  <w:color w:val="0000FF"/>
                  <w:sz w:val="20"/>
                  <w:szCs w:val="20"/>
                  <w:u w:val="single"/>
                  <w:lang w:eastAsia="hr-HR"/>
                </w:rPr>
                <w:t>Tablica troškova</w:t>
              </w:r>
            </w:hyperlink>
          </w:p>
        </w:tc>
      </w:tr>
    </w:tbl>
    <w:p w14:paraId="73C9C87F" w14:textId="77777777" w:rsidR="00763F20" w:rsidRPr="00763F20" w:rsidRDefault="00763F20" w:rsidP="00763F20">
      <w:pPr>
        <w:shd w:val="clear" w:color="auto" w:fill="FFFFFF"/>
        <w:spacing w:after="48" w:line="240" w:lineRule="auto"/>
        <w:ind w:left="770"/>
        <w:textAlignment w:val="baseline"/>
        <w:rPr>
          <w:rFonts w:ascii="Calibri" w:eastAsia="Times New Roman" w:hAnsi="Calibri" w:cs="Calibri"/>
          <w:sz w:val="24"/>
          <w:szCs w:val="24"/>
          <w:lang w:eastAsia="hr-HR"/>
        </w:rPr>
      </w:pPr>
    </w:p>
    <w:p w14:paraId="1F1DB403" w14:textId="77777777" w:rsidR="00763F20" w:rsidRPr="00763F20" w:rsidRDefault="00763F20" w:rsidP="00763F20">
      <w:pPr>
        <w:shd w:val="clear" w:color="auto" w:fill="FFFFFF"/>
        <w:spacing w:after="48" w:line="240" w:lineRule="auto"/>
        <w:ind w:left="770"/>
        <w:textAlignment w:val="baseline"/>
        <w:rPr>
          <w:rFonts w:ascii="Calibri" w:eastAsia="Times New Roman" w:hAnsi="Calibri" w:cs="Calibri"/>
          <w:sz w:val="24"/>
          <w:szCs w:val="24"/>
          <w:lang w:eastAsia="hr-HR"/>
        </w:rPr>
      </w:pPr>
    </w:p>
    <w:p w14:paraId="518FA4F1" w14:textId="77777777" w:rsidR="00763F20" w:rsidRPr="00763F20" w:rsidRDefault="00763F20" w:rsidP="00763F20">
      <w:pPr>
        <w:numPr>
          <w:ilvl w:val="2"/>
          <w:numId w:val="0"/>
        </w:numPr>
        <w:spacing w:before="240" w:after="240" w:line="240" w:lineRule="auto"/>
        <w:ind w:left="1003" w:hanging="720"/>
        <w:jc w:val="both"/>
        <w:outlineLvl w:val="2"/>
        <w:rPr>
          <w:rFonts w:ascii="Calibri" w:eastAsia="Times New Roman" w:hAnsi="Calibri" w:cs="Times New Roman"/>
          <w:i/>
          <w:sz w:val="24"/>
          <w:szCs w:val="24"/>
          <w:lang w:val="en-US" w:eastAsia="hr-HR"/>
        </w:rPr>
      </w:pPr>
      <w:bookmarkStart w:id="13" w:name="_Hlk81897512"/>
      <w:r w:rsidRPr="00763F20">
        <w:rPr>
          <w:rFonts w:ascii="Calibri" w:eastAsia="Times New Roman" w:hAnsi="Calibri" w:cs="Times New Roman"/>
          <w:i/>
          <w:sz w:val="24"/>
          <w:szCs w:val="24"/>
          <w:lang w:val="en-US" w:eastAsia="hr-HR"/>
        </w:rPr>
        <w:t xml:space="preserve">Rizici za koje je potrebno planirati reagiranje sustava CZ ( financiranje, edukacija, opremanje) </w:t>
      </w:r>
    </w:p>
    <w:p w14:paraId="0EB780D4" w14:textId="77777777" w:rsidR="00763F20" w:rsidRPr="00763F20" w:rsidRDefault="00763F20" w:rsidP="00763F20">
      <w:pPr>
        <w:shd w:val="clear" w:color="auto" w:fill="FFFFFF"/>
        <w:spacing w:after="48" w:line="240" w:lineRule="auto"/>
        <w:textAlignment w:val="baseline"/>
        <w:rPr>
          <w:rFonts w:ascii="Calibri" w:eastAsia="Times New Roman" w:hAnsi="Calibri" w:cs="Calibri"/>
          <w:sz w:val="24"/>
          <w:szCs w:val="24"/>
          <w:lang w:eastAsia="hr-HR"/>
        </w:rPr>
      </w:pPr>
    </w:p>
    <w:tbl>
      <w:tblPr>
        <w:tblW w:w="9432"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43"/>
        <w:gridCol w:w="40"/>
        <w:gridCol w:w="2606"/>
        <w:gridCol w:w="1275"/>
        <w:gridCol w:w="1418"/>
        <w:gridCol w:w="1647"/>
        <w:gridCol w:w="1603"/>
      </w:tblGrid>
      <w:tr w:rsidR="00763F20" w:rsidRPr="00763F20" w14:paraId="11603A74" w14:textId="77777777" w:rsidTr="0024592C">
        <w:trPr>
          <w:jc w:val="center"/>
        </w:trPr>
        <w:tc>
          <w:tcPr>
            <w:tcW w:w="883" w:type="dxa"/>
            <w:gridSpan w:val="2"/>
            <w:tcBorders>
              <w:top w:val="single" w:sz="6" w:space="0" w:color="auto"/>
              <w:left w:val="single" w:sz="6" w:space="0" w:color="auto"/>
              <w:right w:val="single" w:sz="6" w:space="0" w:color="auto"/>
            </w:tcBorders>
            <w:shd w:val="clear" w:color="auto" w:fill="FFFFFF"/>
            <w:vAlign w:val="center"/>
          </w:tcPr>
          <w:bookmarkEnd w:id="13"/>
          <w:p w14:paraId="30D5FF3C" w14:textId="77777777" w:rsidR="00763F20" w:rsidRPr="00763F20" w:rsidRDefault="00763F20" w:rsidP="00763F20">
            <w:pPr>
              <w:spacing w:after="0" w:line="240" w:lineRule="auto"/>
              <w:jc w:val="center"/>
              <w:textAlignment w:val="baseline"/>
              <w:rPr>
                <w:rFonts w:ascii="Calibri" w:eastAsia="Times New Roman" w:hAnsi="Calibri" w:cs="Calibri"/>
                <w:i/>
                <w:iCs/>
                <w:sz w:val="20"/>
                <w:szCs w:val="20"/>
                <w:lang w:eastAsia="hr-HR"/>
              </w:rPr>
            </w:pPr>
            <w:r w:rsidRPr="00763F20">
              <w:rPr>
                <w:rFonts w:ascii="Calibri" w:eastAsia="Times New Roman" w:hAnsi="Calibri" w:cs="Calibri"/>
                <w:i/>
                <w:iCs/>
                <w:sz w:val="20"/>
                <w:szCs w:val="20"/>
                <w:lang w:eastAsia="hr-HR"/>
              </w:rPr>
              <w:t>RIZIK</w:t>
            </w:r>
          </w:p>
        </w:tc>
        <w:tc>
          <w:tcPr>
            <w:tcW w:w="2606" w:type="dxa"/>
            <w:tcBorders>
              <w:top w:val="single" w:sz="6" w:space="0" w:color="auto"/>
              <w:left w:val="single" w:sz="4" w:space="0" w:color="auto"/>
              <w:bottom w:val="single" w:sz="6" w:space="0" w:color="auto"/>
              <w:right w:val="single" w:sz="6" w:space="0" w:color="auto"/>
            </w:tcBorders>
            <w:shd w:val="clear" w:color="auto" w:fill="FFFFFF"/>
            <w:vAlign w:val="center"/>
          </w:tcPr>
          <w:p w14:paraId="1CAD7FCF"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Operativne mjere</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CE7F7"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sz w:val="20"/>
                <w:szCs w:val="20"/>
                <w:lang w:eastAsia="hr-HR"/>
              </w:rPr>
              <w:t>Rokovi izvršenja</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BB84F"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sz w:val="20"/>
                <w:szCs w:val="20"/>
                <w:lang w:eastAsia="hr-HR"/>
              </w:rPr>
              <w:t>Nositelji izrade</w:t>
            </w:r>
          </w:p>
        </w:tc>
        <w:tc>
          <w:tcPr>
            <w:tcW w:w="1647"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94A96C7"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sz w:val="20"/>
                <w:szCs w:val="20"/>
                <w:lang w:eastAsia="hr-HR"/>
              </w:rPr>
              <w:t>Suradnja</w:t>
            </w:r>
          </w:p>
        </w:tc>
        <w:tc>
          <w:tcPr>
            <w:tcW w:w="1603" w:type="dxa"/>
            <w:tcBorders>
              <w:top w:val="single" w:sz="4" w:space="0" w:color="000000"/>
              <w:left w:val="single" w:sz="4" w:space="0" w:color="000000"/>
              <w:bottom w:val="single" w:sz="4" w:space="0" w:color="000000"/>
              <w:right w:val="single" w:sz="4" w:space="0" w:color="auto"/>
            </w:tcBorders>
            <w:shd w:val="clear" w:color="auto" w:fill="FFFFFF"/>
          </w:tcPr>
          <w:p w14:paraId="0D870F3C"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Planirana sredstva</w:t>
            </w:r>
          </w:p>
        </w:tc>
      </w:tr>
      <w:tr w:rsidR="00763F20" w:rsidRPr="00763F20" w14:paraId="0F400795" w14:textId="77777777" w:rsidTr="0024592C">
        <w:trPr>
          <w:jc w:val="center"/>
        </w:trPr>
        <w:tc>
          <w:tcPr>
            <w:tcW w:w="883" w:type="dxa"/>
            <w:gridSpan w:val="2"/>
            <w:vMerge w:val="restart"/>
            <w:tcBorders>
              <w:top w:val="single" w:sz="6" w:space="0" w:color="auto"/>
              <w:left w:val="single" w:sz="6" w:space="0" w:color="auto"/>
              <w:right w:val="single" w:sz="6" w:space="0" w:color="auto"/>
            </w:tcBorders>
            <w:shd w:val="clear" w:color="auto" w:fill="FFFFFF"/>
            <w:textDirection w:val="btLr"/>
            <w:vAlign w:val="center"/>
          </w:tcPr>
          <w:p w14:paraId="33AF3CD2" w14:textId="77777777" w:rsidR="00763F20" w:rsidRPr="00763F20" w:rsidRDefault="00763F20" w:rsidP="00763F20">
            <w:pPr>
              <w:spacing w:after="0" w:line="240" w:lineRule="auto"/>
              <w:ind w:left="113" w:right="113"/>
              <w:jc w:val="center"/>
              <w:textAlignment w:val="baseline"/>
              <w:rPr>
                <w:rFonts w:ascii="Calibri" w:eastAsia="Times New Roman" w:hAnsi="Calibri" w:cs="Calibri"/>
                <w:b/>
                <w:bCs/>
                <w:i/>
                <w:iCs/>
                <w:sz w:val="20"/>
                <w:szCs w:val="20"/>
                <w:lang w:eastAsia="hr-HR"/>
              </w:rPr>
            </w:pPr>
            <w:r w:rsidRPr="00763F20">
              <w:rPr>
                <w:rFonts w:ascii="Calibri" w:eastAsia="Times New Roman" w:hAnsi="Calibri" w:cs="Calibri"/>
                <w:b/>
                <w:bCs/>
                <w:i/>
                <w:iCs/>
                <w:sz w:val="20"/>
                <w:szCs w:val="20"/>
                <w:lang w:eastAsia="hr-HR"/>
              </w:rPr>
              <w:t>POPLAVE IZAZVANE IZLIJEVANJEM VODENIH TIJELA</w:t>
            </w:r>
          </w:p>
        </w:tc>
        <w:tc>
          <w:tcPr>
            <w:tcW w:w="2606" w:type="dxa"/>
            <w:tcBorders>
              <w:top w:val="single" w:sz="6" w:space="0" w:color="auto"/>
              <w:left w:val="single" w:sz="4" w:space="0" w:color="auto"/>
              <w:bottom w:val="single" w:sz="6" w:space="0" w:color="auto"/>
              <w:right w:val="single" w:sz="6" w:space="0" w:color="auto"/>
            </w:tcBorders>
            <w:shd w:val="clear" w:color="auto" w:fill="FFFFFF"/>
            <w:vAlign w:val="center"/>
          </w:tcPr>
          <w:p w14:paraId="64BD2578" w14:textId="77777777" w:rsidR="00763F20" w:rsidRPr="00763F20" w:rsidRDefault="00763F20" w:rsidP="00763F20">
            <w:pPr>
              <w:spacing w:before="100" w:beforeAutospacing="1" w:after="100" w:afterAutospacing="1" w:line="240" w:lineRule="auto"/>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Provesti edukaciju Stožera CZ</w:t>
            </w:r>
          </w:p>
        </w:tc>
        <w:tc>
          <w:tcPr>
            <w:tcW w:w="1275" w:type="dxa"/>
            <w:tcBorders>
              <w:top w:val="single" w:sz="6" w:space="0" w:color="auto"/>
              <w:left w:val="outset" w:sz="6" w:space="0" w:color="auto"/>
              <w:bottom w:val="single" w:sz="6" w:space="0" w:color="auto"/>
              <w:right w:val="single" w:sz="4" w:space="0" w:color="auto"/>
            </w:tcBorders>
            <w:shd w:val="clear" w:color="auto" w:fill="FFFFFF"/>
            <w:vAlign w:val="center"/>
          </w:tcPr>
          <w:p w14:paraId="47535CFC"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do kraja tekuće godine</w:t>
            </w:r>
          </w:p>
        </w:tc>
        <w:tc>
          <w:tcPr>
            <w:tcW w:w="1418" w:type="dxa"/>
            <w:tcBorders>
              <w:top w:val="single" w:sz="6" w:space="0" w:color="auto"/>
              <w:left w:val="single" w:sz="4" w:space="0" w:color="auto"/>
              <w:bottom w:val="single" w:sz="6" w:space="0" w:color="auto"/>
              <w:right w:val="single" w:sz="4" w:space="0" w:color="auto"/>
            </w:tcBorders>
            <w:shd w:val="clear" w:color="auto" w:fill="FFFFFF"/>
            <w:vAlign w:val="center"/>
          </w:tcPr>
          <w:p w14:paraId="64231B11"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Načelnik općine/načelnik stožera</w:t>
            </w:r>
          </w:p>
        </w:tc>
        <w:tc>
          <w:tcPr>
            <w:tcW w:w="1647" w:type="dxa"/>
            <w:tcBorders>
              <w:top w:val="single" w:sz="6" w:space="0" w:color="auto"/>
              <w:left w:val="single" w:sz="4" w:space="0" w:color="auto"/>
              <w:bottom w:val="single" w:sz="6" w:space="0" w:color="auto"/>
              <w:right w:val="single" w:sz="4" w:space="0" w:color="auto"/>
            </w:tcBorders>
            <w:shd w:val="clear" w:color="auto" w:fill="FFFFFF"/>
            <w:vAlign w:val="center"/>
          </w:tcPr>
          <w:p w14:paraId="31D24E1E"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sz w:val="20"/>
                <w:szCs w:val="20"/>
                <w:lang w:eastAsia="hr-HR"/>
              </w:rPr>
              <w:t>Služba civilne zaštite</w:t>
            </w:r>
          </w:p>
        </w:tc>
        <w:tc>
          <w:tcPr>
            <w:tcW w:w="1603" w:type="dxa"/>
            <w:tcBorders>
              <w:top w:val="single" w:sz="6" w:space="0" w:color="auto"/>
              <w:left w:val="single" w:sz="4" w:space="0" w:color="auto"/>
              <w:bottom w:val="single" w:sz="6" w:space="0" w:color="auto"/>
              <w:right w:val="single" w:sz="4" w:space="0" w:color="auto"/>
            </w:tcBorders>
            <w:shd w:val="clear" w:color="auto" w:fill="FFFFFF"/>
          </w:tcPr>
          <w:p w14:paraId="6C0BA0CC" w14:textId="5424D348" w:rsidR="00763F20" w:rsidRPr="00763F20" w:rsidRDefault="00000000" w:rsidP="00763F20">
            <w:pPr>
              <w:spacing w:before="100" w:beforeAutospacing="1" w:after="0" w:line="240" w:lineRule="auto"/>
              <w:jc w:val="center"/>
              <w:textAlignment w:val="baseline"/>
              <w:rPr>
                <w:rFonts w:ascii="Calibri" w:eastAsia="Times New Roman" w:hAnsi="Calibri" w:cs="Calibri"/>
                <w:b/>
                <w:bCs/>
                <w:sz w:val="20"/>
                <w:szCs w:val="20"/>
                <w:lang w:eastAsia="hr-HR"/>
              </w:rPr>
            </w:pPr>
            <w:hyperlink r:id="rId31" w:history="1">
              <w:r w:rsidR="00763F20" w:rsidRPr="00763F20">
                <w:rPr>
                  <w:rFonts w:ascii="Calibri" w:eastAsia="Times New Roman" w:hAnsi="Calibri" w:cs="Calibri"/>
                  <w:b/>
                  <w:bCs/>
                  <w:color w:val="0000FF"/>
                  <w:sz w:val="20"/>
                  <w:szCs w:val="20"/>
                  <w:u w:val="single"/>
                  <w:lang w:eastAsia="hr-HR"/>
                </w:rPr>
                <w:t>Tablica 3</w:t>
              </w:r>
            </w:hyperlink>
          </w:p>
          <w:p w14:paraId="1524B264" w14:textId="7C63AD62" w:rsidR="00763F20" w:rsidRPr="00763F20" w:rsidRDefault="00000000" w:rsidP="00763F20">
            <w:pPr>
              <w:spacing w:after="0" w:line="240" w:lineRule="auto"/>
              <w:jc w:val="center"/>
              <w:textAlignment w:val="baseline"/>
              <w:rPr>
                <w:rFonts w:ascii="Calibri" w:eastAsia="Times New Roman" w:hAnsi="Calibri" w:cs="Calibri"/>
                <w:sz w:val="20"/>
                <w:szCs w:val="20"/>
                <w:lang w:eastAsia="hr-HR"/>
              </w:rPr>
            </w:pPr>
            <w:hyperlink r:id="rId32" w:history="1">
              <w:r w:rsidR="00763F20" w:rsidRPr="00763F20">
                <w:rPr>
                  <w:rFonts w:ascii="Calibri" w:eastAsia="Times New Roman" w:hAnsi="Calibri" w:cs="Calibri"/>
                  <w:color w:val="0000FF"/>
                  <w:sz w:val="20"/>
                  <w:szCs w:val="20"/>
                  <w:u w:val="single"/>
                  <w:lang w:eastAsia="hr-HR"/>
                </w:rPr>
                <w:t>Tablica 4</w:t>
              </w:r>
            </w:hyperlink>
          </w:p>
          <w:p w14:paraId="3BDC589B" w14:textId="7EB695C6" w:rsidR="00763F20" w:rsidRPr="00763F20" w:rsidRDefault="00000000" w:rsidP="00763F20">
            <w:pPr>
              <w:spacing w:after="0" w:line="240" w:lineRule="auto"/>
              <w:jc w:val="center"/>
              <w:textAlignment w:val="baseline"/>
              <w:rPr>
                <w:rFonts w:ascii="Calibri" w:eastAsia="Times New Roman" w:hAnsi="Calibri" w:cs="Calibri"/>
                <w:sz w:val="20"/>
                <w:szCs w:val="20"/>
                <w:lang w:eastAsia="hr-HR"/>
              </w:rPr>
            </w:pPr>
            <w:hyperlink r:id="rId33" w:history="1">
              <w:r w:rsidR="00763F20" w:rsidRPr="00763F20">
                <w:rPr>
                  <w:rFonts w:ascii="Calibri" w:eastAsia="Times New Roman" w:hAnsi="Calibri" w:cs="Calibri"/>
                  <w:color w:val="0000FF"/>
                  <w:sz w:val="20"/>
                  <w:szCs w:val="20"/>
                  <w:u w:val="single"/>
                  <w:lang w:eastAsia="hr-HR"/>
                </w:rPr>
                <w:t>Tablica 5</w:t>
              </w:r>
            </w:hyperlink>
          </w:p>
        </w:tc>
      </w:tr>
      <w:tr w:rsidR="00763F20" w:rsidRPr="00763F20" w14:paraId="24379216" w14:textId="77777777" w:rsidTr="0024592C">
        <w:trPr>
          <w:jc w:val="center"/>
        </w:trPr>
        <w:tc>
          <w:tcPr>
            <w:tcW w:w="883" w:type="dxa"/>
            <w:gridSpan w:val="2"/>
            <w:vMerge/>
            <w:tcBorders>
              <w:top w:val="single" w:sz="6" w:space="0" w:color="auto"/>
              <w:left w:val="single" w:sz="6" w:space="0" w:color="auto"/>
              <w:right w:val="single" w:sz="6" w:space="0" w:color="auto"/>
            </w:tcBorders>
            <w:shd w:val="clear" w:color="auto" w:fill="FFFFFF"/>
            <w:textDirection w:val="btLr"/>
            <w:vAlign w:val="center"/>
          </w:tcPr>
          <w:p w14:paraId="266F875E" w14:textId="77777777" w:rsidR="00763F20" w:rsidRPr="00763F20" w:rsidRDefault="00763F20" w:rsidP="00763F20">
            <w:pPr>
              <w:spacing w:after="0" w:line="240" w:lineRule="auto"/>
              <w:ind w:left="113" w:right="113"/>
              <w:jc w:val="center"/>
              <w:textAlignment w:val="baseline"/>
              <w:rPr>
                <w:rFonts w:ascii="Calibri" w:eastAsia="Times New Roman" w:hAnsi="Calibri" w:cs="Calibri"/>
                <w:b/>
                <w:bCs/>
                <w:i/>
                <w:iCs/>
                <w:sz w:val="20"/>
                <w:szCs w:val="20"/>
                <w:lang w:eastAsia="hr-HR"/>
              </w:rPr>
            </w:pPr>
          </w:p>
        </w:tc>
        <w:tc>
          <w:tcPr>
            <w:tcW w:w="2606" w:type="dxa"/>
            <w:tcBorders>
              <w:top w:val="single" w:sz="6" w:space="0" w:color="auto"/>
              <w:left w:val="single" w:sz="4" w:space="0" w:color="auto"/>
              <w:bottom w:val="single" w:sz="6" w:space="0" w:color="auto"/>
              <w:right w:val="single" w:sz="6" w:space="0" w:color="auto"/>
            </w:tcBorders>
            <w:shd w:val="clear" w:color="auto" w:fill="FFFFFF"/>
            <w:vAlign w:val="center"/>
          </w:tcPr>
          <w:p w14:paraId="1FA8E962" w14:textId="77777777" w:rsidR="00763F20" w:rsidRPr="00763F20" w:rsidRDefault="00763F20" w:rsidP="00763F20">
            <w:pPr>
              <w:spacing w:before="100" w:beforeAutospacing="1" w:after="100" w:afterAutospacing="1" w:line="240" w:lineRule="auto"/>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Opremiti članove Stožera osobnom i skupnom opremom</w:t>
            </w:r>
          </w:p>
        </w:tc>
        <w:tc>
          <w:tcPr>
            <w:tcW w:w="1275" w:type="dxa"/>
            <w:tcBorders>
              <w:top w:val="single" w:sz="6" w:space="0" w:color="auto"/>
              <w:left w:val="outset" w:sz="6" w:space="0" w:color="auto"/>
              <w:bottom w:val="single" w:sz="6" w:space="0" w:color="auto"/>
              <w:right w:val="single" w:sz="4" w:space="0" w:color="auto"/>
            </w:tcBorders>
            <w:shd w:val="clear" w:color="auto" w:fill="FFFFFF"/>
            <w:vAlign w:val="center"/>
          </w:tcPr>
          <w:p w14:paraId="2E0E0BFA"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sz w:val="20"/>
                <w:szCs w:val="20"/>
                <w:lang w:eastAsia="hr-HR"/>
              </w:rPr>
              <w:t>do kraja tekuće godine</w:t>
            </w:r>
          </w:p>
        </w:tc>
        <w:tc>
          <w:tcPr>
            <w:tcW w:w="1418" w:type="dxa"/>
            <w:tcBorders>
              <w:top w:val="single" w:sz="6" w:space="0" w:color="auto"/>
              <w:left w:val="single" w:sz="4" w:space="0" w:color="auto"/>
              <w:bottom w:val="single" w:sz="6" w:space="0" w:color="auto"/>
              <w:right w:val="single" w:sz="4" w:space="0" w:color="auto"/>
            </w:tcBorders>
            <w:shd w:val="clear" w:color="auto" w:fill="FFFFFF"/>
            <w:vAlign w:val="center"/>
          </w:tcPr>
          <w:p w14:paraId="6BEE3236"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Načelnik općine</w:t>
            </w:r>
          </w:p>
        </w:tc>
        <w:tc>
          <w:tcPr>
            <w:tcW w:w="1647" w:type="dxa"/>
            <w:tcBorders>
              <w:top w:val="single" w:sz="6" w:space="0" w:color="auto"/>
              <w:left w:val="single" w:sz="4" w:space="0" w:color="auto"/>
              <w:bottom w:val="single" w:sz="6" w:space="0" w:color="auto"/>
              <w:right w:val="single" w:sz="4" w:space="0" w:color="auto"/>
            </w:tcBorders>
            <w:shd w:val="clear" w:color="auto" w:fill="FFFFFF"/>
            <w:vAlign w:val="center"/>
          </w:tcPr>
          <w:p w14:paraId="2C092AE5"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w:t>
            </w:r>
          </w:p>
        </w:tc>
        <w:tc>
          <w:tcPr>
            <w:tcW w:w="1603" w:type="dxa"/>
            <w:tcBorders>
              <w:top w:val="single" w:sz="6" w:space="0" w:color="auto"/>
              <w:left w:val="single" w:sz="4" w:space="0" w:color="auto"/>
              <w:bottom w:val="single" w:sz="6" w:space="0" w:color="auto"/>
              <w:right w:val="single" w:sz="4" w:space="0" w:color="auto"/>
            </w:tcBorders>
            <w:shd w:val="clear" w:color="auto" w:fill="FFFFFF"/>
          </w:tcPr>
          <w:p w14:paraId="76BF4E9B" w14:textId="7929E878" w:rsidR="00763F20" w:rsidRPr="00763F20" w:rsidRDefault="0000000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hyperlink r:id="rId34" w:history="1">
              <w:r w:rsidR="00763F20" w:rsidRPr="00763F20">
                <w:rPr>
                  <w:rFonts w:ascii="Calibri" w:eastAsia="Times New Roman" w:hAnsi="Calibri" w:cs="Calibri"/>
                  <w:b/>
                  <w:bCs/>
                  <w:color w:val="0000FF"/>
                  <w:sz w:val="20"/>
                  <w:szCs w:val="20"/>
                  <w:u w:val="single"/>
                  <w:lang w:eastAsia="hr-HR"/>
                </w:rPr>
                <w:t>Tablica 3</w:t>
              </w:r>
            </w:hyperlink>
          </w:p>
        </w:tc>
      </w:tr>
      <w:tr w:rsidR="00763F20" w:rsidRPr="00763F20" w14:paraId="3FAB3CAD" w14:textId="77777777" w:rsidTr="0024592C">
        <w:trPr>
          <w:jc w:val="center"/>
        </w:trPr>
        <w:tc>
          <w:tcPr>
            <w:tcW w:w="883" w:type="dxa"/>
            <w:gridSpan w:val="2"/>
            <w:vMerge/>
            <w:tcBorders>
              <w:top w:val="single" w:sz="6" w:space="0" w:color="auto"/>
              <w:left w:val="single" w:sz="6" w:space="0" w:color="auto"/>
              <w:right w:val="single" w:sz="6" w:space="0" w:color="auto"/>
            </w:tcBorders>
            <w:shd w:val="clear" w:color="auto" w:fill="FFFFFF"/>
            <w:textDirection w:val="btLr"/>
            <w:vAlign w:val="center"/>
          </w:tcPr>
          <w:p w14:paraId="02EC208D" w14:textId="77777777" w:rsidR="00763F20" w:rsidRPr="00763F20" w:rsidRDefault="00763F20" w:rsidP="00763F20">
            <w:pPr>
              <w:spacing w:after="0" w:line="240" w:lineRule="auto"/>
              <w:ind w:left="113" w:right="113"/>
              <w:jc w:val="center"/>
              <w:textAlignment w:val="baseline"/>
              <w:rPr>
                <w:rFonts w:ascii="Calibri" w:eastAsia="Times New Roman" w:hAnsi="Calibri" w:cs="Calibri"/>
                <w:b/>
                <w:bCs/>
                <w:i/>
                <w:iCs/>
                <w:sz w:val="20"/>
                <w:szCs w:val="20"/>
                <w:lang w:eastAsia="hr-HR"/>
              </w:rPr>
            </w:pPr>
          </w:p>
        </w:tc>
        <w:tc>
          <w:tcPr>
            <w:tcW w:w="2606" w:type="dxa"/>
            <w:tcBorders>
              <w:top w:val="single" w:sz="6" w:space="0" w:color="auto"/>
              <w:left w:val="single" w:sz="4" w:space="0" w:color="auto"/>
              <w:bottom w:val="single" w:sz="6" w:space="0" w:color="auto"/>
              <w:right w:val="single" w:sz="6" w:space="0" w:color="auto"/>
            </w:tcBorders>
            <w:shd w:val="clear" w:color="auto" w:fill="FFFFFF"/>
            <w:vAlign w:val="center"/>
          </w:tcPr>
          <w:p w14:paraId="37A96A6F" w14:textId="77777777" w:rsidR="00763F20" w:rsidRPr="00763F20" w:rsidRDefault="00763F20" w:rsidP="00763F20">
            <w:pPr>
              <w:spacing w:before="100" w:beforeAutospacing="1" w:after="100" w:afterAutospacing="1" w:line="240" w:lineRule="auto"/>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Provesti edukaciju Postrojbe civilne zaštite</w:t>
            </w:r>
          </w:p>
        </w:tc>
        <w:tc>
          <w:tcPr>
            <w:tcW w:w="1275" w:type="dxa"/>
            <w:tcBorders>
              <w:top w:val="single" w:sz="6" w:space="0" w:color="auto"/>
              <w:left w:val="outset" w:sz="6" w:space="0" w:color="auto"/>
              <w:bottom w:val="single" w:sz="6" w:space="0" w:color="auto"/>
              <w:right w:val="single" w:sz="4" w:space="0" w:color="auto"/>
            </w:tcBorders>
            <w:shd w:val="clear" w:color="auto" w:fill="FFFFFF"/>
          </w:tcPr>
          <w:p w14:paraId="7964FA6A"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do kraja tekuće godine</w:t>
            </w:r>
          </w:p>
        </w:tc>
        <w:tc>
          <w:tcPr>
            <w:tcW w:w="1418" w:type="dxa"/>
            <w:tcBorders>
              <w:top w:val="single" w:sz="6" w:space="0" w:color="auto"/>
              <w:left w:val="single" w:sz="4" w:space="0" w:color="auto"/>
              <w:bottom w:val="single" w:sz="6" w:space="0" w:color="auto"/>
              <w:right w:val="single" w:sz="4" w:space="0" w:color="auto"/>
            </w:tcBorders>
            <w:shd w:val="clear" w:color="auto" w:fill="FFFFFF"/>
          </w:tcPr>
          <w:p w14:paraId="31E7C066"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Načelnik Općine</w:t>
            </w:r>
          </w:p>
        </w:tc>
        <w:tc>
          <w:tcPr>
            <w:tcW w:w="1647" w:type="dxa"/>
            <w:tcBorders>
              <w:top w:val="single" w:sz="6" w:space="0" w:color="auto"/>
              <w:left w:val="single" w:sz="4" w:space="0" w:color="auto"/>
              <w:bottom w:val="single" w:sz="6" w:space="0" w:color="auto"/>
              <w:right w:val="single" w:sz="4" w:space="0" w:color="auto"/>
            </w:tcBorders>
            <w:shd w:val="clear" w:color="auto" w:fill="FFFFFF"/>
            <w:vAlign w:val="center"/>
          </w:tcPr>
          <w:p w14:paraId="22CCE7B1"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Služba civilne zaštite, MUP, Hrvatske vode</w:t>
            </w:r>
          </w:p>
        </w:tc>
        <w:tc>
          <w:tcPr>
            <w:tcW w:w="1603" w:type="dxa"/>
            <w:tcBorders>
              <w:top w:val="single" w:sz="6" w:space="0" w:color="auto"/>
              <w:left w:val="single" w:sz="4" w:space="0" w:color="auto"/>
              <w:bottom w:val="single" w:sz="6" w:space="0" w:color="auto"/>
              <w:right w:val="single" w:sz="4" w:space="0" w:color="auto"/>
            </w:tcBorders>
            <w:shd w:val="clear" w:color="auto" w:fill="FFFFFF"/>
          </w:tcPr>
          <w:p w14:paraId="29E13497" w14:textId="4FF25DE0" w:rsidR="00763F20" w:rsidRPr="00763F20" w:rsidRDefault="0000000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hyperlink r:id="rId35" w:history="1">
              <w:r w:rsidR="00763F20" w:rsidRPr="00763F20">
                <w:rPr>
                  <w:rFonts w:ascii="Calibri" w:eastAsia="Times New Roman" w:hAnsi="Calibri" w:cs="Calibri"/>
                  <w:b/>
                  <w:bCs/>
                  <w:color w:val="0000FF"/>
                  <w:sz w:val="20"/>
                  <w:szCs w:val="20"/>
                  <w:u w:val="single"/>
                  <w:lang w:eastAsia="hr-HR"/>
                </w:rPr>
                <w:t>Tablica 3</w:t>
              </w:r>
            </w:hyperlink>
          </w:p>
        </w:tc>
      </w:tr>
      <w:tr w:rsidR="00763F20" w:rsidRPr="00763F20" w14:paraId="0A528557" w14:textId="77777777" w:rsidTr="0024592C">
        <w:trPr>
          <w:jc w:val="center"/>
        </w:trPr>
        <w:tc>
          <w:tcPr>
            <w:tcW w:w="883" w:type="dxa"/>
            <w:gridSpan w:val="2"/>
            <w:vMerge/>
            <w:tcBorders>
              <w:top w:val="single" w:sz="6" w:space="0" w:color="auto"/>
              <w:left w:val="single" w:sz="6" w:space="0" w:color="auto"/>
              <w:right w:val="single" w:sz="6" w:space="0" w:color="auto"/>
            </w:tcBorders>
            <w:shd w:val="clear" w:color="auto" w:fill="FFFFFF"/>
            <w:textDirection w:val="btLr"/>
            <w:vAlign w:val="center"/>
          </w:tcPr>
          <w:p w14:paraId="27439F0D" w14:textId="77777777" w:rsidR="00763F20" w:rsidRPr="00763F20" w:rsidRDefault="00763F20" w:rsidP="00763F20">
            <w:pPr>
              <w:spacing w:after="0" w:line="240" w:lineRule="auto"/>
              <w:ind w:left="113" w:right="113"/>
              <w:jc w:val="center"/>
              <w:textAlignment w:val="baseline"/>
              <w:rPr>
                <w:rFonts w:ascii="Calibri" w:eastAsia="Times New Roman" w:hAnsi="Calibri" w:cs="Calibri"/>
                <w:b/>
                <w:bCs/>
                <w:i/>
                <w:iCs/>
                <w:sz w:val="20"/>
                <w:szCs w:val="20"/>
                <w:lang w:eastAsia="hr-HR"/>
              </w:rPr>
            </w:pPr>
          </w:p>
        </w:tc>
        <w:tc>
          <w:tcPr>
            <w:tcW w:w="2606" w:type="dxa"/>
            <w:tcBorders>
              <w:top w:val="single" w:sz="6" w:space="0" w:color="auto"/>
              <w:left w:val="single" w:sz="4" w:space="0" w:color="auto"/>
              <w:bottom w:val="single" w:sz="6" w:space="0" w:color="auto"/>
              <w:right w:val="single" w:sz="6" w:space="0" w:color="auto"/>
            </w:tcBorders>
            <w:shd w:val="clear" w:color="auto" w:fill="FFFFFF"/>
            <w:vAlign w:val="center"/>
          </w:tcPr>
          <w:p w14:paraId="68398645" w14:textId="77777777" w:rsidR="00763F20" w:rsidRPr="00763F20" w:rsidRDefault="00763F20" w:rsidP="00763F20">
            <w:pPr>
              <w:spacing w:before="100" w:beforeAutospacing="1" w:after="100" w:afterAutospacing="1" w:line="240" w:lineRule="auto"/>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Opremiti Postrojbu civilne zaštite</w:t>
            </w:r>
          </w:p>
        </w:tc>
        <w:tc>
          <w:tcPr>
            <w:tcW w:w="1275" w:type="dxa"/>
            <w:tcBorders>
              <w:top w:val="single" w:sz="6" w:space="0" w:color="auto"/>
              <w:left w:val="outset" w:sz="6" w:space="0" w:color="auto"/>
              <w:bottom w:val="single" w:sz="6" w:space="0" w:color="auto"/>
              <w:right w:val="single" w:sz="4" w:space="0" w:color="auto"/>
            </w:tcBorders>
            <w:shd w:val="clear" w:color="auto" w:fill="FFFFFF"/>
          </w:tcPr>
          <w:p w14:paraId="01E0E906"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do kraja tekuće godine</w:t>
            </w:r>
          </w:p>
        </w:tc>
        <w:tc>
          <w:tcPr>
            <w:tcW w:w="1418" w:type="dxa"/>
            <w:tcBorders>
              <w:top w:val="single" w:sz="6" w:space="0" w:color="auto"/>
              <w:left w:val="single" w:sz="4" w:space="0" w:color="auto"/>
              <w:bottom w:val="single" w:sz="6" w:space="0" w:color="auto"/>
              <w:right w:val="single" w:sz="4" w:space="0" w:color="auto"/>
            </w:tcBorders>
            <w:shd w:val="clear" w:color="auto" w:fill="FFFFFF"/>
          </w:tcPr>
          <w:p w14:paraId="2C584A7F"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Načelnik Općine</w:t>
            </w:r>
          </w:p>
        </w:tc>
        <w:tc>
          <w:tcPr>
            <w:tcW w:w="1647" w:type="dxa"/>
            <w:tcBorders>
              <w:top w:val="single" w:sz="6" w:space="0" w:color="auto"/>
              <w:left w:val="single" w:sz="4" w:space="0" w:color="auto"/>
              <w:bottom w:val="single" w:sz="6" w:space="0" w:color="auto"/>
              <w:right w:val="single" w:sz="4" w:space="0" w:color="auto"/>
            </w:tcBorders>
            <w:shd w:val="clear" w:color="auto" w:fill="FFFFFF"/>
            <w:vAlign w:val="center"/>
          </w:tcPr>
          <w:p w14:paraId="522EB045"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w:t>
            </w:r>
          </w:p>
        </w:tc>
        <w:tc>
          <w:tcPr>
            <w:tcW w:w="1603" w:type="dxa"/>
            <w:tcBorders>
              <w:top w:val="single" w:sz="6" w:space="0" w:color="auto"/>
              <w:left w:val="single" w:sz="4" w:space="0" w:color="auto"/>
              <w:bottom w:val="single" w:sz="6" w:space="0" w:color="auto"/>
              <w:right w:val="single" w:sz="4" w:space="0" w:color="auto"/>
            </w:tcBorders>
            <w:shd w:val="clear" w:color="auto" w:fill="FFFFFF"/>
          </w:tcPr>
          <w:p w14:paraId="642D3882" w14:textId="59D21273" w:rsidR="00763F20" w:rsidRPr="00763F20" w:rsidRDefault="00763F20" w:rsidP="00763F20">
            <w:pPr>
              <w:spacing w:before="100" w:beforeAutospacing="1" w:after="0" w:line="240" w:lineRule="auto"/>
              <w:jc w:val="center"/>
              <w:textAlignment w:val="baseline"/>
              <w:rPr>
                <w:rFonts w:ascii="Calibri" w:eastAsia="Times New Roman" w:hAnsi="Calibri" w:cs="Calibri"/>
                <w:color w:val="0000FF"/>
                <w:sz w:val="20"/>
                <w:szCs w:val="20"/>
                <w:u w:val="single"/>
                <w:lang w:eastAsia="hr-HR"/>
              </w:rPr>
            </w:pPr>
            <w:r w:rsidRPr="00763F20">
              <w:rPr>
                <w:rFonts w:ascii="Calibri" w:eastAsia="Times New Roman" w:hAnsi="Calibri" w:cs="Calibri"/>
                <w:sz w:val="20"/>
                <w:szCs w:val="20"/>
                <w:lang w:eastAsia="hr-HR"/>
              </w:rPr>
              <w:fldChar w:fldCharType="begin"/>
            </w:r>
            <w:r w:rsidR="00FA4626">
              <w:rPr>
                <w:rFonts w:ascii="Calibri" w:eastAsia="Times New Roman" w:hAnsi="Calibri" w:cs="Calibri"/>
                <w:sz w:val="20"/>
                <w:szCs w:val="20"/>
                <w:lang w:eastAsia="hr-HR"/>
              </w:rPr>
              <w:instrText>HYPERLINK "C:\\Users\\OGB\\Downloads\\Tablica 1 PLAN OPREMANJA POSTROJBI CIVILNE ZAŠTITE OPĆINA GRAD.xlsx"</w:instrText>
            </w:r>
            <w:r w:rsidRPr="00763F20">
              <w:rPr>
                <w:rFonts w:ascii="Calibri" w:eastAsia="Times New Roman" w:hAnsi="Calibri" w:cs="Calibri"/>
                <w:sz w:val="20"/>
                <w:szCs w:val="20"/>
                <w:lang w:eastAsia="hr-HR"/>
              </w:rPr>
            </w:r>
            <w:r w:rsidRPr="00763F20">
              <w:rPr>
                <w:rFonts w:ascii="Calibri" w:eastAsia="Times New Roman" w:hAnsi="Calibri" w:cs="Calibri"/>
                <w:sz w:val="20"/>
                <w:szCs w:val="20"/>
                <w:lang w:eastAsia="hr-HR"/>
              </w:rPr>
              <w:fldChar w:fldCharType="separate"/>
            </w:r>
            <w:r w:rsidRPr="00763F20">
              <w:rPr>
                <w:rFonts w:ascii="Calibri" w:eastAsia="Times New Roman" w:hAnsi="Calibri" w:cs="Calibri"/>
                <w:color w:val="0000FF"/>
                <w:sz w:val="20"/>
                <w:szCs w:val="20"/>
                <w:u w:val="single"/>
                <w:lang w:eastAsia="hr-HR"/>
              </w:rPr>
              <w:t>Tablica 1</w:t>
            </w:r>
          </w:p>
          <w:p w14:paraId="35DDAD37" w14:textId="2BBD3E13" w:rsidR="00763F20" w:rsidRPr="00763F20" w:rsidRDefault="00763F20" w:rsidP="00763F20">
            <w:pPr>
              <w:spacing w:after="0"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fldChar w:fldCharType="end"/>
            </w:r>
            <w:hyperlink r:id="rId36" w:history="1">
              <w:r w:rsidRPr="00763F20">
                <w:rPr>
                  <w:rFonts w:ascii="Calibri" w:eastAsia="Times New Roman" w:hAnsi="Calibri" w:cs="Calibri"/>
                  <w:color w:val="0000FF"/>
                  <w:sz w:val="20"/>
                  <w:szCs w:val="20"/>
                  <w:u w:val="single"/>
                  <w:lang w:eastAsia="hr-HR"/>
                </w:rPr>
                <w:t>Tablica 4</w:t>
              </w:r>
            </w:hyperlink>
          </w:p>
          <w:p w14:paraId="144AF698" w14:textId="26F94547" w:rsidR="00763F20" w:rsidRPr="00763F20" w:rsidRDefault="00000000" w:rsidP="00763F20">
            <w:pPr>
              <w:spacing w:after="0" w:line="240" w:lineRule="auto"/>
              <w:jc w:val="center"/>
              <w:textAlignment w:val="baseline"/>
              <w:rPr>
                <w:rFonts w:ascii="Calibri" w:eastAsia="Times New Roman" w:hAnsi="Calibri" w:cs="Calibri"/>
                <w:sz w:val="20"/>
                <w:szCs w:val="20"/>
                <w:lang w:eastAsia="hr-HR"/>
              </w:rPr>
            </w:pPr>
            <w:hyperlink r:id="rId37" w:history="1">
              <w:r w:rsidR="00763F20" w:rsidRPr="00763F20">
                <w:rPr>
                  <w:rFonts w:ascii="Calibri" w:eastAsia="Times New Roman" w:hAnsi="Calibri" w:cs="Calibri"/>
                  <w:color w:val="0000FF"/>
                  <w:sz w:val="20"/>
                  <w:szCs w:val="20"/>
                  <w:u w:val="single"/>
                  <w:lang w:eastAsia="hr-HR"/>
                </w:rPr>
                <w:t>Tablica 5</w:t>
              </w:r>
            </w:hyperlink>
          </w:p>
          <w:p w14:paraId="1AE2D001" w14:textId="2CEBC6A0" w:rsidR="00763F20" w:rsidRPr="00763F20" w:rsidRDefault="00000000" w:rsidP="00763F20">
            <w:pPr>
              <w:spacing w:after="0" w:line="240" w:lineRule="auto"/>
              <w:jc w:val="center"/>
              <w:textAlignment w:val="baseline"/>
              <w:rPr>
                <w:rFonts w:ascii="Calibri" w:eastAsia="Times New Roman" w:hAnsi="Calibri" w:cs="Calibri"/>
                <w:sz w:val="20"/>
                <w:szCs w:val="20"/>
                <w:lang w:eastAsia="hr-HR"/>
              </w:rPr>
            </w:pPr>
            <w:hyperlink r:id="rId38" w:history="1">
              <w:r w:rsidR="00763F20" w:rsidRPr="00763F20">
                <w:rPr>
                  <w:rFonts w:ascii="Calibri" w:eastAsia="Times New Roman" w:hAnsi="Calibri" w:cs="Calibri"/>
                  <w:color w:val="0000FF"/>
                  <w:sz w:val="20"/>
                  <w:szCs w:val="20"/>
                  <w:u w:val="single"/>
                  <w:lang w:eastAsia="hr-HR"/>
                </w:rPr>
                <w:t>Tablica 6</w:t>
              </w:r>
            </w:hyperlink>
          </w:p>
        </w:tc>
      </w:tr>
      <w:tr w:rsidR="00763F20" w:rsidRPr="00763F20" w14:paraId="73E1EF9A" w14:textId="77777777" w:rsidTr="0024592C">
        <w:trPr>
          <w:jc w:val="center"/>
        </w:trPr>
        <w:tc>
          <w:tcPr>
            <w:tcW w:w="883" w:type="dxa"/>
            <w:gridSpan w:val="2"/>
            <w:vMerge/>
            <w:tcBorders>
              <w:top w:val="single" w:sz="6" w:space="0" w:color="auto"/>
              <w:left w:val="single" w:sz="6" w:space="0" w:color="auto"/>
              <w:right w:val="single" w:sz="6" w:space="0" w:color="auto"/>
            </w:tcBorders>
            <w:shd w:val="clear" w:color="auto" w:fill="FFFFFF"/>
            <w:textDirection w:val="btLr"/>
            <w:vAlign w:val="center"/>
          </w:tcPr>
          <w:p w14:paraId="1AD21F51" w14:textId="77777777" w:rsidR="00763F20" w:rsidRPr="00763F20" w:rsidRDefault="00763F20" w:rsidP="00763F20">
            <w:pPr>
              <w:spacing w:after="0" w:line="240" w:lineRule="auto"/>
              <w:ind w:left="113" w:right="113"/>
              <w:jc w:val="center"/>
              <w:textAlignment w:val="baseline"/>
              <w:rPr>
                <w:rFonts w:ascii="Calibri" w:eastAsia="Times New Roman" w:hAnsi="Calibri" w:cs="Calibri"/>
                <w:b/>
                <w:bCs/>
                <w:i/>
                <w:iCs/>
                <w:sz w:val="20"/>
                <w:szCs w:val="20"/>
                <w:lang w:eastAsia="hr-HR"/>
              </w:rPr>
            </w:pPr>
          </w:p>
        </w:tc>
        <w:tc>
          <w:tcPr>
            <w:tcW w:w="2606" w:type="dxa"/>
            <w:tcBorders>
              <w:top w:val="single" w:sz="6" w:space="0" w:color="auto"/>
              <w:left w:val="single" w:sz="4" w:space="0" w:color="auto"/>
              <w:bottom w:val="single" w:sz="6" w:space="0" w:color="auto"/>
              <w:right w:val="single" w:sz="6" w:space="0" w:color="auto"/>
            </w:tcBorders>
            <w:shd w:val="clear" w:color="auto" w:fill="FFFFFF"/>
            <w:vAlign w:val="center"/>
          </w:tcPr>
          <w:p w14:paraId="0A082F8F" w14:textId="77777777" w:rsidR="00763F20" w:rsidRPr="00763F20" w:rsidRDefault="00763F20" w:rsidP="00763F20">
            <w:pPr>
              <w:spacing w:before="100" w:beforeAutospacing="1" w:after="100" w:afterAutospacing="1" w:line="240" w:lineRule="auto"/>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Provesti edukaciju povjerenika/zamjenika CZ</w:t>
            </w:r>
          </w:p>
        </w:tc>
        <w:tc>
          <w:tcPr>
            <w:tcW w:w="1275" w:type="dxa"/>
            <w:tcBorders>
              <w:top w:val="single" w:sz="6" w:space="0" w:color="auto"/>
              <w:left w:val="outset" w:sz="6" w:space="0" w:color="auto"/>
              <w:bottom w:val="single" w:sz="6" w:space="0" w:color="auto"/>
              <w:right w:val="single" w:sz="4" w:space="0" w:color="auto"/>
            </w:tcBorders>
            <w:shd w:val="clear" w:color="auto" w:fill="FFFFFF"/>
          </w:tcPr>
          <w:p w14:paraId="77153F36"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do kraja tekuće godine</w:t>
            </w:r>
          </w:p>
        </w:tc>
        <w:tc>
          <w:tcPr>
            <w:tcW w:w="1418" w:type="dxa"/>
            <w:tcBorders>
              <w:top w:val="single" w:sz="6" w:space="0" w:color="auto"/>
              <w:left w:val="single" w:sz="4" w:space="0" w:color="auto"/>
              <w:bottom w:val="single" w:sz="6" w:space="0" w:color="auto"/>
              <w:right w:val="single" w:sz="4" w:space="0" w:color="auto"/>
            </w:tcBorders>
            <w:shd w:val="clear" w:color="auto" w:fill="FFFFFF"/>
          </w:tcPr>
          <w:p w14:paraId="0526F8A7"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Načelnik Općine</w:t>
            </w:r>
          </w:p>
        </w:tc>
        <w:tc>
          <w:tcPr>
            <w:tcW w:w="1647" w:type="dxa"/>
            <w:tcBorders>
              <w:top w:val="single" w:sz="6" w:space="0" w:color="auto"/>
              <w:left w:val="single" w:sz="4" w:space="0" w:color="auto"/>
              <w:bottom w:val="single" w:sz="6" w:space="0" w:color="auto"/>
              <w:right w:val="single" w:sz="4" w:space="0" w:color="auto"/>
            </w:tcBorders>
            <w:shd w:val="clear" w:color="auto" w:fill="FFFFFF"/>
            <w:vAlign w:val="center"/>
          </w:tcPr>
          <w:p w14:paraId="431DBFDD"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Služba civilne zaštite, MUP, Hrvatske vode</w:t>
            </w:r>
          </w:p>
        </w:tc>
        <w:tc>
          <w:tcPr>
            <w:tcW w:w="1603" w:type="dxa"/>
            <w:tcBorders>
              <w:top w:val="single" w:sz="6" w:space="0" w:color="auto"/>
              <w:left w:val="single" w:sz="4" w:space="0" w:color="auto"/>
              <w:bottom w:val="single" w:sz="6" w:space="0" w:color="auto"/>
              <w:right w:val="single" w:sz="4" w:space="0" w:color="auto"/>
            </w:tcBorders>
            <w:shd w:val="clear" w:color="auto" w:fill="FFFFFF"/>
          </w:tcPr>
          <w:p w14:paraId="675646AB" w14:textId="1908DA6F" w:rsidR="00763F20" w:rsidRPr="00763F20" w:rsidRDefault="0000000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hyperlink r:id="rId39" w:history="1">
              <w:r w:rsidR="00763F20" w:rsidRPr="00763F20">
                <w:rPr>
                  <w:rFonts w:ascii="Calibri" w:eastAsia="Times New Roman" w:hAnsi="Calibri" w:cs="Calibri"/>
                  <w:b/>
                  <w:bCs/>
                  <w:color w:val="0000FF"/>
                  <w:sz w:val="20"/>
                  <w:szCs w:val="20"/>
                  <w:u w:val="single"/>
                  <w:lang w:eastAsia="hr-HR"/>
                </w:rPr>
                <w:t>Tablica 3</w:t>
              </w:r>
            </w:hyperlink>
          </w:p>
        </w:tc>
      </w:tr>
      <w:tr w:rsidR="00763F20" w:rsidRPr="00763F20" w14:paraId="5B4C04BE" w14:textId="77777777" w:rsidTr="0024592C">
        <w:trPr>
          <w:jc w:val="center"/>
        </w:trPr>
        <w:tc>
          <w:tcPr>
            <w:tcW w:w="883" w:type="dxa"/>
            <w:gridSpan w:val="2"/>
            <w:vMerge/>
            <w:tcBorders>
              <w:top w:val="single" w:sz="6" w:space="0" w:color="auto"/>
              <w:left w:val="single" w:sz="6" w:space="0" w:color="auto"/>
              <w:right w:val="single" w:sz="6" w:space="0" w:color="auto"/>
            </w:tcBorders>
            <w:shd w:val="clear" w:color="auto" w:fill="FFFFFF"/>
            <w:textDirection w:val="btLr"/>
            <w:vAlign w:val="center"/>
          </w:tcPr>
          <w:p w14:paraId="3DB1CCD9" w14:textId="77777777" w:rsidR="00763F20" w:rsidRPr="00763F20" w:rsidRDefault="00763F20" w:rsidP="00763F20">
            <w:pPr>
              <w:spacing w:after="0" w:line="240" w:lineRule="auto"/>
              <w:ind w:left="113" w:right="113"/>
              <w:jc w:val="center"/>
              <w:textAlignment w:val="baseline"/>
              <w:rPr>
                <w:rFonts w:ascii="Calibri" w:eastAsia="Times New Roman" w:hAnsi="Calibri" w:cs="Calibri"/>
                <w:b/>
                <w:bCs/>
                <w:i/>
                <w:iCs/>
                <w:sz w:val="20"/>
                <w:szCs w:val="20"/>
                <w:lang w:eastAsia="hr-HR"/>
              </w:rPr>
            </w:pPr>
          </w:p>
        </w:tc>
        <w:tc>
          <w:tcPr>
            <w:tcW w:w="2606" w:type="dxa"/>
            <w:tcBorders>
              <w:top w:val="single" w:sz="6" w:space="0" w:color="auto"/>
              <w:left w:val="single" w:sz="4" w:space="0" w:color="auto"/>
              <w:bottom w:val="single" w:sz="6" w:space="0" w:color="auto"/>
              <w:right w:val="single" w:sz="6" w:space="0" w:color="auto"/>
            </w:tcBorders>
            <w:shd w:val="clear" w:color="auto" w:fill="FFFFFF"/>
            <w:vAlign w:val="center"/>
          </w:tcPr>
          <w:p w14:paraId="690C7BDE" w14:textId="77777777" w:rsidR="00763F20" w:rsidRPr="00763F20" w:rsidRDefault="00763F20" w:rsidP="00763F20">
            <w:pPr>
              <w:spacing w:before="100" w:beforeAutospacing="1" w:after="100" w:afterAutospacing="1" w:line="240" w:lineRule="auto"/>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Opremiti vatrogasne snage sa materijalno tehničkim sredstvima za intervencije</w:t>
            </w:r>
          </w:p>
        </w:tc>
        <w:tc>
          <w:tcPr>
            <w:tcW w:w="1275" w:type="dxa"/>
            <w:tcBorders>
              <w:top w:val="single" w:sz="6" w:space="0" w:color="auto"/>
              <w:left w:val="outset" w:sz="6" w:space="0" w:color="auto"/>
              <w:bottom w:val="single" w:sz="6" w:space="0" w:color="auto"/>
              <w:right w:val="single" w:sz="4" w:space="0" w:color="auto"/>
            </w:tcBorders>
            <w:shd w:val="clear" w:color="auto" w:fill="FFFFFF"/>
            <w:vAlign w:val="center"/>
          </w:tcPr>
          <w:p w14:paraId="1EF8E817"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sz w:val="20"/>
                <w:szCs w:val="20"/>
                <w:lang w:eastAsia="hr-HR"/>
              </w:rPr>
              <w:t>do kraja tekuće godine</w:t>
            </w:r>
          </w:p>
        </w:tc>
        <w:tc>
          <w:tcPr>
            <w:tcW w:w="1418" w:type="dxa"/>
            <w:tcBorders>
              <w:top w:val="single" w:sz="6" w:space="0" w:color="auto"/>
              <w:left w:val="single" w:sz="4" w:space="0" w:color="auto"/>
              <w:bottom w:val="single" w:sz="6" w:space="0" w:color="auto"/>
              <w:right w:val="single" w:sz="4" w:space="0" w:color="auto"/>
            </w:tcBorders>
            <w:shd w:val="clear" w:color="auto" w:fill="FFFFFF"/>
            <w:vAlign w:val="center"/>
          </w:tcPr>
          <w:p w14:paraId="4DEC782C"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Načelnik Općine</w:t>
            </w:r>
          </w:p>
        </w:tc>
        <w:tc>
          <w:tcPr>
            <w:tcW w:w="1647" w:type="dxa"/>
            <w:tcBorders>
              <w:top w:val="single" w:sz="6" w:space="0" w:color="auto"/>
              <w:left w:val="single" w:sz="4" w:space="0" w:color="auto"/>
              <w:bottom w:val="single" w:sz="6" w:space="0" w:color="auto"/>
              <w:right w:val="single" w:sz="4" w:space="0" w:color="auto"/>
            </w:tcBorders>
            <w:shd w:val="clear" w:color="auto" w:fill="FFFFFF"/>
            <w:vAlign w:val="center"/>
          </w:tcPr>
          <w:p w14:paraId="03CB0435"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DVD</w:t>
            </w:r>
          </w:p>
        </w:tc>
        <w:tc>
          <w:tcPr>
            <w:tcW w:w="1603" w:type="dxa"/>
            <w:tcBorders>
              <w:top w:val="single" w:sz="6" w:space="0" w:color="auto"/>
              <w:left w:val="single" w:sz="4" w:space="0" w:color="auto"/>
              <w:bottom w:val="single" w:sz="6" w:space="0" w:color="auto"/>
              <w:right w:val="single" w:sz="4" w:space="0" w:color="auto"/>
            </w:tcBorders>
            <w:shd w:val="clear" w:color="auto" w:fill="FFFFFF"/>
          </w:tcPr>
          <w:p w14:paraId="1E6D1F07" w14:textId="1D688441" w:rsidR="00763F20" w:rsidRPr="00763F20" w:rsidRDefault="0000000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hyperlink r:id="rId40" w:history="1">
              <w:r w:rsidR="00763F20" w:rsidRPr="00763F20">
                <w:rPr>
                  <w:rFonts w:ascii="Calibri" w:eastAsia="Times New Roman" w:hAnsi="Calibri" w:cs="Calibri"/>
                  <w:color w:val="0000FF"/>
                  <w:sz w:val="20"/>
                  <w:szCs w:val="20"/>
                  <w:u w:val="single"/>
                  <w:lang w:eastAsia="hr-HR"/>
                </w:rPr>
                <w:t>Tablica 2</w:t>
              </w:r>
            </w:hyperlink>
          </w:p>
        </w:tc>
      </w:tr>
      <w:tr w:rsidR="00763F20" w:rsidRPr="00763F20" w14:paraId="5A03810C" w14:textId="77777777" w:rsidTr="0024592C">
        <w:trPr>
          <w:jc w:val="center"/>
        </w:trPr>
        <w:tc>
          <w:tcPr>
            <w:tcW w:w="883" w:type="dxa"/>
            <w:gridSpan w:val="2"/>
            <w:vMerge/>
            <w:tcBorders>
              <w:top w:val="single" w:sz="6" w:space="0" w:color="auto"/>
              <w:left w:val="single" w:sz="6" w:space="0" w:color="auto"/>
              <w:right w:val="single" w:sz="6" w:space="0" w:color="auto"/>
            </w:tcBorders>
            <w:shd w:val="clear" w:color="auto" w:fill="FFFFFF"/>
            <w:textDirection w:val="btLr"/>
            <w:vAlign w:val="center"/>
          </w:tcPr>
          <w:p w14:paraId="0E5EC584" w14:textId="77777777" w:rsidR="00763F20" w:rsidRPr="00763F20" w:rsidRDefault="00763F20" w:rsidP="00763F20">
            <w:pPr>
              <w:spacing w:after="0" w:line="240" w:lineRule="auto"/>
              <w:ind w:left="113" w:right="113"/>
              <w:jc w:val="center"/>
              <w:textAlignment w:val="baseline"/>
              <w:rPr>
                <w:rFonts w:ascii="Calibri" w:eastAsia="Times New Roman" w:hAnsi="Calibri" w:cs="Calibri"/>
                <w:b/>
                <w:bCs/>
                <w:i/>
                <w:iCs/>
                <w:sz w:val="20"/>
                <w:szCs w:val="20"/>
                <w:lang w:eastAsia="hr-HR"/>
              </w:rPr>
            </w:pPr>
          </w:p>
        </w:tc>
        <w:tc>
          <w:tcPr>
            <w:tcW w:w="2606" w:type="dxa"/>
            <w:tcBorders>
              <w:top w:val="single" w:sz="6" w:space="0" w:color="auto"/>
              <w:left w:val="single" w:sz="4" w:space="0" w:color="auto"/>
              <w:bottom w:val="single" w:sz="6" w:space="0" w:color="auto"/>
              <w:right w:val="single" w:sz="6" w:space="0" w:color="auto"/>
            </w:tcBorders>
            <w:shd w:val="clear" w:color="auto" w:fill="FFFFFF"/>
            <w:vAlign w:val="center"/>
          </w:tcPr>
          <w:p w14:paraId="64CC2048" w14:textId="77777777" w:rsidR="00763F20" w:rsidRPr="00763F20" w:rsidRDefault="00763F20" w:rsidP="00763F20">
            <w:pPr>
              <w:spacing w:before="100" w:beforeAutospacing="1" w:after="100" w:afterAutospacing="1" w:line="240" w:lineRule="auto"/>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Otpočeti aktivnosti instaliranja sirena za uzbunjivanje u svim naseljima.</w:t>
            </w:r>
          </w:p>
        </w:tc>
        <w:tc>
          <w:tcPr>
            <w:tcW w:w="1275" w:type="dxa"/>
            <w:tcBorders>
              <w:top w:val="single" w:sz="6" w:space="0" w:color="auto"/>
              <w:left w:val="outset" w:sz="6" w:space="0" w:color="auto"/>
              <w:bottom w:val="single" w:sz="6" w:space="0" w:color="auto"/>
              <w:right w:val="single" w:sz="4" w:space="0" w:color="auto"/>
            </w:tcBorders>
            <w:shd w:val="clear" w:color="auto" w:fill="FFFFFF"/>
            <w:vAlign w:val="center"/>
          </w:tcPr>
          <w:p w14:paraId="05FF675E"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sz w:val="20"/>
                <w:szCs w:val="20"/>
                <w:lang w:eastAsia="hr-HR"/>
              </w:rPr>
              <w:t>do kraja tekuće godine</w:t>
            </w:r>
          </w:p>
        </w:tc>
        <w:tc>
          <w:tcPr>
            <w:tcW w:w="1418" w:type="dxa"/>
            <w:tcBorders>
              <w:top w:val="single" w:sz="6" w:space="0" w:color="auto"/>
              <w:left w:val="single" w:sz="4" w:space="0" w:color="auto"/>
              <w:bottom w:val="single" w:sz="6" w:space="0" w:color="auto"/>
              <w:right w:val="single" w:sz="4" w:space="0" w:color="auto"/>
            </w:tcBorders>
            <w:shd w:val="clear" w:color="auto" w:fill="FFFFFF"/>
            <w:vAlign w:val="center"/>
          </w:tcPr>
          <w:p w14:paraId="322D2245"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Načelnik Općine</w:t>
            </w:r>
          </w:p>
        </w:tc>
        <w:tc>
          <w:tcPr>
            <w:tcW w:w="1647" w:type="dxa"/>
            <w:tcBorders>
              <w:top w:val="single" w:sz="6" w:space="0" w:color="auto"/>
              <w:left w:val="single" w:sz="4" w:space="0" w:color="auto"/>
              <w:bottom w:val="single" w:sz="6" w:space="0" w:color="auto"/>
              <w:right w:val="single" w:sz="4" w:space="0" w:color="auto"/>
            </w:tcBorders>
            <w:shd w:val="clear" w:color="auto" w:fill="FFFFFF"/>
            <w:vAlign w:val="center"/>
          </w:tcPr>
          <w:p w14:paraId="08886F7C"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DVD</w:t>
            </w:r>
          </w:p>
        </w:tc>
        <w:tc>
          <w:tcPr>
            <w:tcW w:w="1603" w:type="dxa"/>
            <w:tcBorders>
              <w:top w:val="single" w:sz="6" w:space="0" w:color="auto"/>
              <w:left w:val="single" w:sz="4" w:space="0" w:color="auto"/>
              <w:bottom w:val="single" w:sz="6" w:space="0" w:color="auto"/>
              <w:right w:val="single" w:sz="4" w:space="0" w:color="auto"/>
            </w:tcBorders>
            <w:shd w:val="clear" w:color="auto" w:fill="FFFFFF"/>
          </w:tcPr>
          <w:p w14:paraId="7529A749" w14:textId="6575FD4A" w:rsidR="00763F20" w:rsidRPr="00763F20" w:rsidRDefault="0000000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hyperlink r:id="rId41" w:history="1">
              <w:r w:rsidR="00763F20" w:rsidRPr="00763F20">
                <w:rPr>
                  <w:rFonts w:ascii="Calibri" w:eastAsia="Times New Roman" w:hAnsi="Calibri" w:cs="Calibri"/>
                  <w:color w:val="0000FF"/>
                  <w:sz w:val="20"/>
                  <w:szCs w:val="20"/>
                  <w:u w:val="single"/>
                  <w:lang w:eastAsia="hr-HR"/>
                </w:rPr>
                <w:t>Tablica 2</w:t>
              </w:r>
            </w:hyperlink>
          </w:p>
        </w:tc>
      </w:tr>
      <w:tr w:rsidR="00763F20" w:rsidRPr="00763F20" w14:paraId="7012521C" w14:textId="77777777" w:rsidTr="0024592C">
        <w:trPr>
          <w:jc w:val="center"/>
        </w:trPr>
        <w:tc>
          <w:tcPr>
            <w:tcW w:w="883" w:type="dxa"/>
            <w:gridSpan w:val="2"/>
            <w:vMerge/>
            <w:tcBorders>
              <w:top w:val="single" w:sz="6" w:space="0" w:color="auto"/>
              <w:left w:val="single" w:sz="6" w:space="0" w:color="auto"/>
              <w:right w:val="single" w:sz="6" w:space="0" w:color="auto"/>
            </w:tcBorders>
            <w:shd w:val="clear" w:color="auto" w:fill="FFFFFF"/>
            <w:textDirection w:val="btLr"/>
            <w:vAlign w:val="center"/>
          </w:tcPr>
          <w:p w14:paraId="537A87FE" w14:textId="77777777" w:rsidR="00763F20" w:rsidRPr="00763F20" w:rsidRDefault="00763F20" w:rsidP="00763F20">
            <w:pPr>
              <w:spacing w:after="0" w:line="240" w:lineRule="auto"/>
              <w:ind w:left="113" w:right="113"/>
              <w:jc w:val="center"/>
              <w:textAlignment w:val="baseline"/>
              <w:rPr>
                <w:rFonts w:ascii="Calibri" w:eastAsia="Times New Roman" w:hAnsi="Calibri" w:cs="Calibri"/>
                <w:b/>
                <w:bCs/>
                <w:i/>
                <w:iCs/>
                <w:sz w:val="20"/>
                <w:szCs w:val="20"/>
                <w:lang w:eastAsia="hr-HR"/>
              </w:rPr>
            </w:pPr>
          </w:p>
        </w:tc>
        <w:tc>
          <w:tcPr>
            <w:tcW w:w="2606" w:type="dxa"/>
            <w:tcBorders>
              <w:top w:val="single" w:sz="6" w:space="0" w:color="auto"/>
              <w:left w:val="single" w:sz="4" w:space="0" w:color="auto"/>
              <w:bottom w:val="single" w:sz="6" w:space="0" w:color="auto"/>
              <w:right w:val="single" w:sz="6" w:space="0" w:color="auto"/>
            </w:tcBorders>
            <w:shd w:val="clear" w:color="auto" w:fill="FFFFFF"/>
            <w:vAlign w:val="center"/>
          </w:tcPr>
          <w:p w14:paraId="1EC004ED" w14:textId="77777777" w:rsidR="00763F20" w:rsidRPr="00763F20" w:rsidRDefault="00763F20" w:rsidP="00763F20">
            <w:pPr>
              <w:spacing w:before="100" w:beforeAutospacing="1" w:after="100" w:afterAutospacing="1" w:line="240" w:lineRule="auto"/>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Planirati financijska sredstva za provedbu mjera reagiranja u slučaju prijetnje.</w:t>
            </w:r>
          </w:p>
        </w:tc>
        <w:tc>
          <w:tcPr>
            <w:tcW w:w="1275" w:type="dxa"/>
            <w:tcBorders>
              <w:top w:val="single" w:sz="6" w:space="0" w:color="auto"/>
              <w:left w:val="outset" w:sz="6" w:space="0" w:color="auto"/>
              <w:bottom w:val="single" w:sz="6" w:space="0" w:color="auto"/>
              <w:right w:val="single" w:sz="4" w:space="0" w:color="auto"/>
            </w:tcBorders>
            <w:shd w:val="clear" w:color="auto" w:fill="FFFFFF"/>
            <w:vAlign w:val="center"/>
          </w:tcPr>
          <w:p w14:paraId="4789AFEB"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sz w:val="20"/>
                <w:szCs w:val="20"/>
                <w:lang w:eastAsia="hr-HR"/>
              </w:rPr>
              <w:t>do kraja tekuće godine</w:t>
            </w:r>
          </w:p>
        </w:tc>
        <w:tc>
          <w:tcPr>
            <w:tcW w:w="1418" w:type="dxa"/>
            <w:tcBorders>
              <w:top w:val="single" w:sz="6" w:space="0" w:color="auto"/>
              <w:left w:val="single" w:sz="4" w:space="0" w:color="auto"/>
              <w:bottom w:val="single" w:sz="6" w:space="0" w:color="auto"/>
              <w:right w:val="single" w:sz="4" w:space="0" w:color="auto"/>
            </w:tcBorders>
            <w:shd w:val="clear" w:color="auto" w:fill="FFFFFF"/>
            <w:vAlign w:val="center"/>
          </w:tcPr>
          <w:p w14:paraId="082EB094"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Načelnik Općine</w:t>
            </w:r>
          </w:p>
        </w:tc>
        <w:tc>
          <w:tcPr>
            <w:tcW w:w="1647" w:type="dxa"/>
            <w:tcBorders>
              <w:top w:val="single" w:sz="6" w:space="0" w:color="auto"/>
              <w:left w:val="single" w:sz="4" w:space="0" w:color="auto"/>
              <w:bottom w:val="single" w:sz="6" w:space="0" w:color="auto"/>
              <w:right w:val="single" w:sz="4" w:space="0" w:color="auto"/>
            </w:tcBorders>
            <w:shd w:val="clear" w:color="auto" w:fill="FFFFFF"/>
            <w:vAlign w:val="center"/>
          </w:tcPr>
          <w:p w14:paraId="0238C7F4"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w:t>
            </w:r>
          </w:p>
        </w:tc>
        <w:tc>
          <w:tcPr>
            <w:tcW w:w="1603" w:type="dxa"/>
            <w:tcBorders>
              <w:top w:val="single" w:sz="6" w:space="0" w:color="auto"/>
              <w:left w:val="single" w:sz="4" w:space="0" w:color="auto"/>
              <w:bottom w:val="single" w:sz="6" w:space="0" w:color="auto"/>
              <w:right w:val="single" w:sz="4" w:space="0" w:color="auto"/>
            </w:tcBorders>
            <w:shd w:val="clear" w:color="auto" w:fill="FFFFFF"/>
          </w:tcPr>
          <w:p w14:paraId="575B993B" w14:textId="7A226922" w:rsidR="00763F20" w:rsidRPr="00763F20" w:rsidRDefault="0000000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hyperlink r:id="rId42" w:history="1">
              <w:r w:rsidR="00763F20" w:rsidRPr="00763F20">
                <w:rPr>
                  <w:rFonts w:ascii="Calibri" w:eastAsia="Times New Roman" w:hAnsi="Calibri" w:cs="Calibri"/>
                  <w:color w:val="0000FF"/>
                  <w:sz w:val="20"/>
                  <w:szCs w:val="20"/>
                  <w:u w:val="single"/>
                  <w:lang w:eastAsia="hr-HR"/>
                </w:rPr>
                <w:t>Tablica 2</w:t>
              </w:r>
            </w:hyperlink>
          </w:p>
        </w:tc>
      </w:tr>
      <w:tr w:rsidR="00763F20" w:rsidRPr="00763F20" w14:paraId="3E14F753" w14:textId="77777777" w:rsidTr="0024592C">
        <w:trPr>
          <w:jc w:val="center"/>
        </w:trPr>
        <w:tc>
          <w:tcPr>
            <w:tcW w:w="883" w:type="dxa"/>
            <w:gridSpan w:val="2"/>
            <w:vMerge/>
            <w:tcBorders>
              <w:left w:val="single" w:sz="6" w:space="0" w:color="auto"/>
              <w:right w:val="single" w:sz="6" w:space="0" w:color="auto"/>
            </w:tcBorders>
            <w:shd w:val="clear" w:color="auto" w:fill="FFFFFF"/>
            <w:vAlign w:val="center"/>
          </w:tcPr>
          <w:p w14:paraId="09E4FFAD" w14:textId="77777777" w:rsidR="00763F20" w:rsidRPr="00763F20" w:rsidRDefault="00763F20" w:rsidP="00763F20">
            <w:pPr>
              <w:spacing w:after="0" w:line="240" w:lineRule="auto"/>
              <w:jc w:val="center"/>
              <w:textAlignment w:val="baseline"/>
              <w:rPr>
                <w:rFonts w:ascii="Calibri" w:eastAsia="Times New Roman" w:hAnsi="Calibri" w:cs="Calibri"/>
                <w:b/>
                <w:bCs/>
                <w:i/>
                <w:iCs/>
                <w:sz w:val="20"/>
                <w:szCs w:val="20"/>
                <w:lang w:eastAsia="hr-HR"/>
              </w:rPr>
            </w:pPr>
          </w:p>
        </w:tc>
        <w:tc>
          <w:tcPr>
            <w:tcW w:w="2606" w:type="dxa"/>
            <w:tcBorders>
              <w:top w:val="single" w:sz="6" w:space="0" w:color="auto"/>
              <w:left w:val="single" w:sz="4" w:space="0" w:color="auto"/>
              <w:bottom w:val="single" w:sz="6" w:space="0" w:color="auto"/>
              <w:right w:val="single" w:sz="6" w:space="0" w:color="auto"/>
            </w:tcBorders>
            <w:shd w:val="clear" w:color="auto" w:fill="FFFFFF"/>
            <w:vAlign w:val="center"/>
          </w:tcPr>
          <w:p w14:paraId="31313AEF" w14:textId="77777777" w:rsidR="00763F20" w:rsidRPr="00763F20" w:rsidRDefault="00763F20" w:rsidP="00763F20">
            <w:pPr>
              <w:spacing w:before="100" w:beforeAutospacing="1" w:after="100" w:afterAutospacing="1" w:line="240" w:lineRule="auto"/>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Planirati  financijska sredstva za povrat u funkciju ugroženog područja. (proračunska rezerva).</w:t>
            </w:r>
          </w:p>
        </w:tc>
        <w:tc>
          <w:tcPr>
            <w:tcW w:w="1275" w:type="dxa"/>
            <w:tcBorders>
              <w:top w:val="single" w:sz="6" w:space="0" w:color="auto"/>
              <w:left w:val="outset" w:sz="6" w:space="0" w:color="auto"/>
              <w:bottom w:val="single" w:sz="6" w:space="0" w:color="auto"/>
              <w:right w:val="single" w:sz="4" w:space="0" w:color="auto"/>
            </w:tcBorders>
            <w:shd w:val="clear" w:color="auto" w:fill="FFFFFF"/>
            <w:vAlign w:val="center"/>
          </w:tcPr>
          <w:p w14:paraId="48AEA74F"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sz w:val="20"/>
                <w:szCs w:val="20"/>
                <w:lang w:eastAsia="hr-HR"/>
              </w:rPr>
              <w:t>do kraja tekuće godine</w:t>
            </w:r>
          </w:p>
        </w:tc>
        <w:tc>
          <w:tcPr>
            <w:tcW w:w="1418" w:type="dxa"/>
            <w:tcBorders>
              <w:top w:val="single" w:sz="6" w:space="0" w:color="auto"/>
              <w:left w:val="single" w:sz="4" w:space="0" w:color="auto"/>
              <w:bottom w:val="single" w:sz="6" w:space="0" w:color="auto"/>
              <w:right w:val="single" w:sz="4" w:space="0" w:color="auto"/>
            </w:tcBorders>
            <w:shd w:val="clear" w:color="auto" w:fill="FFFFFF"/>
            <w:vAlign w:val="center"/>
          </w:tcPr>
          <w:p w14:paraId="6F555C49"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Načelnik Općine</w:t>
            </w:r>
          </w:p>
        </w:tc>
        <w:tc>
          <w:tcPr>
            <w:tcW w:w="1647" w:type="dxa"/>
            <w:tcBorders>
              <w:top w:val="single" w:sz="6" w:space="0" w:color="auto"/>
              <w:left w:val="single" w:sz="4" w:space="0" w:color="auto"/>
              <w:bottom w:val="single" w:sz="6" w:space="0" w:color="auto"/>
              <w:right w:val="single" w:sz="4" w:space="0" w:color="auto"/>
            </w:tcBorders>
            <w:shd w:val="clear" w:color="auto" w:fill="FFFFFF"/>
            <w:vAlign w:val="center"/>
          </w:tcPr>
          <w:p w14:paraId="38C24D83"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w:t>
            </w:r>
          </w:p>
        </w:tc>
        <w:tc>
          <w:tcPr>
            <w:tcW w:w="1603" w:type="dxa"/>
            <w:tcBorders>
              <w:top w:val="single" w:sz="6" w:space="0" w:color="auto"/>
              <w:left w:val="single" w:sz="4" w:space="0" w:color="auto"/>
              <w:bottom w:val="single" w:sz="6" w:space="0" w:color="auto"/>
              <w:right w:val="single" w:sz="4" w:space="0" w:color="auto"/>
            </w:tcBorders>
            <w:shd w:val="clear" w:color="auto" w:fill="FFFFFF"/>
          </w:tcPr>
          <w:p w14:paraId="11247123" w14:textId="5F01189A" w:rsidR="00763F20" w:rsidRPr="00763F20" w:rsidRDefault="0000000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hyperlink r:id="rId43" w:history="1">
              <w:r w:rsidR="00763F20" w:rsidRPr="00763F20">
                <w:rPr>
                  <w:rFonts w:ascii="Calibri" w:eastAsia="Times New Roman" w:hAnsi="Calibri" w:cs="Calibri"/>
                  <w:color w:val="0000FF"/>
                  <w:sz w:val="20"/>
                  <w:szCs w:val="20"/>
                  <w:u w:val="single"/>
                  <w:lang w:eastAsia="hr-HR"/>
                </w:rPr>
                <w:t>Tablica 2</w:t>
              </w:r>
            </w:hyperlink>
          </w:p>
        </w:tc>
      </w:tr>
      <w:tr w:rsidR="00763F20" w:rsidRPr="00763F20" w14:paraId="147B4E81" w14:textId="77777777" w:rsidTr="0024592C">
        <w:trPr>
          <w:cantSplit/>
          <w:trHeight w:val="356"/>
          <w:jc w:val="center"/>
        </w:trPr>
        <w:tc>
          <w:tcPr>
            <w:tcW w:w="883" w:type="dxa"/>
            <w:gridSpan w:val="2"/>
            <w:vMerge w:val="restart"/>
            <w:tcBorders>
              <w:top w:val="outset" w:sz="6" w:space="0" w:color="auto"/>
              <w:left w:val="single" w:sz="6" w:space="0" w:color="auto"/>
              <w:right w:val="single" w:sz="6" w:space="0" w:color="auto"/>
            </w:tcBorders>
            <w:shd w:val="clear" w:color="auto" w:fill="FFFFFF"/>
            <w:textDirection w:val="btLr"/>
            <w:vAlign w:val="center"/>
          </w:tcPr>
          <w:p w14:paraId="4560FA0D" w14:textId="77777777" w:rsidR="00763F20" w:rsidRPr="00763F20" w:rsidRDefault="00763F20" w:rsidP="00763F20">
            <w:pPr>
              <w:spacing w:after="0" w:line="240" w:lineRule="auto"/>
              <w:ind w:left="113" w:right="113"/>
              <w:jc w:val="center"/>
              <w:textAlignment w:val="baseline"/>
              <w:rPr>
                <w:rFonts w:ascii="Calibri" w:eastAsia="Times New Roman" w:hAnsi="Calibri" w:cs="Calibri"/>
                <w:b/>
                <w:bCs/>
                <w:i/>
                <w:iCs/>
                <w:sz w:val="20"/>
                <w:szCs w:val="20"/>
                <w:lang w:eastAsia="hr-HR"/>
              </w:rPr>
            </w:pPr>
            <w:r w:rsidRPr="00763F20">
              <w:rPr>
                <w:rFonts w:ascii="Calibri" w:eastAsia="Times New Roman" w:hAnsi="Calibri" w:cs="Calibri"/>
                <w:b/>
                <w:bCs/>
                <w:i/>
                <w:iCs/>
                <w:sz w:val="20"/>
                <w:szCs w:val="20"/>
                <w:lang w:eastAsia="hr-HR"/>
              </w:rPr>
              <w:t>POTRES</w:t>
            </w:r>
          </w:p>
        </w:tc>
        <w:tc>
          <w:tcPr>
            <w:tcW w:w="2606" w:type="dxa"/>
            <w:tcBorders>
              <w:top w:val="single" w:sz="6" w:space="0" w:color="auto"/>
              <w:left w:val="single" w:sz="4" w:space="0" w:color="auto"/>
              <w:bottom w:val="single" w:sz="6" w:space="0" w:color="auto"/>
              <w:right w:val="single" w:sz="6" w:space="0" w:color="auto"/>
            </w:tcBorders>
            <w:shd w:val="clear" w:color="auto" w:fill="FFFFFF"/>
            <w:vAlign w:val="center"/>
          </w:tcPr>
          <w:p w14:paraId="3465A8D4"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sz w:val="20"/>
                <w:szCs w:val="20"/>
                <w:lang w:eastAsia="hr-HR"/>
              </w:rPr>
              <w:t>Provesti edukaciju Stožera CZ</w:t>
            </w:r>
          </w:p>
        </w:tc>
        <w:tc>
          <w:tcPr>
            <w:tcW w:w="1275" w:type="dxa"/>
            <w:tcBorders>
              <w:top w:val="single" w:sz="6" w:space="0" w:color="auto"/>
              <w:left w:val="single" w:sz="4" w:space="0" w:color="auto"/>
              <w:bottom w:val="single" w:sz="4" w:space="0" w:color="auto"/>
              <w:right w:val="single" w:sz="4" w:space="0" w:color="auto"/>
            </w:tcBorders>
            <w:shd w:val="clear" w:color="auto" w:fill="FFFFFF"/>
            <w:vAlign w:val="center"/>
          </w:tcPr>
          <w:p w14:paraId="3B0A9A44"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sz w:val="20"/>
                <w:szCs w:val="20"/>
                <w:lang w:eastAsia="hr-HR"/>
              </w:rPr>
              <w:t>do kraja tekuće godine</w:t>
            </w:r>
          </w:p>
        </w:tc>
        <w:tc>
          <w:tcPr>
            <w:tcW w:w="1418" w:type="dxa"/>
            <w:tcBorders>
              <w:top w:val="single" w:sz="6" w:space="0" w:color="auto"/>
              <w:left w:val="single" w:sz="4" w:space="0" w:color="auto"/>
              <w:bottom w:val="single" w:sz="4" w:space="0" w:color="auto"/>
              <w:right w:val="single" w:sz="4" w:space="0" w:color="auto"/>
            </w:tcBorders>
            <w:shd w:val="clear" w:color="auto" w:fill="FFFFFF"/>
            <w:vAlign w:val="center"/>
          </w:tcPr>
          <w:p w14:paraId="20CD06F6"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Načelnik općine/načelnik stožera</w:t>
            </w:r>
          </w:p>
        </w:tc>
        <w:tc>
          <w:tcPr>
            <w:tcW w:w="1647" w:type="dxa"/>
            <w:tcBorders>
              <w:top w:val="single" w:sz="6" w:space="0" w:color="auto"/>
              <w:left w:val="single" w:sz="4" w:space="0" w:color="auto"/>
              <w:bottom w:val="single" w:sz="4" w:space="0" w:color="auto"/>
              <w:right w:val="single" w:sz="4" w:space="0" w:color="auto"/>
            </w:tcBorders>
            <w:shd w:val="clear" w:color="auto" w:fill="FFFFFF"/>
            <w:vAlign w:val="center"/>
          </w:tcPr>
          <w:p w14:paraId="7490C030"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Služba civilne zaštite</w:t>
            </w:r>
          </w:p>
        </w:tc>
        <w:tc>
          <w:tcPr>
            <w:tcW w:w="1603" w:type="dxa"/>
            <w:tcBorders>
              <w:top w:val="single" w:sz="6" w:space="0" w:color="auto"/>
              <w:left w:val="single" w:sz="4" w:space="0" w:color="auto"/>
              <w:bottom w:val="single" w:sz="4" w:space="0" w:color="auto"/>
              <w:right w:val="single" w:sz="4" w:space="0" w:color="auto"/>
            </w:tcBorders>
            <w:shd w:val="clear" w:color="auto" w:fill="FFFFFF"/>
          </w:tcPr>
          <w:p w14:paraId="7029F3CF" w14:textId="11F6A2F8" w:rsidR="00763F20" w:rsidRPr="00763F20" w:rsidRDefault="0000000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hyperlink r:id="rId44" w:history="1">
              <w:r w:rsidR="00763F20" w:rsidRPr="00763F20">
                <w:rPr>
                  <w:rFonts w:ascii="Calibri" w:eastAsia="Times New Roman" w:hAnsi="Calibri" w:cs="Calibri"/>
                  <w:b/>
                  <w:bCs/>
                  <w:color w:val="0000FF"/>
                  <w:sz w:val="20"/>
                  <w:szCs w:val="20"/>
                  <w:u w:val="single"/>
                  <w:lang w:eastAsia="hr-HR"/>
                </w:rPr>
                <w:t>Tablica 3</w:t>
              </w:r>
            </w:hyperlink>
          </w:p>
        </w:tc>
      </w:tr>
      <w:tr w:rsidR="00763F20" w:rsidRPr="00763F20" w14:paraId="6CC40E13" w14:textId="77777777" w:rsidTr="0024592C">
        <w:trPr>
          <w:cantSplit/>
          <w:trHeight w:val="290"/>
          <w:jc w:val="center"/>
        </w:trPr>
        <w:tc>
          <w:tcPr>
            <w:tcW w:w="883" w:type="dxa"/>
            <w:gridSpan w:val="2"/>
            <w:vMerge/>
            <w:tcBorders>
              <w:left w:val="single" w:sz="6" w:space="0" w:color="auto"/>
              <w:right w:val="single" w:sz="6" w:space="0" w:color="auto"/>
            </w:tcBorders>
            <w:shd w:val="clear" w:color="auto" w:fill="FFFFFF"/>
            <w:textDirection w:val="btLr"/>
            <w:vAlign w:val="center"/>
          </w:tcPr>
          <w:p w14:paraId="597F598B" w14:textId="77777777" w:rsidR="00763F20" w:rsidRPr="00763F20" w:rsidRDefault="00763F20" w:rsidP="00763F20">
            <w:pPr>
              <w:spacing w:after="0" w:line="240" w:lineRule="auto"/>
              <w:ind w:left="113" w:right="113"/>
              <w:jc w:val="center"/>
              <w:textAlignment w:val="baseline"/>
              <w:rPr>
                <w:rFonts w:ascii="Calibri" w:eastAsia="Times New Roman" w:hAnsi="Calibri" w:cs="Calibri"/>
                <w:b/>
                <w:bCs/>
                <w:i/>
                <w:iCs/>
                <w:sz w:val="20"/>
                <w:szCs w:val="20"/>
                <w:lang w:eastAsia="hr-HR"/>
              </w:rPr>
            </w:pPr>
          </w:p>
        </w:tc>
        <w:tc>
          <w:tcPr>
            <w:tcW w:w="2606" w:type="dxa"/>
            <w:tcBorders>
              <w:top w:val="single" w:sz="6" w:space="0" w:color="auto"/>
              <w:left w:val="single" w:sz="4" w:space="0" w:color="auto"/>
              <w:bottom w:val="single" w:sz="6" w:space="0" w:color="auto"/>
              <w:right w:val="single" w:sz="6" w:space="0" w:color="auto"/>
            </w:tcBorders>
            <w:shd w:val="clear" w:color="auto" w:fill="FFFFFF"/>
            <w:vAlign w:val="center"/>
          </w:tcPr>
          <w:p w14:paraId="059B098F"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sz w:val="20"/>
                <w:szCs w:val="20"/>
                <w:lang w:eastAsia="hr-HR"/>
              </w:rPr>
              <w:t>Opremiti članove Stožera osobnom i skupnom opremom.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7CA612F"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sz w:val="20"/>
                <w:szCs w:val="20"/>
                <w:lang w:eastAsia="hr-HR"/>
              </w:rPr>
              <w:t>do kraja tekuće godine</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9FEFE53"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Načelnik općine</w:t>
            </w:r>
          </w:p>
        </w:tc>
        <w:tc>
          <w:tcPr>
            <w:tcW w:w="1647" w:type="dxa"/>
            <w:tcBorders>
              <w:top w:val="single" w:sz="4" w:space="0" w:color="auto"/>
              <w:left w:val="single" w:sz="4" w:space="0" w:color="auto"/>
              <w:bottom w:val="single" w:sz="4" w:space="0" w:color="auto"/>
              <w:right w:val="single" w:sz="4" w:space="0" w:color="auto"/>
            </w:tcBorders>
            <w:shd w:val="clear" w:color="auto" w:fill="FFFFFF"/>
            <w:vAlign w:val="center"/>
          </w:tcPr>
          <w:p w14:paraId="666F7D1B"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w:t>
            </w:r>
          </w:p>
        </w:tc>
        <w:tc>
          <w:tcPr>
            <w:tcW w:w="1603" w:type="dxa"/>
            <w:tcBorders>
              <w:top w:val="single" w:sz="4" w:space="0" w:color="auto"/>
              <w:left w:val="single" w:sz="4" w:space="0" w:color="auto"/>
              <w:bottom w:val="single" w:sz="4" w:space="0" w:color="auto"/>
              <w:right w:val="single" w:sz="4" w:space="0" w:color="auto"/>
            </w:tcBorders>
            <w:shd w:val="clear" w:color="auto" w:fill="FFFFFF"/>
          </w:tcPr>
          <w:p w14:paraId="5E1F7589" w14:textId="474E0B8F" w:rsidR="00763F20" w:rsidRPr="00763F20" w:rsidRDefault="00000000" w:rsidP="00763F20">
            <w:pPr>
              <w:spacing w:before="100" w:beforeAutospacing="1" w:after="0" w:line="240" w:lineRule="auto"/>
              <w:jc w:val="center"/>
              <w:textAlignment w:val="baseline"/>
              <w:rPr>
                <w:rFonts w:ascii="Calibri" w:eastAsia="Times New Roman" w:hAnsi="Calibri" w:cs="Calibri"/>
                <w:b/>
                <w:bCs/>
                <w:sz w:val="20"/>
                <w:szCs w:val="20"/>
                <w:lang w:eastAsia="hr-HR"/>
              </w:rPr>
            </w:pPr>
            <w:hyperlink r:id="rId45" w:history="1">
              <w:r w:rsidR="00763F20" w:rsidRPr="00763F20">
                <w:rPr>
                  <w:rFonts w:ascii="Calibri" w:eastAsia="Times New Roman" w:hAnsi="Calibri" w:cs="Calibri"/>
                  <w:b/>
                  <w:bCs/>
                  <w:color w:val="0000FF"/>
                  <w:sz w:val="20"/>
                  <w:szCs w:val="20"/>
                  <w:u w:val="single"/>
                  <w:lang w:eastAsia="hr-HR"/>
                </w:rPr>
                <w:t>Tablica 3</w:t>
              </w:r>
            </w:hyperlink>
          </w:p>
          <w:p w14:paraId="77ECE4DA" w14:textId="081596FD" w:rsidR="00763F20" w:rsidRPr="00763F20" w:rsidRDefault="00000000" w:rsidP="00763F20">
            <w:pPr>
              <w:spacing w:after="0" w:line="240" w:lineRule="auto"/>
              <w:jc w:val="center"/>
              <w:textAlignment w:val="baseline"/>
              <w:rPr>
                <w:rFonts w:ascii="Calibri" w:eastAsia="Times New Roman" w:hAnsi="Calibri" w:cs="Calibri"/>
                <w:sz w:val="20"/>
                <w:szCs w:val="20"/>
                <w:lang w:eastAsia="hr-HR"/>
              </w:rPr>
            </w:pPr>
            <w:hyperlink r:id="rId46" w:history="1">
              <w:r w:rsidR="00763F20" w:rsidRPr="00763F20">
                <w:rPr>
                  <w:rFonts w:ascii="Calibri" w:eastAsia="Times New Roman" w:hAnsi="Calibri" w:cs="Calibri"/>
                  <w:color w:val="0000FF"/>
                  <w:sz w:val="20"/>
                  <w:szCs w:val="20"/>
                  <w:u w:val="single"/>
                  <w:lang w:eastAsia="hr-HR"/>
                </w:rPr>
                <w:t>Tablica 4</w:t>
              </w:r>
            </w:hyperlink>
          </w:p>
          <w:p w14:paraId="56148877" w14:textId="67641F92" w:rsidR="00763F20" w:rsidRPr="00763F20" w:rsidRDefault="00000000" w:rsidP="00763F20">
            <w:pPr>
              <w:spacing w:after="0" w:line="240" w:lineRule="auto"/>
              <w:jc w:val="center"/>
              <w:textAlignment w:val="baseline"/>
              <w:rPr>
                <w:rFonts w:ascii="Calibri" w:eastAsia="Times New Roman" w:hAnsi="Calibri" w:cs="Calibri"/>
                <w:sz w:val="20"/>
                <w:szCs w:val="20"/>
                <w:lang w:eastAsia="hr-HR"/>
              </w:rPr>
            </w:pPr>
            <w:hyperlink r:id="rId47" w:history="1">
              <w:r w:rsidR="00763F20" w:rsidRPr="00763F20">
                <w:rPr>
                  <w:rFonts w:ascii="Calibri" w:eastAsia="Times New Roman" w:hAnsi="Calibri" w:cs="Calibri"/>
                  <w:color w:val="0000FF"/>
                  <w:sz w:val="20"/>
                  <w:szCs w:val="20"/>
                  <w:u w:val="single"/>
                  <w:lang w:eastAsia="hr-HR"/>
                </w:rPr>
                <w:t>Tablica 5</w:t>
              </w:r>
            </w:hyperlink>
          </w:p>
        </w:tc>
      </w:tr>
      <w:tr w:rsidR="00763F20" w:rsidRPr="00763F20" w14:paraId="03DE80D1" w14:textId="77777777" w:rsidTr="0024592C">
        <w:trPr>
          <w:cantSplit/>
          <w:trHeight w:val="234"/>
          <w:jc w:val="center"/>
        </w:trPr>
        <w:tc>
          <w:tcPr>
            <w:tcW w:w="883" w:type="dxa"/>
            <w:gridSpan w:val="2"/>
            <w:vMerge/>
            <w:tcBorders>
              <w:left w:val="single" w:sz="6" w:space="0" w:color="auto"/>
              <w:right w:val="single" w:sz="6" w:space="0" w:color="auto"/>
            </w:tcBorders>
            <w:shd w:val="clear" w:color="auto" w:fill="FFFFFF"/>
            <w:textDirection w:val="btLr"/>
            <w:vAlign w:val="center"/>
          </w:tcPr>
          <w:p w14:paraId="385CEEBB" w14:textId="77777777" w:rsidR="00763F20" w:rsidRPr="00763F20" w:rsidRDefault="00763F20" w:rsidP="00763F20">
            <w:pPr>
              <w:spacing w:after="0" w:line="240" w:lineRule="auto"/>
              <w:ind w:left="113" w:right="113"/>
              <w:jc w:val="center"/>
              <w:textAlignment w:val="baseline"/>
              <w:rPr>
                <w:rFonts w:ascii="Calibri" w:eastAsia="Times New Roman" w:hAnsi="Calibri" w:cs="Calibri"/>
                <w:b/>
                <w:bCs/>
                <w:i/>
                <w:iCs/>
                <w:sz w:val="20"/>
                <w:szCs w:val="20"/>
                <w:lang w:eastAsia="hr-HR"/>
              </w:rPr>
            </w:pPr>
          </w:p>
        </w:tc>
        <w:tc>
          <w:tcPr>
            <w:tcW w:w="2606" w:type="dxa"/>
            <w:tcBorders>
              <w:top w:val="single" w:sz="6" w:space="0" w:color="auto"/>
              <w:left w:val="single" w:sz="4" w:space="0" w:color="auto"/>
              <w:bottom w:val="single" w:sz="6" w:space="0" w:color="auto"/>
              <w:right w:val="single" w:sz="6" w:space="0" w:color="auto"/>
            </w:tcBorders>
            <w:shd w:val="clear" w:color="auto" w:fill="FFFFFF"/>
            <w:vAlign w:val="center"/>
          </w:tcPr>
          <w:p w14:paraId="603F5146"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sz w:val="20"/>
                <w:szCs w:val="20"/>
                <w:lang w:eastAsia="hr-HR"/>
              </w:rPr>
              <w:t>Opremiti vatrogasne snage sa materijalno tehničkim sredstvima za intervencije</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81DE65C"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sz w:val="20"/>
                <w:szCs w:val="20"/>
                <w:lang w:eastAsia="hr-HR"/>
              </w:rPr>
              <w:t>do kraja tekuće godine</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E1B41E5"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Načelnik Općine</w:t>
            </w:r>
          </w:p>
        </w:tc>
        <w:tc>
          <w:tcPr>
            <w:tcW w:w="1647" w:type="dxa"/>
            <w:tcBorders>
              <w:top w:val="single" w:sz="4" w:space="0" w:color="auto"/>
              <w:left w:val="single" w:sz="4" w:space="0" w:color="auto"/>
              <w:bottom w:val="single" w:sz="4" w:space="0" w:color="auto"/>
              <w:right w:val="single" w:sz="4" w:space="0" w:color="auto"/>
            </w:tcBorders>
            <w:shd w:val="clear" w:color="auto" w:fill="FFFFFF"/>
            <w:vAlign w:val="center"/>
          </w:tcPr>
          <w:p w14:paraId="66BBCC60"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DVD</w:t>
            </w:r>
          </w:p>
        </w:tc>
        <w:tc>
          <w:tcPr>
            <w:tcW w:w="1603" w:type="dxa"/>
            <w:tcBorders>
              <w:top w:val="single" w:sz="4" w:space="0" w:color="auto"/>
              <w:left w:val="single" w:sz="4" w:space="0" w:color="auto"/>
              <w:bottom w:val="single" w:sz="4" w:space="0" w:color="auto"/>
              <w:right w:val="single" w:sz="4" w:space="0" w:color="auto"/>
            </w:tcBorders>
            <w:shd w:val="clear" w:color="auto" w:fill="FFFFFF"/>
          </w:tcPr>
          <w:p w14:paraId="4D9C6514" w14:textId="71113E06" w:rsidR="00763F20" w:rsidRPr="00763F20" w:rsidRDefault="0000000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hyperlink r:id="rId48" w:history="1">
              <w:r w:rsidR="00763F20" w:rsidRPr="00763F20">
                <w:rPr>
                  <w:rFonts w:ascii="Calibri" w:eastAsia="Times New Roman" w:hAnsi="Calibri" w:cs="Calibri"/>
                  <w:color w:val="0000FF"/>
                  <w:sz w:val="20"/>
                  <w:szCs w:val="20"/>
                  <w:u w:val="single"/>
                  <w:lang w:eastAsia="hr-HR"/>
                </w:rPr>
                <w:t>Tablica 2</w:t>
              </w:r>
            </w:hyperlink>
          </w:p>
        </w:tc>
      </w:tr>
      <w:tr w:rsidR="00763F20" w:rsidRPr="00763F20" w14:paraId="5CBDD3E5" w14:textId="77777777" w:rsidTr="0024592C">
        <w:trPr>
          <w:cantSplit/>
          <w:trHeight w:val="225"/>
          <w:jc w:val="center"/>
        </w:trPr>
        <w:tc>
          <w:tcPr>
            <w:tcW w:w="883" w:type="dxa"/>
            <w:gridSpan w:val="2"/>
            <w:vMerge/>
            <w:tcBorders>
              <w:left w:val="single" w:sz="6" w:space="0" w:color="auto"/>
              <w:right w:val="single" w:sz="6" w:space="0" w:color="auto"/>
            </w:tcBorders>
            <w:shd w:val="clear" w:color="auto" w:fill="FFFFFF"/>
            <w:textDirection w:val="btLr"/>
            <w:vAlign w:val="center"/>
          </w:tcPr>
          <w:p w14:paraId="0A008F85" w14:textId="77777777" w:rsidR="00763F20" w:rsidRPr="00763F20" w:rsidRDefault="00763F20" w:rsidP="00763F20">
            <w:pPr>
              <w:spacing w:after="0" w:line="240" w:lineRule="auto"/>
              <w:ind w:left="113" w:right="113"/>
              <w:jc w:val="center"/>
              <w:textAlignment w:val="baseline"/>
              <w:rPr>
                <w:rFonts w:ascii="Calibri" w:eastAsia="Times New Roman" w:hAnsi="Calibri" w:cs="Calibri"/>
                <w:b/>
                <w:bCs/>
                <w:i/>
                <w:iCs/>
                <w:sz w:val="20"/>
                <w:szCs w:val="20"/>
                <w:lang w:eastAsia="hr-HR"/>
              </w:rPr>
            </w:pPr>
          </w:p>
        </w:tc>
        <w:tc>
          <w:tcPr>
            <w:tcW w:w="2606" w:type="dxa"/>
            <w:tcBorders>
              <w:top w:val="single" w:sz="6" w:space="0" w:color="auto"/>
              <w:left w:val="single" w:sz="4" w:space="0" w:color="auto"/>
              <w:bottom w:val="single" w:sz="6" w:space="0" w:color="auto"/>
              <w:right w:val="single" w:sz="6" w:space="0" w:color="auto"/>
            </w:tcBorders>
            <w:shd w:val="clear" w:color="auto" w:fill="FFFFFF"/>
            <w:vAlign w:val="center"/>
          </w:tcPr>
          <w:p w14:paraId="528EA0A1"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sz w:val="20"/>
                <w:szCs w:val="20"/>
                <w:lang w:eastAsia="hr-HR"/>
              </w:rPr>
              <w:t>Planirati financijska sredstva za provedbu mjera reagiranja u slučaju prijetnje.</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4B52CFC"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sz w:val="20"/>
                <w:szCs w:val="20"/>
                <w:lang w:eastAsia="hr-HR"/>
              </w:rPr>
              <w:t>do kraja tekuće godine</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58B99FB"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Načelnik Općine</w:t>
            </w:r>
          </w:p>
        </w:tc>
        <w:tc>
          <w:tcPr>
            <w:tcW w:w="1647" w:type="dxa"/>
            <w:tcBorders>
              <w:top w:val="single" w:sz="4" w:space="0" w:color="auto"/>
              <w:left w:val="single" w:sz="4" w:space="0" w:color="auto"/>
              <w:bottom w:val="single" w:sz="4" w:space="0" w:color="auto"/>
              <w:right w:val="single" w:sz="4" w:space="0" w:color="auto"/>
            </w:tcBorders>
            <w:shd w:val="clear" w:color="auto" w:fill="FFFFFF"/>
            <w:vAlign w:val="center"/>
          </w:tcPr>
          <w:p w14:paraId="079F3B9B"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DVD</w:t>
            </w:r>
          </w:p>
        </w:tc>
        <w:tc>
          <w:tcPr>
            <w:tcW w:w="1603" w:type="dxa"/>
            <w:tcBorders>
              <w:top w:val="single" w:sz="4" w:space="0" w:color="auto"/>
              <w:left w:val="single" w:sz="4" w:space="0" w:color="auto"/>
              <w:bottom w:val="single" w:sz="4" w:space="0" w:color="auto"/>
              <w:right w:val="single" w:sz="4" w:space="0" w:color="auto"/>
            </w:tcBorders>
            <w:shd w:val="clear" w:color="auto" w:fill="FFFFFF"/>
          </w:tcPr>
          <w:p w14:paraId="02BE61E2" w14:textId="34DB796E" w:rsidR="00763F20" w:rsidRPr="00763F20" w:rsidRDefault="0000000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hyperlink r:id="rId49" w:history="1">
              <w:r w:rsidR="00763F20" w:rsidRPr="00763F20">
                <w:rPr>
                  <w:rFonts w:ascii="Calibri" w:eastAsia="Times New Roman" w:hAnsi="Calibri" w:cs="Calibri"/>
                  <w:color w:val="0000FF"/>
                  <w:sz w:val="20"/>
                  <w:szCs w:val="20"/>
                  <w:u w:val="single"/>
                  <w:lang w:eastAsia="hr-HR"/>
                </w:rPr>
                <w:t>Tablica 2</w:t>
              </w:r>
            </w:hyperlink>
          </w:p>
        </w:tc>
      </w:tr>
      <w:tr w:rsidR="00763F20" w:rsidRPr="00763F20" w14:paraId="30DDD4BC" w14:textId="77777777" w:rsidTr="0024592C">
        <w:trPr>
          <w:cantSplit/>
          <w:trHeight w:val="281"/>
          <w:jc w:val="center"/>
        </w:trPr>
        <w:tc>
          <w:tcPr>
            <w:tcW w:w="883" w:type="dxa"/>
            <w:gridSpan w:val="2"/>
            <w:vMerge/>
            <w:tcBorders>
              <w:left w:val="single" w:sz="6" w:space="0" w:color="auto"/>
              <w:bottom w:val="single" w:sz="6" w:space="0" w:color="auto"/>
              <w:right w:val="single" w:sz="6" w:space="0" w:color="auto"/>
            </w:tcBorders>
            <w:shd w:val="clear" w:color="auto" w:fill="FFFFFF"/>
            <w:textDirection w:val="btLr"/>
            <w:vAlign w:val="center"/>
          </w:tcPr>
          <w:p w14:paraId="7976EC41" w14:textId="77777777" w:rsidR="00763F20" w:rsidRPr="00763F20" w:rsidRDefault="00763F20" w:rsidP="00763F20">
            <w:pPr>
              <w:spacing w:after="0" w:line="240" w:lineRule="auto"/>
              <w:ind w:left="113" w:right="113"/>
              <w:jc w:val="center"/>
              <w:textAlignment w:val="baseline"/>
              <w:rPr>
                <w:rFonts w:ascii="Calibri" w:eastAsia="Times New Roman" w:hAnsi="Calibri" w:cs="Calibri"/>
                <w:b/>
                <w:bCs/>
                <w:i/>
                <w:iCs/>
                <w:sz w:val="20"/>
                <w:szCs w:val="20"/>
                <w:lang w:eastAsia="hr-HR"/>
              </w:rPr>
            </w:pPr>
          </w:p>
        </w:tc>
        <w:tc>
          <w:tcPr>
            <w:tcW w:w="2606" w:type="dxa"/>
            <w:tcBorders>
              <w:top w:val="single" w:sz="6" w:space="0" w:color="auto"/>
              <w:left w:val="single" w:sz="4" w:space="0" w:color="auto"/>
              <w:bottom w:val="single" w:sz="6" w:space="0" w:color="auto"/>
              <w:right w:val="single" w:sz="6" w:space="0" w:color="auto"/>
            </w:tcBorders>
            <w:shd w:val="clear" w:color="auto" w:fill="FFFFFF"/>
            <w:vAlign w:val="center"/>
          </w:tcPr>
          <w:p w14:paraId="62527851"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sz w:val="20"/>
                <w:szCs w:val="20"/>
                <w:lang w:eastAsia="hr-HR"/>
              </w:rPr>
              <w:t>Planirati  financijska sredstva za povrat u funkciju ugroženog područja. (proračunska rezerva).</w:t>
            </w:r>
          </w:p>
        </w:tc>
        <w:tc>
          <w:tcPr>
            <w:tcW w:w="1275" w:type="dxa"/>
            <w:tcBorders>
              <w:top w:val="single" w:sz="4" w:space="0" w:color="auto"/>
              <w:left w:val="single" w:sz="4" w:space="0" w:color="auto"/>
              <w:bottom w:val="single" w:sz="6" w:space="0" w:color="auto"/>
              <w:right w:val="single" w:sz="4" w:space="0" w:color="auto"/>
            </w:tcBorders>
            <w:shd w:val="clear" w:color="auto" w:fill="FFFFFF"/>
            <w:vAlign w:val="center"/>
          </w:tcPr>
          <w:p w14:paraId="10DE9B43"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sz w:val="20"/>
                <w:szCs w:val="20"/>
                <w:lang w:eastAsia="hr-HR"/>
              </w:rPr>
              <w:t>do kraja tekuće godine</w:t>
            </w:r>
          </w:p>
        </w:tc>
        <w:tc>
          <w:tcPr>
            <w:tcW w:w="1418" w:type="dxa"/>
            <w:tcBorders>
              <w:top w:val="single" w:sz="4" w:space="0" w:color="auto"/>
              <w:left w:val="single" w:sz="4" w:space="0" w:color="auto"/>
              <w:bottom w:val="single" w:sz="6" w:space="0" w:color="auto"/>
              <w:right w:val="single" w:sz="4" w:space="0" w:color="auto"/>
            </w:tcBorders>
            <w:shd w:val="clear" w:color="auto" w:fill="FFFFFF"/>
            <w:vAlign w:val="center"/>
          </w:tcPr>
          <w:p w14:paraId="46F71907"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Načelnik Općine</w:t>
            </w:r>
          </w:p>
        </w:tc>
        <w:tc>
          <w:tcPr>
            <w:tcW w:w="1647" w:type="dxa"/>
            <w:tcBorders>
              <w:top w:val="single" w:sz="4" w:space="0" w:color="auto"/>
              <w:left w:val="single" w:sz="4" w:space="0" w:color="auto"/>
              <w:bottom w:val="single" w:sz="6" w:space="0" w:color="auto"/>
              <w:right w:val="single" w:sz="4" w:space="0" w:color="auto"/>
            </w:tcBorders>
            <w:shd w:val="clear" w:color="auto" w:fill="FFFFFF"/>
            <w:vAlign w:val="center"/>
          </w:tcPr>
          <w:p w14:paraId="10880A85"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w:t>
            </w:r>
          </w:p>
        </w:tc>
        <w:tc>
          <w:tcPr>
            <w:tcW w:w="1603" w:type="dxa"/>
            <w:tcBorders>
              <w:top w:val="single" w:sz="4" w:space="0" w:color="auto"/>
              <w:left w:val="single" w:sz="4" w:space="0" w:color="auto"/>
              <w:bottom w:val="single" w:sz="6" w:space="0" w:color="auto"/>
              <w:right w:val="single" w:sz="4" w:space="0" w:color="auto"/>
            </w:tcBorders>
            <w:shd w:val="clear" w:color="auto" w:fill="FFFFFF"/>
          </w:tcPr>
          <w:p w14:paraId="4E085626" w14:textId="45ADA867" w:rsidR="00763F20" w:rsidRPr="00763F20" w:rsidRDefault="0000000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hyperlink r:id="rId50" w:history="1">
              <w:r w:rsidR="00763F20" w:rsidRPr="00763F20">
                <w:rPr>
                  <w:rFonts w:ascii="Calibri" w:eastAsia="Times New Roman" w:hAnsi="Calibri" w:cs="Calibri"/>
                  <w:color w:val="0000FF"/>
                  <w:sz w:val="20"/>
                  <w:szCs w:val="20"/>
                  <w:u w:val="single"/>
                  <w:lang w:eastAsia="hr-HR"/>
                </w:rPr>
                <w:t>Tablica 2</w:t>
              </w:r>
            </w:hyperlink>
          </w:p>
        </w:tc>
      </w:tr>
      <w:tr w:rsidR="00763F20" w:rsidRPr="00763F20" w14:paraId="76BBA745" w14:textId="77777777" w:rsidTr="0024592C">
        <w:trPr>
          <w:cantSplit/>
          <w:trHeight w:val="1972"/>
          <w:jc w:val="center"/>
        </w:trPr>
        <w:tc>
          <w:tcPr>
            <w:tcW w:w="883" w:type="dxa"/>
            <w:gridSpan w:val="2"/>
            <w:tcBorders>
              <w:left w:val="single" w:sz="6" w:space="0" w:color="auto"/>
              <w:bottom w:val="single" w:sz="6" w:space="0" w:color="auto"/>
              <w:right w:val="single" w:sz="6" w:space="0" w:color="auto"/>
            </w:tcBorders>
            <w:shd w:val="clear" w:color="auto" w:fill="FFFFFF"/>
            <w:textDirection w:val="btLr"/>
            <w:vAlign w:val="center"/>
          </w:tcPr>
          <w:p w14:paraId="4936FD79" w14:textId="77777777" w:rsidR="00763F20" w:rsidRPr="00763F20" w:rsidRDefault="00763F20" w:rsidP="00763F20">
            <w:pPr>
              <w:spacing w:after="0" w:line="240" w:lineRule="auto"/>
              <w:ind w:left="113" w:right="113"/>
              <w:jc w:val="center"/>
              <w:textAlignment w:val="baseline"/>
              <w:rPr>
                <w:rFonts w:ascii="Calibri" w:eastAsia="Times New Roman" w:hAnsi="Calibri" w:cs="Calibri"/>
                <w:b/>
                <w:bCs/>
                <w:i/>
                <w:iCs/>
                <w:sz w:val="16"/>
                <w:szCs w:val="16"/>
                <w:lang w:eastAsia="hr-HR"/>
              </w:rPr>
            </w:pPr>
            <w:r w:rsidRPr="00763F20">
              <w:rPr>
                <w:rFonts w:ascii="Calibri" w:eastAsia="Times New Roman" w:hAnsi="Calibri" w:cs="Calibri"/>
                <w:b/>
                <w:bCs/>
                <w:i/>
                <w:iCs/>
                <w:sz w:val="16"/>
                <w:szCs w:val="16"/>
                <w:lang w:eastAsia="hr-HR"/>
              </w:rPr>
              <w:t>NESREĆE S OPASNIM TVARIMA</w:t>
            </w:r>
          </w:p>
          <w:p w14:paraId="5DA6E83E" w14:textId="77777777" w:rsidR="00763F20" w:rsidRPr="00763F20" w:rsidRDefault="00763F20" w:rsidP="00763F20">
            <w:pPr>
              <w:spacing w:after="0" w:line="240" w:lineRule="auto"/>
              <w:ind w:left="113" w:right="113"/>
              <w:jc w:val="center"/>
              <w:textAlignment w:val="baseline"/>
              <w:rPr>
                <w:rFonts w:ascii="Calibri" w:eastAsia="Times New Roman" w:hAnsi="Calibri" w:cs="Calibri"/>
                <w:b/>
                <w:bCs/>
                <w:i/>
                <w:iCs/>
                <w:sz w:val="20"/>
                <w:szCs w:val="20"/>
                <w:lang w:eastAsia="hr-HR"/>
              </w:rPr>
            </w:pPr>
            <w:r w:rsidRPr="00763F20">
              <w:rPr>
                <w:rFonts w:ascii="Calibri" w:eastAsia="Times New Roman" w:hAnsi="Calibri" w:cs="Calibri"/>
                <w:b/>
                <w:bCs/>
                <w:i/>
                <w:iCs/>
                <w:sz w:val="16"/>
                <w:szCs w:val="16"/>
                <w:lang w:eastAsia="hr-HR"/>
              </w:rPr>
              <w:t>- NESREĆE U CESTOVNOM PROMETU</w:t>
            </w:r>
          </w:p>
        </w:tc>
        <w:tc>
          <w:tcPr>
            <w:tcW w:w="2606" w:type="dxa"/>
            <w:tcBorders>
              <w:top w:val="single" w:sz="6" w:space="0" w:color="auto"/>
              <w:left w:val="single" w:sz="4" w:space="0" w:color="auto"/>
              <w:bottom w:val="single" w:sz="6" w:space="0" w:color="auto"/>
              <w:right w:val="single" w:sz="6" w:space="0" w:color="auto"/>
            </w:tcBorders>
            <w:shd w:val="clear" w:color="auto" w:fill="FFFFFF"/>
            <w:vAlign w:val="center"/>
          </w:tcPr>
          <w:p w14:paraId="672871D5"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Opremiti vatrogasne snage sa osobnom i skupnom opremom za intervencije akcidenata sa opasnim tvarima.</w:t>
            </w:r>
          </w:p>
        </w:tc>
        <w:tc>
          <w:tcPr>
            <w:tcW w:w="1275" w:type="dxa"/>
            <w:tcBorders>
              <w:top w:val="single" w:sz="4" w:space="0" w:color="auto"/>
              <w:left w:val="single" w:sz="4" w:space="0" w:color="auto"/>
              <w:bottom w:val="single" w:sz="6" w:space="0" w:color="auto"/>
              <w:right w:val="single" w:sz="4" w:space="0" w:color="auto"/>
            </w:tcBorders>
            <w:shd w:val="clear" w:color="auto" w:fill="FFFFFF"/>
            <w:vAlign w:val="center"/>
          </w:tcPr>
          <w:p w14:paraId="15A3D405"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do kraja tekuće godine</w:t>
            </w:r>
          </w:p>
        </w:tc>
        <w:tc>
          <w:tcPr>
            <w:tcW w:w="1418" w:type="dxa"/>
            <w:tcBorders>
              <w:top w:val="single" w:sz="4" w:space="0" w:color="auto"/>
              <w:left w:val="single" w:sz="4" w:space="0" w:color="auto"/>
              <w:bottom w:val="single" w:sz="6" w:space="0" w:color="auto"/>
              <w:right w:val="single" w:sz="4" w:space="0" w:color="auto"/>
            </w:tcBorders>
            <w:shd w:val="clear" w:color="auto" w:fill="FFFFFF"/>
            <w:vAlign w:val="center"/>
          </w:tcPr>
          <w:p w14:paraId="49097CE9"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Načelnik Općine</w:t>
            </w:r>
          </w:p>
        </w:tc>
        <w:tc>
          <w:tcPr>
            <w:tcW w:w="1647" w:type="dxa"/>
            <w:tcBorders>
              <w:top w:val="single" w:sz="4" w:space="0" w:color="auto"/>
              <w:left w:val="single" w:sz="4" w:space="0" w:color="auto"/>
              <w:bottom w:val="single" w:sz="6" w:space="0" w:color="auto"/>
              <w:right w:val="single" w:sz="4" w:space="0" w:color="auto"/>
            </w:tcBorders>
            <w:shd w:val="clear" w:color="auto" w:fill="FFFFFF"/>
            <w:vAlign w:val="center"/>
          </w:tcPr>
          <w:p w14:paraId="0C09E039"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DVD</w:t>
            </w:r>
          </w:p>
        </w:tc>
        <w:tc>
          <w:tcPr>
            <w:tcW w:w="1603" w:type="dxa"/>
            <w:tcBorders>
              <w:top w:val="single" w:sz="4" w:space="0" w:color="auto"/>
              <w:left w:val="single" w:sz="4" w:space="0" w:color="auto"/>
              <w:bottom w:val="single" w:sz="6" w:space="0" w:color="auto"/>
              <w:right w:val="single" w:sz="4" w:space="0" w:color="auto"/>
            </w:tcBorders>
            <w:shd w:val="clear" w:color="auto" w:fill="FFFFFF"/>
          </w:tcPr>
          <w:p w14:paraId="71EB9B8F" w14:textId="0CA359E8" w:rsidR="00763F20" w:rsidRPr="00763F20" w:rsidRDefault="0000000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hyperlink r:id="rId51" w:history="1">
              <w:r w:rsidR="00763F20" w:rsidRPr="00763F20">
                <w:rPr>
                  <w:rFonts w:ascii="Calibri" w:eastAsia="Times New Roman" w:hAnsi="Calibri" w:cs="Calibri"/>
                  <w:color w:val="0000FF"/>
                  <w:sz w:val="20"/>
                  <w:szCs w:val="20"/>
                  <w:u w:val="single"/>
                  <w:lang w:eastAsia="hr-HR"/>
                </w:rPr>
                <w:t>Tablica 2</w:t>
              </w:r>
            </w:hyperlink>
          </w:p>
        </w:tc>
      </w:tr>
      <w:tr w:rsidR="00763F20" w:rsidRPr="00763F20" w14:paraId="7972F20F" w14:textId="77777777" w:rsidTr="0024592C">
        <w:trPr>
          <w:cantSplit/>
          <w:trHeight w:val="1607"/>
          <w:jc w:val="center"/>
        </w:trPr>
        <w:tc>
          <w:tcPr>
            <w:tcW w:w="883" w:type="dxa"/>
            <w:gridSpan w:val="2"/>
            <w:tcBorders>
              <w:left w:val="single" w:sz="6" w:space="0" w:color="auto"/>
              <w:bottom w:val="single" w:sz="6" w:space="0" w:color="auto"/>
              <w:right w:val="single" w:sz="6" w:space="0" w:color="auto"/>
            </w:tcBorders>
            <w:shd w:val="clear" w:color="auto" w:fill="FFFFFF"/>
            <w:textDirection w:val="btLr"/>
            <w:vAlign w:val="center"/>
          </w:tcPr>
          <w:p w14:paraId="180CF8AE" w14:textId="77777777" w:rsidR="00763F20" w:rsidRPr="00763F20" w:rsidRDefault="00763F20" w:rsidP="00763F20">
            <w:pPr>
              <w:spacing w:after="0" w:line="240" w:lineRule="auto"/>
              <w:ind w:left="113" w:right="113"/>
              <w:jc w:val="center"/>
              <w:textAlignment w:val="baseline"/>
              <w:rPr>
                <w:rFonts w:ascii="Calibri" w:eastAsia="Times New Roman" w:hAnsi="Calibri" w:cs="Calibri"/>
                <w:b/>
                <w:bCs/>
                <w:i/>
                <w:iCs/>
                <w:sz w:val="16"/>
                <w:szCs w:val="16"/>
                <w:lang w:eastAsia="hr-HR"/>
              </w:rPr>
            </w:pPr>
            <w:r w:rsidRPr="00763F20">
              <w:rPr>
                <w:rFonts w:ascii="Calibri" w:eastAsia="Times New Roman" w:hAnsi="Calibri" w:cs="Calibri"/>
                <w:b/>
                <w:bCs/>
                <w:i/>
                <w:iCs/>
                <w:sz w:val="16"/>
                <w:szCs w:val="16"/>
                <w:lang w:eastAsia="hr-HR"/>
              </w:rPr>
              <w:t>NESREĆE S OPASNIM TVARIMA</w:t>
            </w:r>
          </w:p>
          <w:p w14:paraId="44ACF35E" w14:textId="77777777" w:rsidR="00763F20" w:rsidRPr="00763F20" w:rsidRDefault="00763F20" w:rsidP="00763F20">
            <w:pPr>
              <w:spacing w:after="0" w:line="240" w:lineRule="auto"/>
              <w:ind w:left="113" w:right="113"/>
              <w:jc w:val="center"/>
              <w:textAlignment w:val="baseline"/>
              <w:rPr>
                <w:rFonts w:ascii="Calibri" w:eastAsia="Times New Roman" w:hAnsi="Calibri" w:cs="Calibri"/>
                <w:b/>
                <w:bCs/>
                <w:i/>
                <w:iCs/>
                <w:sz w:val="20"/>
                <w:szCs w:val="20"/>
                <w:lang w:eastAsia="hr-HR"/>
              </w:rPr>
            </w:pPr>
            <w:r w:rsidRPr="00763F20">
              <w:rPr>
                <w:rFonts w:ascii="Calibri" w:eastAsia="Times New Roman" w:hAnsi="Calibri" w:cs="Calibri"/>
                <w:b/>
                <w:bCs/>
                <w:i/>
                <w:iCs/>
                <w:sz w:val="16"/>
                <w:szCs w:val="16"/>
                <w:lang w:eastAsia="hr-HR"/>
              </w:rPr>
              <w:t>- INDUSTRIJSKE NESREĆE</w:t>
            </w:r>
          </w:p>
        </w:tc>
        <w:tc>
          <w:tcPr>
            <w:tcW w:w="2606" w:type="dxa"/>
            <w:tcBorders>
              <w:top w:val="single" w:sz="6" w:space="0" w:color="auto"/>
              <w:left w:val="single" w:sz="4" w:space="0" w:color="auto"/>
              <w:bottom w:val="single" w:sz="6" w:space="0" w:color="auto"/>
              <w:right w:val="single" w:sz="6" w:space="0" w:color="auto"/>
            </w:tcBorders>
            <w:shd w:val="clear" w:color="auto" w:fill="FFFFFF"/>
            <w:vAlign w:val="center"/>
          </w:tcPr>
          <w:p w14:paraId="3A0133EB"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Opremiti vatrogasne snage sa osobnom i skupnom opremom za intervencije akcidenata sa opasnim tvarima.</w:t>
            </w:r>
          </w:p>
        </w:tc>
        <w:tc>
          <w:tcPr>
            <w:tcW w:w="1275" w:type="dxa"/>
            <w:tcBorders>
              <w:top w:val="single" w:sz="4" w:space="0" w:color="auto"/>
              <w:left w:val="single" w:sz="4" w:space="0" w:color="auto"/>
              <w:bottom w:val="single" w:sz="6" w:space="0" w:color="auto"/>
              <w:right w:val="single" w:sz="4" w:space="0" w:color="auto"/>
            </w:tcBorders>
            <w:shd w:val="clear" w:color="auto" w:fill="FFFFFF"/>
            <w:vAlign w:val="center"/>
          </w:tcPr>
          <w:p w14:paraId="5B317EE2"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b/>
                <w:bCs/>
                <w:sz w:val="20"/>
                <w:szCs w:val="20"/>
                <w:lang w:eastAsia="hr-HR"/>
              </w:rPr>
            </w:pPr>
            <w:r w:rsidRPr="00763F20">
              <w:rPr>
                <w:rFonts w:ascii="Calibri" w:eastAsia="Times New Roman" w:hAnsi="Calibri" w:cs="Calibri"/>
                <w:sz w:val="20"/>
                <w:szCs w:val="20"/>
                <w:lang w:eastAsia="hr-HR"/>
              </w:rPr>
              <w:t>do kraja tekuće godine</w:t>
            </w:r>
          </w:p>
        </w:tc>
        <w:tc>
          <w:tcPr>
            <w:tcW w:w="1418" w:type="dxa"/>
            <w:tcBorders>
              <w:top w:val="single" w:sz="4" w:space="0" w:color="auto"/>
              <w:left w:val="single" w:sz="4" w:space="0" w:color="auto"/>
              <w:bottom w:val="single" w:sz="6" w:space="0" w:color="auto"/>
              <w:right w:val="single" w:sz="4" w:space="0" w:color="auto"/>
            </w:tcBorders>
            <w:shd w:val="clear" w:color="auto" w:fill="FFFFFF"/>
            <w:vAlign w:val="center"/>
          </w:tcPr>
          <w:p w14:paraId="14DD8D01"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Načelnik Općine</w:t>
            </w:r>
          </w:p>
        </w:tc>
        <w:tc>
          <w:tcPr>
            <w:tcW w:w="1647" w:type="dxa"/>
            <w:tcBorders>
              <w:top w:val="single" w:sz="4" w:space="0" w:color="auto"/>
              <w:left w:val="single" w:sz="4" w:space="0" w:color="auto"/>
              <w:bottom w:val="single" w:sz="6" w:space="0" w:color="auto"/>
              <w:right w:val="single" w:sz="4" w:space="0" w:color="auto"/>
            </w:tcBorders>
            <w:shd w:val="clear" w:color="auto" w:fill="FFFFFF"/>
            <w:vAlign w:val="center"/>
          </w:tcPr>
          <w:p w14:paraId="12771E3B"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DVD</w:t>
            </w:r>
          </w:p>
        </w:tc>
        <w:tc>
          <w:tcPr>
            <w:tcW w:w="1603" w:type="dxa"/>
            <w:tcBorders>
              <w:top w:val="single" w:sz="4" w:space="0" w:color="auto"/>
              <w:left w:val="single" w:sz="4" w:space="0" w:color="auto"/>
              <w:bottom w:val="single" w:sz="6" w:space="0" w:color="auto"/>
              <w:right w:val="single" w:sz="4" w:space="0" w:color="auto"/>
            </w:tcBorders>
            <w:shd w:val="clear" w:color="auto" w:fill="FFFFFF"/>
          </w:tcPr>
          <w:p w14:paraId="7ECF801E" w14:textId="046F3AA1" w:rsidR="00763F20" w:rsidRPr="00763F20" w:rsidRDefault="0000000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hyperlink r:id="rId52" w:history="1">
              <w:r w:rsidR="00763F20" w:rsidRPr="00763F20">
                <w:rPr>
                  <w:rFonts w:ascii="Calibri" w:eastAsia="Times New Roman" w:hAnsi="Calibri" w:cs="Calibri"/>
                  <w:color w:val="0000FF"/>
                  <w:sz w:val="20"/>
                  <w:szCs w:val="20"/>
                  <w:u w:val="single"/>
                  <w:lang w:eastAsia="hr-HR"/>
                </w:rPr>
                <w:t>Tablica 2</w:t>
              </w:r>
            </w:hyperlink>
          </w:p>
        </w:tc>
      </w:tr>
      <w:tr w:rsidR="00763F20" w:rsidRPr="00763F20" w14:paraId="79B5CDB4" w14:textId="77777777" w:rsidTr="0024592C">
        <w:trPr>
          <w:cantSplit/>
          <w:trHeight w:val="420"/>
          <w:jc w:val="center"/>
        </w:trPr>
        <w:tc>
          <w:tcPr>
            <w:tcW w:w="843" w:type="dxa"/>
            <w:tcBorders>
              <w:left w:val="single" w:sz="6" w:space="0" w:color="auto"/>
              <w:right w:val="single" w:sz="6" w:space="0" w:color="auto"/>
            </w:tcBorders>
            <w:shd w:val="clear" w:color="auto" w:fill="FFFFFF"/>
            <w:textDirection w:val="btLr"/>
            <w:vAlign w:val="center"/>
          </w:tcPr>
          <w:p w14:paraId="49BD30B2" w14:textId="77777777" w:rsidR="00763F20" w:rsidRPr="00763F20" w:rsidRDefault="00763F20" w:rsidP="00763F20">
            <w:pPr>
              <w:spacing w:after="0" w:line="240" w:lineRule="auto"/>
              <w:ind w:left="113" w:right="113"/>
              <w:jc w:val="center"/>
              <w:textAlignment w:val="baseline"/>
              <w:rPr>
                <w:rFonts w:ascii="Calibri" w:eastAsia="Times New Roman" w:hAnsi="Calibri" w:cs="Calibri"/>
                <w:b/>
                <w:bCs/>
                <w:i/>
                <w:iCs/>
                <w:sz w:val="16"/>
                <w:szCs w:val="16"/>
                <w:lang w:eastAsia="hr-HR"/>
              </w:rPr>
            </w:pPr>
          </w:p>
        </w:tc>
        <w:tc>
          <w:tcPr>
            <w:tcW w:w="2646" w:type="dxa"/>
            <w:gridSpan w:val="2"/>
            <w:vMerge w:val="restart"/>
            <w:tcBorders>
              <w:top w:val="single" w:sz="6" w:space="0" w:color="auto"/>
              <w:left w:val="single" w:sz="4" w:space="0" w:color="auto"/>
              <w:right w:val="single" w:sz="6" w:space="0" w:color="auto"/>
            </w:tcBorders>
            <w:shd w:val="clear" w:color="auto" w:fill="FFFFFF"/>
            <w:vAlign w:val="center"/>
          </w:tcPr>
          <w:p w14:paraId="7A01F141"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Opremiti vatrogasne snage sa osobnom i skupnom opremom za intervencije akcidenata sa opasnim tvarima.</w:t>
            </w:r>
          </w:p>
        </w:tc>
        <w:tc>
          <w:tcPr>
            <w:tcW w:w="1275" w:type="dxa"/>
            <w:vMerge w:val="restart"/>
            <w:tcBorders>
              <w:top w:val="single" w:sz="4" w:space="0" w:color="auto"/>
              <w:left w:val="single" w:sz="4" w:space="0" w:color="auto"/>
              <w:right w:val="single" w:sz="4" w:space="0" w:color="auto"/>
            </w:tcBorders>
            <w:shd w:val="clear" w:color="auto" w:fill="FFFFFF"/>
            <w:vAlign w:val="center"/>
          </w:tcPr>
          <w:p w14:paraId="37914D97"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do kraja tekuće godine</w:t>
            </w:r>
          </w:p>
        </w:tc>
        <w:tc>
          <w:tcPr>
            <w:tcW w:w="1418" w:type="dxa"/>
            <w:vMerge w:val="restart"/>
            <w:tcBorders>
              <w:top w:val="single" w:sz="4" w:space="0" w:color="auto"/>
              <w:left w:val="single" w:sz="4" w:space="0" w:color="auto"/>
              <w:right w:val="single" w:sz="4" w:space="0" w:color="auto"/>
            </w:tcBorders>
            <w:shd w:val="clear" w:color="auto" w:fill="FFFFFF"/>
            <w:vAlign w:val="center"/>
          </w:tcPr>
          <w:p w14:paraId="5C5A60D0"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p>
          <w:p w14:paraId="1240E5EE"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Načelnik Općine</w:t>
            </w:r>
          </w:p>
        </w:tc>
        <w:tc>
          <w:tcPr>
            <w:tcW w:w="1647" w:type="dxa"/>
            <w:vMerge w:val="restart"/>
            <w:tcBorders>
              <w:top w:val="single" w:sz="4" w:space="0" w:color="auto"/>
              <w:left w:val="single" w:sz="4" w:space="0" w:color="auto"/>
              <w:right w:val="single" w:sz="4" w:space="0" w:color="auto"/>
            </w:tcBorders>
            <w:shd w:val="clear" w:color="auto" w:fill="FFFFFF"/>
            <w:vAlign w:val="center"/>
          </w:tcPr>
          <w:p w14:paraId="5EC1912F"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p>
          <w:p w14:paraId="42EB9AFB"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r w:rsidRPr="00763F20">
              <w:rPr>
                <w:rFonts w:ascii="Calibri" w:eastAsia="Times New Roman" w:hAnsi="Calibri" w:cs="Calibri"/>
                <w:sz w:val="20"/>
                <w:szCs w:val="20"/>
                <w:lang w:eastAsia="hr-HR"/>
              </w:rPr>
              <w:t>DVD</w:t>
            </w:r>
          </w:p>
        </w:tc>
        <w:tc>
          <w:tcPr>
            <w:tcW w:w="1603" w:type="dxa"/>
            <w:vMerge w:val="restart"/>
            <w:tcBorders>
              <w:top w:val="single" w:sz="4" w:space="0" w:color="auto"/>
              <w:left w:val="single" w:sz="4" w:space="0" w:color="auto"/>
              <w:right w:val="single" w:sz="4" w:space="0" w:color="auto"/>
            </w:tcBorders>
            <w:shd w:val="clear" w:color="auto" w:fill="FFFFFF"/>
          </w:tcPr>
          <w:p w14:paraId="63A56008"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Times New Roman"/>
                <w:lang w:eastAsia="hr-HR"/>
              </w:rPr>
            </w:pPr>
          </w:p>
          <w:p w14:paraId="5A61EC5F" w14:textId="30B69626" w:rsidR="00763F20" w:rsidRPr="00763F20" w:rsidRDefault="00000000" w:rsidP="00763F20">
            <w:pPr>
              <w:spacing w:before="100" w:beforeAutospacing="1" w:after="100" w:afterAutospacing="1" w:line="240" w:lineRule="auto"/>
              <w:jc w:val="center"/>
              <w:textAlignment w:val="baseline"/>
              <w:rPr>
                <w:rFonts w:ascii="Calibri" w:eastAsia="Times New Roman" w:hAnsi="Calibri" w:cs="Times New Roman"/>
                <w:lang w:eastAsia="hr-HR"/>
              </w:rPr>
            </w:pPr>
            <w:hyperlink r:id="rId53" w:history="1">
              <w:r w:rsidR="00763F20" w:rsidRPr="00763F20">
                <w:rPr>
                  <w:rFonts w:ascii="Calibri" w:eastAsia="Times New Roman" w:hAnsi="Calibri" w:cs="Calibri"/>
                  <w:color w:val="0000FF"/>
                  <w:sz w:val="20"/>
                  <w:szCs w:val="20"/>
                  <w:u w:val="single"/>
                  <w:lang w:eastAsia="hr-HR"/>
                </w:rPr>
                <w:t>Tablica 2</w:t>
              </w:r>
            </w:hyperlink>
            <w:r w:rsidR="00763F20" w:rsidRPr="00763F20">
              <w:rPr>
                <w:rFonts w:ascii="Calibri" w:eastAsia="Times New Roman" w:hAnsi="Calibri" w:cs="Calibri"/>
                <w:color w:val="0000FF"/>
                <w:sz w:val="20"/>
                <w:szCs w:val="20"/>
                <w:u w:val="single"/>
                <w:lang w:eastAsia="hr-HR"/>
              </w:rPr>
              <w:t xml:space="preserve"> </w:t>
            </w:r>
          </w:p>
        </w:tc>
      </w:tr>
      <w:tr w:rsidR="00763F20" w:rsidRPr="00763F20" w14:paraId="5AF8538E" w14:textId="77777777" w:rsidTr="0024592C">
        <w:trPr>
          <w:cantSplit/>
          <w:trHeight w:val="1832"/>
          <w:jc w:val="center"/>
        </w:trPr>
        <w:tc>
          <w:tcPr>
            <w:tcW w:w="843" w:type="dxa"/>
            <w:tcBorders>
              <w:left w:val="single" w:sz="6" w:space="0" w:color="auto"/>
              <w:bottom w:val="single" w:sz="6" w:space="0" w:color="auto"/>
              <w:right w:val="single" w:sz="6" w:space="0" w:color="auto"/>
            </w:tcBorders>
            <w:shd w:val="clear" w:color="auto" w:fill="FFFFFF"/>
            <w:textDirection w:val="btLr"/>
            <w:vAlign w:val="center"/>
          </w:tcPr>
          <w:p w14:paraId="4EA16063" w14:textId="77777777" w:rsidR="00763F20" w:rsidRPr="00763F20" w:rsidRDefault="00763F20" w:rsidP="00763F20">
            <w:pPr>
              <w:spacing w:after="0" w:line="240" w:lineRule="auto"/>
              <w:ind w:left="113" w:right="113"/>
              <w:jc w:val="center"/>
              <w:textAlignment w:val="baseline"/>
              <w:rPr>
                <w:rFonts w:ascii="Calibri" w:eastAsia="Times New Roman" w:hAnsi="Calibri" w:cs="Calibri"/>
                <w:b/>
                <w:bCs/>
                <w:i/>
                <w:iCs/>
                <w:sz w:val="16"/>
                <w:szCs w:val="16"/>
                <w:lang w:eastAsia="hr-HR"/>
              </w:rPr>
            </w:pPr>
            <w:r w:rsidRPr="00763F20">
              <w:rPr>
                <w:rFonts w:ascii="Calibri" w:eastAsia="Times New Roman" w:hAnsi="Calibri" w:cs="Calibri"/>
                <w:b/>
                <w:bCs/>
                <w:i/>
                <w:iCs/>
                <w:sz w:val="16"/>
                <w:szCs w:val="16"/>
                <w:lang w:eastAsia="hr-HR"/>
              </w:rPr>
              <w:t>NESREĆE S OPASNIM TVATVARINA TVARIMA-NESREĆE U ŽELJEZNIČKOM PROMETU</w:t>
            </w:r>
          </w:p>
        </w:tc>
        <w:tc>
          <w:tcPr>
            <w:tcW w:w="2646" w:type="dxa"/>
            <w:gridSpan w:val="2"/>
            <w:vMerge/>
            <w:tcBorders>
              <w:left w:val="single" w:sz="4" w:space="0" w:color="auto"/>
              <w:bottom w:val="single" w:sz="6" w:space="0" w:color="auto"/>
              <w:right w:val="single" w:sz="6" w:space="0" w:color="auto"/>
            </w:tcBorders>
            <w:shd w:val="clear" w:color="auto" w:fill="FFFFFF"/>
            <w:vAlign w:val="center"/>
          </w:tcPr>
          <w:p w14:paraId="1FFB8252"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p>
        </w:tc>
        <w:tc>
          <w:tcPr>
            <w:tcW w:w="1275" w:type="dxa"/>
            <w:vMerge/>
            <w:tcBorders>
              <w:left w:val="single" w:sz="4" w:space="0" w:color="auto"/>
              <w:bottom w:val="single" w:sz="6" w:space="0" w:color="auto"/>
              <w:right w:val="single" w:sz="4" w:space="0" w:color="auto"/>
            </w:tcBorders>
            <w:shd w:val="clear" w:color="auto" w:fill="FFFFFF"/>
            <w:vAlign w:val="center"/>
          </w:tcPr>
          <w:p w14:paraId="0EC33ACA"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p>
        </w:tc>
        <w:tc>
          <w:tcPr>
            <w:tcW w:w="1418" w:type="dxa"/>
            <w:vMerge/>
            <w:tcBorders>
              <w:left w:val="single" w:sz="4" w:space="0" w:color="auto"/>
              <w:bottom w:val="single" w:sz="6" w:space="0" w:color="auto"/>
              <w:right w:val="single" w:sz="4" w:space="0" w:color="auto"/>
            </w:tcBorders>
            <w:shd w:val="clear" w:color="auto" w:fill="FFFFFF"/>
            <w:vAlign w:val="center"/>
          </w:tcPr>
          <w:p w14:paraId="72B3174B"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p>
        </w:tc>
        <w:tc>
          <w:tcPr>
            <w:tcW w:w="1647" w:type="dxa"/>
            <w:vMerge/>
            <w:tcBorders>
              <w:left w:val="single" w:sz="4" w:space="0" w:color="auto"/>
              <w:bottom w:val="single" w:sz="6" w:space="0" w:color="auto"/>
              <w:right w:val="single" w:sz="4" w:space="0" w:color="auto"/>
            </w:tcBorders>
            <w:shd w:val="clear" w:color="auto" w:fill="FFFFFF"/>
            <w:vAlign w:val="center"/>
          </w:tcPr>
          <w:p w14:paraId="5B919620"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Calibri"/>
                <w:sz w:val="20"/>
                <w:szCs w:val="20"/>
                <w:lang w:eastAsia="hr-HR"/>
              </w:rPr>
            </w:pPr>
          </w:p>
        </w:tc>
        <w:tc>
          <w:tcPr>
            <w:tcW w:w="1603" w:type="dxa"/>
            <w:vMerge/>
            <w:tcBorders>
              <w:left w:val="single" w:sz="4" w:space="0" w:color="auto"/>
              <w:bottom w:val="single" w:sz="6" w:space="0" w:color="auto"/>
              <w:right w:val="single" w:sz="4" w:space="0" w:color="auto"/>
            </w:tcBorders>
            <w:shd w:val="clear" w:color="auto" w:fill="FFFFFF"/>
          </w:tcPr>
          <w:p w14:paraId="7B392974" w14:textId="77777777" w:rsidR="00763F20" w:rsidRPr="00763F20" w:rsidRDefault="00763F20" w:rsidP="00763F20">
            <w:pPr>
              <w:spacing w:before="100" w:beforeAutospacing="1" w:after="100" w:afterAutospacing="1" w:line="240" w:lineRule="auto"/>
              <w:jc w:val="center"/>
              <w:textAlignment w:val="baseline"/>
              <w:rPr>
                <w:rFonts w:ascii="Calibri" w:eastAsia="Times New Roman" w:hAnsi="Calibri" w:cs="Times New Roman"/>
                <w:lang w:eastAsia="hr-HR"/>
              </w:rPr>
            </w:pPr>
          </w:p>
        </w:tc>
      </w:tr>
    </w:tbl>
    <w:p w14:paraId="03AA57B7" w14:textId="77777777" w:rsidR="00763F20" w:rsidRPr="00763F20" w:rsidRDefault="00763F20" w:rsidP="00763F20">
      <w:pPr>
        <w:shd w:val="clear" w:color="auto" w:fill="FFFFFF"/>
        <w:spacing w:after="48" w:line="240" w:lineRule="auto"/>
        <w:textAlignment w:val="baseline"/>
        <w:rPr>
          <w:rFonts w:ascii="Calibri" w:eastAsia="Times New Roman" w:hAnsi="Calibri" w:cs="Calibri"/>
          <w:sz w:val="24"/>
          <w:szCs w:val="24"/>
          <w:lang w:eastAsia="hr-HR"/>
        </w:rPr>
      </w:pPr>
    </w:p>
    <w:p w14:paraId="38F3B4E3" w14:textId="77777777" w:rsidR="00763F20" w:rsidRPr="00763F20" w:rsidRDefault="00763F20" w:rsidP="00763F20">
      <w:pPr>
        <w:shd w:val="clear" w:color="auto" w:fill="FFFFFF"/>
        <w:spacing w:after="48" w:line="276" w:lineRule="auto"/>
        <w:jc w:val="both"/>
        <w:textAlignment w:val="baseline"/>
        <w:rPr>
          <w:rFonts w:ascii="Calibri" w:eastAsia="Times New Roman" w:hAnsi="Calibri" w:cs="Calibri"/>
          <w:sz w:val="24"/>
          <w:szCs w:val="24"/>
          <w:lang w:eastAsia="hr-HR"/>
        </w:rPr>
      </w:pPr>
      <w:r w:rsidRPr="00763F20">
        <w:rPr>
          <w:rFonts w:ascii="Calibri" w:eastAsia="Times New Roman" w:hAnsi="Calibri" w:cs="Calibri"/>
          <w:sz w:val="24"/>
          <w:szCs w:val="24"/>
          <w:lang w:eastAsia="hr-HR"/>
        </w:rPr>
        <w:t>U skladu sa   Okvirom za smanjenje rizika od katastrofa iz Sendaija za period od 2015.-2030. godine, Akcijskim planom, Strategijom prilagodbe klimatskim promjenama u Republici Hrvatskoj za razdoblje do 2040. godine s pogledom na 2070. godinu, Nacionalnom razvojnom strategijom Republike Hrvatske do 2030. godine i Preporukom Pravobranitelja za osobe s invaliditetom, kao i drugim nadnacionalnim i nacionalnim dokumentima, a posebice zbog učestalosti prirodnih nepogoda, utjecaja klimatskih promjena i činjenice kako se Republika Hrvatska godinama nalazi u vrhu članica Europske unije po izdvajanju za sanaciju šteta, Općina svake godine pravodobno revidira i dopunjuje plan djelovanja od prirodnih nepogoda kako bi unaprijedila sustav odgovora u skladu sa svojim mogućnostima i u okviru svojih ovlasti. Godišnje izmjene i dopune čine sastavni dio Plana djelovanja u području prirodnih nepogoda</w:t>
      </w:r>
      <w:r w:rsidRPr="00763F20">
        <w:rPr>
          <w:rFonts w:ascii="Times New Roman" w:eastAsia="Times New Roman" w:hAnsi="Times New Roman" w:cs="Times New Roman"/>
          <w:color w:val="FF0000"/>
          <w:sz w:val="24"/>
          <w:szCs w:val="24"/>
          <w:lang w:eastAsia="hr-HR"/>
        </w:rPr>
        <w:t>.</w:t>
      </w:r>
    </w:p>
    <w:p w14:paraId="786F4526" w14:textId="77777777" w:rsidR="00763F20" w:rsidRPr="00763F20" w:rsidRDefault="00763F20" w:rsidP="00763F20">
      <w:pPr>
        <w:shd w:val="clear" w:color="auto" w:fill="FFFFFF"/>
        <w:spacing w:after="48" w:line="240" w:lineRule="auto"/>
        <w:textAlignment w:val="baseline"/>
        <w:rPr>
          <w:rFonts w:ascii="Calibri" w:eastAsia="Times New Roman" w:hAnsi="Calibri" w:cs="Calibri"/>
          <w:sz w:val="24"/>
          <w:szCs w:val="24"/>
          <w:lang w:eastAsia="hr-HR"/>
        </w:rPr>
      </w:pPr>
    </w:p>
    <w:p w14:paraId="5FBCB717" w14:textId="77777777" w:rsidR="00763F20" w:rsidRPr="00763F20" w:rsidRDefault="00763F20" w:rsidP="00763F20">
      <w:pPr>
        <w:shd w:val="clear" w:color="auto" w:fill="FFFFFF"/>
        <w:spacing w:after="48" w:line="240" w:lineRule="auto"/>
        <w:textAlignment w:val="baseline"/>
        <w:rPr>
          <w:rFonts w:ascii="Calibri" w:eastAsia="Times New Roman" w:hAnsi="Calibri" w:cs="Calibri"/>
          <w:sz w:val="24"/>
          <w:szCs w:val="24"/>
          <w:lang w:eastAsia="hr-HR"/>
        </w:rPr>
      </w:pPr>
    </w:p>
    <w:p w14:paraId="65C8E9F6" w14:textId="77777777" w:rsidR="00763F20" w:rsidRPr="00763F20" w:rsidRDefault="00763F20" w:rsidP="00763F20">
      <w:pPr>
        <w:spacing w:after="200" w:line="276" w:lineRule="auto"/>
        <w:rPr>
          <w:rFonts w:ascii="Calibri" w:eastAsia="Times New Roman" w:hAnsi="Calibri" w:cs="Calibri"/>
          <w:sz w:val="24"/>
          <w:szCs w:val="24"/>
          <w:lang w:eastAsia="hr-HR"/>
        </w:rPr>
      </w:pPr>
    </w:p>
    <w:p w14:paraId="67C45ED4" w14:textId="77777777" w:rsidR="00763F20" w:rsidRPr="00763F20" w:rsidRDefault="00763F20" w:rsidP="00763F20">
      <w:pPr>
        <w:spacing w:after="0" w:line="240" w:lineRule="auto"/>
        <w:rPr>
          <w:rFonts w:cs="Calibri"/>
          <w:sz w:val="24"/>
          <w:szCs w:val="24"/>
        </w:rPr>
      </w:pPr>
      <w:r w:rsidRPr="00763F20">
        <w:rPr>
          <w:rFonts w:cs="Calibri"/>
          <w:sz w:val="24"/>
          <w:szCs w:val="24"/>
        </w:rPr>
        <w:t>KLASA:</w:t>
      </w:r>
    </w:p>
    <w:p w14:paraId="7376CA66" w14:textId="77777777" w:rsidR="00763F20" w:rsidRPr="00763F20" w:rsidRDefault="00763F20" w:rsidP="00763F20">
      <w:pPr>
        <w:spacing w:after="0" w:line="240" w:lineRule="auto"/>
        <w:rPr>
          <w:rFonts w:cs="Calibri"/>
          <w:sz w:val="24"/>
          <w:szCs w:val="24"/>
        </w:rPr>
      </w:pPr>
      <w:r w:rsidRPr="00763F20">
        <w:rPr>
          <w:rFonts w:cs="Calibri"/>
          <w:sz w:val="24"/>
          <w:szCs w:val="24"/>
        </w:rPr>
        <w:t>URBROJ:</w:t>
      </w:r>
    </w:p>
    <w:p w14:paraId="2F3F8DA9" w14:textId="77777777" w:rsidR="00763F20" w:rsidRPr="00763F20" w:rsidRDefault="00763F20" w:rsidP="00763F20">
      <w:pPr>
        <w:spacing w:after="0" w:line="240" w:lineRule="auto"/>
        <w:rPr>
          <w:rFonts w:cs="Calibri"/>
          <w:b/>
          <w:bCs/>
          <w:sz w:val="24"/>
          <w:szCs w:val="24"/>
        </w:rPr>
      </w:pPr>
      <w:r w:rsidRPr="00763F20">
        <w:rPr>
          <w:rFonts w:cs="Calibri"/>
          <w:sz w:val="24"/>
          <w:szCs w:val="24"/>
        </w:rPr>
        <w:lastRenderedPageBreak/>
        <w:t>OPĆINA GORNJI BOGIĆEVCI,</w:t>
      </w:r>
    </w:p>
    <w:p w14:paraId="342A67BC" w14:textId="77777777" w:rsidR="00763F20" w:rsidRPr="00763F20" w:rsidRDefault="00763F20" w:rsidP="00763F20">
      <w:pPr>
        <w:spacing w:after="0" w:line="276" w:lineRule="auto"/>
        <w:jc w:val="center"/>
        <w:rPr>
          <w:rFonts w:ascii="Calibri" w:eastAsia="Times New Roman" w:hAnsi="Calibri" w:cs="Calibri"/>
          <w:b/>
          <w:bCs/>
          <w:lang w:eastAsia="hr-HR"/>
        </w:rPr>
      </w:pPr>
      <w:r w:rsidRPr="00763F20">
        <w:rPr>
          <w:rFonts w:ascii="Calibri" w:eastAsia="Times New Roman" w:hAnsi="Calibri" w:cs="Calibri"/>
          <w:b/>
          <w:bCs/>
          <w:lang w:eastAsia="hr-HR"/>
        </w:rPr>
        <w:t xml:space="preserve">                                                                                                                                                PREDSJEDNIK</w:t>
      </w:r>
    </w:p>
    <w:p w14:paraId="59DA5AE2" w14:textId="77777777" w:rsidR="00763F20" w:rsidRPr="00763F20" w:rsidRDefault="00763F20" w:rsidP="00763F20">
      <w:pPr>
        <w:spacing w:after="0" w:line="276" w:lineRule="auto"/>
        <w:jc w:val="right"/>
        <w:rPr>
          <w:rFonts w:ascii="Calibri" w:eastAsia="Times New Roman" w:hAnsi="Calibri" w:cs="Calibri"/>
          <w:b/>
          <w:bCs/>
          <w:lang w:eastAsia="hr-HR"/>
        </w:rPr>
      </w:pPr>
      <w:r w:rsidRPr="00763F20">
        <w:rPr>
          <w:rFonts w:ascii="Calibri" w:eastAsia="Times New Roman" w:hAnsi="Calibri" w:cs="Calibri"/>
          <w:b/>
          <w:bCs/>
          <w:lang w:eastAsia="hr-HR"/>
        </w:rPr>
        <w:t>OPĆINSKOG VIJEĆA</w:t>
      </w:r>
    </w:p>
    <w:p w14:paraId="28DD63CC" w14:textId="77777777" w:rsidR="00763F20" w:rsidRPr="00763F20" w:rsidRDefault="00763F20" w:rsidP="00763F20">
      <w:pPr>
        <w:spacing w:after="200" w:line="276" w:lineRule="auto"/>
        <w:jc w:val="right"/>
        <w:rPr>
          <w:rFonts w:ascii="Calibri" w:eastAsia="Times New Roman" w:hAnsi="Calibri" w:cs="Calibri"/>
          <w:lang w:eastAsia="hr-HR"/>
        </w:rPr>
      </w:pPr>
    </w:p>
    <w:p w14:paraId="59B96250" w14:textId="77777777" w:rsidR="00763F20" w:rsidRDefault="00763F20" w:rsidP="00763F20">
      <w:pPr>
        <w:suppressAutoHyphens/>
        <w:spacing w:after="200" w:line="276" w:lineRule="auto"/>
        <w:contextualSpacing/>
        <w:jc w:val="both"/>
        <w:rPr>
          <w:rFonts w:ascii="Times New Roman" w:eastAsia="Times New Roman" w:hAnsi="Times New Roman" w:cs="Times New Roman"/>
          <w:sz w:val="24"/>
          <w:szCs w:val="24"/>
          <w:lang w:eastAsia="hr-HR"/>
        </w:rPr>
      </w:pPr>
    </w:p>
    <w:p w14:paraId="76C1FC1C" w14:textId="7BAE6A7F" w:rsidR="00763F20" w:rsidRPr="00F80DAD" w:rsidRDefault="00F80DAD" w:rsidP="00F80DAD">
      <w:pPr>
        <w:spacing w:after="200" w:line="276" w:lineRule="auto"/>
        <w:rPr>
          <w:rFonts w:ascii="Times New Roman" w:eastAsia="Times New Roman" w:hAnsi="Times New Roman" w:cs="Times New Roman"/>
          <w:b/>
          <w:bCs/>
          <w:i/>
          <w:iCs/>
          <w:sz w:val="32"/>
          <w:szCs w:val="32"/>
          <w:u w:val="single"/>
          <w:lang w:eastAsia="hr-HR"/>
        </w:rPr>
      </w:pPr>
      <w:r w:rsidRPr="00F80DAD">
        <w:rPr>
          <w:rFonts w:ascii="Times New Roman" w:eastAsia="Times New Roman" w:hAnsi="Times New Roman" w:cs="Times New Roman"/>
          <w:b/>
          <w:bCs/>
          <w:i/>
          <w:iCs/>
          <w:sz w:val="32"/>
          <w:szCs w:val="32"/>
          <w:u w:val="single"/>
          <w:lang w:eastAsia="hr-HR"/>
        </w:rPr>
        <w:t xml:space="preserve">5. </w:t>
      </w:r>
    </w:p>
    <w:p w14:paraId="2ACFD7FF" w14:textId="77777777" w:rsidR="00F80DAD" w:rsidRDefault="00F80DAD" w:rsidP="00F80DAD">
      <w:pPr>
        <w:spacing w:after="200" w:line="276" w:lineRule="auto"/>
        <w:rPr>
          <w:rFonts w:ascii="Calibri" w:eastAsia="Times New Roman" w:hAnsi="Calibri" w:cs="Times New Roman"/>
          <w:lang w:eastAsia="hr-HR"/>
        </w:rPr>
      </w:pPr>
    </w:p>
    <w:p w14:paraId="45ABACCF" w14:textId="77777777" w:rsidR="00F80DAD" w:rsidRPr="00F80DAD" w:rsidRDefault="00F80DAD" w:rsidP="00F80DAD">
      <w:pPr>
        <w:spacing w:after="0" w:line="240" w:lineRule="auto"/>
        <w:jc w:val="both"/>
        <w:rPr>
          <w:rFonts w:ascii="Times New Roman" w:eastAsia="Times New Roman" w:hAnsi="Times New Roman" w:cs="Times New Roman"/>
          <w:sz w:val="24"/>
          <w:szCs w:val="24"/>
          <w:lang w:eastAsia="hr-HR"/>
        </w:rPr>
      </w:pPr>
      <w:r w:rsidRPr="00F80DAD">
        <w:rPr>
          <w:rFonts w:ascii="Times New Roman" w:eastAsia="Times New Roman" w:hAnsi="Times New Roman" w:cs="Times New Roman"/>
          <w:sz w:val="24"/>
          <w:szCs w:val="24"/>
          <w:lang w:eastAsia="hr-HR"/>
        </w:rPr>
        <w:t xml:space="preserve">Na temelju članka 33. Statuta Općine Gornji Bogićevci (Sl. glasnik br. 02/21 i točkom 2. stavak 6. Plana upravljanja imovinom Općine Gornji Bogićevci za 2024. g (Sl. glasnik br.4/24 ) Općinsko vijeće Općine Gornji Bogićevci na svojoj 19. sjednici održanoj 17.6.2024. godine donosi </w:t>
      </w:r>
    </w:p>
    <w:p w14:paraId="66115362" w14:textId="77777777" w:rsidR="00F80DAD" w:rsidRPr="00F80DAD" w:rsidRDefault="00F80DAD" w:rsidP="00F80DAD">
      <w:pPr>
        <w:spacing w:after="0" w:line="240" w:lineRule="auto"/>
        <w:jc w:val="both"/>
        <w:rPr>
          <w:rFonts w:ascii="Times New Roman" w:eastAsia="Times New Roman" w:hAnsi="Times New Roman" w:cs="Times New Roman"/>
          <w:sz w:val="24"/>
          <w:szCs w:val="24"/>
          <w:lang w:eastAsia="hr-HR"/>
        </w:rPr>
      </w:pPr>
    </w:p>
    <w:p w14:paraId="41B8D17C" w14:textId="77777777" w:rsidR="00F80DAD" w:rsidRPr="00F80DAD" w:rsidRDefault="00F80DAD" w:rsidP="00F80DAD">
      <w:pPr>
        <w:spacing w:after="0" w:line="240" w:lineRule="auto"/>
        <w:jc w:val="both"/>
        <w:rPr>
          <w:rFonts w:ascii="Times New Roman" w:eastAsia="Times New Roman" w:hAnsi="Times New Roman" w:cs="Times New Roman"/>
          <w:b/>
          <w:sz w:val="24"/>
          <w:szCs w:val="24"/>
          <w:lang w:eastAsia="hr-HR"/>
        </w:rPr>
      </w:pPr>
    </w:p>
    <w:p w14:paraId="6A4957B0" w14:textId="77777777" w:rsidR="00F80DAD" w:rsidRPr="00F80DAD" w:rsidRDefault="00F80DAD" w:rsidP="00F80DAD">
      <w:pPr>
        <w:spacing w:after="0" w:line="240" w:lineRule="auto"/>
        <w:jc w:val="both"/>
        <w:rPr>
          <w:rFonts w:ascii="Times New Roman" w:eastAsia="Times New Roman" w:hAnsi="Times New Roman" w:cs="Times New Roman"/>
          <w:b/>
          <w:sz w:val="24"/>
          <w:szCs w:val="24"/>
          <w:lang w:eastAsia="hr-HR"/>
        </w:rPr>
      </w:pPr>
    </w:p>
    <w:p w14:paraId="1AB5EC62" w14:textId="77777777" w:rsidR="00F80DAD" w:rsidRPr="00F80DAD" w:rsidRDefault="00F80DAD" w:rsidP="00F80DAD">
      <w:pPr>
        <w:spacing w:after="0" w:line="240" w:lineRule="auto"/>
        <w:jc w:val="center"/>
        <w:rPr>
          <w:rFonts w:ascii="Times New Roman" w:eastAsiaTheme="minorEastAsia" w:hAnsi="Times New Roman" w:cs="Times New Roman"/>
          <w:b/>
          <w:kern w:val="2"/>
          <w:sz w:val="24"/>
          <w:szCs w:val="24"/>
          <w:lang w:eastAsia="hr-HR"/>
          <w14:ligatures w14:val="standardContextual"/>
        </w:rPr>
      </w:pPr>
      <w:r w:rsidRPr="00F80DAD">
        <w:rPr>
          <w:rFonts w:ascii="Times New Roman" w:eastAsiaTheme="minorEastAsia" w:hAnsi="Times New Roman" w:cs="Times New Roman"/>
          <w:b/>
          <w:kern w:val="2"/>
          <w:sz w:val="24"/>
          <w:szCs w:val="24"/>
          <w:lang w:eastAsia="hr-HR"/>
          <w14:ligatures w14:val="standardContextual"/>
        </w:rPr>
        <w:t>ODLUKU</w:t>
      </w:r>
    </w:p>
    <w:p w14:paraId="503A1F3A" w14:textId="77777777" w:rsidR="00F80DAD" w:rsidRPr="00F80DAD" w:rsidRDefault="00F80DAD" w:rsidP="00F80DAD">
      <w:pPr>
        <w:spacing w:after="0" w:line="240" w:lineRule="auto"/>
        <w:jc w:val="center"/>
        <w:rPr>
          <w:rFonts w:ascii="Times New Roman" w:eastAsiaTheme="minorEastAsia" w:hAnsi="Times New Roman" w:cs="Times New Roman"/>
          <w:b/>
          <w:kern w:val="2"/>
          <w:sz w:val="24"/>
          <w:szCs w:val="24"/>
          <w:lang w:eastAsia="hr-HR"/>
          <w14:ligatures w14:val="standardContextual"/>
        </w:rPr>
      </w:pPr>
    </w:p>
    <w:p w14:paraId="60CCD3AD" w14:textId="77777777" w:rsidR="00F80DAD" w:rsidRPr="00F80DAD" w:rsidRDefault="00F80DAD" w:rsidP="00F80DAD">
      <w:pPr>
        <w:spacing w:after="0" w:line="240" w:lineRule="auto"/>
        <w:jc w:val="center"/>
        <w:rPr>
          <w:rFonts w:ascii="Times New Roman" w:eastAsia="Times New Roman" w:hAnsi="Times New Roman" w:cs="Times New Roman"/>
          <w:b/>
          <w:sz w:val="24"/>
          <w:szCs w:val="24"/>
          <w:lang w:eastAsia="hr-HR"/>
        </w:rPr>
      </w:pPr>
      <w:r w:rsidRPr="00F80DAD">
        <w:rPr>
          <w:rFonts w:ascii="Times New Roman" w:eastAsia="Times New Roman" w:hAnsi="Times New Roman" w:cs="Times New Roman"/>
          <w:b/>
          <w:lang w:eastAsia="hr-HR"/>
        </w:rPr>
        <w:t>o prodaji nekretnina u vlasništvu Općine Gornji Bogićevci</w:t>
      </w:r>
    </w:p>
    <w:p w14:paraId="2CE18B5C" w14:textId="77777777" w:rsidR="00F80DAD" w:rsidRPr="00F80DAD" w:rsidRDefault="00F80DAD" w:rsidP="00F80DAD">
      <w:pPr>
        <w:spacing w:after="0" w:line="240" w:lineRule="auto"/>
        <w:jc w:val="center"/>
        <w:rPr>
          <w:rFonts w:ascii="Times New Roman" w:eastAsia="Times New Roman" w:hAnsi="Times New Roman" w:cs="Times New Roman"/>
          <w:sz w:val="24"/>
          <w:szCs w:val="24"/>
          <w:lang w:eastAsia="hr-HR"/>
        </w:rPr>
      </w:pPr>
    </w:p>
    <w:p w14:paraId="63AC1765" w14:textId="77777777" w:rsidR="00F80DAD" w:rsidRPr="00F80DAD" w:rsidRDefault="00F80DAD" w:rsidP="00F80DAD">
      <w:pPr>
        <w:spacing w:after="0" w:line="240" w:lineRule="auto"/>
        <w:jc w:val="center"/>
        <w:rPr>
          <w:rFonts w:ascii="Times New Roman" w:eastAsia="Times New Roman" w:hAnsi="Times New Roman" w:cs="Times New Roman"/>
          <w:sz w:val="24"/>
          <w:szCs w:val="24"/>
          <w:lang w:eastAsia="hr-HR"/>
        </w:rPr>
      </w:pPr>
      <w:r w:rsidRPr="00F80DAD">
        <w:rPr>
          <w:rFonts w:ascii="Times New Roman" w:eastAsia="Times New Roman" w:hAnsi="Times New Roman" w:cs="Times New Roman"/>
          <w:sz w:val="24"/>
          <w:szCs w:val="24"/>
          <w:lang w:eastAsia="hr-HR"/>
        </w:rPr>
        <w:t>Članak 1.</w:t>
      </w:r>
    </w:p>
    <w:p w14:paraId="5C0A68C3" w14:textId="77777777" w:rsidR="00F80DAD" w:rsidRPr="00F80DAD" w:rsidRDefault="00F80DAD" w:rsidP="00F80DAD">
      <w:pPr>
        <w:spacing w:after="0" w:line="240" w:lineRule="auto"/>
        <w:jc w:val="center"/>
        <w:rPr>
          <w:rFonts w:ascii="Times New Roman" w:eastAsia="Times New Roman" w:hAnsi="Times New Roman" w:cs="Times New Roman"/>
          <w:sz w:val="24"/>
          <w:szCs w:val="24"/>
          <w:lang w:eastAsia="hr-HR"/>
        </w:rPr>
      </w:pPr>
    </w:p>
    <w:p w14:paraId="1661F056" w14:textId="77777777" w:rsidR="00F80DAD" w:rsidRPr="00F80DAD" w:rsidRDefault="00F80DAD" w:rsidP="00F80DAD">
      <w:pPr>
        <w:spacing w:after="0" w:line="240" w:lineRule="auto"/>
        <w:jc w:val="center"/>
        <w:rPr>
          <w:rFonts w:ascii="Times New Roman" w:eastAsia="Times New Roman" w:hAnsi="Times New Roman" w:cs="Times New Roman"/>
          <w:sz w:val="24"/>
          <w:szCs w:val="24"/>
          <w:lang w:eastAsia="hr-HR"/>
        </w:rPr>
      </w:pPr>
      <w:r w:rsidRPr="00F80DAD">
        <w:rPr>
          <w:rFonts w:ascii="Times New Roman" w:eastAsia="Times New Roman" w:hAnsi="Times New Roman" w:cs="Times New Roman"/>
          <w:sz w:val="24"/>
          <w:szCs w:val="24"/>
          <w:lang w:eastAsia="hr-HR"/>
        </w:rPr>
        <w:t xml:space="preserve">Donosi se odluka </w:t>
      </w:r>
      <w:r w:rsidRPr="00F80DAD">
        <w:rPr>
          <w:rFonts w:ascii="Times New Roman" w:eastAsia="Times New Roman" w:hAnsi="Times New Roman" w:cs="Times New Roman"/>
          <w:lang w:eastAsia="hr-HR"/>
        </w:rPr>
        <w:t xml:space="preserve">o prodaji nekretnina </w:t>
      </w:r>
      <w:r w:rsidRPr="00F80DAD">
        <w:rPr>
          <w:rFonts w:ascii="Times New Roman" w:eastAsia="Times New Roman" w:hAnsi="Times New Roman" w:cs="Times New Roman"/>
          <w:sz w:val="24"/>
          <w:szCs w:val="24"/>
          <w:lang w:eastAsia="hr-HR"/>
        </w:rPr>
        <w:t xml:space="preserve"> u vlasništvu Općine Gornji Bogićevci i to :</w:t>
      </w:r>
    </w:p>
    <w:p w14:paraId="464DD182" w14:textId="77777777" w:rsidR="00F80DAD" w:rsidRPr="00F80DAD" w:rsidRDefault="00F80DAD" w:rsidP="00F80DAD">
      <w:pPr>
        <w:spacing w:after="0" w:line="240" w:lineRule="auto"/>
        <w:ind w:firstLine="708"/>
        <w:jc w:val="center"/>
        <w:rPr>
          <w:rFonts w:ascii="Times New Roman" w:eastAsia="Times New Roman" w:hAnsi="Times New Roman" w:cs="Times New Roman"/>
          <w:sz w:val="24"/>
          <w:szCs w:val="24"/>
          <w:lang w:eastAsia="hr-HR"/>
        </w:rPr>
      </w:pPr>
      <w:r w:rsidRPr="00F80DAD">
        <w:rPr>
          <w:rFonts w:ascii="Times New Roman" w:eastAsia="Times New Roman" w:hAnsi="Times New Roman" w:cs="Times New Roman"/>
          <w:sz w:val="24"/>
          <w:szCs w:val="24"/>
          <w:lang w:eastAsia="hr-HR"/>
        </w:rPr>
        <w:t>- kčbr. 160/1, zk.ul. br. 329  u k.o. Kosovac, u naravi pašnjak u građevinskoj zoni</w:t>
      </w:r>
    </w:p>
    <w:p w14:paraId="326B3FE5" w14:textId="77777777" w:rsidR="00F80DAD" w:rsidRPr="00F80DAD" w:rsidRDefault="00F80DAD" w:rsidP="00F80DAD">
      <w:pPr>
        <w:spacing w:after="0" w:line="240" w:lineRule="auto"/>
        <w:ind w:firstLine="708"/>
        <w:jc w:val="center"/>
        <w:rPr>
          <w:rFonts w:ascii="Times New Roman" w:eastAsia="Times New Roman" w:hAnsi="Times New Roman" w:cs="Times New Roman"/>
          <w:sz w:val="24"/>
          <w:szCs w:val="24"/>
          <w:lang w:eastAsia="hr-HR"/>
        </w:rPr>
      </w:pPr>
    </w:p>
    <w:p w14:paraId="577EFB99" w14:textId="77777777" w:rsidR="00F80DAD" w:rsidRPr="00F80DAD" w:rsidRDefault="00F80DAD" w:rsidP="00F80DAD">
      <w:pPr>
        <w:spacing w:after="0" w:line="240" w:lineRule="auto"/>
        <w:jc w:val="center"/>
        <w:rPr>
          <w:rFonts w:ascii="Times New Roman" w:eastAsia="Times New Roman" w:hAnsi="Times New Roman" w:cs="Times New Roman"/>
          <w:sz w:val="24"/>
          <w:szCs w:val="24"/>
          <w:lang w:eastAsia="hr-HR"/>
        </w:rPr>
      </w:pPr>
    </w:p>
    <w:p w14:paraId="3D86FA65" w14:textId="77777777" w:rsidR="00F80DAD" w:rsidRPr="00F80DAD" w:rsidRDefault="00F80DAD" w:rsidP="00F80DAD">
      <w:pPr>
        <w:spacing w:after="0" w:line="240" w:lineRule="auto"/>
        <w:jc w:val="center"/>
        <w:rPr>
          <w:rFonts w:ascii="Times New Roman" w:eastAsia="Times New Roman" w:hAnsi="Times New Roman" w:cs="Times New Roman"/>
          <w:sz w:val="24"/>
          <w:szCs w:val="24"/>
          <w:lang w:eastAsia="hr-HR"/>
        </w:rPr>
      </w:pPr>
      <w:r w:rsidRPr="00F80DAD">
        <w:rPr>
          <w:rFonts w:ascii="Times New Roman" w:eastAsia="Times New Roman" w:hAnsi="Times New Roman" w:cs="Times New Roman"/>
          <w:sz w:val="24"/>
          <w:szCs w:val="24"/>
          <w:lang w:eastAsia="hr-HR"/>
        </w:rPr>
        <w:t>Članak 2.</w:t>
      </w:r>
    </w:p>
    <w:p w14:paraId="7E40B80C" w14:textId="77777777" w:rsidR="00F80DAD" w:rsidRPr="00F80DAD" w:rsidRDefault="00F80DAD" w:rsidP="00F80DAD">
      <w:pPr>
        <w:spacing w:after="0" w:line="240" w:lineRule="auto"/>
        <w:jc w:val="center"/>
        <w:rPr>
          <w:rFonts w:ascii="Times New Roman" w:eastAsia="Times New Roman" w:hAnsi="Times New Roman" w:cs="Times New Roman"/>
          <w:sz w:val="24"/>
          <w:szCs w:val="24"/>
          <w:lang w:eastAsia="hr-HR"/>
        </w:rPr>
      </w:pPr>
    </w:p>
    <w:p w14:paraId="13E1AFE1" w14:textId="77777777" w:rsidR="00F80DAD" w:rsidRPr="00F80DAD" w:rsidRDefault="00F80DAD" w:rsidP="00F80DAD">
      <w:pPr>
        <w:spacing w:after="0" w:line="240" w:lineRule="auto"/>
        <w:jc w:val="center"/>
        <w:rPr>
          <w:rFonts w:ascii="Times New Roman" w:eastAsia="Times New Roman" w:hAnsi="Times New Roman" w:cs="Times New Roman"/>
          <w:sz w:val="24"/>
          <w:szCs w:val="24"/>
          <w:lang w:eastAsia="hr-HR"/>
        </w:rPr>
      </w:pPr>
      <w:r w:rsidRPr="00F80DAD">
        <w:rPr>
          <w:rFonts w:ascii="Times New Roman" w:eastAsia="Times New Roman" w:hAnsi="Times New Roman" w:cs="Times New Roman"/>
          <w:sz w:val="24"/>
          <w:szCs w:val="24"/>
          <w:lang w:eastAsia="hr-HR"/>
        </w:rPr>
        <w:t>Početna kupoprodajna cijena nekretnina iz članka 1. ove odluke utvrdit  će elaboratom „Procjena tržišne vrijednosti nekretnina kuće, pomoćni objekti i zemljišta u Općini Gornji Bogićevci“ izrađen od strane Stalnog sudskog vještaka za područje građevinarstva.</w:t>
      </w:r>
    </w:p>
    <w:p w14:paraId="5425069B" w14:textId="77777777" w:rsidR="00F80DAD" w:rsidRPr="00F80DAD" w:rsidRDefault="00F80DAD" w:rsidP="00F80DAD">
      <w:pPr>
        <w:spacing w:after="0" w:line="240" w:lineRule="auto"/>
        <w:jc w:val="center"/>
        <w:rPr>
          <w:rFonts w:ascii="Times New Roman" w:eastAsia="Times New Roman" w:hAnsi="Times New Roman" w:cs="Times New Roman"/>
          <w:sz w:val="24"/>
          <w:szCs w:val="24"/>
          <w:lang w:eastAsia="hr-HR"/>
        </w:rPr>
      </w:pPr>
    </w:p>
    <w:p w14:paraId="2B7B472B" w14:textId="77777777" w:rsidR="00F80DAD" w:rsidRPr="00F80DAD" w:rsidRDefault="00F80DAD" w:rsidP="00F80DAD">
      <w:pPr>
        <w:spacing w:after="0" w:line="240" w:lineRule="auto"/>
        <w:jc w:val="center"/>
        <w:rPr>
          <w:rFonts w:ascii="Times New Roman" w:eastAsia="Times New Roman" w:hAnsi="Times New Roman" w:cs="Times New Roman"/>
          <w:sz w:val="24"/>
          <w:szCs w:val="24"/>
          <w:lang w:eastAsia="hr-HR"/>
        </w:rPr>
      </w:pPr>
      <w:r w:rsidRPr="00F80DAD">
        <w:rPr>
          <w:rFonts w:ascii="Times New Roman" w:eastAsia="Times New Roman" w:hAnsi="Times New Roman" w:cs="Times New Roman"/>
          <w:sz w:val="24"/>
          <w:szCs w:val="24"/>
          <w:lang w:eastAsia="hr-HR"/>
        </w:rPr>
        <w:t>Početna cijena utvrđena elaboratom procjene iz 1. stavka ovoga članka uvećava se za trošak procjene vrijednosti nekretnine.</w:t>
      </w:r>
    </w:p>
    <w:p w14:paraId="336614D0" w14:textId="77777777" w:rsidR="00F80DAD" w:rsidRPr="00F80DAD" w:rsidRDefault="00F80DAD" w:rsidP="00F80DAD">
      <w:pPr>
        <w:spacing w:after="0" w:line="240" w:lineRule="auto"/>
        <w:jc w:val="center"/>
        <w:rPr>
          <w:rFonts w:ascii="Times New Roman" w:eastAsia="Times New Roman" w:hAnsi="Times New Roman" w:cs="Times New Roman"/>
          <w:sz w:val="24"/>
          <w:szCs w:val="24"/>
          <w:lang w:eastAsia="hr-HR"/>
        </w:rPr>
      </w:pPr>
      <w:r w:rsidRPr="00F80DAD">
        <w:rPr>
          <w:rFonts w:ascii="Times New Roman" w:eastAsia="Times New Roman" w:hAnsi="Times New Roman" w:cs="Times New Roman"/>
          <w:sz w:val="24"/>
          <w:szCs w:val="24"/>
          <w:lang w:eastAsia="hr-HR"/>
        </w:rPr>
        <w:t>Članak 3.</w:t>
      </w:r>
    </w:p>
    <w:p w14:paraId="6E394162" w14:textId="77777777" w:rsidR="00F80DAD" w:rsidRPr="00F80DAD" w:rsidRDefault="00F80DAD" w:rsidP="00F80DAD">
      <w:pPr>
        <w:spacing w:after="0" w:line="240" w:lineRule="auto"/>
        <w:jc w:val="center"/>
        <w:rPr>
          <w:rFonts w:ascii="Times New Roman" w:eastAsia="Times New Roman" w:hAnsi="Times New Roman" w:cs="Times New Roman"/>
          <w:sz w:val="24"/>
          <w:szCs w:val="24"/>
          <w:lang w:eastAsia="hr-HR"/>
        </w:rPr>
      </w:pPr>
    </w:p>
    <w:p w14:paraId="258E33EE" w14:textId="77777777" w:rsidR="00F80DAD" w:rsidRPr="00F80DAD" w:rsidRDefault="00F80DAD" w:rsidP="00F80DAD">
      <w:pPr>
        <w:spacing w:after="0" w:line="240" w:lineRule="auto"/>
        <w:jc w:val="center"/>
        <w:rPr>
          <w:rFonts w:ascii="Times New Roman" w:eastAsia="Times New Roman" w:hAnsi="Times New Roman" w:cs="Times New Roman"/>
          <w:sz w:val="24"/>
          <w:szCs w:val="24"/>
          <w:lang w:eastAsia="hr-HR"/>
        </w:rPr>
      </w:pPr>
      <w:r w:rsidRPr="00F80DAD">
        <w:rPr>
          <w:rFonts w:ascii="Times New Roman" w:eastAsia="Times New Roman" w:hAnsi="Times New Roman" w:cs="Times New Roman"/>
          <w:sz w:val="24"/>
          <w:szCs w:val="24"/>
          <w:lang w:eastAsia="hr-HR"/>
        </w:rPr>
        <w:t>Zadužuje se Jedinstveni upravni odjel općine da izvrši postupak provođenja javnog  natječaja za prodaju nekretnina iz članka 1.</w:t>
      </w:r>
    </w:p>
    <w:p w14:paraId="5B6AF784" w14:textId="77777777" w:rsidR="00F80DAD" w:rsidRPr="00F80DAD" w:rsidRDefault="00F80DAD" w:rsidP="00F80DAD">
      <w:pPr>
        <w:spacing w:after="0" w:line="240" w:lineRule="auto"/>
        <w:jc w:val="center"/>
        <w:rPr>
          <w:rFonts w:ascii="Times New Roman" w:eastAsia="Times New Roman" w:hAnsi="Times New Roman" w:cs="Times New Roman"/>
          <w:sz w:val="24"/>
          <w:szCs w:val="24"/>
          <w:lang w:eastAsia="hr-HR"/>
        </w:rPr>
      </w:pPr>
    </w:p>
    <w:p w14:paraId="31A67CCA" w14:textId="77777777" w:rsidR="00F80DAD" w:rsidRPr="00F80DAD" w:rsidRDefault="00F80DAD" w:rsidP="00F80DAD">
      <w:pPr>
        <w:spacing w:after="0" w:line="240" w:lineRule="auto"/>
        <w:jc w:val="center"/>
        <w:rPr>
          <w:rFonts w:ascii="Times New Roman" w:eastAsia="Times New Roman" w:hAnsi="Times New Roman" w:cs="Times New Roman"/>
          <w:sz w:val="24"/>
          <w:szCs w:val="24"/>
          <w:lang w:eastAsia="hr-HR"/>
        </w:rPr>
      </w:pPr>
      <w:r w:rsidRPr="00F80DAD">
        <w:rPr>
          <w:rFonts w:ascii="Times New Roman" w:eastAsia="Times New Roman" w:hAnsi="Times New Roman" w:cs="Times New Roman"/>
          <w:sz w:val="24"/>
          <w:szCs w:val="24"/>
          <w:lang w:eastAsia="hr-HR"/>
        </w:rPr>
        <w:t>Članak 3.</w:t>
      </w:r>
    </w:p>
    <w:p w14:paraId="5B0E1232" w14:textId="77777777" w:rsidR="00F80DAD" w:rsidRPr="00F80DAD" w:rsidRDefault="00F80DAD" w:rsidP="00F80DAD">
      <w:pPr>
        <w:spacing w:after="0" w:line="240" w:lineRule="auto"/>
        <w:jc w:val="center"/>
        <w:rPr>
          <w:rFonts w:ascii="Times New Roman" w:eastAsia="Times New Roman" w:hAnsi="Times New Roman" w:cs="Times New Roman"/>
          <w:sz w:val="24"/>
          <w:szCs w:val="24"/>
          <w:lang w:eastAsia="hr-HR"/>
        </w:rPr>
      </w:pPr>
    </w:p>
    <w:p w14:paraId="45DCE693" w14:textId="77777777" w:rsidR="00F80DAD" w:rsidRPr="00F80DAD" w:rsidRDefault="00F80DAD" w:rsidP="00F80DAD">
      <w:pPr>
        <w:spacing w:after="0" w:line="240" w:lineRule="auto"/>
        <w:jc w:val="center"/>
        <w:rPr>
          <w:rFonts w:ascii="Times New Roman" w:eastAsia="Times New Roman" w:hAnsi="Times New Roman" w:cs="Times New Roman"/>
          <w:sz w:val="24"/>
          <w:szCs w:val="24"/>
          <w:lang w:eastAsia="hr-HR"/>
        </w:rPr>
      </w:pPr>
      <w:r w:rsidRPr="00F80DAD">
        <w:rPr>
          <w:rFonts w:ascii="Times New Roman" w:eastAsia="Times New Roman" w:hAnsi="Times New Roman" w:cs="Times New Roman"/>
          <w:sz w:val="24"/>
          <w:szCs w:val="24"/>
          <w:lang w:eastAsia="hr-HR"/>
        </w:rPr>
        <w:t>Ova odluka stupa na snagu danom donošenja a objavit će se u Službenom glasniku Općine Gornji Bogićevci.</w:t>
      </w:r>
    </w:p>
    <w:p w14:paraId="46866A25" w14:textId="77777777" w:rsidR="00F80DAD" w:rsidRPr="00F80DAD" w:rsidRDefault="00F80DAD" w:rsidP="00F80DAD">
      <w:pPr>
        <w:spacing w:after="0" w:line="240" w:lineRule="auto"/>
        <w:jc w:val="center"/>
        <w:rPr>
          <w:rFonts w:ascii="Times New Roman" w:eastAsia="Times New Roman" w:hAnsi="Times New Roman" w:cs="Times New Roman"/>
          <w:sz w:val="24"/>
          <w:szCs w:val="24"/>
          <w:lang w:eastAsia="hr-HR"/>
        </w:rPr>
      </w:pPr>
    </w:p>
    <w:p w14:paraId="2DA2F7FE" w14:textId="77777777" w:rsidR="00F80DAD" w:rsidRPr="00F80DAD" w:rsidRDefault="00F80DAD" w:rsidP="00F80DAD">
      <w:pPr>
        <w:spacing w:after="0" w:line="240" w:lineRule="auto"/>
        <w:jc w:val="center"/>
        <w:rPr>
          <w:rFonts w:ascii="Times New Roman" w:eastAsia="Times New Roman" w:hAnsi="Times New Roman" w:cs="Times New Roman"/>
          <w:sz w:val="24"/>
          <w:szCs w:val="24"/>
          <w:lang w:eastAsia="hr-HR"/>
        </w:rPr>
      </w:pPr>
    </w:p>
    <w:p w14:paraId="601089FD" w14:textId="77777777" w:rsidR="00F80DAD" w:rsidRPr="00F80DAD" w:rsidRDefault="00F80DAD" w:rsidP="00F80DAD">
      <w:pPr>
        <w:spacing w:after="0" w:line="240" w:lineRule="auto"/>
        <w:jc w:val="center"/>
        <w:rPr>
          <w:rFonts w:ascii="Times New Roman" w:eastAsia="Times New Roman" w:hAnsi="Times New Roman" w:cs="Times New Roman"/>
          <w:sz w:val="24"/>
          <w:szCs w:val="24"/>
          <w:lang w:eastAsia="hr-HR"/>
        </w:rPr>
      </w:pPr>
    </w:p>
    <w:p w14:paraId="758A8A05" w14:textId="77777777" w:rsidR="00F80DAD" w:rsidRPr="00F80DAD" w:rsidRDefault="00F80DAD" w:rsidP="00F80DAD">
      <w:pPr>
        <w:spacing w:after="0" w:line="240" w:lineRule="auto"/>
        <w:jc w:val="center"/>
        <w:rPr>
          <w:rFonts w:ascii="Times New Roman" w:eastAsia="Times New Roman" w:hAnsi="Times New Roman" w:cs="Times New Roman"/>
          <w:sz w:val="24"/>
          <w:szCs w:val="24"/>
          <w:lang w:eastAsia="hr-HR"/>
        </w:rPr>
      </w:pPr>
      <w:r w:rsidRPr="00F80DAD">
        <w:rPr>
          <w:rFonts w:ascii="Times New Roman" w:eastAsia="Times New Roman" w:hAnsi="Times New Roman" w:cs="Times New Roman"/>
          <w:sz w:val="24"/>
          <w:szCs w:val="24"/>
          <w:lang w:eastAsia="hr-HR"/>
        </w:rPr>
        <w:t>OPĆINA GORNJI BOGIĆEVCI</w:t>
      </w:r>
    </w:p>
    <w:p w14:paraId="5EDDDD39" w14:textId="77777777" w:rsidR="00F80DAD" w:rsidRPr="00F80DAD" w:rsidRDefault="00F80DAD" w:rsidP="00F80DAD">
      <w:pPr>
        <w:spacing w:after="0" w:line="240" w:lineRule="auto"/>
        <w:jc w:val="center"/>
        <w:rPr>
          <w:rFonts w:ascii="Times New Roman" w:eastAsiaTheme="minorEastAsia" w:hAnsi="Times New Roman" w:cs="Times New Roman"/>
          <w:kern w:val="2"/>
          <w:lang w:eastAsia="hr-HR"/>
          <w14:ligatures w14:val="standardContextual"/>
        </w:rPr>
      </w:pPr>
      <w:r w:rsidRPr="00F80DAD">
        <w:rPr>
          <w:rFonts w:ascii="Times New Roman" w:eastAsiaTheme="minorEastAsia" w:hAnsi="Times New Roman" w:cs="Times New Roman"/>
          <w:kern w:val="2"/>
          <w:lang w:eastAsia="hr-HR"/>
          <w14:ligatures w14:val="standardContextual"/>
        </w:rPr>
        <w:t>Općinsko vijeće</w:t>
      </w:r>
    </w:p>
    <w:p w14:paraId="007CB3D8" w14:textId="77777777" w:rsidR="00F80DAD" w:rsidRPr="00F80DAD" w:rsidRDefault="00F80DAD" w:rsidP="00F80DAD">
      <w:pPr>
        <w:spacing w:after="0" w:line="240" w:lineRule="auto"/>
        <w:jc w:val="center"/>
        <w:rPr>
          <w:rFonts w:ascii="Times New Roman" w:eastAsiaTheme="minorEastAsia" w:hAnsi="Times New Roman" w:cs="Times New Roman"/>
          <w:kern w:val="2"/>
          <w:lang w:eastAsia="hr-HR"/>
          <w14:ligatures w14:val="standardContextual"/>
        </w:rPr>
      </w:pPr>
    </w:p>
    <w:p w14:paraId="4B0C1AAB" w14:textId="77777777" w:rsidR="00F80DAD" w:rsidRPr="00F80DAD" w:rsidRDefault="00F80DAD" w:rsidP="00F80DAD">
      <w:pPr>
        <w:spacing w:after="0" w:line="240" w:lineRule="auto"/>
        <w:jc w:val="center"/>
        <w:rPr>
          <w:rFonts w:ascii="Times New Roman" w:eastAsiaTheme="minorEastAsia" w:hAnsi="Times New Roman" w:cs="Times New Roman"/>
          <w:kern w:val="2"/>
          <w:lang w:eastAsia="hr-HR"/>
          <w14:ligatures w14:val="standardContextual"/>
        </w:rPr>
      </w:pPr>
    </w:p>
    <w:p w14:paraId="2A67EA9D" w14:textId="77777777" w:rsidR="00F80DAD" w:rsidRPr="00F80DAD" w:rsidRDefault="00F80DAD" w:rsidP="00F80DAD">
      <w:pPr>
        <w:spacing w:after="0" w:line="240" w:lineRule="auto"/>
        <w:jc w:val="center"/>
        <w:rPr>
          <w:rFonts w:ascii="Times New Roman" w:eastAsiaTheme="minorEastAsia" w:hAnsi="Times New Roman" w:cs="Times New Roman"/>
          <w:kern w:val="2"/>
          <w:lang w:eastAsia="hr-HR"/>
          <w14:ligatures w14:val="standardContextual"/>
        </w:rPr>
      </w:pPr>
    </w:p>
    <w:p w14:paraId="6FA05BD4" w14:textId="77777777" w:rsidR="00F80DAD" w:rsidRPr="00F80DAD" w:rsidRDefault="00F80DAD" w:rsidP="00F80DAD">
      <w:pPr>
        <w:spacing w:after="0" w:line="240" w:lineRule="auto"/>
        <w:rPr>
          <w:rFonts w:ascii="Times New Roman" w:eastAsiaTheme="minorEastAsia" w:hAnsi="Times New Roman" w:cs="Times New Roman"/>
          <w:kern w:val="2"/>
          <w:lang w:eastAsia="hr-HR"/>
          <w14:ligatures w14:val="standardContextual"/>
        </w:rPr>
      </w:pPr>
      <w:r w:rsidRPr="00F80DAD">
        <w:rPr>
          <w:rFonts w:ascii="Times New Roman" w:eastAsiaTheme="minorEastAsia" w:hAnsi="Times New Roman" w:cs="Times New Roman"/>
          <w:kern w:val="2"/>
          <w:lang w:eastAsia="hr-HR"/>
          <w14:ligatures w14:val="standardContextual"/>
        </w:rPr>
        <w:t>Klasa:371-05/23-03/04</w:t>
      </w:r>
      <w:r w:rsidRPr="00F80DAD">
        <w:rPr>
          <w:rFonts w:ascii="Times New Roman" w:eastAsiaTheme="minorEastAsia" w:hAnsi="Times New Roman" w:cs="Times New Roman"/>
          <w:kern w:val="2"/>
          <w:lang w:eastAsia="hr-HR"/>
          <w14:ligatures w14:val="standardContextual"/>
        </w:rPr>
        <w:tab/>
      </w:r>
      <w:r w:rsidRPr="00F80DAD">
        <w:rPr>
          <w:rFonts w:ascii="Times New Roman" w:eastAsiaTheme="minorEastAsia" w:hAnsi="Times New Roman" w:cs="Times New Roman"/>
          <w:kern w:val="2"/>
          <w:lang w:eastAsia="hr-HR"/>
          <w14:ligatures w14:val="standardContextual"/>
        </w:rPr>
        <w:tab/>
      </w:r>
      <w:r w:rsidRPr="00F80DAD">
        <w:rPr>
          <w:rFonts w:ascii="Times New Roman" w:eastAsiaTheme="minorEastAsia" w:hAnsi="Times New Roman" w:cs="Times New Roman"/>
          <w:kern w:val="2"/>
          <w:lang w:eastAsia="hr-HR"/>
          <w14:ligatures w14:val="standardContextual"/>
        </w:rPr>
        <w:tab/>
        <w:t xml:space="preserve"> </w:t>
      </w:r>
    </w:p>
    <w:p w14:paraId="75EFC933" w14:textId="77777777" w:rsidR="00F80DAD" w:rsidRPr="00F80DAD" w:rsidRDefault="00F80DAD" w:rsidP="00F80DAD">
      <w:pPr>
        <w:spacing w:after="0" w:line="240" w:lineRule="auto"/>
        <w:rPr>
          <w:rFonts w:ascii="Times New Roman" w:eastAsiaTheme="minorEastAsia" w:hAnsi="Times New Roman" w:cs="Times New Roman"/>
          <w:b/>
          <w:kern w:val="2"/>
          <w:lang w:eastAsia="hr-HR"/>
          <w14:ligatures w14:val="standardContextual"/>
        </w:rPr>
      </w:pPr>
      <w:r w:rsidRPr="00F80DAD">
        <w:rPr>
          <w:rFonts w:ascii="Times New Roman" w:eastAsiaTheme="minorEastAsia" w:hAnsi="Times New Roman" w:cs="Times New Roman"/>
          <w:kern w:val="2"/>
          <w:lang w:eastAsia="hr-HR"/>
          <w14:ligatures w14:val="standardContextual"/>
        </w:rPr>
        <w:t>Urbroj:2178-22-01-24-2</w:t>
      </w:r>
    </w:p>
    <w:p w14:paraId="0B06AD08" w14:textId="474E7699" w:rsidR="00F80DAD" w:rsidRPr="00F80DAD" w:rsidRDefault="00F80DAD" w:rsidP="00F80DAD">
      <w:pPr>
        <w:spacing w:after="0" w:line="240" w:lineRule="auto"/>
        <w:rPr>
          <w:rFonts w:ascii="Times New Roman" w:eastAsiaTheme="minorEastAsia" w:hAnsi="Times New Roman" w:cs="Times New Roman"/>
          <w:kern w:val="2"/>
          <w:lang w:eastAsia="hr-HR"/>
          <w14:ligatures w14:val="standardContextual"/>
        </w:rPr>
      </w:pPr>
      <w:r w:rsidRPr="00F80DAD">
        <w:rPr>
          <w:rFonts w:ascii="Times New Roman" w:eastAsiaTheme="minorEastAsia" w:hAnsi="Times New Roman" w:cs="Times New Roman"/>
          <w:kern w:val="2"/>
          <w:lang w:eastAsia="hr-HR"/>
          <w14:ligatures w14:val="standardContextual"/>
        </w:rPr>
        <w:t>G. Bogićevci, 4.7.2024.</w:t>
      </w:r>
      <w:r w:rsidRPr="00F80DAD">
        <w:rPr>
          <w:rFonts w:ascii="Times New Roman" w:eastAsiaTheme="minorEastAsia" w:hAnsi="Times New Roman" w:cs="Times New Roman"/>
          <w:kern w:val="2"/>
          <w:lang w:eastAsia="hr-HR"/>
          <w14:ligatures w14:val="standardContextual"/>
        </w:rPr>
        <w:tab/>
      </w:r>
      <w:r w:rsidRPr="00F80DAD">
        <w:rPr>
          <w:rFonts w:ascii="Times New Roman" w:eastAsiaTheme="minorEastAsia" w:hAnsi="Times New Roman" w:cs="Times New Roman"/>
          <w:kern w:val="2"/>
          <w:lang w:eastAsia="hr-HR"/>
          <w14:ligatures w14:val="standardContextual"/>
        </w:rPr>
        <w:tab/>
      </w:r>
      <w:r w:rsidRPr="00F80DAD">
        <w:rPr>
          <w:rFonts w:ascii="Times New Roman" w:eastAsiaTheme="minorEastAsia" w:hAnsi="Times New Roman" w:cs="Times New Roman"/>
          <w:kern w:val="2"/>
          <w:lang w:eastAsia="hr-HR"/>
          <w14:ligatures w14:val="standardContextual"/>
        </w:rPr>
        <w:tab/>
      </w:r>
      <w:r w:rsidRPr="00F80DAD">
        <w:rPr>
          <w:rFonts w:ascii="Times New Roman" w:eastAsiaTheme="minorEastAsia" w:hAnsi="Times New Roman" w:cs="Times New Roman"/>
          <w:kern w:val="2"/>
          <w:lang w:eastAsia="hr-HR"/>
          <w14:ligatures w14:val="standardContextual"/>
        </w:rPr>
        <w:tab/>
      </w:r>
      <w:r w:rsidRPr="00F80DAD">
        <w:rPr>
          <w:rFonts w:ascii="Times New Roman" w:eastAsiaTheme="minorEastAsia" w:hAnsi="Times New Roman" w:cs="Times New Roman"/>
          <w:kern w:val="2"/>
          <w:lang w:eastAsia="hr-HR"/>
          <w14:ligatures w14:val="standardContextual"/>
        </w:rPr>
        <w:tab/>
      </w:r>
      <w:r w:rsidRPr="00F80DAD">
        <w:rPr>
          <w:rFonts w:ascii="Times New Roman" w:eastAsiaTheme="minorEastAsia" w:hAnsi="Times New Roman" w:cs="Times New Roman"/>
          <w:kern w:val="2"/>
          <w:lang w:eastAsia="hr-HR"/>
          <w14:ligatures w14:val="standardContextual"/>
        </w:rPr>
        <w:tab/>
      </w:r>
      <w:r w:rsidRPr="00F80DAD">
        <w:rPr>
          <w:rFonts w:ascii="Times New Roman" w:eastAsiaTheme="minorEastAsia" w:hAnsi="Times New Roman" w:cs="Times New Roman"/>
          <w:kern w:val="2"/>
          <w:lang w:eastAsia="hr-HR"/>
          <w14:ligatures w14:val="standardContextual"/>
        </w:rPr>
        <w:tab/>
      </w:r>
      <w:r>
        <w:rPr>
          <w:rFonts w:ascii="Times New Roman" w:eastAsiaTheme="minorEastAsia" w:hAnsi="Times New Roman" w:cs="Times New Roman"/>
          <w:kern w:val="2"/>
          <w:lang w:eastAsia="hr-HR"/>
          <w14:ligatures w14:val="standardContextual"/>
        </w:rPr>
        <w:tab/>
      </w:r>
      <w:r w:rsidRPr="00F80DAD">
        <w:rPr>
          <w:rFonts w:ascii="Times New Roman" w:eastAsiaTheme="minorEastAsia" w:hAnsi="Times New Roman" w:cs="Times New Roman"/>
          <w:kern w:val="2"/>
          <w:lang w:eastAsia="hr-HR"/>
          <w14:ligatures w14:val="standardContextual"/>
        </w:rPr>
        <w:t>Predsjednik OV:</w:t>
      </w:r>
    </w:p>
    <w:p w14:paraId="1A28B6FE" w14:textId="37F20DD7" w:rsidR="00F80DAD" w:rsidRPr="00F80DAD" w:rsidRDefault="00F80DAD" w:rsidP="00F80DAD">
      <w:pPr>
        <w:spacing w:after="0" w:line="240" w:lineRule="auto"/>
        <w:rPr>
          <w:rFonts w:ascii="Times New Roman" w:eastAsia="Times New Roman" w:hAnsi="Times New Roman" w:cs="Times New Roman"/>
          <w:b/>
          <w:sz w:val="24"/>
          <w:szCs w:val="24"/>
          <w:lang w:eastAsia="hr-HR"/>
        </w:rPr>
      </w:pPr>
      <w:r w:rsidRPr="00F80DAD">
        <w:rPr>
          <w:rFonts w:ascii="Times New Roman" w:eastAsia="Times New Roman" w:hAnsi="Times New Roman" w:cs="Times New Roman"/>
          <w:sz w:val="24"/>
          <w:szCs w:val="24"/>
          <w:lang w:eastAsia="hr-HR"/>
        </w:rPr>
        <w:tab/>
      </w:r>
      <w:r w:rsidRPr="00F80DAD">
        <w:rPr>
          <w:rFonts w:ascii="Times New Roman" w:eastAsia="Times New Roman" w:hAnsi="Times New Roman" w:cs="Times New Roman"/>
          <w:sz w:val="24"/>
          <w:szCs w:val="24"/>
          <w:lang w:eastAsia="hr-HR"/>
        </w:rPr>
        <w:tab/>
        <w:t xml:space="preserve">    </w:t>
      </w:r>
      <w:r w:rsidRPr="00F80DAD">
        <w:rPr>
          <w:rFonts w:ascii="Times New Roman" w:eastAsia="Times New Roman" w:hAnsi="Times New Roman" w:cs="Times New Roman"/>
          <w:sz w:val="24"/>
          <w:szCs w:val="24"/>
          <w:lang w:eastAsia="hr-HR"/>
        </w:rPr>
        <w:tab/>
      </w:r>
      <w:r w:rsidRPr="00F80DAD">
        <w:rPr>
          <w:rFonts w:ascii="Times New Roman" w:eastAsia="Times New Roman" w:hAnsi="Times New Roman" w:cs="Times New Roman"/>
          <w:sz w:val="24"/>
          <w:szCs w:val="24"/>
          <w:lang w:eastAsia="hr-HR"/>
        </w:rPr>
        <w:tab/>
      </w:r>
      <w:r w:rsidRPr="00F80DAD">
        <w:rPr>
          <w:rFonts w:ascii="Times New Roman" w:eastAsia="Times New Roman" w:hAnsi="Times New Roman" w:cs="Times New Roman"/>
          <w:sz w:val="24"/>
          <w:szCs w:val="24"/>
          <w:lang w:eastAsia="hr-HR"/>
        </w:rPr>
        <w:tab/>
      </w:r>
      <w:r w:rsidRPr="00F80DAD">
        <w:rPr>
          <w:rFonts w:ascii="Times New Roman" w:eastAsia="Times New Roman" w:hAnsi="Times New Roman" w:cs="Times New Roman"/>
          <w:sz w:val="24"/>
          <w:szCs w:val="24"/>
          <w:lang w:eastAsia="hr-HR"/>
        </w:rPr>
        <w:tab/>
      </w:r>
      <w:r w:rsidRPr="00F80DAD">
        <w:rPr>
          <w:rFonts w:ascii="Times New Roman" w:eastAsia="Times New Roman" w:hAnsi="Times New Roman" w:cs="Times New Roman"/>
          <w:sz w:val="24"/>
          <w:szCs w:val="24"/>
          <w:lang w:eastAsia="hr-HR"/>
        </w:rPr>
        <w:tab/>
      </w:r>
      <w:r w:rsidRPr="00F80DAD">
        <w:rPr>
          <w:rFonts w:ascii="Times New Roman" w:eastAsia="Times New Roman" w:hAnsi="Times New Roman" w:cs="Times New Roman"/>
          <w:sz w:val="24"/>
          <w:szCs w:val="24"/>
          <w:lang w:eastAsia="hr-HR"/>
        </w:rPr>
        <w:tab/>
      </w:r>
      <w:r w:rsidRPr="00F80DAD">
        <w:rPr>
          <w:rFonts w:ascii="Times New Roman" w:eastAsia="Times New Roman" w:hAnsi="Times New Roman" w:cs="Times New Roman"/>
          <w:sz w:val="24"/>
          <w:szCs w:val="24"/>
          <w:lang w:eastAsia="hr-HR"/>
        </w:rPr>
        <w:tab/>
      </w:r>
      <w:r w:rsidRPr="00F80DAD">
        <w:rPr>
          <w:rFonts w:ascii="Times New Roman" w:eastAsia="Times New Roman" w:hAnsi="Times New Roman" w:cs="Times New Roman"/>
          <w:sz w:val="24"/>
          <w:szCs w:val="24"/>
          <w:lang w:eastAsia="hr-HR"/>
        </w:rPr>
        <w:tab/>
        <w:t xml:space="preserve"> Željko Klarić</w:t>
      </w:r>
    </w:p>
    <w:p w14:paraId="2700F2C2" w14:textId="77777777" w:rsidR="00F80DAD" w:rsidRPr="00F80DAD" w:rsidRDefault="00F80DAD" w:rsidP="00F80DAD">
      <w:pPr>
        <w:spacing w:line="256" w:lineRule="auto"/>
        <w:rPr>
          <w:kern w:val="2"/>
          <w14:ligatures w14:val="standardContextual"/>
        </w:rPr>
      </w:pPr>
    </w:p>
    <w:p w14:paraId="04F1A74B" w14:textId="77777777" w:rsidR="00F80DAD" w:rsidRDefault="00F80DAD" w:rsidP="00F80DAD">
      <w:pPr>
        <w:spacing w:after="200" w:line="276" w:lineRule="auto"/>
        <w:rPr>
          <w:rFonts w:ascii="Calibri" w:eastAsia="Times New Roman" w:hAnsi="Calibri" w:cs="Times New Roman"/>
          <w:lang w:eastAsia="hr-HR"/>
        </w:rPr>
      </w:pPr>
    </w:p>
    <w:p w14:paraId="1845C327" w14:textId="77777777" w:rsidR="00FA4626" w:rsidRDefault="00FA4626" w:rsidP="00F80DAD">
      <w:pPr>
        <w:spacing w:after="200" w:line="276" w:lineRule="auto"/>
        <w:rPr>
          <w:rFonts w:ascii="Calibri" w:eastAsia="Times New Roman" w:hAnsi="Calibri" w:cs="Times New Roman"/>
          <w:lang w:eastAsia="hr-HR"/>
        </w:rPr>
      </w:pPr>
    </w:p>
    <w:p w14:paraId="3E3B65DF" w14:textId="77777777" w:rsidR="00FA4626" w:rsidRDefault="00FA4626" w:rsidP="00F80DAD">
      <w:pPr>
        <w:spacing w:after="200" w:line="276" w:lineRule="auto"/>
        <w:rPr>
          <w:rFonts w:ascii="Calibri" w:eastAsia="Times New Roman" w:hAnsi="Calibri" w:cs="Times New Roman"/>
          <w:lang w:eastAsia="hr-HR"/>
        </w:rPr>
      </w:pPr>
    </w:p>
    <w:p w14:paraId="6B72706A" w14:textId="77777777" w:rsidR="00FA4626" w:rsidRDefault="00FA4626" w:rsidP="00F80DAD">
      <w:pPr>
        <w:spacing w:after="200" w:line="276" w:lineRule="auto"/>
        <w:rPr>
          <w:rFonts w:ascii="Calibri" w:eastAsia="Times New Roman" w:hAnsi="Calibri" w:cs="Times New Roman"/>
          <w:lang w:eastAsia="hr-HR"/>
        </w:rPr>
      </w:pPr>
    </w:p>
    <w:p w14:paraId="26ADEE06" w14:textId="77777777" w:rsidR="00FA4626" w:rsidRDefault="00FA4626" w:rsidP="00F80DAD">
      <w:pPr>
        <w:spacing w:after="200" w:line="276" w:lineRule="auto"/>
        <w:rPr>
          <w:rFonts w:ascii="Calibri" w:eastAsia="Times New Roman" w:hAnsi="Calibri" w:cs="Times New Roman"/>
          <w:lang w:eastAsia="hr-HR"/>
        </w:rPr>
      </w:pPr>
    </w:p>
    <w:p w14:paraId="4E9C3FFC" w14:textId="77777777" w:rsidR="00FA4626" w:rsidRDefault="00FA4626" w:rsidP="00F80DAD">
      <w:pPr>
        <w:spacing w:after="200" w:line="276" w:lineRule="auto"/>
        <w:rPr>
          <w:rFonts w:ascii="Calibri" w:eastAsia="Times New Roman" w:hAnsi="Calibri" w:cs="Times New Roman"/>
          <w:lang w:eastAsia="hr-HR"/>
        </w:rPr>
      </w:pPr>
    </w:p>
    <w:p w14:paraId="158F9589" w14:textId="77777777" w:rsidR="00FA4626" w:rsidRDefault="00FA4626" w:rsidP="00F80DAD">
      <w:pPr>
        <w:spacing w:after="200" w:line="276" w:lineRule="auto"/>
        <w:rPr>
          <w:rFonts w:ascii="Calibri" w:eastAsia="Times New Roman" w:hAnsi="Calibri" w:cs="Times New Roman"/>
          <w:lang w:eastAsia="hr-HR"/>
        </w:rPr>
      </w:pPr>
    </w:p>
    <w:p w14:paraId="7E5CF1EB" w14:textId="77777777" w:rsidR="00FA4626" w:rsidRDefault="00FA4626" w:rsidP="00F80DAD">
      <w:pPr>
        <w:spacing w:after="200" w:line="276" w:lineRule="auto"/>
        <w:rPr>
          <w:rFonts w:ascii="Calibri" w:eastAsia="Times New Roman" w:hAnsi="Calibri" w:cs="Times New Roman"/>
          <w:lang w:eastAsia="hr-HR"/>
        </w:rPr>
      </w:pPr>
    </w:p>
    <w:p w14:paraId="46751BA2" w14:textId="77777777" w:rsidR="00FA4626" w:rsidRDefault="00FA4626" w:rsidP="00F80DAD">
      <w:pPr>
        <w:spacing w:after="200" w:line="276" w:lineRule="auto"/>
        <w:rPr>
          <w:rFonts w:ascii="Calibri" w:eastAsia="Times New Roman" w:hAnsi="Calibri" w:cs="Times New Roman"/>
          <w:lang w:eastAsia="hr-HR"/>
        </w:rPr>
      </w:pPr>
    </w:p>
    <w:p w14:paraId="676D3DA6" w14:textId="77777777" w:rsidR="00FA4626" w:rsidRDefault="00FA4626" w:rsidP="00F80DAD">
      <w:pPr>
        <w:spacing w:after="200" w:line="276" w:lineRule="auto"/>
        <w:rPr>
          <w:rFonts w:ascii="Calibri" w:eastAsia="Times New Roman" w:hAnsi="Calibri" w:cs="Times New Roman"/>
          <w:lang w:eastAsia="hr-HR"/>
        </w:rPr>
      </w:pPr>
    </w:p>
    <w:p w14:paraId="748076F0" w14:textId="77777777" w:rsidR="00FA4626" w:rsidRDefault="00FA4626" w:rsidP="00F80DAD">
      <w:pPr>
        <w:spacing w:after="200" w:line="276" w:lineRule="auto"/>
        <w:rPr>
          <w:rFonts w:ascii="Calibri" w:eastAsia="Times New Roman" w:hAnsi="Calibri" w:cs="Times New Roman"/>
          <w:lang w:eastAsia="hr-HR"/>
        </w:rPr>
      </w:pPr>
    </w:p>
    <w:p w14:paraId="1B8FC362" w14:textId="77777777" w:rsidR="00FA4626" w:rsidRDefault="00FA4626" w:rsidP="00F80DAD">
      <w:pPr>
        <w:spacing w:after="200" w:line="276" w:lineRule="auto"/>
        <w:rPr>
          <w:rFonts w:ascii="Calibri" w:eastAsia="Times New Roman" w:hAnsi="Calibri" w:cs="Times New Roman"/>
          <w:lang w:eastAsia="hr-HR"/>
        </w:rPr>
      </w:pPr>
    </w:p>
    <w:p w14:paraId="4BDEBCA8" w14:textId="77777777" w:rsidR="00FA4626" w:rsidRDefault="00FA4626" w:rsidP="00F80DAD">
      <w:pPr>
        <w:spacing w:after="200" w:line="276" w:lineRule="auto"/>
        <w:rPr>
          <w:rFonts w:ascii="Calibri" w:eastAsia="Times New Roman" w:hAnsi="Calibri" w:cs="Times New Roman"/>
          <w:lang w:eastAsia="hr-HR"/>
        </w:rPr>
      </w:pPr>
    </w:p>
    <w:p w14:paraId="64AF79C0" w14:textId="77777777" w:rsidR="00FA4626" w:rsidRDefault="00FA4626" w:rsidP="00F80DAD">
      <w:pPr>
        <w:spacing w:after="200" w:line="276" w:lineRule="auto"/>
        <w:rPr>
          <w:rFonts w:ascii="Calibri" w:eastAsia="Times New Roman" w:hAnsi="Calibri" w:cs="Times New Roman"/>
          <w:lang w:eastAsia="hr-HR"/>
        </w:rPr>
      </w:pPr>
    </w:p>
    <w:p w14:paraId="0961663C" w14:textId="77777777" w:rsidR="00FA4626" w:rsidRDefault="00FA4626" w:rsidP="00F80DAD">
      <w:pPr>
        <w:spacing w:after="200" w:line="276" w:lineRule="auto"/>
        <w:rPr>
          <w:rFonts w:ascii="Calibri" w:eastAsia="Times New Roman" w:hAnsi="Calibri" w:cs="Times New Roman"/>
          <w:lang w:eastAsia="hr-HR"/>
        </w:rPr>
      </w:pPr>
    </w:p>
    <w:p w14:paraId="0CA0941A" w14:textId="77777777" w:rsidR="00FA4626" w:rsidRDefault="00FA4626" w:rsidP="00F80DAD">
      <w:pPr>
        <w:spacing w:after="200" w:line="276" w:lineRule="auto"/>
        <w:rPr>
          <w:rFonts w:ascii="Calibri" w:eastAsia="Times New Roman" w:hAnsi="Calibri" w:cs="Times New Roman"/>
          <w:lang w:eastAsia="hr-HR"/>
        </w:rPr>
      </w:pPr>
    </w:p>
    <w:p w14:paraId="4A8716C0" w14:textId="77777777" w:rsidR="00FA4626" w:rsidRDefault="00FA4626" w:rsidP="00F80DAD">
      <w:pPr>
        <w:spacing w:after="200" w:line="276" w:lineRule="auto"/>
        <w:rPr>
          <w:rFonts w:ascii="Calibri" w:eastAsia="Times New Roman" w:hAnsi="Calibri" w:cs="Times New Roman"/>
          <w:lang w:eastAsia="hr-HR"/>
        </w:rPr>
      </w:pPr>
    </w:p>
    <w:p w14:paraId="50DCB382" w14:textId="77777777" w:rsidR="00FA4626" w:rsidRDefault="00FA4626" w:rsidP="00F80DAD">
      <w:pPr>
        <w:spacing w:after="200" w:line="276" w:lineRule="auto"/>
        <w:rPr>
          <w:rFonts w:ascii="Calibri" w:eastAsia="Times New Roman" w:hAnsi="Calibri" w:cs="Times New Roman"/>
          <w:lang w:eastAsia="hr-HR"/>
        </w:rPr>
      </w:pPr>
    </w:p>
    <w:p w14:paraId="3EBEB41F" w14:textId="77777777" w:rsidR="00FA4626" w:rsidRDefault="00FA4626" w:rsidP="00F80DAD">
      <w:pPr>
        <w:spacing w:after="200" w:line="276" w:lineRule="auto"/>
        <w:rPr>
          <w:rFonts w:ascii="Calibri" w:eastAsia="Times New Roman" w:hAnsi="Calibri" w:cs="Times New Roman"/>
          <w:lang w:eastAsia="hr-HR"/>
        </w:rPr>
      </w:pPr>
    </w:p>
    <w:p w14:paraId="638EF1FF" w14:textId="77777777" w:rsidR="00FA4626" w:rsidRDefault="00FA4626" w:rsidP="00F80DAD">
      <w:pPr>
        <w:spacing w:after="200" w:line="276" w:lineRule="auto"/>
        <w:rPr>
          <w:rFonts w:ascii="Calibri" w:eastAsia="Times New Roman" w:hAnsi="Calibri" w:cs="Times New Roman"/>
          <w:lang w:eastAsia="hr-HR"/>
        </w:rPr>
      </w:pPr>
    </w:p>
    <w:p w14:paraId="146A9507" w14:textId="77777777" w:rsidR="00FA4626" w:rsidRDefault="00FA4626" w:rsidP="00F80DAD">
      <w:pPr>
        <w:spacing w:after="200" w:line="276" w:lineRule="auto"/>
        <w:rPr>
          <w:rFonts w:ascii="Calibri" w:eastAsia="Times New Roman" w:hAnsi="Calibri" w:cs="Times New Roman"/>
          <w:lang w:eastAsia="hr-HR"/>
        </w:rPr>
      </w:pPr>
    </w:p>
    <w:p w14:paraId="5C2A3140" w14:textId="77777777" w:rsidR="00FA4626" w:rsidRDefault="00FA4626" w:rsidP="00F80DAD">
      <w:pPr>
        <w:spacing w:after="200" w:line="276" w:lineRule="auto"/>
        <w:rPr>
          <w:rFonts w:ascii="Calibri" w:eastAsia="Times New Roman" w:hAnsi="Calibri" w:cs="Times New Roman"/>
          <w:lang w:eastAsia="hr-HR"/>
        </w:rPr>
      </w:pPr>
    </w:p>
    <w:p w14:paraId="5ADD37EC" w14:textId="77777777" w:rsidR="00FA4626" w:rsidRDefault="00FA4626" w:rsidP="00F80DAD">
      <w:pPr>
        <w:spacing w:after="200" w:line="276" w:lineRule="auto"/>
        <w:rPr>
          <w:rFonts w:ascii="Calibri" w:eastAsia="Times New Roman" w:hAnsi="Calibri" w:cs="Times New Roman"/>
          <w:lang w:eastAsia="hr-HR"/>
        </w:rPr>
      </w:pPr>
    </w:p>
    <w:p w14:paraId="16D5B196" w14:textId="77777777" w:rsidR="00746CF1" w:rsidRPr="00746CF1" w:rsidRDefault="00746CF1" w:rsidP="00746CF1">
      <w:pPr>
        <w:pStyle w:val="Odlomakpopisa"/>
        <w:numPr>
          <w:ilvl w:val="0"/>
          <w:numId w:val="2"/>
        </w:numPr>
        <w:suppressAutoHyphens/>
        <w:spacing w:after="200" w:line="276" w:lineRule="auto"/>
        <w:jc w:val="both"/>
        <w:rPr>
          <w:rFonts w:ascii="Times New Roman" w:eastAsia="Times New Roman" w:hAnsi="Times New Roman" w:cs="Times New Roman"/>
          <w:b/>
          <w:bCs/>
          <w:i/>
          <w:iCs/>
          <w:sz w:val="32"/>
          <w:szCs w:val="32"/>
          <w:u w:val="single"/>
          <w:lang w:eastAsia="hr-HR"/>
        </w:rPr>
      </w:pPr>
      <w:r w:rsidRPr="00746CF1">
        <w:rPr>
          <w:rFonts w:ascii="Times New Roman" w:eastAsia="Times New Roman" w:hAnsi="Times New Roman" w:cs="Times New Roman"/>
          <w:b/>
          <w:bCs/>
          <w:i/>
          <w:iCs/>
          <w:sz w:val="32"/>
          <w:szCs w:val="32"/>
          <w:u w:val="single"/>
          <w:lang w:eastAsia="hr-HR"/>
        </w:rPr>
        <w:lastRenderedPageBreak/>
        <w:t>Akti načelnika</w:t>
      </w:r>
    </w:p>
    <w:p w14:paraId="2BC099B6" w14:textId="77777777" w:rsidR="00746CF1" w:rsidRPr="00F80DAD" w:rsidRDefault="00746CF1" w:rsidP="00F80DAD">
      <w:pPr>
        <w:spacing w:after="200" w:line="276" w:lineRule="auto"/>
        <w:rPr>
          <w:rFonts w:ascii="Calibri" w:eastAsia="Times New Roman" w:hAnsi="Calibri" w:cs="Times New Roman"/>
          <w:lang w:eastAsia="hr-HR"/>
        </w:rPr>
      </w:pPr>
    </w:p>
    <w:p w14:paraId="1F711C06" w14:textId="77777777" w:rsidR="00FA4626" w:rsidRPr="00FA4626" w:rsidRDefault="00FA4626" w:rsidP="00FA4626">
      <w:pPr>
        <w:spacing w:after="0" w:line="240" w:lineRule="auto"/>
        <w:ind w:firstLine="708"/>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Na temelju članaka 6. i 10. Zakona o arhivskom gradivu i arhivima („Narodne novine“ broj 61/18, 98/19, 114/22, 36/24), članka 5. stavka 1. i članka 7. stavka 1. Pravilnika o upravljanju dokumentarnim gradivom izvan arhiva („Narodne novine“, broj 105/20) i članaka 60. Statuta Općine Gornji Bogićevci (Službeni glasnik Općine Gornji Bogićevci br. 02/09, 01/13, 04/19 i 02/21) Načelnik Općine Gornji Bogićevci 6.6.2024. godine donio je</w:t>
      </w:r>
    </w:p>
    <w:p w14:paraId="514CE773" w14:textId="77777777" w:rsidR="00FA4626" w:rsidRPr="00FA4626" w:rsidRDefault="00FA4626" w:rsidP="00FA4626">
      <w:pPr>
        <w:spacing w:after="0" w:line="240" w:lineRule="auto"/>
        <w:ind w:firstLine="708"/>
        <w:contextualSpacing/>
        <w:jc w:val="both"/>
        <w:rPr>
          <w:rFonts w:ascii="Times New Roman" w:eastAsia="Times New Roman" w:hAnsi="Times New Roman" w:cs="Times New Roman"/>
          <w:color w:val="000000"/>
          <w:sz w:val="24"/>
          <w:szCs w:val="24"/>
        </w:rPr>
      </w:pPr>
    </w:p>
    <w:p w14:paraId="0E57F561" w14:textId="77777777" w:rsidR="00FA4626" w:rsidRPr="00FA4626" w:rsidRDefault="00FA4626" w:rsidP="00FA4626">
      <w:pPr>
        <w:spacing w:after="0" w:line="240" w:lineRule="auto"/>
        <w:ind w:firstLine="708"/>
        <w:contextualSpacing/>
        <w:jc w:val="both"/>
        <w:rPr>
          <w:rFonts w:ascii="Times New Roman" w:eastAsia="Times New Roman" w:hAnsi="Times New Roman" w:cs="Times New Roman"/>
          <w:color w:val="000000"/>
          <w:sz w:val="24"/>
          <w:szCs w:val="24"/>
        </w:rPr>
      </w:pPr>
    </w:p>
    <w:p w14:paraId="5F6D5278" w14:textId="77777777" w:rsidR="00FA4626" w:rsidRPr="00FA4626" w:rsidRDefault="00FA4626" w:rsidP="00FA4626">
      <w:pPr>
        <w:spacing w:after="0" w:line="240" w:lineRule="auto"/>
        <w:ind w:firstLine="708"/>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PRAVILA ZA UPRAVLJANJE JAVNIM DOKUMENTARNIM</w:t>
      </w:r>
    </w:p>
    <w:p w14:paraId="0001A355" w14:textId="77777777" w:rsidR="00FA4626" w:rsidRPr="00FA4626" w:rsidRDefault="00FA4626" w:rsidP="00FA4626">
      <w:pPr>
        <w:spacing w:after="0" w:line="240" w:lineRule="auto"/>
        <w:ind w:firstLine="708"/>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 xml:space="preserve"> GRADIVOM OPĆINE GORNJI BOGIĆEVCI</w:t>
      </w:r>
    </w:p>
    <w:p w14:paraId="59E3B045" w14:textId="77777777" w:rsidR="00FA4626" w:rsidRPr="00FA4626" w:rsidRDefault="00FA4626" w:rsidP="00FA4626">
      <w:pPr>
        <w:spacing w:after="0" w:line="240" w:lineRule="auto"/>
        <w:ind w:firstLine="708"/>
        <w:contextualSpacing/>
        <w:jc w:val="center"/>
        <w:rPr>
          <w:rFonts w:ascii="Times New Roman" w:eastAsia="Times New Roman" w:hAnsi="Times New Roman" w:cs="Times New Roman"/>
          <w:color w:val="000000"/>
          <w:sz w:val="24"/>
          <w:szCs w:val="24"/>
        </w:rPr>
      </w:pPr>
    </w:p>
    <w:p w14:paraId="0EEE3058"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62C1692C"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DIO PRVI</w:t>
      </w:r>
    </w:p>
    <w:p w14:paraId="30ECA895"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OPĆE ODREDBE</w:t>
      </w:r>
    </w:p>
    <w:p w14:paraId="020C2FAE"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288DC7A1"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Članak 1.</w:t>
      </w:r>
    </w:p>
    <w:p w14:paraId="623045C7"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70F1CF69" w14:textId="77777777" w:rsidR="00FA4626" w:rsidRPr="00FA4626" w:rsidRDefault="00FA4626" w:rsidP="00FA4626">
      <w:pPr>
        <w:spacing w:after="0" w:line="240" w:lineRule="auto"/>
        <w:ind w:firstLine="708"/>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 xml:space="preserve">Ovim Pravilima za upravljanje javnim dokumentarnim gradivom Općine Gornji Bogićevci </w:t>
      </w:r>
      <w:r w:rsidRPr="00FA4626">
        <w:rPr>
          <w:rFonts w:ascii="Times New Roman" w:eastAsia="Times New Roman" w:hAnsi="Times New Roman" w:cs="Times New Roman"/>
          <w:color w:val="000000"/>
          <w:sz w:val="24"/>
          <w:szCs w:val="24"/>
          <w:u w:val="single"/>
        </w:rPr>
        <w:softHyphen/>
      </w:r>
      <w:r w:rsidRPr="00FA4626">
        <w:rPr>
          <w:rFonts w:ascii="Times New Roman" w:eastAsia="Times New Roman" w:hAnsi="Times New Roman" w:cs="Times New Roman"/>
          <w:color w:val="000000"/>
          <w:sz w:val="24"/>
          <w:szCs w:val="24"/>
          <w:u w:val="single"/>
        </w:rPr>
        <w:softHyphen/>
      </w:r>
      <w:r w:rsidRPr="00FA4626">
        <w:rPr>
          <w:rFonts w:ascii="Times New Roman" w:eastAsia="Times New Roman" w:hAnsi="Times New Roman" w:cs="Times New Roman"/>
          <w:color w:val="000000"/>
          <w:sz w:val="24"/>
          <w:szCs w:val="24"/>
          <w:u w:val="single"/>
        </w:rPr>
        <w:softHyphen/>
      </w:r>
      <w:r w:rsidRPr="00FA4626">
        <w:rPr>
          <w:rFonts w:ascii="Times New Roman" w:eastAsia="Times New Roman" w:hAnsi="Times New Roman" w:cs="Times New Roman"/>
          <w:color w:val="000000"/>
          <w:sz w:val="24"/>
          <w:szCs w:val="24"/>
        </w:rPr>
        <w:t>(u daljnjem tekstu: Pravila) se uređuje organizacija, obrada, odlaganje i čuvanje, izlučivanje i odabiranje, predaja i pobiranje dokumentarnog i arhivskog gradiva koje je nastalo, zaprimljeno ili se koristi u poslovanju Općine Gornji Bogićevci (u daljnjem tekstu: Općine ) i koje je Općina preuzela od državnih tijela, jedinica lokalne samouprave i pravnih osoba s javnim ovlastima na temelju posebnog zakona ili ugovora, kao i infrastruktura informacijskog sustava, njegovo upravljanje i vanjske usluge te upoznavanje službenika s Pravilima.</w:t>
      </w:r>
    </w:p>
    <w:p w14:paraId="07AEF379"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p>
    <w:p w14:paraId="5DBF140A"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Članak 2.</w:t>
      </w:r>
    </w:p>
    <w:p w14:paraId="0670AE7C"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2BE27F46"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(1) Značenje pojmova u Pravilima:</w:t>
      </w:r>
    </w:p>
    <w:p w14:paraId="2B396B0F" w14:textId="77777777" w:rsidR="00FA4626" w:rsidRPr="00FA4626" w:rsidRDefault="00FA4626">
      <w:pPr>
        <w:numPr>
          <w:ilvl w:val="0"/>
          <w:numId w:val="33"/>
        </w:numPr>
        <w:spacing w:after="0" w:line="240" w:lineRule="auto"/>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i/>
          <w:iCs/>
          <w:color w:val="000000"/>
          <w:sz w:val="24"/>
          <w:szCs w:val="24"/>
          <w:bdr w:val="none" w:sz="0" w:space="0" w:color="auto" w:frame="1"/>
        </w:rPr>
        <w:t>arhiva</w:t>
      </w:r>
      <w:r w:rsidRPr="00FA4626">
        <w:rPr>
          <w:rFonts w:ascii="Times New Roman" w:eastAsia="Times New Roman" w:hAnsi="Times New Roman" w:cs="Times New Roman"/>
          <w:color w:val="000000"/>
          <w:sz w:val="24"/>
          <w:szCs w:val="24"/>
        </w:rPr>
        <w:t xml:space="preserve"> je pravna osoba ili ustrojstvena jedinica u pravnoj osobi ( arhiv u sastavu )čija je temeljna zadaća čuvati, obrađivati i omogućiti korištenje dokumentarnog i arhivskoga gradiva do predaje nadležnom državnom arhivu</w:t>
      </w:r>
    </w:p>
    <w:p w14:paraId="54CCF4FE" w14:textId="77777777" w:rsidR="00FA4626" w:rsidRPr="00FA4626" w:rsidRDefault="00FA4626">
      <w:pPr>
        <w:numPr>
          <w:ilvl w:val="0"/>
          <w:numId w:val="33"/>
        </w:numPr>
        <w:spacing w:after="0" w:line="240" w:lineRule="auto"/>
        <w:jc w:val="both"/>
        <w:rPr>
          <w:rFonts w:ascii="Times New Roman" w:eastAsia="Times New Roman" w:hAnsi="Times New Roman" w:cs="Times New Roman"/>
          <w:i/>
          <w:color w:val="000000"/>
          <w:sz w:val="24"/>
          <w:szCs w:val="24"/>
        </w:rPr>
      </w:pPr>
      <w:r w:rsidRPr="00FA4626">
        <w:rPr>
          <w:rFonts w:ascii="Times New Roman" w:eastAsia="Times New Roman" w:hAnsi="Times New Roman" w:cs="Times New Roman"/>
          <w:i/>
          <w:color w:val="000000"/>
          <w:sz w:val="24"/>
          <w:szCs w:val="24"/>
        </w:rPr>
        <w:t>pisarnica</w:t>
      </w:r>
      <w:r w:rsidRPr="00FA4626">
        <w:rPr>
          <w:rFonts w:ascii="Times New Roman" w:eastAsia="Times New Roman" w:hAnsi="Times New Roman" w:cs="Times New Roman"/>
          <w:color w:val="000000"/>
          <w:sz w:val="24"/>
          <w:szCs w:val="24"/>
        </w:rPr>
        <w:t xml:space="preserve"> je posebni dio upravnog tijela Općine nadležnog za pisarnicu i pismohranu, u kojem se obavljaju poslovi primanja i pregleda pismena i drugih dokumenata, njihovog razvrstavanja i raspoređivanja, upisivanja u odgovarajuće evidencije (očevidnike), dostave u rad, otpremanja, razvođenja te njihova čuvanja u pismohrani</w:t>
      </w:r>
    </w:p>
    <w:p w14:paraId="55DF863E" w14:textId="77777777" w:rsidR="00FA4626" w:rsidRPr="00FA4626" w:rsidRDefault="00FA4626">
      <w:pPr>
        <w:numPr>
          <w:ilvl w:val="0"/>
          <w:numId w:val="33"/>
        </w:numPr>
        <w:spacing w:after="0" w:line="240" w:lineRule="auto"/>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i/>
          <w:color w:val="000000"/>
          <w:sz w:val="24"/>
          <w:szCs w:val="24"/>
        </w:rPr>
        <w:t>pismohrana</w:t>
      </w:r>
      <w:r w:rsidRPr="00FA4626">
        <w:rPr>
          <w:rFonts w:ascii="Times New Roman" w:eastAsia="Times New Roman" w:hAnsi="Times New Roman" w:cs="Times New Roman"/>
          <w:color w:val="000000"/>
          <w:sz w:val="24"/>
          <w:szCs w:val="24"/>
        </w:rPr>
        <w:t xml:space="preserve"> je sastavni dio pisarnice u kojoj se odlaže i čuva dokumentarno i arhivsko gradivo do predaje nadležnom arhivu iz članka 4. ovih Pravila</w:t>
      </w:r>
    </w:p>
    <w:p w14:paraId="7B2DEDC8" w14:textId="77777777" w:rsidR="00FA4626" w:rsidRPr="00FA4626" w:rsidRDefault="00FA4626">
      <w:pPr>
        <w:numPr>
          <w:ilvl w:val="0"/>
          <w:numId w:val="33"/>
        </w:numPr>
        <w:spacing w:after="0" w:line="240" w:lineRule="auto"/>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i/>
          <w:color w:val="000000"/>
          <w:sz w:val="24"/>
          <w:szCs w:val="24"/>
        </w:rPr>
        <w:t>arhivsko gradivo</w:t>
      </w:r>
      <w:r w:rsidRPr="00FA4626">
        <w:rPr>
          <w:rFonts w:ascii="Times New Roman" w:eastAsia="Times New Roman" w:hAnsi="Times New Roman" w:cs="Times New Roman"/>
          <w:color w:val="000000"/>
          <w:sz w:val="24"/>
          <w:szCs w:val="24"/>
        </w:rPr>
        <w:t xml:space="preserve"> je odabrano dokumentarno gradivo koje ima trajnu vrijednost za kulturu, povijest, znanost ili druge djelatnosti, ili za zaštitu i ostvarivanje prava i interesa osoba i zajednica, zbog čega se trajno čuva</w:t>
      </w:r>
    </w:p>
    <w:p w14:paraId="2C081C20" w14:textId="77777777" w:rsidR="00FA4626" w:rsidRPr="00FA4626" w:rsidRDefault="00FA4626">
      <w:pPr>
        <w:numPr>
          <w:ilvl w:val="0"/>
          <w:numId w:val="33"/>
        </w:numPr>
        <w:spacing w:after="0" w:line="240" w:lineRule="auto"/>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i/>
          <w:iCs/>
          <w:color w:val="000000"/>
          <w:sz w:val="24"/>
          <w:szCs w:val="24"/>
          <w:bdr w:val="none" w:sz="0" w:space="0" w:color="auto" w:frame="1"/>
          <w:shd w:val="clear" w:color="auto" w:fill="FFFFFF"/>
        </w:rPr>
        <w:t>javno arhivsko gradivo </w:t>
      </w:r>
      <w:r w:rsidRPr="00FA4626">
        <w:rPr>
          <w:rFonts w:ascii="Times New Roman" w:eastAsia="Times New Roman" w:hAnsi="Times New Roman" w:cs="Times New Roman"/>
          <w:color w:val="000000"/>
          <w:sz w:val="24"/>
          <w:szCs w:val="24"/>
          <w:shd w:val="clear" w:color="auto" w:fill="FFFFFF"/>
        </w:rPr>
        <w:t>je odabrano javno dokumentarno gradivo nastalo ili prikupljeno djelatnošću tijela javne vlasti ili je u vlasništvu Republike Hrvatske po bilo kojoj osnovi</w:t>
      </w:r>
    </w:p>
    <w:p w14:paraId="4E2BC4E0" w14:textId="77777777" w:rsidR="00FA4626" w:rsidRPr="00FA4626" w:rsidRDefault="00FA4626">
      <w:pPr>
        <w:numPr>
          <w:ilvl w:val="0"/>
          <w:numId w:val="33"/>
        </w:numPr>
        <w:spacing w:after="0" w:line="240" w:lineRule="auto"/>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i/>
          <w:iCs/>
          <w:color w:val="000000"/>
          <w:sz w:val="24"/>
          <w:szCs w:val="24"/>
          <w:bdr w:val="none" w:sz="0" w:space="0" w:color="auto" w:frame="1"/>
        </w:rPr>
        <w:t>dokumentarno gradivo</w:t>
      </w:r>
      <w:r w:rsidRPr="00FA4626">
        <w:rPr>
          <w:rFonts w:ascii="Times New Roman" w:eastAsia="Times New Roman" w:hAnsi="Times New Roman" w:cs="Times New Roman"/>
          <w:i/>
          <w:iCs/>
          <w:color w:val="000000"/>
          <w:sz w:val="24"/>
          <w:szCs w:val="24"/>
          <w:bdr w:val="none" w:sz="0" w:space="0" w:color="auto" w:frame="1"/>
        </w:rPr>
        <w:softHyphen/>
      </w:r>
      <w:r w:rsidRPr="00FA4626">
        <w:rPr>
          <w:rFonts w:ascii="Times New Roman" w:eastAsia="Times New Roman" w:hAnsi="Times New Roman" w:cs="Times New Roman"/>
          <w:i/>
          <w:iCs/>
          <w:color w:val="000000"/>
          <w:sz w:val="24"/>
          <w:szCs w:val="24"/>
          <w:bdr w:val="none" w:sz="0" w:space="0" w:color="auto" w:frame="1"/>
        </w:rPr>
        <w:softHyphen/>
      </w:r>
      <w:r w:rsidRPr="00FA4626">
        <w:rPr>
          <w:rFonts w:ascii="Times New Roman" w:eastAsia="Times New Roman" w:hAnsi="Times New Roman" w:cs="Times New Roman"/>
          <w:i/>
          <w:iCs/>
          <w:color w:val="000000"/>
          <w:sz w:val="24"/>
          <w:szCs w:val="24"/>
          <w:bdr w:val="none" w:sz="0" w:space="0" w:color="auto" w:frame="1"/>
        </w:rPr>
        <w:softHyphen/>
      </w:r>
      <w:r w:rsidRPr="00FA4626">
        <w:rPr>
          <w:rFonts w:ascii="Times New Roman" w:eastAsia="Times New Roman" w:hAnsi="Times New Roman" w:cs="Times New Roman"/>
          <w:i/>
          <w:iCs/>
          <w:color w:val="000000"/>
          <w:sz w:val="24"/>
          <w:szCs w:val="24"/>
          <w:bdr w:val="none" w:sz="0" w:space="0" w:color="auto" w:frame="1"/>
        </w:rPr>
        <w:softHyphen/>
      </w:r>
      <w:r w:rsidRPr="00FA4626">
        <w:rPr>
          <w:rFonts w:ascii="Times New Roman" w:eastAsia="Times New Roman" w:hAnsi="Times New Roman" w:cs="Times New Roman"/>
          <w:i/>
          <w:iCs/>
          <w:color w:val="000000"/>
          <w:sz w:val="24"/>
          <w:szCs w:val="24"/>
          <w:bdr w:val="none" w:sz="0" w:space="0" w:color="auto" w:frame="1"/>
        </w:rPr>
        <w:softHyphen/>
      </w:r>
      <w:r w:rsidRPr="00FA4626">
        <w:rPr>
          <w:rFonts w:ascii="Times New Roman" w:eastAsia="Times New Roman" w:hAnsi="Times New Roman" w:cs="Times New Roman"/>
          <w:i/>
          <w:iCs/>
          <w:color w:val="000000"/>
          <w:sz w:val="24"/>
          <w:szCs w:val="24"/>
          <w:bdr w:val="none" w:sz="0" w:space="0" w:color="auto" w:frame="1"/>
        </w:rPr>
        <w:softHyphen/>
      </w:r>
      <w:r w:rsidRPr="00FA4626">
        <w:rPr>
          <w:rFonts w:ascii="Times New Roman" w:eastAsia="Times New Roman" w:hAnsi="Times New Roman" w:cs="Times New Roman"/>
          <w:i/>
          <w:iCs/>
          <w:color w:val="000000"/>
          <w:sz w:val="24"/>
          <w:szCs w:val="24"/>
          <w:bdr w:val="none" w:sz="0" w:space="0" w:color="auto" w:frame="1"/>
        </w:rPr>
        <w:softHyphen/>
      </w:r>
      <w:r w:rsidRPr="00FA4626">
        <w:rPr>
          <w:rFonts w:ascii="Times New Roman" w:eastAsia="Times New Roman" w:hAnsi="Times New Roman" w:cs="Times New Roman"/>
          <w:i/>
          <w:iCs/>
          <w:color w:val="000000"/>
          <w:sz w:val="24"/>
          <w:szCs w:val="24"/>
          <w:bdr w:val="none" w:sz="0" w:space="0" w:color="auto" w:frame="1"/>
        </w:rPr>
        <w:softHyphen/>
      </w:r>
      <w:r w:rsidRPr="00FA4626">
        <w:rPr>
          <w:rFonts w:ascii="Times New Roman" w:eastAsia="Times New Roman" w:hAnsi="Times New Roman" w:cs="Times New Roman"/>
          <w:i/>
          <w:iCs/>
          <w:color w:val="000000"/>
          <w:sz w:val="24"/>
          <w:szCs w:val="24"/>
          <w:bdr w:val="none" w:sz="0" w:space="0" w:color="auto" w:frame="1"/>
        </w:rPr>
        <w:softHyphen/>
      </w:r>
      <w:r w:rsidRPr="00FA4626">
        <w:rPr>
          <w:rFonts w:ascii="Times New Roman" w:eastAsia="Times New Roman" w:hAnsi="Times New Roman" w:cs="Times New Roman"/>
          <w:i/>
          <w:iCs/>
          <w:color w:val="000000"/>
          <w:sz w:val="24"/>
          <w:szCs w:val="24"/>
          <w:bdr w:val="none" w:sz="0" w:space="0" w:color="auto" w:frame="1"/>
        </w:rPr>
        <w:softHyphen/>
      </w:r>
      <w:r w:rsidRPr="00FA4626">
        <w:rPr>
          <w:rFonts w:ascii="Times New Roman" w:eastAsia="Times New Roman" w:hAnsi="Times New Roman" w:cs="Times New Roman"/>
          <w:i/>
          <w:iCs/>
          <w:color w:val="000000"/>
          <w:sz w:val="24"/>
          <w:szCs w:val="24"/>
          <w:bdr w:val="none" w:sz="0" w:space="0" w:color="auto" w:frame="1"/>
        </w:rPr>
        <w:softHyphen/>
      </w:r>
      <w:r w:rsidRPr="00FA4626">
        <w:rPr>
          <w:rFonts w:ascii="Times New Roman" w:eastAsia="Times New Roman" w:hAnsi="Times New Roman" w:cs="Times New Roman"/>
          <w:i/>
          <w:iCs/>
          <w:color w:val="000000"/>
          <w:sz w:val="24"/>
          <w:szCs w:val="24"/>
          <w:bdr w:val="none" w:sz="0" w:space="0" w:color="auto" w:frame="1"/>
        </w:rPr>
        <w:softHyphen/>
      </w:r>
      <w:r w:rsidRPr="00FA4626">
        <w:rPr>
          <w:rFonts w:ascii="Times New Roman" w:eastAsia="Times New Roman" w:hAnsi="Times New Roman" w:cs="Times New Roman"/>
          <w:i/>
          <w:iCs/>
          <w:color w:val="000000"/>
          <w:sz w:val="24"/>
          <w:szCs w:val="24"/>
          <w:bdr w:val="none" w:sz="0" w:space="0" w:color="auto" w:frame="1"/>
        </w:rPr>
        <w:softHyphen/>
      </w:r>
      <w:r w:rsidRPr="00FA4626">
        <w:rPr>
          <w:rFonts w:ascii="Times New Roman" w:eastAsia="Times New Roman" w:hAnsi="Times New Roman" w:cs="Times New Roman"/>
          <w:i/>
          <w:iCs/>
          <w:color w:val="000000"/>
          <w:sz w:val="24"/>
          <w:szCs w:val="24"/>
          <w:bdr w:val="none" w:sz="0" w:space="0" w:color="auto" w:frame="1"/>
        </w:rPr>
        <w:softHyphen/>
      </w:r>
      <w:r w:rsidRPr="00FA4626">
        <w:rPr>
          <w:rFonts w:ascii="Times New Roman" w:eastAsia="Times New Roman" w:hAnsi="Times New Roman" w:cs="Times New Roman"/>
          <w:i/>
          <w:iCs/>
          <w:color w:val="000000"/>
          <w:sz w:val="24"/>
          <w:szCs w:val="24"/>
          <w:bdr w:val="none" w:sz="0" w:space="0" w:color="auto" w:frame="1"/>
        </w:rPr>
        <w:softHyphen/>
      </w:r>
      <w:r w:rsidRPr="00FA4626">
        <w:rPr>
          <w:rFonts w:ascii="Times New Roman" w:eastAsia="Times New Roman" w:hAnsi="Times New Roman" w:cs="Times New Roman"/>
          <w:i/>
          <w:iCs/>
          <w:color w:val="000000"/>
          <w:sz w:val="24"/>
          <w:szCs w:val="24"/>
          <w:bdr w:val="none" w:sz="0" w:space="0" w:color="auto" w:frame="1"/>
        </w:rPr>
        <w:softHyphen/>
      </w:r>
      <w:r w:rsidRPr="00FA4626">
        <w:rPr>
          <w:rFonts w:ascii="Times New Roman" w:eastAsia="Times New Roman" w:hAnsi="Times New Roman" w:cs="Times New Roman"/>
          <w:i/>
          <w:iCs/>
          <w:color w:val="000000"/>
          <w:sz w:val="24"/>
          <w:szCs w:val="24"/>
          <w:bdr w:val="none" w:sz="0" w:space="0" w:color="auto" w:frame="1"/>
        </w:rPr>
        <w:softHyphen/>
      </w:r>
      <w:r w:rsidRPr="00FA4626">
        <w:rPr>
          <w:rFonts w:ascii="Times New Roman" w:eastAsia="Times New Roman" w:hAnsi="Times New Roman" w:cs="Times New Roman"/>
          <w:i/>
          <w:iCs/>
          <w:color w:val="000000"/>
          <w:sz w:val="24"/>
          <w:szCs w:val="24"/>
          <w:bdr w:val="none" w:sz="0" w:space="0" w:color="auto" w:frame="1"/>
        </w:rPr>
        <w:softHyphen/>
      </w:r>
      <w:r w:rsidRPr="00FA4626">
        <w:rPr>
          <w:rFonts w:ascii="Times New Roman" w:eastAsia="Times New Roman" w:hAnsi="Times New Roman" w:cs="Times New Roman"/>
          <w:i/>
          <w:iCs/>
          <w:color w:val="000000"/>
          <w:sz w:val="24"/>
          <w:szCs w:val="24"/>
          <w:bdr w:val="none" w:sz="0" w:space="0" w:color="auto" w:frame="1"/>
        </w:rPr>
        <w:softHyphen/>
      </w:r>
      <w:r w:rsidRPr="00FA4626">
        <w:rPr>
          <w:rFonts w:ascii="Times New Roman" w:eastAsia="Times New Roman" w:hAnsi="Times New Roman" w:cs="Times New Roman"/>
          <w:i/>
          <w:iCs/>
          <w:color w:val="000000"/>
          <w:sz w:val="24"/>
          <w:szCs w:val="24"/>
          <w:bdr w:val="none" w:sz="0" w:space="0" w:color="auto" w:frame="1"/>
        </w:rPr>
        <w:softHyphen/>
      </w:r>
      <w:r w:rsidRPr="00FA4626">
        <w:rPr>
          <w:rFonts w:ascii="Times New Roman" w:eastAsia="Times New Roman" w:hAnsi="Times New Roman" w:cs="Times New Roman"/>
          <w:i/>
          <w:iCs/>
          <w:color w:val="000000"/>
          <w:sz w:val="24"/>
          <w:szCs w:val="24"/>
          <w:bdr w:val="none" w:sz="0" w:space="0" w:color="auto" w:frame="1"/>
        </w:rPr>
        <w:softHyphen/>
      </w:r>
      <w:r w:rsidRPr="00FA4626">
        <w:rPr>
          <w:rFonts w:ascii="Times New Roman" w:eastAsia="Times New Roman" w:hAnsi="Times New Roman" w:cs="Times New Roman"/>
          <w:i/>
          <w:iCs/>
          <w:color w:val="000000"/>
          <w:sz w:val="24"/>
          <w:szCs w:val="24"/>
          <w:bdr w:val="none" w:sz="0" w:space="0" w:color="auto" w:frame="1"/>
        </w:rPr>
        <w:softHyphen/>
      </w:r>
      <w:r w:rsidRPr="00FA4626">
        <w:rPr>
          <w:rFonts w:ascii="Times New Roman" w:eastAsia="Times New Roman" w:hAnsi="Times New Roman" w:cs="Times New Roman"/>
          <w:iCs/>
          <w:color w:val="000000"/>
          <w:sz w:val="24"/>
          <w:szCs w:val="24"/>
          <w:bdr w:val="none" w:sz="0" w:space="0" w:color="auto" w:frame="1"/>
        </w:rPr>
        <w:t xml:space="preserve"> </w:t>
      </w:r>
      <w:r w:rsidRPr="00FA4626">
        <w:rPr>
          <w:rFonts w:ascii="Times New Roman" w:eastAsia="Times New Roman" w:hAnsi="Times New Roman" w:cs="Times New Roman"/>
          <w:iCs/>
          <w:color w:val="000000"/>
          <w:sz w:val="24"/>
          <w:szCs w:val="24"/>
          <w:bdr w:val="none" w:sz="0" w:space="0" w:color="auto" w:frame="1"/>
        </w:rPr>
        <w:softHyphen/>
      </w:r>
      <w:r w:rsidRPr="00FA4626">
        <w:rPr>
          <w:rFonts w:ascii="Times New Roman" w:eastAsia="Times New Roman" w:hAnsi="Times New Roman" w:cs="Times New Roman"/>
          <w:iCs/>
          <w:color w:val="000000"/>
          <w:sz w:val="24"/>
          <w:szCs w:val="24"/>
          <w:bdr w:val="none" w:sz="0" w:space="0" w:color="auto" w:frame="1"/>
        </w:rPr>
        <w:softHyphen/>
      </w:r>
      <w:r w:rsidRPr="00FA4626">
        <w:rPr>
          <w:rFonts w:ascii="Times New Roman" w:eastAsia="Times New Roman" w:hAnsi="Times New Roman" w:cs="Times New Roman"/>
          <w:iCs/>
          <w:color w:val="000000"/>
          <w:sz w:val="24"/>
          <w:szCs w:val="24"/>
          <w:bdr w:val="none" w:sz="0" w:space="0" w:color="auto" w:frame="1"/>
        </w:rPr>
        <w:softHyphen/>
      </w:r>
      <w:r w:rsidRPr="00FA4626">
        <w:rPr>
          <w:rFonts w:ascii="Times New Roman" w:eastAsia="Times New Roman" w:hAnsi="Times New Roman" w:cs="Times New Roman"/>
          <w:iCs/>
          <w:color w:val="000000"/>
          <w:sz w:val="24"/>
          <w:szCs w:val="24"/>
          <w:bdr w:val="none" w:sz="0" w:space="0" w:color="auto" w:frame="1"/>
        </w:rPr>
        <w:softHyphen/>
      </w:r>
      <w:r w:rsidRPr="00FA4626">
        <w:rPr>
          <w:rFonts w:ascii="Times New Roman" w:eastAsia="Times New Roman" w:hAnsi="Times New Roman" w:cs="Times New Roman"/>
          <w:iCs/>
          <w:color w:val="000000"/>
          <w:sz w:val="24"/>
          <w:szCs w:val="24"/>
          <w:bdr w:val="none" w:sz="0" w:space="0" w:color="auto" w:frame="1"/>
        </w:rPr>
        <w:softHyphen/>
        <w:t>Općine </w:t>
      </w:r>
      <w:r w:rsidRPr="00FA4626">
        <w:rPr>
          <w:rFonts w:ascii="Times New Roman" w:eastAsia="Times New Roman" w:hAnsi="Times New Roman" w:cs="Times New Roman"/>
          <w:color w:val="000000"/>
          <w:sz w:val="24"/>
          <w:szCs w:val="24"/>
        </w:rPr>
        <w:t>su sve informacije zapisane na bilo kojem mediju, koje su nastale, zaprimljene ili prikupljene u obavljanju djelatnosti ili u posjedu Općine te mogu pružiti uvid u aktivnosti i činjenice povezane s njihovom djelatnošću.</w:t>
      </w:r>
    </w:p>
    <w:p w14:paraId="002CA9A2" w14:textId="77777777" w:rsidR="00FA4626" w:rsidRPr="00FA4626" w:rsidRDefault="00FA4626">
      <w:pPr>
        <w:numPr>
          <w:ilvl w:val="0"/>
          <w:numId w:val="33"/>
        </w:numPr>
        <w:spacing w:after="0" w:line="240" w:lineRule="auto"/>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i/>
          <w:iCs/>
          <w:color w:val="000000"/>
          <w:sz w:val="24"/>
          <w:szCs w:val="24"/>
          <w:bdr w:val="none" w:sz="0" w:space="0" w:color="auto" w:frame="1"/>
          <w:shd w:val="clear" w:color="auto" w:fill="FFFFFF"/>
        </w:rPr>
        <w:lastRenderedPageBreak/>
        <w:t>javno dokumentarno gradivo </w:t>
      </w:r>
      <w:r w:rsidRPr="00FA4626">
        <w:rPr>
          <w:rFonts w:ascii="Times New Roman" w:eastAsia="Times New Roman" w:hAnsi="Times New Roman" w:cs="Times New Roman"/>
          <w:color w:val="000000"/>
          <w:sz w:val="24"/>
          <w:szCs w:val="24"/>
          <w:shd w:val="clear" w:color="auto" w:fill="FFFFFF"/>
        </w:rPr>
        <w:t>je gradivo nastalo ili prikupljeno djelatnošću tijela javne vlasti</w:t>
      </w:r>
    </w:p>
    <w:p w14:paraId="4C7460AD" w14:textId="77777777" w:rsidR="00FA4626" w:rsidRPr="00FA4626" w:rsidRDefault="00FA4626">
      <w:pPr>
        <w:numPr>
          <w:ilvl w:val="0"/>
          <w:numId w:val="33"/>
        </w:numPr>
        <w:spacing w:after="0" w:line="240" w:lineRule="auto"/>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i/>
          <w:iCs/>
          <w:color w:val="000000"/>
          <w:sz w:val="24"/>
          <w:szCs w:val="24"/>
          <w:bdr w:val="none" w:sz="0" w:space="0" w:color="auto" w:frame="1"/>
        </w:rPr>
        <w:t>dokumentarno gradivo u digitalnom obliku</w:t>
      </w:r>
      <w:r w:rsidRPr="00FA4626">
        <w:rPr>
          <w:rFonts w:ascii="Times New Roman" w:eastAsia="Times New Roman" w:hAnsi="Times New Roman" w:cs="Times New Roman"/>
          <w:iCs/>
          <w:color w:val="000000"/>
          <w:sz w:val="24"/>
          <w:szCs w:val="24"/>
          <w:bdr w:val="none" w:sz="0" w:space="0" w:color="auto" w:frame="1"/>
        </w:rPr>
        <w:t> </w:t>
      </w:r>
      <w:r w:rsidRPr="00FA4626">
        <w:rPr>
          <w:rFonts w:ascii="Times New Roman" w:eastAsia="Times New Roman" w:hAnsi="Times New Roman" w:cs="Times New Roman"/>
          <w:color w:val="000000"/>
          <w:sz w:val="24"/>
          <w:szCs w:val="24"/>
        </w:rPr>
        <w:t>je gradivo u digitalnom obliku zapisa i pohranjeno na strojno čitljivom nosaču informacija, nastalo kao izvorno digitalno gradivo ili pretvorbom gradiva u digitalni oblik</w:t>
      </w:r>
    </w:p>
    <w:p w14:paraId="27ADA8DD" w14:textId="77777777" w:rsidR="00FA4626" w:rsidRPr="00FA4626" w:rsidRDefault="00FA4626">
      <w:pPr>
        <w:numPr>
          <w:ilvl w:val="0"/>
          <w:numId w:val="33"/>
        </w:numPr>
        <w:spacing w:after="0" w:line="240" w:lineRule="auto"/>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i/>
          <w:color w:val="000000"/>
          <w:sz w:val="24"/>
          <w:szCs w:val="24"/>
        </w:rPr>
        <w:t>d</w:t>
      </w:r>
      <w:r w:rsidRPr="00FA4626">
        <w:rPr>
          <w:rFonts w:ascii="Times New Roman" w:eastAsia="Times New Roman" w:hAnsi="Times New Roman" w:cs="Times New Roman"/>
          <w:i/>
          <w:iCs/>
          <w:color w:val="000000"/>
          <w:sz w:val="24"/>
          <w:szCs w:val="24"/>
          <w:bdr w:val="none" w:sz="0" w:space="0" w:color="auto" w:frame="1"/>
        </w:rPr>
        <w:t>okumentarno gradivo u digitalnom obliku za trajno čuvanje</w:t>
      </w:r>
      <w:r w:rsidRPr="00FA4626">
        <w:rPr>
          <w:rFonts w:ascii="Times New Roman" w:eastAsia="Times New Roman" w:hAnsi="Times New Roman" w:cs="Times New Roman"/>
          <w:iCs/>
          <w:color w:val="000000"/>
          <w:sz w:val="24"/>
          <w:szCs w:val="24"/>
          <w:bdr w:val="none" w:sz="0" w:space="0" w:color="auto" w:frame="1"/>
        </w:rPr>
        <w:t> </w:t>
      </w:r>
      <w:r w:rsidRPr="00FA4626">
        <w:rPr>
          <w:rFonts w:ascii="Times New Roman" w:eastAsia="Times New Roman" w:hAnsi="Times New Roman" w:cs="Times New Roman"/>
          <w:color w:val="000000"/>
          <w:sz w:val="24"/>
          <w:szCs w:val="24"/>
        </w:rPr>
        <w:t xml:space="preserve">je gradivo čiji je sadržaj zapisan u digitalnom obliku i pohranjen na strojno čitljivom nosaču zapisa pri čemu takav digitalni oblik kao i nosač zapisa osigurava učinkovitu trajnu pohranu i sukladnost tehnološkom razvoju u skladu s Zakonom o arhivskom gradivu i arhivima (NN 61/18, 98/19, 114/32, 36/24 ) </w:t>
      </w:r>
    </w:p>
    <w:p w14:paraId="4C33EA3F" w14:textId="77777777" w:rsidR="00FA4626" w:rsidRPr="00FA4626" w:rsidRDefault="00FA4626">
      <w:pPr>
        <w:numPr>
          <w:ilvl w:val="0"/>
          <w:numId w:val="33"/>
        </w:numPr>
        <w:spacing w:after="0" w:line="240" w:lineRule="auto"/>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i/>
          <w:iCs/>
          <w:color w:val="000000"/>
          <w:sz w:val="24"/>
          <w:szCs w:val="24"/>
          <w:bdr w:val="none" w:sz="0" w:space="0" w:color="auto" w:frame="1"/>
          <w:shd w:val="clear" w:color="auto" w:fill="FFFFFF"/>
        </w:rPr>
        <w:t>popis dokumentarnog gradiva s rokovima čuvanja </w:t>
      </w:r>
      <w:r w:rsidRPr="00FA4626">
        <w:rPr>
          <w:rFonts w:ascii="Times New Roman" w:eastAsia="Times New Roman" w:hAnsi="Times New Roman" w:cs="Times New Roman"/>
          <w:color w:val="000000"/>
          <w:sz w:val="24"/>
          <w:szCs w:val="24"/>
          <w:shd w:val="clear" w:color="auto" w:fill="FFFFFF"/>
        </w:rPr>
        <w:t>je hijerarhijski uređen popis vrsta gradiva koje nastaju u okviru pojedinih područja djelatnosti i poslovnih aktivnosti stvaratelja gradiva u kojem su za jedinice gradiva upisani rokovi čuvanja, način određivanja početka tijeka roka i uputa o postupanju nakon isteka roka</w:t>
      </w:r>
    </w:p>
    <w:p w14:paraId="7EAE430E" w14:textId="77777777" w:rsidR="00FA4626" w:rsidRPr="00FA4626" w:rsidRDefault="00FA4626">
      <w:pPr>
        <w:numPr>
          <w:ilvl w:val="0"/>
          <w:numId w:val="33"/>
        </w:numPr>
        <w:spacing w:after="0" w:line="240" w:lineRule="auto"/>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i/>
          <w:iCs/>
          <w:color w:val="000000"/>
          <w:sz w:val="24"/>
          <w:szCs w:val="24"/>
          <w:bdr w:val="none" w:sz="0" w:space="0" w:color="auto" w:frame="1"/>
          <w:shd w:val="clear" w:color="auto" w:fill="FFFFFF"/>
        </w:rPr>
        <w:t>tehnička jedinica gradiva </w:t>
      </w:r>
      <w:r w:rsidRPr="00FA4626">
        <w:rPr>
          <w:rFonts w:ascii="Times New Roman" w:eastAsia="Times New Roman" w:hAnsi="Times New Roman" w:cs="Times New Roman"/>
          <w:color w:val="000000"/>
          <w:sz w:val="24"/>
          <w:szCs w:val="24"/>
          <w:shd w:val="clear" w:color="auto" w:fill="FFFFFF"/>
        </w:rPr>
        <w:t>je jedinica fizičke organizacije gradiva (svežanj, kutija, knjiga, fascikl, mapa, mikrofilmska rola, magnetska traka)</w:t>
      </w:r>
    </w:p>
    <w:p w14:paraId="7E4F7DEC" w14:textId="77777777" w:rsidR="00FA4626" w:rsidRPr="00FA4626" w:rsidRDefault="00FA4626">
      <w:pPr>
        <w:numPr>
          <w:ilvl w:val="0"/>
          <w:numId w:val="33"/>
        </w:numPr>
        <w:spacing w:after="0" w:line="240" w:lineRule="auto"/>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i/>
          <w:iCs/>
          <w:color w:val="000000"/>
          <w:sz w:val="24"/>
          <w:szCs w:val="24"/>
          <w:bdr w:val="none" w:sz="0" w:space="0" w:color="auto" w:frame="1"/>
        </w:rPr>
        <w:t>stvaratelj</w:t>
      </w:r>
      <w:r w:rsidRPr="00FA4626">
        <w:rPr>
          <w:rFonts w:ascii="Times New Roman" w:eastAsia="Times New Roman" w:hAnsi="Times New Roman" w:cs="Times New Roman"/>
          <w:iCs/>
          <w:color w:val="000000"/>
          <w:sz w:val="24"/>
          <w:szCs w:val="24"/>
          <w:bdr w:val="none" w:sz="0" w:space="0" w:color="auto" w:frame="1"/>
        </w:rPr>
        <w:t xml:space="preserve"> gradiva </w:t>
      </w:r>
      <w:r w:rsidRPr="00FA4626">
        <w:rPr>
          <w:rFonts w:ascii="Times New Roman" w:eastAsia="Times New Roman" w:hAnsi="Times New Roman" w:cs="Times New Roman"/>
          <w:color w:val="000000"/>
          <w:sz w:val="24"/>
          <w:szCs w:val="24"/>
        </w:rPr>
        <w:t>je tijelo javne vlasti, pravna ili fizička osoba, grupa osoba koja obavlja određenu djelatnost i čijim djelovanjem nastaje dokumentarno i arhivsko gradivo</w:t>
      </w:r>
    </w:p>
    <w:p w14:paraId="4A9EC118" w14:textId="77777777" w:rsidR="00FA4626" w:rsidRPr="00FA4626" w:rsidRDefault="00FA4626">
      <w:pPr>
        <w:numPr>
          <w:ilvl w:val="0"/>
          <w:numId w:val="33"/>
        </w:numPr>
        <w:spacing w:after="0" w:line="240" w:lineRule="auto"/>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i/>
          <w:iCs/>
          <w:color w:val="000000"/>
          <w:sz w:val="24"/>
          <w:szCs w:val="24"/>
          <w:bdr w:val="none" w:sz="0" w:space="0" w:color="auto" w:frame="1"/>
        </w:rPr>
        <w:t>vrednovanje</w:t>
      </w:r>
      <w:r w:rsidRPr="00FA4626">
        <w:rPr>
          <w:rFonts w:ascii="Times New Roman" w:eastAsia="Times New Roman" w:hAnsi="Times New Roman" w:cs="Times New Roman"/>
          <w:iCs/>
          <w:color w:val="000000"/>
          <w:sz w:val="24"/>
          <w:szCs w:val="24"/>
          <w:bdr w:val="none" w:sz="0" w:space="0" w:color="auto" w:frame="1"/>
        </w:rPr>
        <w:t> </w:t>
      </w:r>
      <w:r w:rsidRPr="00FA4626">
        <w:rPr>
          <w:rFonts w:ascii="Times New Roman" w:eastAsia="Times New Roman" w:hAnsi="Times New Roman" w:cs="Times New Roman"/>
          <w:color w:val="000000"/>
          <w:sz w:val="24"/>
          <w:szCs w:val="24"/>
        </w:rPr>
        <w:t>je postupak kojim se utvrđuju rokovi čuvanja dokumentarnoga gradiva te odabire koje dokumentarno gradivo ima svojstvo arhivskoga gradiva</w:t>
      </w:r>
    </w:p>
    <w:p w14:paraId="47628106" w14:textId="77777777" w:rsidR="00FA4626" w:rsidRPr="00FA4626" w:rsidRDefault="00FA4626">
      <w:pPr>
        <w:numPr>
          <w:ilvl w:val="0"/>
          <w:numId w:val="33"/>
        </w:numPr>
        <w:spacing w:after="0" w:line="240" w:lineRule="auto"/>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i/>
          <w:iCs/>
          <w:color w:val="000000"/>
          <w:sz w:val="24"/>
          <w:szCs w:val="24"/>
          <w:bdr w:val="none" w:sz="0" w:space="0" w:color="auto" w:frame="1"/>
          <w:shd w:val="clear" w:color="auto" w:fill="FFFFFF"/>
        </w:rPr>
        <w:t>izlučivanje </w:t>
      </w:r>
      <w:r w:rsidRPr="00FA4626">
        <w:rPr>
          <w:rFonts w:ascii="Times New Roman" w:eastAsia="Times New Roman" w:hAnsi="Times New Roman" w:cs="Times New Roman"/>
          <w:color w:val="000000"/>
          <w:sz w:val="24"/>
          <w:szCs w:val="24"/>
          <w:shd w:val="clear" w:color="auto" w:fill="FFFFFF"/>
        </w:rPr>
        <w:t>je postupak kojim se iz cjeline gradiva izdvajaju jedinice čiji je utvrđeni rok čuvanja istekao</w:t>
      </w:r>
    </w:p>
    <w:p w14:paraId="28FC8BB6" w14:textId="77777777" w:rsidR="00FA4626" w:rsidRPr="00FA4626" w:rsidRDefault="00FA4626">
      <w:pPr>
        <w:numPr>
          <w:ilvl w:val="0"/>
          <w:numId w:val="33"/>
        </w:numPr>
        <w:spacing w:after="0" w:line="240" w:lineRule="auto"/>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i/>
          <w:iCs/>
          <w:color w:val="000000"/>
          <w:sz w:val="24"/>
          <w:szCs w:val="24"/>
          <w:bdr w:val="none" w:sz="0" w:space="0" w:color="auto" w:frame="1"/>
        </w:rPr>
        <w:t>informacijski sustav</w:t>
      </w:r>
      <w:r w:rsidRPr="00FA4626">
        <w:rPr>
          <w:rFonts w:ascii="Times New Roman" w:eastAsia="Times New Roman" w:hAnsi="Times New Roman" w:cs="Times New Roman"/>
          <w:iCs/>
          <w:color w:val="000000"/>
          <w:sz w:val="24"/>
          <w:szCs w:val="24"/>
          <w:bdr w:val="none" w:sz="0" w:space="0" w:color="auto" w:frame="1"/>
        </w:rPr>
        <w:t> </w:t>
      </w:r>
      <w:r w:rsidRPr="00FA4626">
        <w:rPr>
          <w:rFonts w:ascii="Times New Roman" w:eastAsia="Times New Roman" w:hAnsi="Times New Roman" w:cs="Times New Roman"/>
          <w:color w:val="000000"/>
          <w:sz w:val="24"/>
          <w:szCs w:val="24"/>
        </w:rPr>
        <w:t>je skup mjera, postupaka, pravila, tehnologije i osoblja koje omogućavaju stvaranje, prihvaćanje, upravljanje i trajno očuvanje pristupa gradivu</w:t>
      </w:r>
    </w:p>
    <w:p w14:paraId="7B88985C" w14:textId="77777777" w:rsidR="00FA4626" w:rsidRPr="00FA4626" w:rsidRDefault="00FA4626">
      <w:pPr>
        <w:numPr>
          <w:ilvl w:val="0"/>
          <w:numId w:val="33"/>
        </w:numPr>
        <w:spacing w:after="0" w:line="240" w:lineRule="auto"/>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i/>
          <w:iCs/>
          <w:color w:val="000000"/>
          <w:sz w:val="24"/>
          <w:szCs w:val="24"/>
          <w:bdr w:val="none" w:sz="0" w:space="0" w:color="auto" w:frame="1"/>
        </w:rPr>
        <w:t>pretvorba gradiva</w:t>
      </w:r>
      <w:r w:rsidRPr="00FA4626">
        <w:rPr>
          <w:rFonts w:ascii="Times New Roman" w:eastAsia="Times New Roman" w:hAnsi="Times New Roman" w:cs="Times New Roman"/>
          <w:iCs/>
          <w:color w:val="000000"/>
          <w:sz w:val="24"/>
          <w:szCs w:val="24"/>
          <w:bdr w:val="none" w:sz="0" w:space="0" w:color="auto" w:frame="1"/>
        </w:rPr>
        <w:t> </w:t>
      </w:r>
      <w:r w:rsidRPr="00FA4626">
        <w:rPr>
          <w:rFonts w:ascii="Times New Roman" w:eastAsia="Times New Roman" w:hAnsi="Times New Roman" w:cs="Times New Roman"/>
          <w:color w:val="000000"/>
          <w:sz w:val="24"/>
          <w:szCs w:val="24"/>
        </w:rPr>
        <w:t>je postupak prebacivanja gradiva iz jednog oblika ili sustava u drugi, uz očuvanje autentičnosti, integriteta, pouzdanosti i iskoristivosti</w:t>
      </w:r>
    </w:p>
    <w:p w14:paraId="4249FA0E" w14:textId="77777777" w:rsidR="00FA4626" w:rsidRPr="00FA4626" w:rsidRDefault="00FA4626">
      <w:pPr>
        <w:numPr>
          <w:ilvl w:val="0"/>
          <w:numId w:val="33"/>
        </w:numPr>
        <w:spacing w:after="0" w:line="240" w:lineRule="auto"/>
        <w:jc w:val="both"/>
        <w:rPr>
          <w:rFonts w:ascii="Times New Roman" w:eastAsia="Times New Roman" w:hAnsi="Times New Roman" w:cs="Times New Roman"/>
          <w:color w:val="000000"/>
          <w:sz w:val="24"/>
          <w:szCs w:val="24"/>
          <w:lang w:eastAsia="hr-HR"/>
        </w:rPr>
      </w:pPr>
      <w:r w:rsidRPr="00FA4626">
        <w:rPr>
          <w:rFonts w:ascii="Times New Roman" w:eastAsia="Times New Roman" w:hAnsi="Times New Roman" w:cs="Times New Roman"/>
          <w:i/>
          <w:iCs/>
          <w:color w:val="000000"/>
          <w:sz w:val="24"/>
          <w:szCs w:val="24"/>
          <w:bdr w:val="none" w:sz="0" w:space="0" w:color="auto" w:frame="1"/>
        </w:rPr>
        <w:t>metapodaci </w:t>
      </w:r>
      <w:r w:rsidRPr="00FA4626">
        <w:rPr>
          <w:rFonts w:ascii="Times New Roman" w:eastAsia="Times New Roman" w:hAnsi="Times New Roman" w:cs="Times New Roman"/>
          <w:color w:val="000000"/>
          <w:sz w:val="24"/>
          <w:szCs w:val="24"/>
        </w:rPr>
        <w:t>su strukturirane informacije o podacima koje opisuju informacijski objekt i olakšavaju pretraživanje, korištenje i upravljanje gradivom</w:t>
      </w:r>
    </w:p>
    <w:p w14:paraId="2B0AD603" w14:textId="77777777" w:rsidR="00FA4626" w:rsidRPr="00FA4626" w:rsidRDefault="00FA4626">
      <w:pPr>
        <w:numPr>
          <w:ilvl w:val="0"/>
          <w:numId w:val="33"/>
        </w:numPr>
        <w:spacing w:after="0" w:line="240" w:lineRule="auto"/>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i/>
          <w:iCs/>
          <w:color w:val="000000"/>
          <w:sz w:val="24"/>
          <w:szCs w:val="24"/>
          <w:bdr w:val="none" w:sz="0" w:space="0" w:color="auto" w:frame="1"/>
        </w:rPr>
        <w:t>identifikator zapisa ili označitelj </w:t>
      </w:r>
      <w:r w:rsidRPr="00FA4626">
        <w:rPr>
          <w:rFonts w:ascii="Times New Roman" w:eastAsia="Times New Roman" w:hAnsi="Times New Roman" w:cs="Times New Roman"/>
          <w:color w:val="000000"/>
          <w:sz w:val="24"/>
          <w:szCs w:val="24"/>
        </w:rPr>
        <w:t>predstavlja skup znakova dodijeljenih metapodacima i/ili informacijskom objektu s ciljem jedinstvena označavanja</w:t>
      </w:r>
    </w:p>
    <w:p w14:paraId="59C0EC48" w14:textId="77777777" w:rsidR="00FA4626" w:rsidRPr="00FA4626" w:rsidRDefault="00FA4626">
      <w:pPr>
        <w:numPr>
          <w:ilvl w:val="0"/>
          <w:numId w:val="33"/>
        </w:numPr>
        <w:spacing w:after="0" w:line="240" w:lineRule="auto"/>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i/>
          <w:iCs/>
          <w:color w:val="000000"/>
          <w:sz w:val="24"/>
          <w:szCs w:val="24"/>
          <w:bdr w:val="none" w:sz="0" w:space="0" w:color="auto" w:frame="1"/>
        </w:rPr>
        <w:t>lokator zapisa </w:t>
      </w:r>
      <w:r w:rsidRPr="00FA4626">
        <w:rPr>
          <w:rFonts w:ascii="Times New Roman" w:eastAsia="Times New Roman" w:hAnsi="Times New Roman" w:cs="Times New Roman"/>
          <w:color w:val="000000"/>
          <w:sz w:val="24"/>
          <w:szCs w:val="24"/>
        </w:rPr>
        <w:t>je podatak o smještaju koji osigurava pristup i korištenje zapisa</w:t>
      </w:r>
    </w:p>
    <w:p w14:paraId="59357307" w14:textId="77777777" w:rsidR="00FA4626" w:rsidRPr="00FA4626" w:rsidRDefault="00FA4626">
      <w:pPr>
        <w:numPr>
          <w:ilvl w:val="0"/>
          <w:numId w:val="33"/>
        </w:numPr>
        <w:spacing w:after="0" w:line="240" w:lineRule="auto"/>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i/>
          <w:iCs/>
          <w:color w:val="000000"/>
          <w:sz w:val="24"/>
          <w:szCs w:val="24"/>
          <w:bdr w:val="none" w:sz="0" w:space="0" w:color="auto" w:frame="1"/>
        </w:rPr>
        <w:t>informacijski sustav za upravljanje gradivom </w:t>
      </w:r>
      <w:r w:rsidRPr="00FA4626">
        <w:rPr>
          <w:rFonts w:ascii="Times New Roman" w:eastAsia="Times New Roman" w:hAnsi="Times New Roman" w:cs="Times New Roman"/>
          <w:color w:val="000000"/>
          <w:sz w:val="24"/>
          <w:szCs w:val="24"/>
        </w:rPr>
        <w:t>je sustav koji prikuplja, pohranjuje, čuva, obrađuje i isporučuje informacijske objekte</w:t>
      </w:r>
    </w:p>
    <w:p w14:paraId="728AAA75" w14:textId="77777777" w:rsidR="00FA4626" w:rsidRPr="00FA4626" w:rsidRDefault="00FA4626">
      <w:pPr>
        <w:numPr>
          <w:ilvl w:val="0"/>
          <w:numId w:val="33"/>
        </w:numPr>
        <w:spacing w:after="0" w:line="240" w:lineRule="auto"/>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i/>
          <w:iCs/>
          <w:color w:val="000000"/>
          <w:sz w:val="24"/>
          <w:szCs w:val="24"/>
          <w:bdr w:val="none" w:sz="0" w:space="0" w:color="auto" w:frame="1"/>
        </w:rPr>
        <w:t>tijela javne vlasti</w:t>
      </w:r>
      <w:r w:rsidRPr="00FA4626">
        <w:rPr>
          <w:rFonts w:ascii="Times New Roman" w:eastAsia="Times New Roman" w:hAnsi="Times New Roman" w:cs="Times New Roman"/>
          <w:iCs/>
          <w:color w:val="000000"/>
          <w:sz w:val="24"/>
          <w:szCs w:val="24"/>
          <w:bdr w:val="none" w:sz="0" w:space="0" w:color="auto" w:frame="1"/>
        </w:rPr>
        <w:t> </w:t>
      </w:r>
      <w:r w:rsidRPr="00FA4626">
        <w:rPr>
          <w:rFonts w:ascii="Times New Roman" w:eastAsia="Times New Roman" w:hAnsi="Times New Roman" w:cs="Times New Roman"/>
          <w:color w:val="000000"/>
          <w:sz w:val="24"/>
          <w:szCs w:val="24"/>
        </w:rPr>
        <w:t>su tijela državne uprave, druga državna tijela, jedinice lokalne i područne (regionalne) samouprave, pravne osobe i druga tijela koja imaju javne ovlasti, pravne osobe čiji je osnivač Republika Hrvatska ili jedinica lokalne ili područne (regionalne) samouprave, pravne osobe koje obavljaju javnu službu, pravne osobe koje se na temelju posebnog propisa financiraju pretežito ili u cijelosti iz državnog proračuna ili iz proračuna jedinica lokalne i područne (regionalne) samouprave odnosno iz javnih sredstava, kao i trgovačka društva u kojima Republika Hrvatska i jedinice lokalne i područne (regionalne) samouprave imaju zasebno ili zajedno većinsko vlasništvo.</w:t>
      </w:r>
    </w:p>
    <w:p w14:paraId="4CBA3F51" w14:textId="77777777" w:rsidR="00FA4626" w:rsidRPr="00FA4626" w:rsidRDefault="00FA4626" w:rsidP="00FA4626">
      <w:pPr>
        <w:spacing w:after="0" w:line="240" w:lineRule="auto"/>
        <w:ind w:left="720"/>
        <w:contextualSpacing/>
        <w:jc w:val="both"/>
        <w:rPr>
          <w:rFonts w:ascii="Times New Roman" w:eastAsia="Times New Roman" w:hAnsi="Times New Roman" w:cs="Times New Roman"/>
          <w:color w:val="000000"/>
          <w:sz w:val="24"/>
          <w:szCs w:val="24"/>
        </w:rPr>
      </w:pPr>
    </w:p>
    <w:p w14:paraId="201BE729"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(2) Izrazi koji se koriste u ovim Pravilima, a imaju rodno značenje odnose se jednako na muški i ženski spol.</w:t>
      </w:r>
      <w:r w:rsidRPr="00FA4626">
        <w:rPr>
          <w:rFonts w:ascii="Times New Roman" w:eastAsia="Times New Roman" w:hAnsi="Times New Roman" w:cs="Times New Roman"/>
          <w:color w:val="000000"/>
          <w:sz w:val="24"/>
          <w:szCs w:val="24"/>
        </w:rPr>
        <w:tab/>
      </w:r>
    </w:p>
    <w:p w14:paraId="697FD67A"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6853E434"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Članak 3.</w:t>
      </w:r>
    </w:p>
    <w:p w14:paraId="75668F94"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p>
    <w:p w14:paraId="7A9F2828"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(1) Cjelokupno arhivsko gradivo Općine je od interesa za Republiku Hrvatsku i ima njezinu osobitu zaštitu.</w:t>
      </w:r>
    </w:p>
    <w:p w14:paraId="46D48F6D"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lastRenderedPageBreak/>
        <w:t>(2) Za cjelokupno arhivsko i dokumentarno gradivo Općine odgovoran je načelnik općine</w:t>
      </w:r>
      <w:r w:rsidRPr="00FA4626">
        <w:rPr>
          <w:rFonts w:ascii="Times New Roman" w:eastAsia="Times New Roman" w:hAnsi="Times New Roman" w:cs="Times New Roman"/>
          <w:color w:val="000000"/>
          <w:sz w:val="24"/>
          <w:szCs w:val="24"/>
        </w:rPr>
        <w:tab/>
        <w:t>(u daljnjem tekstu: načelnik).</w:t>
      </w:r>
    </w:p>
    <w:p w14:paraId="638F1D0A"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p>
    <w:p w14:paraId="0459FDAD"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Članak 4.</w:t>
      </w:r>
    </w:p>
    <w:p w14:paraId="0B657EB0"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4FB9D930"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(1) Stručni nadzor nad upravljanjem dokumentarnim i arhivskim gradivom Općine obavlja nadležni Državni arhiv u Slavonskom Brodu (u daljnjem tekstu: nadležni državni arhiv).</w:t>
      </w:r>
    </w:p>
    <w:p w14:paraId="27CDE992"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(2) Odgovorne osobe za pismohranu dužne su nadležnom državnom arhivu omogućiti obavljanje stručnog nadzora nad upravljanjem dokumentarnim i arhivskim gradivom.</w:t>
      </w:r>
    </w:p>
    <w:p w14:paraId="2186456E"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p>
    <w:p w14:paraId="37225A10"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Članak 5.</w:t>
      </w:r>
    </w:p>
    <w:p w14:paraId="3BE5EE21"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7EED4B6A" w14:textId="77777777" w:rsidR="00FA4626" w:rsidRPr="00FA4626" w:rsidRDefault="00FA4626" w:rsidP="00FA4626">
      <w:pPr>
        <w:spacing w:after="0" w:line="240" w:lineRule="auto"/>
        <w:contextualSpacing/>
        <w:rPr>
          <w:rFonts w:ascii="Times New Roman" w:eastAsia="Times New Roman" w:hAnsi="Times New Roman" w:cs="Times New Roman"/>
          <w:color w:val="000000"/>
          <w:sz w:val="24"/>
          <w:szCs w:val="24"/>
          <w:lang w:eastAsia="hr-HR"/>
        </w:rPr>
      </w:pPr>
      <w:r w:rsidRPr="00FA4626">
        <w:rPr>
          <w:rFonts w:ascii="Times New Roman" w:eastAsia="Times New Roman" w:hAnsi="Times New Roman" w:cs="Times New Roman"/>
          <w:color w:val="000000"/>
          <w:sz w:val="24"/>
          <w:szCs w:val="24"/>
          <w:lang w:eastAsia="hr-HR"/>
        </w:rPr>
        <w:t>Općina  je dužna:</w:t>
      </w:r>
    </w:p>
    <w:p w14:paraId="70732322" w14:textId="77777777" w:rsidR="00FA4626" w:rsidRPr="00FA4626" w:rsidRDefault="00FA4626">
      <w:pPr>
        <w:numPr>
          <w:ilvl w:val="0"/>
          <w:numId w:val="20"/>
        </w:numPr>
        <w:spacing w:after="0" w:line="240" w:lineRule="auto"/>
        <w:ind w:left="284" w:hanging="301"/>
        <w:contextualSpacing/>
        <w:jc w:val="both"/>
        <w:rPr>
          <w:rFonts w:ascii="Times New Roman" w:eastAsia="Times New Roman" w:hAnsi="Times New Roman" w:cs="Times New Roman"/>
          <w:color w:val="000000"/>
          <w:sz w:val="24"/>
          <w:szCs w:val="24"/>
          <w:lang w:eastAsia="hr-HR"/>
        </w:rPr>
      </w:pPr>
      <w:r w:rsidRPr="00FA4626">
        <w:rPr>
          <w:rFonts w:ascii="Times New Roman" w:eastAsia="Times New Roman" w:hAnsi="Times New Roman" w:cs="Times New Roman"/>
          <w:color w:val="000000"/>
          <w:sz w:val="24"/>
          <w:szCs w:val="24"/>
          <w:lang w:eastAsia="hr-HR"/>
        </w:rPr>
        <w:t>osigurati da dokumentarno gradivo koje posjeduje bude primjereno zaštićeno, sređeno i opisano te dostupno ovlaštenim osobama u uređenom dokumentacijskom sustavu u skladu s odredbama Zakona o arhivskom gradivu i arhivima</w:t>
      </w:r>
    </w:p>
    <w:p w14:paraId="0C17B27C" w14:textId="77777777" w:rsidR="00FA4626" w:rsidRPr="00FA4626" w:rsidRDefault="00FA4626">
      <w:pPr>
        <w:numPr>
          <w:ilvl w:val="0"/>
          <w:numId w:val="20"/>
        </w:numPr>
        <w:spacing w:after="0" w:line="240" w:lineRule="auto"/>
        <w:ind w:left="284" w:hanging="301"/>
        <w:contextualSpacing/>
        <w:jc w:val="both"/>
        <w:rPr>
          <w:rFonts w:ascii="Times New Roman" w:eastAsia="Times New Roman" w:hAnsi="Times New Roman" w:cs="Times New Roman"/>
          <w:color w:val="000000"/>
          <w:sz w:val="24"/>
          <w:szCs w:val="24"/>
          <w:lang w:eastAsia="hr-HR"/>
        </w:rPr>
      </w:pPr>
      <w:r w:rsidRPr="00FA4626">
        <w:rPr>
          <w:rFonts w:ascii="Times New Roman" w:eastAsia="Times New Roman" w:hAnsi="Times New Roman" w:cs="Times New Roman"/>
          <w:color w:val="000000"/>
          <w:sz w:val="24"/>
          <w:szCs w:val="24"/>
          <w:lang w:eastAsia="hr-HR"/>
        </w:rPr>
        <w:t>osigurati prostore za odlaganje i čuvanje dokumentarnoga gradiva</w:t>
      </w:r>
    </w:p>
    <w:p w14:paraId="0426FE84" w14:textId="77777777" w:rsidR="00FA4626" w:rsidRPr="00FA4626" w:rsidRDefault="00FA4626">
      <w:pPr>
        <w:numPr>
          <w:ilvl w:val="0"/>
          <w:numId w:val="20"/>
        </w:numPr>
        <w:spacing w:after="0" w:line="240" w:lineRule="auto"/>
        <w:ind w:left="284" w:hanging="301"/>
        <w:contextualSpacing/>
        <w:jc w:val="both"/>
        <w:rPr>
          <w:rFonts w:ascii="Times New Roman" w:eastAsia="Times New Roman" w:hAnsi="Times New Roman" w:cs="Times New Roman"/>
          <w:color w:val="000000"/>
          <w:sz w:val="24"/>
          <w:szCs w:val="24"/>
          <w:lang w:eastAsia="hr-HR"/>
        </w:rPr>
      </w:pPr>
      <w:r w:rsidRPr="00FA4626">
        <w:rPr>
          <w:rFonts w:ascii="Times New Roman" w:eastAsia="Times New Roman" w:hAnsi="Times New Roman" w:cs="Times New Roman"/>
          <w:color w:val="000000"/>
          <w:sz w:val="24"/>
          <w:szCs w:val="24"/>
          <w:lang w:eastAsia="hr-HR"/>
        </w:rPr>
        <w:t>utvrditi pravila i postupke nastajanja izvornog dokumentarnoga gradiva u digitalnom obliku</w:t>
      </w:r>
    </w:p>
    <w:p w14:paraId="66FEBBA8" w14:textId="77777777" w:rsidR="00FA4626" w:rsidRPr="00FA4626" w:rsidRDefault="00FA4626">
      <w:pPr>
        <w:numPr>
          <w:ilvl w:val="0"/>
          <w:numId w:val="20"/>
        </w:numPr>
        <w:spacing w:after="0" w:line="240" w:lineRule="auto"/>
        <w:ind w:left="284" w:hanging="301"/>
        <w:contextualSpacing/>
        <w:jc w:val="both"/>
        <w:rPr>
          <w:rFonts w:ascii="Times New Roman" w:eastAsia="Times New Roman" w:hAnsi="Times New Roman" w:cs="Times New Roman"/>
          <w:color w:val="000000"/>
          <w:sz w:val="24"/>
          <w:szCs w:val="24"/>
          <w:lang w:eastAsia="hr-HR"/>
        </w:rPr>
      </w:pPr>
      <w:r w:rsidRPr="00FA4626">
        <w:rPr>
          <w:rFonts w:ascii="Times New Roman" w:eastAsia="Times New Roman" w:hAnsi="Times New Roman" w:cs="Times New Roman"/>
          <w:color w:val="000000"/>
          <w:sz w:val="24"/>
          <w:szCs w:val="24"/>
          <w:lang w:eastAsia="hr-HR"/>
        </w:rPr>
        <w:t>osigurati pretvorbu arhivskoga gradiva koje je u fizičkom ili analognom obliku u digitalni oblik</w:t>
      </w:r>
    </w:p>
    <w:p w14:paraId="55721497" w14:textId="77777777" w:rsidR="00FA4626" w:rsidRPr="00FA4626" w:rsidRDefault="00FA4626">
      <w:pPr>
        <w:numPr>
          <w:ilvl w:val="0"/>
          <w:numId w:val="20"/>
        </w:numPr>
        <w:spacing w:after="0" w:line="240" w:lineRule="auto"/>
        <w:ind w:left="284" w:hanging="301"/>
        <w:contextualSpacing/>
        <w:jc w:val="both"/>
        <w:rPr>
          <w:rFonts w:ascii="Times New Roman" w:eastAsia="Times New Roman" w:hAnsi="Times New Roman" w:cs="Times New Roman"/>
          <w:color w:val="000000"/>
          <w:sz w:val="24"/>
          <w:szCs w:val="24"/>
          <w:lang w:eastAsia="hr-HR"/>
        </w:rPr>
      </w:pPr>
      <w:r w:rsidRPr="00FA4626">
        <w:rPr>
          <w:rFonts w:ascii="Times New Roman" w:eastAsia="Times New Roman" w:hAnsi="Times New Roman" w:cs="Times New Roman"/>
          <w:color w:val="000000"/>
          <w:sz w:val="24"/>
          <w:szCs w:val="24"/>
          <w:lang w:eastAsia="hr-HR"/>
        </w:rPr>
        <w:t>obavještavati nadležni državni arhiv o svim važnijim promjenama u vezi s gradivom i omogućiti mu uvid u stanje gradiva.</w:t>
      </w:r>
    </w:p>
    <w:p w14:paraId="148CC8AA"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77FAD322"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6C82B416"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DRUGI DIO</w:t>
      </w:r>
    </w:p>
    <w:p w14:paraId="6D43B031"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NASTAJANJE I VREDNOVANJE GRADIVA</w:t>
      </w:r>
    </w:p>
    <w:p w14:paraId="58CB3FE9"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p>
    <w:p w14:paraId="085FAE15"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Članak 6.</w:t>
      </w:r>
    </w:p>
    <w:p w14:paraId="59A60656"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p>
    <w:p w14:paraId="514DFF9C" w14:textId="77777777" w:rsidR="00FA4626" w:rsidRPr="00FA4626" w:rsidRDefault="00FA4626">
      <w:pPr>
        <w:numPr>
          <w:ilvl w:val="0"/>
          <w:numId w:val="34"/>
        </w:numPr>
        <w:spacing w:after="0" w:line="240" w:lineRule="auto"/>
        <w:ind w:left="426"/>
        <w:contextualSpacing/>
        <w:jc w:val="both"/>
        <w:rPr>
          <w:rFonts w:ascii="Times New Roman" w:eastAsia="Times New Roman" w:hAnsi="Times New Roman" w:cs="Times New Roman"/>
          <w:color w:val="000000"/>
          <w:sz w:val="20"/>
          <w:szCs w:val="20"/>
        </w:rPr>
      </w:pPr>
      <w:r w:rsidRPr="00FA4626">
        <w:rPr>
          <w:rFonts w:ascii="Times New Roman" w:eastAsia="Times New Roman" w:hAnsi="Times New Roman" w:cs="Times New Roman"/>
          <w:color w:val="000000"/>
          <w:sz w:val="24"/>
          <w:szCs w:val="24"/>
        </w:rPr>
        <w:t>Popis dokumentarnog gradiva Općine s rokovima čuvanja (u daljnjem tekstu: Popis) je hijerarhijski uređen popis vrsta gradiva koje nastaju u okviru pojedinih područja djelatnosti i poslovnih aktivnosti Općine u kojem su za jedinice gradiva upisani rokovi čuvanja, način određivanja početka tijeka roka i uputa o postupanju nakon isteka roka</w:t>
      </w:r>
      <w:r w:rsidRPr="00FA4626">
        <w:rPr>
          <w:rFonts w:ascii="Times New Roman" w:eastAsia="Times New Roman" w:hAnsi="Times New Roman" w:cs="Times New Roman"/>
          <w:color w:val="000000"/>
          <w:sz w:val="20"/>
          <w:szCs w:val="20"/>
        </w:rPr>
        <w:t>.</w:t>
      </w:r>
    </w:p>
    <w:p w14:paraId="3853F2DE" w14:textId="77777777" w:rsidR="00FA4626" w:rsidRPr="00FA4626" w:rsidRDefault="00FA4626">
      <w:pPr>
        <w:numPr>
          <w:ilvl w:val="0"/>
          <w:numId w:val="34"/>
        </w:numPr>
        <w:spacing w:after="0" w:line="276" w:lineRule="auto"/>
        <w:ind w:left="426"/>
        <w:contextualSpacing/>
        <w:jc w:val="both"/>
        <w:rPr>
          <w:rFonts w:ascii="Times New Roman" w:eastAsia="Times New Roman" w:hAnsi="Times New Roman" w:cs="Times New Roman"/>
          <w:color w:val="000000"/>
          <w:sz w:val="24"/>
          <w:szCs w:val="24"/>
          <w:shd w:val="clear" w:color="auto" w:fill="FFFFFF"/>
        </w:rPr>
      </w:pPr>
      <w:r w:rsidRPr="00FA4626">
        <w:rPr>
          <w:rFonts w:ascii="Times New Roman" w:eastAsia="Times New Roman" w:hAnsi="Times New Roman" w:cs="Times New Roman"/>
          <w:color w:val="000000"/>
          <w:sz w:val="24"/>
          <w:szCs w:val="24"/>
          <w:shd w:val="clear" w:color="auto" w:fill="FFFFFF"/>
        </w:rPr>
        <w:t>Ako u radu stvaratelja gradiva nastane jedinica gradiva koja nije predviđena u Popisu dokumentarnog gradiva s rokovima čuvanja iz stavaka 1. ovog članka, stvaratelj gradiva je dužan dopuniti taj Popis na odgovarajući način te dostaviti nadležnom arhivu na odobrenje.</w:t>
      </w:r>
    </w:p>
    <w:p w14:paraId="0798F768" w14:textId="77777777" w:rsidR="00FA4626" w:rsidRPr="00FA4626" w:rsidRDefault="00FA4626">
      <w:pPr>
        <w:numPr>
          <w:ilvl w:val="0"/>
          <w:numId w:val="34"/>
        </w:numPr>
        <w:spacing w:after="0" w:line="240" w:lineRule="auto"/>
        <w:ind w:left="426"/>
        <w:contextualSpacing/>
        <w:jc w:val="both"/>
        <w:rPr>
          <w:rFonts w:ascii="Times New Roman" w:eastAsia="Times New Roman" w:hAnsi="Times New Roman" w:cs="Times New Roman"/>
          <w:color w:val="000000"/>
          <w:sz w:val="20"/>
          <w:szCs w:val="20"/>
        </w:rPr>
      </w:pPr>
      <w:r w:rsidRPr="00FA4626">
        <w:rPr>
          <w:rFonts w:ascii="Times New Roman" w:eastAsia="Times New Roman" w:hAnsi="Times New Roman" w:cs="Times New Roman"/>
          <w:color w:val="000000"/>
          <w:sz w:val="24"/>
          <w:szCs w:val="24"/>
        </w:rPr>
        <w:t>Općina određuje rokove čuvanja dokumentarnog gradiva sukladno propisima koji uređuju obvezu čuvanja pojedinih vrsta dokumenata, potrebama poslovanja i zaštite vlastitih i tuđih prava i interesa, interesa javnosti, interesa za kulturu, povijest i druge znanosti te prema oglednim popisima gradiva s rokovima čuvanja i uputama nadležnog državnog arhiva iz članka 4. stavka 1. ovih Pravila.</w:t>
      </w:r>
    </w:p>
    <w:p w14:paraId="12581292" w14:textId="77777777" w:rsidR="00FA4626" w:rsidRPr="00FA4626" w:rsidRDefault="00FA4626">
      <w:pPr>
        <w:numPr>
          <w:ilvl w:val="0"/>
          <w:numId w:val="34"/>
        </w:numPr>
        <w:spacing w:after="0" w:line="240" w:lineRule="auto"/>
        <w:ind w:left="426"/>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Općina je dužna utvrditi rokove čuvanja za dokumentarno gradivo koje posjeduje, a koje nije nastalo njenim radom ili radom tijela čiju djelatnost nastavlja.</w:t>
      </w:r>
    </w:p>
    <w:p w14:paraId="57CD30F2" w14:textId="77777777" w:rsidR="00FA4626" w:rsidRPr="00FA4626" w:rsidRDefault="00FA4626">
      <w:pPr>
        <w:numPr>
          <w:ilvl w:val="0"/>
          <w:numId w:val="34"/>
        </w:numPr>
        <w:spacing w:after="0" w:line="240" w:lineRule="auto"/>
        <w:ind w:left="426"/>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Popis iz stavka 1. ovog članka je sastavni ovih Pravila i nalazi se u njihovom Prilogu.</w:t>
      </w:r>
    </w:p>
    <w:p w14:paraId="75DB9FCF" w14:textId="77777777" w:rsidR="00FA4626" w:rsidRPr="00FA4626" w:rsidRDefault="00FA4626">
      <w:pPr>
        <w:numPr>
          <w:ilvl w:val="0"/>
          <w:numId w:val="34"/>
        </w:numPr>
        <w:spacing w:after="0" w:line="240" w:lineRule="auto"/>
        <w:ind w:left="426"/>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Popis dokumentarnog gradiva s rokovima čuvanja iz stavka 1. ovog članka stvaratelj je dužan dostaviti nadležnom državnom arhivu na odobrenje.</w:t>
      </w:r>
    </w:p>
    <w:p w14:paraId="058EB79F" w14:textId="77777777" w:rsidR="00FA4626" w:rsidRPr="00FA4626" w:rsidRDefault="00FA4626" w:rsidP="00FA4626">
      <w:pPr>
        <w:spacing w:after="0" w:line="240" w:lineRule="auto"/>
        <w:ind w:left="426"/>
        <w:contextualSpacing/>
        <w:jc w:val="both"/>
        <w:rPr>
          <w:rFonts w:ascii="Times New Roman" w:eastAsia="Times New Roman" w:hAnsi="Times New Roman" w:cs="Times New Roman"/>
          <w:color w:val="000000"/>
          <w:sz w:val="24"/>
          <w:szCs w:val="24"/>
        </w:rPr>
      </w:pPr>
    </w:p>
    <w:p w14:paraId="4F270622"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2723291C"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TREĆI DIO</w:t>
      </w:r>
    </w:p>
    <w:p w14:paraId="0AECDA16"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PRIKUPLJANJE, OBRADA I ČUVANJE GRADIVA</w:t>
      </w:r>
    </w:p>
    <w:p w14:paraId="3B773956"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p>
    <w:p w14:paraId="67DF6CAF"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Članak 7.</w:t>
      </w:r>
    </w:p>
    <w:p w14:paraId="01596A9E"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p>
    <w:p w14:paraId="5E5BD83C"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(1) Arhivsko i dokumentarno gradivo prikuplja se, zaprima, obrađuje, evidentira, odabire i izlučuje, te osigurava od oštećenja, uništenja i zagubljenja u pismohrani.</w:t>
      </w:r>
    </w:p>
    <w:p w14:paraId="04834F6B" w14:textId="77777777" w:rsidR="00FA4626" w:rsidRPr="00FA4626" w:rsidRDefault="00FA4626" w:rsidP="00FA4626">
      <w:pPr>
        <w:spacing w:after="0" w:line="240" w:lineRule="auto"/>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(2) Određene cjeline gradiva mogu se čuvati i obrađivati u drugoj ustrojstvenoj jedinici osim pismohrane ako je to potrebno radi poslovanja i ako je tako utvrđeno ovim Pravilnikom ili posebnom odlukom.</w:t>
      </w:r>
    </w:p>
    <w:p w14:paraId="3C8A5DBD" w14:textId="77777777" w:rsidR="00FA4626" w:rsidRPr="00FA4626" w:rsidRDefault="00FA4626" w:rsidP="00FA4626">
      <w:pPr>
        <w:spacing w:after="0" w:line="240" w:lineRule="auto"/>
        <w:contextualSpacing/>
        <w:jc w:val="both"/>
        <w:rPr>
          <w:rFonts w:ascii="Times New Roman" w:eastAsia="Times New Roman" w:hAnsi="Times New Roman" w:cs="Times New Roman"/>
          <w:i/>
          <w:color w:val="000000"/>
          <w:sz w:val="24"/>
          <w:szCs w:val="24"/>
        </w:rPr>
      </w:pPr>
      <w:r w:rsidRPr="00FA4626">
        <w:rPr>
          <w:rFonts w:ascii="Times New Roman" w:eastAsia="Times New Roman" w:hAnsi="Times New Roman" w:cs="Times New Roman"/>
          <w:color w:val="000000"/>
          <w:sz w:val="24"/>
          <w:szCs w:val="24"/>
        </w:rPr>
        <w:t xml:space="preserve"> (</w:t>
      </w:r>
      <w:r w:rsidRPr="00FA4626">
        <w:rPr>
          <w:rFonts w:ascii="Times New Roman" w:eastAsia="Times New Roman" w:hAnsi="Times New Roman" w:cs="Times New Roman"/>
          <w:i/>
          <w:color w:val="000000"/>
          <w:sz w:val="24"/>
          <w:szCs w:val="24"/>
        </w:rPr>
        <w:t>navesti koje cjeline gradiva se čuvaju izvan pismohrane i gdje: npr. računovodstvena dokumentacija, određene službene i poslovne evidencije, pomoćna poslovna dokumentacija i sl.)</w:t>
      </w:r>
    </w:p>
    <w:p w14:paraId="233AF966"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(3) ustrojstvena jedinica koja čuva ili obrađuje neku cjelinu gradiva izvan pismohrane dužna je to gradivo evidentirati i pismohrani redovito dostavljati podatke o jedinicama gradiva koje posjeduje, radi Popisa cjelokupnog gradiva iz članka 8. ovih Pravila i provođenja postupka odabiranja i izlučivanja.</w:t>
      </w:r>
    </w:p>
    <w:p w14:paraId="287E7A73" w14:textId="77777777" w:rsidR="00FA4626" w:rsidRPr="00FA4626" w:rsidRDefault="00FA4626" w:rsidP="00FA4626">
      <w:pPr>
        <w:spacing w:after="0" w:line="240" w:lineRule="auto"/>
        <w:contextualSpacing/>
        <w:rPr>
          <w:rFonts w:ascii="Times New Roman" w:eastAsia="Times New Roman" w:hAnsi="Times New Roman" w:cs="Times New Roman"/>
          <w:color w:val="000000"/>
          <w:sz w:val="24"/>
          <w:szCs w:val="24"/>
        </w:rPr>
      </w:pPr>
    </w:p>
    <w:p w14:paraId="172C50B1"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Članak 8.</w:t>
      </w:r>
    </w:p>
    <w:p w14:paraId="1A2051A6"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p>
    <w:p w14:paraId="64E8FB62" w14:textId="77777777" w:rsidR="00FA4626" w:rsidRPr="00FA4626" w:rsidRDefault="00FA4626">
      <w:pPr>
        <w:numPr>
          <w:ilvl w:val="0"/>
          <w:numId w:val="21"/>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U okviru uredovanja  pismohrane vodi se:</w:t>
      </w:r>
    </w:p>
    <w:p w14:paraId="5900D3A3" w14:textId="77777777" w:rsidR="00FA4626" w:rsidRPr="00FA4626" w:rsidRDefault="00FA4626">
      <w:pPr>
        <w:numPr>
          <w:ilvl w:val="0"/>
          <w:numId w:val="22"/>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KNJIGA PISMOHRANE koju vodi pisarnica kao pomoćnu evidenciju radi općeg pregleda cjelokupnog gradiva odloženog u pismohranu, ukoliko se elektroničkim putem ne vidi koji su predmeti u pismohrani (Obrazac br. 12 – Knjiga pismohrane prema članku 72. Uredbe o uredskom poslovanju, „Narodne novine“ broj 7/09) i</w:t>
      </w:r>
    </w:p>
    <w:p w14:paraId="0FC409C8" w14:textId="77777777" w:rsidR="00FA4626" w:rsidRPr="00FA4626" w:rsidRDefault="00FA4626">
      <w:pPr>
        <w:numPr>
          <w:ilvl w:val="0"/>
          <w:numId w:val="22"/>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POPIS CJELOKUPNOG GRADIVA, t</w:t>
      </w:r>
      <w:r w:rsidRPr="00FA4626">
        <w:rPr>
          <w:rFonts w:ascii="Times New Roman" w:eastAsia="Times New Roman" w:hAnsi="Times New Roman" w:cs="Times New Roman"/>
          <w:color w:val="000000"/>
          <w:sz w:val="24"/>
          <w:szCs w:val="24"/>
          <w:shd w:val="clear" w:color="auto" w:fill="FFFFFF"/>
        </w:rPr>
        <w:t>reba omogućiti pouzdano pretraživanje i identifikaciju jedinica gradiva, provjeru njihove autentičnosti, cjelovitosti, utvrđivanje dostupnosti, pregled podataka o nastanku, zaprimanju i obradi jedinice i pregled podataka o odgovornosti za jedinicu, identifikaciju svih jedinica gradiva koje su nastale ili zaprimljene u okviru pojedine poslovne aktivnosti stvaratelja gradiva, identifikaciju jedinica gradiva najmanje do razine osnovne jedinice udruživanja dokumenata (predmet).</w:t>
      </w:r>
    </w:p>
    <w:p w14:paraId="6EB7F0E8" w14:textId="77777777" w:rsidR="00FA4626" w:rsidRPr="00FA4626" w:rsidRDefault="00FA4626" w:rsidP="00FA4626">
      <w:pPr>
        <w:shd w:val="clear" w:color="auto" w:fill="FFFFFF"/>
        <w:spacing w:after="48" w:line="240" w:lineRule="auto"/>
        <w:textAlignment w:val="baseline"/>
        <w:rPr>
          <w:rFonts w:ascii="Times New Roman" w:eastAsia="Times New Roman" w:hAnsi="Times New Roman" w:cs="Times New Roman"/>
          <w:color w:val="000000"/>
          <w:sz w:val="24"/>
          <w:szCs w:val="24"/>
          <w:lang w:eastAsia="hr-HR"/>
        </w:rPr>
      </w:pPr>
      <w:r w:rsidRPr="00FA4626">
        <w:rPr>
          <w:rFonts w:ascii="Times New Roman" w:eastAsia="Times New Roman" w:hAnsi="Times New Roman" w:cs="Times New Roman"/>
          <w:color w:val="000000"/>
          <w:sz w:val="24"/>
          <w:szCs w:val="24"/>
          <w:lang w:eastAsia="hr-HR"/>
        </w:rPr>
        <w:t>(2) Popis cjelokupnog gradiva vodi se i dostavlja u strukturiranom elektroničkom obliku koji je prikladan za ponovnu uporabu i dijeljenje podataka, te za preuzimanje podataka, prije ili za vrijeme predaje gradiva nadležnom državnom arhivu.</w:t>
      </w:r>
    </w:p>
    <w:p w14:paraId="21A1D76A" w14:textId="77777777" w:rsidR="00FA4626" w:rsidRPr="00FA4626" w:rsidRDefault="00FA4626" w:rsidP="00FA4626">
      <w:pPr>
        <w:shd w:val="clear" w:color="auto" w:fill="FFFFFF"/>
        <w:spacing w:after="48" w:line="240" w:lineRule="auto"/>
        <w:jc w:val="both"/>
        <w:textAlignment w:val="baseline"/>
        <w:rPr>
          <w:rFonts w:ascii="Times New Roman" w:eastAsia="Times New Roman" w:hAnsi="Times New Roman" w:cs="Times New Roman"/>
          <w:color w:val="000000"/>
          <w:sz w:val="24"/>
          <w:szCs w:val="24"/>
          <w:lang w:eastAsia="hr-HR"/>
        </w:rPr>
      </w:pPr>
      <w:r w:rsidRPr="00FA4626">
        <w:rPr>
          <w:rFonts w:ascii="Times New Roman" w:eastAsia="Times New Roman" w:hAnsi="Times New Roman" w:cs="Times New Roman"/>
          <w:color w:val="000000"/>
          <w:sz w:val="24"/>
          <w:szCs w:val="24"/>
          <w:lang w:eastAsia="hr-HR"/>
        </w:rPr>
        <w:t>(3) O svakoj jedinici gradiva u informacijskom sustavu za upravljanje gradivom Popis mora sadržavati najmanje one podatke koji su označeni kao obvezni podaci u specifikaciji metapodataka koju donosi i objavljuje na svojim mrežnim stranicama Hrvatski državni arhiv.</w:t>
      </w:r>
    </w:p>
    <w:p w14:paraId="58D1BCF9" w14:textId="77777777" w:rsidR="00FA4626" w:rsidRPr="00FA4626" w:rsidRDefault="00FA4626" w:rsidP="00FA4626">
      <w:pPr>
        <w:shd w:val="clear" w:color="auto" w:fill="FFFFFF"/>
        <w:spacing w:after="48" w:line="240" w:lineRule="auto"/>
        <w:jc w:val="both"/>
        <w:textAlignment w:val="baseline"/>
        <w:rPr>
          <w:rFonts w:ascii="Times New Roman" w:eastAsia="Times New Roman" w:hAnsi="Times New Roman" w:cs="Times New Roman"/>
          <w:color w:val="000000"/>
          <w:sz w:val="24"/>
          <w:szCs w:val="24"/>
          <w:lang w:eastAsia="hr-HR"/>
        </w:rPr>
      </w:pPr>
      <w:r w:rsidRPr="00FA4626">
        <w:rPr>
          <w:rFonts w:ascii="Times New Roman" w:eastAsia="Times New Roman" w:hAnsi="Times New Roman" w:cs="Times New Roman"/>
          <w:color w:val="000000"/>
          <w:sz w:val="24"/>
          <w:szCs w:val="24"/>
          <w:lang w:eastAsia="hr-HR"/>
        </w:rPr>
        <w:t>(3) Za gradivo u elektroničkom obliku Popis treba sadržavati podatke koji su potrebni za provjeru cjelovitosti gradiva.</w:t>
      </w:r>
    </w:p>
    <w:p w14:paraId="014B7088" w14:textId="77777777" w:rsidR="00FA4626" w:rsidRPr="00FA4626" w:rsidRDefault="00FA4626" w:rsidP="00FA4626">
      <w:pPr>
        <w:shd w:val="clear" w:color="auto" w:fill="FFFFFF"/>
        <w:spacing w:after="48" w:line="240" w:lineRule="auto"/>
        <w:jc w:val="both"/>
        <w:textAlignment w:val="baseline"/>
        <w:rPr>
          <w:rFonts w:ascii="Times New Roman" w:eastAsia="Times New Roman" w:hAnsi="Times New Roman" w:cs="Times New Roman"/>
          <w:color w:val="000000"/>
          <w:sz w:val="24"/>
          <w:szCs w:val="24"/>
          <w:lang w:eastAsia="hr-HR"/>
        </w:rPr>
      </w:pPr>
      <w:r w:rsidRPr="00FA4626">
        <w:rPr>
          <w:rFonts w:ascii="Times New Roman" w:eastAsia="Times New Roman" w:hAnsi="Times New Roman" w:cs="Times New Roman"/>
          <w:color w:val="000000"/>
          <w:sz w:val="24"/>
          <w:szCs w:val="24"/>
          <w:lang w:eastAsia="hr-HR"/>
        </w:rPr>
        <w:t>(4) Stvaratelj gradiva je dužan najmanje jednom godišnje te uvijek po zahtjevu nadležnog državnog arhiva, dostaviti popise cjelokupnog dokumentarnog i arhivskoga gradiva, odnosno njegove ispravke i dopune, sa stanjem na zadnji dan prethodne godine.</w:t>
      </w:r>
    </w:p>
    <w:p w14:paraId="4628BD3D"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p>
    <w:p w14:paraId="23F0B0F8"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Članak 9.</w:t>
      </w:r>
    </w:p>
    <w:p w14:paraId="63C1D6EF"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1E5F7B8C"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(1) Gradivo nastalo djelovanjem i radom čini cjelinu (arhivski fond) i u pravilu se ne može dijeliti.</w:t>
      </w:r>
    </w:p>
    <w:p w14:paraId="501372D7"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(2) Dokumentarno gradivo može se dijeliti ili spajati zbog promjene unutarnjeg ustrojstva stvaratelja, prenošenja dijela ili svih njegovih poslova na drugog stvaratelja gradiva, zbog preuzimanja dijela ili svih poslova drugog stvaratelja gradiva, a uz prethodno pribavljeno mišljenje nadležnog državnog arhiva.</w:t>
      </w:r>
    </w:p>
    <w:p w14:paraId="152978CD"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lastRenderedPageBreak/>
        <w:t>(2) Tijelo javne vlasti ili osoba koja donosi odluku o podjeli ili spajanju dokumentarnoga gradiva dužna je utvrditi korisnika za svaki dio ovako podijeljenog ili spojenog dokumentarnoga gradiva koji preuzima obveze zaštite i očuvanja javno dokumentarnog i arhivskoga gradiva koje su za stvaratelja gradiva propisane Zakonom o arhivskom gradivu i arhivima.</w:t>
      </w:r>
    </w:p>
    <w:p w14:paraId="730C0A04" w14:textId="77777777" w:rsidR="00FA4626" w:rsidRPr="00FA4626" w:rsidRDefault="00FA4626" w:rsidP="00FA4626">
      <w:pPr>
        <w:spacing w:after="0" w:line="240" w:lineRule="auto"/>
        <w:contextualSpacing/>
        <w:rPr>
          <w:rFonts w:ascii="Times New Roman" w:eastAsia="Times New Roman" w:hAnsi="Times New Roman" w:cs="Times New Roman"/>
          <w:color w:val="000000"/>
          <w:sz w:val="24"/>
          <w:szCs w:val="24"/>
        </w:rPr>
      </w:pPr>
    </w:p>
    <w:p w14:paraId="2FE9287A" w14:textId="77777777" w:rsidR="00FA4626" w:rsidRPr="00FA4626" w:rsidRDefault="00FA4626" w:rsidP="00FA4626">
      <w:pPr>
        <w:spacing w:after="0" w:line="240" w:lineRule="auto"/>
        <w:contextualSpacing/>
        <w:rPr>
          <w:rFonts w:ascii="Times New Roman" w:eastAsia="Times New Roman" w:hAnsi="Times New Roman" w:cs="Times New Roman"/>
          <w:color w:val="000000"/>
          <w:sz w:val="24"/>
          <w:szCs w:val="24"/>
        </w:rPr>
      </w:pPr>
    </w:p>
    <w:p w14:paraId="1EC28EE3"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ČETVRTI DIO</w:t>
      </w:r>
    </w:p>
    <w:p w14:paraId="28F067A5"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OBRADA GRADIVA U INFORMACIJSKOM SUSTAVU</w:t>
      </w:r>
    </w:p>
    <w:p w14:paraId="29C4DBDE"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00338C99" w14:textId="77777777" w:rsidR="00FA4626" w:rsidRPr="00FA4626" w:rsidRDefault="00FA4626" w:rsidP="00FA4626">
      <w:pPr>
        <w:shd w:val="clear" w:color="auto" w:fill="FFFFFF"/>
        <w:spacing w:after="0" w:line="240" w:lineRule="auto"/>
        <w:contextualSpacing/>
        <w:jc w:val="center"/>
        <w:rPr>
          <w:rFonts w:ascii="Times New Roman" w:eastAsia="Times New Roman" w:hAnsi="Times New Roman" w:cs="Times New Roman"/>
          <w:color w:val="000000"/>
          <w:sz w:val="24"/>
          <w:szCs w:val="24"/>
          <w:lang w:eastAsia="hr-HR"/>
        </w:rPr>
      </w:pPr>
      <w:r w:rsidRPr="00FA4626">
        <w:rPr>
          <w:rFonts w:ascii="Times New Roman" w:eastAsia="Times New Roman" w:hAnsi="Times New Roman" w:cs="Times New Roman"/>
          <w:color w:val="000000"/>
          <w:sz w:val="24"/>
          <w:szCs w:val="24"/>
          <w:lang w:eastAsia="hr-HR"/>
        </w:rPr>
        <w:t>Članak 10.</w:t>
      </w:r>
    </w:p>
    <w:p w14:paraId="54A57EDB" w14:textId="77777777" w:rsidR="00FA4626" w:rsidRPr="00FA4626" w:rsidRDefault="00FA4626" w:rsidP="00FA4626">
      <w:pPr>
        <w:shd w:val="clear" w:color="auto" w:fill="FFFFFF"/>
        <w:spacing w:after="0" w:line="240" w:lineRule="auto"/>
        <w:contextualSpacing/>
        <w:jc w:val="center"/>
        <w:rPr>
          <w:rFonts w:ascii="Times New Roman" w:eastAsia="Times New Roman" w:hAnsi="Times New Roman" w:cs="Times New Roman"/>
          <w:color w:val="000000"/>
          <w:sz w:val="24"/>
          <w:szCs w:val="24"/>
          <w:lang w:eastAsia="hr-HR"/>
        </w:rPr>
      </w:pPr>
    </w:p>
    <w:p w14:paraId="6C007704"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(1) Nastanak jedinice gradiva treba biti dokumentiran metapodacima u odgovarajućem informacijskom sustavu koji su trajno logički povezani s jedinicom gradiva.</w:t>
      </w:r>
    </w:p>
    <w:p w14:paraId="68E2CC69"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(2) Podaci o nastanku jedinice gradiva trebaju sadržavati najmanje jedinstveni identifikator, naziv, vrijeme nastanka, oznaku iz popisa dokumentarnog gradiva s rokovima čuvanja iz članka 6. ovih Pravila  kojoj jedinica pripada, podatke o osobi ili osobama koje su odgovorne za nastanak jedinice gradiva, podatke o ograničenjima dostupnosti, ako ih ima, te predviđeni rok čuvanja.</w:t>
      </w:r>
    </w:p>
    <w:p w14:paraId="5FC8D101"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(3) Podaci o ograničenjima dostupnosti trebaju sadržavati pravnu osnovu za svako pojedino ograničenje.</w:t>
      </w:r>
    </w:p>
    <w:p w14:paraId="3606ECAE"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(4) Županja je dužna osigurati nepromjenljivost podataka o nastanku jedinice gradiva najmanje do isteka roka čuvanja jedinice gradiva.</w:t>
      </w:r>
    </w:p>
    <w:p w14:paraId="42B29678"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p>
    <w:p w14:paraId="58434977"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Članak 11.</w:t>
      </w:r>
    </w:p>
    <w:p w14:paraId="28664C33"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7785FE91"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(1) Sve jedinice dokumentarnog gradiva u posjedu Općine moraju se nalaziti u uređenom informacijskom sustavu za upravljanje gradivom, biti identificirane u njemu i dostupne osobama koje imaju pravo pristupa podacima koje gradivo sadrži.</w:t>
      </w:r>
    </w:p>
    <w:p w14:paraId="6A83E9CC"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(2) Za svaki informacijski sustav za upravljanje gradivom koji Općina koristi mora biti određeno koje se gradivo u njemu čuva, tko je odgovoran za sustav te osigurana cjelovitost gradiva u sustavu.</w:t>
      </w:r>
    </w:p>
    <w:p w14:paraId="61AD3151"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(3) Službenika koji je odgovoran za sve informacijske sustave za upravljanje gradivom, određuje čelnik ustanove rješenjem.</w:t>
      </w:r>
    </w:p>
    <w:p w14:paraId="4C49D414"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(4) Ako se dokumentarno i arhivsko gradivo Općine ne nalazi u uređenom informacijskom sustavu upravljanja gradivom, odnosno ako jedinice gradiva nisu jednoznačno identificirane, primjereno zaštićene i dostupne osobama koje imaju pravo pristupa podacima koje gradivo sadrži, odgovorne osobe za pismohranu dužne su o tome obavijestiti čelnika ustanove i izraditi nacrt plana aktivnosti za uklanjanje tih nedostataka.</w:t>
      </w:r>
    </w:p>
    <w:p w14:paraId="4759F36F"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 xml:space="preserve">(5) Čelnik ustanove obavještava nadležni državni arhiv o nedostacima iz stavka 4. ovog članka i donosi plan aktivnosti za njihovo uklanjanje. </w:t>
      </w:r>
    </w:p>
    <w:p w14:paraId="60DCBFF1"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p>
    <w:p w14:paraId="0FBC597E"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Članak 12.</w:t>
      </w:r>
    </w:p>
    <w:p w14:paraId="47C2018D"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78C262B3"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 xml:space="preserve"> (1) Jedinice gradiva zaprimaju se u informacijski sustav za upravljanje gradivom u pravilu čim nastanu, odnosno čim ih se primi.</w:t>
      </w:r>
    </w:p>
    <w:p w14:paraId="54515D1F"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(2) Zaprimanje jedinice gradiva u informacijski sustav za upravljanje gradivom mora biti zabilježeno najmanje podacima o vremenu zaprimanja, izvoru iz kojeg je jedinica zaprimljena i osobi koja je zaprimila jedinicu gradiva.</w:t>
      </w:r>
    </w:p>
    <w:p w14:paraId="506E3DE9"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lastRenderedPageBreak/>
        <w:t>(3) Podatke o zaprimanju jedinica gradiva u informacijski sustav za upravljanje gradivom potrebno je primjereno zaštititi od mijenjanja, brisanja ili dodavanja.</w:t>
      </w:r>
    </w:p>
    <w:p w14:paraId="3049F0B5"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(4) Ako se gradivo prenosi iz jednog informacijskog sustava za upravljanje gradivom u drugi, obvezno se prenose na odgovarajući način i metapodaci izvornog sustava koji se odnose na jedinice gradiva koje se prenose.</w:t>
      </w:r>
    </w:p>
    <w:p w14:paraId="1FA41A29"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(5) U prijenosu podataka iz jednog informacijskog sustava za upravljanje gradivom u drugi ne smije doći do gubitka mogućnosti identifikacije jedinice gradiva za koju je određeno da se čuva trajno niti do gubitka metapodataka o takvoj jedinici gradiva.</w:t>
      </w:r>
    </w:p>
    <w:p w14:paraId="758C5887" w14:textId="77777777" w:rsidR="00FA4626" w:rsidRPr="00FA4626" w:rsidRDefault="00FA4626" w:rsidP="00FA4626">
      <w:pPr>
        <w:shd w:val="clear" w:color="auto" w:fill="FFFFFF"/>
        <w:spacing w:after="0" w:line="240" w:lineRule="auto"/>
        <w:contextualSpacing/>
        <w:jc w:val="center"/>
        <w:rPr>
          <w:rFonts w:ascii="Times New Roman" w:eastAsia="Times New Roman" w:hAnsi="Times New Roman" w:cs="Times New Roman"/>
          <w:color w:val="000000"/>
          <w:sz w:val="24"/>
          <w:szCs w:val="24"/>
          <w:lang w:eastAsia="hr-HR"/>
        </w:rPr>
      </w:pPr>
    </w:p>
    <w:p w14:paraId="242D37BE" w14:textId="77777777" w:rsidR="00FA4626" w:rsidRPr="00FA4626" w:rsidRDefault="00FA4626" w:rsidP="00FA4626">
      <w:pPr>
        <w:shd w:val="clear" w:color="auto" w:fill="FFFFFF"/>
        <w:spacing w:after="0" w:line="240" w:lineRule="auto"/>
        <w:contextualSpacing/>
        <w:jc w:val="center"/>
        <w:rPr>
          <w:rFonts w:ascii="Times New Roman" w:eastAsia="Times New Roman" w:hAnsi="Times New Roman" w:cs="Times New Roman"/>
          <w:color w:val="000000"/>
          <w:sz w:val="24"/>
          <w:szCs w:val="24"/>
          <w:lang w:eastAsia="hr-HR"/>
        </w:rPr>
      </w:pPr>
      <w:r w:rsidRPr="00FA4626">
        <w:rPr>
          <w:rFonts w:ascii="Times New Roman" w:eastAsia="Times New Roman" w:hAnsi="Times New Roman" w:cs="Times New Roman"/>
          <w:color w:val="000000"/>
          <w:sz w:val="24"/>
          <w:szCs w:val="24"/>
          <w:lang w:eastAsia="hr-HR"/>
        </w:rPr>
        <w:t>Članak 13.</w:t>
      </w:r>
    </w:p>
    <w:p w14:paraId="75C041DF" w14:textId="77777777" w:rsidR="00FA4626" w:rsidRPr="00FA4626" w:rsidRDefault="00FA4626" w:rsidP="00FA4626">
      <w:pPr>
        <w:shd w:val="clear" w:color="auto" w:fill="FFFFFF"/>
        <w:spacing w:after="0" w:line="240" w:lineRule="auto"/>
        <w:ind w:firstLine="408"/>
        <w:contextualSpacing/>
        <w:rPr>
          <w:rFonts w:ascii="Times New Roman" w:eastAsia="Times New Roman" w:hAnsi="Times New Roman" w:cs="Times New Roman"/>
          <w:color w:val="000000"/>
          <w:sz w:val="24"/>
          <w:szCs w:val="24"/>
          <w:lang w:eastAsia="hr-HR"/>
        </w:rPr>
      </w:pPr>
    </w:p>
    <w:p w14:paraId="6BABFDA6"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(1) Svaki informacijski sustav kojim se upravlja dokumentarnim gradivom mora sadržavati Popis cjelokupnog gradiva koje se nalazi u tom sustavu.</w:t>
      </w:r>
    </w:p>
    <w:p w14:paraId="402EAA0A"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(2) Popis iz stavka 1. ovog članka treba omogućiti pouzdano pretraživanje i identifikaciju jedinica gradiva, provjeru njihove autentičnosti, cjelovitosti, utvrđivanje dostupnosti, pregled podataka o nastanku, zaprimanju i obradi jedinice i pregled podataka o odgovornosti za jedinicu, identifikaciju svih jedinica gradiva koje su nastale ili zaprimljene u okviru pojedine poslovne aktivnosti stvaratelja gradiva, identifikaciju jedinica gradiva najmanje do razine osnovne jedinice udruživanja dokumenata (predmet).</w:t>
      </w:r>
    </w:p>
    <w:p w14:paraId="593E084A"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(3) Informacijski sustav za upravljanje gradivom koje se čuva trajno mora omogućiti izvoz podataka iz popisa gradiva u strukturiranom obliku.</w:t>
      </w:r>
    </w:p>
    <w:p w14:paraId="3BD0E3BD" w14:textId="77777777" w:rsidR="00FA4626" w:rsidRPr="00FA4626" w:rsidRDefault="00FA4626" w:rsidP="00FA4626">
      <w:pPr>
        <w:shd w:val="clear" w:color="auto" w:fill="FFFFFF"/>
        <w:spacing w:after="0" w:line="240" w:lineRule="auto"/>
        <w:contextualSpacing/>
        <w:jc w:val="center"/>
        <w:rPr>
          <w:rFonts w:ascii="Times New Roman" w:eastAsia="Times New Roman" w:hAnsi="Times New Roman" w:cs="Times New Roman"/>
          <w:color w:val="000000"/>
          <w:sz w:val="24"/>
          <w:szCs w:val="24"/>
          <w:lang w:eastAsia="hr-HR"/>
        </w:rPr>
      </w:pPr>
    </w:p>
    <w:p w14:paraId="57BD8FDE" w14:textId="77777777" w:rsidR="00FA4626" w:rsidRPr="00FA4626" w:rsidRDefault="00FA4626" w:rsidP="00FA4626">
      <w:pPr>
        <w:shd w:val="clear" w:color="auto" w:fill="FFFFFF"/>
        <w:spacing w:after="0" w:line="240" w:lineRule="auto"/>
        <w:contextualSpacing/>
        <w:jc w:val="center"/>
        <w:rPr>
          <w:rFonts w:ascii="Times New Roman" w:eastAsia="Times New Roman" w:hAnsi="Times New Roman" w:cs="Times New Roman"/>
          <w:color w:val="000000"/>
          <w:sz w:val="24"/>
          <w:szCs w:val="24"/>
          <w:lang w:eastAsia="hr-HR"/>
        </w:rPr>
      </w:pPr>
      <w:r w:rsidRPr="00FA4626">
        <w:rPr>
          <w:rFonts w:ascii="Times New Roman" w:eastAsia="Times New Roman" w:hAnsi="Times New Roman" w:cs="Times New Roman"/>
          <w:color w:val="000000"/>
          <w:sz w:val="24"/>
          <w:szCs w:val="24"/>
          <w:lang w:eastAsia="hr-HR"/>
        </w:rPr>
        <w:t>Članak 14.</w:t>
      </w:r>
    </w:p>
    <w:p w14:paraId="1E45190F" w14:textId="77777777" w:rsidR="00FA4626" w:rsidRPr="00FA4626" w:rsidRDefault="00FA4626" w:rsidP="00FA4626">
      <w:pPr>
        <w:shd w:val="clear" w:color="auto" w:fill="FFFFFF"/>
        <w:spacing w:after="0" w:line="240" w:lineRule="auto"/>
        <w:ind w:firstLine="408"/>
        <w:contextualSpacing/>
        <w:rPr>
          <w:rFonts w:ascii="Times New Roman" w:eastAsia="Times New Roman" w:hAnsi="Times New Roman" w:cs="Times New Roman"/>
          <w:color w:val="000000"/>
          <w:sz w:val="24"/>
          <w:szCs w:val="24"/>
          <w:lang w:eastAsia="hr-HR"/>
        </w:rPr>
      </w:pPr>
    </w:p>
    <w:p w14:paraId="5BDF0D05"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(1) Popis cjelokupnog gradiva Općine vodi se i dostavlja u strukturiranom elektroničkom obliku koji je prikladan za ponovnu uporabu i dijeljenje podataka, te za preuzimanje podataka, prije ili za vrijeme predaje gradiva nadležnom državnom arhivu.</w:t>
      </w:r>
    </w:p>
    <w:p w14:paraId="170357FA"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(2) O svakoj jedinici gradiva u informacijskom sustavu za upravljanje gradivom popis iz stavka 1. ovog članka mora sadržavati najmanje one podatke koji su označeni kao obvezni podaci u specifikaciji metapodataka koju donosi i objavljuje na svojim mrežnim stranicama Hrvatski državni arhiv.</w:t>
      </w:r>
    </w:p>
    <w:p w14:paraId="7652DF85"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(3) Za gradivo u elektroničkom obliku popis iz stavka 1. ovog članka treba sadržavati podatke koji su potrebni za provjeru cjelovitosti gradiva.</w:t>
      </w:r>
    </w:p>
    <w:p w14:paraId="6455D904"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(4) Općina će najmanje jednom godišnje te uvijek po zahtjevu nadležnog državnog arhiva, dostaviti popise cjelokupnog dokumentarnog i arhivskoga gradiva, odnosno njegove ispravke i dopune, sa stanjem na zadnji dan prethodne godine.</w:t>
      </w:r>
    </w:p>
    <w:p w14:paraId="4C735747"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(5) Popis iz stavka 1. ovog članka izrađuje odgovorna osoba nadležna za pismohranu.</w:t>
      </w:r>
    </w:p>
    <w:p w14:paraId="7FE81D0D" w14:textId="77777777" w:rsidR="00FA4626" w:rsidRPr="00FA4626" w:rsidRDefault="00FA4626" w:rsidP="00FA4626">
      <w:pPr>
        <w:shd w:val="clear" w:color="auto" w:fill="FFFFFF"/>
        <w:spacing w:after="0" w:line="240" w:lineRule="auto"/>
        <w:contextualSpacing/>
        <w:jc w:val="center"/>
        <w:rPr>
          <w:rFonts w:ascii="Times New Roman" w:eastAsia="Times New Roman" w:hAnsi="Times New Roman" w:cs="Times New Roman"/>
          <w:color w:val="000000"/>
          <w:sz w:val="24"/>
          <w:szCs w:val="24"/>
          <w:lang w:eastAsia="hr-HR"/>
        </w:rPr>
      </w:pPr>
    </w:p>
    <w:p w14:paraId="06AF68E6" w14:textId="77777777" w:rsidR="00FA4626" w:rsidRPr="00FA4626" w:rsidRDefault="00FA4626" w:rsidP="00FA4626">
      <w:pPr>
        <w:shd w:val="clear" w:color="auto" w:fill="FFFFFF"/>
        <w:spacing w:after="0" w:line="240" w:lineRule="auto"/>
        <w:contextualSpacing/>
        <w:jc w:val="center"/>
        <w:rPr>
          <w:rFonts w:ascii="Times New Roman" w:eastAsia="Times New Roman" w:hAnsi="Times New Roman" w:cs="Times New Roman"/>
          <w:color w:val="000000"/>
          <w:sz w:val="24"/>
          <w:szCs w:val="24"/>
          <w:lang w:eastAsia="hr-HR"/>
        </w:rPr>
      </w:pPr>
      <w:r w:rsidRPr="00FA4626">
        <w:rPr>
          <w:rFonts w:ascii="Times New Roman" w:eastAsia="Times New Roman" w:hAnsi="Times New Roman" w:cs="Times New Roman"/>
          <w:color w:val="000000"/>
          <w:sz w:val="24"/>
          <w:szCs w:val="24"/>
          <w:lang w:eastAsia="hr-HR"/>
        </w:rPr>
        <w:t>Članak 15.</w:t>
      </w:r>
    </w:p>
    <w:p w14:paraId="1257E5B2" w14:textId="77777777" w:rsidR="00FA4626" w:rsidRPr="00FA4626" w:rsidRDefault="00FA4626" w:rsidP="00FA4626">
      <w:pPr>
        <w:shd w:val="clear" w:color="auto" w:fill="FFFFFF"/>
        <w:spacing w:after="0" w:line="240" w:lineRule="auto"/>
        <w:contextualSpacing/>
        <w:jc w:val="center"/>
        <w:rPr>
          <w:rFonts w:ascii="Times New Roman" w:eastAsia="Times New Roman" w:hAnsi="Times New Roman" w:cs="Times New Roman"/>
          <w:color w:val="000000"/>
          <w:sz w:val="24"/>
          <w:szCs w:val="24"/>
          <w:lang w:eastAsia="hr-HR"/>
        </w:rPr>
      </w:pPr>
    </w:p>
    <w:p w14:paraId="5113A299"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(1) Dokumentarno gradivo organizira se u informacijskom sustavu na način koji omogućuje identifikaciju i pronalaženje gradiva koje je nastalo u okviru pojedinih poslovnih funkcija i aktivnosti.</w:t>
      </w:r>
    </w:p>
    <w:p w14:paraId="7951A59D"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(2) Dokumentarno gradivo treba biti jasno odijeljeno od zapisa i podataka u informacijskim sustavima koji nisu dokumentarno gradivo (osobni radni materijali službenika i namještenika, privatna pošta, efemerni sadržaji, verzije dokumenata koje nije potrebno čuvati i drugo).</w:t>
      </w:r>
    </w:p>
    <w:p w14:paraId="4C4B76AA"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(3) Radnje u postupku obrade gradiva kojima se mijenjaju svojstva jedinice gradiva trebaju biti dokumentirane metapodacima, koji trebaju biti trajno povezani s jedinicom gradiva na koju se odnose.</w:t>
      </w:r>
    </w:p>
    <w:p w14:paraId="061430B4" w14:textId="77777777" w:rsidR="00FA4626" w:rsidRPr="00FA4626" w:rsidRDefault="00FA4626" w:rsidP="00FA4626">
      <w:pPr>
        <w:shd w:val="clear" w:color="auto" w:fill="FFFFFF"/>
        <w:spacing w:after="0" w:line="240" w:lineRule="auto"/>
        <w:contextualSpacing/>
        <w:jc w:val="center"/>
        <w:rPr>
          <w:rFonts w:ascii="Times New Roman" w:eastAsia="Times New Roman" w:hAnsi="Times New Roman" w:cs="Times New Roman"/>
          <w:color w:val="000000"/>
          <w:sz w:val="24"/>
          <w:szCs w:val="24"/>
          <w:lang w:eastAsia="hr-HR"/>
        </w:rPr>
      </w:pPr>
    </w:p>
    <w:p w14:paraId="4F9D0DCE" w14:textId="77777777" w:rsidR="00FA4626" w:rsidRPr="00FA4626" w:rsidRDefault="00FA4626" w:rsidP="00FA4626">
      <w:pPr>
        <w:shd w:val="clear" w:color="auto" w:fill="FFFFFF"/>
        <w:spacing w:after="0" w:line="240" w:lineRule="auto"/>
        <w:contextualSpacing/>
        <w:jc w:val="center"/>
        <w:rPr>
          <w:rFonts w:ascii="Times New Roman" w:eastAsia="Times New Roman" w:hAnsi="Times New Roman" w:cs="Times New Roman"/>
          <w:color w:val="000000"/>
          <w:sz w:val="24"/>
          <w:szCs w:val="24"/>
          <w:lang w:eastAsia="hr-HR"/>
        </w:rPr>
      </w:pPr>
      <w:r w:rsidRPr="00FA4626">
        <w:rPr>
          <w:rFonts w:ascii="Times New Roman" w:eastAsia="Times New Roman" w:hAnsi="Times New Roman" w:cs="Times New Roman"/>
          <w:color w:val="000000"/>
          <w:sz w:val="24"/>
          <w:szCs w:val="24"/>
          <w:lang w:eastAsia="hr-HR"/>
        </w:rPr>
        <w:lastRenderedPageBreak/>
        <w:t>Članak 16.</w:t>
      </w:r>
    </w:p>
    <w:p w14:paraId="57277C50" w14:textId="77777777" w:rsidR="00FA4626" w:rsidRPr="00FA4626" w:rsidRDefault="00FA4626" w:rsidP="00FA4626">
      <w:pPr>
        <w:shd w:val="clear" w:color="auto" w:fill="FFFFFF"/>
        <w:spacing w:after="0" w:line="240" w:lineRule="auto"/>
        <w:contextualSpacing/>
        <w:jc w:val="center"/>
        <w:rPr>
          <w:rFonts w:ascii="Times New Roman" w:eastAsia="Times New Roman" w:hAnsi="Times New Roman" w:cs="Times New Roman"/>
          <w:color w:val="000000"/>
          <w:sz w:val="24"/>
          <w:szCs w:val="24"/>
          <w:lang w:eastAsia="hr-HR"/>
        </w:rPr>
      </w:pPr>
    </w:p>
    <w:p w14:paraId="20D8F928"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(1) Gradivo u fizičkom ili analognom obliku oprema se na način koji omogućuje sigurno i jednostavno rukovanje gradivom i osigurava zaštitu primjerenu roku čuvanja gradiva (omoti, kutije i slične tehničke jedinice).</w:t>
      </w:r>
    </w:p>
    <w:p w14:paraId="3EDB432E"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(2) Tehničke jedinice gradiva u fizičkom ili analognom obliku trebaju biti označene podacima koji ih nedvojbeno povezuju s podacima u popisu gradiva.</w:t>
      </w:r>
    </w:p>
    <w:p w14:paraId="7CAD18C5" w14:textId="77777777" w:rsidR="00FA4626" w:rsidRPr="00FA4626" w:rsidRDefault="00FA4626" w:rsidP="00FA4626">
      <w:pPr>
        <w:shd w:val="clear" w:color="auto" w:fill="FFFFFF"/>
        <w:spacing w:after="0" w:line="240" w:lineRule="auto"/>
        <w:contextualSpacing/>
        <w:jc w:val="center"/>
        <w:rPr>
          <w:rFonts w:ascii="Times New Roman" w:eastAsia="Times New Roman" w:hAnsi="Times New Roman" w:cs="Times New Roman"/>
          <w:color w:val="000000"/>
          <w:sz w:val="24"/>
          <w:szCs w:val="24"/>
          <w:lang w:eastAsia="hr-HR"/>
        </w:rPr>
      </w:pPr>
    </w:p>
    <w:p w14:paraId="179C2E56" w14:textId="77777777" w:rsidR="00FA4626" w:rsidRPr="00FA4626" w:rsidRDefault="00FA4626" w:rsidP="00FA4626">
      <w:pPr>
        <w:shd w:val="clear" w:color="auto" w:fill="FFFFFF"/>
        <w:spacing w:after="0" w:line="240" w:lineRule="auto"/>
        <w:contextualSpacing/>
        <w:jc w:val="center"/>
        <w:rPr>
          <w:rFonts w:ascii="Times New Roman" w:eastAsia="Times New Roman" w:hAnsi="Times New Roman" w:cs="Times New Roman"/>
          <w:color w:val="000000"/>
          <w:sz w:val="24"/>
          <w:szCs w:val="24"/>
          <w:lang w:eastAsia="hr-HR"/>
        </w:rPr>
      </w:pPr>
      <w:r w:rsidRPr="00FA4626">
        <w:rPr>
          <w:rFonts w:ascii="Times New Roman" w:eastAsia="Times New Roman" w:hAnsi="Times New Roman" w:cs="Times New Roman"/>
          <w:color w:val="000000"/>
          <w:sz w:val="24"/>
          <w:szCs w:val="24"/>
          <w:lang w:eastAsia="hr-HR"/>
        </w:rPr>
        <w:t>Članak 17.</w:t>
      </w:r>
    </w:p>
    <w:p w14:paraId="5DAA5AF4" w14:textId="77777777" w:rsidR="00FA4626" w:rsidRPr="00FA4626" w:rsidRDefault="00FA4626" w:rsidP="00FA4626">
      <w:pPr>
        <w:shd w:val="clear" w:color="auto" w:fill="FFFFFF"/>
        <w:spacing w:after="0" w:line="240" w:lineRule="auto"/>
        <w:contextualSpacing/>
        <w:jc w:val="center"/>
        <w:rPr>
          <w:rFonts w:ascii="Times New Roman" w:eastAsia="Times New Roman" w:hAnsi="Times New Roman" w:cs="Times New Roman"/>
          <w:color w:val="000000"/>
          <w:sz w:val="24"/>
          <w:szCs w:val="24"/>
          <w:lang w:eastAsia="hr-HR"/>
        </w:rPr>
      </w:pPr>
    </w:p>
    <w:p w14:paraId="6B7027F1"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(1) Općina vodi dokumentaciju u digitalnom i u fizičkom ili analognom obliku, tako da se isti dokumenti ili druge jedinice gradiva čuvaju u oba oblika.</w:t>
      </w:r>
    </w:p>
    <w:p w14:paraId="48B93892"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(2) Jedinice gradiva iz stavka 1. ovog članka moraju biti logički povezane odgovarajućim metapodacima ili oznakama te identificirane u popisu gradiva kao potpuno ili djelomično podudarne jedinice.</w:t>
      </w:r>
    </w:p>
    <w:p w14:paraId="04BC01CC"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(2) Podatak o djelomičnom ili potpunom podudaranju jedinica gradiva u digitalnom i u fizičkom ili analognom obliku upisuje se u Popis iz članka 6. stavka 1. ovih Pravila.</w:t>
      </w:r>
    </w:p>
    <w:p w14:paraId="3B9DB0E6"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2B982D77"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0814F3C5"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PETI DIO</w:t>
      </w:r>
    </w:p>
    <w:p w14:paraId="26D86F43"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PRETVORBA GRADIVA</w:t>
      </w:r>
    </w:p>
    <w:p w14:paraId="583114A3"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6DF18D00"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Članak 18.</w:t>
      </w:r>
    </w:p>
    <w:p w14:paraId="66BB2665"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34BCD206"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(1) Dokumentarno gradivo može se pretvoriti u digitalni oblik na način da su očuvani autentičnost, cjelovitost, vjerodostojnost podrijetla, čitljivost i povjerljivost gradiva tijekom pretvorbe i nakon pretvorbe u obliku u koji je pretvoreno.</w:t>
      </w:r>
    </w:p>
    <w:p w14:paraId="4AD20825"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(2) Dokumentarno gradivo koje je pretvoreno u digitalni oblik na način koji ne udovoljava odredbama Pravilnika o upravljanju dokumentarnim gradivom izvan arhiva i ovih Pravila, čuva se u izvorniku do isteka roka čuvanja.</w:t>
      </w:r>
    </w:p>
    <w:p w14:paraId="768F56B8"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(3) Pretvorba gradiva iz jednog oblika u drugi ne utječe na rok čuvanja.</w:t>
      </w:r>
    </w:p>
    <w:p w14:paraId="73FEC488"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0FC680A2"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Članak 19.</w:t>
      </w:r>
    </w:p>
    <w:p w14:paraId="4D4177A1"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p>
    <w:p w14:paraId="63973ED7"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(1) Dokumentacija informacijskog sustava kojim se obavlja pretvorba gradiva u digitalni oblik mora sadržavati podatke o softveru i hardveru koji se koriste, informacijskim objektima koji nastaju ili se obrađuju u postupku pretvorbe, mrežni plan i detaljnu specifikaciju postupka pretvorbe.</w:t>
      </w:r>
    </w:p>
    <w:p w14:paraId="3C52B8C3"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(2) Pored podataka iz stavka 1. ovoga članka dokumentacija mora sadržavati:</w:t>
      </w:r>
    </w:p>
    <w:p w14:paraId="4C86F7F1" w14:textId="77777777" w:rsidR="00FA4626" w:rsidRPr="00FA4626" w:rsidRDefault="00FA4626">
      <w:pPr>
        <w:numPr>
          <w:ilvl w:val="0"/>
          <w:numId w:val="23"/>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upute za administraciju i održavanje sustava</w:t>
      </w:r>
    </w:p>
    <w:p w14:paraId="70E2AFFD" w14:textId="77777777" w:rsidR="00FA4626" w:rsidRPr="00FA4626" w:rsidRDefault="00FA4626">
      <w:pPr>
        <w:numPr>
          <w:ilvl w:val="0"/>
          <w:numId w:val="23"/>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upute za korisnike sustava</w:t>
      </w:r>
    </w:p>
    <w:p w14:paraId="43867C23" w14:textId="77777777" w:rsidR="00FA4626" w:rsidRPr="00FA4626" w:rsidRDefault="00FA4626">
      <w:pPr>
        <w:numPr>
          <w:ilvl w:val="0"/>
          <w:numId w:val="23"/>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procjenu rizika iz članka 20. ovih Pravila i specifikaciju mjera informacijske sigurnosti koje je potrebno provoditi</w:t>
      </w:r>
    </w:p>
    <w:p w14:paraId="1955350A" w14:textId="77777777" w:rsidR="00FA4626" w:rsidRPr="00FA4626" w:rsidRDefault="00FA4626">
      <w:pPr>
        <w:numPr>
          <w:ilvl w:val="0"/>
          <w:numId w:val="23"/>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opis postupka za provjeru cjelovitosti i kvalitete pretvorbe</w:t>
      </w:r>
    </w:p>
    <w:p w14:paraId="74E090CE" w14:textId="77777777" w:rsidR="00FA4626" w:rsidRPr="00FA4626" w:rsidRDefault="00FA4626">
      <w:pPr>
        <w:numPr>
          <w:ilvl w:val="0"/>
          <w:numId w:val="23"/>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upute za postupanje s gradivom koje se pretvara u digitalni oblik (priprema za snimanje, postupak snimanja, zaštita podataka, postupanje s izvornim gradivom nakon pretvorbe).</w:t>
      </w:r>
    </w:p>
    <w:p w14:paraId="6620164F"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(3) Postupak pretvorbe gradiva u digitalni oblik mora biti primjereno dokumentiran sukladno utvrđenoj razini rizika, tako da je moguće provjeravati tko je i kada obavio pretvorbu te u kojem tehničkom i organizacijskom okruženju.</w:t>
      </w:r>
    </w:p>
    <w:p w14:paraId="7804CF0E" w14:textId="77777777" w:rsidR="00FA4626" w:rsidRPr="00FA4626" w:rsidRDefault="00FA4626" w:rsidP="00FA4626">
      <w:pPr>
        <w:shd w:val="clear" w:color="auto" w:fill="FFFFFF"/>
        <w:spacing w:after="0" w:line="240" w:lineRule="auto"/>
        <w:contextualSpacing/>
        <w:jc w:val="center"/>
        <w:rPr>
          <w:rFonts w:ascii="Times New Roman" w:eastAsia="Times New Roman" w:hAnsi="Times New Roman" w:cs="Times New Roman"/>
          <w:color w:val="000000"/>
          <w:sz w:val="18"/>
          <w:szCs w:val="18"/>
          <w:lang w:eastAsia="hr-HR"/>
        </w:rPr>
      </w:pPr>
    </w:p>
    <w:p w14:paraId="6B883DAD"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lastRenderedPageBreak/>
        <w:t>Članak 20.</w:t>
      </w:r>
    </w:p>
    <w:p w14:paraId="64B2FDC5"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41BE6C5F"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(1) Općina mora u postupku pretvorbe procijeniti razinu rizika u odnosu na gubitak autentičnosti, cjelovitosti, vjerodostojnosti podrijetla, čitljivost ili povjerljivost gradiva te utvrditi je li taj rizik umjeren, visok ili vrlo visok.</w:t>
      </w:r>
    </w:p>
    <w:p w14:paraId="41505160"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(2) Prema utvrđenoj razini rizika određuju se mjere informacijske sigurnosti i druge mjere koje je potrebno provoditi radi očuvanja vrijednosti iz stavka 1. ovog članka.</w:t>
      </w:r>
    </w:p>
    <w:p w14:paraId="414EBA0C"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(3) Zahtjevi utvrđeni ovim Pravilima, koji se odnose na nižu razinu rizika, primjenjuju se i na više razine rizika.</w:t>
      </w:r>
    </w:p>
    <w:p w14:paraId="044446F7"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p>
    <w:p w14:paraId="4A6314B9"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Članak 21.</w:t>
      </w:r>
    </w:p>
    <w:p w14:paraId="561ED060"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p>
    <w:p w14:paraId="772CE48A"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(1) Tijek radnog procesa u postupku pretvorbe gradiva mora biti jasno utvrđen te mora biti određeno koje gradivo treba pretvoriti, tko obavlja pojedine radnje u pretvorbi gradiva i kako ih treba obaviti.</w:t>
      </w:r>
    </w:p>
    <w:p w14:paraId="10487108"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(2) Postupak pretvorbe gradiva mora uključivati stvaranje podataka koji omogućuju provjeru cjelovitosti gradiva nakon pretvorbe, način i vrijeme provjere cjelovitosti i kvalitete u obliku u koji je pretvoreno, sukladno utvrđenoj razini rizika od gubitka cjelovitosti.</w:t>
      </w:r>
    </w:p>
    <w:p w14:paraId="4624ECCA"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(3) Postupkom pretvorbe mora biti određeno kako se i kada provjeravaju cjelovitost i kvaliteta pretvorbe sukladno propisanim pravilima te može li se i pod kojim uvjetima izvorno gradivo uništiti.</w:t>
      </w:r>
    </w:p>
    <w:p w14:paraId="119CD3A8"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(4) Odgovorne osobe za pismohranu i druge osobe koje sudjeluju u postupku pretvorbe gradiva moraju biti upoznate s postupcima pretvorbe gradiva za koje su zadužene.</w:t>
      </w:r>
    </w:p>
    <w:p w14:paraId="48709871"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p>
    <w:p w14:paraId="2294FAAC"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Članak 22.</w:t>
      </w:r>
    </w:p>
    <w:p w14:paraId="4861673C"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5BC23EF7"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(1) Sustav za pretvorbu gradiva, koji je povezan na vanjsku mrežu, mora biti zaštićen od pristupa s mreže (vatrozid).</w:t>
      </w:r>
    </w:p>
    <w:p w14:paraId="45F65F39"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(2) Sustav za pretvorbu gradiva mora biti zaštićen od utjecaja štetnih programa.</w:t>
      </w:r>
    </w:p>
    <w:p w14:paraId="17AFF137"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(3) Informacijski objekti koji nastaju pretvorbom gradiva moraju odgovarajućim mehanizmima upravljanja pravima korisnika sustava i zalihosnom pohranom podataka biti zaštićeni od neovlaštenog pristupa i od gubitka.</w:t>
      </w:r>
    </w:p>
    <w:p w14:paraId="53C586D9"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(4) Odgovorna osoba za pismohranu ili druga osoba koja je odgovorna za sustav pretvorbe gradiva mora omogućiti da se uočeni sigurnosni nedostaci prijave, dokumentiraju i na odgovarajući način obrade, tako da se za svaki uočeni nedostatak odrede mjere za njegovo uklanjanje i rok za provedbu tih mjera.</w:t>
      </w:r>
    </w:p>
    <w:p w14:paraId="5BD311B1" w14:textId="77777777" w:rsidR="00FA4626" w:rsidRPr="00FA4626" w:rsidRDefault="00FA4626" w:rsidP="00FA4626">
      <w:pPr>
        <w:spacing w:after="0" w:line="240" w:lineRule="auto"/>
        <w:contextualSpacing/>
        <w:rPr>
          <w:rFonts w:ascii="Times New Roman" w:eastAsia="Times New Roman" w:hAnsi="Times New Roman" w:cs="Times New Roman"/>
          <w:color w:val="000000"/>
          <w:sz w:val="24"/>
          <w:szCs w:val="24"/>
        </w:rPr>
      </w:pPr>
    </w:p>
    <w:p w14:paraId="4B5A8B7E"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Članak 23.</w:t>
      </w:r>
    </w:p>
    <w:p w14:paraId="6BA63298"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p>
    <w:p w14:paraId="61EFD88B"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(1) Upute za pretvorbu gradiva moraju obuhvatiti i pripremu gradiva za pretvorbu.</w:t>
      </w:r>
    </w:p>
    <w:p w14:paraId="495338EB"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(2) Ako se gradivo pretvara u digitalni oblik po zaprimanju i u okviru radnog procesa radi kojeg nastaje, mogu se koristiti upute za prijam i obradu pošiljki u uredskom poslovanju, koje obuhvaćaju pretvorbu gradiva u digitalni oblik, ili druge odgovarajuće upute.</w:t>
      </w:r>
    </w:p>
    <w:p w14:paraId="18BB62D8"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(3) U okviru pripreme gradiva za pretvorbu potrebno je:</w:t>
      </w:r>
    </w:p>
    <w:p w14:paraId="67CBB948" w14:textId="77777777" w:rsidR="00FA4626" w:rsidRPr="00FA4626" w:rsidRDefault="00FA4626">
      <w:pPr>
        <w:numPr>
          <w:ilvl w:val="0"/>
          <w:numId w:val="24"/>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provjeriti je li izvorno gradivo cjelovito i neoštećeno, sadrži li nešto što ne treba snimiti te je li sređeno i u poretku kojim ga treba snimati</w:t>
      </w:r>
    </w:p>
    <w:p w14:paraId="0D8FDD92" w14:textId="77777777" w:rsidR="00FA4626" w:rsidRPr="00FA4626" w:rsidRDefault="00FA4626">
      <w:pPr>
        <w:numPr>
          <w:ilvl w:val="0"/>
          <w:numId w:val="24"/>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ukloniti nedostatke utvrđene provjerom</w:t>
      </w:r>
    </w:p>
    <w:p w14:paraId="6333D86B" w14:textId="77777777" w:rsidR="00FA4626" w:rsidRPr="00FA4626" w:rsidRDefault="00FA4626">
      <w:pPr>
        <w:numPr>
          <w:ilvl w:val="0"/>
          <w:numId w:val="24"/>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ukloniti spajalice, naljepnice i druge slične objekte, osim onih čijim bi uklanjanjem bili narušeni autentičnost, cjelovitost ili vjerodostojnost podrijetla jedinice gradiva</w:t>
      </w:r>
    </w:p>
    <w:p w14:paraId="57026B6B" w14:textId="77777777" w:rsidR="00FA4626" w:rsidRPr="00FA4626" w:rsidRDefault="00FA4626">
      <w:pPr>
        <w:numPr>
          <w:ilvl w:val="0"/>
          <w:numId w:val="24"/>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lastRenderedPageBreak/>
        <w:t>utvrditi opseg i izvor metapodataka o jedinicama gradiva i način povezivanja digitalnih preslika s pripadajućim metapodacima</w:t>
      </w:r>
    </w:p>
    <w:p w14:paraId="12DFCCF4" w14:textId="77777777" w:rsidR="00FA4626" w:rsidRPr="00FA4626" w:rsidRDefault="00FA4626">
      <w:pPr>
        <w:numPr>
          <w:ilvl w:val="0"/>
          <w:numId w:val="24"/>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provjeriti postoji li rizik da stranice istog dokumenta u informacijskom objektu koji je nastao pretvorbom nisu u ispravnom poretku, da dokumenti nisu ispravno odvojeni i u ispravnom poretku unutar cjeline gradiva kojoj pripadaju, te po potrebi poduzeti mjere kojima će takav rizik biti uklonjen ili smanjen u dovoljnoj mjeri da bude prihvatljiv</w:t>
      </w:r>
    </w:p>
    <w:p w14:paraId="2EC66164" w14:textId="77777777" w:rsidR="00FA4626" w:rsidRPr="00FA4626" w:rsidRDefault="00FA4626">
      <w:pPr>
        <w:numPr>
          <w:ilvl w:val="0"/>
          <w:numId w:val="24"/>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utvrditi treba li dati dodatne upute o tome koje listove treba snimati dvostrano.</w:t>
      </w:r>
    </w:p>
    <w:p w14:paraId="0B930E60"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(4) Ako se gradivo pretvara u digitalni oblik opremom za masovnu automatiziranu pretvorbu u digitalni oblik, mora se odrediti primjeren način na koji se provjerava cjelovitost pretvorbe.</w:t>
      </w:r>
    </w:p>
    <w:p w14:paraId="239B3292"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p>
    <w:p w14:paraId="13EFDFA3"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74632676"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Članak 24.</w:t>
      </w:r>
    </w:p>
    <w:p w14:paraId="1AC76A31"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6F418DE0"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(1) Oprema za pretvorbu gradiva u digitalni oblik mora se koristiti u skladu s uputama proizvođača.</w:t>
      </w:r>
    </w:p>
    <w:p w14:paraId="40ECAD6E"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(2) Pristup funkcijama kojima se mijenjaju postavke uređaja za snimanje smije biti omogućen samo za to ovlaštenim osobama.</w:t>
      </w:r>
    </w:p>
    <w:p w14:paraId="52C633E5"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(3) Odabrane postavke snimanja moraju biti primjerene pojedinoj vrsti predložaka koji se snimaju.</w:t>
      </w:r>
    </w:p>
    <w:p w14:paraId="18C1B75A"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(4) Postupak snimanja mora uključivati primjeren način provjere ispravnosti i kvalitete snimki.</w:t>
      </w:r>
    </w:p>
    <w:p w14:paraId="5AA3C565"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(5) U postupku snimanja treba onemogućiti da se snimke pohranjuju na lokaciju koja nije određena za to, da se kopiraju ili šalju s uređaja za snimanje ili obradu snimaka mimo funkcija sustava za pretvorbu gradiva koje upravljaju pohranom i obradom snimaka.</w:t>
      </w:r>
    </w:p>
    <w:p w14:paraId="57D89B64"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(6) Ako se digitalni snimci sažimaju, treba izabrati prikladan način sažimanja.</w:t>
      </w:r>
    </w:p>
    <w:p w14:paraId="2BCE3428"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p>
    <w:p w14:paraId="20B39A6E"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Članak 25.</w:t>
      </w:r>
    </w:p>
    <w:p w14:paraId="253834C5"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p>
    <w:p w14:paraId="784D35FD"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(1) Snimke gradiva smiju se naknadno obrađivati (mijenjanje kontrasta, boje i slično) samo radi poboljšanja čitljivosti.</w:t>
      </w:r>
    </w:p>
    <w:p w14:paraId="451D359A"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(2) Svaka promjena u okviru naknadne obrade koja je utjecala na sadržaj snimke mora biti provjerena i dokumentirana.</w:t>
      </w:r>
    </w:p>
    <w:p w14:paraId="0C9E372E"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p>
    <w:p w14:paraId="2CB79835"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Članak 26.</w:t>
      </w:r>
    </w:p>
    <w:p w14:paraId="1A570172"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16DF443D"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(1) Sustav za pretvorbu gradiva mora koristiti mehanizam za osiguranje cjelovitosti proizvoda pretvorbe koji odgovara utvrđenoj razini rizika za očuvanje cjelovitosti.</w:t>
      </w:r>
    </w:p>
    <w:p w14:paraId="0E499920"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(2) Ovisno o utvrđenoj razini rizika mehanizmi za osiguranje cjelovitosti proizvoda pretvorbe gradiva mogu se oslanjati na mjere informacijske sigurnosti i kontrole radnog procesa u sustavu za pretvorbu, vođenje dnevnika relevantnih aktivnosti, korištenje kriptografskih tehnika, korištenje usluga povjerenja i na druge odgovarajuće mjere i tehnologije.</w:t>
      </w:r>
    </w:p>
    <w:p w14:paraId="3884269C"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(3) Provjera cjelovitosti i kvalitete pretvorbe gradiva obavlja se najmanje provjerom uzorka u određenim vremenskim razdobljima.</w:t>
      </w:r>
    </w:p>
    <w:p w14:paraId="40C9FB2D"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p>
    <w:p w14:paraId="1FB5B249"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Članak 27.</w:t>
      </w:r>
    </w:p>
    <w:p w14:paraId="18855232"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4DAEFA11"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(1) U sustavu za pretvorbu gradiva za koji je utvrđena visoka razina rizika iz članka 20. ovih Pravila a s obzirom na cjelovitost, primjenjuju se sljedeće dodatne mjere:</w:t>
      </w:r>
    </w:p>
    <w:p w14:paraId="4CBC36F7" w14:textId="77777777" w:rsidR="00FA4626" w:rsidRPr="00FA4626" w:rsidRDefault="00FA4626">
      <w:pPr>
        <w:numPr>
          <w:ilvl w:val="0"/>
          <w:numId w:val="25"/>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obvezno se vodi dnevnik aktivnosti u sustavu</w:t>
      </w:r>
    </w:p>
    <w:p w14:paraId="6B9584EF" w14:textId="77777777" w:rsidR="00FA4626" w:rsidRPr="00FA4626" w:rsidRDefault="00FA4626">
      <w:pPr>
        <w:numPr>
          <w:ilvl w:val="0"/>
          <w:numId w:val="25"/>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najmanje jednom u tri godine provjerava se učinkovitost mjera informacijske sigurnosti</w:t>
      </w:r>
    </w:p>
    <w:p w14:paraId="6219B18B" w14:textId="77777777" w:rsidR="00FA4626" w:rsidRPr="00FA4626" w:rsidRDefault="00FA4626">
      <w:pPr>
        <w:numPr>
          <w:ilvl w:val="0"/>
          <w:numId w:val="25"/>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lastRenderedPageBreak/>
        <w:t>za osiguranje cjelovitosti gradiva pretvorenog u digitalni oblik koriste se kriptografske tehnike, uključujući vremenski žig, osim ako je analizom rizika utvrđeno da su dovoljna druga sredstva koja se koriste</w:t>
      </w:r>
    </w:p>
    <w:p w14:paraId="0EBD10EB" w14:textId="77777777" w:rsidR="00FA4626" w:rsidRPr="00FA4626" w:rsidRDefault="00FA4626">
      <w:pPr>
        <w:numPr>
          <w:ilvl w:val="0"/>
          <w:numId w:val="25"/>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primjenjuje se odgovarajući sustav zaštite sredstava i podataka koji se koriste za zaštitu cjelovitosti gradiva</w:t>
      </w:r>
    </w:p>
    <w:p w14:paraId="063EBEAC" w14:textId="77777777" w:rsidR="00FA4626" w:rsidRPr="00FA4626" w:rsidRDefault="00FA4626">
      <w:pPr>
        <w:numPr>
          <w:ilvl w:val="0"/>
          <w:numId w:val="25"/>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ako se za zaštitu cjelovitosti gradiva koristi kvalificirani elektronički potpis, prije isteka valjanosti potpisa omogućeno je naknadno potpisivanje ili se koristi druga odgovarajuća tehnika za očuvanje vjerodostojnosti podrijetla</w:t>
      </w:r>
    </w:p>
    <w:p w14:paraId="302581E9" w14:textId="77777777" w:rsidR="00FA4626" w:rsidRPr="00FA4626" w:rsidRDefault="00FA4626">
      <w:pPr>
        <w:numPr>
          <w:ilvl w:val="0"/>
          <w:numId w:val="25"/>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segment računalne mreže u kojem se sustav nalazi mora biti zaštićen od neovlaštenog pristupa i pristupa s interneta.</w:t>
      </w:r>
    </w:p>
    <w:p w14:paraId="29F58EAE"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(2) Ako je utvrđena visoka razina rizika s obzirom na povjerljivost podataka, primjenjuju se sljedeće dodatne mjere:</w:t>
      </w:r>
    </w:p>
    <w:p w14:paraId="4C6F642E" w14:textId="77777777" w:rsidR="00FA4626" w:rsidRPr="00FA4626" w:rsidRDefault="00FA4626">
      <w:pPr>
        <w:numPr>
          <w:ilvl w:val="0"/>
          <w:numId w:val="26"/>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službenicima se izdaje pisana uputa o postupanju s povjerljivim podacima</w:t>
      </w:r>
    </w:p>
    <w:p w14:paraId="686310AD" w14:textId="77777777" w:rsidR="00FA4626" w:rsidRPr="00FA4626" w:rsidRDefault="00FA4626">
      <w:pPr>
        <w:numPr>
          <w:ilvl w:val="0"/>
          <w:numId w:val="26"/>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sustavno se brišu zapisi iz međuspremnika i drugih privremenih mjesta pohrane</w:t>
      </w:r>
    </w:p>
    <w:p w14:paraId="3B83A021" w14:textId="77777777" w:rsidR="00FA4626" w:rsidRPr="00FA4626" w:rsidRDefault="00FA4626">
      <w:pPr>
        <w:numPr>
          <w:ilvl w:val="0"/>
          <w:numId w:val="26"/>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dio računalne mreže u kojem se sustav nalazi mora biti zaštićen od neovlaštenog pristupa i pristupa s interneta.</w:t>
      </w:r>
    </w:p>
    <w:p w14:paraId="43A2DF50"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(3) Ako je utvrđena visoka razina rizika s obzirom na čitljivost podataka, primjenjuju se sljedeće dodatne mjere:</w:t>
      </w:r>
    </w:p>
    <w:p w14:paraId="5A5DEB49" w14:textId="77777777" w:rsidR="00FA4626" w:rsidRPr="00FA4626" w:rsidRDefault="00FA4626">
      <w:pPr>
        <w:numPr>
          <w:ilvl w:val="0"/>
          <w:numId w:val="27"/>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čitljivost podataka i cjelovitost pripadajućih metapodataka provjerava se najmanje periodičnom provjerom uzorka</w:t>
      </w:r>
    </w:p>
    <w:p w14:paraId="60182696" w14:textId="77777777" w:rsidR="00FA4626" w:rsidRPr="00FA4626" w:rsidRDefault="00FA4626">
      <w:pPr>
        <w:numPr>
          <w:ilvl w:val="0"/>
          <w:numId w:val="27"/>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osigurava se sposobnost sustava za izvoz jedinica gradiva pretvorenih u digitalni oblik, s pripadajućim metapodacima.</w:t>
      </w:r>
    </w:p>
    <w:p w14:paraId="198D24E2"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p>
    <w:p w14:paraId="56CCA427"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Članak 28.</w:t>
      </w:r>
    </w:p>
    <w:p w14:paraId="03C252E6"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50F2F627"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(1) U sustavu za pretvorbu gradiva za koji je utvrđena vrlo visoka razina rizika iz članka 20. ovih Pravila s obzirom na cjelovitost, uz mjere iz članka 27. ovog Pravilnika primjenjuju se i sljedeće mjere:</w:t>
      </w:r>
    </w:p>
    <w:p w14:paraId="13DA23A4" w14:textId="77777777" w:rsidR="00FA4626" w:rsidRPr="00FA4626" w:rsidRDefault="00FA4626">
      <w:pPr>
        <w:numPr>
          <w:ilvl w:val="0"/>
          <w:numId w:val="26"/>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provodi se dvostruka kontrola cjelovitosti i ispravnosti pretvorbe</w:t>
      </w:r>
    </w:p>
    <w:p w14:paraId="32960C84" w14:textId="77777777" w:rsidR="00FA4626" w:rsidRPr="00FA4626" w:rsidRDefault="00FA4626">
      <w:pPr>
        <w:numPr>
          <w:ilvl w:val="0"/>
          <w:numId w:val="26"/>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kontrolu cjelovitosti i ispravnosti pretvorbe obavljaju osobe koje nisu sudjelovale u aktivnostima koje se provjeravaju</w:t>
      </w:r>
    </w:p>
    <w:p w14:paraId="416AF7CC" w14:textId="77777777" w:rsidR="00FA4626" w:rsidRPr="00FA4626" w:rsidRDefault="00FA4626">
      <w:pPr>
        <w:numPr>
          <w:ilvl w:val="0"/>
          <w:numId w:val="26"/>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za osiguranje integriteta gradiva pretvorenog u digitalni oblik koriste se kvalificirani potpis i kvalificirani vremenski žig, osim ako je analizom rizika utvrđeno da su dovoljna druga sredstva koja se koriste</w:t>
      </w:r>
    </w:p>
    <w:p w14:paraId="3FB130C4" w14:textId="77777777" w:rsidR="00FA4626" w:rsidRPr="00FA4626" w:rsidRDefault="00FA4626">
      <w:pPr>
        <w:numPr>
          <w:ilvl w:val="0"/>
          <w:numId w:val="26"/>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sustav je smješten u odvojenom dijelu računalne mreže koji se povezuje preko posredničkog poslužitelja ili drugog odgovarajućeg uređaja, pri čemu se veza uspostavlja iz odvojenog dijela mreže.</w:t>
      </w:r>
    </w:p>
    <w:p w14:paraId="0BA89903"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(2) Ako je utvrđena vrlo visoka razina rizika s obzirom na povjerljivost podataka, primjenjuju se sustavi i mjere zaštite sukladno propisima koji uređuju zaštitu tajnih podataka.</w:t>
      </w:r>
    </w:p>
    <w:p w14:paraId="5E02B858"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p>
    <w:p w14:paraId="2966E0E9"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p>
    <w:p w14:paraId="6ACF156C"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p>
    <w:p w14:paraId="2575B4B7"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Članak 29.</w:t>
      </w:r>
    </w:p>
    <w:p w14:paraId="2FA29A49"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0C05B924"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(1) Fizičko ili analogno gradivo pretvoreno u digitalni oblik može se uništiti ako su u postupku pretvorbe ili prije uništenja obavljene provjere cjelovitosti i kvalitete pretvorbe sukladno odredbama ovog Pravilnika i ako je ishođena potvrda o sukladnosti iz članka 30. ovih Pravila u skladu sa Zakonu o arhivskom gradivu i arhivima i Pravilnikom o upravljanju dokumentarnim gradivom izvan arhiva.</w:t>
      </w:r>
    </w:p>
    <w:p w14:paraId="529C4CA7"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lastRenderedPageBreak/>
        <w:t>(2) Fizičko ili analogno gradivo koje se odnosi na postupke koji su u tijeku ne može se uništiti prije okončanja postupka na koji se odnosi.</w:t>
      </w:r>
    </w:p>
    <w:p w14:paraId="513593CF"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p>
    <w:p w14:paraId="0F7450AE"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Članak 30.</w:t>
      </w:r>
    </w:p>
    <w:p w14:paraId="7C47ECF0"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6E59A932"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(1) Općina je dužna podnijeti zahtjev, na propisanom obrascu, Hrvatskom državnom arhivu za izdavanje potvrde o sukladnosti pravila, tehnologije i postupaka pretvorbe i čuvanja gradiva, s odredbama Pravilnika o upravljanju dokumentarnim gradivom izvan arhiva.</w:t>
      </w:r>
    </w:p>
    <w:p w14:paraId="00BCE6AB"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(2) Hrvatskom državnom arhivu se na njegov zahtjev, radi izdavanja potvrde iz stavka 1. ovog članka, omogućava uvid u način rada sustava.</w:t>
      </w:r>
    </w:p>
    <w:p w14:paraId="69E9D934"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(3) Općina je nakon dobivanja potvrde iz stavka 1. ovog članka dužna obavijestiti Hrvatski državni arhiv o svakoj izmjeni pravila, tehnologije ili postupaka u pretvorbi i čuvanju gradiva ili o odstupanjima u njihovoj primjeni, te radi provjere sukladnosti dostaviti Hrvatskom državnom arhivu zahtjev na propisanom Obrascu  za provjeru sukladnosti pravila, tehnologije i postupaka pretvorbe i čuvanja gradiva.</w:t>
      </w:r>
    </w:p>
    <w:p w14:paraId="4B3E8ABD"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395D5AB7"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4D6DE117"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ŠESTI DIO</w:t>
      </w:r>
    </w:p>
    <w:p w14:paraId="0B611B8E"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POHRANA, ZAŠTITA I KORIŠTENJE GRADIVA</w:t>
      </w:r>
    </w:p>
    <w:p w14:paraId="276AD527"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48800658"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Članak 31.</w:t>
      </w:r>
    </w:p>
    <w:p w14:paraId="72803B40"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3C6E0BEC"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 xml:space="preserve"> (1) Općina je dužna osigurati primjerene uvjete, prostor, opremu i stručne službenike za pohranu i zaštitu svog gradiva.</w:t>
      </w:r>
    </w:p>
    <w:p w14:paraId="64CC385F"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(2) Primjereni uvjeti ovise o obliku gradiva, analizi rizika koji su s gradivom povezani i rokovima čuvanja gradiva.</w:t>
      </w:r>
    </w:p>
    <w:p w14:paraId="099B73F9"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(3) U slučaju pohrane dokumentarnog i arhivskog gradiva u računalni oblak, gradivo se mora čuvati u zasebnom računalnom oblaku, zaštićen enkripcijom i lozinkom te se mora znati gdje je fizičko mjesto pohrane gradiva u svim fazama pohrane i obrade dokumentarnog i arhivskog gradiva te ne smije biti izvan granica Republike Hrvatske.</w:t>
      </w:r>
    </w:p>
    <w:p w14:paraId="2BBCDAAB"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(4) U slučaju iz stavka 3. ovoga članka Općina mora osigurati odgovarajuću sigurnost za hardver i softver i kontrolu za pristup informacijskom sustavu za pohranu.</w:t>
      </w:r>
    </w:p>
    <w:p w14:paraId="071DA957"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p>
    <w:p w14:paraId="17F63291"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Članak 32.</w:t>
      </w:r>
    </w:p>
    <w:p w14:paraId="5AFEB4D9"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786CD04E"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 xml:space="preserve">(1) Općina  je dužna osigurati primjeren prostor i opremu za pohranu i zaštitu dokumentarnog i arhivskog gradiva u fizičkom ili analognom obliku. </w:t>
      </w:r>
    </w:p>
    <w:p w14:paraId="01803A9F"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(2) Primjerenim prostorom za pohranu i zaštitu gradiva u fizičkom ili analognom obliku smatraju se prostorije pismohrane:</w:t>
      </w:r>
    </w:p>
    <w:p w14:paraId="2F55AA06" w14:textId="77777777" w:rsidR="00FA4626" w:rsidRPr="00FA4626" w:rsidRDefault="00FA4626">
      <w:pPr>
        <w:numPr>
          <w:ilvl w:val="0"/>
          <w:numId w:val="28"/>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koje su čiste, uredne, suhe, zračne i zaštićene od prodora nadzemnih i podzemnih voda</w:t>
      </w:r>
    </w:p>
    <w:p w14:paraId="04686DDE" w14:textId="77777777" w:rsidR="00FA4626" w:rsidRPr="00FA4626" w:rsidRDefault="00FA4626">
      <w:pPr>
        <w:numPr>
          <w:ilvl w:val="0"/>
          <w:numId w:val="28"/>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koje su udaljene od mjesta otvorenoga plamena, od prostorija u kojima se čuvaju lako zapaljive tvari, od izvora prašenja i onečišćenja zraka</w:t>
      </w:r>
    </w:p>
    <w:p w14:paraId="354B99C8" w14:textId="77777777" w:rsidR="00FA4626" w:rsidRPr="00FA4626" w:rsidRDefault="00FA4626">
      <w:pPr>
        <w:numPr>
          <w:ilvl w:val="0"/>
          <w:numId w:val="28"/>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koje su propisno udaljene od proizvodnih i energetskih postrojenja, instalacija i vodova (plinskih, vodovodnih, kanalizacijskih)</w:t>
      </w:r>
    </w:p>
    <w:p w14:paraId="30574B5C" w14:textId="77777777" w:rsidR="00FA4626" w:rsidRPr="00FA4626" w:rsidRDefault="00FA4626">
      <w:pPr>
        <w:numPr>
          <w:ilvl w:val="0"/>
          <w:numId w:val="28"/>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koje su opremljene odgovarajućim električnim instalacijama, sa središnjim isključivanjem</w:t>
      </w:r>
    </w:p>
    <w:p w14:paraId="1FF2E55F" w14:textId="77777777" w:rsidR="00FA4626" w:rsidRPr="00FA4626" w:rsidRDefault="00FA4626">
      <w:pPr>
        <w:numPr>
          <w:ilvl w:val="0"/>
          <w:numId w:val="28"/>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koje su opremljene rasvjetnim tijelima koje ne emitiraju štetna zračenja</w:t>
      </w:r>
    </w:p>
    <w:p w14:paraId="445640A5" w14:textId="77777777" w:rsidR="00FA4626" w:rsidRPr="00FA4626" w:rsidRDefault="00FA4626">
      <w:pPr>
        <w:numPr>
          <w:ilvl w:val="0"/>
          <w:numId w:val="28"/>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koje su osigurane od provale</w:t>
      </w:r>
    </w:p>
    <w:p w14:paraId="3BFAD4F1" w14:textId="77777777" w:rsidR="00FA4626" w:rsidRPr="00FA4626" w:rsidRDefault="00FA4626">
      <w:pPr>
        <w:numPr>
          <w:ilvl w:val="0"/>
          <w:numId w:val="28"/>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kojima je zapriječen pristup neovlaštenim osobama, u radno vrijeme i izvan radnog vremena</w:t>
      </w:r>
    </w:p>
    <w:p w14:paraId="20C7FF5D" w14:textId="77777777" w:rsidR="00FA4626" w:rsidRPr="00FA4626" w:rsidRDefault="00FA4626">
      <w:pPr>
        <w:numPr>
          <w:ilvl w:val="0"/>
          <w:numId w:val="28"/>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lastRenderedPageBreak/>
        <w:t>u kojima temperatura u pravilu ne prelazi 16–20 °C, a relativna vlažnost 45–55 %</w:t>
      </w:r>
    </w:p>
    <w:p w14:paraId="339C5626" w14:textId="77777777" w:rsidR="00FA4626" w:rsidRPr="00FA4626" w:rsidRDefault="00FA4626">
      <w:pPr>
        <w:numPr>
          <w:ilvl w:val="0"/>
          <w:numId w:val="28"/>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koje su opremljene vatrodojavnim uređajima za suho gašenje požara.</w:t>
      </w:r>
    </w:p>
    <w:p w14:paraId="0FA1AE99"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(3) Gradivo koje Općina čuva trajno ili u roku duljem od roka za predaju gradiva nadležnom državnom arhivu, čuva se u uvjetima koji su propisani za pohranu i zaštitu gradiva u arhivima.</w:t>
      </w:r>
    </w:p>
    <w:p w14:paraId="48B3DF4D"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(4) Pri izvođenju radova u prostorijama pismohrana i drugim prostorijama iz članka 7. ovih Pravila u kojima se čuva gradivo ili njihovoj blizini, kao i njihovom, ne smiju se koristiti sredstva i postupci koji mogu biti štetni za gradivo (upotreba otvorenog plamena, korištenje agresivnih kemijskih sredstava i zapaljivih tvari, pretjerano vlaženje), ako gradivo nije prethodno izmješteno na mjesto sigurno od posljedica primjene tih sredstava i postupaka.</w:t>
      </w:r>
    </w:p>
    <w:p w14:paraId="378A5DE5"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(5) Pismohrane i druge prostorije iz članka 7. ovog članka u kojima se čuva gradivo trebaju biti opremljene metalnim policama ili ormarima koji su primjereni za smještaj gradiva.</w:t>
      </w:r>
    </w:p>
    <w:p w14:paraId="5240FAA0"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(6) Gradivo se oprema zaštitnom opremom koja omogućuje sigurno rukovanje i štiti ga od oštećenja.</w:t>
      </w:r>
    </w:p>
    <w:p w14:paraId="21DB9D33"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(7) Arhivsko se gradivo ne smije držati na podu, stolovima ili drugim mjestima koja nisu namijenjena za njegovo odlaganje.</w:t>
      </w:r>
    </w:p>
    <w:p w14:paraId="012A758A"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(8) U pismohranama i drugim prostorijama iz članka 7. ovih Pravila zabranjeno je pušenje.</w:t>
      </w:r>
    </w:p>
    <w:p w14:paraId="54EBD199"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p>
    <w:p w14:paraId="75D4C9B3"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p>
    <w:p w14:paraId="7F4ACBA3"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Članak 33.</w:t>
      </w:r>
    </w:p>
    <w:p w14:paraId="737336E8"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260E4484"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(1) Općina je dužna gradivom u digitalnom obliku upravljati sustavno u informacijskom sustavu koji osigurava primjerenu razinu zaštite gradiva i očuvanje autentičnosti, cjelovitosti, vjerodostojnosti podrijetla, čitljivosti i povjerljivosti gradiva te omogućuje upravljanje rizicima od gubitka gradiva ili navedenih svojstava gradiva.</w:t>
      </w:r>
    </w:p>
    <w:p w14:paraId="0C673487"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(2) Gradivo u digitalnom obliku treba biti zaštićeno od gubitka izradom sigurnosnih kopija ili drugom odgovarajućom mjerom informacijske sigurnosti, sukladno procjeni rizika.</w:t>
      </w:r>
    </w:p>
    <w:p w14:paraId="6E56D7D6"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(3) Postupci u upravljanju gradivom u digitalnom obliku trebaju biti dokumentirani.</w:t>
      </w:r>
    </w:p>
    <w:p w14:paraId="14A320CF"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(4) Informacijski sustav u kojem se čuva arhivsko gradivo u digitalnom obliku treba omogućiti izvoz jedinica arhivskog gradiva i pripadajućih metapodataka.</w:t>
      </w:r>
    </w:p>
    <w:p w14:paraId="512E669C" w14:textId="77777777" w:rsidR="00FA4626" w:rsidRPr="00FA4626" w:rsidRDefault="00FA4626" w:rsidP="00FA4626">
      <w:pPr>
        <w:spacing w:after="0" w:line="240" w:lineRule="auto"/>
        <w:contextualSpacing/>
        <w:rPr>
          <w:rFonts w:ascii="Times New Roman" w:eastAsia="Times New Roman" w:hAnsi="Times New Roman" w:cs="Times New Roman"/>
          <w:color w:val="000000"/>
          <w:sz w:val="24"/>
          <w:szCs w:val="24"/>
        </w:rPr>
      </w:pPr>
    </w:p>
    <w:p w14:paraId="7C235E76" w14:textId="77777777" w:rsidR="00FA4626" w:rsidRPr="00FA4626" w:rsidRDefault="00FA4626" w:rsidP="00FA4626">
      <w:pPr>
        <w:spacing w:after="0" w:line="240" w:lineRule="auto"/>
        <w:contextualSpacing/>
        <w:rPr>
          <w:rFonts w:ascii="Times New Roman" w:eastAsia="Times New Roman" w:hAnsi="Times New Roman" w:cs="Times New Roman"/>
          <w:color w:val="000000"/>
          <w:sz w:val="24"/>
          <w:szCs w:val="24"/>
        </w:rPr>
      </w:pPr>
    </w:p>
    <w:p w14:paraId="73EBD55E"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Članak 34.</w:t>
      </w:r>
    </w:p>
    <w:p w14:paraId="396564C5"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01D7A985"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 xml:space="preserve">(1) Poslovi obrade, zaštite i upravljanja dokumentarnim i arhivskim gradivom povjeravaju se onim odgovornim osobama za pismohranu, koje su stručno osposobljene i obučene za obavljanje pojedinih poslova. </w:t>
      </w:r>
    </w:p>
    <w:p w14:paraId="498EFF86"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(2) Općina je dužan odrediti službenika koji obavlja stručne arhivske poslove u odnosu na dokumentarno i arhivsko gradivo i o tome obavijestiti nadležni državni arhiv.</w:t>
      </w:r>
    </w:p>
    <w:p w14:paraId="0DED97F8"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(3) Odgovorne osobe za pismohranu moraju proći provjeru stručne osposobljenosti za obavljanje poslova iz stavka 1. ovog članka, sukladno odredbama propisa kojim se uređuje stjecanje arhivskih zvanja i drugih zvanja u arhivskoj struci.</w:t>
      </w:r>
    </w:p>
    <w:p w14:paraId="6EEBB8DE"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64200A31"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Članak 35.</w:t>
      </w:r>
    </w:p>
    <w:p w14:paraId="3C33E938"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2E86E701"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(1) Dokumentarno i arhivsko gradivo Općine koristi se prema odredbama propisa koji uređuju pravo na pristup informacijama, zaštitu osobnih podataka, zaštitu tajnih podataka i drugim odgovarajućim propisima.</w:t>
      </w:r>
    </w:p>
    <w:p w14:paraId="0858ED27"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(2) Arhivsko gradivo Općine dostupno je od njegova nastanka ako zakonom nije određeno drukčije.</w:t>
      </w:r>
    </w:p>
    <w:p w14:paraId="568EB833"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lastRenderedPageBreak/>
        <w:t>(3) Arhivsko gradivo Općine za koje je na temelju zakona utvrđeno ograničenje dostupnosti mogu koristiti samo ovlaštene osobe sukladno propisima kojima je ograničena dostupnost gradiva.</w:t>
      </w:r>
    </w:p>
    <w:p w14:paraId="3C3D5DDC"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(4) Arhivsko gradivo Općine koje sadrži klasificirane i druge tajne podatke dostupno je po isteku roka od 40 godina od nastanka ako drugim zakonom nije određeno drukčije.</w:t>
      </w:r>
    </w:p>
    <w:p w14:paraId="194698E4"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(5) Arhivsko gradivo Općine koje nije označeno stupnjem tajnosti sukladno propisima kojima se uređuje tajnost podataka, a sadrži projektnu i tehničku dokumentaciju štićenih i vojnih objekata, industrijskih postrojenja, infrastrukturnih objekata i sl. te podatke o prirodnim i strateškim bogatstvima od značenja za nacionalnu sigurnost Republike Hrvatske, a koje je predano u nadležni arhiv, dostupno je po isteku roka od 40 godina od nastanka.</w:t>
      </w:r>
    </w:p>
    <w:p w14:paraId="44641FBF"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(6) Arhivsko gradivo Općine može se dati na korištenje prije isteka rokova iz stavaka 4. i 5. ovoga članka ako je na temelju zakona kojima se uređuje pravo na pristup informacijama i zaštita tajnosti podataka utvrđeno da javni interes, koji se ostvaruje dostupnošću podataka, preteže nad interesima koji se štite ili ako su prethodno poduzete mjere koje osiguravaju zaštitu javnih i privatnih interesa zbog kojih je utvrđeno ograničenje dostupnosti odnosno koje onemogućuju uvid u klasificirane podatke.</w:t>
      </w:r>
    </w:p>
    <w:p w14:paraId="5022AFB6"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(7) Arhivsko gradivo Općine koje je nastalo do 30. svibnja 1990. dostupno je za korištenje bez ograničenja, osim gradiva iz stavka 6. ovog članka i gradiva propisanog člankom 36. ovih Pravila.</w:t>
      </w:r>
    </w:p>
    <w:p w14:paraId="5DBBC457"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p>
    <w:p w14:paraId="076814AD"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Članak 36.</w:t>
      </w:r>
    </w:p>
    <w:p w14:paraId="3EEDE6DF"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47BED16D"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(1) Osobni podaci u arhivskom gradivu Općine dostupni su za korištenje 100 godina od rođenja osobe na koju se osobni podatak odnosi ili nakon smrti osobe na koju se osobni podatak odnosi. Ako datum rođenja i datum smrti osobe nisu poznati ili je njihovo utvrđivanje povezano s nerazmjernim teškoćama i troškovima, osobni podaci u arhivskom gradivu Općine dostupni su za korištenje 70 godina od nastanka toga gradiva.</w:t>
      </w:r>
    </w:p>
    <w:p w14:paraId="7E752952"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(2) Osobni podaci iz stavka 1. ovoga članka su podaci određeni posebnim propisom kojim se uređuje zaštita osobnih podataka.</w:t>
      </w:r>
    </w:p>
    <w:p w14:paraId="6FBF301D"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(3) U slučaju davanja na korištenje arhivskoga gradiva Općine</w:t>
      </w:r>
      <w:r w:rsidRPr="00FA4626">
        <w:rPr>
          <w:rFonts w:ascii="Times New Roman" w:eastAsia="Times New Roman" w:hAnsi="Times New Roman" w:cs="Times New Roman"/>
          <w:color w:val="000000"/>
          <w:sz w:val="24"/>
          <w:szCs w:val="24"/>
          <w:u w:val="single"/>
        </w:rPr>
        <w:t xml:space="preserve"> </w:t>
      </w:r>
      <w:r w:rsidRPr="00FA4626">
        <w:rPr>
          <w:rFonts w:ascii="Times New Roman" w:eastAsia="Times New Roman" w:hAnsi="Times New Roman" w:cs="Times New Roman"/>
          <w:color w:val="000000"/>
          <w:sz w:val="24"/>
          <w:szCs w:val="24"/>
        </w:rPr>
        <w:t>koje sadrži osobne podatke prije isteka roka iz stavka 1. ovoga članka, nadležni državni arhiv poduzet će potrebne tehničke mjere radi prikrivanja identiteta osobe na koju se osobni podaci odnose (anonimizacija), a korisnik će potpisati izjavu kojom se obvezuje da neće otkriti identitet osobe na koju se osobni podaci odnose ako mu je poznat na temelju dostupnih podataka.</w:t>
      </w:r>
    </w:p>
    <w:p w14:paraId="14A5B629"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(4) Osobni podaci u arhivskom gradivu Općine dostupni su za korištenje prije isteka roka iz stavka 1. ovoga članka:</w:t>
      </w:r>
    </w:p>
    <w:p w14:paraId="3449EC7B" w14:textId="77777777" w:rsidR="00FA4626" w:rsidRPr="00FA4626" w:rsidRDefault="00FA4626">
      <w:pPr>
        <w:numPr>
          <w:ilvl w:val="0"/>
          <w:numId w:val="32"/>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ako korištenje arhivskoga gradiva Općine zahtijeva osoba na koju se gradivo odnosi ili osoba koju ona ovlasti</w:t>
      </w:r>
    </w:p>
    <w:p w14:paraId="1301FD42" w14:textId="77777777" w:rsidR="00FA4626" w:rsidRPr="00FA4626" w:rsidRDefault="00FA4626">
      <w:pPr>
        <w:numPr>
          <w:ilvl w:val="0"/>
          <w:numId w:val="32"/>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ako je od nastanka namijenjeno javnosti</w:t>
      </w:r>
    </w:p>
    <w:p w14:paraId="4E5D86E5" w14:textId="77777777" w:rsidR="00FA4626" w:rsidRPr="00FA4626" w:rsidRDefault="00FA4626">
      <w:pPr>
        <w:numPr>
          <w:ilvl w:val="0"/>
          <w:numId w:val="32"/>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ako je osobni podatak osobe na koju se osobni podatak odnosi već postao dostupan javnosti ili je općepoznat</w:t>
      </w:r>
    </w:p>
    <w:p w14:paraId="750CE8B0" w14:textId="77777777" w:rsidR="00FA4626" w:rsidRPr="00FA4626" w:rsidRDefault="00FA4626">
      <w:pPr>
        <w:numPr>
          <w:ilvl w:val="0"/>
          <w:numId w:val="32"/>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ako na to pristane osoba na koju se osobni podatak odnosi</w:t>
      </w:r>
    </w:p>
    <w:p w14:paraId="0B479E8D" w14:textId="77777777" w:rsidR="00FA4626" w:rsidRPr="00FA4626" w:rsidRDefault="00FA4626">
      <w:pPr>
        <w:numPr>
          <w:ilvl w:val="0"/>
          <w:numId w:val="32"/>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ako je osoba na koju se osobni podatak odnosi sama ili putem druge osobe objavila taj podatak.</w:t>
      </w:r>
    </w:p>
    <w:p w14:paraId="559A4F61"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(5) Tehničke mjere iz stavka 3. ovoga članka poduzimaju se tako da se izvorno arhivsko gradivo ne ošteti ili ne uništi te da se nakon isteka roka iz stavka 1. ovoga članka može u cijelosti koristiti.</w:t>
      </w:r>
    </w:p>
    <w:p w14:paraId="1BE41302"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p>
    <w:p w14:paraId="17B9F43E" w14:textId="77777777" w:rsidR="00FA4626" w:rsidRPr="00FA4626" w:rsidRDefault="00FA4626" w:rsidP="00FA4626">
      <w:pPr>
        <w:spacing w:after="0" w:line="240" w:lineRule="auto"/>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Članak 37.</w:t>
      </w:r>
    </w:p>
    <w:p w14:paraId="53DBB10F" w14:textId="77777777" w:rsidR="00FA4626" w:rsidRPr="00FA4626" w:rsidRDefault="00FA4626" w:rsidP="00FA4626">
      <w:pPr>
        <w:spacing w:after="0" w:line="240" w:lineRule="auto"/>
        <w:ind w:firstLine="708"/>
        <w:jc w:val="both"/>
        <w:rPr>
          <w:rFonts w:ascii="Times New Roman" w:eastAsia="Times New Roman" w:hAnsi="Times New Roman" w:cs="Times New Roman"/>
          <w:color w:val="000000"/>
          <w:sz w:val="24"/>
          <w:szCs w:val="24"/>
        </w:rPr>
      </w:pPr>
    </w:p>
    <w:p w14:paraId="2E2471AE" w14:textId="77777777" w:rsidR="00FA4626" w:rsidRPr="00FA4626" w:rsidRDefault="00FA4626" w:rsidP="00FA4626">
      <w:pPr>
        <w:spacing w:after="0" w:line="240" w:lineRule="auto"/>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lastRenderedPageBreak/>
        <w:t>(1) Krajem svake godine, odnosno prije godišnjega ulaganja novog gradiva u pismohranu, provodi se provjera je li tijekom godine posuđeno gradivo vraćeno u pismohranu. Nadzor obavlja odgovorna osoba za rad pismohrane.</w:t>
      </w:r>
    </w:p>
    <w:p w14:paraId="4729E2E6" w14:textId="77777777" w:rsidR="00FA4626" w:rsidRPr="00FA4626" w:rsidRDefault="00FA4626" w:rsidP="00FA4626">
      <w:pPr>
        <w:spacing w:after="0" w:line="240" w:lineRule="auto"/>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 xml:space="preserve">(2) Utvrdi li se da posuđeno gradivo nije vraćeno odgovorna osoba za rad pismohrane traži povrat gradiva. </w:t>
      </w:r>
    </w:p>
    <w:p w14:paraId="2CF25E5C" w14:textId="77777777" w:rsidR="00FA4626" w:rsidRPr="00FA4626" w:rsidRDefault="00FA4626" w:rsidP="00FA4626">
      <w:pPr>
        <w:spacing w:after="0" w:line="240" w:lineRule="auto"/>
        <w:jc w:val="both"/>
        <w:rPr>
          <w:rFonts w:ascii="Times New Roman" w:eastAsia="Times New Roman" w:hAnsi="Times New Roman" w:cs="Times New Roman"/>
          <w:color w:val="000000"/>
          <w:sz w:val="24"/>
          <w:szCs w:val="24"/>
        </w:rPr>
      </w:pPr>
    </w:p>
    <w:p w14:paraId="691AA9DD" w14:textId="77777777" w:rsidR="00FA4626" w:rsidRPr="00FA4626" w:rsidRDefault="00FA4626" w:rsidP="00FA4626">
      <w:pPr>
        <w:spacing w:after="0" w:line="240" w:lineRule="auto"/>
        <w:jc w:val="both"/>
        <w:rPr>
          <w:rFonts w:ascii="Times New Roman" w:eastAsia="Times New Roman" w:hAnsi="Times New Roman" w:cs="Times New Roman"/>
          <w:color w:val="000000"/>
          <w:sz w:val="24"/>
          <w:szCs w:val="24"/>
        </w:rPr>
      </w:pPr>
    </w:p>
    <w:p w14:paraId="3EF37733" w14:textId="77777777" w:rsidR="00FA4626" w:rsidRPr="00FA4626" w:rsidRDefault="00FA4626" w:rsidP="00FA4626">
      <w:pPr>
        <w:spacing w:after="0" w:line="240" w:lineRule="auto"/>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 xml:space="preserve">SEDMI DIO </w:t>
      </w:r>
    </w:p>
    <w:p w14:paraId="1D30B94B" w14:textId="77777777" w:rsidR="00FA4626" w:rsidRPr="00FA4626" w:rsidRDefault="00FA4626" w:rsidP="00FA4626">
      <w:pPr>
        <w:spacing w:after="0" w:line="240" w:lineRule="auto"/>
        <w:ind w:firstLine="708"/>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SLUŽBENICI ZADUŽENI ZA RAD PISMOHRANE</w:t>
      </w:r>
    </w:p>
    <w:p w14:paraId="71413CF2" w14:textId="77777777" w:rsidR="00FA4626" w:rsidRPr="00FA4626" w:rsidRDefault="00FA4626" w:rsidP="00FA4626">
      <w:pPr>
        <w:spacing w:after="0" w:line="240" w:lineRule="auto"/>
        <w:jc w:val="both"/>
        <w:rPr>
          <w:rFonts w:ascii="Times New Roman" w:eastAsia="Times New Roman" w:hAnsi="Times New Roman" w:cs="Times New Roman"/>
          <w:color w:val="000000"/>
          <w:sz w:val="24"/>
          <w:szCs w:val="24"/>
        </w:rPr>
      </w:pPr>
    </w:p>
    <w:p w14:paraId="6ECC13C9" w14:textId="77777777" w:rsidR="00FA4626" w:rsidRPr="00FA4626" w:rsidRDefault="00FA4626" w:rsidP="00FA4626">
      <w:pPr>
        <w:spacing w:after="0" w:line="240" w:lineRule="auto"/>
        <w:jc w:val="both"/>
        <w:rPr>
          <w:rFonts w:ascii="Times New Roman" w:eastAsia="Times New Roman" w:hAnsi="Times New Roman" w:cs="Times New Roman"/>
          <w:color w:val="000000"/>
          <w:sz w:val="24"/>
          <w:szCs w:val="24"/>
        </w:rPr>
      </w:pPr>
    </w:p>
    <w:p w14:paraId="261FFA3C" w14:textId="77777777" w:rsidR="00FA4626" w:rsidRPr="00FA4626" w:rsidRDefault="00FA4626" w:rsidP="00FA4626">
      <w:pPr>
        <w:spacing w:after="0" w:line="240" w:lineRule="auto"/>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Članak 38.</w:t>
      </w:r>
    </w:p>
    <w:p w14:paraId="33CF9F26" w14:textId="77777777" w:rsidR="00FA4626" w:rsidRPr="00FA4626" w:rsidRDefault="00FA4626" w:rsidP="00FA4626">
      <w:pPr>
        <w:spacing w:after="0" w:line="240" w:lineRule="auto"/>
        <w:jc w:val="both"/>
        <w:rPr>
          <w:rFonts w:ascii="Times New Roman" w:eastAsia="Times New Roman" w:hAnsi="Times New Roman" w:cs="Times New Roman"/>
          <w:color w:val="000000"/>
          <w:sz w:val="24"/>
          <w:szCs w:val="24"/>
        </w:rPr>
      </w:pPr>
    </w:p>
    <w:p w14:paraId="3F1935FE" w14:textId="77777777" w:rsidR="00FA4626" w:rsidRPr="00FA4626" w:rsidRDefault="00FA4626" w:rsidP="00FA4626">
      <w:pPr>
        <w:spacing w:after="0" w:line="240" w:lineRule="auto"/>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(1) Općina je dužna imati odgovornu osobu za rad pismohrane iz članka 2. točke 3. ovih Pravila.</w:t>
      </w:r>
    </w:p>
    <w:p w14:paraId="45392C29" w14:textId="77777777" w:rsidR="00FA4626" w:rsidRPr="00FA4626" w:rsidRDefault="00FA4626" w:rsidP="00FA4626">
      <w:pPr>
        <w:spacing w:after="0" w:line="240" w:lineRule="auto"/>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(2) Odgovorna osoba za rad pismohrane obavlja poslove utvrđene zakonom, podzakonskim propisima, ovim Pravilima i Pravilnikom o unutarnjem redu Općine Gornji Bogićevci.</w:t>
      </w:r>
    </w:p>
    <w:p w14:paraId="3D600766" w14:textId="77777777" w:rsidR="00FA4626" w:rsidRPr="00FA4626" w:rsidRDefault="00FA4626" w:rsidP="00FA4626">
      <w:pPr>
        <w:spacing w:after="0" w:line="240" w:lineRule="auto"/>
        <w:jc w:val="both"/>
        <w:rPr>
          <w:rFonts w:ascii="Times New Roman" w:eastAsia="Times New Roman" w:hAnsi="Times New Roman" w:cs="Times New Roman"/>
          <w:color w:val="000000"/>
          <w:sz w:val="24"/>
          <w:szCs w:val="24"/>
        </w:rPr>
      </w:pPr>
    </w:p>
    <w:p w14:paraId="28089A1D" w14:textId="77777777" w:rsidR="00FA4626" w:rsidRPr="00FA4626" w:rsidRDefault="00FA4626" w:rsidP="00FA4626">
      <w:pPr>
        <w:spacing w:after="0" w:line="240" w:lineRule="auto"/>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Članak 39.</w:t>
      </w:r>
    </w:p>
    <w:p w14:paraId="6D0D1E01" w14:textId="77777777" w:rsidR="00FA4626" w:rsidRPr="00FA4626" w:rsidRDefault="00FA4626" w:rsidP="00FA4626">
      <w:pPr>
        <w:spacing w:after="0" w:line="240" w:lineRule="auto"/>
        <w:jc w:val="both"/>
        <w:rPr>
          <w:rFonts w:ascii="Times New Roman" w:eastAsia="Times New Roman" w:hAnsi="Times New Roman" w:cs="Times New Roman"/>
          <w:color w:val="000000"/>
          <w:sz w:val="24"/>
          <w:szCs w:val="24"/>
        </w:rPr>
      </w:pPr>
    </w:p>
    <w:p w14:paraId="2B44F38B" w14:textId="77777777" w:rsidR="00FA4626" w:rsidRPr="00FA4626" w:rsidRDefault="00FA4626" w:rsidP="00FA4626">
      <w:pPr>
        <w:spacing w:after="0" w:line="240" w:lineRule="auto"/>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 xml:space="preserve">(1) Odgovorna osoba za rad pismohrane mora imati najmanje srednju stručnu spremu, položen državni ispit i položen stručni ispit sukladno odredbama propisa kojim se uređuje stjecanje arhivskih zvanja i drugih zvanja u arhivskoj struci. </w:t>
      </w:r>
    </w:p>
    <w:p w14:paraId="0F3FD39F" w14:textId="77777777" w:rsidR="00FA4626" w:rsidRPr="00FA4626" w:rsidRDefault="00FA4626" w:rsidP="00FA4626">
      <w:pPr>
        <w:spacing w:after="0" w:line="240" w:lineRule="auto"/>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(2) Ako odgovorna osoba za rad pismohrane nema položen stručni ispit iz stavka 1. ovog članka, dužan ga je položiti nakon stjecanja najmanje šest mjeseci radnog iskustva na poslovima upravljanja dokumentarnim i arhivskim gradivom izvan arhiva.</w:t>
      </w:r>
    </w:p>
    <w:p w14:paraId="1EA6301D" w14:textId="77777777" w:rsidR="00FA4626" w:rsidRPr="00FA4626" w:rsidRDefault="00FA4626" w:rsidP="00FA4626">
      <w:pPr>
        <w:spacing w:after="0" w:line="240" w:lineRule="auto"/>
        <w:jc w:val="both"/>
        <w:rPr>
          <w:rFonts w:ascii="Times New Roman" w:eastAsia="Times New Roman" w:hAnsi="Times New Roman" w:cs="Times New Roman"/>
          <w:color w:val="000000"/>
          <w:sz w:val="24"/>
          <w:szCs w:val="24"/>
        </w:rPr>
      </w:pPr>
    </w:p>
    <w:p w14:paraId="68908899" w14:textId="77777777" w:rsidR="00FA4626" w:rsidRPr="00FA4626" w:rsidRDefault="00FA4626" w:rsidP="00FA4626">
      <w:pPr>
        <w:spacing w:after="0" w:line="240" w:lineRule="auto"/>
        <w:jc w:val="both"/>
        <w:rPr>
          <w:rFonts w:ascii="Times New Roman" w:eastAsia="Times New Roman" w:hAnsi="Times New Roman" w:cs="Times New Roman"/>
          <w:color w:val="000000"/>
          <w:sz w:val="24"/>
          <w:szCs w:val="24"/>
        </w:rPr>
      </w:pPr>
    </w:p>
    <w:p w14:paraId="0BD53B0A" w14:textId="77777777" w:rsidR="00FA4626" w:rsidRPr="00FA4626" w:rsidRDefault="00FA4626" w:rsidP="00FA4626">
      <w:pPr>
        <w:spacing w:after="0" w:line="240" w:lineRule="auto"/>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Članak 40.</w:t>
      </w:r>
    </w:p>
    <w:p w14:paraId="0E469FDD" w14:textId="77777777" w:rsidR="00FA4626" w:rsidRPr="00FA4626" w:rsidRDefault="00FA4626" w:rsidP="00FA4626">
      <w:pPr>
        <w:spacing w:after="0" w:line="240" w:lineRule="auto"/>
        <w:jc w:val="both"/>
        <w:rPr>
          <w:rFonts w:ascii="Times New Roman" w:eastAsia="Times New Roman" w:hAnsi="Times New Roman" w:cs="Times New Roman"/>
          <w:color w:val="000000"/>
          <w:sz w:val="24"/>
          <w:szCs w:val="24"/>
        </w:rPr>
      </w:pPr>
    </w:p>
    <w:p w14:paraId="466FA1B9" w14:textId="77777777" w:rsidR="00FA4626" w:rsidRPr="00FA4626" w:rsidRDefault="00FA4626" w:rsidP="00FA4626">
      <w:pPr>
        <w:spacing w:after="0" w:line="240" w:lineRule="auto"/>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Odgovorna osoba za rad pismohrane obavlja sljedeće poslove:</w:t>
      </w:r>
    </w:p>
    <w:p w14:paraId="439C1823" w14:textId="77777777" w:rsidR="00FA4626" w:rsidRPr="00FA4626" w:rsidRDefault="00FA4626">
      <w:pPr>
        <w:numPr>
          <w:ilvl w:val="0"/>
          <w:numId w:val="31"/>
        </w:numPr>
        <w:spacing w:after="0" w:line="240" w:lineRule="auto"/>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 xml:space="preserve">upravlja dokumentarnim i arhivskim gradivom u pismohrani </w:t>
      </w:r>
    </w:p>
    <w:p w14:paraId="5656E010" w14:textId="77777777" w:rsidR="00FA4626" w:rsidRPr="00FA4626" w:rsidRDefault="00FA4626">
      <w:pPr>
        <w:numPr>
          <w:ilvl w:val="0"/>
          <w:numId w:val="31"/>
        </w:numPr>
        <w:spacing w:after="0" w:line="240" w:lineRule="auto"/>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 xml:space="preserve">sređivanje i popisivanje gradiva </w:t>
      </w:r>
    </w:p>
    <w:p w14:paraId="5DDEAE7C" w14:textId="77777777" w:rsidR="00FA4626" w:rsidRPr="00FA4626" w:rsidRDefault="00FA4626">
      <w:pPr>
        <w:numPr>
          <w:ilvl w:val="0"/>
          <w:numId w:val="31"/>
        </w:numPr>
        <w:spacing w:after="0" w:line="240" w:lineRule="auto"/>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osiguranje materijalno-fizičke zaštite gradiva</w:t>
      </w:r>
    </w:p>
    <w:p w14:paraId="42D8C1BC" w14:textId="77777777" w:rsidR="00FA4626" w:rsidRPr="00FA4626" w:rsidRDefault="00FA4626">
      <w:pPr>
        <w:numPr>
          <w:ilvl w:val="0"/>
          <w:numId w:val="31"/>
        </w:numPr>
        <w:spacing w:after="0" w:line="240" w:lineRule="auto"/>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zaštita i upravljanje elektroničkim zapisima</w:t>
      </w:r>
    </w:p>
    <w:p w14:paraId="108D1859" w14:textId="77777777" w:rsidR="00FA4626" w:rsidRPr="00FA4626" w:rsidRDefault="00FA4626">
      <w:pPr>
        <w:numPr>
          <w:ilvl w:val="0"/>
          <w:numId w:val="31"/>
        </w:numPr>
        <w:spacing w:after="0" w:line="240" w:lineRule="auto"/>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 xml:space="preserve">čuvanje gradiva do njegovog izlučivanja ili predaje nadležnom državnom arhivu </w:t>
      </w:r>
    </w:p>
    <w:p w14:paraId="0FEBDA03" w14:textId="77777777" w:rsidR="00FA4626" w:rsidRPr="00FA4626" w:rsidRDefault="00FA4626">
      <w:pPr>
        <w:numPr>
          <w:ilvl w:val="0"/>
          <w:numId w:val="31"/>
        </w:numPr>
        <w:spacing w:after="0" w:line="240" w:lineRule="auto"/>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vrednovanje gradiva</w:t>
      </w:r>
    </w:p>
    <w:p w14:paraId="66176A19" w14:textId="77777777" w:rsidR="00FA4626" w:rsidRPr="00FA4626" w:rsidRDefault="00FA4626">
      <w:pPr>
        <w:numPr>
          <w:ilvl w:val="0"/>
          <w:numId w:val="31"/>
        </w:numPr>
        <w:spacing w:after="0" w:line="240" w:lineRule="auto"/>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odabiranje arhivskoga gradiva</w:t>
      </w:r>
    </w:p>
    <w:p w14:paraId="2B4E2616" w14:textId="77777777" w:rsidR="00FA4626" w:rsidRPr="00FA4626" w:rsidRDefault="00FA4626">
      <w:pPr>
        <w:numPr>
          <w:ilvl w:val="0"/>
          <w:numId w:val="31"/>
        </w:numPr>
        <w:spacing w:after="0" w:line="240" w:lineRule="auto"/>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 xml:space="preserve">izlučivanje dokumentarnog gradiva kojem su prošli rokovi čuvanja, </w:t>
      </w:r>
    </w:p>
    <w:p w14:paraId="7017EE22" w14:textId="77777777" w:rsidR="00FA4626" w:rsidRPr="00FA4626" w:rsidRDefault="00FA4626">
      <w:pPr>
        <w:numPr>
          <w:ilvl w:val="0"/>
          <w:numId w:val="31"/>
        </w:numPr>
        <w:spacing w:after="0" w:line="240" w:lineRule="auto"/>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 xml:space="preserve">priprema predaje arhivskoga gradiva nadležnom državnom arhivu </w:t>
      </w:r>
    </w:p>
    <w:p w14:paraId="61178DE1" w14:textId="77777777" w:rsidR="00FA4626" w:rsidRPr="00FA4626" w:rsidRDefault="00FA4626">
      <w:pPr>
        <w:numPr>
          <w:ilvl w:val="0"/>
          <w:numId w:val="31"/>
        </w:numPr>
        <w:spacing w:after="0" w:line="240" w:lineRule="auto"/>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izdavanje gradiva na korištenje i vođenje evidencija o tome.</w:t>
      </w:r>
    </w:p>
    <w:p w14:paraId="5FAAD092" w14:textId="77777777" w:rsidR="00FA4626" w:rsidRPr="00FA4626" w:rsidRDefault="00FA4626" w:rsidP="00FA4626">
      <w:pPr>
        <w:spacing w:after="0" w:line="240" w:lineRule="auto"/>
        <w:jc w:val="center"/>
        <w:rPr>
          <w:rFonts w:ascii="Times New Roman" w:eastAsia="Times New Roman" w:hAnsi="Times New Roman" w:cs="Times New Roman"/>
          <w:color w:val="000000"/>
          <w:sz w:val="24"/>
          <w:szCs w:val="24"/>
        </w:rPr>
      </w:pPr>
    </w:p>
    <w:p w14:paraId="37105718" w14:textId="77777777" w:rsidR="00FA4626" w:rsidRPr="00FA4626" w:rsidRDefault="00FA4626" w:rsidP="00FA4626">
      <w:pPr>
        <w:spacing w:after="0" w:line="240" w:lineRule="auto"/>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Članak 41.</w:t>
      </w:r>
    </w:p>
    <w:p w14:paraId="08E9F655" w14:textId="77777777" w:rsidR="00FA4626" w:rsidRPr="00FA4626" w:rsidRDefault="00FA4626" w:rsidP="00FA4626">
      <w:pPr>
        <w:spacing w:after="0" w:line="240" w:lineRule="auto"/>
        <w:jc w:val="both"/>
        <w:rPr>
          <w:rFonts w:ascii="Times New Roman" w:eastAsia="Times New Roman" w:hAnsi="Times New Roman" w:cs="Times New Roman"/>
          <w:color w:val="000000"/>
          <w:sz w:val="24"/>
          <w:szCs w:val="24"/>
        </w:rPr>
      </w:pPr>
    </w:p>
    <w:p w14:paraId="129BE0B7" w14:textId="77777777" w:rsidR="00FA4626" w:rsidRPr="00FA4626" w:rsidRDefault="00FA4626" w:rsidP="00FA4626">
      <w:pPr>
        <w:spacing w:after="0" w:line="240" w:lineRule="auto"/>
        <w:ind w:firstLine="708"/>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Prilikom raspoređivanja na druge poslove ili prestanka službe odgovorna osoba za rad pismohrane dužna je izvršiti primopredaju arhivskoga i dokumentarnog gradiva sa službenikom koji od nje preuzima pismohranu.</w:t>
      </w:r>
    </w:p>
    <w:p w14:paraId="01088B0D" w14:textId="77777777" w:rsidR="00FA4626" w:rsidRPr="00FA4626" w:rsidRDefault="00FA4626" w:rsidP="00FA4626">
      <w:pPr>
        <w:spacing w:after="0" w:line="240" w:lineRule="auto"/>
        <w:ind w:firstLine="708"/>
        <w:jc w:val="both"/>
        <w:rPr>
          <w:rFonts w:ascii="Times New Roman" w:eastAsia="Times New Roman" w:hAnsi="Times New Roman" w:cs="Times New Roman"/>
          <w:color w:val="000000"/>
          <w:sz w:val="24"/>
          <w:szCs w:val="24"/>
        </w:rPr>
      </w:pPr>
    </w:p>
    <w:p w14:paraId="3FCB1889" w14:textId="77777777" w:rsidR="00FA4626" w:rsidRPr="00FA4626" w:rsidRDefault="00FA4626" w:rsidP="00FA4626">
      <w:pPr>
        <w:spacing w:after="0" w:line="240" w:lineRule="auto"/>
        <w:ind w:firstLine="708"/>
        <w:jc w:val="both"/>
        <w:rPr>
          <w:rFonts w:ascii="Times New Roman" w:eastAsia="Times New Roman" w:hAnsi="Times New Roman" w:cs="Times New Roman"/>
          <w:color w:val="000000"/>
          <w:sz w:val="24"/>
          <w:szCs w:val="24"/>
        </w:rPr>
      </w:pPr>
    </w:p>
    <w:p w14:paraId="6D791D0E" w14:textId="77777777" w:rsidR="00FA4626" w:rsidRPr="00FA4626" w:rsidRDefault="00FA4626" w:rsidP="00FA4626">
      <w:pPr>
        <w:shd w:val="clear" w:color="auto" w:fill="FFFFFF"/>
        <w:spacing w:after="0" w:line="240" w:lineRule="auto"/>
        <w:contextualSpacing/>
        <w:jc w:val="center"/>
        <w:rPr>
          <w:rFonts w:ascii="Times New Roman" w:eastAsia="Times New Roman" w:hAnsi="Times New Roman" w:cs="Times New Roman"/>
          <w:color w:val="000000"/>
          <w:sz w:val="24"/>
          <w:szCs w:val="24"/>
          <w:lang w:eastAsia="hr-HR"/>
        </w:rPr>
      </w:pPr>
      <w:r w:rsidRPr="00FA4626">
        <w:rPr>
          <w:rFonts w:ascii="Times New Roman" w:eastAsia="Times New Roman" w:hAnsi="Times New Roman" w:cs="Times New Roman"/>
          <w:color w:val="000000"/>
          <w:sz w:val="24"/>
          <w:szCs w:val="24"/>
          <w:lang w:eastAsia="hr-HR"/>
        </w:rPr>
        <w:t>OSMI DIO</w:t>
      </w:r>
    </w:p>
    <w:p w14:paraId="5A5C8CDC" w14:textId="77777777" w:rsidR="00FA4626" w:rsidRPr="00FA4626" w:rsidRDefault="00FA4626" w:rsidP="00FA4626">
      <w:pPr>
        <w:shd w:val="clear" w:color="auto" w:fill="FFFFFF"/>
        <w:spacing w:after="0" w:line="240" w:lineRule="auto"/>
        <w:contextualSpacing/>
        <w:jc w:val="center"/>
        <w:rPr>
          <w:rFonts w:ascii="Times New Roman" w:eastAsia="Times New Roman" w:hAnsi="Times New Roman" w:cs="Times New Roman"/>
          <w:color w:val="000000"/>
          <w:sz w:val="24"/>
          <w:szCs w:val="24"/>
          <w:lang w:eastAsia="hr-HR"/>
        </w:rPr>
      </w:pPr>
      <w:r w:rsidRPr="00FA4626">
        <w:rPr>
          <w:rFonts w:ascii="Times New Roman" w:eastAsia="Times New Roman" w:hAnsi="Times New Roman" w:cs="Times New Roman"/>
          <w:color w:val="000000"/>
          <w:sz w:val="24"/>
          <w:szCs w:val="24"/>
          <w:lang w:eastAsia="hr-HR"/>
        </w:rPr>
        <w:t>IZLUČIVANJE I UNIŠTAVANJE GRADIVA</w:t>
      </w:r>
    </w:p>
    <w:p w14:paraId="2B94A79E" w14:textId="77777777" w:rsidR="00FA4626" w:rsidRPr="00FA4626" w:rsidRDefault="00FA4626" w:rsidP="00FA4626">
      <w:pPr>
        <w:shd w:val="clear" w:color="auto" w:fill="FFFFFF"/>
        <w:spacing w:after="0" w:line="240" w:lineRule="auto"/>
        <w:contextualSpacing/>
        <w:jc w:val="center"/>
        <w:rPr>
          <w:rFonts w:ascii="Times New Roman" w:eastAsia="Times New Roman" w:hAnsi="Times New Roman" w:cs="Times New Roman"/>
          <w:color w:val="000000"/>
          <w:sz w:val="18"/>
          <w:szCs w:val="18"/>
          <w:lang w:eastAsia="hr-HR"/>
        </w:rPr>
      </w:pPr>
    </w:p>
    <w:p w14:paraId="00EF2E1F"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Članak 42.</w:t>
      </w:r>
    </w:p>
    <w:p w14:paraId="72C906F1"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251C47C9"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(1) Dokumentarno gradivo kojemu su istekli rokovi čuvanja izlučuje se redovito po isteku rokova čuvanja temeljem:</w:t>
      </w:r>
    </w:p>
    <w:p w14:paraId="48FAAF2E" w14:textId="77777777" w:rsidR="00FA4626" w:rsidRPr="00FA4626" w:rsidRDefault="00FA4626">
      <w:pPr>
        <w:numPr>
          <w:ilvl w:val="0"/>
          <w:numId w:val="29"/>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odobrenja nadležnog državnog arhiva kojim se odobrava izlučivanje i uništenje određenih kategorija gradiva prema odobrenom popisu gradiva s rokovima čuvanja bez provođenja posebnog postupka za svaki pojedinačni postupak</w:t>
      </w:r>
    </w:p>
    <w:p w14:paraId="541F4449" w14:textId="77777777" w:rsidR="00FA4626" w:rsidRPr="00FA4626" w:rsidRDefault="00FA4626">
      <w:pPr>
        <w:numPr>
          <w:ilvl w:val="0"/>
          <w:numId w:val="29"/>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odobrenja nadležnog državnog arhiva kojim se odobrava izlučivanje i uništenje gradiva po provedenom pojedinačnom postupku za određeno gradivo.</w:t>
      </w:r>
    </w:p>
    <w:p w14:paraId="4E8B96C9"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(2) Odgovorne osobe za pismohranu uz prethodno odobrenje čelnika ustanove dostavljaju nadležnom državnom arhivu prijedlog za davanje odobrenja za izlučivanje gradiva s popisom gradiva koje se predlaže za izlučivanje koji sadrži podatke o vrsti, količini i vremenu nastanka gradiva te o osnovi za izlučivanje.</w:t>
      </w:r>
    </w:p>
    <w:p w14:paraId="5C2476EF"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7DF38776"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Članak 43.</w:t>
      </w:r>
    </w:p>
    <w:p w14:paraId="02A0B581"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6A5FBE3F"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(1) Nakon što Općina zaprimi rješenje nadležnog državnog arhiva o odobrenju izlučivanja i uništavanja gradiva, odgovorne osobe za pismohranu provode postupak izlučivanja i uništavanja dokumentarnog gradiva iz članka 42. stavka 1. ovih Pravila, sukladno Zakonu o arhivskom gradivu i arhivima i Pravilniku o upravljanju dokumentarnim gradivom izvan arhiva.</w:t>
      </w:r>
    </w:p>
    <w:p w14:paraId="7612736B"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(2) Izlučeno gradivo uništava se na način koji osigurava zaštitu tajnosti podataka i onemogućuje neovlašteni pristup osobnim podacima.</w:t>
      </w:r>
    </w:p>
    <w:p w14:paraId="3CE2BC5E"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(3) U postupku uništenja izlučenog gradiva uništavaju se i sigurnosne i druge kopije. Ako je postupak upravljanja sigurnosnim i drugim kopijama gradiva takav da jamči da će kopije biti izbrisane u razumnom roku u okviru redovitih postupaka u upravljanju kopijama, one se mogu uništiti i na taj način.</w:t>
      </w:r>
    </w:p>
    <w:p w14:paraId="61613C96"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(4) Postupak izlučivanja gradiva i uništenja izlučenog gradiva dokumentira se bilježenjem odgovarajućih metapodataka u evidenciji gradiva, zapisnikom ili drugim odgovarajućim dokumentom.</w:t>
      </w:r>
    </w:p>
    <w:p w14:paraId="6A5E298C"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p>
    <w:p w14:paraId="396CBEA5"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p>
    <w:p w14:paraId="1BDA912B"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DEVETI DIO</w:t>
      </w:r>
    </w:p>
    <w:p w14:paraId="2AFFCE34"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PREDAJA GRADIVA NADLEŽNOM DRŽAVNOM ARHIVU</w:t>
      </w:r>
    </w:p>
    <w:p w14:paraId="3296617B"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4E267530"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Članak 44.</w:t>
      </w:r>
    </w:p>
    <w:p w14:paraId="346A938C"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77AB24EB"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(1) Arhivsko gradivo predaje se nadležnom državnom arhivu u skladu s odredbama Zakona o arhivskom gradivu i arhivima te mora biti sređeno, popisano, u zaokruženim cjelinama, tehnički opremljeno i označeno, i u digitalnom obliku koji je primjeren za trajno čuvanje.</w:t>
      </w:r>
    </w:p>
    <w:p w14:paraId="7BB43B03"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(2) Općina zajedno s nadležnim državnim arhivom planira predaju gradiva i utvrđuje rokove u kojima će se pojedine cjeline gradiva predati arhivu.</w:t>
      </w:r>
    </w:p>
    <w:p w14:paraId="4C48D4CE"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(3) Prije predaje gradiva Općina izrađuje popis gradiva koje se predaje u prethodno utvrđenom strukturiranom elektroničkom formatu i dostavlja ga nadležnom državnom arhivu, ako Pravilnikom o upravljanju dokumentarnim gradivom izvan arhiva nije određeno drukčije.</w:t>
      </w:r>
    </w:p>
    <w:p w14:paraId="2118C046"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(4) Gradivo u digitalnom obliku priprema se za predaju nadležnom državnom arhivu tako da se oblikuje u informacijske pakete za predaju koji sadrže jednoznačno identificirane datoteke i s njima povezane metapodatke.</w:t>
      </w:r>
    </w:p>
    <w:p w14:paraId="4D950450"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lastRenderedPageBreak/>
        <w:t>(5) Informacijski paketi iz stavka 4. ovog članka moraju odgovarati popisu specifikacija informacijskih paketa za koje je utvrđeno da su prihvatljivi za predaju gradiva arhivima, koji vodi Hrvatski državni arhiv.</w:t>
      </w:r>
    </w:p>
    <w:p w14:paraId="68D34475"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Članak 45.</w:t>
      </w:r>
    </w:p>
    <w:p w14:paraId="0BF61CB7"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7BB854A5"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(1) U postupku predaje gradiva u digitalnom obliku osobe nadležne za pismohranu dužne su provjeriti cjelovitost i čitljivost gradiva koje se predaje te je li sav predani sadržaj siguran i neškodljiv za unos u informacijski sustav nadležnog državnog arhiva.</w:t>
      </w:r>
    </w:p>
    <w:p w14:paraId="699438AC"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(2) Arhivsko gradivo u digitalnom obliku Općine nadležni državni arhiv može preuzimati u arhiv automatiziranim povremenim pobiranjem s mrežno dostupnog mjesta, ili drugim uređenim sustavom strojne razmjene podataka, ako je to primjereno s obzirom na vrstu i tehnička obilježja gradiva.</w:t>
      </w:r>
    </w:p>
    <w:p w14:paraId="764F0CB3"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(3) Općina je dužna dostaviti popis gradiva koje se predaje u arhiv prema odredbi stavka 2. ovog članka, osim ako nadležni državni arhiv ne odredi drugačiji način.</w:t>
      </w:r>
    </w:p>
    <w:p w14:paraId="51A736A6"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(4) Gradivo u digitalnom obliku predaje se nadležnom državnom arhivu tako da se preda odgovarajući popis gradiva koji sadrži identifikatore ili lokatore jedinica gradiva, ako se tijekom predaje mogu provjeriti autentičnost, cjelovitost, vjerodostojnost podrijetla i čitljivost jedinica gradiva i ako se gradivo nalazi u sustavu koji je prikladan za čuvanje arhivskog gradiva u digitalnom obliku.</w:t>
      </w:r>
    </w:p>
    <w:p w14:paraId="16E84F74" w14:textId="77777777" w:rsidR="00FA4626" w:rsidRPr="00FA4626" w:rsidRDefault="00FA4626" w:rsidP="00FA4626">
      <w:pPr>
        <w:spacing w:after="0" w:line="240" w:lineRule="auto"/>
        <w:contextualSpacing/>
        <w:rPr>
          <w:rFonts w:ascii="Times New Roman" w:eastAsia="Times New Roman" w:hAnsi="Times New Roman" w:cs="Times New Roman"/>
          <w:color w:val="000000"/>
          <w:sz w:val="24"/>
          <w:szCs w:val="24"/>
        </w:rPr>
      </w:pPr>
    </w:p>
    <w:p w14:paraId="693CE41D"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Članak 46.</w:t>
      </w:r>
    </w:p>
    <w:p w14:paraId="6008179B"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317E84CE"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(1) Arhivsko gradivo u fizičkom ili analognom obliku predaje se nadležnom državnom arhivu opremljeno opremom za trajno čuvanje i označeno oznakama tehničkih jedinica iz popisa gradiva za predaju.</w:t>
      </w:r>
    </w:p>
    <w:p w14:paraId="5DB9911A"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(2) Uz gradivo u fizičkom ili analognom obliku Općina predaje nadležnom državnom arhivu isto gradivo pretvoreno u digitalni oblik sukladno odredbama Pravilnika o upravljanju dokumentarnim gradivom izvan arhiva i ovih Pravila koje se odnose na predaju arhivskog gradiva u digitalnom obliku.</w:t>
      </w:r>
    </w:p>
    <w:p w14:paraId="33006A1D"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(3) Ako je gradivo u fizičkom ili analognom obliku potrebno Općini za obavljanje njegove djelatnosti ili je uslijed svoga stanja neprikladno za dugotrajno čuvanje, ono se može nadležnom državnom arhivu predati samo u digitalnom obliku.</w:t>
      </w:r>
    </w:p>
    <w:p w14:paraId="31F3A1F1"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p>
    <w:p w14:paraId="6A98785C"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Članak 47.</w:t>
      </w:r>
    </w:p>
    <w:p w14:paraId="764E4B25"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34A5AF98" w14:textId="77777777" w:rsidR="00FA4626" w:rsidRPr="00FA4626" w:rsidRDefault="00FA4626" w:rsidP="00FA4626">
      <w:pPr>
        <w:spacing w:after="0" w:line="240" w:lineRule="auto"/>
        <w:ind w:firstLine="708"/>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Ako nadležni državni arhiv radi zaštite i spašavanja gradiva preuzima gradivo od Općine koje ne zadovoljava uvjete propisane Zakonom o arhivskom gradivu i arhivima i Pravilnikom o upravljanju dokumentarnim gradivom izvan arhiva, troškove sređivanja, popisivanja, opremanja i pretvorbe u digitalni oblik gradiva koje je preuzeto u arhiv snosi Općina.</w:t>
      </w:r>
    </w:p>
    <w:p w14:paraId="534E3C73"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p>
    <w:p w14:paraId="7B71E6A2"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Članak 48.</w:t>
      </w:r>
    </w:p>
    <w:p w14:paraId="5BA9D367"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1D200EAE"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(1) O predaji arhivskog gradiva nadležnom državnom arhivu sastavlja se zapisnik, službena bilješka ili drugi odgovarajući dokument sa sljedećim podacima:</w:t>
      </w:r>
    </w:p>
    <w:p w14:paraId="71DFF124" w14:textId="77777777" w:rsidR="00FA4626" w:rsidRPr="00FA4626" w:rsidRDefault="00FA4626">
      <w:pPr>
        <w:numPr>
          <w:ilvl w:val="0"/>
          <w:numId w:val="30"/>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datum i mjesto primopredaje</w:t>
      </w:r>
    </w:p>
    <w:p w14:paraId="3732DA4E" w14:textId="77777777" w:rsidR="00FA4626" w:rsidRPr="00FA4626" w:rsidRDefault="00FA4626">
      <w:pPr>
        <w:numPr>
          <w:ilvl w:val="0"/>
          <w:numId w:val="30"/>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naziv predavatelja</w:t>
      </w:r>
      <w:r w:rsidRPr="00FA4626">
        <w:rPr>
          <w:rFonts w:ascii="Times New Roman" w:eastAsia="Times New Roman" w:hAnsi="Times New Roman" w:cs="Times New Roman"/>
          <w:color w:val="000000"/>
          <w:sz w:val="24"/>
          <w:szCs w:val="24"/>
          <w:u w:val="single"/>
        </w:rPr>
        <w:t xml:space="preserve"> </w:t>
      </w:r>
      <w:r w:rsidRPr="00FA4626">
        <w:rPr>
          <w:rFonts w:ascii="Times New Roman" w:eastAsia="Times New Roman" w:hAnsi="Times New Roman" w:cs="Times New Roman"/>
          <w:color w:val="000000"/>
          <w:sz w:val="24"/>
          <w:szCs w:val="24"/>
        </w:rPr>
        <w:t xml:space="preserve">te ime i prezime odgovorne osobe </w:t>
      </w:r>
    </w:p>
    <w:p w14:paraId="34EDAF4A" w14:textId="77777777" w:rsidR="00FA4626" w:rsidRPr="00FA4626" w:rsidRDefault="00FA4626">
      <w:pPr>
        <w:numPr>
          <w:ilvl w:val="0"/>
          <w:numId w:val="30"/>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naziv arhiva koji preuzima arhivsko gradivo te ime i prezime odgovorne osobe</w:t>
      </w:r>
    </w:p>
    <w:p w14:paraId="1D6A7244" w14:textId="77777777" w:rsidR="00FA4626" w:rsidRPr="00FA4626" w:rsidRDefault="00FA4626">
      <w:pPr>
        <w:numPr>
          <w:ilvl w:val="0"/>
          <w:numId w:val="30"/>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imena i prezimena osoba koje su obavile primopredaju</w:t>
      </w:r>
    </w:p>
    <w:p w14:paraId="17AE6004" w14:textId="77777777" w:rsidR="00FA4626" w:rsidRPr="00FA4626" w:rsidRDefault="00FA4626">
      <w:pPr>
        <w:numPr>
          <w:ilvl w:val="0"/>
          <w:numId w:val="30"/>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zakonsku osnovu primopredaje</w:t>
      </w:r>
    </w:p>
    <w:p w14:paraId="17A62D9B" w14:textId="77777777" w:rsidR="00FA4626" w:rsidRPr="00FA4626" w:rsidRDefault="00FA4626">
      <w:pPr>
        <w:numPr>
          <w:ilvl w:val="0"/>
          <w:numId w:val="30"/>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lastRenderedPageBreak/>
        <w:t>naziv, sjedište i vrijeme djelovanja javnopravnog tijela stvaratelja gradiva koje se predaje</w:t>
      </w:r>
    </w:p>
    <w:p w14:paraId="5D3056F8" w14:textId="77777777" w:rsidR="00FA4626" w:rsidRPr="00FA4626" w:rsidRDefault="00FA4626">
      <w:pPr>
        <w:numPr>
          <w:ilvl w:val="0"/>
          <w:numId w:val="30"/>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naziv odnosno sadržaj arhivskoga gradiva</w:t>
      </w:r>
    </w:p>
    <w:p w14:paraId="228542C2" w14:textId="77777777" w:rsidR="00FA4626" w:rsidRPr="00FA4626" w:rsidRDefault="00FA4626">
      <w:pPr>
        <w:numPr>
          <w:ilvl w:val="0"/>
          <w:numId w:val="30"/>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vrijeme nastanka arhivskoga gradiva koje se predaje</w:t>
      </w:r>
    </w:p>
    <w:p w14:paraId="6D5EDE12" w14:textId="77777777" w:rsidR="00FA4626" w:rsidRPr="00FA4626" w:rsidRDefault="00FA4626">
      <w:pPr>
        <w:numPr>
          <w:ilvl w:val="0"/>
          <w:numId w:val="30"/>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količinu gradiva koje se predaje, izraženu u odgovarajućim mjernim jedinicama</w:t>
      </w:r>
    </w:p>
    <w:p w14:paraId="6B7A5152" w14:textId="77777777" w:rsidR="00FA4626" w:rsidRPr="00FA4626" w:rsidRDefault="00FA4626">
      <w:pPr>
        <w:numPr>
          <w:ilvl w:val="0"/>
          <w:numId w:val="30"/>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napomenu o sačuvanosti i cjelovitosti gradiva i objašnjenje što ga o tome daje Općina kao predavatelj</w:t>
      </w:r>
    </w:p>
    <w:p w14:paraId="4E8EAF7F" w14:textId="77777777" w:rsidR="00FA4626" w:rsidRPr="00FA4626" w:rsidRDefault="00FA4626">
      <w:pPr>
        <w:numPr>
          <w:ilvl w:val="0"/>
          <w:numId w:val="30"/>
        </w:num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napomenu o uvjetima korištenja gradiva.</w:t>
      </w:r>
    </w:p>
    <w:p w14:paraId="52EF8CF4"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(2) Dokumentu iz stavka 1. ovoga članka obvezno se prilaže popis gradiva koje se predaje.</w:t>
      </w:r>
    </w:p>
    <w:p w14:paraId="4AFF431C"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(3) Dokument iz stavka 1. ovog članka sastavlja se u četiri primjerka, od kojih jedan ostaje kod Općine, dva u nadležnom državnom arhivu, a jedan se dostavlja Hrvatskome državnom arhivu.</w:t>
      </w:r>
    </w:p>
    <w:p w14:paraId="3DBE542D"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(4) Ako se gradivo preuzima u arhiv pobiranjem mrežnim putem ili drugim načinom strojne razmjene podataka, predaja gradiva nadležnom državnom arhivu dokumentira se metapodacima u informacijskom sustavu, u pravilu bez dokumenta iz stavka 1. ovog članka.</w:t>
      </w:r>
    </w:p>
    <w:p w14:paraId="49B0155E"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(5) Odgovorne osobe nadležne za pismohranu dužne su primiti i čuvati obavijest nadležnog državnog arhiva o tome koje gradivo Općina preuzima na način iz stavka 4. ovog članka.</w:t>
      </w:r>
    </w:p>
    <w:p w14:paraId="03309AE2"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p>
    <w:p w14:paraId="7AB27A82"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2C12C617"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 xml:space="preserve">DESETI DIO </w:t>
      </w:r>
    </w:p>
    <w:p w14:paraId="67462A4F"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PRIJELAZNE I ZAVRŠNE ODREDBE</w:t>
      </w:r>
    </w:p>
    <w:p w14:paraId="09D1FD42"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57ED774F"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 xml:space="preserve">Članak 49. </w:t>
      </w:r>
    </w:p>
    <w:p w14:paraId="4C070397"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4421954B" w14:textId="77777777" w:rsidR="00FA4626" w:rsidRPr="00FA4626" w:rsidRDefault="00FA4626" w:rsidP="00FA4626">
      <w:pPr>
        <w:spacing w:after="0" w:line="240" w:lineRule="auto"/>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(1) Odjel nadležan za pismohranu dužan je u roku od 15 dana od dana stupanja na snagu ovih Pravila upoznati s njihovim sadržajem sve dužnosnike i službene osobe Općine odgovorne za dokumentarno i arhivsko gradivo Općine.</w:t>
      </w:r>
    </w:p>
    <w:p w14:paraId="57692521" w14:textId="77777777" w:rsidR="00FA4626" w:rsidRPr="00FA4626" w:rsidRDefault="00FA4626" w:rsidP="00FA4626">
      <w:pPr>
        <w:spacing w:after="0" w:line="240" w:lineRule="auto"/>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(2) Smatra se da su osobe iz stavka 1. ovog članka upoznate sa svojim pravima i obvezama iz ovih Pravila, ako su im ona dostavljena elektroničkom poštom.</w:t>
      </w:r>
    </w:p>
    <w:p w14:paraId="77C23661"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70AD2DCF"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Članak 50.</w:t>
      </w:r>
    </w:p>
    <w:p w14:paraId="3EC340BB"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63971A60"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(1) Općina će donijeti rješenje o imenovanju službenika iz članka 11. stavka 3. ovih Pravila u roku od 15 dana od dana kada se u Općini počne koristiti informacijski sustav  iz četvrtog dijela ovih Pravila.</w:t>
      </w:r>
    </w:p>
    <w:p w14:paraId="36DBC9EA"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(2) Općina će odrediti službenika iz članka 34. stavka 2. ovih Pravila i o tome obavijestiti nadležni državni arhiv u roku od 15 dana od dana stupanja na snagu ovih Pravila.</w:t>
      </w:r>
    </w:p>
    <w:p w14:paraId="28DDE535"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p>
    <w:p w14:paraId="63AEFBDE"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 xml:space="preserve">Članak 51. </w:t>
      </w:r>
    </w:p>
    <w:p w14:paraId="4B0156C7"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0D6AF60D" w14:textId="77777777" w:rsidR="00FA4626" w:rsidRPr="00FA4626" w:rsidRDefault="00FA4626" w:rsidP="00FA4626">
      <w:pPr>
        <w:spacing w:after="0" w:line="240" w:lineRule="auto"/>
        <w:ind w:firstLine="708"/>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Općina će u roku od osam (8) dana od dana donošenja ovih Pravila, dostaviti Pravila s Popisom koji se nalazi u njihovom prilogu na odobrenje nadležnom državnom arhivu.</w:t>
      </w:r>
    </w:p>
    <w:p w14:paraId="5B6DF776"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p>
    <w:p w14:paraId="24BB4030"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Članak 52.</w:t>
      </w:r>
    </w:p>
    <w:p w14:paraId="3E9A2E81"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3BF6E620" w14:textId="77777777" w:rsidR="00FA4626" w:rsidRPr="00FA4626" w:rsidRDefault="00FA4626" w:rsidP="00FA4626">
      <w:pPr>
        <w:spacing w:after="0" w:line="240" w:lineRule="auto"/>
        <w:ind w:firstLine="708"/>
        <w:contextualSpacing/>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Danom stupanja na snagu ovih Pravila prestaju važiti Pravilnik o zaštiti i obradi arhivskoga i registraturnoga gradiva Općine Gornji Bogićevci i Poseban popis gradiva s rokovima čuvanja Općine Gornji Bogićevci, KLASA: 022-01/16-01/01, URBROJ:2178/18-01-16-75 od 27.7.2016. godine.</w:t>
      </w:r>
    </w:p>
    <w:p w14:paraId="09E73C9C" w14:textId="77777777" w:rsidR="00FA4626" w:rsidRPr="00FA4626" w:rsidRDefault="00FA4626" w:rsidP="00FA4626">
      <w:pPr>
        <w:spacing w:after="0" w:line="240" w:lineRule="auto"/>
        <w:contextualSpacing/>
        <w:jc w:val="both"/>
        <w:rPr>
          <w:rFonts w:ascii="Times New Roman" w:eastAsia="Times New Roman" w:hAnsi="Times New Roman" w:cs="Times New Roman"/>
          <w:color w:val="000000"/>
          <w:sz w:val="24"/>
          <w:szCs w:val="24"/>
        </w:rPr>
      </w:pPr>
    </w:p>
    <w:p w14:paraId="070CDE21"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Članak 53.</w:t>
      </w:r>
    </w:p>
    <w:p w14:paraId="13B246F9" w14:textId="77777777" w:rsidR="00FA4626" w:rsidRPr="00FA4626" w:rsidRDefault="00FA4626" w:rsidP="00FA4626">
      <w:pPr>
        <w:spacing w:after="0" w:line="240" w:lineRule="auto"/>
        <w:contextualSpacing/>
        <w:jc w:val="center"/>
        <w:rPr>
          <w:rFonts w:ascii="Times New Roman" w:eastAsia="Times New Roman" w:hAnsi="Times New Roman" w:cs="Times New Roman"/>
          <w:color w:val="000000"/>
          <w:sz w:val="24"/>
          <w:szCs w:val="24"/>
        </w:rPr>
      </w:pPr>
    </w:p>
    <w:p w14:paraId="39596DAA" w14:textId="77777777" w:rsidR="00FA4626" w:rsidRPr="00FA4626" w:rsidRDefault="00FA4626" w:rsidP="00FA4626">
      <w:pPr>
        <w:spacing w:after="0" w:line="240" w:lineRule="auto"/>
        <w:ind w:firstLine="708"/>
        <w:contextualSpacing/>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Ova Pravila objaviti će se u Službenom glasniku Općine Gornji Bogićevci, a stupaju na snagu danom objave u Službenom glasniku Općine Gornji Bogićevci 2024. godine.</w:t>
      </w:r>
    </w:p>
    <w:p w14:paraId="36D0D6DE" w14:textId="77777777" w:rsidR="00FA4626" w:rsidRPr="00FA4626" w:rsidRDefault="00FA4626" w:rsidP="00FA4626">
      <w:pPr>
        <w:spacing w:after="0" w:line="240" w:lineRule="auto"/>
        <w:ind w:firstLine="708"/>
        <w:contextualSpacing/>
        <w:rPr>
          <w:rFonts w:ascii="Times New Roman" w:eastAsia="Times New Roman" w:hAnsi="Times New Roman" w:cs="Times New Roman"/>
          <w:color w:val="000000"/>
          <w:sz w:val="24"/>
          <w:szCs w:val="24"/>
        </w:rPr>
      </w:pPr>
    </w:p>
    <w:p w14:paraId="04CFE0C3" w14:textId="77777777" w:rsidR="00FA4626" w:rsidRPr="00FA4626" w:rsidRDefault="00FA4626" w:rsidP="00FA4626">
      <w:pPr>
        <w:spacing w:after="0" w:line="240" w:lineRule="auto"/>
        <w:ind w:firstLine="708"/>
        <w:contextualSpacing/>
        <w:rPr>
          <w:rFonts w:ascii="Times New Roman" w:eastAsia="Times New Roman" w:hAnsi="Times New Roman" w:cs="Times New Roman"/>
          <w:color w:val="000000"/>
          <w:sz w:val="24"/>
          <w:szCs w:val="24"/>
        </w:rPr>
      </w:pPr>
    </w:p>
    <w:p w14:paraId="35EE51B6" w14:textId="77777777" w:rsidR="00FA4626" w:rsidRPr="00FA4626" w:rsidRDefault="00FA4626" w:rsidP="00FA4626">
      <w:pPr>
        <w:spacing w:after="0" w:line="240" w:lineRule="auto"/>
        <w:ind w:firstLine="708"/>
        <w:contextualSpacing/>
        <w:rPr>
          <w:rFonts w:ascii="Times New Roman" w:eastAsia="Times New Roman" w:hAnsi="Times New Roman" w:cs="Times New Roman"/>
          <w:color w:val="000000"/>
          <w:sz w:val="24"/>
          <w:szCs w:val="24"/>
        </w:rPr>
      </w:pPr>
    </w:p>
    <w:p w14:paraId="12C187CA" w14:textId="77777777" w:rsidR="00FA4626" w:rsidRPr="00FA4626" w:rsidRDefault="00FA4626" w:rsidP="00FA4626">
      <w:pPr>
        <w:spacing w:after="0" w:line="240" w:lineRule="auto"/>
        <w:ind w:firstLine="708"/>
        <w:contextualSpacing/>
        <w:rPr>
          <w:rFonts w:ascii="Times New Roman" w:eastAsia="Times New Roman" w:hAnsi="Times New Roman" w:cs="Times New Roman"/>
          <w:color w:val="000000"/>
          <w:sz w:val="24"/>
          <w:szCs w:val="24"/>
        </w:rPr>
      </w:pPr>
    </w:p>
    <w:p w14:paraId="25830D9A" w14:textId="77777777" w:rsidR="00FA4626" w:rsidRPr="00FA4626" w:rsidRDefault="00FA4626" w:rsidP="00FA4626">
      <w:pPr>
        <w:spacing w:after="0" w:line="240" w:lineRule="auto"/>
        <w:jc w:val="both"/>
        <w:rPr>
          <w:rFonts w:ascii="Times New Roman" w:eastAsia="Times New Roman" w:hAnsi="Times New Roman" w:cs="Times New Roman"/>
          <w:color w:val="000000"/>
          <w:sz w:val="24"/>
          <w:szCs w:val="24"/>
        </w:rPr>
      </w:pPr>
    </w:p>
    <w:p w14:paraId="2FAD8FC8" w14:textId="77777777" w:rsidR="00FA4626" w:rsidRPr="00FA4626" w:rsidRDefault="00FA4626" w:rsidP="00FA4626">
      <w:pPr>
        <w:spacing w:after="0" w:line="240" w:lineRule="auto"/>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KLASA: 035-01/24-01-01</w:t>
      </w:r>
    </w:p>
    <w:p w14:paraId="3071C665" w14:textId="77777777" w:rsidR="00FA4626" w:rsidRPr="00FA4626" w:rsidRDefault="00FA4626" w:rsidP="00FA4626">
      <w:pPr>
        <w:spacing w:after="0" w:line="240" w:lineRule="auto"/>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URBROJ: 2178-22-01-24-75</w:t>
      </w:r>
    </w:p>
    <w:p w14:paraId="17D4E942" w14:textId="77777777" w:rsidR="00FA4626" w:rsidRPr="00FA4626" w:rsidRDefault="00FA4626" w:rsidP="00FA4626">
      <w:pPr>
        <w:spacing w:after="0" w:line="240" w:lineRule="auto"/>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 xml:space="preserve">Gornji Bogićevci, 6. lipnja 2024. </w:t>
      </w:r>
    </w:p>
    <w:p w14:paraId="5E055746" w14:textId="77777777" w:rsidR="00FA4626" w:rsidRPr="00FA4626" w:rsidRDefault="00FA4626" w:rsidP="00FA4626">
      <w:pPr>
        <w:spacing w:after="0" w:line="240" w:lineRule="auto"/>
        <w:jc w:val="both"/>
        <w:rPr>
          <w:rFonts w:ascii="Times New Roman" w:eastAsia="Times New Roman" w:hAnsi="Times New Roman" w:cs="Times New Roman"/>
          <w:color w:val="000000"/>
          <w:sz w:val="24"/>
          <w:szCs w:val="24"/>
        </w:rPr>
      </w:pPr>
    </w:p>
    <w:p w14:paraId="0DF21184" w14:textId="77777777" w:rsidR="00FA4626" w:rsidRPr="00FA4626" w:rsidRDefault="00FA4626" w:rsidP="00FA4626">
      <w:pPr>
        <w:ind w:left="6372" w:firstLine="149"/>
        <w:jc w:val="center"/>
        <w:rPr>
          <w:rFonts w:ascii="Times New Roman" w:eastAsia="Calibri" w:hAnsi="Times New Roman" w:cs="Times New Roman"/>
          <w:color w:val="000000"/>
          <w:sz w:val="24"/>
          <w:szCs w:val="24"/>
        </w:rPr>
      </w:pPr>
      <w:r w:rsidRPr="00FA4626">
        <w:rPr>
          <w:rFonts w:ascii="Times New Roman" w:eastAsia="Calibri" w:hAnsi="Times New Roman" w:cs="Times New Roman"/>
          <w:color w:val="000000"/>
          <w:sz w:val="24"/>
          <w:szCs w:val="24"/>
        </w:rPr>
        <w:t xml:space="preserve">     Odgovorna osoba</w:t>
      </w:r>
    </w:p>
    <w:p w14:paraId="1A96BCD0" w14:textId="77777777" w:rsidR="00FA4626" w:rsidRPr="00FA4626" w:rsidRDefault="00FA4626" w:rsidP="00FA4626">
      <w:pPr>
        <w:spacing w:after="0" w:line="240" w:lineRule="auto"/>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ab/>
        <w:t xml:space="preserve">                                                                                                           Načelnik Općine:</w:t>
      </w:r>
    </w:p>
    <w:p w14:paraId="23D63275" w14:textId="77777777" w:rsidR="00FA4626" w:rsidRPr="00FA4626" w:rsidRDefault="00FA4626" w:rsidP="00FA4626">
      <w:pPr>
        <w:spacing w:after="0" w:line="240" w:lineRule="auto"/>
        <w:jc w:val="both"/>
        <w:rPr>
          <w:rFonts w:ascii="Times New Roman" w:eastAsia="Times New Roman" w:hAnsi="Times New Roman" w:cs="Times New Roman"/>
          <w:color w:val="000000"/>
          <w:sz w:val="24"/>
          <w:szCs w:val="24"/>
        </w:rPr>
      </w:pPr>
      <w:r w:rsidRPr="00FA4626">
        <w:rPr>
          <w:rFonts w:ascii="Times New Roman" w:eastAsia="Times New Roman" w:hAnsi="Times New Roman" w:cs="Times New Roman"/>
          <w:color w:val="000000"/>
          <w:sz w:val="24"/>
          <w:szCs w:val="24"/>
        </w:rPr>
        <w:t xml:space="preserve">                                                                                                                    Pavo Klarić, dipl.oec.</w:t>
      </w:r>
    </w:p>
    <w:p w14:paraId="6B5A8380" w14:textId="77777777" w:rsidR="00FA4626" w:rsidRPr="00FA4626" w:rsidRDefault="00FA4626" w:rsidP="00FA4626">
      <w:pPr>
        <w:rPr>
          <w:rFonts w:ascii="Times New Roman" w:eastAsia="Calibri" w:hAnsi="Times New Roman" w:cs="Times New Roman"/>
          <w:color w:val="000000"/>
        </w:rPr>
      </w:pPr>
    </w:p>
    <w:p w14:paraId="0A73ACE8" w14:textId="77777777" w:rsidR="00FA4626" w:rsidRPr="00FA4626" w:rsidRDefault="00FA4626" w:rsidP="00FA4626">
      <w:pPr>
        <w:rPr>
          <w:rFonts w:ascii="Times New Roman" w:eastAsia="Calibri" w:hAnsi="Times New Roman" w:cs="Times New Roman"/>
          <w:color w:val="000000"/>
        </w:rPr>
      </w:pPr>
    </w:p>
    <w:p w14:paraId="12BCE6DF" w14:textId="77777777" w:rsidR="00FA4626" w:rsidRPr="00FA4626" w:rsidRDefault="00FA4626" w:rsidP="00FA4626">
      <w:pPr>
        <w:rPr>
          <w:rFonts w:ascii="Times New Roman" w:eastAsia="Calibri" w:hAnsi="Times New Roman" w:cs="Times New Roman"/>
          <w:color w:val="000000"/>
        </w:rPr>
      </w:pPr>
    </w:p>
    <w:p w14:paraId="73F1C164" w14:textId="77777777" w:rsidR="00FA4626" w:rsidRPr="00FA4626" w:rsidRDefault="00FA4626" w:rsidP="00FA4626">
      <w:pPr>
        <w:rPr>
          <w:rFonts w:ascii="Times New Roman" w:eastAsia="Calibri" w:hAnsi="Times New Roman" w:cs="Times New Roman"/>
          <w:color w:val="000000"/>
        </w:rPr>
      </w:pPr>
    </w:p>
    <w:p w14:paraId="69189192" w14:textId="77777777" w:rsidR="006C0B46" w:rsidRDefault="006C0B46" w:rsidP="006C0B46">
      <w:pPr>
        <w:rPr>
          <w:rFonts w:ascii="Times New Roman" w:hAnsi="Times New Roman" w:cs="Times New Roman"/>
          <w:sz w:val="24"/>
          <w:szCs w:val="24"/>
        </w:rPr>
      </w:pPr>
    </w:p>
    <w:p w14:paraId="6E957669" w14:textId="77777777" w:rsidR="006C0B46" w:rsidRDefault="006C0B46" w:rsidP="006C0B46">
      <w:pPr>
        <w:rPr>
          <w:rFonts w:ascii="Times New Roman" w:hAnsi="Times New Roman" w:cs="Times New Roman"/>
          <w:sz w:val="24"/>
          <w:szCs w:val="24"/>
        </w:rPr>
      </w:pPr>
    </w:p>
    <w:p w14:paraId="5E239997"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p>
    <w:p w14:paraId="16C82B0C"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p>
    <w:p w14:paraId="18282222"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p>
    <w:p w14:paraId="56B243B9"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p>
    <w:p w14:paraId="0FDCF417"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p>
    <w:p w14:paraId="2A8CCEB4"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p>
    <w:p w14:paraId="76E299A4"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p>
    <w:p w14:paraId="6E2D2901"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p>
    <w:p w14:paraId="558AF217"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p>
    <w:p w14:paraId="4E763765"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p>
    <w:p w14:paraId="2837EBC5"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p>
    <w:p w14:paraId="006F6906"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p>
    <w:p w14:paraId="4D1CC925"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p>
    <w:bookmarkEnd w:id="9"/>
    <w:p w14:paraId="16ECE8DA" w14:textId="77777777" w:rsidR="007A54EE" w:rsidRDefault="007A54EE" w:rsidP="007A54EE">
      <w:pPr>
        <w:jc w:val="both"/>
      </w:pPr>
    </w:p>
    <w:p w14:paraId="3E3327E0" w14:textId="77777777" w:rsidR="00422A25" w:rsidRDefault="00422A25" w:rsidP="00883402">
      <w:pPr>
        <w:rPr>
          <w:rFonts w:ascii="Arial" w:hAnsi="Arial" w:cs="Arial"/>
        </w:rPr>
      </w:pPr>
    </w:p>
    <w:p w14:paraId="111FE512" w14:textId="77777777" w:rsidR="006C0B46" w:rsidRDefault="006C0B46" w:rsidP="00883402">
      <w:pPr>
        <w:rPr>
          <w:rFonts w:ascii="Arial" w:hAnsi="Arial" w:cs="Arial"/>
        </w:rPr>
      </w:pPr>
    </w:p>
    <w:p w14:paraId="154F1ED0" w14:textId="77777777" w:rsidR="006C0B46" w:rsidRDefault="006C0B46" w:rsidP="00883402">
      <w:pPr>
        <w:rPr>
          <w:rFonts w:ascii="Arial" w:hAnsi="Arial" w:cs="Arial"/>
        </w:rPr>
      </w:pPr>
    </w:p>
    <w:p w14:paraId="05458C53" w14:textId="77777777" w:rsidR="006C0B46" w:rsidRDefault="006C0B46" w:rsidP="00883402">
      <w:pPr>
        <w:rPr>
          <w:rFonts w:ascii="Arial" w:hAnsi="Arial" w:cs="Arial"/>
        </w:rPr>
      </w:pPr>
    </w:p>
    <w:p w14:paraId="1CDD2745" w14:textId="77777777" w:rsidR="006C0B46" w:rsidRDefault="006C0B46" w:rsidP="00883402">
      <w:pPr>
        <w:rPr>
          <w:rFonts w:ascii="Arial" w:hAnsi="Arial" w:cs="Arial"/>
        </w:rPr>
      </w:pPr>
    </w:p>
    <w:p w14:paraId="6693255B" w14:textId="77777777" w:rsidR="006C0B46" w:rsidRDefault="006C0B46" w:rsidP="00883402">
      <w:pPr>
        <w:rPr>
          <w:rFonts w:ascii="Arial" w:hAnsi="Arial" w:cs="Arial"/>
        </w:rPr>
      </w:pPr>
    </w:p>
    <w:p w14:paraId="2BD84228" w14:textId="77777777" w:rsidR="006C0B46" w:rsidRDefault="006C0B46" w:rsidP="00883402">
      <w:pPr>
        <w:rPr>
          <w:rFonts w:ascii="Arial" w:hAnsi="Arial" w:cs="Arial"/>
        </w:rPr>
      </w:pPr>
    </w:p>
    <w:p w14:paraId="73E2CCCB" w14:textId="77777777" w:rsidR="007839A1" w:rsidRDefault="007839A1" w:rsidP="007839A1">
      <w:r>
        <w:lastRenderedPageBreak/>
        <w:t xml:space="preserve">           </w:t>
      </w:r>
      <w:r>
        <w:rPr>
          <w:noProof/>
          <w:lang w:eastAsia="hr-HR"/>
        </w:rPr>
        <w:drawing>
          <wp:inline distT="0" distB="0" distL="0" distR="0" wp14:anchorId="13F0D7C3" wp14:editId="19921F72">
            <wp:extent cx="590550" cy="752475"/>
            <wp:effectExtent l="19050" t="0" r="0" b="0"/>
            <wp:docPr id="1064335215" name="Slika 1064335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srcRect/>
                    <a:stretch>
                      <a:fillRect/>
                    </a:stretch>
                  </pic:blipFill>
                  <pic:spPr bwMode="auto">
                    <a:xfrm>
                      <a:off x="0" y="0"/>
                      <a:ext cx="590550" cy="752475"/>
                    </a:xfrm>
                    <a:prstGeom prst="rect">
                      <a:avLst/>
                    </a:prstGeom>
                    <a:noFill/>
                    <a:ln w="9525">
                      <a:noFill/>
                      <a:miter lim="800000"/>
                      <a:headEnd/>
                      <a:tailEnd/>
                    </a:ln>
                  </pic:spPr>
                </pic:pic>
              </a:graphicData>
            </a:graphic>
          </wp:inline>
        </w:drawing>
      </w:r>
    </w:p>
    <w:p w14:paraId="5ED775AA" w14:textId="77777777" w:rsidR="007839A1" w:rsidRDefault="007839A1" w:rsidP="007839A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R E P U B L I K A  H R V A T S K A</w:t>
      </w:r>
    </w:p>
    <w:p w14:paraId="0AC9E695" w14:textId="77777777" w:rsidR="007839A1" w:rsidRDefault="007839A1" w:rsidP="007839A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BRODSKO-POSAVSKA ŽUPANIJA</w:t>
      </w:r>
    </w:p>
    <w:p w14:paraId="7E9FA436" w14:textId="77777777" w:rsidR="007839A1" w:rsidRDefault="007839A1" w:rsidP="007839A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OPĆINA GORNJI BOGIĆEVCI</w:t>
      </w:r>
    </w:p>
    <w:p w14:paraId="4D6BB3C3" w14:textId="77777777" w:rsidR="007839A1" w:rsidRDefault="007839A1" w:rsidP="007839A1">
      <w:pPr>
        <w:autoSpaceDE w:val="0"/>
        <w:autoSpaceDN w:val="0"/>
        <w:adjustRightInd w:val="0"/>
        <w:spacing w:after="0" w:line="240" w:lineRule="auto"/>
        <w:ind w:firstLine="708"/>
        <w:rPr>
          <w:rFonts w:ascii="Times New Roman" w:hAnsi="Times New Roman" w:cs="Times New Roman"/>
          <w:b/>
          <w:bCs/>
          <w:sz w:val="24"/>
          <w:szCs w:val="24"/>
        </w:rPr>
      </w:pPr>
      <w:r>
        <w:rPr>
          <w:rFonts w:ascii="Times New Roman" w:hAnsi="Times New Roman" w:cs="Times New Roman"/>
          <w:b/>
          <w:bCs/>
          <w:sz w:val="24"/>
          <w:szCs w:val="24"/>
        </w:rPr>
        <w:t xml:space="preserve">      Na</w:t>
      </w:r>
      <w:r>
        <w:rPr>
          <w:rFonts w:ascii="TimesNewRoman,Bold" w:hAnsi="TimesNewRoman,Bold" w:cs="TimesNewRoman,Bold"/>
          <w:b/>
          <w:bCs/>
          <w:sz w:val="24"/>
          <w:szCs w:val="24"/>
        </w:rPr>
        <w:t>č</w:t>
      </w:r>
      <w:r>
        <w:rPr>
          <w:rFonts w:ascii="Times New Roman" w:hAnsi="Times New Roman" w:cs="Times New Roman"/>
          <w:b/>
          <w:bCs/>
          <w:sz w:val="24"/>
          <w:szCs w:val="24"/>
        </w:rPr>
        <w:t>elnik</w:t>
      </w:r>
    </w:p>
    <w:p w14:paraId="37DC1B54" w14:textId="77777777" w:rsidR="007839A1" w:rsidRDefault="007839A1" w:rsidP="007839A1">
      <w:pPr>
        <w:autoSpaceDE w:val="0"/>
        <w:autoSpaceDN w:val="0"/>
        <w:adjustRightInd w:val="0"/>
        <w:spacing w:after="0" w:line="240" w:lineRule="auto"/>
        <w:rPr>
          <w:rFonts w:ascii="Times New Roman" w:hAnsi="Times New Roman" w:cs="Times New Roman"/>
          <w:sz w:val="24"/>
          <w:szCs w:val="24"/>
        </w:rPr>
      </w:pPr>
      <w:bookmarkStart w:id="14" w:name="_Hlk160192656"/>
      <w:r>
        <w:rPr>
          <w:rFonts w:ascii="Times New Roman" w:hAnsi="Times New Roman" w:cs="Times New Roman"/>
          <w:sz w:val="24"/>
          <w:szCs w:val="24"/>
        </w:rPr>
        <w:t>KLASA: 120-01/01-24-01/03</w:t>
      </w:r>
    </w:p>
    <w:p w14:paraId="1211370A" w14:textId="77777777" w:rsidR="007839A1" w:rsidRDefault="007839A1" w:rsidP="007839A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URBROJ: 2178-22-01-24-01</w:t>
      </w:r>
    </w:p>
    <w:bookmarkEnd w:id="14"/>
    <w:p w14:paraId="39794616" w14:textId="77777777" w:rsidR="007839A1" w:rsidRDefault="007839A1" w:rsidP="007839A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Gornji Bogićevci, 1.7.2024.godine</w:t>
      </w:r>
    </w:p>
    <w:p w14:paraId="7C829075" w14:textId="77777777" w:rsidR="007839A1" w:rsidRDefault="007839A1" w:rsidP="007839A1">
      <w:pPr>
        <w:autoSpaceDE w:val="0"/>
        <w:autoSpaceDN w:val="0"/>
        <w:adjustRightInd w:val="0"/>
        <w:spacing w:after="0" w:line="240" w:lineRule="auto"/>
        <w:rPr>
          <w:rFonts w:ascii="Times New Roman" w:hAnsi="Times New Roman" w:cs="Times New Roman"/>
          <w:sz w:val="24"/>
          <w:szCs w:val="24"/>
        </w:rPr>
      </w:pPr>
    </w:p>
    <w:p w14:paraId="37ECC9DF" w14:textId="77777777" w:rsidR="007839A1" w:rsidRDefault="007839A1" w:rsidP="007839A1">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temelju  </w:t>
      </w:r>
      <w:r>
        <w:rPr>
          <w:rFonts w:ascii="TimesNewRoman" w:hAnsi="TimesNewRoman" w:cs="TimesNewRoman"/>
          <w:sz w:val="24"/>
          <w:szCs w:val="24"/>
        </w:rPr>
        <w:t>č</w:t>
      </w:r>
      <w:r>
        <w:rPr>
          <w:rFonts w:ascii="Times New Roman" w:hAnsi="Times New Roman" w:cs="Times New Roman"/>
          <w:sz w:val="24"/>
          <w:szCs w:val="24"/>
        </w:rPr>
        <w:t>lanka 48.  Zakona o  lokalnoj i podru</w:t>
      </w:r>
      <w:r>
        <w:rPr>
          <w:rFonts w:ascii="TimesNewRoman" w:hAnsi="TimesNewRoman" w:cs="TimesNewRoman"/>
          <w:sz w:val="24"/>
          <w:szCs w:val="24"/>
        </w:rPr>
        <w:t>č</w:t>
      </w:r>
      <w:r>
        <w:rPr>
          <w:rFonts w:ascii="Times New Roman" w:hAnsi="Times New Roman" w:cs="Times New Roman"/>
          <w:sz w:val="24"/>
          <w:szCs w:val="24"/>
        </w:rPr>
        <w:t>noj ( regionalnoj )  samoupravi</w:t>
      </w:r>
    </w:p>
    <w:p w14:paraId="1209431C" w14:textId="77777777" w:rsidR="007839A1" w:rsidRDefault="007839A1" w:rsidP="007839A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"Narodne novine" broj </w:t>
      </w:r>
      <w:r w:rsidRPr="0075034C">
        <w:rPr>
          <w:rFonts w:ascii="Times New Roman" w:hAnsi="Times New Roman" w:cs="Times New Roman"/>
          <w:sz w:val="24"/>
          <w:szCs w:val="24"/>
        </w:rPr>
        <w:t>33/01, 60/01, 129/05, 109/07, 125/08, 36/09, 36/09, 150/11, 144/12, 19/13, 137/15, 123/17, 98/19, 144/20</w:t>
      </w:r>
      <w:r>
        <w:rPr>
          <w:rFonts w:ascii="Times New Roman" w:hAnsi="Times New Roman" w:cs="Times New Roman"/>
          <w:sz w:val="24"/>
          <w:szCs w:val="24"/>
        </w:rPr>
        <w:t xml:space="preserve">) i </w:t>
      </w:r>
      <w:r>
        <w:rPr>
          <w:rFonts w:ascii="TimesNewRoman" w:hAnsi="TimesNewRoman" w:cs="TimesNewRoman"/>
          <w:sz w:val="24"/>
          <w:szCs w:val="24"/>
        </w:rPr>
        <w:t>č</w:t>
      </w:r>
      <w:r>
        <w:rPr>
          <w:rFonts w:ascii="Times New Roman" w:hAnsi="Times New Roman" w:cs="Times New Roman"/>
          <w:sz w:val="24"/>
          <w:szCs w:val="24"/>
        </w:rPr>
        <w:t>lanka 9. stavka 2. Zakona o pla</w:t>
      </w:r>
      <w:r>
        <w:rPr>
          <w:rFonts w:ascii="TimesNewRoman" w:hAnsi="TimesNewRoman" w:cs="TimesNewRoman"/>
          <w:sz w:val="24"/>
          <w:szCs w:val="24"/>
        </w:rPr>
        <w:t>ć</w:t>
      </w:r>
      <w:r>
        <w:rPr>
          <w:rFonts w:ascii="Times New Roman" w:hAnsi="Times New Roman" w:cs="Times New Roman"/>
          <w:sz w:val="24"/>
          <w:szCs w:val="24"/>
        </w:rPr>
        <w:t>ama u lokalnoj i podru</w:t>
      </w:r>
      <w:r>
        <w:rPr>
          <w:rFonts w:ascii="TimesNewRoman" w:hAnsi="TimesNewRoman" w:cs="TimesNewRoman"/>
          <w:sz w:val="24"/>
          <w:szCs w:val="24"/>
        </w:rPr>
        <w:t>č</w:t>
      </w:r>
      <w:r>
        <w:rPr>
          <w:rFonts w:ascii="Times New Roman" w:hAnsi="Times New Roman" w:cs="Times New Roman"/>
          <w:sz w:val="24"/>
          <w:szCs w:val="24"/>
        </w:rPr>
        <w:t>noj (regionalnoj) samoupravi (</w:t>
      </w:r>
      <w:r w:rsidRPr="00D21030">
        <w:rPr>
          <w:rFonts w:ascii="Times New Roman" w:hAnsi="Times New Roman" w:cs="Times New Roman"/>
          <w:sz w:val="24"/>
          <w:szCs w:val="24"/>
        </w:rPr>
        <w:t>NN 28/10, 10/23</w:t>
      </w:r>
      <w:r>
        <w:rPr>
          <w:rFonts w:ascii="Times New Roman" w:hAnsi="Times New Roman" w:cs="Times New Roman"/>
          <w:sz w:val="24"/>
          <w:szCs w:val="24"/>
        </w:rPr>
        <w:t>),  Na</w:t>
      </w:r>
      <w:r>
        <w:rPr>
          <w:rFonts w:ascii="TimesNewRoman" w:hAnsi="TimesNewRoman" w:cs="TimesNewRoman"/>
          <w:sz w:val="24"/>
          <w:szCs w:val="24"/>
        </w:rPr>
        <w:t>č</w:t>
      </w:r>
      <w:r>
        <w:rPr>
          <w:rFonts w:ascii="Times New Roman" w:hAnsi="Times New Roman" w:cs="Times New Roman"/>
          <w:sz w:val="24"/>
          <w:szCs w:val="24"/>
        </w:rPr>
        <w:t>elnik općine Gornji Bogićevci, 1.7.2024. godine, donosi</w:t>
      </w:r>
    </w:p>
    <w:p w14:paraId="08604D83" w14:textId="77777777" w:rsidR="007839A1" w:rsidRDefault="007839A1" w:rsidP="007839A1">
      <w:pPr>
        <w:autoSpaceDE w:val="0"/>
        <w:autoSpaceDN w:val="0"/>
        <w:adjustRightInd w:val="0"/>
        <w:spacing w:after="0" w:line="240" w:lineRule="auto"/>
        <w:jc w:val="both"/>
        <w:rPr>
          <w:rFonts w:ascii="Times New Roman" w:hAnsi="Times New Roman" w:cs="Times New Roman"/>
          <w:b/>
          <w:bCs/>
          <w:sz w:val="24"/>
          <w:szCs w:val="24"/>
        </w:rPr>
      </w:pPr>
    </w:p>
    <w:p w14:paraId="718A40E0" w14:textId="77777777" w:rsidR="007839A1" w:rsidRDefault="007839A1" w:rsidP="007839A1">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 D L U K U</w:t>
      </w:r>
    </w:p>
    <w:p w14:paraId="5FE7CA9B" w14:textId="77777777" w:rsidR="007839A1" w:rsidRDefault="007839A1" w:rsidP="007839A1">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 osnovici za obra</w:t>
      </w:r>
      <w:r>
        <w:rPr>
          <w:rFonts w:ascii="TimesNewRoman,Bold" w:hAnsi="TimesNewRoman,Bold" w:cs="TimesNewRoman,Bold"/>
          <w:b/>
          <w:bCs/>
          <w:sz w:val="24"/>
          <w:szCs w:val="24"/>
        </w:rPr>
        <w:t>č</w:t>
      </w:r>
      <w:r>
        <w:rPr>
          <w:rFonts w:ascii="Times New Roman" w:hAnsi="Times New Roman" w:cs="Times New Roman"/>
          <w:b/>
          <w:bCs/>
          <w:sz w:val="24"/>
          <w:szCs w:val="24"/>
        </w:rPr>
        <w:t>un pla</w:t>
      </w:r>
      <w:r>
        <w:rPr>
          <w:rFonts w:ascii="TimesNewRoman,Bold" w:hAnsi="TimesNewRoman,Bold" w:cs="TimesNewRoman,Bold"/>
          <w:b/>
          <w:bCs/>
          <w:sz w:val="24"/>
          <w:szCs w:val="24"/>
        </w:rPr>
        <w:t>ć</w:t>
      </w:r>
      <w:r>
        <w:rPr>
          <w:rFonts w:ascii="Times New Roman" w:hAnsi="Times New Roman" w:cs="Times New Roman"/>
          <w:b/>
          <w:bCs/>
          <w:sz w:val="24"/>
          <w:szCs w:val="24"/>
        </w:rPr>
        <w:t>e službenika i namještenika</w:t>
      </w:r>
    </w:p>
    <w:p w14:paraId="5A54989D" w14:textId="77777777" w:rsidR="007839A1" w:rsidRDefault="007839A1" w:rsidP="007839A1">
      <w:pPr>
        <w:autoSpaceDE w:val="0"/>
        <w:autoSpaceDN w:val="0"/>
        <w:adjustRightInd w:val="0"/>
        <w:spacing w:after="0" w:line="240" w:lineRule="auto"/>
        <w:rPr>
          <w:rFonts w:ascii="TimesNewRoman,Bold" w:hAnsi="TimesNewRoman,Bold" w:cs="TimesNewRoman,Bold"/>
          <w:b/>
          <w:bCs/>
          <w:sz w:val="24"/>
          <w:szCs w:val="24"/>
        </w:rPr>
      </w:pPr>
    </w:p>
    <w:p w14:paraId="7A6FA5FC" w14:textId="77777777" w:rsidR="007839A1" w:rsidRDefault="007839A1" w:rsidP="007839A1">
      <w:pPr>
        <w:autoSpaceDE w:val="0"/>
        <w:autoSpaceDN w:val="0"/>
        <w:adjustRightInd w:val="0"/>
        <w:spacing w:after="0" w:line="240" w:lineRule="auto"/>
        <w:jc w:val="center"/>
        <w:rPr>
          <w:rFonts w:ascii="Times New Roman" w:hAnsi="Times New Roman" w:cs="Times New Roman"/>
          <w:b/>
          <w:bCs/>
          <w:sz w:val="24"/>
          <w:szCs w:val="24"/>
        </w:rPr>
      </w:pPr>
      <w:r>
        <w:rPr>
          <w:rFonts w:ascii="TimesNewRoman,Bold" w:hAnsi="TimesNewRoman,Bold" w:cs="TimesNewRoman,Bold"/>
          <w:b/>
          <w:bCs/>
          <w:sz w:val="24"/>
          <w:szCs w:val="24"/>
        </w:rPr>
        <w:t>Č</w:t>
      </w:r>
      <w:r>
        <w:rPr>
          <w:rFonts w:ascii="Times New Roman" w:hAnsi="Times New Roman" w:cs="Times New Roman"/>
          <w:b/>
          <w:bCs/>
          <w:sz w:val="24"/>
          <w:szCs w:val="24"/>
        </w:rPr>
        <w:t>lanak 1.</w:t>
      </w:r>
    </w:p>
    <w:p w14:paraId="283FA46B" w14:textId="77777777" w:rsidR="007839A1" w:rsidRDefault="007839A1" w:rsidP="007839A1">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Osnovica  za  obra</w:t>
      </w:r>
      <w:r>
        <w:rPr>
          <w:rFonts w:ascii="TimesNewRoman" w:hAnsi="TimesNewRoman" w:cs="TimesNewRoman"/>
          <w:sz w:val="24"/>
          <w:szCs w:val="24"/>
        </w:rPr>
        <w:t>č</w:t>
      </w:r>
      <w:r>
        <w:rPr>
          <w:rFonts w:ascii="Times New Roman" w:hAnsi="Times New Roman" w:cs="Times New Roman"/>
          <w:sz w:val="24"/>
          <w:szCs w:val="24"/>
        </w:rPr>
        <w:t>un i isplatu  pla</w:t>
      </w:r>
      <w:r>
        <w:rPr>
          <w:rFonts w:ascii="TimesNewRoman" w:hAnsi="TimesNewRoman" w:cs="TimesNewRoman"/>
          <w:sz w:val="24"/>
          <w:szCs w:val="24"/>
        </w:rPr>
        <w:t>ć</w:t>
      </w:r>
      <w:r>
        <w:rPr>
          <w:rFonts w:ascii="Times New Roman" w:hAnsi="Times New Roman" w:cs="Times New Roman"/>
          <w:sz w:val="24"/>
          <w:szCs w:val="24"/>
        </w:rPr>
        <w:t xml:space="preserve">e službenicima i namještenicima općine Gornji Bogićevci iznosi </w:t>
      </w:r>
      <w:r>
        <w:rPr>
          <w:rFonts w:ascii="Times New Roman" w:hAnsi="Times New Roman" w:cs="Times New Roman"/>
          <w:b/>
          <w:sz w:val="24"/>
          <w:szCs w:val="24"/>
        </w:rPr>
        <w:t>947,18 eura</w:t>
      </w:r>
      <w:r>
        <w:rPr>
          <w:rFonts w:ascii="Times New Roman" w:hAnsi="Times New Roman" w:cs="Times New Roman"/>
          <w:b/>
          <w:bCs/>
          <w:sz w:val="24"/>
          <w:szCs w:val="24"/>
        </w:rPr>
        <w:t xml:space="preserve"> bruto</w:t>
      </w:r>
      <w:r>
        <w:rPr>
          <w:rFonts w:ascii="Times New Roman" w:hAnsi="Times New Roman" w:cs="Times New Roman"/>
          <w:sz w:val="24"/>
          <w:szCs w:val="24"/>
        </w:rPr>
        <w:t>.</w:t>
      </w:r>
    </w:p>
    <w:p w14:paraId="2C9357B1" w14:textId="77777777" w:rsidR="007839A1" w:rsidRDefault="007839A1" w:rsidP="007839A1">
      <w:pPr>
        <w:autoSpaceDE w:val="0"/>
        <w:autoSpaceDN w:val="0"/>
        <w:adjustRightInd w:val="0"/>
        <w:spacing w:after="0" w:line="240" w:lineRule="auto"/>
        <w:rPr>
          <w:rFonts w:ascii="TimesNewRoman,Bold" w:hAnsi="TimesNewRoman,Bold" w:cs="TimesNewRoman,Bold"/>
          <w:b/>
          <w:bCs/>
          <w:sz w:val="24"/>
          <w:szCs w:val="24"/>
        </w:rPr>
      </w:pPr>
    </w:p>
    <w:p w14:paraId="2B97EB55" w14:textId="77777777" w:rsidR="007839A1" w:rsidRDefault="007839A1" w:rsidP="007839A1">
      <w:pPr>
        <w:autoSpaceDE w:val="0"/>
        <w:autoSpaceDN w:val="0"/>
        <w:adjustRightInd w:val="0"/>
        <w:spacing w:after="0" w:line="240" w:lineRule="auto"/>
        <w:jc w:val="center"/>
        <w:rPr>
          <w:rFonts w:ascii="Times New Roman" w:hAnsi="Times New Roman" w:cs="Times New Roman"/>
          <w:b/>
          <w:bCs/>
          <w:sz w:val="24"/>
          <w:szCs w:val="24"/>
        </w:rPr>
      </w:pPr>
      <w:r>
        <w:rPr>
          <w:rFonts w:ascii="TimesNewRoman,Bold" w:hAnsi="TimesNewRoman,Bold" w:cs="TimesNewRoman,Bold"/>
          <w:b/>
          <w:bCs/>
          <w:sz w:val="24"/>
          <w:szCs w:val="24"/>
        </w:rPr>
        <w:t>Č</w:t>
      </w:r>
      <w:r>
        <w:rPr>
          <w:rFonts w:ascii="Times New Roman" w:hAnsi="Times New Roman" w:cs="Times New Roman"/>
          <w:b/>
          <w:bCs/>
          <w:sz w:val="24"/>
          <w:szCs w:val="24"/>
        </w:rPr>
        <w:t>lanak 2.</w:t>
      </w:r>
    </w:p>
    <w:p w14:paraId="7E2BE109" w14:textId="77777777" w:rsidR="007839A1" w:rsidRDefault="007839A1" w:rsidP="007839A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Stupanjem  ove Odluke  na  snagu,  prestaje važiti i primjenjivati se Odluka načelnika općine Gornji Bogićevci o utvr</w:t>
      </w:r>
      <w:r>
        <w:rPr>
          <w:rFonts w:ascii="TimesNewRoman" w:hAnsi="TimesNewRoman" w:cs="TimesNewRoman"/>
          <w:sz w:val="24"/>
          <w:szCs w:val="24"/>
        </w:rPr>
        <w:t>đ</w:t>
      </w:r>
      <w:r>
        <w:rPr>
          <w:rFonts w:ascii="Times New Roman" w:hAnsi="Times New Roman" w:cs="Times New Roman"/>
          <w:sz w:val="24"/>
          <w:szCs w:val="24"/>
        </w:rPr>
        <w:t>ivanju osnovice za izra</w:t>
      </w:r>
      <w:r>
        <w:rPr>
          <w:rFonts w:ascii="TimesNewRoman" w:hAnsi="TimesNewRoman" w:cs="TimesNewRoman"/>
          <w:sz w:val="24"/>
          <w:szCs w:val="24"/>
        </w:rPr>
        <w:t>č</w:t>
      </w:r>
      <w:r>
        <w:rPr>
          <w:rFonts w:ascii="Times New Roman" w:hAnsi="Times New Roman" w:cs="Times New Roman"/>
          <w:sz w:val="24"/>
          <w:szCs w:val="24"/>
        </w:rPr>
        <w:t>un pla</w:t>
      </w:r>
      <w:r>
        <w:rPr>
          <w:rFonts w:ascii="TimesNewRoman" w:hAnsi="TimesNewRoman" w:cs="TimesNewRoman"/>
          <w:sz w:val="24"/>
          <w:szCs w:val="24"/>
        </w:rPr>
        <w:t>ć</w:t>
      </w:r>
      <w:r>
        <w:rPr>
          <w:rFonts w:ascii="Times New Roman" w:hAnsi="Times New Roman" w:cs="Times New Roman"/>
          <w:sz w:val="24"/>
          <w:szCs w:val="24"/>
        </w:rPr>
        <w:t>a djelatnicima kojima je pla</w:t>
      </w:r>
      <w:r>
        <w:rPr>
          <w:rFonts w:ascii="TimesNewRoman" w:hAnsi="TimesNewRoman" w:cs="TimesNewRoman"/>
          <w:sz w:val="24"/>
          <w:szCs w:val="24"/>
        </w:rPr>
        <w:t>ć</w:t>
      </w:r>
      <w:r>
        <w:rPr>
          <w:rFonts w:ascii="Times New Roman" w:hAnsi="Times New Roman" w:cs="Times New Roman"/>
          <w:sz w:val="24"/>
          <w:szCs w:val="24"/>
        </w:rPr>
        <w:t>a osigurana Prora</w:t>
      </w:r>
      <w:r>
        <w:rPr>
          <w:rFonts w:ascii="TimesNewRoman" w:hAnsi="TimesNewRoman" w:cs="TimesNewRoman"/>
          <w:sz w:val="24"/>
          <w:szCs w:val="24"/>
        </w:rPr>
        <w:t>č</w:t>
      </w:r>
      <w:r>
        <w:rPr>
          <w:rFonts w:ascii="Times New Roman" w:hAnsi="Times New Roman" w:cs="Times New Roman"/>
          <w:sz w:val="24"/>
          <w:szCs w:val="24"/>
        </w:rPr>
        <w:t>unom općine Gornji Bogićevci</w:t>
      </w:r>
      <w:r w:rsidRPr="00D21030">
        <w:rPr>
          <w:rFonts w:ascii="Times New Roman" w:hAnsi="Times New Roman" w:cs="Times New Roman"/>
          <w:sz w:val="24"/>
          <w:szCs w:val="24"/>
        </w:rPr>
        <w:t xml:space="preserve"> </w:t>
      </w:r>
      <w:r>
        <w:rPr>
          <w:rFonts w:ascii="Times New Roman" w:hAnsi="Times New Roman" w:cs="Times New Roman"/>
          <w:sz w:val="24"/>
          <w:szCs w:val="24"/>
        </w:rPr>
        <w:t>KLASA: 120-01/01-24-01/02</w:t>
      </w:r>
    </w:p>
    <w:p w14:paraId="74650935" w14:textId="77777777" w:rsidR="007839A1" w:rsidRDefault="007839A1" w:rsidP="007839A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URBROJ: 2178-22-01/1-24-1 od 1.3.2024. godine.</w:t>
      </w:r>
    </w:p>
    <w:p w14:paraId="631F28AB" w14:textId="77777777" w:rsidR="007839A1" w:rsidRDefault="007839A1" w:rsidP="007839A1">
      <w:pPr>
        <w:autoSpaceDE w:val="0"/>
        <w:autoSpaceDN w:val="0"/>
        <w:adjustRightInd w:val="0"/>
        <w:spacing w:after="0" w:line="240" w:lineRule="auto"/>
        <w:ind w:firstLine="708"/>
        <w:jc w:val="both"/>
        <w:rPr>
          <w:rFonts w:ascii="TimesNewRoman,Bold" w:hAnsi="TimesNewRoman,Bold" w:cs="TimesNewRoman,Bold"/>
          <w:b/>
          <w:bCs/>
          <w:sz w:val="24"/>
          <w:szCs w:val="24"/>
        </w:rPr>
      </w:pPr>
    </w:p>
    <w:p w14:paraId="3D68100C" w14:textId="77777777" w:rsidR="007839A1" w:rsidRDefault="007839A1" w:rsidP="007839A1">
      <w:pPr>
        <w:autoSpaceDE w:val="0"/>
        <w:autoSpaceDN w:val="0"/>
        <w:adjustRightInd w:val="0"/>
        <w:spacing w:after="0" w:line="240" w:lineRule="auto"/>
        <w:jc w:val="center"/>
        <w:rPr>
          <w:rFonts w:ascii="Times New Roman" w:hAnsi="Times New Roman" w:cs="Times New Roman"/>
          <w:b/>
          <w:bCs/>
          <w:sz w:val="24"/>
          <w:szCs w:val="24"/>
        </w:rPr>
      </w:pPr>
      <w:r>
        <w:rPr>
          <w:rFonts w:ascii="TimesNewRoman,Bold" w:hAnsi="TimesNewRoman,Bold" w:cs="TimesNewRoman,Bold"/>
          <w:b/>
          <w:bCs/>
          <w:sz w:val="24"/>
          <w:szCs w:val="24"/>
        </w:rPr>
        <w:t>Č</w:t>
      </w:r>
      <w:r>
        <w:rPr>
          <w:rFonts w:ascii="Times New Roman" w:hAnsi="Times New Roman" w:cs="Times New Roman"/>
          <w:b/>
          <w:bCs/>
          <w:sz w:val="24"/>
          <w:szCs w:val="24"/>
        </w:rPr>
        <w:t>lanak 3.</w:t>
      </w:r>
    </w:p>
    <w:p w14:paraId="5C3C73B9" w14:textId="77777777" w:rsidR="007839A1" w:rsidRDefault="007839A1" w:rsidP="007839A1">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Ova Odluka stupa na snagu danom objave u Službenom glasniku Općine, a primjenjivat će se za obračun plaće za mjesec veljaču 2024. godine koja se obračunava i isplaćuje u ožujku 2024. godine.</w:t>
      </w:r>
    </w:p>
    <w:p w14:paraId="16307878" w14:textId="77777777" w:rsidR="007839A1" w:rsidRDefault="007839A1" w:rsidP="007839A1">
      <w:pPr>
        <w:autoSpaceDE w:val="0"/>
        <w:autoSpaceDN w:val="0"/>
        <w:adjustRightInd w:val="0"/>
        <w:spacing w:after="0" w:line="240" w:lineRule="auto"/>
        <w:rPr>
          <w:rFonts w:ascii="Times New Roman" w:hAnsi="Times New Roman" w:cs="Times New Roman"/>
          <w:sz w:val="24"/>
          <w:szCs w:val="24"/>
        </w:rPr>
      </w:pPr>
    </w:p>
    <w:p w14:paraId="5C8A5B86" w14:textId="77777777" w:rsidR="007839A1" w:rsidRDefault="007839A1" w:rsidP="007839A1">
      <w:pPr>
        <w:autoSpaceDE w:val="0"/>
        <w:autoSpaceDN w:val="0"/>
        <w:adjustRightInd w:val="0"/>
        <w:spacing w:after="0" w:line="240" w:lineRule="auto"/>
        <w:rPr>
          <w:rFonts w:ascii="Times New Roman" w:hAnsi="Times New Roman" w:cs="Times New Roman"/>
          <w:sz w:val="24"/>
          <w:szCs w:val="24"/>
        </w:rPr>
      </w:pPr>
    </w:p>
    <w:p w14:paraId="42E60BE8" w14:textId="77777777" w:rsidR="007839A1" w:rsidRDefault="007839A1" w:rsidP="007839A1">
      <w:pPr>
        <w:autoSpaceDE w:val="0"/>
        <w:autoSpaceDN w:val="0"/>
        <w:adjustRightInd w:val="0"/>
        <w:spacing w:after="0" w:line="240" w:lineRule="auto"/>
        <w:ind w:left="6372" w:firstLine="708"/>
        <w:rPr>
          <w:rFonts w:ascii="Times New Roman" w:hAnsi="Times New Roman" w:cs="Times New Roman"/>
          <w:sz w:val="24"/>
          <w:szCs w:val="24"/>
        </w:rPr>
      </w:pPr>
      <w:r>
        <w:rPr>
          <w:rFonts w:ascii="Times New Roman" w:hAnsi="Times New Roman" w:cs="Times New Roman"/>
          <w:sz w:val="24"/>
          <w:szCs w:val="24"/>
        </w:rPr>
        <w:t>NA</w:t>
      </w:r>
      <w:r>
        <w:rPr>
          <w:rFonts w:ascii="TimesNewRoman" w:hAnsi="TimesNewRoman" w:cs="TimesNewRoman"/>
          <w:sz w:val="24"/>
          <w:szCs w:val="24"/>
        </w:rPr>
        <w:t>Č</w:t>
      </w:r>
      <w:r>
        <w:rPr>
          <w:rFonts w:ascii="Times New Roman" w:hAnsi="Times New Roman" w:cs="Times New Roman"/>
          <w:sz w:val="24"/>
          <w:szCs w:val="24"/>
        </w:rPr>
        <w:t>ELNIK:</w:t>
      </w:r>
    </w:p>
    <w:p w14:paraId="0E639029" w14:textId="77777777" w:rsidR="007839A1" w:rsidRDefault="007839A1" w:rsidP="007839A1">
      <w:pPr>
        <w:autoSpaceDE w:val="0"/>
        <w:autoSpaceDN w:val="0"/>
        <w:adjustRightInd w:val="0"/>
        <w:spacing w:after="0" w:line="240" w:lineRule="auto"/>
        <w:ind w:left="6372"/>
        <w:rPr>
          <w:rFonts w:ascii="Times New Roman" w:hAnsi="Times New Roman" w:cs="Times New Roman"/>
          <w:sz w:val="24"/>
          <w:szCs w:val="24"/>
        </w:rPr>
      </w:pPr>
      <w:r>
        <w:rPr>
          <w:rFonts w:ascii="Times New Roman" w:hAnsi="Times New Roman" w:cs="Times New Roman"/>
          <w:sz w:val="24"/>
          <w:szCs w:val="24"/>
        </w:rPr>
        <w:t xml:space="preserve">      Pavo Klarić,dipl.oec.</w:t>
      </w:r>
    </w:p>
    <w:p w14:paraId="1C9E364F" w14:textId="77777777" w:rsidR="007839A1" w:rsidRDefault="007839A1" w:rsidP="007839A1">
      <w:pPr>
        <w:autoSpaceDE w:val="0"/>
        <w:autoSpaceDN w:val="0"/>
        <w:adjustRightInd w:val="0"/>
        <w:spacing w:after="0" w:line="240" w:lineRule="auto"/>
        <w:rPr>
          <w:rFonts w:ascii="Times New Roman" w:hAnsi="Times New Roman" w:cs="Times New Roman"/>
          <w:sz w:val="24"/>
          <w:szCs w:val="24"/>
        </w:rPr>
      </w:pPr>
    </w:p>
    <w:p w14:paraId="7C963E20" w14:textId="77777777" w:rsidR="007839A1" w:rsidRDefault="007839A1" w:rsidP="007839A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Dostaviti:</w:t>
      </w:r>
    </w:p>
    <w:p w14:paraId="2ADA5221" w14:textId="77777777" w:rsidR="007839A1" w:rsidRDefault="007839A1" w:rsidP="007839A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Jedinstveni upravni odjel, pro</w:t>
      </w:r>
      <w:r>
        <w:rPr>
          <w:rFonts w:ascii="TimesNewRoman" w:hAnsi="TimesNewRoman" w:cs="TimesNewRoman"/>
          <w:sz w:val="24"/>
          <w:szCs w:val="24"/>
        </w:rPr>
        <w:t>č</w:t>
      </w:r>
      <w:r>
        <w:rPr>
          <w:rFonts w:ascii="Times New Roman" w:hAnsi="Times New Roman" w:cs="Times New Roman"/>
          <w:sz w:val="24"/>
          <w:szCs w:val="24"/>
        </w:rPr>
        <w:t>elnica-ovdje</w:t>
      </w:r>
    </w:p>
    <w:p w14:paraId="148D8340" w14:textId="77777777" w:rsidR="007839A1" w:rsidRDefault="007839A1" w:rsidP="007839A1">
      <w:pPr>
        <w:rPr>
          <w:rFonts w:ascii="Times New Roman" w:hAnsi="Times New Roman" w:cs="Times New Roman"/>
          <w:sz w:val="24"/>
          <w:szCs w:val="24"/>
        </w:rPr>
      </w:pPr>
      <w:r>
        <w:rPr>
          <w:rFonts w:ascii="Times New Roman" w:hAnsi="Times New Roman" w:cs="Times New Roman"/>
          <w:sz w:val="24"/>
          <w:szCs w:val="24"/>
        </w:rPr>
        <w:t>2. Pismohrana – ovdje</w:t>
      </w:r>
    </w:p>
    <w:p w14:paraId="0CC94362" w14:textId="77777777" w:rsidR="006C0B46" w:rsidRDefault="006C0B46" w:rsidP="00883402">
      <w:pPr>
        <w:rPr>
          <w:rFonts w:ascii="Arial" w:hAnsi="Arial" w:cs="Arial"/>
        </w:rPr>
      </w:pPr>
    </w:p>
    <w:p w14:paraId="216DEBBC" w14:textId="77777777" w:rsidR="006C0B46" w:rsidRDefault="006C0B46" w:rsidP="00883402">
      <w:pPr>
        <w:rPr>
          <w:rFonts w:ascii="Arial" w:hAnsi="Arial" w:cs="Arial"/>
        </w:rPr>
      </w:pPr>
    </w:p>
    <w:p w14:paraId="4D2D444F" w14:textId="77777777" w:rsidR="00883402" w:rsidRDefault="00883402" w:rsidP="00883402">
      <w:pPr>
        <w:widowControl w:val="0"/>
        <w:suppressAutoHyphens/>
        <w:autoSpaceDE w:val="0"/>
        <w:autoSpaceDN w:val="0"/>
        <w:adjustRightInd w:val="0"/>
        <w:spacing w:after="0" w:line="240" w:lineRule="auto"/>
        <w:rPr>
          <w:rFonts w:ascii="Arial" w:eastAsia="Times New Roman" w:hAnsi="Arial" w:cs="Arial"/>
          <w:b/>
          <w:sz w:val="36"/>
          <w:szCs w:val="36"/>
          <w:lang w:eastAsia="hr-HR"/>
        </w:rPr>
      </w:pPr>
      <w:r>
        <w:rPr>
          <w:rFonts w:ascii="Arial" w:eastAsia="Times New Roman" w:hAnsi="Arial" w:cs="Arial"/>
          <w:b/>
          <w:sz w:val="36"/>
          <w:szCs w:val="36"/>
          <w:lang w:eastAsia="hr-HR"/>
        </w:rPr>
        <w:lastRenderedPageBreak/>
        <w:t>Bilješke:</w:t>
      </w:r>
    </w:p>
    <w:p w14:paraId="5CA25780" w14:textId="77777777" w:rsidR="00883402" w:rsidRDefault="00883402" w:rsidP="00883402">
      <w:pPr>
        <w:suppressAutoHyphens/>
        <w:spacing w:after="0" w:line="240" w:lineRule="auto"/>
        <w:rPr>
          <w:rFonts w:ascii="Arial" w:eastAsia="Times New Roman" w:hAnsi="Arial" w:cs="Arial"/>
          <w:sz w:val="36"/>
          <w:szCs w:val="36"/>
          <w:lang w:eastAsia="hr-HR"/>
        </w:rPr>
      </w:pPr>
      <w:r>
        <w:rPr>
          <w:rFonts w:ascii="Arial" w:eastAsia="Times New Roman" w:hAnsi="Arial" w:cs="Arial"/>
          <w:sz w:val="36"/>
          <w:szCs w:val="36"/>
          <w:lang w:eastAsia="hr-H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p>
    <w:p w14:paraId="5B03C14F" w14:textId="77777777" w:rsidR="00883402" w:rsidRDefault="00883402" w:rsidP="00883402">
      <w:pPr>
        <w:suppressAutoHyphens/>
        <w:spacing w:after="0" w:line="240" w:lineRule="auto"/>
        <w:rPr>
          <w:rFonts w:ascii="Arial" w:eastAsia="Times New Roman" w:hAnsi="Arial" w:cs="Arial"/>
          <w:sz w:val="36"/>
          <w:szCs w:val="36"/>
          <w:lang w:eastAsia="hr-HR"/>
        </w:rPr>
      </w:pPr>
      <w:r>
        <w:rPr>
          <w:rFonts w:ascii="Arial" w:eastAsia="Times New Roman" w:hAnsi="Arial" w:cs="Arial"/>
          <w:sz w:val="36"/>
          <w:szCs w:val="36"/>
          <w:lang w:eastAsia="hr-HR"/>
        </w:rPr>
        <w:t>_________________________________________________________________________________________________________________________________________________________________________________________________________________________________</w:t>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p>
    <w:p w14:paraId="3A1BDE8C" w14:textId="77777777" w:rsidR="00883402" w:rsidRDefault="00883402" w:rsidP="00883402">
      <w:pPr>
        <w:suppressAutoHyphens/>
        <w:spacing w:after="0" w:line="240" w:lineRule="auto"/>
        <w:rPr>
          <w:rFonts w:ascii="Arial" w:eastAsia="Times New Roman" w:hAnsi="Arial" w:cs="Arial"/>
          <w:sz w:val="36"/>
          <w:szCs w:val="36"/>
          <w:lang w:eastAsia="hr-HR"/>
        </w:rPr>
      </w:pPr>
    </w:p>
    <w:tbl>
      <w:tblPr>
        <w:tblW w:w="7560" w:type="dxa"/>
        <w:tblInd w:w="648" w:type="dxa"/>
        <w:tblLayout w:type="fixed"/>
        <w:tblLook w:val="04A0" w:firstRow="1" w:lastRow="0" w:firstColumn="1" w:lastColumn="0" w:noHBand="0" w:noVBand="1"/>
      </w:tblPr>
      <w:tblGrid>
        <w:gridCol w:w="7560"/>
      </w:tblGrid>
      <w:tr w:rsidR="00883402" w14:paraId="3AE5DCBA" w14:textId="77777777" w:rsidTr="00720E03">
        <w:trPr>
          <w:trHeight w:val="1620"/>
        </w:trPr>
        <w:tc>
          <w:tcPr>
            <w:tcW w:w="7560" w:type="dxa"/>
            <w:tcBorders>
              <w:top w:val="double" w:sz="4" w:space="0" w:color="000000"/>
              <w:left w:val="double" w:sz="4" w:space="0" w:color="000000"/>
              <w:bottom w:val="double" w:sz="4" w:space="0" w:color="000000"/>
              <w:right w:val="double" w:sz="4" w:space="0" w:color="000000"/>
            </w:tcBorders>
          </w:tcPr>
          <w:p w14:paraId="5A357B72" w14:textId="77777777" w:rsidR="00883402" w:rsidRDefault="00883402" w:rsidP="00720E03">
            <w:pPr>
              <w:widowControl w:val="0"/>
              <w:suppressAutoHyphens/>
              <w:spacing w:after="0" w:line="240" w:lineRule="auto"/>
              <w:ind w:left="168"/>
              <w:rPr>
                <w:rFonts w:ascii="Arial" w:eastAsia="Times New Roman" w:hAnsi="Arial" w:cs="Arial"/>
                <w:sz w:val="24"/>
                <w:szCs w:val="24"/>
                <w:lang w:eastAsia="hr-HR"/>
              </w:rPr>
            </w:pPr>
          </w:p>
          <w:p w14:paraId="50CDB568" w14:textId="77777777" w:rsidR="00883402" w:rsidRDefault="00883402" w:rsidP="00720E03">
            <w:pPr>
              <w:widowControl w:val="0"/>
              <w:suppressAutoHyphens/>
              <w:spacing w:after="0" w:line="240" w:lineRule="auto"/>
              <w:ind w:left="168"/>
              <w:jc w:val="center"/>
              <w:rPr>
                <w:rFonts w:ascii="Arial" w:eastAsia="Times New Roman" w:hAnsi="Arial" w:cs="Arial"/>
                <w:b/>
                <w:sz w:val="24"/>
                <w:szCs w:val="24"/>
                <w:lang w:eastAsia="hr-HR"/>
              </w:rPr>
            </w:pPr>
            <w:r>
              <w:rPr>
                <w:rFonts w:ascii="Arial" w:eastAsia="Times New Roman" w:hAnsi="Arial" w:cs="Arial"/>
                <w:b/>
                <w:sz w:val="24"/>
                <w:szCs w:val="24"/>
                <w:lang w:eastAsia="hr-HR"/>
              </w:rPr>
              <w:t>Izdaje Jedinstveni upravni odjel općine Gornji Bogićevci</w:t>
            </w:r>
          </w:p>
          <w:p w14:paraId="7EB52D52" w14:textId="77777777" w:rsidR="00883402" w:rsidRDefault="00883402" w:rsidP="00720E03">
            <w:pPr>
              <w:widowControl w:val="0"/>
              <w:suppressAutoHyphens/>
              <w:spacing w:after="0" w:line="240" w:lineRule="auto"/>
              <w:ind w:left="168"/>
              <w:jc w:val="center"/>
              <w:rPr>
                <w:rFonts w:ascii="Arial" w:eastAsia="Times New Roman" w:hAnsi="Arial" w:cs="Arial"/>
                <w:b/>
                <w:sz w:val="24"/>
                <w:szCs w:val="24"/>
                <w:lang w:eastAsia="hr-HR"/>
              </w:rPr>
            </w:pPr>
            <w:r>
              <w:rPr>
                <w:rFonts w:ascii="Arial" w:eastAsia="Times New Roman" w:hAnsi="Arial" w:cs="Arial"/>
                <w:b/>
                <w:sz w:val="24"/>
                <w:szCs w:val="24"/>
                <w:lang w:eastAsia="hr-HR"/>
              </w:rPr>
              <w:t>Odgovorni urednik: Pavo Klarić, dipl.oec.,</w:t>
            </w:r>
          </w:p>
          <w:p w14:paraId="07989B21" w14:textId="77777777" w:rsidR="00883402" w:rsidRDefault="00883402" w:rsidP="00720E03">
            <w:pPr>
              <w:widowControl w:val="0"/>
              <w:suppressAutoHyphens/>
              <w:spacing w:after="0" w:line="240" w:lineRule="auto"/>
              <w:ind w:left="168"/>
              <w:jc w:val="center"/>
              <w:rPr>
                <w:rFonts w:ascii="Arial" w:eastAsia="Times New Roman" w:hAnsi="Arial" w:cs="Arial"/>
                <w:b/>
                <w:sz w:val="24"/>
                <w:szCs w:val="24"/>
                <w:lang w:eastAsia="hr-HR"/>
              </w:rPr>
            </w:pPr>
            <w:r>
              <w:rPr>
                <w:rFonts w:ascii="Arial" w:eastAsia="Times New Roman" w:hAnsi="Arial" w:cs="Arial"/>
                <w:b/>
                <w:sz w:val="24"/>
                <w:szCs w:val="24"/>
                <w:lang w:eastAsia="hr-HR"/>
              </w:rPr>
              <w:t>Trg hrvatskih branitelja 1</w:t>
            </w:r>
          </w:p>
          <w:p w14:paraId="0483E9AE" w14:textId="77777777" w:rsidR="00883402" w:rsidRDefault="00883402" w:rsidP="00720E03">
            <w:pPr>
              <w:widowControl w:val="0"/>
              <w:suppressAutoHyphens/>
              <w:spacing w:after="0" w:line="240" w:lineRule="auto"/>
              <w:ind w:left="168"/>
              <w:jc w:val="center"/>
              <w:rPr>
                <w:rFonts w:ascii="Arial" w:eastAsia="Times New Roman" w:hAnsi="Arial" w:cs="Arial"/>
                <w:b/>
                <w:sz w:val="24"/>
                <w:szCs w:val="24"/>
                <w:lang w:eastAsia="hr-HR"/>
              </w:rPr>
            </w:pPr>
            <w:r>
              <w:rPr>
                <w:rFonts w:ascii="Arial" w:eastAsia="Times New Roman" w:hAnsi="Arial" w:cs="Arial"/>
                <w:b/>
                <w:sz w:val="24"/>
                <w:szCs w:val="24"/>
                <w:lang w:eastAsia="hr-HR"/>
              </w:rPr>
              <w:t>Telefon: 035/375-056</w:t>
            </w:r>
          </w:p>
          <w:p w14:paraId="53A85D86" w14:textId="7339C58D" w:rsidR="00883402" w:rsidRDefault="00883402" w:rsidP="00720E03">
            <w:pPr>
              <w:widowControl w:val="0"/>
              <w:suppressAutoHyphens/>
              <w:spacing w:after="0" w:line="240" w:lineRule="auto"/>
              <w:ind w:left="168"/>
              <w:jc w:val="center"/>
              <w:rPr>
                <w:rFonts w:ascii="Arial" w:eastAsia="Times New Roman" w:hAnsi="Arial" w:cs="Arial"/>
                <w:sz w:val="24"/>
                <w:szCs w:val="24"/>
                <w:lang w:eastAsia="hr-HR"/>
              </w:rPr>
            </w:pPr>
            <w:r>
              <w:rPr>
                <w:rFonts w:ascii="Arial" w:eastAsia="Times New Roman" w:hAnsi="Arial" w:cs="Arial"/>
                <w:b/>
                <w:sz w:val="24"/>
                <w:szCs w:val="24"/>
                <w:lang w:eastAsia="hr-HR"/>
              </w:rPr>
              <w:t>G</w:t>
            </w:r>
            <w:r w:rsidR="00422A25">
              <w:rPr>
                <w:rFonts w:ascii="Arial" w:eastAsia="Times New Roman" w:hAnsi="Arial" w:cs="Arial"/>
                <w:b/>
                <w:sz w:val="24"/>
                <w:szCs w:val="24"/>
                <w:lang w:eastAsia="hr-HR"/>
              </w:rPr>
              <w:t>l</w:t>
            </w:r>
            <w:r>
              <w:rPr>
                <w:rFonts w:ascii="Arial" w:eastAsia="Times New Roman" w:hAnsi="Arial" w:cs="Arial"/>
                <w:b/>
                <w:sz w:val="24"/>
                <w:szCs w:val="24"/>
                <w:lang w:eastAsia="hr-HR"/>
              </w:rPr>
              <w:t>asnik izlazi po potrebi općine Gornji Bogićevci</w:t>
            </w:r>
            <w:r>
              <w:rPr>
                <w:rFonts w:ascii="Arial" w:eastAsia="Times New Roman" w:hAnsi="Arial" w:cs="Arial"/>
                <w:sz w:val="24"/>
                <w:szCs w:val="24"/>
                <w:lang w:eastAsia="hr-HR"/>
              </w:rPr>
              <w:t>.</w:t>
            </w:r>
          </w:p>
          <w:p w14:paraId="7D18C90C" w14:textId="77777777" w:rsidR="00883402" w:rsidRDefault="00883402" w:rsidP="00720E03">
            <w:pPr>
              <w:widowControl w:val="0"/>
              <w:suppressAutoHyphens/>
              <w:spacing w:after="0" w:line="240" w:lineRule="auto"/>
              <w:jc w:val="both"/>
              <w:rPr>
                <w:rFonts w:ascii="Arial" w:eastAsia="Times New Roman" w:hAnsi="Arial" w:cs="Arial"/>
                <w:sz w:val="24"/>
                <w:szCs w:val="24"/>
                <w:lang w:eastAsia="hr-HR"/>
              </w:rPr>
            </w:pPr>
          </w:p>
        </w:tc>
      </w:tr>
    </w:tbl>
    <w:p w14:paraId="1F519FB8" w14:textId="77777777" w:rsidR="00883402" w:rsidRDefault="00883402" w:rsidP="00883402">
      <w:pPr>
        <w:suppressAutoHyphens/>
        <w:spacing w:after="0" w:line="240" w:lineRule="auto"/>
        <w:jc w:val="both"/>
        <w:rPr>
          <w:rFonts w:ascii="Times New Roman" w:eastAsia="Times New Roman" w:hAnsi="Times New Roman" w:cs="Times New Roman"/>
          <w:sz w:val="24"/>
          <w:szCs w:val="24"/>
          <w:lang w:eastAsia="hr-HR"/>
        </w:rPr>
      </w:pPr>
    </w:p>
    <w:p w14:paraId="196908A6" w14:textId="77777777" w:rsidR="00883402" w:rsidRDefault="00883402" w:rsidP="00883402">
      <w:pPr>
        <w:suppressAutoHyphens/>
        <w:spacing w:after="0" w:line="240" w:lineRule="auto"/>
        <w:jc w:val="both"/>
        <w:rPr>
          <w:rFonts w:ascii="Times New Roman" w:eastAsia="Times New Roman" w:hAnsi="Times New Roman" w:cs="Times New Roman"/>
          <w:sz w:val="24"/>
          <w:szCs w:val="24"/>
          <w:lang w:eastAsia="hr-HR"/>
        </w:rPr>
      </w:pPr>
    </w:p>
    <w:p w14:paraId="6D7D819F" w14:textId="77777777" w:rsidR="00883402" w:rsidRDefault="00883402" w:rsidP="00883402">
      <w:pPr>
        <w:suppressAutoHyphens/>
        <w:spacing w:after="0" w:line="240" w:lineRule="auto"/>
        <w:rPr>
          <w:rFonts w:ascii="Times New Roman" w:eastAsia="Times New Roman" w:hAnsi="Times New Roman" w:cs="Times New Roman"/>
          <w:sz w:val="24"/>
          <w:szCs w:val="24"/>
          <w:lang w:eastAsia="hr-HR"/>
        </w:rPr>
      </w:pPr>
    </w:p>
    <w:p w14:paraId="02E2AF3F" w14:textId="77777777" w:rsidR="00883402" w:rsidRDefault="00883402" w:rsidP="00883402"/>
    <w:p w14:paraId="72568C21" w14:textId="77777777" w:rsidR="00883402" w:rsidRDefault="00883402" w:rsidP="00883402">
      <w:pPr>
        <w:tabs>
          <w:tab w:val="left" w:pos="6330"/>
        </w:tabs>
        <w:suppressAutoHyphens/>
        <w:spacing w:after="0" w:line="240" w:lineRule="auto"/>
        <w:rPr>
          <w:rFonts w:ascii="Arial" w:eastAsia="Times New Roman" w:hAnsi="Arial" w:cs="Arial"/>
          <w:b/>
          <w:i/>
          <w:sz w:val="32"/>
          <w:szCs w:val="32"/>
          <w:u w:val="single"/>
          <w:lang w:eastAsia="hr-HR"/>
        </w:rPr>
      </w:pPr>
    </w:p>
    <w:p w14:paraId="094DF274" w14:textId="77777777" w:rsidR="00883402" w:rsidRDefault="00883402"/>
    <w:sectPr w:rsidR="0088340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6D891" w14:textId="77777777" w:rsidR="00D8490B" w:rsidRDefault="00D8490B" w:rsidP="00763F20">
      <w:pPr>
        <w:spacing w:after="0" w:line="240" w:lineRule="auto"/>
      </w:pPr>
      <w:r>
        <w:separator/>
      </w:r>
    </w:p>
  </w:endnote>
  <w:endnote w:type="continuationSeparator" w:id="0">
    <w:p w14:paraId="739B9636" w14:textId="77777777" w:rsidR="00D8490B" w:rsidRDefault="00D8490B" w:rsidP="00763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Yu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80E0000" w:usb2="00000010" w:usb3="00000000" w:csb0="00040003" w:csb1="00000000"/>
  </w:font>
  <w:font w:name="CRO_Korinna">
    <w:altName w:val="Arial"/>
    <w:charset w:val="00"/>
    <w:family w:val="swiss"/>
    <w:pitch w:val="variable"/>
    <w:sig w:usb0="00000003" w:usb1="00000000" w:usb2="00000000" w:usb3="00000000" w:csb0="00000001" w:csb1="00000000"/>
  </w:font>
  <w:font w:name="Charter_bold">
    <w:altName w:val="Times New Roman"/>
    <w:panose1 w:val="00000000000000000000"/>
    <w:charset w:val="00"/>
    <w:family w:val="auto"/>
    <w:notTrueType/>
    <w:pitch w:val="variable"/>
    <w:sig w:usb0="00000003" w:usb1="00000000" w:usb2="00000000" w:usb3="00000000" w:csb0="00000001" w:csb1="00000000"/>
  </w:font>
  <w:font w:name="@Kozuka Gothic Pro B">
    <w:panose1 w:val="00000000000000000000"/>
    <w:charset w:val="80"/>
    <w:family w:val="swiss"/>
    <w:notTrueType/>
    <w:pitch w:val="variable"/>
    <w:sig w:usb0="00000283" w:usb1="2AC71C11" w:usb2="00000012" w:usb3="00000000" w:csb0="00020005"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dobe Heiti Std R">
    <w:panose1 w:val="00000000000000000000"/>
    <w:charset w:val="80"/>
    <w:family w:val="swiss"/>
    <w:notTrueType/>
    <w:pitch w:val="variable"/>
    <w:sig w:usb0="00000207" w:usb1="0A0F1810" w:usb2="00000016" w:usb3="00000000" w:csb0="00060007" w:csb1="00000000"/>
  </w:font>
  <w:font w:name="Calibri Light">
    <w:panose1 w:val="020F0302020204030204"/>
    <w:charset w:val="EE"/>
    <w:family w:val="swiss"/>
    <w:pitch w:val="variable"/>
    <w:sig w:usb0="E4002EFF" w:usb1="C000247B" w:usb2="00000009" w:usb3="00000000" w:csb0="000001FF" w:csb1="00000000"/>
  </w:font>
  <w:font w:name="Adobe Caslon Pro Bold">
    <w:panose1 w:val="00000000000000000000"/>
    <w:charset w:val="00"/>
    <w:family w:val="roman"/>
    <w:notTrueType/>
    <w:pitch w:val="variable"/>
    <w:sig w:usb0="00000007" w:usb1="00000001" w:usb2="00000000" w:usb3="00000000" w:csb0="00000093" w:csb1="00000000"/>
  </w:font>
  <w:font w:name="TimesNewRomanPS-ItalicMT">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1" w:usb1="08070000" w:usb2="00000010" w:usb3="00000000" w:csb0="00020000" w:csb1="00000000"/>
  </w:font>
  <w:font w:name="Aldine401 BT">
    <w:altName w:val="Book Antiqua"/>
    <w:charset w:val="00"/>
    <w:family w:val="roman"/>
    <w:pitch w:val="variable"/>
    <w:sig w:usb0="00000007" w:usb1="00000000" w:usb2="00000000" w:usb3="00000000" w:csb0="00000011"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Monotype Corsiva">
    <w:panose1 w:val="03010101010201010101"/>
    <w:charset w:val="EE"/>
    <w:family w:val="script"/>
    <w:pitch w:val="variable"/>
    <w:sig w:usb0="00000287" w:usb1="00000000" w:usb2="00000000" w:usb3="00000000" w:csb0="0000009F" w:csb1="00000000"/>
  </w:font>
  <w:font w:name="TimesNewRoman,Bold">
    <w:altName w:val="DFGothic-EB"/>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2AF0C" w14:textId="77777777" w:rsidR="00D8490B" w:rsidRDefault="00D8490B" w:rsidP="00763F20">
      <w:pPr>
        <w:spacing w:after="0" w:line="240" w:lineRule="auto"/>
      </w:pPr>
      <w:r>
        <w:separator/>
      </w:r>
    </w:p>
  </w:footnote>
  <w:footnote w:type="continuationSeparator" w:id="0">
    <w:p w14:paraId="47F73DEF" w14:textId="77777777" w:rsidR="00D8490B" w:rsidRDefault="00D8490B" w:rsidP="00763F20">
      <w:pPr>
        <w:spacing w:after="0" w:line="240" w:lineRule="auto"/>
      </w:pPr>
      <w:r>
        <w:continuationSeparator/>
      </w:r>
    </w:p>
  </w:footnote>
  <w:footnote w:id="1">
    <w:p w14:paraId="28B52192" w14:textId="77777777" w:rsidR="00763F20" w:rsidRPr="004657C5" w:rsidRDefault="00763F20" w:rsidP="00763F20">
      <w:pPr>
        <w:pStyle w:val="Tekstfusnote"/>
        <w:rPr>
          <w:sz w:val="18"/>
          <w:szCs w:val="18"/>
        </w:rPr>
      </w:pPr>
      <w:r>
        <w:rPr>
          <w:rStyle w:val="Referencafusnote"/>
        </w:rPr>
        <w:footnoteRef/>
      </w:r>
      <w:r>
        <w:t xml:space="preserve"> </w:t>
      </w:r>
      <w:r>
        <w:rPr>
          <w:i/>
          <w:sz w:val="18"/>
          <w:szCs w:val="18"/>
        </w:rPr>
        <w:t>Za PS</w:t>
      </w:r>
      <w:r w:rsidRPr="004657C5">
        <w:rPr>
          <w:i/>
          <w:sz w:val="18"/>
          <w:szCs w:val="18"/>
        </w:rPr>
        <w:t xml:space="preserve">Ž </w:t>
      </w:r>
      <w:r>
        <w:rPr>
          <w:i/>
          <w:sz w:val="18"/>
          <w:szCs w:val="18"/>
        </w:rPr>
        <w:t>je</w:t>
      </w:r>
      <w:r w:rsidRPr="004657C5">
        <w:rPr>
          <w:i/>
          <w:sz w:val="18"/>
          <w:szCs w:val="18"/>
        </w:rPr>
        <w:t xml:space="preserve"> utvrđena prijetnja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1800"/>
        </w:tabs>
        <w:ind w:left="1800" w:hanging="360"/>
      </w:pPr>
      <w:rPr>
        <w:rFonts w:ascii="Symbol" w:hAnsi="Symbol" w:cs="StarSymbol"/>
        <w:sz w:val="18"/>
        <w:szCs w:val="18"/>
      </w:rPr>
    </w:lvl>
    <w:lvl w:ilvl="1">
      <w:start w:val="1"/>
      <w:numFmt w:val="bullet"/>
      <w:lvlText w:val=""/>
      <w:lvlJc w:val="left"/>
      <w:pPr>
        <w:tabs>
          <w:tab w:val="num" w:pos="2160"/>
        </w:tabs>
        <w:ind w:left="2160" w:hanging="360"/>
      </w:pPr>
      <w:rPr>
        <w:rFonts w:ascii="Symbol" w:hAnsi="Symbol" w:cs="StarSymbol"/>
        <w:sz w:val="18"/>
        <w:szCs w:val="18"/>
      </w:rPr>
    </w:lvl>
    <w:lvl w:ilvl="2">
      <w:start w:val="1"/>
      <w:numFmt w:val="bullet"/>
      <w:lvlText w:val=""/>
      <w:lvlJc w:val="left"/>
      <w:pPr>
        <w:tabs>
          <w:tab w:val="num" w:pos="2520"/>
        </w:tabs>
        <w:ind w:left="2520" w:hanging="360"/>
      </w:pPr>
      <w:rPr>
        <w:rFonts w:ascii="Symbol" w:hAnsi="Symbol" w:cs="StarSymbol"/>
        <w:sz w:val="18"/>
        <w:szCs w:val="18"/>
      </w:rPr>
    </w:lvl>
    <w:lvl w:ilvl="3">
      <w:start w:val="1"/>
      <w:numFmt w:val="bullet"/>
      <w:lvlText w:val=""/>
      <w:lvlJc w:val="left"/>
      <w:pPr>
        <w:tabs>
          <w:tab w:val="num" w:pos="2880"/>
        </w:tabs>
        <w:ind w:left="2880" w:hanging="360"/>
      </w:pPr>
      <w:rPr>
        <w:rFonts w:ascii="Symbol" w:hAnsi="Symbol" w:cs="StarSymbol"/>
        <w:sz w:val="18"/>
        <w:szCs w:val="18"/>
      </w:rPr>
    </w:lvl>
    <w:lvl w:ilvl="4">
      <w:start w:val="1"/>
      <w:numFmt w:val="bullet"/>
      <w:lvlText w:val=""/>
      <w:lvlJc w:val="left"/>
      <w:pPr>
        <w:tabs>
          <w:tab w:val="num" w:pos="3240"/>
        </w:tabs>
        <w:ind w:left="3240" w:hanging="360"/>
      </w:pPr>
      <w:rPr>
        <w:rFonts w:ascii="Symbol" w:hAnsi="Symbol" w:cs="StarSymbol"/>
        <w:sz w:val="18"/>
        <w:szCs w:val="18"/>
      </w:rPr>
    </w:lvl>
    <w:lvl w:ilvl="5">
      <w:start w:val="1"/>
      <w:numFmt w:val="bullet"/>
      <w:lvlText w:val=""/>
      <w:lvlJc w:val="left"/>
      <w:pPr>
        <w:tabs>
          <w:tab w:val="num" w:pos="3600"/>
        </w:tabs>
        <w:ind w:left="3600" w:hanging="360"/>
      </w:pPr>
      <w:rPr>
        <w:rFonts w:ascii="Symbol" w:hAnsi="Symbol" w:cs="StarSymbol"/>
        <w:sz w:val="18"/>
        <w:szCs w:val="18"/>
      </w:rPr>
    </w:lvl>
    <w:lvl w:ilvl="6">
      <w:start w:val="1"/>
      <w:numFmt w:val="bullet"/>
      <w:lvlText w:val=""/>
      <w:lvlJc w:val="left"/>
      <w:pPr>
        <w:tabs>
          <w:tab w:val="num" w:pos="3960"/>
        </w:tabs>
        <w:ind w:left="3960" w:hanging="360"/>
      </w:pPr>
      <w:rPr>
        <w:rFonts w:ascii="Symbol" w:hAnsi="Symbol" w:cs="StarSymbol"/>
        <w:sz w:val="18"/>
        <w:szCs w:val="18"/>
      </w:rPr>
    </w:lvl>
    <w:lvl w:ilvl="7">
      <w:start w:val="1"/>
      <w:numFmt w:val="bullet"/>
      <w:lvlText w:val=""/>
      <w:lvlJc w:val="left"/>
      <w:pPr>
        <w:tabs>
          <w:tab w:val="num" w:pos="4320"/>
        </w:tabs>
        <w:ind w:left="4320" w:hanging="360"/>
      </w:pPr>
      <w:rPr>
        <w:rFonts w:ascii="Symbol" w:hAnsi="Symbol" w:cs="StarSymbol"/>
        <w:sz w:val="18"/>
        <w:szCs w:val="18"/>
      </w:rPr>
    </w:lvl>
    <w:lvl w:ilvl="8">
      <w:start w:val="1"/>
      <w:numFmt w:val="bullet"/>
      <w:lvlText w:val=""/>
      <w:lvlJc w:val="left"/>
      <w:pPr>
        <w:tabs>
          <w:tab w:val="num" w:pos="4680"/>
        </w:tabs>
        <w:ind w:left="4680" w:hanging="360"/>
      </w:pPr>
      <w:rPr>
        <w:rFonts w:ascii="Symbol" w:hAnsi="Symbol" w:cs="StarSymbol"/>
        <w:sz w:val="18"/>
        <w:szCs w:val="18"/>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5" w15:restartNumberingAfterBreak="0">
    <w:nsid w:val="06103826"/>
    <w:multiLevelType w:val="multilevel"/>
    <w:tmpl w:val="BE80AE60"/>
    <w:styleLink w:val="Style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7836938"/>
    <w:multiLevelType w:val="hybridMultilevel"/>
    <w:tmpl w:val="9DE4E044"/>
    <w:lvl w:ilvl="0" w:tplc="2F3694FE">
      <w:start w:val="1"/>
      <w:numFmt w:val="bullet"/>
      <w:lvlText w:val=""/>
      <w:lvlJc w:val="left"/>
      <w:pPr>
        <w:ind w:left="720" w:hanging="360"/>
      </w:pPr>
      <w:rPr>
        <w:rFonts w:ascii="Symbol" w:hAnsi="Symbol" w:hint="default"/>
      </w:rPr>
    </w:lvl>
    <w:lvl w:ilvl="1" w:tplc="2F3694FE">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F9F7850"/>
    <w:multiLevelType w:val="hybridMultilevel"/>
    <w:tmpl w:val="DC60D85C"/>
    <w:lvl w:ilvl="0" w:tplc="041A000B">
      <w:start w:val="1"/>
      <w:numFmt w:val="bullet"/>
      <w:lvlText w:val=""/>
      <w:lvlJc w:val="left"/>
      <w:pPr>
        <w:ind w:left="780" w:hanging="360"/>
      </w:pPr>
      <w:rPr>
        <w:rFonts w:ascii="Wingdings" w:hAnsi="Wingdings"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8" w15:restartNumberingAfterBreak="0">
    <w:nsid w:val="16F85978"/>
    <w:multiLevelType w:val="hybridMultilevel"/>
    <w:tmpl w:val="0D6664D4"/>
    <w:lvl w:ilvl="0" w:tplc="2F3694FE">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8B86E9E"/>
    <w:multiLevelType w:val="hybridMultilevel"/>
    <w:tmpl w:val="D77650C0"/>
    <w:lvl w:ilvl="0" w:tplc="762CF62E">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B471DFD"/>
    <w:multiLevelType w:val="hybridMultilevel"/>
    <w:tmpl w:val="61544A80"/>
    <w:lvl w:ilvl="0" w:tplc="D390F67A">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0B32B54"/>
    <w:multiLevelType w:val="multilevel"/>
    <w:tmpl w:val="D5EEC95C"/>
    <w:styleLink w:val="Razinskipopis"/>
    <w:lvl w:ilvl="0">
      <w:start w:val="1"/>
      <w:numFmt w:val="decimal"/>
      <w:suff w:val="space"/>
      <w:lvlText w:val="%1."/>
      <w:lvlJc w:val="left"/>
      <w:pPr>
        <w:ind w:left="0" w:firstLine="0"/>
      </w:pPr>
      <w:rPr>
        <w:rFonts w:asciiTheme="minorHAnsi" w:hAnsiTheme="minorHAnsi" w:hint="default"/>
        <w:b/>
        <w:i/>
        <w:sz w:val="32"/>
      </w:rPr>
    </w:lvl>
    <w:lvl w:ilvl="1">
      <w:start w:val="1"/>
      <w:numFmt w:val="decimal"/>
      <w:suff w:val="space"/>
      <w:lvlText w:val="%1.%2."/>
      <w:lvlJc w:val="left"/>
      <w:pPr>
        <w:ind w:left="0" w:firstLine="0"/>
      </w:pPr>
      <w:rPr>
        <w:rFonts w:asciiTheme="minorHAnsi" w:hAnsiTheme="minorHAnsi" w:hint="default"/>
        <w:b/>
        <w:i/>
        <w:sz w:val="24"/>
      </w:rPr>
    </w:lvl>
    <w:lvl w:ilvl="2">
      <w:start w:val="1"/>
      <w:numFmt w:val="decimal"/>
      <w:suff w:val="space"/>
      <w:lvlText w:val="%1.%2.%3."/>
      <w:lvlJc w:val="left"/>
      <w:pPr>
        <w:ind w:left="0" w:firstLine="0"/>
      </w:pPr>
      <w:rPr>
        <w:rFonts w:asciiTheme="minorHAnsi" w:hAnsiTheme="minorHAnsi" w:hint="default"/>
        <w:i/>
        <w:sz w:val="24"/>
      </w:rPr>
    </w:lvl>
    <w:lvl w:ilvl="3">
      <w:start w:val="1"/>
      <w:numFmt w:val="decimal"/>
      <w:suff w:val="space"/>
      <w:lvlText w:val="%1.%2.%3.%4."/>
      <w:lvlJc w:val="left"/>
      <w:pPr>
        <w:ind w:left="0" w:firstLine="0"/>
      </w:pPr>
      <w:rPr>
        <w:rFonts w:asciiTheme="minorHAnsi" w:hAnsiTheme="minorHAnsi" w:hint="default"/>
        <w:i/>
        <w:sz w:val="24"/>
      </w:rPr>
    </w:lvl>
    <w:lvl w:ilvl="4">
      <w:start w:val="1"/>
      <w:numFmt w:val="decimal"/>
      <w:suff w:val="space"/>
      <w:lvlText w:val="%1.%2.%3.%4.%5."/>
      <w:lvlJc w:val="left"/>
      <w:pPr>
        <w:ind w:left="0" w:firstLine="0"/>
      </w:pPr>
      <w:rPr>
        <w:rFonts w:asciiTheme="minorHAnsi" w:hAnsiTheme="minorHAnsi" w:hint="default"/>
        <w:i/>
        <w:sz w:val="24"/>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21032FAC"/>
    <w:multiLevelType w:val="hybridMultilevel"/>
    <w:tmpl w:val="06BCCEB6"/>
    <w:lvl w:ilvl="0" w:tplc="2F3694FE">
      <w:start w:val="1"/>
      <w:numFmt w:val="bullet"/>
      <w:lvlText w:val=""/>
      <w:lvlJc w:val="left"/>
      <w:pPr>
        <w:ind w:left="720" w:hanging="360"/>
      </w:pPr>
      <w:rPr>
        <w:rFonts w:ascii="Symbol" w:hAnsi="Symbol" w:hint="default"/>
      </w:rPr>
    </w:lvl>
    <w:lvl w:ilvl="1" w:tplc="2F3694FE">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6E60D11"/>
    <w:multiLevelType w:val="hybridMultilevel"/>
    <w:tmpl w:val="E4F8B66C"/>
    <w:lvl w:ilvl="0" w:tplc="22DC9F0C">
      <w:start w:val="1"/>
      <w:numFmt w:val="decimal"/>
      <w:pStyle w:val="Tijeloteksta3"/>
      <w:lvlText w:val="Tablica: %1."/>
      <w:lvlJc w:val="left"/>
      <w:pPr>
        <w:tabs>
          <w:tab w:val="num" w:pos="1080"/>
        </w:tabs>
        <w:ind w:left="360" w:hanging="360"/>
      </w:pPr>
      <w:rPr>
        <w:rFonts w:hint="default"/>
      </w:rPr>
    </w:lvl>
    <w:lvl w:ilvl="1" w:tplc="0214150A" w:tentative="1">
      <w:start w:val="1"/>
      <w:numFmt w:val="lowerLetter"/>
      <w:lvlText w:val="%2."/>
      <w:lvlJc w:val="left"/>
      <w:pPr>
        <w:tabs>
          <w:tab w:val="num" w:pos="1440"/>
        </w:tabs>
        <w:ind w:left="1440" w:hanging="360"/>
      </w:pPr>
    </w:lvl>
    <w:lvl w:ilvl="2" w:tplc="61AEDC02" w:tentative="1">
      <w:start w:val="1"/>
      <w:numFmt w:val="lowerRoman"/>
      <w:lvlText w:val="%3."/>
      <w:lvlJc w:val="right"/>
      <w:pPr>
        <w:tabs>
          <w:tab w:val="num" w:pos="2160"/>
        </w:tabs>
        <w:ind w:left="2160" w:hanging="180"/>
      </w:pPr>
    </w:lvl>
    <w:lvl w:ilvl="3" w:tplc="F3F6DFC6" w:tentative="1">
      <w:start w:val="1"/>
      <w:numFmt w:val="decimal"/>
      <w:lvlText w:val="%4."/>
      <w:lvlJc w:val="left"/>
      <w:pPr>
        <w:tabs>
          <w:tab w:val="num" w:pos="2880"/>
        </w:tabs>
        <w:ind w:left="2880" w:hanging="360"/>
      </w:pPr>
    </w:lvl>
    <w:lvl w:ilvl="4" w:tplc="74240ACC" w:tentative="1">
      <w:start w:val="1"/>
      <w:numFmt w:val="lowerLetter"/>
      <w:lvlText w:val="%5."/>
      <w:lvlJc w:val="left"/>
      <w:pPr>
        <w:tabs>
          <w:tab w:val="num" w:pos="3600"/>
        </w:tabs>
        <w:ind w:left="3600" w:hanging="360"/>
      </w:pPr>
    </w:lvl>
    <w:lvl w:ilvl="5" w:tplc="ADB476A4" w:tentative="1">
      <w:start w:val="1"/>
      <w:numFmt w:val="lowerRoman"/>
      <w:lvlText w:val="%6."/>
      <w:lvlJc w:val="right"/>
      <w:pPr>
        <w:tabs>
          <w:tab w:val="num" w:pos="4320"/>
        </w:tabs>
        <w:ind w:left="4320" w:hanging="180"/>
      </w:pPr>
    </w:lvl>
    <w:lvl w:ilvl="6" w:tplc="FEDAB4BE" w:tentative="1">
      <w:start w:val="1"/>
      <w:numFmt w:val="decimal"/>
      <w:lvlText w:val="%7."/>
      <w:lvlJc w:val="left"/>
      <w:pPr>
        <w:tabs>
          <w:tab w:val="num" w:pos="5040"/>
        </w:tabs>
        <w:ind w:left="5040" w:hanging="360"/>
      </w:pPr>
    </w:lvl>
    <w:lvl w:ilvl="7" w:tplc="7E8AE7B8" w:tentative="1">
      <w:start w:val="1"/>
      <w:numFmt w:val="lowerLetter"/>
      <w:lvlText w:val="%8."/>
      <w:lvlJc w:val="left"/>
      <w:pPr>
        <w:tabs>
          <w:tab w:val="num" w:pos="5760"/>
        </w:tabs>
        <w:ind w:left="5760" w:hanging="360"/>
      </w:pPr>
    </w:lvl>
    <w:lvl w:ilvl="8" w:tplc="3BBC129C" w:tentative="1">
      <w:start w:val="1"/>
      <w:numFmt w:val="lowerRoman"/>
      <w:lvlText w:val="%9."/>
      <w:lvlJc w:val="right"/>
      <w:pPr>
        <w:tabs>
          <w:tab w:val="num" w:pos="6480"/>
        </w:tabs>
        <w:ind w:left="6480" w:hanging="180"/>
      </w:pPr>
    </w:lvl>
  </w:abstractNum>
  <w:abstractNum w:abstractNumId="14" w15:restartNumberingAfterBreak="0">
    <w:nsid w:val="26EE3509"/>
    <w:multiLevelType w:val="multilevel"/>
    <w:tmpl w:val="6BA407C4"/>
    <w:lvl w:ilvl="0">
      <w:start w:val="1"/>
      <w:numFmt w:val="decimal"/>
      <w:pStyle w:val="NASLOVar11"/>
      <w:lvlText w:val="%1."/>
      <w:lvlJc w:val="left"/>
      <w:pPr>
        <w:tabs>
          <w:tab w:val="num" w:pos="360"/>
        </w:tabs>
        <w:ind w:left="360" w:hanging="360"/>
      </w:pPr>
      <w:rPr>
        <w:rFonts w:ascii="Arial" w:hAnsi="Arial" w:hint="default"/>
        <w:b/>
        <w:i w:val="0"/>
        <w:sz w:val="22"/>
        <w:szCs w:val="22"/>
      </w:rPr>
    </w:lvl>
    <w:lvl w:ilvl="1">
      <w:start w:val="1"/>
      <w:numFmt w:val="decimal"/>
      <w:pStyle w:val="podnaslov"/>
      <w:lvlText w:val="%1.%2."/>
      <w:lvlJc w:val="left"/>
      <w:pPr>
        <w:tabs>
          <w:tab w:val="num" w:pos="792"/>
        </w:tabs>
        <w:ind w:left="792" w:hanging="432"/>
      </w:pPr>
      <w:rPr>
        <w:rFonts w:ascii="Arial" w:hAnsi="Arial"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2B6E60CB"/>
    <w:multiLevelType w:val="hybridMultilevel"/>
    <w:tmpl w:val="20F23616"/>
    <w:styleLink w:val="Razinskipopis1"/>
    <w:lvl w:ilvl="0" w:tplc="A7FC11D4">
      <w:start w:val="5"/>
      <w:numFmt w:val="lowerLetter"/>
      <w:lvlText w:val="%1)"/>
      <w:lvlJc w:val="left"/>
      <w:pPr>
        <w:tabs>
          <w:tab w:val="num" w:pos="420"/>
        </w:tabs>
        <w:ind w:left="420" w:hanging="360"/>
      </w:pPr>
      <w:rPr>
        <w:rFonts w:hint="default"/>
      </w:rPr>
    </w:lvl>
    <w:lvl w:ilvl="1" w:tplc="606EC6B8" w:tentative="1">
      <w:start w:val="1"/>
      <w:numFmt w:val="lowerLetter"/>
      <w:lvlText w:val="%2."/>
      <w:lvlJc w:val="left"/>
      <w:pPr>
        <w:tabs>
          <w:tab w:val="num" w:pos="1140"/>
        </w:tabs>
        <w:ind w:left="1140" w:hanging="360"/>
      </w:pPr>
    </w:lvl>
    <w:lvl w:ilvl="2" w:tplc="39ACCB90" w:tentative="1">
      <w:start w:val="1"/>
      <w:numFmt w:val="lowerRoman"/>
      <w:lvlText w:val="%3."/>
      <w:lvlJc w:val="right"/>
      <w:pPr>
        <w:tabs>
          <w:tab w:val="num" w:pos="1860"/>
        </w:tabs>
        <w:ind w:left="1860" w:hanging="180"/>
      </w:pPr>
    </w:lvl>
    <w:lvl w:ilvl="3" w:tplc="D2327E14" w:tentative="1">
      <w:start w:val="1"/>
      <w:numFmt w:val="decimal"/>
      <w:lvlText w:val="%4."/>
      <w:lvlJc w:val="left"/>
      <w:pPr>
        <w:tabs>
          <w:tab w:val="num" w:pos="2580"/>
        </w:tabs>
        <w:ind w:left="2580" w:hanging="360"/>
      </w:pPr>
    </w:lvl>
    <w:lvl w:ilvl="4" w:tplc="50ECDFA8" w:tentative="1">
      <w:start w:val="1"/>
      <w:numFmt w:val="lowerLetter"/>
      <w:lvlText w:val="%5."/>
      <w:lvlJc w:val="left"/>
      <w:pPr>
        <w:tabs>
          <w:tab w:val="num" w:pos="3300"/>
        </w:tabs>
        <w:ind w:left="3300" w:hanging="360"/>
      </w:pPr>
    </w:lvl>
    <w:lvl w:ilvl="5" w:tplc="D0F27490" w:tentative="1">
      <w:start w:val="1"/>
      <w:numFmt w:val="lowerRoman"/>
      <w:lvlText w:val="%6."/>
      <w:lvlJc w:val="right"/>
      <w:pPr>
        <w:tabs>
          <w:tab w:val="num" w:pos="4020"/>
        </w:tabs>
        <w:ind w:left="4020" w:hanging="180"/>
      </w:pPr>
    </w:lvl>
    <w:lvl w:ilvl="6" w:tplc="20EA3BB4" w:tentative="1">
      <w:start w:val="1"/>
      <w:numFmt w:val="decimal"/>
      <w:lvlText w:val="%7."/>
      <w:lvlJc w:val="left"/>
      <w:pPr>
        <w:tabs>
          <w:tab w:val="num" w:pos="4740"/>
        </w:tabs>
        <w:ind w:left="4740" w:hanging="360"/>
      </w:pPr>
    </w:lvl>
    <w:lvl w:ilvl="7" w:tplc="B1C0C3C4" w:tentative="1">
      <w:start w:val="1"/>
      <w:numFmt w:val="lowerLetter"/>
      <w:lvlText w:val="%8."/>
      <w:lvlJc w:val="left"/>
      <w:pPr>
        <w:tabs>
          <w:tab w:val="num" w:pos="5460"/>
        </w:tabs>
        <w:ind w:left="5460" w:hanging="360"/>
      </w:pPr>
    </w:lvl>
    <w:lvl w:ilvl="8" w:tplc="D744EB14" w:tentative="1">
      <w:start w:val="1"/>
      <w:numFmt w:val="lowerRoman"/>
      <w:lvlText w:val="%9."/>
      <w:lvlJc w:val="right"/>
      <w:pPr>
        <w:tabs>
          <w:tab w:val="num" w:pos="6180"/>
        </w:tabs>
        <w:ind w:left="6180" w:hanging="180"/>
      </w:pPr>
    </w:lvl>
  </w:abstractNum>
  <w:abstractNum w:abstractNumId="16" w15:restartNumberingAfterBreak="0">
    <w:nsid w:val="30EE560B"/>
    <w:multiLevelType w:val="hybridMultilevel"/>
    <w:tmpl w:val="4216BE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5A70047"/>
    <w:multiLevelType w:val="hybridMultilevel"/>
    <w:tmpl w:val="9DC4F742"/>
    <w:lvl w:ilvl="0" w:tplc="2F3694FE">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84C4B6A"/>
    <w:multiLevelType w:val="multilevel"/>
    <w:tmpl w:val="6D0C05D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9" w15:restartNumberingAfterBreak="0">
    <w:nsid w:val="4B9721A7"/>
    <w:multiLevelType w:val="multilevel"/>
    <w:tmpl w:val="0494FB1A"/>
    <w:lvl w:ilvl="0">
      <w:start w:val="1"/>
      <w:numFmt w:val="decimal"/>
      <w:lvlText w:val="%1."/>
      <w:lvlJc w:val="left"/>
      <w:pPr>
        <w:tabs>
          <w:tab w:val="num" w:pos="0"/>
        </w:tabs>
        <w:ind w:left="1430" w:hanging="360"/>
      </w:pPr>
      <w:rPr>
        <w:rFonts w:ascii="Times New Roman" w:eastAsia="Calibri" w:hAnsi="Times New Roman" w:cs="Times New Roman"/>
      </w:rPr>
    </w:lvl>
    <w:lvl w:ilvl="1">
      <w:start w:val="1"/>
      <w:numFmt w:val="bullet"/>
      <w:lvlText w:val="o"/>
      <w:lvlJc w:val="left"/>
      <w:pPr>
        <w:tabs>
          <w:tab w:val="num" w:pos="0"/>
        </w:tabs>
        <w:ind w:left="2150" w:hanging="360"/>
      </w:pPr>
      <w:rPr>
        <w:rFonts w:ascii="Courier New" w:hAnsi="Courier New" w:cs="Courier New" w:hint="default"/>
      </w:rPr>
    </w:lvl>
    <w:lvl w:ilvl="2">
      <w:start w:val="1"/>
      <w:numFmt w:val="bullet"/>
      <w:lvlText w:val=""/>
      <w:lvlJc w:val="left"/>
      <w:pPr>
        <w:tabs>
          <w:tab w:val="num" w:pos="0"/>
        </w:tabs>
        <w:ind w:left="2870" w:hanging="360"/>
      </w:pPr>
      <w:rPr>
        <w:rFonts w:ascii="Wingdings" w:hAnsi="Wingdings" w:cs="Wingdings" w:hint="default"/>
      </w:rPr>
    </w:lvl>
    <w:lvl w:ilvl="3">
      <w:start w:val="1"/>
      <w:numFmt w:val="bullet"/>
      <w:lvlText w:val=""/>
      <w:lvlJc w:val="left"/>
      <w:pPr>
        <w:tabs>
          <w:tab w:val="num" w:pos="0"/>
        </w:tabs>
        <w:ind w:left="3590" w:hanging="360"/>
      </w:pPr>
      <w:rPr>
        <w:rFonts w:ascii="Symbol" w:hAnsi="Symbol" w:cs="Symbol" w:hint="default"/>
      </w:rPr>
    </w:lvl>
    <w:lvl w:ilvl="4">
      <w:start w:val="1"/>
      <w:numFmt w:val="bullet"/>
      <w:lvlText w:val="o"/>
      <w:lvlJc w:val="left"/>
      <w:pPr>
        <w:tabs>
          <w:tab w:val="num" w:pos="0"/>
        </w:tabs>
        <w:ind w:left="4310" w:hanging="360"/>
      </w:pPr>
      <w:rPr>
        <w:rFonts w:ascii="Courier New" w:hAnsi="Courier New" w:cs="Courier New" w:hint="default"/>
      </w:rPr>
    </w:lvl>
    <w:lvl w:ilvl="5">
      <w:start w:val="1"/>
      <w:numFmt w:val="bullet"/>
      <w:lvlText w:val=""/>
      <w:lvlJc w:val="left"/>
      <w:pPr>
        <w:tabs>
          <w:tab w:val="num" w:pos="0"/>
        </w:tabs>
        <w:ind w:left="5030" w:hanging="360"/>
      </w:pPr>
      <w:rPr>
        <w:rFonts w:ascii="Wingdings" w:hAnsi="Wingdings" w:cs="Wingdings" w:hint="default"/>
      </w:rPr>
    </w:lvl>
    <w:lvl w:ilvl="6">
      <w:start w:val="1"/>
      <w:numFmt w:val="bullet"/>
      <w:lvlText w:val=""/>
      <w:lvlJc w:val="left"/>
      <w:pPr>
        <w:tabs>
          <w:tab w:val="num" w:pos="0"/>
        </w:tabs>
        <w:ind w:left="5750" w:hanging="360"/>
      </w:pPr>
      <w:rPr>
        <w:rFonts w:ascii="Symbol" w:hAnsi="Symbol" w:cs="Symbol" w:hint="default"/>
      </w:rPr>
    </w:lvl>
    <w:lvl w:ilvl="7">
      <w:start w:val="1"/>
      <w:numFmt w:val="bullet"/>
      <w:lvlText w:val="o"/>
      <w:lvlJc w:val="left"/>
      <w:pPr>
        <w:tabs>
          <w:tab w:val="num" w:pos="0"/>
        </w:tabs>
        <w:ind w:left="6470" w:hanging="360"/>
      </w:pPr>
      <w:rPr>
        <w:rFonts w:ascii="Courier New" w:hAnsi="Courier New" w:cs="Courier New" w:hint="default"/>
      </w:rPr>
    </w:lvl>
    <w:lvl w:ilvl="8">
      <w:start w:val="1"/>
      <w:numFmt w:val="bullet"/>
      <w:lvlText w:val=""/>
      <w:lvlJc w:val="left"/>
      <w:pPr>
        <w:tabs>
          <w:tab w:val="num" w:pos="0"/>
        </w:tabs>
        <w:ind w:left="7190" w:hanging="360"/>
      </w:pPr>
      <w:rPr>
        <w:rFonts w:ascii="Wingdings" w:hAnsi="Wingdings" w:cs="Wingdings" w:hint="default"/>
      </w:rPr>
    </w:lvl>
  </w:abstractNum>
  <w:abstractNum w:abstractNumId="20" w15:restartNumberingAfterBreak="0">
    <w:nsid w:val="4BC62A79"/>
    <w:multiLevelType w:val="multilevel"/>
    <w:tmpl w:val="2870CD40"/>
    <w:lvl w:ilvl="0">
      <w:start w:val="1"/>
      <w:numFmt w:val="decimal"/>
      <w:pStyle w:val="Naslov1"/>
      <w:lvlText w:val="%1."/>
      <w:lvlJc w:val="left"/>
      <w:pPr>
        <w:ind w:left="432" w:hanging="432"/>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1003" w:hanging="720"/>
      </w:pPr>
      <w:rPr>
        <w:rFonts w:hint="default"/>
        <w:color w:val="auto"/>
      </w:rPr>
    </w:lvl>
    <w:lvl w:ilvl="3">
      <w:start w:val="1"/>
      <w:numFmt w:val="decimal"/>
      <w:pStyle w:val="Naslov4"/>
      <w:lvlText w:val="%1.%2.%3.%4."/>
      <w:lvlJc w:val="left"/>
      <w:pPr>
        <w:ind w:left="1715" w:hanging="864"/>
      </w:pPr>
      <w:rPr>
        <w:rFonts w:hint="default"/>
        <w:b w:val="0"/>
      </w:rPr>
    </w:lvl>
    <w:lvl w:ilvl="4">
      <w:start w:val="1"/>
      <w:numFmt w:val="decimal"/>
      <w:lvlText w:val="%1.%2.%3.%4.%5."/>
      <w:lvlJc w:val="left"/>
      <w:pPr>
        <w:ind w:left="1008" w:hanging="1008"/>
      </w:pPr>
      <w:rPr>
        <w:rFonts w:hint="default"/>
        <w:b w:val="0"/>
        <w:i/>
        <w:color w:val="auto"/>
        <w:sz w:val="24"/>
        <w:szCs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CB04DF5"/>
    <w:multiLevelType w:val="multilevel"/>
    <w:tmpl w:val="FC224570"/>
    <w:lvl w:ilvl="0">
      <w:start w:val="1"/>
      <w:numFmt w:val="decimal"/>
      <w:lvlText w:val="%1."/>
      <w:lvlJc w:val="left"/>
      <w:pPr>
        <w:tabs>
          <w:tab w:val="num" w:pos="643"/>
        </w:tabs>
        <w:ind w:left="643" w:hanging="360"/>
      </w:pPr>
      <w:rPr>
        <w:u w:val="singl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DE74FAA"/>
    <w:multiLevelType w:val="hybridMultilevel"/>
    <w:tmpl w:val="0608CA3E"/>
    <w:lvl w:ilvl="0" w:tplc="EEB6695E">
      <w:start w:val="1"/>
      <w:numFmt w:val="decimal"/>
      <w:lvlText w:val="(%1)"/>
      <w:lvlJc w:val="left"/>
      <w:pPr>
        <w:ind w:left="360" w:hanging="360"/>
      </w:pPr>
      <w:rPr>
        <w:rFonts w:hint="default"/>
      </w:rPr>
    </w:lvl>
    <w:lvl w:ilvl="1" w:tplc="310E3A96">
      <w:numFmt w:val="bullet"/>
      <w:lvlText w:val="–"/>
      <w:lvlJc w:val="left"/>
      <w:pPr>
        <w:ind w:left="1080" w:hanging="360"/>
      </w:pPr>
      <w:rPr>
        <w:rFonts w:ascii="Times New Roman" w:eastAsia="Times New Roman" w:hAnsi="Times New Roman" w:cs="Times New Roman"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55C22DF9"/>
    <w:multiLevelType w:val="hybridMultilevel"/>
    <w:tmpl w:val="C6A657F4"/>
    <w:lvl w:ilvl="0" w:tplc="2F3694FE">
      <w:start w:val="1"/>
      <w:numFmt w:val="bullet"/>
      <w:lvlText w:val=""/>
      <w:lvlJc w:val="left"/>
      <w:pPr>
        <w:ind w:left="720" w:hanging="360"/>
      </w:pPr>
      <w:rPr>
        <w:rFonts w:ascii="Symbol" w:hAnsi="Symbol" w:hint="default"/>
      </w:rPr>
    </w:lvl>
    <w:lvl w:ilvl="1" w:tplc="2F3694FE">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9210723"/>
    <w:multiLevelType w:val="hybridMultilevel"/>
    <w:tmpl w:val="DE4CA8AA"/>
    <w:lvl w:ilvl="0" w:tplc="2F3694FE">
      <w:start w:val="1"/>
      <w:numFmt w:val="bullet"/>
      <w:lvlText w:val=""/>
      <w:lvlJc w:val="left"/>
      <w:pPr>
        <w:ind w:left="720" w:hanging="360"/>
      </w:pPr>
      <w:rPr>
        <w:rFonts w:ascii="Symbol" w:hAnsi="Symbol" w:hint="default"/>
      </w:rPr>
    </w:lvl>
    <w:lvl w:ilvl="1" w:tplc="2F3694FE">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95737A8"/>
    <w:multiLevelType w:val="hybridMultilevel"/>
    <w:tmpl w:val="CEDEC242"/>
    <w:lvl w:ilvl="0" w:tplc="041A000F">
      <w:start w:val="1"/>
      <w:numFmt w:val="decimal"/>
      <w:lvlText w:val="%1."/>
      <w:lvlJc w:val="left"/>
      <w:pPr>
        <w:ind w:left="978" w:hanging="570"/>
      </w:pPr>
      <w:rPr>
        <w:rFonts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26" w15:restartNumberingAfterBreak="0">
    <w:nsid w:val="5DC64DCB"/>
    <w:multiLevelType w:val="hybridMultilevel"/>
    <w:tmpl w:val="3336123A"/>
    <w:lvl w:ilvl="0" w:tplc="2F3694FE">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DF12D63"/>
    <w:multiLevelType w:val="hybridMultilevel"/>
    <w:tmpl w:val="E182BFE8"/>
    <w:lvl w:ilvl="0" w:tplc="C6CC1B56">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F4243DD"/>
    <w:multiLevelType w:val="hybridMultilevel"/>
    <w:tmpl w:val="7A8475CE"/>
    <w:lvl w:ilvl="0" w:tplc="9BACA19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0B67559"/>
    <w:multiLevelType w:val="multilevel"/>
    <w:tmpl w:val="8D464FD4"/>
    <w:lvl w:ilvl="0">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644"/>
        </w:tabs>
        <w:ind w:left="644" w:hanging="360"/>
      </w:pPr>
      <w:rPr>
        <w:b w:val="0"/>
        <w:bCs/>
        <w:i w:val="0"/>
        <w:iCs/>
        <w:sz w:val="24"/>
        <w:szCs w:val="24"/>
        <w:u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4990ED8"/>
    <w:multiLevelType w:val="hybridMultilevel"/>
    <w:tmpl w:val="79B46B5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A050A5D"/>
    <w:multiLevelType w:val="multilevel"/>
    <w:tmpl w:val="A18E6A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1812"/>
        </w:tabs>
        <w:ind w:left="1068"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EA27E93"/>
    <w:multiLevelType w:val="multilevel"/>
    <w:tmpl w:val="47364276"/>
    <w:lvl w:ilvl="0">
      <w:start w:val="1"/>
      <w:numFmt w:val="decimal"/>
      <w:pStyle w:val="Razina1"/>
      <w:suff w:val="space"/>
      <w:lvlText w:val="%1."/>
      <w:lvlJc w:val="left"/>
      <w:pPr>
        <w:ind w:left="0" w:firstLine="0"/>
      </w:pPr>
      <w:rPr>
        <w:rFonts w:asciiTheme="minorHAnsi" w:hAnsiTheme="minorHAnsi" w:hint="default"/>
        <w:b/>
        <w:i/>
        <w:sz w:val="32"/>
      </w:rPr>
    </w:lvl>
    <w:lvl w:ilvl="1">
      <w:start w:val="1"/>
      <w:numFmt w:val="decimal"/>
      <w:pStyle w:val="Razina2"/>
      <w:suff w:val="space"/>
      <w:lvlText w:val="%1.%2."/>
      <w:lvlJc w:val="left"/>
      <w:rPr>
        <w:b/>
        <w:bCs w:val="0"/>
        <w:i/>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azina3"/>
      <w:suff w:val="space"/>
      <w:lvlText w:val="%1.%2.%3."/>
      <w:lvlJc w:val="left"/>
      <w:rPr>
        <w:b w:val="0"/>
        <w:bCs w:val="0"/>
        <w:i/>
        <w:iCs/>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Razina4"/>
      <w:suff w:val="space"/>
      <w:lvlText w:val="%1.%2.%3.%4."/>
      <w:lvlJc w:val="left"/>
      <w:pPr>
        <w:ind w:left="0" w:firstLine="0"/>
      </w:pPr>
      <w:rPr>
        <w:rFonts w:asciiTheme="minorHAnsi" w:hAnsiTheme="minorHAnsi" w:hint="default"/>
        <w:i/>
        <w:sz w:val="24"/>
      </w:rPr>
    </w:lvl>
    <w:lvl w:ilvl="4">
      <w:start w:val="1"/>
      <w:numFmt w:val="decimal"/>
      <w:pStyle w:val="Razina5"/>
      <w:suff w:val="space"/>
      <w:lvlText w:val="%1.%2.%3.%4.%5."/>
      <w:lvlJc w:val="left"/>
      <w:pPr>
        <w:ind w:left="0" w:firstLine="0"/>
      </w:pPr>
      <w:rPr>
        <w:rFonts w:asciiTheme="minorHAnsi" w:hAnsiTheme="minorHAnsi" w:hint="default"/>
        <w:i/>
        <w:sz w:val="24"/>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3" w15:restartNumberingAfterBreak="0">
    <w:nsid w:val="6FFC59B3"/>
    <w:multiLevelType w:val="multilevel"/>
    <w:tmpl w:val="BADAB9D8"/>
    <w:lvl w:ilvl="0">
      <w:start w:val="1"/>
      <w:numFmt w:val="decimal"/>
      <w:lvlText w:val="%1."/>
      <w:lvlJc w:val="left"/>
      <w:pPr>
        <w:ind w:left="720" w:hanging="360"/>
      </w:pPr>
      <w:rPr>
        <w:rFonts w:asciiTheme="minorHAnsi" w:hAnsiTheme="minorHAnsi" w:hint="default"/>
        <w:sz w:val="32"/>
      </w:rPr>
    </w:lvl>
    <w:lvl w:ilvl="1">
      <w:start w:val="1"/>
      <w:numFmt w:val="decimal"/>
      <w:pStyle w:val="Stil2"/>
      <w:isLgl/>
      <w:lvlText w:val="%1.%2."/>
      <w:lvlJc w:val="left"/>
      <w:pPr>
        <w:ind w:left="1854" w:hanging="72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2580" w:hanging="1080"/>
      </w:pPr>
      <w:rPr>
        <w:rFonts w:hint="default"/>
      </w:rPr>
    </w:lvl>
    <w:lvl w:ilvl="4">
      <w:start w:val="1"/>
      <w:numFmt w:val="decimal"/>
      <w:isLgl/>
      <w:lvlText w:val="%1.%2.%3.%4.%5."/>
      <w:lvlJc w:val="left"/>
      <w:pPr>
        <w:ind w:left="3320" w:hanging="1440"/>
      </w:pPr>
      <w:rPr>
        <w:rFonts w:hint="default"/>
      </w:rPr>
    </w:lvl>
    <w:lvl w:ilvl="5">
      <w:start w:val="1"/>
      <w:numFmt w:val="decimal"/>
      <w:isLgl/>
      <w:lvlText w:val="%1.%2.%3.%4.%5.%6."/>
      <w:lvlJc w:val="left"/>
      <w:pPr>
        <w:ind w:left="3700" w:hanging="1440"/>
      </w:pPr>
      <w:rPr>
        <w:rFonts w:hint="default"/>
      </w:rPr>
    </w:lvl>
    <w:lvl w:ilvl="6">
      <w:start w:val="1"/>
      <w:numFmt w:val="decimal"/>
      <w:isLgl/>
      <w:lvlText w:val="%1.%2.%3.%4.%5.%6.%7."/>
      <w:lvlJc w:val="left"/>
      <w:pPr>
        <w:ind w:left="4440" w:hanging="1800"/>
      </w:pPr>
      <w:rPr>
        <w:rFonts w:hint="default"/>
      </w:rPr>
    </w:lvl>
    <w:lvl w:ilvl="7">
      <w:start w:val="1"/>
      <w:numFmt w:val="decimal"/>
      <w:isLgl/>
      <w:lvlText w:val="%1.%2.%3.%4.%5.%6.%7.%8."/>
      <w:lvlJc w:val="left"/>
      <w:pPr>
        <w:ind w:left="5180" w:hanging="2160"/>
      </w:pPr>
      <w:rPr>
        <w:rFonts w:hint="default"/>
      </w:rPr>
    </w:lvl>
    <w:lvl w:ilvl="8">
      <w:start w:val="1"/>
      <w:numFmt w:val="decimal"/>
      <w:isLgl/>
      <w:lvlText w:val="%1.%2.%3.%4.%5.%6.%7.%8.%9."/>
      <w:lvlJc w:val="left"/>
      <w:pPr>
        <w:ind w:left="5560" w:hanging="2160"/>
      </w:pPr>
      <w:rPr>
        <w:rFonts w:hint="default"/>
      </w:rPr>
    </w:lvl>
  </w:abstractNum>
  <w:abstractNum w:abstractNumId="34" w15:restartNumberingAfterBreak="0">
    <w:nsid w:val="70400986"/>
    <w:multiLevelType w:val="hybridMultilevel"/>
    <w:tmpl w:val="2E3627FE"/>
    <w:lvl w:ilvl="0" w:tplc="2F3694FE">
      <w:start w:val="1"/>
      <w:numFmt w:val="bullet"/>
      <w:lvlText w:val=""/>
      <w:lvlJc w:val="left"/>
      <w:pPr>
        <w:ind w:left="720" w:hanging="360"/>
      </w:pPr>
      <w:rPr>
        <w:rFonts w:ascii="Symbol" w:hAnsi="Symbol" w:hint="default"/>
        <w:color w:val="231F20"/>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5" w15:restartNumberingAfterBreak="0">
    <w:nsid w:val="75837ACD"/>
    <w:multiLevelType w:val="hybridMultilevel"/>
    <w:tmpl w:val="A06011F0"/>
    <w:lvl w:ilvl="0" w:tplc="2F3694FE">
      <w:start w:val="1"/>
      <w:numFmt w:val="bullet"/>
      <w:lvlText w:val=""/>
      <w:lvlJc w:val="left"/>
      <w:pPr>
        <w:ind w:left="720" w:hanging="360"/>
      </w:pPr>
      <w:rPr>
        <w:rFonts w:ascii="Symbol" w:hAnsi="Symbol" w:hint="default"/>
      </w:rPr>
    </w:lvl>
    <w:lvl w:ilvl="1" w:tplc="2F3694FE">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9C54347"/>
    <w:multiLevelType w:val="hybridMultilevel"/>
    <w:tmpl w:val="8F2CEE64"/>
    <w:lvl w:ilvl="0" w:tplc="2F3694FE">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AC06029"/>
    <w:multiLevelType w:val="hybridMultilevel"/>
    <w:tmpl w:val="C1D46944"/>
    <w:lvl w:ilvl="0" w:tplc="4F967D96">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165620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7340106">
    <w:abstractNumId w:val="29"/>
  </w:num>
  <w:num w:numId="3" w16cid:durableId="65969450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518635">
    <w:abstractNumId w:val="28"/>
  </w:num>
  <w:num w:numId="5" w16cid:durableId="2088528916">
    <w:abstractNumId w:val="10"/>
  </w:num>
  <w:num w:numId="6" w16cid:durableId="2068185475">
    <w:abstractNumId w:val="30"/>
  </w:num>
  <w:num w:numId="7" w16cid:durableId="1186823146">
    <w:abstractNumId w:val="31"/>
  </w:num>
  <w:num w:numId="8" w16cid:durableId="481773707">
    <w:abstractNumId w:val="19"/>
  </w:num>
  <w:num w:numId="9" w16cid:durableId="854465907">
    <w:abstractNumId w:val="20"/>
  </w:num>
  <w:num w:numId="10" w16cid:durableId="531963553">
    <w:abstractNumId w:val="14"/>
  </w:num>
  <w:num w:numId="11" w16cid:durableId="1587111962">
    <w:abstractNumId w:val="13"/>
  </w:num>
  <w:num w:numId="12" w16cid:durableId="1497572759">
    <w:abstractNumId w:val="18"/>
  </w:num>
  <w:num w:numId="13" w16cid:durableId="1263024855">
    <w:abstractNumId w:val="5"/>
  </w:num>
  <w:num w:numId="14" w16cid:durableId="1674839666">
    <w:abstractNumId w:val="33"/>
  </w:num>
  <w:num w:numId="15" w16cid:durableId="1219976187">
    <w:abstractNumId w:val="11"/>
  </w:num>
  <w:num w:numId="16" w16cid:durableId="287130739">
    <w:abstractNumId w:val="32"/>
  </w:num>
  <w:num w:numId="17" w16cid:durableId="1955404189">
    <w:abstractNumId w:val="15"/>
  </w:num>
  <w:num w:numId="18" w16cid:durableId="1967927140">
    <w:abstractNumId w:val="7"/>
  </w:num>
  <w:num w:numId="19" w16cid:durableId="651448776">
    <w:abstractNumId w:val="27"/>
  </w:num>
  <w:num w:numId="20" w16cid:durableId="580993130">
    <w:abstractNumId w:val="25"/>
  </w:num>
  <w:num w:numId="21" w16cid:durableId="1412193104">
    <w:abstractNumId w:val="22"/>
  </w:num>
  <w:num w:numId="22" w16cid:durableId="1424449005">
    <w:abstractNumId w:val="9"/>
  </w:num>
  <w:num w:numId="23" w16cid:durableId="90857412">
    <w:abstractNumId w:val="23"/>
  </w:num>
  <w:num w:numId="24" w16cid:durableId="714427292">
    <w:abstractNumId w:val="24"/>
  </w:num>
  <w:num w:numId="25" w16cid:durableId="1772894224">
    <w:abstractNumId w:val="12"/>
  </w:num>
  <w:num w:numId="26" w16cid:durableId="1907105178">
    <w:abstractNumId w:val="35"/>
  </w:num>
  <w:num w:numId="27" w16cid:durableId="1228414737">
    <w:abstractNumId w:val="6"/>
  </w:num>
  <w:num w:numId="28" w16cid:durableId="277881482">
    <w:abstractNumId w:val="36"/>
  </w:num>
  <w:num w:numId="29" w16cid:durableId="823357915">
    <w:abstractNumId w:val="17"/>
  </w:num>
  <w:num w:numId="30" w16cid:durableId="1033926015">
    <w:abstractNumId w:val="8"/>
  </w:num>
  <w:num w:numId="31" w16cid:durableId="1793592547">
    <w:abstractNumId w:val="34"/>
  </w:num>
  <w:num w:numId="32" w16cid:durableId="2142381879">
    <w:abstractNumId w:val="26"/>
  </w:num>
  <w:num w:numId="33" w16cid:durableId="438257307">
    <w:abstractNumId w:val="16"/>
  </w:num>
  <w:num w:numId="34" w16cid:durableId="1899901187">
    <w:abstractNumId w:val="3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402"/>
    <w:rsid w:val="001D588C"/>
    <w:rsid w:val="002B67CC"/>
    <w:rsid w:val="00303470"/>
    <w:rsid w:val="003B0E29"/>
    <w:rsid w:val="00422A25"/>
    <w:rsid w:val="00461360"/>
    <w:rsid w:val="004D680D"/>
    <w:rsid w:val="005102D9"/>
    <w:rsid w:val="006C0B46"/>
    <w:rsid w:val="00746CF1"/>
    <w:rsid w:val="00763F20"/>
    <w:rsid w:val="007839A1"/>
    <w:rsid w:val="00792CF8"/>
    <w:rsid w:val="007A54EE"/>
    <w:rsid w:val="00820E24"/>
    <w:rsid w:val="00883402"/>
    <w:rsid w:val="008F4D1C"/>
    <w:rsid w:val="0096776B"/>
    <w:rsid w:val="00990DDE"/>
    <w:rsid w:val="00A618B6"/>
    <w:rsid w:val="00BB051F"/>
    <w:rsid w:val="00BB1F0B"/>
    <w:rsid w:val="00C10BE0"/>
    <w:rsid w:val="00D65B10"/>
    <w:rsid w:val="00D8490B"/>
    <w:rsid w:val="00D9203F"/>
    <w:rsid w:val="00E546EC"/>
    <w:rsid w:val="00F80DAD"/>
    <w:rsid w:val="00FA46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31470"/>
  <w15:chartTrackingRefBased/>
  <w15:docId w15:val="{E67E8D2A-2B2E-46E8-B1A4-BE5B43593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402"/>
    <w:rPr>
      <w:kern w:val="0"/>
      <w14:ligatures w14:val="none"/>
    </w:rPr>
  </w:style>
  <w:style w:type="paragraph" w:styleId="Naslov1">
    <w:name w:val="heading 1"/>
    <w:basedOn w:val="Normal"/>
    <w:next w:val="Normal"/>
    <w:link w:val="Naslov1Char"/>
    <w:uiPriority w:val="9"/>
    <w:qFormat/>
    <w:rsid w:val="00763F20"/>
    <w:pPr>
      <w:numPr>
        <w:numId w:val="9"/>
      </w:numPr>
      <w:spacing w:after="0" w:line="240" w:lineRule="auto"/>
      <w:jc w:val="both"/>
      <w:outlineLvl w:val="0"/>
    </w:pPr>
    <w:rPr>
      <w:rFonts w:ascii="Calibri" w:eastAsia="Times New Roman" w:hAnsi="Calibri" w:cs="Times New Roman"/>
      <w:b/>
      <w:i/>
      <w:sz w:val="28"/>
      <w:szCs w:val="28"/>
      <w:lang w:eastAsia="zh-CN"/>
    </w:rPr>
  </w:style>
  <w:style w:type="paragraph" w:styleId="Naslov2">
    <w:name w:val="heading 2"/>
    <w:basedOn w:val="Normal"/>
    <w:next w:val="Normal"/>
    <w:link w:val="Naslov2Char"/>
    <w:qFormat/>
    <w:rsid w:val="00763F20"/>
    <w:pPr>
      <w:numPr>
        <w:ilvl w:val="1"/>
        <w:numId w:val="9"/>
      </w:numPr>
      <w:spacing w:after="0" w:line="240" w:lineRule="auto"/>
      <w:ind w:left="709" w:hanging="709"/>
      <w:jc w:val="both"/>
      <w:outlineLvl w:val="1"/>
    </w:pPr>
    <w:rPr>
      <w:rFonts w:ascii="Calibri" w:eastAsia="Times New Roman" w:hAnsi="Calibri" w:cs="Times New Roman"/>
      <w:b/>
      <w:color w:val="000000"/>
      <w:sz w:val="28"/>
      <w:szCs w:val="28"/>
      <w:lang w:eastAsia="zh-CN"/>
    </w:rPr>
  </w:style>
  <w:style w:type="paragraph" w:styleId="Naslov3">
    <w:name w:val="heading 3"/>
    <w:basedOn w:val="Normal"/>
    <w:next w:val="Normal"/>
    <w:link w:val="Naslov3Char"/>
    <w:autoRedefine/>
    <w:uiPriority w:val="9"/>
    <w:qFormat/>
    <w:rsid w:val="00763F20"/>
    <w:pPr>
      <w:numPr>
        <w:ilvl w:val="2"/>
        <w:numId w:val="9"/>
      </w:numPr>
      <w:spacing w:after="0" w:line="240" w:lineRule="auto"/>
      <w:jc w:val="both"/>
      <w:outlineLvl w:val="2"/>
    </w:pPr>
    <w:rPr>
      <w:rFonts w:ascii="Calibri" w:eastAsia="Times New Roman" w:hAnsi="Calibri" w:cs="Times New Roman"/>
      <w:i/>
      <w:sz w:val="24"/>
      <w:szCs w:val="24"/>
      <w:lang w:val="en-US" w:eastAsia="hr-HR"/>
    </w:rPr>
  </w:style>
  <w:style w:type="paragraph" w:styleId="Naslov4">
    <w:name w:val="heading 4"/>
    <w:basedOn w:val="Normal"/>
    <w:next w:val="Normal"/>
    <w:link w:val="Naslov4Char"/>
    <w:autoRedefine/>
    <w:uiPriority w:val="9"/>
    <w:qFormat/>
    <w:rsid w:val="00763F20"/>
    <w:pPr>
      <w:numPr>
        <w:ilvl w:val="3"/>
        <w:numId w:val="9"/>
      </w:numPr>
      <w:autoSpaceDE w:val="0"/>
      <w:autoSpaceDN w:val="0"/>
      <w:adjustRightInd w:val="0"/>
      <w:spacing w:after="0" w:line="240" w:lineRule="auto"/>
      <w:ind w:left="864"/>
      <w:jc w:val="both"/>
      <w:outlineLvl w:val="3"/>
    </w:pPr>
    <w:rPr>
      <w:rFonts w:ascii="Calibri" w:eastAsia="SimSun" w:hAnsi="Calibri" w:cs="Times New Roman"/>
      <w:bCs/>
      <w:i/>
      <w:sz w:val="24"/>
      <w:szCs w:val="24"/>
      <w:shd w:val="clear" w:color="auto" w:fill="FFFFFF"/>
      <w:lang w:val="en-US" w:eastAsia="hr-HR"/>
    </w:rPr>
  </w:style>
  <w:style w:type="paragraph" w:styleId="Naslov5">
    <w:name w:val="heading 5"/>
    <w:basedOn w:val="Normal"/>
    <w:next w:val="Normal"/>
    <w:link w:val="Naslov5Char"/>
    <w:qFormat/>
    <w:rsid w:val="00763F20"/>
    <w:pPr>
      <w:numPr>
        <w:ilvl w:val="4"/>
        <w:numId w:val="12"/>
      </w:numPr>
      <w:spacing w:before="240" w:after="60" w:line="240" w:lineRule="auto"/>
      <w:jc w:val="both"/>
      <w:outlineLvl w:val="4"/>
    </w:pPr>
    <w:rPr>
      <w:rFonts w:ascii="Calibri" w:eastAsia="Times New Roman" w:hAnsi="Calibri" w:cs="Times New Roman"/>
      <w:b/>
      <w:bCs/>
      <w:i/>
      <w:iCs/>
      <w:sz w:val="26"/>
      <w:szCs w:val="26"/>
      <w:lang w:eastAsia="zh-CN"/>
    </w:rPr>
  </w:style>
  <w:style w:type="paragraph" w:styleId="Naslov6">
    <w:name w:val="heading 6"/>
    <w:basedOn w:val="Normal"/>
    <w:next w:val="Normal"/>
    <w:link w:val="Naslov6Char"/>
    <w:qFormat/>
    <w:rsid w:val="00763F20"/>
    <w:pPr>
      <w:numPr>
        <w:ilvl w:val="5"/>
        <w:numId w:val="12"/>
      </w:numPr>
      <w:spacing w:before="240" w:after="60" w:line="240" w:lineRule="auto"/>
      <w:jc w:val="both"/>
      <w:outlineLvl w:val="5"/>
    </w:pPr>
    <w:rPr>
      <w:rFonts w:ascii="Calibri" w:eastAsia="Times New Roman" w:hAnsi="Calibri" w:cs="Times New Roman"/>
      <w:b/>
      <w:bCs/>
      <w:lang w:eastAsia="zh-CN"/>
    </w:rPr>
  </w:style>
  <w:style w:type="paragraph" w:styleId="Naslov7">
    <w:name w:val="heading 7"/>
    <w:basedOn w:val="Normal"/>
    <w:next w:val="Normal"/>
    <w:link w:val="Naslov7Char"/>
    <w:qFormat/>
    <w:rsid w:val="00763F20"/>
    <w:pPr>
      <w:numPr>
        <w:ilvl w:val="6"/>
        <w:numId w:val="12"/>
      </w:numPr>
      <w:spacing w:before="240" w:after="60" w:line="240" w:lineRule="auto"/>
      <w:jc w:val="both"/>
      <w:outlineLvl w:val="6"/>
    </w:pPr>
    <w:rPr>
      <w:rFonts w:ascii="Calibri" w:eastAsia="Times New Roman" w:hAnsi="Calibri" w:cs="Times New Roman"/>
      <w:sz w:val="24"/>
      <w:szCs w:val="24"/>
      <w:lang w:eastAsia="zh-CN"/>
    </w:rPr>
  </w:style>
  <w:style w:type="paragraph" w:styleId="Naslov8">
    <w:name w:val="heading 8"/>
    <w:basedOn w:val="Normal"/>
    <w:next w:val="Normal"/>
    <w:link w:val="Naslov8Char"/>
    <w:qFormat/>
    <w:rsid w:val="00763F20"/>
    <w:pPr>
      <w:numPr>
        <w:ilvl w:val="7"/>
        <w:numId w:val="12"/>
      </w:numPr>
      <w:spacing w:before="240" w:after="60" w:line="240" w:lineRule="auto"/>
      <w:jc w:val="both"/>
      <w:outlineLvl w:val="7"/>
    </w:pPr>
    <w:rPr>
      <w:rFonts w:ascii="Calibri" w:eastAsia="Times New Roman" w:hAnsi="Calibri" w:cs="Times New Roman"/>
      <w:i/>
      <w:iCs/>
      <w:sz w:val="24"/>
      <w:szCs w:val="24"/>
      <w:lang w:eastAsia="zh-CN"/>
    </w:rPr>
  </w:style>
  <w:style w:type="paragraph" w:styleId="Naslov9">
    <w:name w:val="heading 9"/>
    <w:basedOn w:val="Normal"/>
    <w:next w:val="Normal"/>
    <w:link w:val="Naslov9Char"/>
    <w:qFormat/>
    <w:rsid w:val="00763F20"/>
    <w:pPr>
      <w:numPr>
        <w:ilvl w:val="8"/>
        <w:numId w:val="12"/>
      </w:numPr>
      <w:spacing w:before="240" w:after="60" w:line="240" w:lineRule="auto"/>
      <w:jc w:val="both"/>
      <w:outlineLvl w:val="8"/>
    </w:pPr>
    <w:rPr>
      <w:rFonts w:ascii="Cambria" w:eastAsia="Times New Roman" w:hAnsi="Cambria" w:cs="Times New Roman"/>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883402"/>
    <w:pPr>
      <w:spacing w:after="0" w:line="240" w:lineRule="auto"/>
    </w:pPr>
    <w:rPr>
      <w:rFonts w:ascii="Calibri" w:eastAsia="Calibri" w:hAnsi="Calibri" w:cs="Times New Roman"/>
      <w:kern w:val="0"/>
      <w14:ligatures w14:val="none"/>
    </w:rPr>
  </w:style>
  <w:style w:type="paragraph" w:styleId="Odlomakpopisa">
    <w:name w:val="List Paragraph"/>
    <w:basedOn w:val="Normal"/>
    <w:uiPriority w:val="34"/>
    <w:qFormat/>
    <w:rsid w:val="00883402"/>
    <w:pPr>
      <w:ind w:left="720"/>
      <w:contextualSpacing/>
    </w:pPr>
  </w:style>
  <w:style w:type="paragraph" w:styleId="Zaglavlje">
    <w:name w:val="header"/>
    <w:basedOn w:val="Normal"/>
    <w:link w:val="ZaglavljeChar"/>
    <w:uiPriority w:val="99"/>
    <w:unhideWhenUsed/>
    <w:rsid w:val="003B0E29"/>
    <w:pPr>
      <w:tabs>
        <w:tab w:val="center" w:pos="4536"/>
        <w:tab w:val="right" w:pos="9072"/>
      </w:tabs>
      <w:spacing w:after="0" w:line="240" w:lineRule="auto"/>
    </w:pPr>
    <w:rPr>
      <w:rFonts w:eastAsiaTheme="minorEastAsia"/>
      <w:lang w:eastAsia="hr-HR"/>
    </w:rPr>
  </w:style>
  <w:style w:type="character" w:customStyle="1" w:styleId="ZaglavljeChar">
    <w:name w:val="Zaglavlje Char"/>
    <w:basedOn w:val="Zadanifontodlomka"/>
    <w:link w:val="Zaglavlje"/>
    <w:uiPriority w:val="99"/>
    <w:rsid w:val="003B0E29"/>
    <w:rPr>
      <w:rFonts w:eastAsiaTheme="minorEastAsia"/>
      <w:kern w:val="0"/>
      <w:lang w:eastAsia="hr-HR"/>
      <w14:ligatures w14:val="none"/>
    </w:rPr>
  </w:style>
  <w:style w:type="paragraph" w:customStyle="1" w:styleId="Default">
    <w:name w:val="Default"/>
    <w:rsid w:val="001D588C"/>
    <w:pPr>
      <w:autoSpaceDE w:val="0"/>
      <w:autoSpaceDN w:val="0"/>
      <w:adjustRightInd w:val="0"/>
      <w:spacing w:after="0" w:line="240" w:lineRule="auto"/>
    </w:pPr>
    <w:rPr>
      <w:rFonts w:ascii="Book Antiqua" w:eastAsiaTheme="minorEastAsia" w:hAnsi="Book Antiqua" w:cs="Book Antiqua"/>
      <w:color w:val="000000"/>
      <w:kern w:val="0"/>
      <w:sz w:val="24"/>
      <w:szCs w:val="24"/>
      <w:lang w:eastAsia="hr-HR"/>
      <w14:ligatures w14:val="none"/>
    </w:rPr>
  </w:style>
  <w:style w:type="numbering" w:customStyle="1" w:styleId="Bezpopisa1">
    <w:name w:val="Bez popisa1"/>
    <w:next w:val="Bezpopisa"/>
    <w:uiPriority w:val="99"/>
    <w:semiHidden/>
    <w:unhideWhenUsed/>
    <w:rsid w:val="001D588C"/>
  </w:style>
  <w:style w:type="paragraph" w:customStyle="1" w:styleId="msonormal0">
    <w:name w:val="msonormal"/>
    <w:basedOn w:val="Normal"/>
    <w:rsid w:val="001D588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unhideWhenUsed/>
    <w:qFormat/>
    <w:rsid w:val="001D588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1D588C"/>
    <w:rPr>
      <w:b/>
      <w:bCs/>
    </w:rPr>
  </w:style>
  <w:style w:type="table" w:styleId="Reetkatablice">
    <w:name w:val="Table Grid"/>
    <w:basedOn w:val="Obinatablica"/>
    <w:uiPriority w:val="59"/>
    <w:rsid w:val="00BB1F0B"/>
    <w:pPr>
      <w:suppressAutoHyphens/>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BB051F"/>
    <w:rPr>
      <w:color w:val="0563C1" w:themeColor="hyperlink"/>
      <w:u w:val="single"/>
    </w:rPr>
  </w:style>
  <w:style w:type="table" w:customStyle="1" w:styleId="Reetkatablice1">
    <w:name w:val="Rešetka tablice1"/>
    <w:basedOn w:val="Obinatablica"/>
    <w:next w:val="Reetkatablice"/>
    <w:uiPriority w:val="59"/>
    <w:rsid w:val="006C0B4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lijeenaHiperveza">
    <w:name w:val="FollowedHyperlink"/>
    <w:basedOn w:val="Zadanifontodlomka"/>
    <w:semiHidden/>
    <w:unhideWhenUsed/>
    <w:rsid w:val="0096776B"/>
    <w:rPr>
      <w:color w:val="800080"/>
      <w:u w:val="single"/>
    </w:rPr>
  </w:style>
  <w:style w:type="paragraph" w:customStyle="1" w:styleId="font5">
    <w:name w:val="font5"/>
    <w:basedOn w:val="Normal"/>
    <w:rsid w:val="0096776B"/>
    <w:pPr>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font6">
    <w:name w:val="font6"/>
    <w:basedOn w:val="Normal"/>
    <w:rsid w:val="0096776B"/>
    <w:pPr>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font7">
    <w:name w:val="font7"/>
    <w:basedOn w:val="Normal"/>
    <w:rsid w:val="0096776B"/>
    <w:pPr>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font8">
    <w:name w:val="font8"/>
    <w:basedOn w:val="Normal"/>
    <w:rsid w:val="0096776B"/>
    <w:pPr>
      <w:spacing w:before="100" w:beforeAutospacing="1" w:after="100" w:afterAutospacing="1" w:line="240" w:lineRule="auto"/>
    </w:pPr>
    <w:rPr>
      <w:rFonts w:ascii="Arial" w:eastAsia="Times New Roman" w:hAnsi="Arial" w:cs="Arial"/>
      <w:color w:val="000000"/>
      <w:sz w:val="18"/>
      <w:szCs w:val="18"/>
      <w:u w:val="single"/>
      <w:lang w:eastAsia="hr-HR"/>
    </w:rPr>
  </w:style>
  <w:style w:type="paragraph" w:customStyle="1" w:styleId="xl66">
    <w:name w:val="xl66"/>
    <w:basedOn w:val="Normal"/>
    <w:rsid w:val="0096776B"/>
    <w:pPr>
      <w:spacing w:before="100" w:beforeAutospacing="1" w:after="100" w:afterAutospacing="1" w:line="240" w:lineRule="auto"/>
    </w:pPr>
    <w:rPr>
      <w:rFonts w:ascii="Arial" w:eastAsia="Times New Roman" w:hAnsi="Arial" w:cs="Arial"/>
      <w:sz w:val="20"/>
      <w:szCs w:val="20"/>
      <w:lang w:eastAsia="hr-HR"/>
    </w:rPr>
  </w:style>
  <w:style w:type="paragraph" w:customStyle="1" w:styleId="xl67">
    <w:name w:val="xl67"/>
    <w:basedOn w:val="Normal"/>
    <w:rsid w:val="0096776B"/>
    <w:pP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68">
    <w:name w:val="xl68"/>
    <w:basedOn w:val="Normal"/>
    <w:rsid w:val="0096776B"/>
    <w:pP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69">
    <w:name w:val="xl69"/>
    <w:basedOn w:val="Normal"/>
    <w:rsid w:val="0096776B"/>
    <w:pPr>
      <w:spacing w:before="100" w:beforeAutospacing="1" w:after="100" w:afterAutospacing="1" w:line="240" w:lineRule="auto"/>
      <w:textAlignment w:val="top"/>
    </w:pPr>
    <w:rPr>
      <w:rFonts w:ascii="Arial" w:eastAsia="Times New Roman" w:hAnsi="Arial" w:cs="Arial"/>
      <w:color w:val="000000"/>
      <w:sz w:val="18"/>
      <w:szCs w:val="18"/>
      <w:lang w:eastAsia="hr-HR"/>
    </w:rPr>
  </w:style>
  <w:style w:type="paragraph" w:customStyle="1" w:styleId="xl70">
    <w:name w:val="xl70"/>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xl71">
    <w:name w:val="xl71"/>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xl72">
    <w:name w:val="xl72"/>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18"/>
      <w:szCs w:val="18"/>
      <w:lang w:eastAsia="hr-HR"/>
    </w:rPr>
  </w:style>
  <w:style w:type="paragraph" w:customStyle="1" w:styleId="xl73">
    <w:name w:val="xl73"/>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74">
    <w:name w:val="xl74"/>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hr-HR"/>
    </w:rPr>
  </w:style>
  <w:style w:type="paragraph" w:customStyle="1" w:styleId="xl75">
    <w:name w:val="xl75"/>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76">
    <w:name w:val="xl76"/>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77">
    <w:name w:val="xl77"/>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78">
    <w:name w:val="xl78"/>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79">
    <w:name w:val="xl79"/>
    <w:basedOn w:val="Normal"/>
    <w:rsid w:val="0096776B"/>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80">
    <w:name w:val="xl80"/>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81">
    <w:name w:val="xl81"/>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82">
    <w:name w:val="xl82"/>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83">
    <w:name w:val="xl83"/>
    <w:basedOn w:val="Normal"/>
    <w:rsid w:val="0096776B"/>
    <w:pPr>
      <w:spacing w:before="100" w:beforeAutospacing="1" w:after="100" w:afterAutospacing="1" w:line="240" w:lineRule="auto"/>
    </w:pPr>
    <w:rPr>
      <w:rFonts w:ascii="Arial" w:eastAsia="Times New Roman" w:hAnsi="Arial" w:cs="Arial"/>
      <w:sz w:val="20"/>
      <w:szCs w:val="20"/>
      <w:lang w:eastAsia="hr-HR"/>
    </w:rPr>
  </w:style>
  <w:style w:type="paragraph" w:customStyle="1" w:styleId="xl84">
    <w:name w:val="xl84"/>
    <w:basedOn w:val="Normal"/>
    <w:rsid w:val="0096776B"/>
    <w:pPr>
      <w:spacing w:before="100" w:beforeAutospacing="1" w:after="100" w:afterAutospacing="1" w:line="240" w:lineRule="auto"/>
    </w:pPr>
    <w:rPr>
      <w:rFonts w:ascii="Arial" w:eastAsia="Times New Roman" w:hAnsi="Arial" w:cs="Arial"/>
      <w:sz w:val="20"/>
      <w:szCs w:val="20"/>
      <w:lang w:eastAsia="hr-HR"/>
    </w:rPr>
  </w:style>
  <w:style w:type="paragraph" w:customStyle="1" w:styleId="xl85">
    <w:name w:val="xl85"/>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hr-HR"/>
    </w:rPr>
  </w:style>
  <w:style w:type="paragraph" w:customStyle="1" w:styleId="xl86">
    <w:name w:val="xl86"/>
    <w:basedOn w:val="Normal"/>
    <w:rsid w:val="0096776B"/>
    <w:pPr>
      <w:pBdr>
        <w:top w:val="single" w:sz="4" w:space="0" w:color="auto"/>
        <w:left w:val="single" w:sz="8" w:space="0" w:color="auto"/>
        <w:bottom w:val="double" w:sz="6"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hr-HR"/>
    </w:rPr>
  </w:style>
  <w:style w:type="paragraph" w:customStyle="1" w:styleId="xl87">
    <w:name w:val="xl87"/>
    <w:basedOn w:val="Normal"/>
    <w:rsid w:val="0096776B"/>
    <w:pPr>
      <w:pBdr>
        <w:top w:val="single" w:sz="4" w:space="0" w:color="auto"/>
        <w:left w:val="single" w:sz="8" w:space="0" w:color="auto"/>
        <w:bottom w:val="double" w:sz="6"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hr-HR"/>
    </w:rPr>
  </w:style>
  <w:style w:type="paragraph" w:customStyle="1" w:styleId="xl88">
    <w:name w:val="xl88"/>
    <w:basedOn w:val="Normal"/>
    <w:rsid w:val="0096776B"/>
    <w:pPr>
      <w:pBdr>
        <w:top w:val="single" w:sz="8" w:space="0" w:color="auto"/>
        <w:left w:val="single" w:sz="4" w:space="0" w:color="auto"/>
        <w:bottom w:val="single" w:sz="8" w:space="0" w:color="auto"/>
      </w:pBdr>
      <w:shd w:val="clear" w:color="000000" w:fill="333399"/>
      <w:spacing w:before="100" w:beforeAutospacing="1" w:after="100" w:afterAutospacing="1" w:line="240" w:lineRule="auto"/>
    </w:pPr>
    <w:rPr>
      <w:rFonts w:ascii="Arial" w:eastAsia="Times New Roman" w:hAnsi="Arial" w:cs="Arial"/>
      <w:sz w:val="20"/>
      <w:szCs w:val="20"/>
      <w:lang w:eastAsia="hr-HR"/>
    </w:rPr>
  </w:style>
  <w:style w:type="paragraph" w:customStyle="1" w:styleId="xl89">
    <w:name w:val="xl89"/>
    <w:basedOn w:val="Normal"/>
    <w:rsid w:val="0096776B"/>
    <w:pPr>
      <w:pBdr>
        <w:top w:val="single" w:sz="8" w:space="0" w:color="auto"/>
        <w:bottom w:val="single" w:sz="8" w:space="0" w:color="auto"/>
      </w:pBdr>
      <w:shd w:val="clear" w:color="000000" w:fill="333399"/>
      <w:spacing w:before="100" w:beforeAutospacing="1" w:after="100" w:afterAutospacing="1" w:line="240" w:lineRule="auto"/>
    </w:pPr>
    <w:rPr>
      <w:rFonts w:ascii="Arial" w:eastAsia="Times New Roman" w:hAnsi="Arial" w:cs="Arial"/>
      <w:sz w:val="20"/>
      <w:szCs w:val="20"/>
      <w:lang w:eastAsia="hr-HR"/>
    </w:rPr>
  </w:style>
  <w:style w:type="paragraph" w:customStyle="1" w:styleId="xl90">
    <w:name w:val="xl90"/>
    <w:basedOn w:val="Normal"/>
    <w:rsid w:val="0096776B"/>
    <w:pPr>
      <w:pBdr>
        <w:top w:val="single" w:sz="8" w:space="0" w:color="auto"/>
        <w:left w:val="single" w:sz="4" w:space="0" w:color="auto"/>
        <w:bottom w:val="single" w:sz="8" w:space="0" w:color="auto"/>
      </w:pBdr>
      <w:shd w:val="clear" w:color="000000" w:fill="C0C0C0"/>
      <w:spacing w:before="100" w:beforeAutospacing="1" w:after="100" w:afterAutospacing="1" w:line="240" w:lineRule="auto"/>
    </w:pPr>
    <w:rPr>
      <w:rFonts w:ascii="Arial" w:eastAsia="Times New Roman" w:hAnsi="Arial" w:cs="Arial"/>
      <w:sz w:val="20"/>
      <w:szCs w:val="20"/>
      <w:lang w:eastAsia="hr-HR"/>
    </w:rPr>
  </w:style>
  <w:style w:type="paragraph" w:customStyle="1" w:styleId="xl91">
    <w:name w:val="xl91"/>
    <w:basedOn w:val="Normal"/>
    <w:rsid w:val="0096776B"/>
    <w:pPr>
      <w:pBdr>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92">
    <w:name w:val="xl92"/>
    <w:basedOn w:val="Normal"/>
    <w:rsid w:val="0096776B"/>
    <w:pPr>
      <w:pBdr>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93">
    <w:name w:val="xl93"/>
    <w:basedOn w:val="Normal"/>
    <w:rsid w:val="0096776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b/>
      <w:bCs/>
      <w:color w:val="000000"/>
      <w:sz w:val="18"/>
      <w:szCs w:val="18"/>
      <w:lang w:eastAsia="hr-HR"/>
    </w:rPr>
  </w:style>
  <w:style w:type="paragraph" w:customStyle="1" w:styleId="xl94">
    <w:name w:val="xl94"/>
    <w:basedOn w:val="Normal"/>
    <w:rsid w:val="0096776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95">
    <w:name w:val="xl95"/>
    <w:basedOn w:val="Normal"/>
    <w:rsid w:val="0096776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96">
    <w:name w:val="xl96"/>
    <w:basedOn w:val="Normal"/>
    <w:rsid w:val="0096776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97">
    <w:name w:val="xl97"/>
    <w:basedOn w:val="Normal"/>
    <w:rsid w:val="0096776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b/>
      <w:bCs/>
      <w:color w:val="000000"/>
      <w:sz w:val="18"/>
      <w:szCs w:val="18"/>
      <w:lang w:eastAsia="hr-HR"/>
    </w:rPr>
  </w:style>
  <w:style w:type="paragraph" w:customStyle="1" w:styleId="xl98">
    <w:name w:val="xl98"/>
    <w:basedOn w:val="Normal"/>
    <w:rsid w:val="0096776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99">
    <w:name w:val="xl99"/>
    <w:basedOn w:val="Normal"/>
    <w:rsid w:val="0096776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100">
    <w:name w:val="xl100"/>
    <w:basedOn w:val="Normal"/>
    <w:rsid w:val="0096776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20"/>
      <w:szCs w:val="20"/>
      <w:lang w:eastAsia="hr-HR"/>
    </w:rPr>
  </w:style>
  <w:style w:type="paragraph" w:customStyle="1" w:styleId="xl101">
    <w:name w:val="xl101"/>
    <w:basedOn w:val="Normal"/>
    <w:rsid w:val="0096776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102">
    <w:name w:val="xl102"/>
    <w:basedOn w:val="Normal"/>
    <w:rsid w:val="0096776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103">
    <w:name w:val="xl103"/>
    <w:basedOn w:val="Normal"/>
    <w:rsid w:val="0096776B"/>
    <w:pPr>
      <w:pBdr>
        <w:top w:val="single" w:sz="8" w:space="0" w:color="auto"/>
      </w:pBdr>
      <w:shd w:val="clear" w:color="000000" w:fill="333399"/>
      <w:spacing w:before="100" w:beforeAutospacing="1" w:after="100" w:afterAutospacing="1" w:line="240" w:lineRule="auto"/>
    </w:pPr>
    <w:rPr>
      <w:rFonts w:ascii="Arial" w:eastAsia="Times New Roman" w:hAnsi="Arial" w:cs="Arial"/>
      <w:sz w:val="20"/>
      <w:szCs w:val="20"/>
      <w:lang w:eastAsia="hr-HR"/>
    </w:rPr>
  </w:style>
  <w:style w:type="paragraph" w:customStyle="1" w:styleId="xl104">
    <w:name w:val="xl104"/>
    <w:basedOn w:val="Normal"/>
    <w:rsid w:val="0096776B"/>
    <w:pPr>
      <w:pBdr>
        <w:top w:val="single" w:sz="8" w:space="0" w:color="auto"/>
        <w:bottom w:val="single" w:sz="8" w:space="0" w:color="auto"/>
      </w:pBdr>
      <w:shd w:val="clear" w:color="000000" w:fill="C0C0C0"/>
      <w:spacing w:before="100" w:beforeAutospacing="1" w:after="100" w:afterAutospacing="1" w:line="240" w:lineRule="auto"/>
    </w:pPr>
    <w:rPr>
      <w:rFonts w:ascii="Arial" w:eastAsia="Times New Roman" w:hAnsi="Arial" w:cs="Arial"/>
      <w:sz w:val="20"/>
      <w:szCs w:val="20"/>
      <w:lang w:eastAsia="hr-HR"/>
    </w:rPr>
  </w:style>
  <w:style w:type="paragraph" w:customStyle="1" w:styleId="xl105">
    <w:name w:val="xl105"/>
    <w:basedOn w:val="Normal"/>
    <w:rsid w:val="0096776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106">
    <w:name w:val="xl106"/>
    <w:basedOn w:val="Normal"/>
    <w:rsid w:val="0096776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20"/>
      <w:szCs w:val="20"/>
      <w:lang w:eastAsia="hr-HR"/>
    </w:rPr>
  </w:style>
  <w:style w:type="paragraph" w:customStyle="1" w:styleId="xl107">
    <w:name w:val="xl107"/>
    <w:basedOn w:val="Normal"/>
    <w:rsid w:val="0096776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color w:val="000000"/>
      <w:sz w:val="20"/>
      <w:szCs w:val="20"/>
      <w:lang w:eastAsia="hr-HR"/>
    </w:rPr>
  </w:style>
  <w:style w:type="paragraph" w:customStyle="1" w:styleId="xl108">
    <w:name w:val="xl108"/>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18"/>
      <w:szCs w:val="18"/>
      <w:lang w:eastAsia="hr-HR"/>
    </w:rPr>
  </w:style>
  <w:style w:type="paragraph" w:customStyle="1" w:styleId="xl109">
    <w:name w:val="xl109"/>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110">
    <w:name w:val="xl110"/>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111">
    <w:name w:val="xl111"/>
    <w:basedOn w:val="Normal"/>
    <w:rsid w:val="0096776B"/>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0"/>
      <w:szCs w:val="20"/>
      <w:lang w:eastAsia="hr-HR"/>
    </w:rPr>
  </w:style>
  <w:style w:type="paragraph" w:customStyle="1" w:styleId="xl112">
    <w:name w:val="xl112"/>
    <w:basedOn w:val="Normal"/>
    <w:rsid w:val="0096776B"/>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hr-HR"/>
    </w:rPr>
  </w:style>
  <w:style w:type="paragraph" w:customStyle="1" w:styleId="xl113">
    <w:name w:val="xl113"/>
    <w:basedOn w:val="Normal"/>
    <w:rsid w:val="0096776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114">
    <w:name w:val="xl114"/>
    <w:basedOn w:val="Normal"/>
    <w:rsid w:val="0096776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115">
    <w:name w:val="xl115"/>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116">
    <w:name w:val="xl116"/>
    <w:basedOn w:val="Normal"/>
    <w:rsid w:val="0096776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117">
    <w:name w:val="xl117"/>
    <w:basedOn w:val="Normal"/>
    <w:rsid w:val="0096776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118">
    <w:name w:val="xl118"/>
    <w:basedOn w:val="Normal"/>
    <w:rsid w:val="0096776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119">
    <w:name w:val="xl119"/>
    <w:basedOn w:val="Normal"/>
    <w:rsid w:val="0096776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120">
    <w:name w:val="xl120"/>
    <w:basedOn w:val="Normal"/>
    <w:rsid w:val="0096776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121">
    <w:name w:val="xl121"/>
    <w:basedOn w:val="Normal"/>
    <w:rsid w:val="0096776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122">
    <w:name w:val="xl122"/>
    <w:basedOn w:val="Normal"/>
    <w:rsid w:val="0096776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b/>
      <w:bCs/>
      <w:color w:val="000000"/>
      <w:sz w:val="20"/>
      <w:szCs w:val="20"/>
      <w:lang w:eastAsia="hr-HR"/>
    </w:rPr>
  </w:style>
  <w:style w:type="paragraph" w:customStyle="1" w:styleId="xl123">
    <w:name w:val="xl123"/>
    <w:basedOn w:val="Normal"/>
    <w:rsid w:val="0096776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b/>
      <w:bCs/>
      <w:color w:val="000000"/>
      <w:sz w:val="18"/>
      <w:szCs w:val="18"/>
      <w:lang w:eastAsia="hr-HR"/>
    </w:rPr>
  </w:style>
  <w:style w:type="paragraph" w:customStyle="1" w:styleId="xl124">
    <w:name w:val="xl124"/>
    <w:basedOn w:val="Normal"/>
    <w:rsid w:val="0096776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b/>
      <w:bCs/>
      <w:color w:val="000000"/>
      <w:sz w:val="18"/>
      <w:szCs w:val="18"/>
      <w:lang w:eastAsia="hr-HR"/>
    </w:rPr>
  </w:style>
  <w:style w:type="paragraph" w:customStyle="1" w:styleId="xl125">
    <w:name w:val="xl125"/>
    <w:basedOn w:val="Normal"/>
    <w:rsid w:val="0096776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b/>
      <w:bCs/>
      <w:color w:val="000000"/>
      <w:sz w:val="18"/>
      <w:szCs w:val="18"/>
      <w:lang w:eastAsia="hr-HR"/>
    </w:rPr>
  </w:style>
  <w:style w:type="paragraph" w:customStyle="1" w:styleId="xl126">
    <w:name w:val="xl126"/>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hr-HR"/>
    </w:rPr>
  </w:style>
  <w:style w:type="paragraph" w:customStyle="1" w:styleId="xl127">
    <w:name w:val="xl127"/>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128">
    <w:name w:val="xl128"/>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129">
    <w:name w:val="xl129"/>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0"/>
      <w:szCs w:val="20"/>
      <w:lang w:eastAsia="hr-HR"/>
    </w:rPr>
  </w:style>
  <w:style w:type="paragraph" w:customStyle="1" w:styleId="xl130">
    <w:name w:val="xl130"/>
    <w:basedOn w:val="Normal"/>
    <w:rsid w:val="0096776B"/>
    <w:pPr>
      <w:spacing w:before="100" w:beforeAutospacing="1" w:after="100" w:afterAutospacing="1" w:line="240" w:lineRule="auto"/>
    </w:pPr>
    <w:rPr>
      <w:rFonts w:ascii="Arial" w:eastAsia="Times New Roman" w:hAnsi="Arial" w:cs="Arial"/>
      <w:b/>
      <w:bCs/>
      <w:sz w:val="24"/>
      <w:szCs w:val="24"/>
      <w:lang w:eastAsia="hr-HR"/>
    </w:rPr>
  </w:style>
  <w:style w:type="paragraph" w:customStyle="1" w:styleId="xl131">
    <w:name w:val="xl131"/>
    <w:basedOn w:val="Normal"/>
    <w:rsid w:val="0096776B"/>
    <w:pPr>
      <w:spacing w:before="100" w:beforeAutospacing="1" w:after="100" w:afterAutospacing="1" w:line="240" w:lineRule="auto"/>
    </w:pPr>
    <w:rPr>
      <w:rFonts w:ascii="Arial" w:eastAsia="Times New Roman" w:hAnsi="Arial" w:cs="Arial"/>
      <w:sz w:val="20"/>
      <w:szCs w:val="20"/>
      <w:lang w:eastAsia="hr-HR"/>
    </w:rPr>
  </w:style>
  <w:style w:type="paragraph" w:customStyle="1" w:styleId="xl132">
    <w:name w:val="xl132"/>
    <w:basedOn w:val="Normal"/>
    <w:rsid w:val="0096776B"/>
    <w:pPr>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xl133">
    <w:name w:val="xl133"/>
    <w:basedOn w:val="Normal"/>
    <w:rsid w:val="0096776B"/>
    <w:pPr>
      <w:spacing w:before="100" w:beforeAutospacing="1" w:after="100" w:afterAutospacing="1" w:line="240" w:lineRule="auto"/>
      <w:jc w:val="center"/>
    </w:pPr>
    <w:rPr>
      <w:rFonts w:ascii="Arial" w:eastAsia="Times New Roman" w:hAnsi="Arial" w:cs="Arial"/>
      <w:b/>
      <w:bCs/>
      <w:color w:val="000000"/>
      <w:sz w:val="20"/>
      <w:szCs w:val="20"/>
      <w:lang w:eastAsia="hr-HR"/>
    </w:rPr>
  </w:style>
  <w:style w:type="paragraph" w:customStyle="1" w:styleId="xl134">
    <w:name w:val="xl134"/>
    <w:basedOn w:val="Normal"/>
    <w:rsid w:val="0096776B"/>
    <w:pPr>
      <w:spacing w:before="100" w:beforeAutospacing="1" w:after="100" w:afterAutospacing="1" w:line="240" w:lineRule="auto"/>
      <w:jc w:val="center"/>
    </w:pPr>
    <w:rPr>
      <w:rFonts w:ascii="Arial" w:eastAsia="Times New Roman" w:hAnsi="Arial" w:cs="Arial"/>
      <w:b/>
      <w:bCs/>
      <w:sz w:val="20"/>
      <w:szCs w:val="20"/>
      <w:lang w:eastAsia="hr-HR"/>
    </w:rPr>
  </w:style>
  <w:style w:type="paragraph" w:customStyle="1" w:styleId="xl135">
    <w:name w:val="xl135"/>
    <w:basedOn w:val="Normal"/>
    <w:rsid w:val="0096776B"/>
    <w:pPr>
      <w:spacing w:before="100" w:beforeAutospacing="1" w:after="100" w:afterAutospacing="1" w:line="240" w:lineRule="auto"/>
      <w:jc w:val="center"/>
    </w:pPr>
    <w:rPr>
      <w:rFonts w:ascii="Arial" w:eastAsia="Times New Roman" w:hAnsi="Arial" w:cs="Arial"/>
      <w:b/>
      <w:bCs/>
      <w:sz w:val="20"/>
      <w:szCs w:val="20"/>
      <w:lang w:eastAsia="hr-HR"/>
    </w:rPr>
  </w:style>
  <w:style w:type="paragraph" w:customStyle="1" w:styleId="xl136">
    <w:name w:val="xl136"/>
    <w:basedOn w:val="Normal"/>
    <w:rsid w:val="0096776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8"/>
      <w:szCs w:val="18"/>
      <w:lang w:eastAsia="hr-HR"/>
    </w:rPr>
  </w:style>
  <w:style w:type="paragraph" w:customStyle="1" w:styleId="xl137">
    <w:name w:val="xl137"/>
    <w:basedOn w:val="Normal"/>
    <w:rsid w:val="0096776B"/>
    <w:pP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38">
    <w:name w:val="xl138"/>
    <w:basedOn w:val="Normal"/>
    <w:rsid w:val="0096776B"/>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39">
    <w:name w:val="xl139"/>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40">
    <w:name w:val="xl140"/>
    <w:basedOn w:val="Normal"/>
    <w:rsid w:val="0096776B"/>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41">
    <w:name w:val="xl141"/>
    <w:basedOn w:val="Normal"/>
    <w:rsid w:val="0096776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42">
    <w:name w:val="xl142"/>
    <w:basedOn w:val="Normal"/>
    <w:rsid w:val="0096776B"/>
    <w:pP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43">
    <w:name w:val="xl143"/>
    <w:basedOn w:val="Normal"/>
    <w:rsid w:val="0096776B"/>
    <w:pPr>
      <w:spacing w:before="100" w:beforeAutospacing="1" w:after="100" w:afterAutospacing="1" w:line="240" w:lineRule="auto"/>
      <w:jc w:val="center"/>
    </w:pPr>
    <w:rPr>
      <w:rFonts w:ascii="Arial" w:eastAsia="Times New Roman" w:hAnsi="Arial" w:cs="Arial"/>
      <w:sz w:val="20"/>
      <w:szCs w:val="20"/>
      <w:lang w:eastAsia="hr-HR"/>
    </w:rPr>
  </w:style>
  <w:style w:type="paragraph" w:customStyle="1" w:styleId="xl144">
    <w:name w:val="xl144"/>
    <w:basedOn w:val="Normal"/>
    <w:rsid w:val="0096776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hr-HR"/>
    </w:rPr>
  </w:style>
  <w:style w:type="paragraph" w:customStyle="1" w:styleId="xl145">
    <w:name w:val="xl145"/>
    <w:basedOn w:val="Normal"/>
    <w:rsid w:val="0096776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hr-HR"/>
    </w:rPr>
  </w:style>
  <w:style w:type="paragraph" w:customStyle="1" w:styleId="xl146">
    <w:name w:val="xl146"/>
    <w:basedOn w:val="Normal"/>
    <w:rsid w:val="0096776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8"/>
      <w:szCs w:val="18"/>
      <w:lang w:eastAsia="hr-HR"/>
    </w:rPr>
  </w:style>
  <w:style w:type="paragraph" w:customStyle="1" w:styleId="xl147">
    <w:name w:val="xl147"/>
    <w:basedOn w:val="Normal"/>
    <w:rsid w:val="0096776B"/>
    <w:pPr>
      <w:spacing w:before="100" w:beforeAutospacing="1" w:after="100" w:afterAutospacing="1" w:line="240" w:lineRule="auto"/>
    </w:pPr>
    <w:rPr>
      <w:rFonts w:ascii="Arial" w:eastAsia="Times New Roman" w:hAnsi="Arial" w:cs="Arial"/>
      <w:b/>
      <w:bCs/>
      <w:i/>
      <w:iCs/>
      <w:sz w:val="20"/>
      <w:szCs w:val="20"/>
      <w:lang w:eastAsia="hr-HR"/>
    </w:rPr>
  </w:style>
  <w:style w:type="paragraph" w:customStyle="1" w:styleId="xl148">
    <w:name w:val="xl148"/>
    <w:basedOn w:val="Normal"/>
    <w:rsid w:val="0096776B"/>
    <w:pPr>
      <w:pBdr>
        <w:top w:val="single" w:sz="8" w:space="0" w:color="auto"/>
      </w:pBdr>
      <w:shd w:val="clear" w:color="000000" w:fill="333399"/>
      <w:spacing w:before="100" w:beforeAutospacing="1" w:after="100" w:afterAutospacing="1" w:line="240" w:lineRule="auto"/>
    </w:pPr>
    <w:rPr>
      <w:rFonts w:ascii="Times New Roman" w:eastAsia="Times New Roman" w:hAnsi="Times New Roman" w:cs="Times New Roman"/>
      <w:b/>
      <w:bCs/>
      <w:color w:val="000000"/>
      <w:sz w:val="36"/>
      <w:szCs w:val="36"/>
      <w:lang w:eastAsia="hr-HR"/>
    </w:rPr>
  </w:style>
  <w:style w:type="paragraph" w:customStyle="1" w:styleId="xl149">
    <w:name w:val="xl149"/>
    <w:basedOn w:val="Normal"/>
    <w:rsid w:val="0096776B"/>
    <w:pPr>
      <w:pBdr>
        <w:top w:val="single" w:sz="8" w:space="0" w:color="auto"/>
        <w:left w:val="single" w:sz="8" w:space="0" w:color="auto"/>
        <w:bottom w:val="single" w:sz="8" w:space="0" w:color="auto"/>
      </w:pBdr>
      <w:shd w:val="clear" w:color="000000" w:fill="C0C0C0"/>
      <w:spacing w:before="100" w:beforeAutospacing="1" w:after="100" w:afterAutospacing="1" w:line="240" w:lineRule="auto"/>
    </w:pPr>
    <w:rPr>
      <w:rFonts w:ascii="Times New Roman" w:eastAsia="Times New Roman" w:hAnsi="Times New Roman" w:cs="Times New Roman"/>
      <w:b/>
      <w:bCs/>
      <w:color w:val="000000"/>
      <w:sz w:val="28"/>
      <w:szCs w:val="28"/>
      <w:lang w:eastAsia="hr-HR"/>
    </w:rPr>
  </w:style>
  <w:style w:type="paragraph" w:customStyle="1" w:styleId="xl150">
    <w:name w:val="xl150"/>
    <w:basedOn w:val="Normal"/>
    <w:rsid w:val="0096776B"/>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b/>
      <w:bCs/>
      <w:color w:val="000000"/>
      <w:sz w:val="24"/>
      <w:szCs w:val="24"/>
      <w:lang w:eastAsia="hr-HR"/>
    </w:rPr>
  </w:style>
  <w:style w:type="paragraph" w:customStyle="1" w:styleId="xl151">
    <w:name w:val="xl151"/>
    <w:basedOn w:val="Normal"/>
    <w:rsid w:val="0096776B"/>
    <w:pPr>
      <w:pBdr>
        <w:top w:val="single" w:sz="8" w:space="0" w:color="auto"/>
      </w:pBdr>
      <w:shd w:val="clear" w:color="000000" w:fill="333399"/>
      <w:spacing w:before="100" w:beforeAutospacing="1" w:after="100" w:afterAutospacing="1" w:line="240" w:lineRule="auto"/>
    </w:pPr>
    <w:rPr>
      <w:rFonts w:ascii="Times New Roman" w:eastAsia="Times New Roman" w:hAnsi="Times New Roman" w:cs="Times New Roman"/>
      <w:b/>
      <w:bCs/>
      <w:color w:val="000000"/>
      <w:sz w:val="36"/>
      <w:szCs w:val="36"/>
      <w:lang w:eastAsia="hr-HR"/>
    </w:rPr>
  </w:style>
  <w:style w:type="paragraph" w:customStyle="1" w:styleId="xl152">
    <w:name w:val="xl152"/>
    <w:basedOn w:val="Normal"/>
    <w:rsid w:val="0096776B"/>
    <w:pPr>
      <w:pBdr>
        <w:top w:val="single" w:sz="8" w:space="0" w:color="auto"/>
        <w:left w:val="single" w:sz="4" w:space="0" w:color="auto"/>
        <w:bottom w:val="single" w:sz="8" w:space="0" w:color="auto"/>
        <w:right w:val="single" w:sz="4" w:space="0" w:color="auto"/>
      </w:pBdr>
      <w:shd w:val="clear" w:color="000000" w:fill="969696"/>
      <w:spacing w:before="100" w:beforeAutospacing="1" w:after="100" w:afterAutospacing="1" w:line="240" w:lineRule="auto"/>
    </w:pPr>
    <w:rPr>
      <w:rFonts w:ascii="Arial" w:eastAsia="Times New Roman" w:hAnsi="Arial" w:cs="Arial"/>
      <w:sz w:val="20"/>
      <w:szCs w:val="20"/>
      <w:lang w:eastAsia="hr-HR"/>
    </w:rPr>
  </w:style>
  <w:style w:type="paragraph" w:customStyle="1" w:styleId="xl153">
    <w:name w:val="xl153"/>
    <w:basedOn w:val="Normal"/>
    <w:rsid w:val="0096776B"/>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0"/>
      <w:szCs w:val="20"/>
      <w:lang w:eastAsia="hr-HR"/>
    </w:rPr>
  </w:style>
  <w:style w:type="paragraph" w:customStyle="1" w:styleId="xl154">
    <w:name w:val="xl154"/>
    <w:basedOn w:val="Normal"/>
    <w:rsid w:val="0096776B"/>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hr-HR"/>
    </w:rPr>
  </w:style>
  <w:style w:type="paragraph" w:customStyle="1" w:styleId="xl155">
    <w:name w:val="xl155"/>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hr-HR"/>
    </w:rPr>
  </w:style>
  <w:style w:type="paragraph" w:customStyle="1" w:styleId="xl156">
    <w:name w:val="xl156"/>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hr-HR"/>
    </w:rPr>
  </w:style>
  <w:style w:type="paragraph" w:customStyle="1" w:styleId="xl157">
    <w:name w:val="xl157"/>
    <w:basedOn w:val="Normal"/>
    <w:rsid w:val="0096776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pPr>
    <w:rPr>
      <w:rFonts w:ascii="Arial" w:eastAsia="Times New Roman" w:hAnsi="Arial" w:cs="Arial"/>
      <w:b/>
      <w:bCs/>
      <w:sz w:val="20"/>
      <w:szCs w:val="20"/>
      <w:lang w:eastAsia="hr-HR"/>
    </w:rPr>
  </w:style>
  <w:style w:type="paragraph" w:customStyle="1" w:styleId="xl158">
    <w:name w:val="xl158"/>
    <w:basedOn w:val="Normal"/>
    <w:rsid w:val="0096776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pPr>
    <w:rPr>
      <w:rFonts w:ascii="Arial" w:eastAsia="Times New Roman" w:hAnsi="Arial" w:cs="Arial"/>
      <w:b/>
      <w:bCs/>
      <w:sz w:val="20"/>
      <w:szCs w:val="20"/>
      <w:lang w:eastAsia="hr-HR"/>
    </w:rPr>
  </w:style>
  <w:style w:type="paragraph" w:customStyle="1" w:styleId="xl159">
    <w:name w:val="xl159"/>
    <w:basedOn w:val="Normal"/>
    <w:rsid w:val="0096776B"/>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line="240" w:lineRule="auto"/>
      <w:jc w:val="center"/>
    </w:pPr>
    <w:rPr>
      <w:rFonts w:ascii="Arial" w:eastAsia="Times New Roman" w:hAnsi="Arial" w:cs="Arial"/>
      <w:b/>
      <w:bCs/>
      <w:sz w:val="20"/>
      <w:szCs w:val="20"/>
      <w:lang w:eastAsia="hr-HR"/>
    </w:rPr>
  </w:style>
  <w:style w:type="paragraph" w:customStyle="1" w:styleId="xl160">
    <w:name w:val="xl160"/>
    <w:basedOn w:val="Normal"/>
    <w:rsid w:val="0096776B"/>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line="240" w:lineRule="auto"/>
      <w:jc w:val="center"/>
    </w:pPr>
    <w:rPr>
      <w:rFonts w:ascii="Arial" w:eastAsia="Times New Roman" w:hAnsi="Arial" w:cs="Arial"/>
      <w:b/>
      <w:bCs/>
      <w:sz w:val="20"/>
      <w:szCs w:val="20"/>
      <w:lang w:eastAsia="hr-HR"/>
    </w:rPr>
  </w:style>
  <w:style w:type="paragraph" w:customStyle="1" w:styleId="xl161">
    <w:name w:val="xl161"/>
    <w:basedOn w:val="Normal"/>
    <w:rsid w:val="0096776B"/>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line="240" w:lineRule="auto"/>
    </w:pPr>
    <w:rPr>
      <w:rFonts w:ascii="Arial" w:eastAsia="Times New Roman" w:hAnsi="Arial" w:cs="Arial"/>
      <w:sz w:val="20"/>
      <w:szCs w:val="20"/>
      <w:lang w:eastAsia="hr-HR"/>
    </w:rPr>
  </w:style>
  <w:style w:type="paragraph" w:customStyle="1" w:styleId="xl162">
    <w:name w:val="xl162"/>
    <w:basedOn w:val="Normal"/>
    <w:rsid w:val="0096776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w:eastAsia="Times New Roman" w:hAnsi="Arial" w:cs="Arial"/>
      <w:sz w:val="20"/>
      <w:szCs w:val="20"/>
      <w:lang w:eastAsia="hr-HR"/>
    </w:rPr>
  </w:style>
  <w:style w:type="paragraph" w:customStyle="1" w:styleId="xl163">
    <w:name w:val="xl163"/>
    <w:basedOn w:val="Normal"/>
    <w:rsid w:val="0096776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0"/>
      <w:szCs w:val="20"/>
      <w:lang w:eastAsia="hr-HR"/>
    </w:rPr>
  </w:style>
  <w:style w:type="paragraph" w:customStyle="1" w:styleId="xl164">
    <w:name w:val="xl164"/>
    <w:basedOn w:val="Normal"/>
    <w:rsid w:val="0096776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hr-HR"/>
    </w:rPr>
  </w:style>
  <w:style w:type="paragraph" w:customStyle="1" w:styleId="xl165">
    <w:name w:val="xl165"/>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66">
    <w:name w:val="xl166"/>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167">
    <w:name w:val="xl167"/>
    <w:basedOn w:val="Normal"/>
    <w:rsid w:val="0096776B"/>
    <w:pPr>
      <w:shd w:val="clear" w:color="000000" w:fill="CCCCFF"/>
      <w:spacing w:before="100" w:beforeAutospacing="1" w:after="100" w:afterAutospacing="1" w:line="240" w:lineRule="auto"/>
    </w:pPr>
    <w:rPr>
      <w:rFonts w:ascii="Arial" w:eastAsia="Times New Roman" w:hAnsi="Arial" w:cs="Arial"/>
      <w:sz w:val="20"/>
      <w:szCs w:val="20"/>
      <w:lang w:eastAsia="hr-HR"/>
    </w:rPr>
  </w:style>
  <w:style w:type="paragraph" w:customStyle="1" w:styleId="xl168">
    <w:name w:val="xl168"/>
    <w:basedOn w:val="Normal"/>
    <w:rsid w:val="0096776B"/>
    <w:pPr>
      <w:shd w:val="clear" w:color="000000" w:fill="CCCC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69">
    <w:name w:val="xl169"/>
    <w:basedOn w:val="Normal"/>
    <w:rsid w:val="0096776B"/>
    <w:pPr>
      <w:shd w:val="clear" w:color="000000" w:fill="CCCC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70">
    <w:name w:val="xl170"/>
    <w:basedOn w:val="Normal"/>
    <w:rsid w:val="0096776B"/>
    <w:pPr>
      <w:shd w:val="clear" w:color="000000" w:fill="CCCC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71">
    <w:name w:val="xl171"/>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172">
    <w:name w:val="xl172"/>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73">
    <w:name w:val="xl173"/>
    <w:basedOn w:val="Normal"/>
    <w:rsid w:val="0096776B"/>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74">
    <w:name w:val="xl174"/>
    <w:basedOn w:val="Normal"/>
    <w:rsid w:val="0096776B"/>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75">
    <w:name w:val="xl175"/>
    <w:basedOn w:val="Normal"/>
    <w:rsid w:val="0096776B"/>
    <w:pPr>
      <w:pBdr>
        <w:top w:val="single" w:sz="4" w:space="0" w:color="auto"/>
        <w:bottom w:val="single" w:sz="4" w:space="0" w:color="auto"/>
      </w:pBdr>
      <w:shd w:val="clear" w:color="000000" w:fill="FFFFCC"/>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76">
    <w:name w:val="xl176"/>
    <w:basedOn w:val="Normal"/>
    <w:rsid w:val="0096776B"/>
    <w:pPr>
      <w:pBdr>
        <w:bottom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77">
    <w:name w:val="xl177"/>
    <w:basedOn w:val="Normal"/>
    <w:rsid w:val="0096776B"/>
    <w:pPr>
      <w:pBdr>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78">
    <w:name w:val="xl178"/>
    <w:basedOn w:val="Normal"/>
    <w:rsid w:val="0096776B"/>
    <w:pPr>
      <w:pBdr>
        <w:bottom w:val="single" w:sz="4" w:space="0" w:color="auto"/>
      </w:pBdr>
      <w:shd w:val="clear" w:color="000000" w:fill="FFFFCC"/>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79">
    <w:name w:val="xl179"/>
    <w:basedOn w:val="Normal"/>
    <w:rsid w:val="0096776B"/>
    <w:pPr>
      <w:pBdr>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80">
    <w:name w:val="xl180"/>
    <w:basedOn w:val="Normal"/>
    <w:rsid w:val="0096776B"/>
    <w:pPr>
      <w:pBdr>
        <w:bottom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81">
    <w:name w:val="xl181"/>
    <w:basedOn w:val="Normal"/>
    <w:rsid w:val="0096776B"/>
    <w:pPr>
      <w:pBdr>
        <w:bottom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82">
    <w:name w:val="xl182"/>
    <w:basedOn w:val="Normal"/>
    <w:rsid w:val="0096776B"/>
    <w:pPr>
      <w:pBdr>
        <w:top w:val="single" w:sz="4" w:space="0" w:color="auto"/>
        <w:bottom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83">
    <w:name w:val="xl183"/>
    <w:basedOn w:val="Normal"/>
    <w:rsid w:val="0096776B"/>
    <w:pPr>
      <w:pBdr>
        <w:top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84">
    <w:name w:val="xl184"/>
    <w:basedOn w:val="Normal"/>
    <w:rsid w:val="0096776B"/>
    <w:pPr>
      <w:pBdr>
        <w:bottom w:val="single" w:sz="4" w:space="0" w:color="auto"/>
      </w:pBdr>
      <w:shd w:val="clear" w:color="000000" w:fill="FFFFCC"/>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85">
    <w:name w:val="xl185"/>
    <w:basedOn w:val="Normal"/>
    <w:rsid w:val="0096776B"/>
    <w:pPr>
      <w:pBdr>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86">
    <w:name w:val="xl186"/>
    <w:basedOn w:val="Normal"/>
    <w:rsid w:val="0096776B"/>
    <w:pPr>
      <w:pBdr>
        <w:bottom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87">
    <w:name w:val="xl187"/>
    <w:basedOn w:val="Normal"/>
    <w:rsid w:val="0096776B"/>
    <w:pPr>
      <w:pBdr>
        <w:bottom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88">
    <w:name w:val="xl188"/>
    <w:basedOn w:val="Normal"/>
    <w:rsid w:val="0096776B"/>
    <w:pPr>
      <w:pBdr>
        <w:top w:val="single" w:sz="4" w:space="0" w:color="auto"/>
        <w:bottom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89">
    <w:name w:val="xl189"/>
    <w:basedOn w:val="Normal"/>
    <w:rsid w:val="0096776B"/>
    <w:pPr>
      <w:pBdr>
        <w:top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90">
    <w:name w:val="xl190"/>
    <w:basedOn w:val="Normal"/>
    <w:rsid w:val="0096776B"/>
    <w:pPr>
      <w:pBdr>
        <w:top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91">
    <w:name w:val="xl191"/>
    <w:basedOn w:val="Normal"/>
    <w:rsid w:val="0096776B"/>
    <w:pPr>
      <w:pBdr>
        <w:bottom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92">
    <w:name w:val="xl192"/>
    <w:basedOn w:val="Normal"/>
    <w:rsid w:val="0096776B"/>
    <w:pPr>
      <w:pBdr>
        <w:top w:val="single" w:sz="4" w:space="0" w:color="auto"/>
        <w:bottom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93">
    <w:name w:val="xl193"/>
    <w:basedOn w:val="Normal"/>
    <w:rsid w:val="0096776B"/>
    <w:pPr>
      <w:pBdr>
        <w:top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sz w:val="20"/>
      <w:szCs w:val="20"/>
      <w:lang w:eastAsia="hr-HR"/>
    </w:rPr>
  </w:style>
  <w:style w:type="paragraph" w:customStyle="1" w:styleId="xl194">
    <w:name w:val="xl194"/>
    <w:basedOn w:val="Normal"/>
    <w:rsid w:val="0096776B"/>
    <w:pPr>
      <w:pBdr>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sz w:val="20"/>
      <w:szCs w:val="20"/>
      <w:lang w:eastAsia="hr-HR"/>
    </w:rPr>
  </w:style>
  <w:style w:type="paragraph" w:customStyle="1" w:styleId="xl195">
    <w:name w:val="xl195"/>
    <w:basedOn w:val="Normal"/>
    <w:rsid w:val="0096776B"/>
    <w:pPr>
      <w:pBdr>
        <w:bottom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sz w:val="20"/>
      <w:szCs w:val="20"/>
      <w:lang w:eastAsia="hr-HR"/>
    </w:rPr>
  </w:style>
  <w:style w:type="paragraph" w:customStyle="1" w:styleId="xl196">
    <w:name w:val="xl196"/>
    <w:basedOn w:val="Normal"/>
    <w:rsid w:val="0096776B"/>
    <w:pPr>
      <w:pBdr>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sz w:val="20"/>
      <w:szCs w:val="20"/>
      <w:lang w:eastAsia="hr-HR"/>
    </w:rPr>
  </w:style>
  <w:style w:type="paragraph" w:customStyle="1" w:styleId="xl197">
    <w:name w:val="xl197"/>
    <w:basedOn w:val="Normal"/>
    <w:rsid w:val="0096776B"/>
    <w:pPr>
      <w:pBdr>
        <w:top w:val="single" w:sz="8" w:space="0" w:color="auto"/>
        <w:bottom w:val="single" w:sz="4" w:space="0" w:color="auto"/>
      </w:pBdr>
      <w:shd w:val="clear" w:color="000000" w:fill="00000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98">
    <w:name w:val="xl198"/>
    <w:basedOn w:val="Normal"/>
    <w:rsid w:val="0096776B"/>
    <w:pPr>
      <w:pBdr>
        <w:top w:val="single" w:sz="8" w:space="0" w:color="auto"/>
        <w:bottom w:val="single" w:sz="4" w:space="0" w:color="auto"/>
        <w:right w:val="single" w:sz="4" w:space="0" w:color="auto"/>
      </w:pBdr>
      <w:shd w:val="clear" w:color="000000" w:fill="000000"/>
      <w:spacing w:before="100" w:beforeAutospacing="1" w:after="100" w:afterAutospacing="1" w:line="240" w:lineRule="auto"/>
    </w:pPr>
    <w:rPr>
      <w:rFonts w:ascii="Arial" w:eastAsia="Times New Roman" w:hAnsi="Arial" w:cs="Arial"/>
      <w:sz w:val="20"/>
      <w:szCs w:val="20"/>
      <w:lang w:eastAsia="hr-HR"/>
    </w:rPr>
  </w:style>
  <w:style w:type="paragraph" w:customStyle="1" w:styleId="xl199">
    <w:name w:val="xl199"/>
    <w:basedOn w:val="Normal"/>
    <w:rsid w:val="0096776B"/>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pPr>
    <w:rPr>
      <w:rFonts w:ascii="Arial" w:eastAsia="Times New Roman" w:hAnsi="Arial" w:cs="Arial"/>
      <w:color w:val="FFFFFF"/>
      <w:sz w:val="20"/>
      <w:szCs w:val="20"/>
      <w:lang w:eastAsia="hr-HR"/>
    </w:rPr>
  </w:style>
  <w:style w:type="paragraph" w:customStyle="1" w:styleId="xl200">
    <w:name w:val="xl200"/>
    <w:basedOn w:val="Normal"/>
    <w:rsid w:val="0096776B"/>
    <w:pPr>
      <w:pBdr>
        <w:top w:val="single" w:sz="4" w:space="0" w:color="auto"/>
        <w:left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color w:val="FFFFFF"/>
      <w:sz w:val="20"/>
      <w:szCs w:val="20"/>
      <w:lang w:eastAsia="hr-HR"/>
    </w:rPr>
  </w:style>
  <w:style w:type="paragraph" w:customStyle="1" w:styleId="xl201">
    <w:name w:val="xl201"/>
    <w:basedOn w:val="Normal"/>
    <w:rsid w:val="0096776B"/>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color w:val="FFFFFF"/>
      <w:sz w:val="20"/>
      <w:szCs w:val="20"/>
      <w:lang w:eastAsia="hr-HR"/>
    </w:rPr>
  </w:style>
  <w:style w:type="paragraph" w:customStyle="1" w:styleId="xl202">
    <w:name w:val="xl202"/>
    <w:basedOn w:val="Normal"/>
    <w:rsid w:val="0096776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sz w:val="20"/>
      <w:szCs w:val="20"/>
      <w:lang w:eastAsia="hr-HR"/>
    </w:rPr>
  </w:style>
  <w:style w:type="paragraph" w:customStyle="1" w:styleId="xl203">
    <w:name w:val="xl203"/>
    <w:basedOn w:val="Normal"/>
    <w:rsid w:val="0096776B"/>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Arial" w:eastAsia="Times New Roman" w:hAnsi="Arial" w:cs="Arial"/>
      <w:sz w:val="20"/>
      <w:szCs w:val="20"/>
      <w:lang w:eastAsia="hr-HR"/>
    </w:rPr>
  </w:style>
  <w:style w:type="paragraph" w:customStyle="1" w:styleId="xl204">
    <w:name w:val="xl204"/>
    <w:basedOn w:val="Normal"/>
    <w:rsid w:val="0096776B"/>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05">
    <w:name w:val="xl205"/>
    <w:basedOn w:val="Normal"/>
    <w:rsid w:val="0096776B"/>
    <w:pPr>
      <w:pBdr>
        <w:top w:val="single" w:sz="4" w:space="0" w:color="auto"/>
        <w:left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206">
    <w:name w:val="xl206"/>
    <w:basedOn w:val="Normal"/>
    <w:rsid w:val="0096776B"/>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207">
    <w:name w:val="xl207"/>
    <w:basedOn w:val="Normal"/>
    <w:rsid w:val="0096776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08">
    <w:name w:val="xl208"/>
    <w:basedOn w:val="Normal"/>
    <w:rsid w:val="0096776B"/>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209">
    <w:name w:val="xl209"/>
    <w:basedOn w:val="Normal"/>
    <w:rsid w:val="0096776B"/>
    <w:pP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10">
    <w:name w:val="xl210"/>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11">
    <w:name w:val="xl211"/>
    <w:basedOn w:val="Normal"/>
    <w:rsid w:val="0096776B"/>
    <w:pPr>
      <w:pBdr>
        <w:top w:val="single" w:sz="4" w:space="0" w:color="auto"/>
        <w:bottom w:val="single" w:sz="4" w:space="0" w:color="auto"/>
      </w:pBdr>
      <w:shd w:val="clear" w:color="000000" w:fill="CCCC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12">
    <w:name w:val="xl212"/>
    <w:basedOn w:val="Normal"/>
    <w:rsid w:val="0096776B"/>
    <w:pPr>
      <w:pBdr>
        <w:top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13">
    <w:name w:val="xl213"/>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14">
    <w:name w:val="xl214"/>
    <w:basedOn w:val="Normal"/>
    <w:rsid w:val="0096776B"/>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15">
    <w:name w:val="xl215"/>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216">
    <w:name w:val="xl216"/>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217">
    <w:name w:val="xl217"/>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xl218">
    <w:name w:val="xl218"/>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0"/>
      <w:szCs w:val="20"/>
      <w:lang w:eastAsia="hr-HR"/>
    </w:rPr>
  </w:style>
  <w:style w:type="paragraph" w:customStyle="1" w:styleId="xl219">
    <w:name w:val="xl219"/>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20"/>
      <w:szCs w:val="20"/>
      <w:lang w:eastAsia="hr-HR"/>
    </w:rPr>
  </w:style>
  <w:style w:type="paragraph" w:customStyle="1" w:styleId="xl220">
    <w:name w:val="xl220"/>
    <w:basedOn w:val="Normal"/>
    <w:rsid w:val="0096776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8"/>
      <w:szCs w:val="18"/>
      <w:lang w:eastAsia="hr-HR"/>
    </w:rPr>
  </w:style>
  <w:style w:type="paragraph" w:customStyle="1" w:styleId="xl221">
    <w:name w:val="xl221"/>
    <w:basedOn w:val="Normal"/>
    <w:rsid w:val="0096776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222">
    <w:name w:val="xl222"/>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23">
    <w:name w:val="xl223"/>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224">
    <w:name w:val="xl224"/>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225">
    <w:name w:val="xl225"/>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226">
    <w:name w:val="xl226"/>
    <w:basedOn w:val="Normal"/>
    <w:rsid w:val="0096776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27">
    <w:name w:val="xl227"/>
    <w:basedOn w:val="Normal"/>
    <w:rsid w:val="0096776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Arial" w:eastAsia="Times New Roman" w:hAnsi="Arial" w:cs="Arial"/>
      <w:sz w:val="20"/>
      <w:szCs w:val="20"/>
      <w:lang w:eastAsia="hr-HR"/>
    </w:rPr>
  </w:style>
  <w:style w:type="paragraph" w:customStyle="1" w:styleId="xl228">
    <w:name w:val="xl228"/>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29">
    <w:name w:val="xl229"/>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230">
    <w:name w:val="xl230"/>
    <w:basedOn w:val="Normal"/>
    <w:rsid w:val="0096776B"/>
    <w:pPr>
      <w:pBdr>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31">
    <w:name w:val="xl231"/>
    <w:basedOn w:val="Normal"/>
    <w:rsid w:val="0096776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32">
    <w:name w:val="xl232"/>
    <w:basedOn w:val="Normal"/>
    <w:rsid w:val="0096776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textAlignment w:val="center"/>
    </w:pPr>
    <w:rPr>
      <w:rFonts w:ascii="Arial" w:eastAsia="Times New Roman" w:hAnsi="Arial" w:cs="Arial"/>
      <w:b/>
      <w:bCs/>
      <w:color w:val="000000"/>
      <w:sz w:val="18"/>
      <w:szCs w:val="18"/>
      <w:lang w:eastAsia="hr-HR"/>
    </w:rPr>
  </w:style>
  <w:style w:type="paragraph" w:customStyle="1" w:styleId="xl233">
    <w:name w:val="xl233"/>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234">
    <w:name w:val="xl234"/>
    <w:basedOn w:val="Normal"/>
    <w:rsid w:val="0096776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Arial" w:eastAsia="Times New Roman" w:hAnsi="Arial" w:cs="Arial"/>
      <w:b/>
      <w:bCs/>
      <w:color w:val="000000"/>
      <w:sz w:val="18"/>
      <w:szCs w:val="18"/>
      <w:lang w:eastAsia="hr-HR"/>
    </w:rPr>
  </w:style>
  <w:style w:type="paragraph" w:customStyle="1" w:styleId="xl235">
    <w:name w:val="xl235"/>
    <w:basedOn w:val="Normal"/>
    <w:rsid w:val="0096776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36">
    <w:name w:val="xl236"/>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237">
    <w:name w:val="xl237"/>
    <w:basedOn w:val="Normal"/>
    <w:rsid w:val="0096776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38">
    <w:name w:val="xl238"/>
    <w:basedOn w:val="Normal"/>
    <w:rsid w:val="0096776B"/>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39">
    <w:name w:val="xl239"/>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240">
    <w:name w:val="xl240"/>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41">
    <w:name w:val="xl241"/>
    <w:basedOn w:val="Normal"/>
    <w:rsid w:val="0096776B"/>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42">
    <w:name w:val="xl242"/>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43">
    <w:name w:val="xl243"/>
    <w:basedOn w:val="Normal"/>
    <w:rsid w:val="0096776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44">
    <w:name w:val="xl244"/>
    <w:basedOn w:val="Normal"/>
    <w:rsid w:val="0096776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245">
    <w:name w:val="xl245"/>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46">
    <w:name w:val="xl246"/>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247">
    <w:name w:val="xl247"/>
    <w:basedOn w:val="Normal"/>
    <w:rsid w:val="0096776B"/>
    <w:pPr>
      <w:shd w:val="clear" w:color="000000" w:fill="CCCC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48">
    <w:name w:val="xl248"/>
    <w:basedOn w:val="Normal"/>
    <w:rsid w:val="0096776B"/>
    <w:pPr>
      <w:pBdr>
        <w:top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49">
    <w:name w:val="xl249"/>
    <w:basedOn w:val="Normal"/>
    <w:rsid w:val="0096776B"/>
    <w:pPr>
      <w:shd w:val="clear" w:color="000000" w:fill="CCCC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50">
    <w:name w:val="xl250"/>
    <w:basedOn w:val="Normal"/>
    <w:rsid w:val="0096776B"/>
    <w:pPr>
      <w:pBdr>
        <w:top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51">
    <w:name w:val="xl251"/>
    <w:basedOn w:val="Normal"/>
    <w:rsid w:val="0096776B"/>
    <w:pPr>
      <w:pBdr>
        <w:top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52">
    <w:name w:val="xl252"/>
    <w:basedOn w:val="Normal"/>
    <w:rsid w:val="0096776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53">
    <w:name w:val="xl253"/>
    <w:basedOn w:val="Normal"/>
    <w:rsid w:val="0096776B"/>
    <w:pPr>
      <w:pBdr>
        <w:top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254">
    <w:name w:val="xl254"/>
    <w:basedOn w:val="Normal"/>
    <w:rsid w:val="0096776B"/>
    <w:pPr>
      <w:pBdr>
        <w:bottom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255">
    <w:name w:val="xl255"/>
    <w:basedOn w:val="Normal"/>
    <w:rsid w:val="0096776B"/>
    <w:pPr>
      <w:pBdr>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56">
    <w:name w:val="xl256"/>
    <w:basedOn w:val="Normal"/>
    <w:rsid w:val="0096776B"/>
    <w:pPr>
      <w:pBdr>
        <w:top w:val="single" w:sz="4" w:space="0" w:color="auto"/>
        <w:bottom w:val="single" w:sz="4" w:space="0" w:color="auto"/>
      </w:pBdr>
      <w:shd w:val="clear" w:color="000000" w:fill="FFFFCC"/>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57">
    <w:name w:val="xl257"/>
    <w:basedOn w:val="Normal"/>
    <w:rsid w:val="0096776B"/>
    <w:pPr>
      <w:pBdr>
        <w:top w:val="single" w:sz="4" w:space="0" w:color="auto"/>
        <w:bottom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258">
    <w:name w:val="xl258"/>
    <w:basedOn w:val="Normal"/>
    <w:rsid w:val="0096776B"/>
    <w:pPr>
      <w:pBdr>
        <w:top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259">
    <w:name w:val="xl259"/>
    <w:basedOn w:val="Normal"/>
    <w:rsid w:val="0096776B"/>
    <w:pPr>
      <w:pBdr>
        <w:bottom w:val="single" w:sz="4" w:space="0" w:color="auto"/>
      </w:pBdr>
      <w:shd w:val="clear" w:color="000000" w:fill="FFFFCC"/>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60">
    <w:name w:val="xl260"/>
    <w:basedOn w:val="Normal"/>
    <w:rsid w:val="0096776B"/>
    <w:pPr>
      <w:pBdr>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61">
    <w:name w:val="xl261"/>
    <w:basedOn w:val="Normal"/>
    <w:rsid w:val="0096776B"/>
    <w:pPr>
      <w:pBdr>
        <w:top w:val="single" w:sz="4" w:space="0" w:color="auto"/>
        <w:bottom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262">
    <w:name w:val="xl262"/>
    <w:basedOn w:val="Normal"/>
    <w:rsid w:val="0096776B"/>
    <w:pPr>
      <w:pBdr>
        <w:top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263">
    <w:name w:val="xl263"/>
    <w:basedOn w:val="Normal"/>
    <w:rsid w:val="0096776B"/>
    <w:pPr>
      <w:pBdr>
        <w:bottom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264">
    <w:name w:val="xl264"/>
    <w:basedOn w:val="Normal"/>
    <w:rsid w:val="0096776B"/>
    <w:pPr>
      <w:pBdr>
        <w:bottom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265">
    <w:name w:val="xl265"/>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66">
    <w:name w:val="xl266"/>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67">
    <w:name w:val="xl267"/>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268">
    <w:name w:val="xl268"/>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269">
    <w:name w:val="xl269"/>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20"/>
      <w:szCs w:val="20"/>
      <w:lang w:eastAsia="hr-HR"/>
    </w:rPr>
  </w:style>
  <w:style w:type="paragraph" w:customStyle="1" w:styleId="xl270">
    <w:name w:val="xl270"/>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271">
    <w:name w:val="xl271"/>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xl272">
    <w:name w:val="xl272"/>
    <w:basedOn w:val="Normal"/>
    <w:rsid w:val="0096776B"/>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73">
    <w:name w:val="xl273"/>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274">
    <w:name w:val="xl274"/>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275">
    <w:name w:val="xl275"/>
    <w:basedOn w:val="Normal"/>
    <w:rsid w:val="0096776B"/>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276">
    <w:name w:val="xl276"/>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277">
    <w:name w:val="xl277"/>
    <w:basedOn w:val="Normal"/>
    <w:rsid w:val="0096776B"/>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78">
    <w:name w:val="xl278"/>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0"/>
      <w:szCs w:val="20"/>
      <w:lang w:eastAsia="hr-HR"/>
    </w:rPr>
  </w:style>
  <w:style w:type="paragraph" w:customStyle="1" w:styleId="xl279">
    <w:name w:val="xl279"/>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280">
    <w:name w:val="xl280"/>
    <w:basedOn w:val="Normal"/>
    <w:rsid w:val="0096776B"/>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81">
    <w:name w:val="xl281"/>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82">
    <w:name w:val="xl282"/>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283">
    <w:name w:val="xl283"/>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284">
    <w:name w:val="xl284"/>
    <w:basedOn w:val="Normal"/>
    <w:rsid w:val="0096776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b/>
      <w:bCs/>
      <w:color w:val="000000"/>
      <w:sz w:val="18"/>
      <w:szCs w:val="18"/>
      <w:lang w:eastAsia="hr-HR"/>
    </w:rPr>
  </w:style>
  <w:style w:type="paragraph" w:customStyle="1" w:styleId="xl285">
    <w:name w:val="xl285"/>
    <w:basedOn w:val="Normal"/>
    <w:rsid w:val="0096776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86">
    <w:name w:val="xl286"/>
    <w:basedOn w:val="Normal"/>
    <w:rsid w:val="0096776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87">
    <w:name w:val="xl287"/>
    <w:basedOn w:val="Normal"/>
    <w:rsid w:val="0096776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top"/>
    </w:pPr>
    <w:rPr>
      <w:rFonts w:ascii="Arial" w:eastAsia="Times New Roman" w:hAnsi="Arial" w:cs="Arial"/>
      <w:color w:val="000000"/>
      <w:sz w:val="18"/>
      <w:szCs w:val="18"/>
      <w:lang w:eastAsia="hr-HR"/>
    </w:rPr>
  </w:style>
  <w:style w:type="paragraph" w:customStyle="1" w:styleId="xl288">
    <w:name w:val="xl288"/>
    <w:basedOn w:val="Normal"/>
    <w:rsid w:val="0096776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289">
    <w:name w:val="xl289"/>
    <w:basedOn w:val="Normal"/>
    <w:rsid w:val="0096776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290">
    <w:name w:val="xl290"/>
    <w:basedOn w:val="Normal"/>
    <w:rsid w:val="0096776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top"/>
    </w:pPr>
    <w:rPr>
      <w:rFonts w:ascii="Arial" w:eastAsia="Times New Roman" w:hAnsi="Arial" w:cs="Arial"/>
      <w:b/>
      <w:bCs/>
      <w:color w:val="000000"/>
      <w:sz w:val="18"/>
      <w:szCs w:val="18"/>
      <w:lang w:eastAsia="hr-HR"/>
    </w:rPr>
  </w:style>
  <w:style w:type="paragraph" w:customStyle="1" w:styleId="xl291">
    <w:name w:val="xl291"/>
    <w:basedOn w:val="Normal"/>
    <w:rsid w:val="0096776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92">
    <w:name w:val="xl292"/>
    <w:basedOn w:val="Normal"/>
    <w:rsid w:val="0096776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93">
    <w:name w:val="xl293"/>
    <w:basedOn w:val="Normal"/>
    <w:rsid w:val="0096776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top"/>
    </w:pPr>
    <w:rPr>
      <w:rFonts w:ascii="Arial" w:eastAsia="Times New Roman" w:hAnsi="Arial" w:cs="Arial"/>
      <w:color w:val="000000"/>
      <w:sz w:val="18"/>
      <w:szCs w:val="18"/>
      <w:lang w:eastAsia="hr-HR"/>
    </w:rPr>
  </w:style>
  <w:style w:type="paragraph" w:customStyle="1" w:styleId="xl294">
    <w:name w:val="xl294"/>
    <w:basedOn w:val="Normal"/>
    <w:rsid w:val="0096776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295">
    <w:name w:val="xl295"/>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296">
    <w:name w:val="xl296"/>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297">
    <w:name w:val="xl297"/>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298">
    <w:name w:val="xl298"/>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xl299">
    <w:name w:val="xl299"/>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300">
    <w:name w:val="xl300"/>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301">
    <w:name w:val="xl301"/>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302">
    <w:name w:val="xl302"/>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303">
    <w:name w:val="xl303"/>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304">
    <w:name w:val="xl304"/>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hr-HR"/>
    </w:rPr>
  </w:style>
  <w:style w:type="paragraph" w:customStyle="1" w:styleId="xl305">
    <w:name w:val="xl305"/>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hr-HR"/>
    </w:rPr>
  </w:style>
  <w:style w:type="paragraph" w:customStyle="1" w:styleId="xl306">
    <w:name w:val="xl306"/>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hr-HR"/>
    </w:rPr>
  </w:style>
  <w:style w:type="paragraph" w:customStyle="1" w:styleId="xl307">
    <w:name w:val="xl307"/>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308">
    <w:name w:val="xl308"/>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309">
    <w:name w:val="xl309"/>
    <w:basedOn w:val="Normal"/>
    <w:rsid w:val="0096776B"/>
    <w:pPr>
      <w:spacing w:before="100" w:beforeAutospacing="1" w:after="100" w:afterAutospacing="1" w:line="240" w:lineRule="auto"/>
    </w:pPr>
    <w:rPr>
      <w:rFonts w:ascii="Arial" w:eastAsia="Times New Roman" w:hAnsi="Arial" w:cs="Arial"/>
      <w:sz w:val="18"/>
      <w:szCs w:val="18"/>
      <w:lang w:eastAsia="hr-HR"/>
    </w:rPr>
  </w:style>
  <w:style w:type="paragraph" w:customStyle="1" w:styleId="xl310">
    <w:name w:val="xl310"/>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311">
    <w:name w:val="xl311"/>
    <w:basedOn w:val="Normal"/>
    <w:rsid w:val="0096776B"/>
    <w:pP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312">
    <w:name w:val="xl312"/>
    <w:basedOn w:val="Normal"/>
    <w:rsid w:val="0096776B"/>
    <w:pPr>
      <w:shd w:val="clear" w:color="000000" w:fill="FFFFFF"/>
      <w:spacing w:before="100" w:beforeAutospacing="1" w:after="100" w:afterAutospacing="1" w:line="240" w:lineRule="auto"/>
      <w:jc w:val="center"/>
    </w:pPr>
    <w:rPr>
      <w:rFonts w:ascii="Arial" w:eastAsia="Times New Roman" w:hAnsi="Arial" w:cs="Arial"/>
      <w:b/>
      <w:bCs/>
      <w:sz w:val="20"/>
      <w:szCs w:val="20"/>
      <w:lang w:eastAsia="hr-HR"/>
    </w:rPr>
  </w:style>
  <w:style w:type="paragraph" w:customStyle="1" w:styleId="xl313">
    <w:name w:val="xl313"/>
    <w:basedOn w:val="Normal"/>
    <w:rsid w:val="0096776B"/>
    <w:pPr>
      <w:shd w:val="clear" w:color="000000" w:fill="FFFFFF"/>
      <w:spacing w:before="100" w:beforeAutospacing="1" w:after="100" w:afterAutospacing="1" w:line="240" w:lineRule="auto"/>
      <w:jc w:val="center"/>
    </w:pPr>
    <w:rPr>
      <w:rFonts w:ascii="Arial" w:eastAsia="Times New Roman" w:hAnsi="Arial" w:cs="Arial"/>
      <w:b/>
      <w:bCs/>
      <w:sz w:val="20"/>
      <w:szCs w:val="20"/>
      <w:lang w:eastAsia="hr-HR"/>
    </w:rPr>
  </w:style>
  <w:style w:type="paragraph" w:customStyle="1" w:styleId="xl314">
    <w:name w:val="xl314"/>
    <w:basedOn w:val="Normal"/>
    <w:rsid w:val="0096776B"/>
    <w:pPr>
      <w:shd w:val="clear" w:color="000000" w:fill="FFFFFF"/>
      <w:spacing w:before="100" w:beforeAutospacing="1" w:after="100" w:afterAutospacing="1" w:line="240" w:lineRule="auto"/>
    </w:pPr>
    <w:rPr>
      <w:rFonts w:ascii="Arial" w:eastAsia="Times New Roman" w:hAnsi="Arial" w:cs="Arial"/>
      <w:b/>
      <w:bCs/>
      <w:sz w:val="24"/>
      <w:szCs w:val="24"/>
      <w:lang w:eastAsia="hr-HR"/>
    </w:rPr>
  </w:style>
  <w:style w:type="paragraph" w:customStyle="1" w:styleId="xl315">
    <w:name w:val="xl315"/>
    <w:basedOn w:val="Normal"/>
    <w:rsid w:val="0096776B"/>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16">
    <w:name w:val="xl316"/>
    <w:basedOn w:val="Normal"/>
    <w:rsid w:val="0096776B"/>
    <w:pP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17">
    <w:name w:val="xl317"/>
    <w:basedOn w:val="Normal"/>
    <w:rsid w:val="0096776B"/>
    <w:pP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318">
    <w:name w:val="xl318"/>
    <w:basedOn w:val="Normal"/>
    <w:rsid w:val="0096776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hr-HR"/>
    </w:rPr>
  </w:style>
  <w:style w:type="paragraph" w:customStyle="1" w:styleId="xl319">
    <w:name w:val="xl319"/>
    <w:basedOn w:val="Normal"/>
    <w:rsid w:val="0096776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hr-HR"/>
    </w:rPr>
  </w:style>
  <w:style w:type="paragraph" w:customStyle="1" w:styleId="xl320">
    <w:name w:val="xl320"/>
    <w:basedOn w:val="Normal"/>
    <w:rsid w:val="0096776B"/>
    <w:pPr>
      <w:pBdr>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hr-HR"/>
    </w:rPr>
  </w:style>
  <w:style w:type="paragraph" w:customStyle="1" w:styleId="xl321">
    <w:name w:val="xl321"/>
    <w:basedOn w:val="Normal"/>
    <w:rsid w:val="0096776B"/>
    <w:pPr>
      <w:shd w:val="clear" w:color="000000" w:fill="FFFFFF"/>
      <w:spacing w:before="100" w:beforeAutospacing="1" w:after="100" w:afterAutospacing="1" w:line="240" w:lineRule="auto"/>
      <w:jc w:val="center"/>
    </w:pPr>
    <w:rPr>
      <w:rFonts w:ascii="Arial" w:eastAsia="Times New Roman" w:hAnsi="Arial" w:cs="Arial"/>
      <w:sz w:val="20"/>
      <w:szCs w:val="20"/>
      <w:lang w:eastAsia="hr-HR"/>
    </w:rPr>
  </w:style>
  <w:style w:type="paragraph" w:customStyle="1" w:styleId="xl322">
    <w:name w:val="xl322"/>
    <w:basedOn w:val="Normal"/>
    <w:rsid w:val="0096776B"/>
    <w:pPr>
      <w:pBdr>
        <w:top w:val="single" w:sz="8"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323">
    <w:name w:val="xl323"/>
    <w:basedOn w:val="Normal"/>
    <w:rsid w:val="0096776B"/>
    <w:pPr>
      <w:pBdr>
        <w:top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324">
    <w:name w:val="xl324"/>
    <w:basedOn w:val="Normal"/>
    <w:rsid w:val="0096776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325">
    <w:name w:val="xl325"/>
    <w:basedOn w:val="Normal"/>
    <w:rsid w:val="0096776B"/>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326">
    <w:name w:val="xl326"/>
    <w:basedOn w:val="Normal"/>
    <w:rsid w:val="0096776B"/>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hr-HR"/>
    </w:rPr>
  </w:style>
  <w:style w:type="paragraph" w:customStyle="1" w:styleId="xl327">
    <w:name w:val="xl327"/>
    <w:basedOn w:val="Normal"/>
    <w:rsid w:val="0096776B"/>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hr-HR"/>
    </w:rPr>
  </w:style>
  <w:style w:type="paragraph" w:customStyle="1" w:styleId="xl328">
    <w:name w:val="xl328"/>
    <w:basedOn w:val="Normal"/>
    <w:rsid w:val="0096776B"/>
    <w:pP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329">
    <w:name w:val="xl329"/>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hr-HR"/>
    </w:rPr>
  </w:style>
  <w:style w:type="paragraph" w:customStyle="1" w:styleId="xl330">
    <w:name w:val="xl330"/>
    <w:basedOn w:val="Normal"/>
    <w:rsid w:val="0096776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331">
    <w:name w:val="xl331"/>
    <w:basedOn w:val="Normal"/>
    <w:rsid w:val="0096776B"/>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332">
    <w:name w:val="xl332"/>
    <w:basedOn w:val="Normal"/>
    <w:rsid w:val="0096776B"/>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333">
    <w:name w:val="xl333"/>
    <w:basedOn w:val="Normal"/>
    <w:rsid w:val="0096776B"/>
    <w:pPr>
      <w:pBdr>
        <w:top w:val="single" w:sz="8" w:space="0" w:color="auto"/>
      </w:pBdr>
      <w:shd w:val="clear" w:color="000000" w:fill="0000CC"/>
      <w:spacing w:before="100" w:beforeAutospacing="1" w:after="100" w:afterAutospacing="1" w:line="240" w:lineRule="auto"/>
    </w:pPr>
    <w:rPr>
      <w:rFonts w:ascii="Arial" w:eastAsia="Times New Roman" w:hAnsi="Arial" w:cs="Arial"/>
      <w:sz w:val="20"/>
      <w:szCs w:val="20"/>
      <w:lang w:eastAsia="hr-HR"/>
    </w:rPr>
  </w:style>
  <w:style w:type="paragraph" w:customStyle="1" w:styleId="xl334">
    <w:name w:val="xl334"/>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335">
    <w:name w:val="xl335"/>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336">
    <w:name w:val="xl336"/>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337">
    <w:name w:val="xl337"/>
    <w:basedOn w:val="Normal"/>
    <w:rsid w:val="0096776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338">
    <w:name w:val="xl338"/>
    <w:basedOn w:val="Normal"/>
    <w:rsid w:val="0096776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339">
    <w:name w:val="xl339"/>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18"/>
      <w:szCs w:val="18"/>
      <w:lang w:eastAsia="hr-HR"/>
    </w:rPr>
  </w:style>
  <w:style w:type="paragraph" w:customStyle="1" w:styleId="xl340">
    <w:name w:val="xl340"/>
    <w:basedOn w:val="Normal"/>
    <w:rsid w:val="0096776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341">
    <w:name w:val="xl341"/>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342">
    <w:name w:val="xl342"/>
    <w:basedOn w:val="Normal"/>
    <w:rsid w:val="0096776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Arial" w:eastAsia="Times New Roman" w:hAnsi="Arial" w:cs="Arial"/>
      <w:b/>
      <w:bCs/>
      <w:color w:val="000000"/>
      <w:sz w:val="18"/>
      <w:szCs w:val="18"/>
      <w:lang w:eastAsia="hr-HR"/>
    </w:rPr>
  </w:style>
  <w:style w:type="paragraph" w:customStyle="1" w:styleId="xl343">
    <w:name w:val="xl343"/>
    <w:basedOn w:val="Normal"/>
    <w:rsid w:val="0096776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344">
    <w:name w:val="xl344"/>
    <w:basedOn w:val="Normal"/>
    <w:rsid w:val="0096776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345">
    <w:name w:val="xl345"/>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346">
    <w:name w:val="xl346"/>
    <w:basedOn w:val="Normal"/>
    <w:rsid w:val="0096776B"/>
    <w:pP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47">
    <w:name w:val="xl347"/>
    <w:basedOn w:val="Normal"/>
    <w:rsid w:val="0096776B"/>
    <w:pPr>
      <w:pBdr>
        <w:top w:val="single" w:sz="4" w:space="0" w:color="auto"/>
        <w:bottom w:val="single" w:sz="4" w:space="0" w:color="auto"/>
      </w:pBdr>
      <w:shd w:val="clear" w:color="000000" w:fill="9999CB"/>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48">
    <w:name w:val="xl348"/>
    <w:basedOn w:val="Normal"/>
    <w:rsid w:val="0096776B"/>
    <w:pPr>
      <w:pBdr>
        <w:top w:val="single" w:sz="4" w:space="0" w:color="auto"/>
        <w:bottom w:val="single" w:sz="4" w:space="0" w:color="auto"/>
        <w:right w:val="single" w:sz="4" w:space="0" w:color="auto"/>
      </w:pBdr>
      <w:shd w:val="clear" w:color="000000" w:fill="9999CB"/>
      <w:spacing w:before="100" w:beforeAutospacing="1" w:after="100" w:afterAutospacing="1" w:line="240" w:lineRule="auto"/>
    </w:pPr>
    <w:rPr>
      <w:rFonts w:ascii="Arial" w:eastAsia="Times New Roman" w:hAnsi="Arial" w:cs="Arial"/>
      <w:b/>
      <w:bCs/>
      <w:sz w:val="18"/>
      <w:szCs w:val="18"/>
      <w:lang w:eastAsia="hr-HR"/>
    </w:rPr>
  </w:style>
  <w:style w:type="paragraph" w:customStyle="1" w:styleId="xl349">
    <w:name w:val="xl349"/>
    <w:basedOn w:val="Normal"/>
    <w:rsid w:val="0096776B"/>
    <w:pPr>
      <w:pBdr>
        <w:top w:val="single" w:sz="4" w:space="0" w:color="auto"/>
        <w:left w:val="single" w:sz="4" w:space="0" w:color="auto"/>
        <w:bottom w:val="single" w:sz="4" w:space="0" w:color="auto"/>
        <w:right w:val="single" w:sz="4" w:space="0" w:color="auto"/>
      </w:pBdr>
      <w:shd w:val="clear" w:color="000000" w:fill="9999CB"/>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50">
    <w:name w:val="xl350"/>
    <w:basedOn w:val="Normal"/>
    <w:rsid w:val="0096776B"/>
    <w:pPr>
      <w:pBdr>
        <w:top w:val="single" w:sz="4" w:space="0" w:color="auto"/>
        <w:bottom w:val="single" w:sz="4" w:space="0" w:color="auto"/>
        <w:right w:val="single" w:sz="4" w:space="0" w:color="auto"/>
      </w:pBdr>
      <w:shd w:val="clear" w:color="000000" w:fill="9999CB"/>
      <w:spacing w:before="100" w:beforeAutospacing="1" w:after="100" w:afterAutospacing="1" w:line="240" w:lineRule="auto"/>
    </w:pPr>
    <w:rPr>
      <w:rFonts w:ascii="Arial" w:eastAsia="Times New Roman" w:hAnsi="Arial" w:cs="Arial"/>
      <w:b/>
      <w:bCs/>
      <w:sz w:val="18"/>
      <w:szCs w:val="18"/>
      <w:lang w:eastAsia="hr-HR"/>
    </w:rPr>
  </w:style>
  <w:style w:type="paragraph" w:customStyle="1" w:styleId="xl351">
    <w:name w:val="xl351"/>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52">
    <w:name w:val="xl352"/>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353">
    <w:name w:val="xl353"/>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354">
    <w:name w:val="xl354"/>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355">
    <w:name w:val="xl355"/>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356">
    <w:name w:val="xl356"/>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57">
    <w:name w:val="xl357"/>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358">
    <w:name w:val="xl358"/>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359">
    <w:name w:val="xl359"/>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0"/>
      <w:szCs w:val="20"/>
      <w:lang w:eastAsia="hr-HR"/>
    </w:rPr>
  </w:style>
  <w:style w:type="paragraph" w:customStyle="1" w:styleId="xl360">
    <w:name w:val="xl360"/>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20"/>
      <w:szCs w:val="20"/>
      <w:lang w:eastAsia="hr-HR"/>
    </w:rPr>
  </w:style>
  <w:style w:type="paragraph" w:customStyle="1" w:styleId="xl361">
    <w:name w:val="xl361"/>
    <w:basedOn w:val="Normal"/>
    <w:rsid w:val="0096776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362">
    <w:name w:val="xl362"/>
    <w:basedOn w:val="Normal"/>
    <w:rsid w:val="0096776B"/>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hr-HR"/>
    </w:rPr>
  </w:style>
  <w:style w:type="paragraph" w:customStyle="1" w:styleId="xl363">
    <w:name w:val="xl363"/>
    <w:basedOn w:val="Normal"/>
    <w:rsid w:val="0096776B"/>
    <w:pPr>
      <w:spacing w:before="100" w:beforeAutospacing="1" w:after="100" w:afterAutospacing="1" w:line="240" w:lineRule="auto"/>
    </w:pPr>
    <w:rPr>
      <w:rFonts w:ascii="Arial" w:eastAsia="Times New Roman" w:hAnsi="Arial" w:cs="Arial"/>
      <w:sz w:val="20"/>
      <w:szCs w:val="20"/>
      <w:lang w:eastAsia="hr-HR"/>
    </w:rPr>
  </w:style>
  <w:style w:type="paragraph" w:customStyle="1" w:styleId="xl364">
    <w:name w:val="xl364"/>
    <w:basedOn w:val="Normal"/>
    <w:rsid w:val="0096776B"/>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365">
    <w:name w:val="xl365"/>
    <w:basedOn w:val="Normal"/>
    <w:rsid w:val="0096776B"/>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366">
    <w:name w:val="xl366"/>
    <w:basedOn w:val="Normal"/>
    <w:rsid w:val="0096776B"/>
    <w:pPr>
      <w:pBdr>
        <w:top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367">
    <w:name w:val="xl367"/>
    <w:basedOn w:val="Normal"/>
    <w:rsid w:val="0096776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Arial" w:eastAsia="Times New Roman" w:hAnsi="Arial" w:cs="Arial"/>
      <w:b/>
      <w:bCs/>
      <w:color w:val="000000"/>
      <w:sz w:val="18"/>
      <w:szCs w:val="18"/>
      <w:lang w:eastAsia="hr-HR"/>
    </w:rPr>
  </w:style>
  <w:style w:type="paragraph" w:customStyle="1" w:styleId="xl368">
    <w:name w:val="xl368"/>
    <w:basedOn w:val="Normal"/>
    <w:rsid w:val="0096776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369">
    <w:name w:val="xl369"/>
    <w:basedOn w:val="Normal"/>
    <w:rsid w:val="0096776B"/>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370">
    <w:name w:val="xl370"/>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hr-HR"/>
    </w:rPr>
  </w:style>
  <w:style w:type="paragraph" w:customStyle="1" w:styleId="xl371">
    <w:name w:val="xl371"/>
    <w:basedOn w:val="Normal"/>
    <w:rsid w:val="0096776B"/>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hr-HR"/>
    </w:rPr>
  </w:style>
  <w:style w:type="paragraph" w:customStyle="1" w:styleId="xl372">
    <w:name w:val="xl372"/>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hr-HR"/>
    </w:rPr>
  </w:style>
  <w:style w:type="paragraph" w:customStyle="1" w:styleId="xl373">
    <w:name w:val="xl373"/>
    <w:basedOn w:val="Normal"/>
    <w:rsid w:val="0096776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hr-HR"/>
    </w:rPr>
  </w:style>
  <w:style w:type="paragraph" w:customStyle="1" w:styleId="xl374">
    <w:name w:val="xl374"/>
    <w:basedOn w:val="Normal"/>
    <w:rsid w:val="0096776B"/>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375">
    <w:name w:val="xl375"/>
    <w:basedOn w:val="Normal"/>
    <w:rsid w:val="0096776B"/>
    <w:pPr>
      <w:spacing w:before="100" w:beforeAutospacing="1" w:after="100" w:afterAutospacing="1" w:line="240" w:lineRule="auto"/>
      <w:textAlignment w:val="top"/>
    </w:pPr>
    <w:rPr>
      <w:rFonts w:ascii="Arial" w:eastAsia="Times New Roman" w:hAnsi="Arial" w:cs="Arial"/>
      <w:color w:val="000000"/>
      <w:sz w:val="18"/>
      <w:szCs w:val="18"/>
      <w:lang w:eastAsia="hr-HR"/>
    </w:rPr>
  </w:style>
  <w:style w:type="paragraph" w:customStyle="1" w:styleId="xl376">
    <w:name w:val="xl376"/>
    <w:basedOn w:val="Normal"/>
    <w:rsid w:val="0096776B"/>
    <w:pPr>
      <w:shd w:val="clear" w:color="000000" w:fill="FFFFFF"/>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377">
    <w:name w:val="xl377"/>
    <w:basedOn w:val="Normal"/>
    <w:rsid w:val="0096776B"/>
    <w:pP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378">
    <w:name w:val="xl378"/>
    <w:basedOn w:val="Normal"/>
    <w:rsid w:val="0096776B"/>
    <w:pPr>
      <w:shd w:val="clear" w:color="000000" w:fill="FFFFFF"/>
      <w:spacing w:before="100" w:beforeAutospacing="1" w:after="100" w:afterAutospacing="1" w:line="240" w:lineRule="auto"/>
    </w:pPr>
    <w:rPr>
      <w:rFonts w:ascii="Arial" w:eastAsia="Times New Roman" w:hAnsi="Arial" w:cs="Arial"/>
      <w:b/>
      <w:bCs/>
      <w:sz w:val="24"/>
      <w:szCs w:val="24"/>
      <w:lang w:eastAsia="hr-HR"/>
    </w:rPr>
  </w:style>
  <w:style w:type="paragraph" w:customStyle="1" w:styleId="xl379">
    <w:name w:val="xl379"/>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hr-HR"/>
    </w:rPr>
  </w:style>
  <w:style w:type="paragraph" w:customStyle="1" w:styleId="xl380">
    <w:name w:val="xl380"/>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hr-HR"/>
    </w:rPr>
  </w:style>
  <w:style w:type="paragraph" w:customStyle="1" w:styleId="xl381">
    <w:name w:val="xl381"/>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hr-HR"/>
    </w:rPr>
  </w:style>
  <w:style w:type="paragraph" w:customStyle="1" w:styleId="xl382">
    <w:name w:val="xl382"/>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hr-HR"/>
    </w:rPr>
  </w:style>
  <w:style w:type="paragraph" w:customStyle="1" w:styleId="xl383">
    <w:name w:val="xl383"/>
    <w:basedOn w:val="Normal"/>
    <w:rsid w:val="0096776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384">
    <w:name w:val="xl384"/>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hr-HR"/>
    </w:rPr>
  </w:style>
  <w:style w:type="paragraph" w:customStyle="1" w:styleId="xl385">
    <w:name w:val="xl385"/>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hr-HR"/>
    </w:rPr>
  </w:style>
  <w:style w:type="paragraph" w:customStyle="1" w:styleId="xl386">
    <w:name w:val="xl386"/>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0"/>
      <w:szCs w:val="20"/>
      <w:lang w:eastAsia="hr-HR"/>
    </w:rPr>
  </w:style>
  <w:style w:type="paragraph" w:customStyle="1" w:styleId="xl387">
    <w:name w:val="xl387"/>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388">
    <w:name w:val="xl388"/>
    <w:basedOn w:val="Normal"/>
    <w:rsid w:val="0096776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389">
    <w:name w:val="xl389"/>
    <w:basedOn w:val="Normal"/>
    <w:rsid w:val="0096776B"/>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90">
    <w:name w:val="xl390"/>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91">
    <w:name w:val="xl391"/>
    <w:basedOn w:val="Normal"/>
    <w:rsid w:val="0096776B"/>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92">
    <w:name w:val="xl392"/>
    <w:basedOn w:val="Normal"/>
    <w:rsid w:val="0096776B"/>
    <w:pPr>
      <w:spacing w:before="100" w:beforeAutospacing="1" w:after="100" w:afterAutospacing="1" w:line="240" w:lineRule="auto"/>
    </w:pPr>
    <w:rPr>
      <w:rFonts w:ascii="Arial" w:eastAsia="Times New Roman" w:hAnsi="Arial" w:cs="Arial"/>
      <w:sz w:val="18"/>
      <w:szCs w:val="18"/>
      <w:lang w:eastAsia="hr-HR"/>
    </w:rPr>
  </w:style>
  <w:style w:type="paragraph" w:customStyle="1" w:styleId="xl393">
    <w:name w:val="xl393"/>
    <w:basedOn w:val="Normal"/>
    <w:rsid w:val="0096776B"/>
    <w:pP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394">
    <w:name w:val="xl394"/>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eastAsia="hr-HR"/>
    </w:rPr>
  </w:style>
  <w:style w:type="paragraph" w:customStyle="1" w:styleId="xl395">
    <w:name w:val="xl395"/>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396">
    <w:name w:val="xl396"/>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24"/>
      <w:szCs w:val="24"/>
      <w:lang w:eastAsia="hr-HR"/>
    </w:rPr>
  </w:style>
  <w:style w:type="paragraph" w:customStyle="1" w:styleId="xl397">
    <w:name w:val="xl397"/>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398">
    <w:name w:val="xl398"/>
    <w:basedOn w:val="Normal"/>
    <w:rsid w:val="0096776B"/>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399">
    <w:name w:val="xl399"/>
    <w:basedOn w:val="Normal"/>
    <w:rsid w:val="0096776B"/>
    <w:pP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hr-HR"/>
    </w:rPr>
  </w:style>
  <w:style w:type="paragraph" w:customStyle="1" w:styleId="xl400">
    <w:name w:val="xl400"/>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hr-HR"/>
    </w:rPr>
  </w:style>
  <w:style w:type="paragraph" w:customStyle="1" w:styleId="xl401">
    <w:name w:val="xl401"/>
    <w:basedOn w:val="Normal"/>
    <w:rsid w:val="0096776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402">
    <w:name w:val="xl402"/>
    <w:basedOn w:val="Normal"/>
    <w:rsid w:val="0096776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b/>
      <w:bCs/>
      <w:color w:val="000000"/>
      <w:sz w:val="18"/>
      <w:szCs w:val="18"/>
      <w:lang w:eastAsia="hr-HR"/>
    </w:rPr>
  </w:style>
  <w:style w:type="paragraph" w:customStyle="1" w:styleId="xl403">
    <w:name w:val="xl403"/>
    <w:basedOn w:val="Normal"/>
    <w:rsid w:val="0096776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Arial" w:eastAsia="Times New Roman" w:hAnsi="Arial" w:cs="Arial"/>
      <w:b/>
      <w:bCs/>
      <w:color w:val="000000"/>
      <w:sz w:val="18"/>
      <w:szCs w:val="18"/>
      <w:lang w:eastAsia="hr-HR"/>
    </w:rPr>
  </w:style>
  <w:style w:type="paragraph" w:customStyle="1" w:styleId="xl404">
    <w:name w:val="xl404"/>
    <w:basedOn w:val="Normal"/>
    <w:rsid w:val="0096776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405">
    <w:name w:val="xl405"/>
    <w:basedOn w:val="Normal"/>
    <w:rsid w:val="0096776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406">
    <w:name w:val="xl406"/>
    <w:basedOn w:val="Normal"/>
    <w:rsid w:val="0096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407">
    <w:name w:val="xl407"/>
    <w:basedOn w:val="Normal"/>
    <w:rsid w:val="00967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408">
    <w:name w:val="xl408"/>
    <w:basedOn w:val="Normal"/>
    <w:rsid w:val="0096776B"/>
    <w:pPr>
      <w:pBdr>
        <w:top w:val="single" w:sz="4" w:space="0" w:color="C0C0C0"/>
        <w:left w:val="single" w:sz="4" w:space="0" w:color="000080"/>
        <w:bottom w:val="single" w:sz="4" w:space="0" w:color="C0C0C0"/>
        <w:right w:val="single" w:sz="4" w:space="0" w:color="000080"/>
      </w:pBdr>
      <w:spacing w:before="100" w:beforeAutospacing="1" w:after="100" w:afterAutospacing="1" w:line="240" w:lineRule="auto"/>
      <w:textAlignment w:val="center"/>
    </w:pPr>
    <w:rPr>
      <w:rFonts w:ascii="Arial" w:eastAsia="Times New Roman" w:hAnsi="Arial" w:cs="Arial"/>
      <w:sz w:val="18"/>
      <w:szCs w:val="18"/>
      <w:lang w:eastAsia="hr-HR"/>
    </w:rPr>
  </w:style>
  <w:style w:type="paragraph" w:customStyle="1" w:styleId="xl409">
    <w:name w:val="xl409"/>
    <w:basedOn w:val="Normal"/>
    <w:rsid w:val="0096776B"/>
    <w:pPr>
      <w:spacing w:before="100" w:beforeAutospacing="1" w:after="100" w:afterAutospacing="1" w:line="240" w:lineRule="auto"/>
    </w:pPr>
    <w:rPr>
      <w:rFonts w:ascii="Arial" w:eastAsia="Times New Roman" w:hAnsi="Arial" w:cs="Arial"/>
      <w:sz w:val="20"/>
      <w:szCs w:val="20"/>
      <w:lang w:eastAsia="hr-HR"/>
    </w:rPr>
  </w:style>
  <w:style w:type="paragraph" w:customStyle="1" w:styleId="xl410">
    <w:name w:val="xl410"/>
    <w:basedOn w:val="Normal"/>
    <w:rsid w:val="0096776B"/>
    <w:pPr>
      <w:spacing w:before="100" w:beforeAutospacing="1" w:after="100" w:afterAutospacing="1" w:line="240" w:lineRule="auto"/>
    </w:pPr>
    <w:rPr>
      <w:rFonts w:ascii="Arial" w:eastAsia="Times New Roman" w:hAnsi="Arial" w:cs="Arial"/>
      <w:sz w:val="18"/>
      <w:szCs w:val="18"/>
      <w:lang w:eastAsia="hr-HR"/>
    </w:rPr>
  </w:style>
  <w:style w:type="paragraph" w:customStyle="1" w:styleId="xl411">
    <w:name w:val="xl411"/>
    <w:basedOn w:val="Normal"/>
    <w:rsid w:val="0096776B"/>
    <w:pPr>
      <w:pBdr>
        <w:bottom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412">
    <w:name w:val="xl412"/>
    <w:basedOn w:val="Normal"/>
    <w:rsid w:val="0096776B"/>
    <w:pPr>
      <w:pBdr>
        <w:bottom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413">
    <w:name w:val="xl413"/>
    <w:basedOn w:val="Normal"/>
    <w:rsid w:val="0096776B"/>
    <w:pPr>
      <w:spacing w:before="100" w:beforeAutospacing="1" w:after="100" w:afterAutospacing="1" w:line="240" w:lineRule="auto"/>
    </w:pPr>
    <w:rPr>
      <w:rFonts w:ascii="Arial" w:eastAsia="Times New Roman" w:hAnsi="Arial" w:cs="Arial"/>
      <w:sz w:val="18"/>
      <w:szCs w:val="18"/>
      <w:lang w:eastAsia="hr-HR"/>
    </w:rPr>
  </w:style>
  <w:style w:type="paragraph" w:customStyle="1" w:styleId="xl414">
    <w:name w:val="xl414"/>
    <w:basedOn w:val="Normal"/>
    <w:rsid w:val="0096776B"/>
    <w:pPr>
      <w:spacing w:before="100" w:beforeAutospacing="1" w:after="100" w:afterAutospacing="1" w:line="240" w:lineRule="auto"/>
      <w:jc w:val="center"/>
    </w:pPr>
    <w:rPr>
      <w:rFonts w:ascii="Arial" w:eastAsia="Times New Roman" w:hAnsi="Arial" w:cs="Arial"/>
      <w:b/>
      <w:bCs/>
      <w:sz w:val="18"/>
      <w:szCs w:val="18"/>
      <w:lang w:eastAsia="hr-HR"/>
    </w:rPr>
  </w:style>
  <w:style w:type="paragraph" w:customStyle="1" w:styleId="xl415">
    <w:name w:val="xl415"/>
    <w:basedOn w:val="Normal"/>
    <w:rsid w:val="0096776B"/>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416">
    <w:name w:val="xl416"/>
    <w:basedOn w:val="Normal"/>
    <w:rsid w:val="0096776B"/>
    <w:pPr>
      <w:pBdr>
        <w:bottom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417">
    <w:name w:val="xl417"/>
    <w:basedOn w:val="Normal"/>
    <w:rsid w:val="0096776B"/>
    <w:pPr>
      <w:pBdr>
        <w:bottom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418">
    <w:name w:val="xl418"/>
    <w:basedOn w:val="Normal"/>
    <w:rsid w:val="0096776B"/>
    <w:pPr>
      <w:spacing w:before="100" w:beforeAutospacing="1" w:after="100" w:afterAutospacing="1" w:line="240" w:lineRule="auto"/>
      <w:jc w:val="center"/>
    </w:pPr>
    <w:rPr>
      <w:rFonts w:ascii="Arial" w:eastAsia="Times New Roman" w:hAnsi="Arial" w:cs="Arial"/>
      <w:sz w:val="18"/>
      <w:szCs w:val="18"/>
      <w:lang w:eastAsia="hr-HR"/>
    </w:rPr>
  </w:style>
  <w:style w:type="paragraph" w:customStyle="1" w:styleId="xl419">
    <w:name w:val="xl419"/>
    <w:basedOn w:val="Normal"/>
    <w:rsid w:val="0096776B"/>
    <w:pPr>
      <w:spacing w:before="100" w:beforeAutospacing="1" w:after="100" w:afterAutospacing="1" w:line="240" w:lineRule="auto"/>
      <w:textAlignment w:val="top"/>
    </w:pPr>
    <w:rPr>
      <w:rFonts w:ascii="Arial" w:eastAsia="Times New Roman" w:hAnsi="Arial" w:cs="Arial"/>
      <w:sz w:val="18"/>
      <w:szCs w:val="18"/>
      <w:lang w:eastAsia="hr-HR"/>
    </w:rPr>
  </w:style>
  <w:style w:type="paragraph" w:customStyle="1" w:styleId="xl420">
    <w:name w:val="xl420"/>
    <w:basedOn w:val="Normal"/>
    <w:rsid w:val="0096776B"/>
    <w:pPr>
      <w:pBdr>
        <w:top w:val="single" w:sz="4" w:space="0" w:color="auto"/>
        <w:left w:val="single" w:sz="4" w:space="0" w:color="auto"/>
        <w:bottom w:val="single" w:sz="4" w:space="0" w:color="auto"/>
      </w:pBdr>
      <w:shd w:val="clear" w:color="000000" w:fill="C5D9F1"/>
      <w:spacing w:before="100" w:beforeAutospacing="1" w:after="100" w:afterAutospacing="1" w:line="240" w:lineRule="auto"/>
    </w:pPr>
    <w:rPr>
      <w:rFonts w:ascii="Arial" w:eastAsia="Times New Roman" w:hAnsi="Arial" w:cs="Arial"/>
      <w:sz w:val="20"/>
      <w:szCs w:val="20"/>
      <w:lang w:eastAsia="hr-HR"/>
    </w:rPr>
  </w:style>
  <w:style w:type="paragraph" w:customStyle="1" w:styleId="xl421">
    <w:name w:val="xl421"/>
    <w:basedOn w:val="Normal"/>
    <w:rsid w:val="0096776B"/>
    <w:pPr>
      <w:pBdr>
        <w:top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Arial" w:eastAsia="Times New Roman" w:hAnsi="Arial" w:cs="Arial"/>
      <w:sz w:val="20"/>
      <w:szCs w:val="20"/>
      <w:lang w:eastAsia="hr-HR"/>
    </w:rPr>
  </w:style>
  <w:style w:type="paragraph" w:customStyle="1" w:styleId="xl422">
    <w:name w:val="xl422"/>
    <w:basedOn w:val="Normal"/>
    <w:rsid w:val="0096776B"/>
    <w:pPr>
      <w:pBdr>
        <w:top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423">
    <w:name w:val="xl423"/>
    <w:basedOn w:val="Normal"/>
    <w:rsid w:val="0096776B"/>
    <w:pP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424">
    <w:name w:val="xl424"/>
    <w:basedOn w:val="Normal"/>
    <w:rsid w:val="0096776B"/>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425">
    <w:name w:val="xl425"/>
    <w:basedOn w:val="Normal"/>
    <w:rsid w:val="0096776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426">
    <w:name w:val="xl426"/>
    <w:basedOn w:val="Normal"/>
    <w:rsid w:val="0096776B"/>
    <w:pPr>
      <w:pBdr>
        <w:top w:val="single" w:sz="8" w:space="0" w:color="auto"/>
        <w:left w:val="single" w:sz="8" w:space="0" w:color="auto"/>
        <w:bottom w:val="single" w:sz="8" w:space="0" w:color="auto"/>
      </w:pBdr>
      <w:spacing w:before="100" w:beforeAutospacing="1" w:after="100" w:afterAutospacing="1" w:line="240" w:lineRule="auto"/>
    </w:pPr>
    <w:rPr>
      <w:rFonts w:ascii="Arial" w:eastAsia="Times New Roman" w:hAnsi="Arial" w:cs="Arial"/>
      <w:b/>
      <w:bCs/>
      <w:i/>
      <w:iCs/>
      <w:sz w:val="20"/>
      <w:szCs w:val="20"/>
      <w:lang w:eastAsia="hr-HR"/>
    </w:rPr>
  </w:style>
  <w:style w:type="paragraph" w:customStyle="1" w:styleId="xl427">
    <w:name w:val="xl427"/>
    <w:basedOn w:val="Normal"/>
    <w:rsid w:val="0096776B"/>
    <w:pPr>
      <w:pBdr>
        <w:top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i/>
      <w:iCs/>
      <w:sz w:val="20"/>
      <w:szCs w:val="20"/>
      <w:lang w:eastAsia="hr-HR"/>
    </w:rPr>
  </w:style>
  <w:style w:type="paragraph" w:customStyle="1" w:styleId="xl428">
    <w:name w:val="xl428"/>
    <w:basedOn w:val="Normal"/>
    <w:rsid w:val="0096776B"/>
    <w:pPr>
      <w:spacing w:before="100" w:beforeAutospacing="1" w:after="100" w:afterAutospacing="1" w:line="240" w:lineRule="auto"/>
    </w:pPr>
    <w:rPr>
      <w:rFonts w:ascii="Arial" w:eastAsia="Times New Roman" w:hAnsi="Arial" w:cs="Arial"/>
      <w:sz w:val="20"/>
      <w:szCs w:val="20"/>
      <w:lang w:eastAsia="hr-HR"/>
    </w:rPr>
  </w:style>
  <w:style w:type="paragraph" w:customStyle="1" w:styleId="xl429">
    <w:name w:val="xl429"/>
    <w:basedOn w:val="Normal"/>
    <w:rsid w:val="0096776B"/>
    <w:pP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430">
    <w:name w:val="xl430"/>
    <w:basedOn w:val="Normal"/>
    <w:rsid w:val="0096776B"/>
    <w:pPr>
      <w:pBdr>
        <w:top w:val="single" w:sz="4" w:space="0" w:color="auto"/>
      </w:pBdr>
      <w:spacing w:before="100" w:beforeAutospacing="1" w:after="100" w:afterAutospacing="1" w:line="240" w:lineRule="auto"/>
      <w:jc w:val="center"/>
    </w:pPr>
    <w:rPr>
      <w:rFonts w:ascii="Arial" w:eastAsia="Times New Roman" w:hAnsi="Arial" w:cs="Arial"/>
      <w:b/>
      <w:bCs/>
      <w:sz w:val="20"/>
      <w:szCs w:val="20"/>
      <w:lang w:eastAsia="hr-HR"/>
    </w:rPr>
  </w:style>
  <w:style w:type="paragraph" w:customStyle="1" w:styleId="xl431">
    <w:name w:val="xl431"/>
    <w:basedOn w:val="Normal"/>
    <w:rsid w:val="0096776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432">
    <w:name w:val="xl432"/>
    <w:basedOn w:val="Normal"/>
    <w:rsid w:val="0096776B"/>
    <w:pPr>
      <w:pBdr>
        <w:top w:val="single" w:sz="8" w:space="0" w:color="auto"/>
        <w:left w:val="single" w:sz="8" w:space="0" w:color="auto"/>
        <w:bottom w:val="single" w:sz="8" w:space="0" w:color="auto"/>
      </w:pBdr>
      <w:shd w:val="clear" w:color="000000" w:fill="969696"/>
      <w:spacing w:before="100" w:beforeAutospacing="1" w:after="100" w:afterAutospacing="1" w:line="240" w:lineRule="auto"/>
    </w:pPr>
    <w:rPr>
      <w:rFonts w:ascii="Arial" w:eastAsia="Times New Roman" w:hAnsi="Arial" w:cs="Arial"/>
      <w:b/>
      <w:bCs/>
      <w:i/>
      <w:iCs/>
      <w:sz w:val="20"/>
      <w:szCs w:val="20"/>
      <w:lang w:eastAsia="hr-HR"/>
    </w:rPr>
  </w:style>
  <w:style w:type="paragraph" w:customStyle="1" w:styleId="xl433">
    <w:name w:val="xl433"/>
    <w:basedOn w:val="Normal"/>
    <w:rsid w:val="0096776B"/>
    <w:pPr>
      <w:pBdr>
        <w:top w:val="single" w:sz="8" w:space="0" w:color="auto"/>
        <w:bottom w:val="single" w:sz="8" w:space="0" w:color="auto"/>
        <w:right w:val="single" w:sz="4" w:space="0" w:color="auto"/>
      </w:pBdr>
      <w:shd w:val="clear" w:color="000000" w:fill="969696"/>
      <w:spacing w:before="100" w:beforeAutospacing="1" w:after="100" w:afterAutospacing="1" w:line="240" w:lineRule="auto"/>
    </w:pPr>
    <w:rPr>
      <w:rFonts w:ascii="Arial" w:eastAsia="Times New Roman" w:hAnsi="Arial" w:cs="Arial"/>
      <w:b/>
      <w:bCs/>
      <w:i/>
      <w:iCs/>
      <w:sz w:val="20"/>
      <w:szCs w:val="20"/>
      <w:lang w:eastAsia="hr-HR"/>
    </w:rPr>
  </w:style>
  <w:style w:type="paragraph" w:customStyle="1" w:styleId="xl434">
    <w:name w:val="xl434"/>
    <w:basedOn w:val="Normal"/>
    <w:rsid w:val="0096776B"/>
    <w:pPr>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xl435">
    <w:name w:val="xl435"/>
    <w:basedOn w:val="Normal"/>
    <w:rsid w:val="0096776B"/>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436">
    <w:name w:val="xl436"/>
    <w:basedOn w:val="Normal"/>
    <w:rsid w:val="0096776B"/>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437">
    <w:name w:val="xl437"/>
    <w:basedOn w:val="Normal"/>
    <w:rsid w:val="0096776B"/>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hr-HR"/>
    </w:rPr>
  </w:style>
  <w:style w:type="paragraph" w:customStyle="1" w:styleId="xl438">
    <w:name w:val="xl438"/>
    <w:basedOn w:val="Normal"/>
    <w:rsid w:val="0096776B"/>
    <w:pPr>
      <w:pBdr>
        <w:top w:val="single" w:sz="4" w:space="0" w:color="auto"/>
        <w:bottom w:val="single" w:sz="4" w:space="0" w:color="auto"/>
      </w:pBdr>
      <w:shd w:val="clear" w:color="000000" w:fill="00000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439">
    <w:name w:val="xl439"/>
    <w:basedOn w:val="Normal"/>
    <w:rsid w:val="0096776B"/>
    <w:pPr>
      <w:pBdr>
        <w:top w:val="single" w:sz="4" w:space="0" w:color="auto"/>
        <w:bottom w:val="single" w:sz="4" w:space="0" w:color="auto"/>
        <w:right w:val="single" w:sz="4" w:space="0" w:color="auto"/>
      </w:pBdr>
      <w:shd w:val="clear" w:color="000000" w:fill="00000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440">
    <w:name w:val="xl440"/>
    <w:basedOn w:val="Normal"/>
    <w:rsid w:val="0096776B"/>
    <w:pPr>
      <w:pBdr>
        <w:top w:val="single" w:sz="4" w:space="0" w:color="auto"/>
        <w:bottom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441">
    <w:name w:val="xl441"/>
    <w:basedOn w:val="Normal"/>
    <w:rsid w:val="0096776B"/>
    <w:pPr>
      <w:pBdr>
        <w:top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442">
    <w:name w:val="xl442"/>
    <w:basedOn w:val="Normal"/>
    <w:rsid w:val="0096776B"/>
    <w:pPr>
      <w:spacing w:before="100" w:beforeAutospacing="1" w:after="100" w:afterAutospacing="1" w:line="240" w:lineRule="auto"/>
      <w:jc w:val="center"/>
    </w:pPr>
    <w:rPr>
      <w:rFonts w:ascii="Arial" w:eastAsia="Times New Roman" w:hAnsi="Arial" w:cs="Arial"/>
      <w:b/>
      <w:bCs/>
      <w:sz w:val="18"/>
      <w:szCs w:val="18"/>
      <w:lang w:eastAsia="hr-HR"/>
    </w:rPr>
  </w:style>
  <w:style w:type="paragraph" w:customStyle="1" w:styleId="xl443">
    <w:name w:val="xl443"/>
    <w:basedOn w:val="Normal"/>
    <w:rsid w:val="0096776B"/>
    <w:pPr>
      <w:pBdr>
        <w:top w:val="single" w:sz="4" w:space="0" w:color="auto"/>
        <w:bottom w:val="single" w:sz="4" w:space="0" w:color="auto"/>
      </w:pBdr>
      <w:shd w:val="clear" w:color="000000" w:fill="FFFFCC"/>
      <w:spacing w:before="100" w:beforeAutospacing="1" w:after="100" w:afterAutospacing="1" w:line="240" w:lineRule="auto"/>
    </w:pPr>
    <w:rPr>
      <w:rFonts w:ascii="Arial" w:eastAsia="Times New Roman" w:hAnsi="Arial" w:cs="Arial"/>
      <w:b/>
      <w:bCs/>
      <w:sz w:val="20"/>
      <w:szCs w:val="20"/>
      <w:lang w:eastAsia="hr-HR"/>
    </w:rPr>
  </w:style>
  <w:style w:type="character" w:customStyle="1" w:styleId="Naslov1Char">
    <w:name w:val="Naslov 1 Char"/>
    <w:basedOn w:val="Zadanifontodlomka"/>
    <w:link w:val="Naslov1"/>
    <w:uiPriority w:val="9"/>
    <w:rsid w:val="00763F20"/>
    <w:rPr>
      <w:rFonts w:ascii="Calibri" w:eastAsia="Times New Roman" w:hAnsi="Calibri" w:cs="Times New Roman"/>
      <w:b/>
      <w:i/>
      <w:kern w:val="0"/>
      <w:sz w:val="28"/>
      <w:szCs w:val="28"/>
      <w:lang w:eastAsia="zh-CN"/>
      <w14:ligatures w14:val="none"/>
    </w:rPr>
  </w:style>
  <w:style w:type="character" w:customStyle="1" w:styleId="Naslov2Char">
    <w:name w:val="Naslov 2 Char"/>
    <w:basedOn w:val="Zadanifontodlomka"/>
    <w:link w:val="Naslov2"/>
    <w:rsid w:val="00763F20"/>
    <w:rPr>
      <w:rFonts w:ascii="Calibri" w:eastAsia="Times New Roman" w:hAnsi="Calibri" w:cs="Times New Roman"/>
      <w:b/>
      <w:color w:val="000000"/>
      <w:kern w:val="0"/>
      <w:sz w:val="28"/>
      <w:szCs w:val="28"/>
      <w:lang w:eastAsia="zh-CN"/>
      <w14:ligatures w14:val="none"/>
    </w:rPr>
  </w:style>
  <w:style w:type="character" w:customStyle="1" w:styleId="Naslov3Char">
    <w:name w:val="Naslov 3 Char"/>
    <w:basedOn w:val="Zadanifontodlomka"/>
    <w:link w:val="Naslov3"/>
    <w:uiPriority w:val="9"/>
    <w:rsid w:val="00763F20"/>
    <w:rPr>
      <w:rFonts w:ascii="Calibri" w:eastAsia="Times New Roman" w:hAnsi="Calibri" w:cs="Times New Roman"/>
      <w:i/>
      <w:kern w:val="0"/>
      <w:sz w:val="24"/>
      <w:szCs w:val="24"/>
      <w:lang w:val="en-US" w:eastAsia="hr-HR"/>
      <w14:ligatures w14:val="none"/>
    </w:rPr>
  </w:style>
  <w:style w:type="character" w:customStyle="1" w:styleId="Naslov4Char">
    <w:name w:val="Naslov 4 Char"/>
    <w:basedOn w:val="Zadanifontodlomka"/>
    <w:link w:val="Naslov4"/>
    <w:uiPriority w:val="9"/>
    <w:rsid w:val="00763F20"/>
    <w:rPr>
      <w:rFonts w:ascii="Calibri" w:eastAsia="SimSun" w:hAnsi="Calibri" w:cs="Times New Roman"/>
      <w:bCs/>
      <w:i/>
      <w:kern w:val="0"/>
      <w:sz w:val="24"/>
      <w:szCs w:val="24"/>
      <w:lang w:val="en-US" w:eastAsia="hr-HR"/>
      <w14:ligatures w14:val="none"/>
    </w:rPr>
  </w:style>
  <w:style w:type="character" w:customStyle="1" w:styleId="Naslov5Char">
    <w:name w:val="Naslov 5 Char"/>
    <w:basedOn w:val="Zadanifontodlomka"/>
    <w:link w:val="Naslov5"/>
    <w:rsid w:val="00763F20"/>
    <w:rPr>
      <w:rFonts w:ascii="Calibri" w:eastAsia="Times New Roman" w:hAnsi="Calibri" w:cs="Times New Roman"/>
      <w:b/>
      <w:bCs/>
      <w:i/>
      <w:iCs/>
      <w:kern w:val="0"/>
      <w:sz w:val="26"/>
      <w:szCs w:val="26"/>
      <w:lang w:eastAsia="zh-CN"/>
      <w14:ligatures w14:val="none"/>
    </w:rPr>
  </w:style>
  <w:style w:type="character" w:customStyle="1" w:styleId="Naslov6Char">
    <w:name w:val="Naslov 6 Char"/>
    <w:basedOn w:val="Zadanifontodlomka"/>
    <w:link w:val="Naslov6"/>
    <w:rsid w:val="00763F20"/>
    <w:rPr>
      <w:rFonts w:ascii="Calibri" w:eastAsia="Times New Roman" w:hAnsi="Calibri" w:cs="Times New Roman"/>
      <w:b/>
      <w:bCs/>
      <w:kern w:val="0"/>
      <w:lang w:eastAsia="zh-CN"/>
      <w14:ligatures w14:val="none"/>
    </w:rPr>
  </w:style>
  <w:style w:type="character" w:customStyle="1" w:styleId="Naslov7Char">
    <w:name w:val="Naslov 7 Char"/>
    <w:basedOn w:val="Zadanifontodlomka"/>
    <w:link w:val="Naslov7"/>
    <w:rsid w:val="00763F20"/>
    <w:rPr>
      <w:rFonts w:ascii="Calibri" w:eastAsia="Times New Roman" w:hAnsi="Calibri" w:cs="Times New Roman"/>
      <w:kern w:val="0"/>
      <w:sz w:val="24"/>
      <w:szCs w:val="24"/>
      <w:lang w:eastAsia="zh-CN"/>
      <w14:ligatures w14:val="none"/>
    </w:rPr>
  </w:style>
  <w:style w:type="character" w:customStyle="1" w:styleId="Naslov8Char">
    <w:name w:val="Naslov 8 Char"/>
    <w:basedOn w:val="Zadanifontodlomka"/>
    <w:link w:val="Naslov8"/>
    <w:rsid w:val="00763F20"/>
    <w:rPr>
      <w:rFonts w:ascii="Calibri" w:eastAsia="Times New Roman" w:hAnsi="Calibri" w:cs="Times New Roman"/>
      <w:i/>
      <w:iCs/>
      <w:kern w:val="0"/>
      <w:sz w:val="24"/>
      <w:szCs w:val="24"/>
      <w:lang w:eastAsia="zh-CN"/>
      <w14:ligatures w14:val="none"/>
    </w:rPr>
  </w:style>
  <w:style w:type="character" w:customStyle="1" w:styleId="Naslov9Char">
    <w:name w:val="Naslov 9 Char"/>
    <w:basedOn w:val="Zadanifontodlomka"/>
    <w:link w:val="Naslov9"/>
    <w:rsid w:val="00763F20"/>
    <w:rPr>
      <w:rFonts w:ascii="Cambria" w:eastAsia="Times New Roman" w:hAnsi="Cambria" w:cs="Times New Roman"/>
      <w:kern w:val="0"/>
      <w:lang w:eastAsia="zh-CN"/>
      <w14:ligatures w14:val="none"/>
    </w:rPr>
  </w:style>
  <w:style w:type="numbering" w:customStyle="1" w:styleId="Bezpopisa2">
    <w:name w:val="Bez popisa2"/>
    <w:next w:val="Bezpopisa"/>
    <w:uiPriority w:val="99"/>
    <w:semiHidden/>
    <w:unhideWhenUsed/>
    <w:rsid w:val="00763F20"/>
  </w:style>
  <w:style w:type="paragraph" w:styleId="Podnoje">
    <w:name w:val="footer"/>
    <w:basedOn w:val="Normal"/>
    <w:link w:val="PodnojeChar"/>
    <w:uiPriority w:val="99"/>
    <w:unhideWhenUsed/>
    <w:rsid w:val="00763F20"/>
    <w:pPr>
      <w:tabs>
        <w:tab w:val="center" w:pos="4536"/>
        <w:tab w:val="right" w:pos="9072"/>
      </w:tabs>
      <w:spacing w:after="0" w:line="240" w:lineRule="auto"/>
    </w:pPr>
    <w:rPr>
      <w:rFonts w:ascii="Calibri" w:eastAsia="Times New Roman" w:hAnsi="Calibri" w:cs="Times New Roman"/>
      <w:lang w:eastAsia="hr-HR"/>
    </w:rPr>
  </w:style>
  <w:style w:type="character" w:customStyle="1" w:styleId="PodnojeChar">
    <w:name w:val="Podnožje Char"/>
    <w:basedOn w:val="Zadanifontodlomka"/>
    <w:link w:val="Podnoje"/>
    <w:uiPriority w:val="99"/>
    <w:rsid w:val="00763F20"/>
    <w:rPr>
      <w:rFonts w:ascii="Calibri" w:eastAsia="Times New Roman" w:hAnsi="Calibri" w:cs="Times New Roman"/>
      <w:kern w:val="0"/>
      <w:lang w:eastAsia="hr-HR"/>
      <w14:ligatures w14:val="none"/>
    </w:rPr>
  </w:style>
  <w:style w:type="paragraph" w:styleId="Opisslike">
    <w:name w:val="caption"/>
    <w:aliases w:val="Branko"/>
    <w:basedOn w:val="Normal"/>
    <w:next w:val="Normal"/>
    <w:link w:val="OpisslikeChar"/>
    <w:uiPriority w:val="35"/>
    <w:unhideWhenUsed/>
    <w:qFormat/>
    <w:rsid w:val="00763F20"/>
    <w:pPr>
      <w:spacing w:after="0" w:line="240" w:lineRule="auto"/>
      <w:jc w:val="center"/>
    </w:pPr>
    <w:rPr>
      <w:rFonts w:ascii="Calibri" w:eastAsia="Times New Roman" w:hAnsi="Calibri" w:cs="Times New Roman"/>
      <w:b/>
      <w:i/>
      <w:iCs/>
      <w:sz w:val="18"/>
      <w:szCs w:val="18"/>
      <w:lang w:eastAsia="hr-HR"/>
    </w:rPr>
  </w:style>
  <w:style w:type="numbering" w:customStyle="1" w:styleId="Bezpopisa11">
    <w:name w:val="Bez popisa11"/>
    <w:next w:val="Bezpopisa"/>
    <w:uiPriority w:val="99"/>
    <w:semiHidden/>
    <w:unhideWhenUsed/>
    <w:rsid w:val="00763F20"/>
  </w:style>
  <w:style w:type="paragraph" w:styleId="Tekstbalonia">
    <w:name w:val="Balloon Text"/>
    <w:basedOn w:val="Normal"/>
    <w:link w:val="TekstbaloniaChar"/>
    <w:uiPriority w:val="99"/>
    <w:semiHidden/>
    <w:unhideWhenUsed/>
    <w:rsid w:val="00763F20"/>
    <w:pPr>
      <w:spacing w:after="0" w:line="240" w:lineRule="auto"/>
      <w:jc w:val="both"/>
    </w:pPr>
    <w:rPr>
      <w:rFonts w:ascii="Tahoma" w:eastAsia="Times New Roman" w:hAnsi="Tahoma" w:cs="Tahoma"/>
      <w:sz w:val="16"/>
      <w:szCs w:val="16"/>
      <w:lang w:eastAsia="zh-CN"/>
    </w:rPr>
  </w:style>
  <w:style w:type="character" w:customStyle="1" w:styleId="TekstbaloniaChar">
    <w:name w:val="Tekst balončića Char"/>
    <w:basedOn w:val="Zadanifontodlomka"/>
    <w:link w:val="Tekstbalonia"/>
    <w:uiPriority w:val="99"/>
    <w:semiHidden/>
    <w:rsid w:val="00763F20"/>
    <w:rPr>
      <w:rFonts w:ascii="Tahoma" w:eastAsia="Times New Roman" w:hAnsi="Tahoma" w:cs="Tahoma"/>
      <w:kern w:val="0"/>
      <w:sz w:val="16"/>
      <w:szCs w:val="16"/>
      <w:lang w:eastAsia="zh-CN"/>
      <w14:ligatures w14:val="none"/>
    </w:rPr>
  </w:style>
  <w:style w:type="character" w:customStyle="1" w:styleId="BalloonTextChar">
    <w:name w:val="Balloon Text Char"/>
    <w:basedOn w:val="Zadanifontodlomka"/>
    <w:semiHidden/>
    <w:rsid w:val="00763F20"/>
    <w:rPr>
      <w:rFonts w:ascii="Tahoma" w:eastAsia="Times New Roman" w:hAnsi="Tahoma" w:cs="Tahoma"/>
      <w:sz w:val="16"/>
      <w:szCs w:val="16"/>
      <w:lang w:val="hr-HR" w:eastAsia="zh-CN"/>
    </w:rPr>
  </w:style>
  <w:style w:type="paragraph" w:styleId="Tijeloteksta">
    <w:name w:val="Body Text"/>
    <w:basedOn w:val="Normal"/>
    <w:link w:val="TijelotekstaChar"/>
    <w:qFormat/>
    <w:rsid w:val="00763F20"/>
    <w:pPr>
      <w:autoSpaceDE w:val="0"/>
      <w:autoSpaceDN w:val="0"/>
      <w:adjustRightInd w:val="0"/>
      <w:spacing w:after="0" w:line="240" w:lineRule="auto"/>
      <w:jc w:val="both"/>
    </w:pPr>
    <w:rPr>
      <w:rFonts w:ascii="Calibri" w:eastAsia="SimSun" w:hAnsi="Calibri" w:cs="TimesNewRomanPSMT"/>
      <w:sz w:val="24"/>
      <w:szCs w:val="24"/>
      <w:lang w:eastAsia="zh-CN"/>
    </w:rPr>
  </w:style>
  <w:style w:type="character" w:customStyle="1" w:styleId="TijelotekstaChar">
    <w:name w:val="Tijelo teksta Char"/>
    <w:basedOn w:val="Zadanifontodlomka"/>
    <w:link w:val="Tijeloteksta"/>
    <w:rsid w:val="00763F20"/>
    <w:rPr>
      <w:rFonts w:ascii="Calibri" w:eastAsia="SimSun" w:hAnsi="Calibri" w:cs="TimesNewRomanPSMT"/>
      <w:kern w:val="0"/>
      <w:sz w:val="24"/>
      <w:szCs w:val="24"/>
      <w:lang w:eastAsia="zh-CN"/>
      <w14:ligatures w14:val="none"/>
    </w:rPr>
  </w:style>
  <w:style w:type="character" w:customStyle="1" w:styleId="BodyTextChar">
    <w:name w:val="Body Text Char"/>
    <w:basedOn w:val="Zadanifontodlomka"/>
    <w:rsid w:val="00763F20"/>
    <w:rPr>
      <w:rFonts w:ascii="Calibri" w:eastAsia="SimSun" w:hAnsi="Calibri" w:cs="TimesNewRomanPSMT"/>
      <w:sz w:val="24"/>
      <w:szCs w:val="24"/>
      <w:lang w:val="hr-HR" w:eastAsia="zh-CN"/>
    </w:rPr>
  </w:style>
  <w:style w:type="paragraph" w:styleId="Tijeloteksta2">
    <w:name w:val="Body Text 2"/>
    <w:basedOn w:val="Normal"/>
    <w:link w:val="Tijeloteksta2Char"/>
    <w:uiPriority w:val="99"/>
    <w:rsid w:val="00763F20"/>
    <w:pPr>
      <w:spacing w:after="120" w:line="480" w:lineRule="auto"/>
      <w:jc w:val="both"/>
    </w:pPr>
    <w:rPr>
      <w:rFonts w:ascii="Calibri" w:eastAsia="Times New Roman" w:hAnsi="Calibri" w:cs="Times New Roman"/>
      <w:sz w:val="24"/>
      <w:szCs w:val="20"/>
      <w:lang w:eastAsia="zh-CN"/>
    </w:rPr>
  </w:style>
  <w:style w:type="character" w:customStyle="1" w:styleId="Tijeloteksta2Char">
    <w:name w:val="Tijelo teksta 2 Char"/>
    <w:basedOn w:val="Zadanifontodlomka"/>
    <w:link w:val="Tijeloteksta2"/>
    <w:uiPriority w:val="99"/>
    <w:rsid w:val="00763F20"/>
    <w:rPr>
      <w:rFonts w:ascii="Calibri" w:eastAsia="Times New Roman" w:hAnsi="Calibri" w:cs="Times New Roman"/>
      <w:kern w:val="0"/>
      <w:sz w:val="24"/>
      <w:szCs w:val="20"/>
      <w:lang w:eastAsia="zh-CN"/>
      <w14:ligatures w14:val="none"/>
    </w:rPr>
  </w:style>
  <w:style w:type="character" w:customStyle="1" w:styleId="BodyText2Char">
    <w:name w:val="Body Text 2 Char"/>
    <w:basedOn w:val="Zadanifontodlomka"/>
    <w:rsid w:val="00763F20"/>
    <w:rPr>
      <w:rFonts w:ascii="Times New Roman" w:eastAsia="Times New Roman" w:hAnsi="Times New Roman" w:cs="Times New Roman"/>
      <w:sz w:val="20"/>
      <w:szCs w:val="20"/>
      <w:lang w:val="hr-HR" w:eastAsia="zh-CN"/>
    </w:rPr>
  </w:style>
  <w:style w:type="paragraph" w:styleId="Uvuenotijeloteksta">
    <w:name w:val="Body Text Indent"/>
    <w:basedOn w:val="Normal"/>
    <w:link w:val="UvuenotijelotekstaChar"/>
    <w:semiHidden/>
    <w:rsid w:val="00763F20"/>
    <w:pPr>
      <w:spacing w:after="120" w:line="240" w:lineRule="auto"/>
      <w:ind w:left="283"/>
      <w:jc w:val="both"/>
    </w:pPr>
    <w:rPr>
      <w:rFonts w:ascii="Calibri" w:eastAsia="Times New Roman" w:hAnsi="Calibri" w:cs="Times New Roman"/>
      <w:sz w:val="24"/>
      <w:szCs w:val="20"/>
      <w:lang w:eastAsia="zh-CN"/>
    </w:rPr>
  </w:style>
  <w:style w:type="character" w:customStyle="1" w:styleId="UvuenotijelotekstaChar">
    <w:name w:val="Uvučeno tijelo teksta Char"/>
    <w:basedOn w:val="Zadanifontodlomka"/>
    <w:link w:val="Uvuenotijeloteksta"/>
    <w:semiHidden/>
    <w:rsid w:val="00763F20"/>
    <w:rPr>
      <w:rFonts w:ascii="Calibri" w:eastAsia="Times New Roman" w:hAnsi="Calibri" w:cs="Times New Roman"/>
      <w:kern w:val="0"/>
      <w:sz w:val="24"/>
      <w:szCs w:val="20"/>
      <w:lang w:eastAsia="zh-CN"/>
      <w14:ligatures w14:val="none"/>
    </w:rPr>
  </w:style>
  <w:style w:type="character" w:customStyle="1" w:styleId="BodyTextIndentChar">
    <w:name w:val="Body Text Indent Char"/>
    <w:basedOn w:val="Zadanifontodlomka"/>
    <w:rsid w:val="00763F20"/>
    <w:rPr>
      <w:rFonts w:ascii="Times New Roman" w:eastAsia="Times New Roman" w:hAnsi="Times New Roman" w:cs="Times New Roman"/>
      <w:sz w:val="20"/>
      <w:szCs w:val="20"/>
      <w:lang w:val="hr-HR" w:eastAsia="zh-CN"/>
    </w:rPr>
  </w:style>
  <w:style w:type="paragraph" w:styleId="Datum">
    <w:name w:val="Date"/>
    <w:basedOn w:val="Normal"/>
    <w:next w:val="Normal"/>
    <w:link w:val="DatumChar"/>
    <w:semiHidden/>
    <w:rsid w:val="00763F20"/>
    <w:pPr>
      <w:spacing w:after="0" w:line="240" w:lineRule="auto"/>
      <w:jc w:val="both"/>
    </w:pPr>
    <w:rPr>
      <w:rFonts w:ascii="Calibri" w:eastAsia="Times New Roman" w:hAnsi="Calibri" w:cs="Times New Roman"/>
      <w:sz w:val="24"/>
      <w:szCs w:val="20"/>
      <w:lang w:eastAsia="zh-CN"/>
    </w:rPr>
  </w:style>
  <w:style w:type="character" w:customStyle="1" w:styleId="DatumChar">
    <w:name w:val="Datum Char"/>
    <w:basedOn w:val="Zadanifontodlomka"/>
    <w:link w:val="Datum"/>
    <w:semiHidden/>
    <w:rsid w:val="00763F20"/>
    <w:rPr>
      <w:rFonts w:ascii="Calibri" w:eastAsia="Times New Roman" w:hAnsi="Calibri" w:cs="Times New Roman"/>
      <w:kern w:val="0"/>
      <w:sz w:val="24"/>
      <w:szCs w:val="20"/>
      <w:lang w:eastAsia="zh-CN"/>
      <w14:ligatures w14:val="none"/>
    </w:rPr>
  </w:style>
  <w:style w:type="character" w:customStyle="1" w:styleId="DateChar">
    <w:name w:val="Date Char"/>
    <w:basedOn w:val="Zadanifontodlomka"/>
    <w:rsid w:val="00763F20"/>
    <w:rPr>
      <w:rFonts w:ascii="Times New Roman" w:eastAsia="Times New Roman" w:hAnsi="Times New Roman" w:cs="Times New Roman"/>
      <w:sz w:val="20"/>
      <w:szCs w:val="20"/>
      <w:lang w:val="hr-HR" w:eastAsia="zh-CN"/>
    </w:rPr>
  </w:style>
  <w:style w:type="character" w:customStyle="1" w:styleId="FooterChar">
    <w:name w:val="Footer Char"/>
    <w:basedOn w:val="Zadanifontodlomka"/>
    <w:uiPriority w:val="99"/>
    <w:rsid w:val="00763F20"/>
    <w:rPr>
      <w:rFonts w:ascii="Times New Roman" w:eastAsia="Times New Roman" w:hAnsi="Times New Roman" w:cs="Times New Roman"/>
      <w:sz w:val="20"/>
      <w:szCs w:val="20"/>
      <w:lang w:val="hr-HR" w:eastAsia="zh-CN"/>
    </w:rPr>
  </w:style>
  <w:style w:type="character" w:styleId="Referencafusnote">
    <w:name w:val="footnote reference"/>
    <w:aliases w:val="Footnote"/>
    <w:basedOn w:val="Zadanifontodlomka"/>
    <w:uiPriority w:val="99"/>
    <w:unhideWhenUsed/>
    <w:rsid w:val="00763F20"/>
    <w:rPr>
      <w:vertAlign w:val="superscript"/>
    </w:rPr>
  </w:style>
  <w:style w:type="paragraph" w:styleId="Tekstfusnote">
    <w:name w:val="footnote text"/>
    <w:basedOn w:val="Normal"/>
    <w:link w:val="TekstfusnoteChar"/>
    <w:uiPriority w:val="99"/>
    <w:unhideWhenUsed/>
    <w:rsid w:val="00763F20"/>
    <w:pPr>
      <w:spacing w:after="0" w:line="240" w:lineRule="auto"/>
      <w:jc w:val="both"/>
    </w:pPr>
    <w:rPr>
      <w:rFonts w:ascii="Calibri" w:eastAsia="Times New Roman" w:hAnsi="Calibri" w:cs="Times New Roman"/>
      <w:sz w:val="24"/>
      <w:szCs w:val="20"/>
      <w:lang w:eastAsia="zh-CN"/>
    </w:rPr>
  </w:style>
  <w:style w:type="character" w:customStyle="1" w:styleId="TekstfusnoteChar">
    <w:name w:val="Tekst fusnote Char"/>
    <w:basedOn w:val="Zadanifontodlomka"/>
    <w:link w:val="Tekstfusnote"/>
    <w:uiPriority w:val="99"/>
    <w:rsid w:val="00763F20"/>
    <w:rPr>
      <w:rFonts w:ascii="Calibri" w:eastAsia="Times New Roman" w:hAnsi="Calibri" w:cs="Times New Roman"/>
      <w:kern w:val="0"/>
      <w:sz w:val="24"/>
      <w:szCs w:val="20"/>
      <w:lang w:eastAsia="zh-CN"/>
      <w14:ligatures w14:val="none"/>
    </w:rPr>
  </w:style>
  <w:style w:type="character" w:customStyle="1" w:styleId="FootnoteTextChar">
    <w:name w:val="Footnote Text Char"/>
    <w:basedOn w:val="Zadanifontodlomka"/>
    <w:rsid w:val="00763F20"/>
    <w:rPr>
      <w:rFonts w:ascii="Times New Roman" w:eastAsia="Times New Roman" w:hAnsi="Times New Roman" w:cs="Times New Roman"/>
      <w:sz w:val="20"/>
      <w:szCs w:val="20"/>
      <w:lang w:val="hr-HR" w:eastAsia="zh-CN"/>
    </w:rPr>
  </w:style>
  <w:style w:type="character" w:customStyle="1" w:styleId="HeaderChar">
    <w:name w:val="Header Char"/>
    <w:basedOn w:val="Zadanifontodlomka"/>
    <w:rsid w:val="00763F20"/>
    <w:rPr>
      <w:rFonts w:ascii="Times New Roman" w:eastAsia="Times New Roman" w:hAnsi="Times New Roman" w:cs="Times New Roman"/>
      <w:sz w:val="20"/>
      <w:szCs w:val="20"/>
      <w:lang w:val="hr-HR" w:eastAsia="zh-CN"/>
    </w:rPr>
  </w:style>
  <w:style w:type="character" w:customStyle="1" w:styleId="Heading1Char">
    <w:name w:val="Heading 1 Char"/>
    <w:basedOn w:val="Zadanifontodlomka"/>
    <w:rsid w:val="00763F20"/>
    <w:rPr>
      <w:rFonts w:ascii="Calibri" w:eastAsia="Times New Roman" w:hAnsi="Calibri" w:cs="Times New Roman"/>
      <w:b/>
      <w:i/>
      <w:sz w:val="28"/>
      <w:szCs w:val="28"/>
      <w:lang w:val="hr-HR" w:eastAsia="zh-CN"/>
    </w:rPr>
  </w:style>
  <w:style w:type="character" w:customStyle="1" w:styleId="Heading2Char">
    <w:name w:val="Heading 2 Char"/>
    <w:basedOn w:val="Zadanifontodlomka"/>
    <w:rsid w:val="00763F20"/>
    <w:rPr>
      <w:rFonts w:ascii="Calibri" w:eastAsia="Times New Roman" w:hAnsi="Calibri" w:cs="Times New Roman"/>
      <w:b/>
      <w:sz w:val="28"/>
      <w:szCs w:val="28"/>
      <w:lang w:val="hr-HR" w:eastAsia="zh-CN"/>
    </w:rPr>
  </w:style>
  <w:style w:type="character" w:customStyle="1" w:styleId="Heading3Char">
    <w:name w:val="Heading 3 Char"/>
    <w:basedOn w:val="Zadanifontodlomka"/>
    <w:rsid w:val="00763F20"/>
    <w:rPr>
      <w:rFonts w:ascii="Calibri" w:eastAsia="Times New Roman" w:hAnsi="Calibri" w:cs="Times New Roman"/>
      <w:b/>
      <w:i/>
      <w:sz w:val="24"/>
      <w:szCs w:val="24"/>
      <w:lang w:val="hr-HR" w:eastAsia="zh-CN"/>
    </w:rPr>
  </w:style>
  <w:style w:type="character" w:customStyle="1" w:styleId="Heading4Char">
    <w:name w:val="Heading 4 Char"/>
    <w:basedOn w:val="Zadanifontodlomka"/>
    <w:rsid w:val="00763F20"/>
    <w:rPr>
      <w:rFonts w:ascii="Calibri" w:eastAsia="Times New Roman" w:hAnsi="Calibri" w:cs="Times New Roman"/>
      <w:i/>
      <w:sz w:val="24"/>
      <w:szCs w:val="24"/>
      <w:lang w:val="hr-HR" w:eastAsia="zh-CN"/>
    </w:rPr>
  </w:style>
  <w:style w:type="character" w:customStyle="1" w:styleId="Heading5Char">
    <w:name w:val="Heading 5 Char"/>
    <w:basedOn w:val="Zadanifontodlomka"/>
    <w:semiHidden/>
    <w:rsid w:val="00763F20"/>
    <w:rPr>
      <w:rFonts w:ascii="Calibri" w:eastAsia="Times New Roman" w:hAnsi="Calibri" w:cs="Times New Roman"/>
      <w:b/>
      <w:bCs/>
      <w:i/>
      <w:iCs/>
      <w:sz w:val="26"/>
      <w:szCs w:val="26"/>
      <w:lang w:val="hr-HR" w:eastAsia="zh-CN"/>
    </w:rPr>
  </w:style>
  <w:style w:type="character" w:customStyle="1" w:styleId="Heading6Char">
    <w:name w:val="Heading 6 Char"/>
    <w:basedOn w:val="Zadanifontodlomka"/>
    <w:semiHidden/>
    <w:rsid w:val="00763F20"/>
    <w:rPr>
      <w:rFonts w:ascii="Calibri" w:eastAsia="Times New Roman" w:hAnsi="Calibri" w:cs="Times New Roman"/>
      <w:b/>
      <w:bCs/>
      <w:lang w:val="hr-HR" w:eastAsia="zh-CN"/>
    </w:rPr>
  </w:style>
  <w:style w:type="character" w:customStyle="1" w:styleId="Heading7Char">
    <w:name w:val="Heading 7 Char"/>
    <w:basedOn w:val="Zadanifontodlomka"/>
    <w:semiHidden/>
    <w:rsid w:val="00763F20"/>
    <w:rPr>
      <w:rFonts w:ascii="Calibri" w:eastAsia="Times New Roman" w:hAnsi="Calibri" w:cs="Times New Roman"/>
      <w:sz w:val="24"/>
      <w:szCs w:val="24"/>
      <w:lang w:val="hr-HR" w:eastAsia="zh-CN"/>
    </w:rPr>
  </w:style>
  <w:style w:type="character" w:customStyle="1" w:styleId="Heading8Char">
    <w:name w:val="Heading 8 Char"/>
    <w:basedOn w:val="Zadanifontodlomka"/>
    <w:semiHidden/>
    <w:rsid w:val="00763F20"/>
    <w:rPr>
      <w:rFonts w:ascii="Calibri" w:eastAsia="Times New Roman" w:hAnsi="Calibri" w:cs="Times New Roman"/>
      <w:i/>
      <w:iCs/>
      <w:sz w:val="24"/>
      <w:szCs w:val="24"/>
      <w:lang w:val="hr-HR" w:eastAsia="zh-CN"/>
    </w:rPr>
  </w:style>
  <w:style w:type="character" w:customStyle="1" w:styleId="Heading9Char">
    <w:name w:val="Heading 9 Char"/>
    <w:basedOn w:val="Zadanifontodlomka"/>
    <w:semiHidden/>
    <w:rsid w:val="00763F20"/>
    <w:rPr>
      <w:rFonts w:ascii="Cambria" w:eastAsia="Times New Roman" w:hAnsi="Cambria" w:cs="Times New Roman"/>
      <w:lang w:val="hr-HR" w:eastAsia="zh-CN"/>
    </w:rPr>
  </w:style>
  <w:style w:type="character" w:styleId="Brojstranice">
    <w:name w:val="page number"/>
    <w:basedOn w:val="Zadanifontodlomka"/>
    <w:rsid w:val="00763F20"/>
  </w:style>
  <w:style w:type="paragraph" w:styleId="Sadraj1">
    <w:name w:val="toc 1"/>
    <w:basedOn w:val="Normal"/>
    <w:next w:val="Normal"/>
    <w:autoRedefine/>
    <w:uiPriority w:val="39"/>
    <w:unhideWhenUsed/>
    <w:qFormat/>
    <w:rsid w:val="00763F20"/>
    <w:pPr>
      <w:tabs>
        <w:tab w:val="left" w:pos="709"/>
        <w:tab w:val="right" w:leader="dot" w:pos="9356"/>
      </w:tabs>
      <w:spacing w:after="0" w:line="240" w:lineRule="auto"/>
      <w:jc w:val="both"/>
    </w:pPr>
    <w:rPr>
      <w:rFonts w:ascii="Calibri" w:eastAsia="Times New Roman" w:hAnsi="Calibri" w:cs="Times New Roman"/>
      <w:b/>
      <w:caps/>
      <w:noProof/>
      <w:sz w:val="20"/>
      <w:szCs w:val="20"/>
      <w:lang w:eastAsia="zh-CN"/>
    </w:rPr>
  </w:style>
  <w:style w:type="paragraph" w:styleId="Sadraj2">
    <w:name w:val="toc 2"/>
    <w:basedOn w:val="Normal"/>
    <w:next w:val="Normal"/>
    <w:autoRedefine/>
    <w:uiPriority w:val="39"/>
    <w:unhideWhenUsed/>
    <w:qFormat/>
    <w:rsid w:val="00763F20"/>
    <w:pPr>
      <w:tabs>
        <w:tab w:val="left" w:pos="709"/>
        <w:tab w:val="right" w:leader="dot" w:pos="9356"/>
      </w:tabs>
      <w:spacing w:after="0" w:line="240" w:lineRule="auto"/>
      <w:jc w:val="both"/>
    </w:pPr>
    <w:rPr>
      <w:rFonts w:ascii="Calibri" w:eastAsia="Times New Roman" w:hAnsi="Calibri" w:cs="Times New Roman"/>
      <w:caps/>
      <w:noProof/>
      <w:sz w:val="20"/>
      <w:szCs w:val="20"/>
      <w:lang w:eastAsia="zh-CN"/>
    </w:rPr>
  </w:style>
  <w:style w:type="paragraph" w:styleId="Sadraj3">
    <w:name w:val="toc 3"/>
    <w:basedOn w:val="Normal"/>
    <w:next w:val="Normal"/>
    <w:autoRedefine/>
    <w:uiPriority w:val="39"/>
    <w:unhideWhenUsed/>
    <w:qFormat/>
    <w:rsid w:val="00763F20"/>
    <w:pPr>
      <w:tabs>
        <w:tab w:val="left" w:pos="709"/>
        <w:tab w:val="right" w:leader="dot" w:pos="9356"/>
      </w:tabs>
      <w:spacing w:after="0" w:line="240" w:lineRule="auto"/>
      <w:jc w:val="both"/>
    </w:pPr>
    <w:rPr>
      <w:rFonts w:ascii="Calibri" w:eastAsia="Times New Roman" w:hAnsi="Calibri" w:cs="Times New Roman"/>
      <w:caps/>
      <w:noProof/>
      <w:sz w:val="20"/>
      <w:szCs w:val="20"/>
      <w:lang w:eastAsia="zh-CN"/>
    </w:rPr>
  </w:style>
  <w:style w:type="paragraph" w:styleId="TOCNaslov">
    <w:name w:val="TOC Heading"/>
    <w:basedOn w:val="Naslov1"/>
    <w:next w:val="Normal"/>
    <w:uiPriority w:val="39"/>
    <w:qFormat/>
    <w:rsid w:val="00763F20"/>
    <w:pPr>
      <w:keepNext/>
      <w:keepLines/>
      <w:numPr>
        <w:numId w:val="0"/>
      </w:numPr>
      <w:tabs>
        <w:tab w:val="num" w:pos="1080"/>
      </w:tabs>
      <w:spacing w:before="480" w:line="276" w:lineRule="auto"/>
      <w:ind w:left="360" w:hanging="360"/>
      <w:outlineLvl w:val="9"/>
    </w:pPr>
    <w:rPr>
      <w:rFonts w:ascii="Cambria" w:hAnsi="Cambria"/>
      <w:bCs/>
      <w:i w:val="0"/>
      <w:color w:val="365F91"/>
      <w:lang w:val="en-US" w:eastAsia="en-US"/>
    </w:rPr>
  </w:style>
  <w:style w:type="paragraph" w:customStyle="1" w:styleId="BezproredaChar">
    <w:name w:val="Bez proreda Char"/>
    <w:qFormat/>
    <w:rsid w:val="00763F20"/>
    <w:pPr>
      <w:spacing w:after="0" w:line="240" w:lineRule="auto"/>
    </w:pPr>
    <w:rPr>
      <w:rFonts w:ascii="Times New Roman" w:eastAsia="Times New Roman" w:hAnsi="Times New Roman" w:cs="Times New Roman"/>
      <w:kern w:val="0"/>
      <w14:ligatures w14:val="none"/>
    </w:rPr>
  </w:style>
  <w:style w:type="paragraph" w:customStyle="1" w:styleId="Bezproreda1">
    <w:name w:val="Bez proreda1"/>
    <w:link w:val="BezproredaChar1"/>
    <w:qFormat/>
    <w:rsid w:val="00763F20"/>
    <w:pPr>
      <w:spacing w:after="0" w:line="240" w:lineRule="auto"/>
    </w:pPr>
    <w:rPr>
      <w:rFonts w:ascii="Calibri" w:eastAsia="Times New Roman" w:hAnsi="Calibri" w:cs="Times New Roman"/>
      <w:kern w:val="0"/>
      <w14:ligatures w14:val="none"/>
    </w:rPr>
  </w:style>
  <w:style w:type="character" w:customStyle="1" w:styleId="NoSpacingChar">
    <w:name w:val="No Spacing Char"/>
    <w:basedOn w:val="Zadanifontodlomka"/>
    <w:uiPriority w:val="1"/>
    <w:rsid w:val="00763F20"/>
    <w:rPr>
      <w:rFonts w:ascii="Calibri" w:hAnsi="Calibri" w:cs="Times New Roman"/>
      <w:sz w:val="22"/>
      <w:szCs w:val="22"/>
      <w:lang w:val="hr-HR" w:eastAsia="en-US" w:bidi="ar-SA"/>
    </w:rPr>
  </w:style>
  <w:style w:type="character" w:styleId="Referencakomentara">
    <w:name w:val="annotation reference"/>
    <w:basedOn w:val="Zadanifontodlomka"/>
    <w:uiPriority w:val="99"/>
    <w:semiHidden/>
    <w:rsid w:val="00763F20"/>
    <w:rPr>
      <w:sz w:val="16"/>
      <w:szCs w:val="16"/>
    </w:rPr>
  </w:style>
  <w:style w:type="paragraph" w:styleId="Tekstkomentara">
    <w:name w:val="annotation text"/>
    <w:basedOn w:val="Normal"/>
    <w:link w:val="TekstkomentaraChar"/>
    <w:uiPriority w:val="99"/>
    <w:semiHidden/>
    <w:rsid w:val="00763F20"/>
    <w:pPr>
      <w:spacing w:after="0" w:line="240" w:lineRule="auto"/>
      <w:jc w:val="both"/>
    </w:pPr>
    <w:rPr>
      <w:rFonts w:ascii="Calibri" w:eastAsia="Times New Roman" w:hAnsi="Calibri" w:cs="Times New Roman"/>
      <w:sz w:val="24"/>
      <w:szCs w:val="20"/>
      <w:lang w:eastAsia="zh-CN"/>
    </w:rPr>
  </w:style>
  <w:style w:type="character" w:customStyle="1" w:styleId="TekstkomentaraChar">
    <w:name w:val="Tekst komentara Char"/>
    <w:basedOn w:val="Zadanifontodlomka"/>
    <w:link w:val="Tekstkomentara"/>
    <w:uiPriority w:val="99"/>
    <w:semiHidden/>
    <w:rsid w:val="00763F20"/>
    <w:rPr>
      <w:rFonts w:ascii="Calibri" w:eastAsia="Times New Roman" w:hAnsi="Calibri" w:cs="Times New Roman"/>
      <w:kern w:val="0"/>
      <w:sz w:val="24"/>
      <w:szCs w:val="20"/>
      <w:lang w:eastAsia="zh-CN"/>
      <w14:ligatures w14:val="none"/>
    </w:rPr>
  </w:style>
  <w:style w:type="paragraph" w:styleId="Predmetkomentara">
    <w:name w:val="annotation subject"/>
    <w:basedOn w:val="Tekstkomentara"/>
    <w:next w:val="Tekstkomentara"/>
    <w:link w:val="PredmetkomentaraChar"/>
    <w:uiPriority w:val="99"/>
    <w:semiHidden/>
    <w:rsid w:val="00763F20"/>
    <w:rPr>
      <w:b/>
      <w:bCs/>
    </w:rPr>
  </w:style>
  <w:style w:type="character" w:customStyle="1" w:styleId="PredmetkomentaraChar">
    <w:name w:val="Predmet komentara Char"/>
    <w:basedOn w:val="TekstkomentaraChar"/>
    <w:link w:val="Predmetkomentara"/>
    <w:uiPriority w:val="99"/>
    <w:semiHidden/>
    <w:rsid w:val="00763F20"/>
    <w:rPr>
      <w:rFonts w:ascii="Calibri" w:eastAsia="Times New Roman" w:hAnsi="Calibri" w:cs="Times New Roman"/>
      <w:b/>
      <w:bCs/>
      <w:kern w:val="0"/>
      <w:sz w:val="24"/>
      <w:szCs w:val="20"/>
      <w:lang w:eastAsia="zh-CN"/>
      <w14:ligatures w14:val="none"/>
    </w:rPr>
  </w:style>
  <w:style w:type="character" w:customStyle="1" w:styleId="CharChar10">
    <w:name w:val="Char Char10"/>
    <w:basedOn w:val="Zadanifontodlomka"/>
    <w:rsid w:val="00763F20"/>
    <w:rPr>
      <w:rFonts w:ascii="Calibri" w:hAnsi="Calibri"/>
      <w:b/>
      <w:i/>
      <w:sz w:val="24"/>
      <w:szCs w:val="24"/>
      <w:lang w:val="hr-HR" w:eastAsia="zh-CN" w:bidi="ar-SA"/>
    </w:rPr>
  </w:style>
  <w:style w:type="paragraph" w:customStyle="1" w:styleId="Style1">
    <w:name w:val="Style1"/>
    <w:basedOn w:val="Normal"/>
    <w:rsid w:val="00763F20"/>
    <w:pPr>
      <w:spacing w:before="120" w:after="120" w:line="240" w:lineRule="auto"/>
      <w:jc w:val="both"/>
    </w:pPr>
    <w:rPr>
      <w:rFonts w:ascii="Arial" w:eastAsia="Times New Roman" w:hAnsi="Arial" w:cs="Times New Roman"/>
      <w:szCs w:val="20"/>
      <w:lang w:eastAsia="hr-HR"/>
    </w:rPr>
  </w:style>
  <w:style w:type="paragraph" w:customStyle="1" w:styleId="marine">
    <w:name w:val="marine"/>
    <w:basedOn w:val="Normal"/>
    <w:rsid w:val="00763F20"/>
    <w:pPr>
      <w:spacing w:after="0" w:line="240" w:lineRule="auto"/>
      <w:jc w:val="both"/>
    </w:pPr>
    <w:rPr>
      <w:rFonts w:ascii="CRO_Korinna" w:eastAsia="Times New Roman" w:hAnsi="CRO_Korinna" w:cs="Times New Roman"/>
      <w:szCs w:val="20"/>
      <w:lang w:eastAsia="hr-HR"/>
    </w:rPr>
  </w:style>
  <w:style w:type="paragraph" w:customStyle="1" w:styleId="podnaslov">
    <w:name w:val="podnaslov"/>
    <w:basedOn w:val="Normal"/>
    <w:next w:val="Normal"/>
    <w:rsid w:val="00763F20"/>
    <w:pPr>
      <w:numPr>
        <w:ilvl w:val="1"/>
        <w:numId w:val="10"/>
      </w:numPr>
      <w:spacing w:before="360" w:after="360" w:line="240" w:lineRule="auto"/>
      <w:jc w:val="both"/>
      <w:outlineLvl w:val="0"/>
    </w:pPr>
    <w:rPr>
      <w:rFonts w:ascii="Arial" w:eastAsia="Times New Roman" w:hAnsi="Arial" w:cs="Times New Roman"/>
      <w:b/>
      <w:lang w:val="en-AU" w:eastAsia="hr-HR"/>
    </w:rPr>
  </w:style>
  <w:style w:type="paragraph" w:customStyle="1" w:styleId="NASLOVar11">
    <w:name w:val="NASLOVar11"/>
    <w:basedOn w:val="Normal"/>
    <w:rsid w:val="00763F20"/>
    <w:pPr>
      <w:numPr>
        <w:numId w:val="10"/>
      </w:numPr>
      <w:spacing w:before="240" w:after="240" w:line="240" w:lineRule="auto"/>
      <w:jc w:val="both"/>
      <w:outlineLvl w:val="0"/>
    </w:pPr>
    <w:rPr>
      <w:rFonts w:ascii="Arial" w:eastAsia="Times New Roman" w:hAnsi="Arial" w:cs="Times New Roman"/>
      <w:b/>
      <w:caps/>
      <w:lang w:val="en-GB" w:eastAsia="hr-HR"/>
    </w:rPr>
  </w:style>
  <w:style w:type="paragraph" w:customStyle="1" w:styleId="To">
    <w:name w:val="To"/>
    <w:basedOn w:val="Normal"/>
    <w:rsid w:val="00763F20"/>
    <w:pPr>
      <w:spacing w:after="0" w:line="240" w:lineRule="auto"/>
      <w:jc w:val="both"/>
    </w:pPr>
    <w:rPr>
      <w:rFonts w:ascii="Charter_bold" w:eastAsia="Times New Roman" w:hAnsi="Charter_bold" w:cs="Times New Roman"/>
      <w:sz w:val="24"/>
      <w:szCs w:val="20"/>
      <w:lang w:eastAsia="hr-HR"/>
    </w:rPr>
  </w:style>
  <w:style w:type="paragraph" w:styleId="Sadraj4">
    <w:name w:val="toc 4"/>
    <w:basedOn w:val="Sadraj3"/>
    <w:next w:val="Normal"/>
    <w:autoRedefine/>
    <w:uiPriority w:val="39"/>
    <w:rsid w:val="00763F20"/>
  </w:style>
  <w:style w:type="paragraph" w:customStyle="1" w:styleId="Stil">
    <w:name w:val="Stil"/>
    <w:rsid w:val="00763F20"/>
    <w:pPr>
      <w:widowControl w:val="0"/>
      <w:autoSpaceDE w:val="0"/>
      <w:autoSpaceDN w:val="0"/>
      <w:adjustRightInd w:val="0"/>
      <w:spacing w:after="0" w:line="240" w:lineRule="auto"/>
    </w:pPr>
    <w:rPr>
      <w:rFonts w:ascii="Courier New" w:eastAsia="Times New Roman" w:hAnsi="Courier New" w:cs="Courier New"/>
      <w:kern w:val="0"/>
      <w:sz w:val="20"/>
      <w:szCs w:val="24"/>
      <w:lang w:eastAsia="hr-HR"/>
      <w14:ligatures w14:val="none"/>
    </w:rPr>
  </w:style>
  <w:style w:type="paragraph" w:customStyle="1" w:styleId="CM57">
    <w:name w:val="CM57"/>
    <w:basedOn w:val="Default"/>
    <w:next w:val="Default"/>
    <w:rsid w:val="00763F20"/>
  </w:style>
  <w:style w:type="paragraph" w:customStyle="1" w:styleId="CM51">
    <w:name w:val="CM51"/>
    <w:basedOn w:val="Default"/>
    <w:next w:val="Default"/>
    <w:rsid w:val="00763F20"/>
  </w:style>
  <w:style w:type="paragraph" w:customStyle="1" w:styleId="CM10">
    <w:name w:val="CM10"/>
    <w:basedOn w:val="Default"/>
    <w:next w:val="Default"/>
    <w:rsid w:val="00763F20"/>
  </w:style>
  <w:style w:type="paragraph" w:customStyle="1" w:styleId="CM11">
    <w:name w:val="CM11"/>
    <w:basedOn w:val="Default"/>
    <w:next w:val="Default"/>
    <w:rsid w:val="00763F20"/>
  </w:style>
  <w:style w:type="paragraph" w:customStyle="1" w:styleId="CM15">
    <w:name w:val="CM15"/>
    <w:basedOn w:val="Default"/>
    <w:next w:val="Default"/>
    <w:rsid w:val="00763F20"/>
  </w:style>
  <w:style w:type="paragraph" w:customStyle="1" w:styleId="CM14">
    <w:name w:val="CM14"/>
    <w:basedOn w:val="Default"/>
    <w:next w:val="Default"/>
    <w:rsid w:val="00763F20"/>
  </w:style>
  <w:style w:type="paragraph" w:customStyle="1" w:styleId="CM27">
    <w:name w:val="CM27"/>
    <w:basedOn w:val="Default"/>
    <w:next w:val="Default"/>
    <w:rsid w:val="00763F20"/>
  </w:style>
  <w:style w:type="paragraph" w:customStyle="1" w:styleId="CM29">
    <w:name w:val="CM29"/>
    <w:basedOn w:val="Default"/>
    <w:next w:val="Default"/>
    <w:rsid w:val="00763F20"/>
  </w:style>
  <w:style w:type="paragraph" w:customStyle="1" w:styleId="CM30">
    <w:name w:val="CM30"/>
    <w:basedOn w:val="Default"/>
    <w:next w:val="Default"/>
    <w:rsid w:val="00763F20"/>
  </w:style>
  <w:style w:type="paragraph" w:customStyle="1" w:styleId="Obicnitekst">
    <w:name w:val="Obicni tekst"/>
    <w:rsid w:val="00763F20"/>
    <w:pPr>
      <w:spacing w:before="120" w:after="0" w:line="240" w:lineRule="auto"/>
      <w:ind w:firstLine="720"/>
      <w:jc w:val="both"/>
    </w:pPr>
    <w:rPr>
      <w:rFonts w:ascii="Arial" w:eastAsia="Times New Roman" w:hAnsi="Arial" w:cs="Times New Roman"/>
      <w:kern w:val="0"/>
      <w:sz w:val="24"/>
      <w:szCs w:val="20"/>
      <w:lang w:val="en-GB" w:eastAsia="hr-HR"/>
      <w14:ligatures w14:val="none"/>
    </w:rPr>
  </w:style>
  <w:style w:type="paragraph" w:styleId="Tijeloteksta3">
    <w:name w:val="Body Text 3"/>
    <w:basedOn w:val="Normal"/>
    <w:link w:val="Tijeloteksta3Char"/>
    <w:uiPriority w:val="99"/>
    <w:semiHidden/>
    <w:rsid w:val="00763F20"/>
    <w:pPr>
      <w:numPr>
        <w:numId w:val="11"/>
      </w:numPr>
      <w:spacing w:after="0" w:line="240" w:lineRule="auto"/>
      <w:jc w:val="both"/>
    </w:pPr>
    <w:rPr>
      <w:rFonts w:ascii="Tahoma" w:eastAsia="Times New Roman" w:hAnsi="Tahoma" w:cs="Times New Roman"/>
      <w:i/>
      <w:color w:val="000000"/>
      <w:szCs w:val="16"/>
      <w:lang w:eastAsia="hr-HR"/>
    </w:rPr>
  </w:style>
  <w:style w:type="character" w:customStyle="1" w:styleId="Tijeloteksta3Char">
    <w:name w:val="Tijelo teksta 3 Char"/>
    <w:basedOn w:val="Zadanifontodlomka"/>
    <w:link w:val="Tijeloteksta3"/>
    <w:uiPriority w:val="99"/>
    <w:semiHidden/>
    <w:rsid w:val="00763F20"/>
    <w:rPr>
      <w:rFonts w:ascii="Tahoma" w:eastAsia="Times New Roman" w:hAnsi="Tahoma" w:cs="Times New Roman"/>
      <w:i/>
      <w:color w:val="000000"/>
      <w:kern w:val="0"/>
      <w:szCs w:val="16"/>
      <w:lang w:eastAsia="hr-HR"/>
      <w14:ligatures w14:val="none"/>
    </w:rPr>
  </w:style>
  <w:style w:type="paragraph" w:styleId="Tijeloteksta-uvlaka2">
    <w:name w:val="Body Text Indent 2"/>
    <w:aliases w:val="  uvlaka 2,uvlaka 2"/>
    <w:basedOn w:val="Normal"/>
    <w:link w:val="Tijeloteksta-uvlaka2Char"/>
    <w:rsid w:val="00763F20"/>
    <w:pPr>
      <w:spacing w:after="0" w:line="240" w:lineRule="auto"/>
      <w:ind w:firstLine="708"/>
      <w:jc w:val="both"/>
    </w:pPr>
    <w:rPr>
      <w:rFonts w:ascii="Calibri" w:eastAsia="Times New Roman" w:hAnsi="Calibri" w:cs="Times New Roman"/>
      <w:sz w:val="24"/>
      <w:szCs w:val="20"/>
      <w:lang w:eastAsia="zh-CN"/>
    </w:rPr>
  </w:style>
  <w:style w:type="character" w:customStyle="1" w:styleId="Tijeloteksta-uvlaka2Char">
    <w:name w:val="Tijelo teksta - uvlaka 2 Char"/>
    <w:aliases w:val="  uvlaka 2 Char,uvlaka 2 Char1"/>
    <w:basedOn w:val="Zadanifontodlomka"/>
    <w:link w:val="Tijeloteksta-uvlaka2"/>
    <w:rsid w:val="00763F20"/>
    <w:rPr>
      <w:rFonts w:ascii="Calibri" w:eastAsia="Times New Roman" w:hAnsi="Calibri" w:cs="Times New Roman"/>
      <w:kern w:val="0"/>
      <w:sz w:val="24"/>
      <w:szCs w:val="20"/>
      <w:lang w:eastAsia="zh-CN"/>
      <w14:ligatures w14:val="none"/>
    </w:rPr>
  </w:style>
  <w:style w:type="paragraph" w:styleId="Tijeloteksta-uvlaka3">
    <w:name w:val="Body Text Indent 3"/>
    <w:aliases w:val=" uvlaka 3,uvlaka 3"/>
    <w:basedOn w:val="Normal"/>
    <w:link w:val="Tijeloteksta-uvlaka3Char"/>
    <w:semiHidden/>
    <w:rsid w:val="00763F20"/>
    <w:pPr>
      <w:spacing w:after="0" w:line="240" w:lineRule="auto"/>
      <w:ind w:firstLine="576"/>
      <w:jc w:val="both"/>
    </w:pPr>
    <w:rPr>
      <w:rFonts w:ascii="Calibri" w:eastAsia="Times New Roman" w:hAnsi="Calibri" w:cs="Times New Roman"/>
      <w:sz w:val="24"/>
      <w:szCs w:val="24"/>
      <w:lang w:eastAsia="zh-CN"/>
    </w:rPr>
  </w:style>
  <w:style w:type="character" w:customStyle="1" w:styleId="Tijeloteksta-uvlaka3Char">
    <w:name w:val="Tijelo teksta - uvlaka 3 Char"/>
    <w:aliases w:val=" uvlaka 3 Char,uvlaka 3 Char1"/>
    <w:basedOn w:val="Zadanifontodlomka"/>
    <w:link w:val="Tijeloteksta-uvlaka3"/>
    <w:semiHidden/>
    <w:rsid w:val="00763F20"/>
    <w:rPr>
      <w:rFonts w:ascii="Calibri" w:eastAsia="Times New Roman" w:hAnsi="Calibri" w:cs="Times New Roman"/>
      <w:kern w:val="0"/>
      <w:sz w:val="24"/>
      <w:szCs w:val="24"/>
      <w:lang w:eastAsia="zh-CN"/>
      <w14:ligatures w14:val="none"/>
    </w:rPr>
  </w:style>
  <w:style w:type="paragraph" w:styleId="Sadraj5">
    <w:name w:val="toc 5"/>
    <w:basedOn w:val="Normal"/>
    <w:next w:val="Normal"/>
    <w:autoRedefine/>
    <w:uiPriority w:val="39"/>
    <w:rsid w:val="00763F20"/>
    <w:pPr>
      <w:tabs>
        <w:tab w:val="left" w:pos="709"/>
        <w:tab w:val="right" w:leader="dot" w:pos="9356"/>
      </w:tabs>
      <w:spacing w:after="0" w:line="240" w:lineRule="auto"/>
      <w:jc w:val="both"/>
    </w:pPr>
    <w:rPr>
      <w:rFonts w:ascii="Calibri" w:eastAsia="Times New Roman" w:hAnsi="Calibri" w:cs="Times New Roman"/>
      <w:caps/>
      <w:sz w:val="20"/>
      <w:szCs w:val="24"/>
      <w:lang w:eastAsia="hr-HR"/>
    </w:rPr>
  </w:style>
  <w:style w:type="paragraph" w:styleId="Sadraj6">
    <w:name w:val="toc 6"/>
    <w:basedOn w:val="Normal"/>
    <w:next w:val="Normal"/>
    <w:autoRedefine/>
    <w:uiPriority w:val="39"/>
    <w:rsid w:val="00763F20"/>
    <w:pPr>
      <w:spacing w:after="0" w:line="240" w:lineRule="auto"/>
      <w:ind w:left="1200"/>
      <w:jc w:val="both"/>
    </w:pPr>
    <w:rPr>
      <w:rFonts w:ascii="Calibri" w:eastAsia="Times New Roman" w:hAnsi="Calibri" w:cs="Times New Roman"/>
      <w:sz w:val="24"/>
      <w:szCs w:val="24"/>
      <w:lang w:eastAsia="hr-HR"/>
    </w:rPr>
  </w:style>
  <w:style w:type="paragraph" w:styleId="Sadraj7">
    <w:name w:val="toc 7"/>
    <w:basedOn w:val="Normal"/>
    <w:next w:val="Normal"/>
    <w:autoRedefine/>
    <w:uiPriority w:val="39"/>
    <w:rsid w:val="00763F20"/>
    <w:pPr>
      <w:spacing w:after="0" w:line="240" w:lineRule="auto"/>
      <w:ind w:left="1440"/>
      <w:jc w:val="both"/>
    </w:pPr>
    <w:rPr>
      <w:rFonts w:ascii="Calibri" w:eastAsia="Times New Roman" w:hAnsi="Calibri" w:cs="Times New Roman"/>
      <w:sz w:val="24"/>
      <w:szCs w:val="24"/>
      <w:lang w:eastAsia="hr-HR"/>
    </w:rPr>
  </w:style>
  <w:style w:type="paragraph" w:styleId="Sadraj8">
    <w:name w:val="toc 8"/>
    <w:basedOn w:val="Normal"/>
    <w:next w:val="Normal"/>
    <w:autoRedefine/>
    <w:uiPriority w:val="39"/>
    <w:rsid w:val="00763F20"/>
    <w:pPr>
      <w:spacing w:after="0" w:line="240" w:lineRule="auto"/>
      <w:ind w:left="1680"/>
      <w:jc w:val="both"/>
    </w:pPr>
    <w:rPr>
      <w:rFonts w:ascii="Calibri" w:eastAsia="Times New Roman" w:hAnsi="Calibri" w:cs="Times New Roman"/>
      <w:sz w:val="24"/>
      <w:szCs w:val="24"/>
      <w:lang w:eastAsia="hr-HR"/>
    </w:rPr>
  </w:style>
  <w:style w:type="paragraph" w:styleId="Sadraj9">
    <w:name w:val="toc 9"/>
    <w:basedOn w:val="Normal"/>
    <w:next w:val="Normal"/>
    <w:autoRedefine/>
    <w:uiPriority w:val="39"/>
    <w:rsid w:val="00763F20"/>
    <w:pPr>
      <w:spacing w:after="0" w:line="240" w:lineRule="auto"/>
      <w:ind w:left="1920"/>
      <w:jc w:val="both"/>
    </w:pPr>
    <w:rPr>
      <w:rFonts w:ascii="Calibri" w:eastAsia="Times New Roman" w:hAnsi="Calibri" w:cs="Times New Roman"/>
      <w:sz w:val="24"/>
      <w:szCs w:val="24"/>
      <w:lang w:eastAsia="hr-HR"/>
    </w:rPr>
  </w:style>
  <w:style w:type="table" w:customStyle="1" w:styleId="Reetkatablice2">
    <w:name w:val="Rešetka tablice2"/>
    <w:basedOn w:val="Obinatablica"/>
    <w:next w:val="Reetkatablice"/>
    <w:uiPriority w:val="59"/>
    <w:rsid w:val="00763F20"/>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Srednjareetka3-Isticanje5">
    <w:name w:val="Medium Grid 3 Accent 5"/>
    <w:basedOn w:val="Obinatablica"/>
    <w:uiPriority w:val="69"/>
    <w:rsid w:val="00763F20"/>
    <w:pPr>
      <w:spacing w:after="0" w:line="240" w:lineRule="auto"/>
    </w:pPr>
    <w:rPr>
      <w:rFonts w:ascii="Calibri" w:eastAsia="Times New Roman" w:hAnsi="Calibri" w:cs="Times New Roman"/>
      <w:kern w:val="0"/>
      <w:sz w:val="20"/>
      <w:szCs w:val="2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Srednjareetka2-Isticanje5">
    <w:name w:val="Medium Grid 2 Accent 5"/>
    <w:basedOn w:val="Obinatablica"/>
    <w:uiPriority w:val="68"/>
    <w:rsid w:val="00763F20"/>
    <w:pPr>
      <w:spacing w:after="0" w:line="240" w:lineRule="auto"/>
    </w:pPr>
    <w:rPr>
      <w:rFonts w:ascii="Cambria" w:eastAsia="Times New Roman" w:hAnsi="Cambria" w:cs="Times New Roman"/>
      <w:color w:val="000000"/>
      <w:kern w:val="0"/>
      <w:sz w:val="20"/>
      <w:szCs w:val="20"/>
      <w:lang w:val="en-US"/>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styleId="Revizija">
    <w:name w:val="Revision"/>
    <w:hidden/>
    <w:uiPriority w:val="99"/>
    <w:semiHidden/>
    <w:rsid w:val="00763F20"/>
    <w:pPr>
      <w:spacing w:after="0" w:line="240" w:lineRule="auto"/>
    </w:pPr>
    <w:rPr>
      <w:rFonts w:ascii="Times New Roman" w:eastAsia="Times New Roman" w:hAnsi="Times New Roman" w:cs="Times New Roman"/>
      <w:kern w:val="0"/>
      <w:sz w:val="20"/>
      <w:szCs w:val="20"/>
      <w:lang w:eastAsia="zh-CN"/>
      <w14:ligatures w14:val="none"/>
    </w:rPr>
  </w:style>
  <w:style w:type="paragraph" w:customStyle="1" w:styleId="Style2">
    <w:name w:val="Style2"/>
    <w:basedOn w:val="Naslov4"/>
    <w:link w:val="Style2Char"/>
    <w:qFormat/>
    <w:rsid w:val="00763F20"/>
    <w:pPr>
      <w:numPr>
        <w:ilvl w:val="0"/>
        <w:numId w:val="0"/>
      </w:numPr>
      <w:ind w:left="2880" w:hanging="360"/>
    </w:pPr>
  </w:style>
  <w:style w:type="character" w:customStyle="1" w:styleId="Style2Char">
    <w:name w:val="Style2 Char"/>
    <w:basedOn w:val="Naslov4Char"/>
    <w:link w:val="Style2"/>
    <w:rsid w:val="00763F20"/>
    <w:rPr>
      <w:rFonts w:ascii="Calibri" w:eastAsia="SimSun" w:hAnsi="Calibri" w:cs="Times New Roman"/>
      <w:bCs/>
      <w:i/>
      <w:kern w:val="0"/>
      <w:sz w:val="24"/>
      <w:szCs w:val="24"/>
      <w:lang w:val="en-US" w:eastAsia="hr-HR"/>
      <w14:ligatures w14:val="none"/>
    </w:rPr>
  </w:style>
  <w:style w:type="table" w:styleId="Srednjareetka1-Isticanje5">
    <w:name w:val="Medium Grid 1 Accent 5"/>
    <w:basedOn w:val="Obinatablica"/>
    <w:uiPriority w:val="67"/>
    <w:rsid w:val="00763F20"/>
    <w:pPr>
      <w:spacing w:after="0" w:line="240" w:lineRule="auto"/>
    </w:pPr>
    <w:rPr>
      <w:rFonts w:ascii="Calibri" w:eastAsia="Times New Roman" w:hAnsi="Calibri" w:cs="Times New Roman"/>
      <w:kern w:val="0"/>
      <w:sz w:val="20"/>
      <w:szCs w:val="20"/>
      <w:lang w:val="en-U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numbering" w:customStyle="1" w:styleId="Style3">
    <w:name w:val="Style3"/>
    <w:uiPriority w:val="99"/>
    <w:rsid w:val="00763F20"/>
    <w:pPr>
      <w:numPr>
        <w:numId w:val="13"/>
      </w:numPr>
    </w:pPr>
  </w:style>
  <w:style w:type="table" w:customStyle="1" w:styleId="Svijetlareetka-Isticanje51">
    <w:name w:val="Svijetla rešetka - Isticanje 51"/>
    <w:basedOn w:val="Obinatablica"/>
    <w:next w:val="Svijetlareetka-Isticanje5"/>
    <w:uiPriority w:val="62"/>
    <w:rsid w:val="00763F20"/>
    <w:pPr>
      <w:spacing w:after="0" w:line="240" w:lineRule="auto"/>
    </w:pPr>
    <w:rPr>
      <w:rFonts w:ascii="Calibri" w:eastAsia="Times New Roman" w:hAnsi="Calibri" w:cs="Times New Roman"/>
      <w:kern w:val="0"/>
      <w:sz w:val="20"/>
      <w:szCs w:val="20"/>
      <w:lang w:val="en-US"/>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Kozuka Gothic Pro B" w:eastAsia="Times New Roman" w:hAnsi="@Kozuka Gothic Pro B"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Kozuka Gothic Pro B" w:eastAsia="Times New Roman" w:hAnsi="@Kozuka Gothic Pro B"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Kozuka Gothic Pro B" w:eastAsia="Times New Roman" w:hAnsi="@Kozuka Gothic Pro B" w:cs="Times New Roman"/>
        <w:b/>
        <w:bCs/>
      </w:rPr>
    </w:tblStylePr>
    <w:tblStylePr w:type="lastCol">
      <w:rPr>
        <w:rFonts w:ascii="@Kozuka Gothic Pro B" w:eastAsia="Times New Roman" w:hAnsi="@Kozuka Gothic Pro B"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Srednjesjenanje1-Isticanje51">
    <w:name w:val="Srednje sjenčanje 1 - Isticanje 51"/>
    <w:basedOn w:val="Obinatablica"/>
    <w:next w:val="Srednjesjenanje1-Isticanje5"/>
    <w:uiPriority w:val="63"/>
    <w:rsid w:val="00763F20"/>
    <w:pPr>
      <w:spacing w:after="0" w:line="240" w:lineRule="auto"/>
    </w:pPr>
    <w:rPr>
      <w:rFonts w:ascii="Calibri" w:eastAsia="Times New Roman" w:hAnsi="Calibri" w:cs="Times New Roman"/>
      <w:kern w:val="0"/>
      <w:sz w:val="20"/>
      <w:szCs w:val="20"/>
      <w:lang w:val="en-U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T-98-2">
    <w:name w:val="T-9/8-2"/>
    <w:basedOn w:val="Normal"/>
    <w:rsid w:val="00763F20"/>
    <w:pPr>
      <w:widowControl w:val="0"/>
      <w:tabs>
        <w:tab w:val="left" w:pos="2153"/>
      </w:tabs>
      <w:spacing w:after="43" w:line="240" w:lineRule="auto"/>
      <w:ind w:firstLine="342"/>
      <w:jc w:val="both"/>
    </w:pPr>
    <w:rPr>
      <w:rFonts w:ascii="Times-NewRoman" w:eastAsia="Times New Roman" w:hAnsi="Times-NewRoman" w:cs="Times New Roman"/>
      <w:sz w:val="19"/>
      <w:szCs w:val="20"/>
      <w:lang w:val="en-GB" w:eastAsia="hr-HR"/>
    </w:rPr>
  </w:style>
  <w:style w:type="table" w:customStyle="1" w:styleId="Reetkatablice11">
    <w:name w:val="Rešetka tablice11"/>
    <w:basedOn w:val="Obinatablica"/>
    <w:next w:val="Reetkatablice"/>
    <w:uiPriority w:val="3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Obinatablica"/>
    <w:next w:val="Reetkatablice"/>
    <w:uiPriority w:val="3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1">
    <w:name w:val="Rešetka tablice51"/>
    <w:basedOn w:val="Obinatablica"/>
    <w:next w:val="Reetkatablice"/>
    <w:uiPriority w:val="59"/>
    <w:rsid w:val="00763F20"/>
    <w:pPr>
      <w:spacing w:after="0" w:line="240" w:lineRule="auto"/>
    </w:pPr>
    <w:rPr>
      <w:rFonts w:ascii="Arial" w:eastAsia="Times New Roman" w:hAnsi="Arial" w:cs="Times New Roman"/>
      <w:b/>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
    <w:name w:val="Rešetka tablice10"/>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2">
    <w:name w:val="Stil2"/>
    <w:basedOn w:val="Odlomakpopisa"/>
    <w:qFormat/>
    <w:rsid w:val="00763F20"/>
    <w:pPr>
      <w:numPr>
        <w:ilvl w:val="1"/>
        <w:numId w:val="14"/>
      </w:numPr>
      <w:tabs>
        <w:tab w:val="num" w:pos="1440"/>
      </w:tabs>
      <w:spacing w:before="240" w:after="120" w:line="240" w:lineRule="auto"/>
      <w:ind w:left="1440" w:hanging="360"/>
    </w:pPr>
    <w:rPr>
      <w:rFonts w:ascii="Calibri" w:eastAsia="Times New Roman" w:hAnsi="Calibri" w:cs="Times New Roman"/>
      <w:sz w:val="28"/>
      <w:szCs w:val="28"/>
      <w:lang w:eastAsia="hr-HR"/>
    </w:rPr>
  </w:style>
  <w:style w:type="table" w:customStyle="1" w:styleId="Reetkatablice13">
    <w:name w:val="Rešetka tablice13"/>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4">
    <w:name w:val="Rešetka tablice14"/>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
    <w:name w:val="Rešetka tablice15"/>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
    <w:name w:val="Rešetka tablice16"/>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
    <w:name w:val="Rešetka tablice17"/>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
    <w:name w:val="Rešetka tablice18"/>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
    <w:name w:val="Rešetka tablice19"/>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
    <w:name w:val="Rešetka tablice20"/>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63F2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rmaltextrun">
    <w:name w:val="normaltextrun"/>
    <w:basedOn w:val="Zadanifontodlomka"/>
    <w:rsid w:val="00763F20"/>
  </w:style>
  <w:style w:type="character" w:customStyle="1" w:styleId="eop">
    <w:name w:val="eop"/>
    <w:basedOn w:val="Zadanifontodlomka"/>
    <w:rsid w:val="00763F20"/>
  </w:style>
  <w:style w:type="table" w:customStyle="1" w:styleId="Reetkatablice161">
    <w:name w:val="Rešetka tablice161"/>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1">
    <w:name w:val="Rešetka tablice171"/>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2">
    <w:name w:val="Rešetka tablice172"/>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1">
    <w:name w:val="Rešetka tablice181"/>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supportedobjecttext">
    <w:name w:val="unsupportedobjecttext"/>
    <w:basedOn w:val="Zadanifontodlomka"/>
    <w:rsid w:val="00763F20"/>
  </w:style>
  <w:style w:type="character" w:customStyle="1" w:styleId="spellingerror">
    <w:name w:val="spellingerror"/>
    <w:basedOn w:val="Zadanifontodlomka"/>
    <w:rsid w:val="00763F20"/>
  </w:style>
  <w:style w:type="character" w:customStyle="1" w:styleId="scxw101888270">
    <w:name w:val="scxw101888270"/>
    <w:basedOn w:val="Zadanifontodlomka"/>
    <w:rsid w:val="00763F20"/>
  </w:style>
  <w:style w:type="character" w:customStyle="1" w:styleId="scxw212501403">
    <w:name w:val="scxw212501403"/>
    <w:basedOn w:val="Zadanifontodlomka"/>
    <w:rsid w:val="00763F20"/>
  </w:style>
  <w:style w:type="character" w:customStyle="1" w:styleId="scxw116637173">
    <w:name w:val="scxw116637173"/>
    <w:basedOn w:val="Zadanifontodlomka"/>
    <w:rsid w:val="00763F20"/>
  </w:style>
  <w:style w:type="character" w:customStyle="1" w:styleId="scxw140225239">
    <w:name w:val="scxw140225239"/>
    <w:basedOn w:val="Zadanifontodlomka"/>
    <w:rsid w:val="00763F20"/>
  </w:style>
  <w:style w:type="table" w:customStyle="1" w:styleId="Svijetlareetka-Isticanje511">
    <w:name w:val="Svijetla rešetka - Isticanje 511"/>
    <w:basedOn w:val="Obinatablica"/>
    <w:next w:val="Svijetlareetka-Isticanje5"/>
    <w:uiPriority w:val="62"/>
    <w:rsid w:val="00763F20"/>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dobe Heiti Std R" w:eastAsia="Times New Roman" w:hAnsi="@Adobe Heiti Std R"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dobe Heiti Std R" w:eastAsia="Times New Roman" w:hAnsi="@Adobe Heiti Std R"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dobe Heiti Std R" w:eastAsia="Times New Roman" w:hAnsi="@Adobe Heiti Std R" w:cs="Times New Roman"/>
        <w:b/>
        <w:bCs/>
      </w:rPr>
    </w:tblStylePr>
    <w:tblStylePr w:type="lastCol">
      <w:rPr>
        <w:rFonts w:ascii="@Adobe Heiti Std R" w:eastAsia="Times New Roman" w:hAnsi="@Adobe Heiti Std R"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scxw213290317">
    <w:name w:val="scxw213290317"/>
    <w:basedOn w:val="Zadanifontodlomka"/>
    <w:rsid w:val="00763F20"/>
  </w:style>
  <w:style w:type="character" w:customStyle="1" w:styleId="scxw62186719">
    <w:name w:val="scxw62186719"/>
    <w:basedOn w:val="Zadanifontodlomka"/>
    <w:rsid w:val="00763F20"/>
  </w:style>
  <w:style w:type="character" w:customStyle="1" w:styleId="scxw81420588">
    <w:name w:val="scxw81420588"/>
    <w:basedOn w:val="Zadanifontodlomka"/>
    <w:rsid w:val="00763F20"/>
  </w:style>
  <w:style w:type="character" w:customStyle="1" w:styleId="scxw41713529">
    <w:name w:val="scxw41713529"/>
    <w:basedOn w:val="Zadanifontodlomka"/>
    <w:rsid w:val="00763F20"/>
  </w:style>
  <w:style w:type="table" w:customStyle="1" w:styleId="Reetkatablice22">
    <w:name w:val="Rešetka tablice22"/>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1">
    <w:name w:val="Rešetka tablice151"/>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2">
    <w:name w:val="Rešetka tablice162"/>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3">
    <w:name w:val="Rešetka tablice173"/>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4">
    <w:name w:val="Rešetka tablice174"/>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2">
    <w:name w:val="Rešetka tablice182"/>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206083138">
    <w:name w:val="scxw206083138"/>
    <w:basedOn w:val="Zadanifontodlomka"/>
    <w:rsid w:val="00763F20"/>
  </w:style>
  <w:style w:type="character" w:customStyle="1" w:styleId="scxw132367798">
    <w:name w:val="scxw132367798"/>
    <w:basedOn w:val="Zadanifontodlomka"/>
    <w:rsid w:val="00763F20"/>
  </w:style>
  <w:style w:type="character" w:customStyle="1" w:styleId="scxw112904587">
    <w:name w:val="scxw112904587"/>
    <w:basedOn w:val="Zadanifontodlomka"/>
    <w:rsid w:val="00763F20"/>
  </w:style>
  <w:style w:type="character" w:customStyle="1" w:styleId="scxw87264646">
    <w:name w:val="scxw87264646"/>
    <w:basedOn w:val="Zadanifontodlomka"/>
    <w:rsid w:val="00763F20"/>
  </w:style>
  <w:style w:type="character" w:customStyle="1" w:styleId="scxw114738518">
    <w:name w:val="scxw114738518"/>
    <w:basedOn w:val="Zadanifontodlomka"/>
    <w:rsid w:val="00763F20"/>
  </w:style>
  <w:style w:type="character" w:customStyle="1" w:styleId="scxw46171644">
    <w:name w:val="scxw46171644"/>
    <w:basedOn w:val="Zadanifontodlomka"/>
    <w:rsid w:val="00763F20"/>
  </w:style>
  <w:style w:type="character" w:customStyle="1" w:styleId="scxw86397121">
    <w:name w:val="scxw86397121"/>
    <w:basedOn w:val="Zadanifontodlomka"/>
    <w:rsid w:val="00763F20"/>
  </w:style>
  <w:style w:type="character" w:customStyle="1" w:styleId="scxw166085349">
    <w:name w:val="scxw166085349"/>
    <w:basedOn w:val="Zadanifontodlomka"/>
    <w:rsid w:val="00763F20"/>
  </w:style>
  <w:style w:type="character" w:customStyle="1" w:styleId="scxw254458972">
    <w:name w:val="scxw254458972"/>
    <w:basedOn w:val="Zadanifontodlomka"/>
    <w:rsid w:val="00763F20"/>
  </w:style>
  <w:style w:type="character" w:customStyle="1" w:styleId="scxw212903739">
    <w:name w:val="scxw212903739"/>
    <w:basedOn w:val="Zadanifontodlomka"/>
    <w:rsid w:val="00763F20"/>
  </w:style>
  <w:style w:type="character" w:customStyle="1" w:styleId="scxw219488033">
    <w:name w:val="scxw219488033"/>
    <w:basedOn w:val="Zadanifontodlomka"/>
    <w:rsid w:val="00763F20"/>
  </w:style>
  <w:style w:type="character" w:customStyle="1" w:styleId="scxw235829492">
    <w:name w:val="scxw235829492"/>
    <w:basedOn w:val="Zadanifontodlomka"/>
    <w:rsid w:val="00763F20"/>
  </w:style>
  <w:style w:type="table" w:customStyle="1" w:styleId="Reetkatablice23">
    <w:name w:val="Rešetka tablice23"/>
    <w:basedOn w:val="Obinatablica"/>
    <w:next w:val="Reetkatablice"/>
    <w:uiPriority w:val="3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4">
    <w:name w:val="Rešetka tablice24"/>
    <w:basedOn w:val="Obinatablica"/>
    <w:next w:val="Reetkatablice"/>
    <w:uiPriority w:val="3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5">
    <w:name w:val="Rešetka tablice25"/>
    <w:basedOn w:val="Obinatablica"/>
    <w:next w:val="Reetkatablice"/>
    <w:uiPriority w:val="3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6">
    <w:name w:val="Rešetka tablice26"/>
    <w:basedOn w:val="Obinatablica"/>
    <w:next w:val="Reetkatablice"/>
    <w:uiPriority w:val="3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7">
    <w:name w:val="Rešetka tablice27"/>
    <w:basedOn w:val="Obinatablica"/>
    <w:next w:val="Reetkatablice"/>
    <w:uiPriority w:val="3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8">
    <w:name w:val="Rešetka tablice28"/>
    <w:basedOn w:val="Obinatablica"/>
    <w:next w:val="Reetkatablice"/>
    <w:uiPriority w:val="3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9">
    <w:name w:val="Rešetka tablice29"/>
    <w:basedOn w:val="Obinatablica"/>
    <w:next w:val="Reetkatablice"/>
    <w:uiPriority w:val="3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0">
    <w:name w:val="Rešetka tablice30"/>
    <w:basedOn w:val="Obinatablica"/>
    <w:next w:val="Reetkatablice"/>
    <w:uiPriority w:val="3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1">
    <w:name w:val="Rešetka tablice31"/>
    <w:basedOn w:val="Obinatablica"/>
    <w:next w:val="Reetkatablice"/>
    <w:uiPriority w:val="59"/>
    <w:rsid w:val="00763F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2">
    <w:name w:val="Rešetka tablice52"/>
    <w:basedOn w:val="Obinatablica"/>
    <w:next w:val="Reetkatablice"/>
    <w:uiPriority w:val="59"/>
    <w:rsid w:val="00763F20"/>
    <w:pPr>
      <w:spacing w:after="0" w:line="240" w:lineRule="auto"/>
    </w:pPr>
    <w:rPr>
      <w:rFonts w:ascii="Arial" w:eastAsia="Times New Roman" w:hAnsi="Arial" w:cs="Times New Roman"/>
      <w:b/>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2">
    <w:name w:val="Rešetka tablice32"/>
    <w:basedOn w:val="Obinatablica"/>
    <w:next w:val="Reetkatablice"/>
    <w:uiPriority w:val="3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rezerviranogmjesta">
    <w:name w:val="Placeholder Text"/>
    <w:basedOn w:val="Zadanifontodlomka"/>
    <w:uiPriority w:val="99"/>
    <w:semiHidden/>
    <w:rsid w:val="00763F20"/>
    <w:rPr>
      <w:color w:val="808080"/>
    </w:rPr>
  </w:style>
  <w:style w:type="character" w:customStyle="1" w:styleId="Nerijeenospominjanje1">
    <w:name w:val="Neriješeno spominjanje1"/>
    <w:basedOn w:val="Zadanifontodlomka"/>
    <w:uiPriority w:val="99"/>
    <w:semiHidden/>
    <w:unhideWhenUsed/>
    <w:rsid w:val="00763F20"/>
    <w:rPr>
      <w:color w:val="808080"/>
      <w:shd w:val="clear" w:color="auto" w:fill="E6E6E6"/>
    </w:rPr>
  </w:style>
  <w:style w:type="character" w:customStyle="1" w:styleId="apple-style-span">
    <w:name w:val="apple-style-span"/>
    <w:basedOn w:val="Zadanifontodlomka"/>
    <w:uiPriority w:val="99"/>
    <w:rsid w:val="00763F20"/>
  </w:style>
  <w:style w:type="table" w:styleId="Svijetlareetka-Isticanje5">
    <w:name w:val="Light Grid Accent 5"/>
    <w:basedOn w:val="Obinatablica"/>
    <w:uiPriority w:val="62"/>
    <w:unhideWhenUsed/>
    <w:rsid w:val="00763F20"/>
    <w:pPr>
      <w:spacing w:after="0" w:line="240" w:lineRule="auto"/>
    </w:pPr>
    <w:rPr>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Srednjesjenanje1-Isticanje5">
    <w:name w:val="Medium Shading 1 Accent 5"/>
    <w:basedOn w:val="Obinatablica"/>
    <w:uiPriority w:val="63"/>
    <w:unhideWhenUsed/>
    <w:rsid w:val="00763F20"/>
    <w:pPr>
      <w:spacing w:after="0" w:line="240" w:lineRule="auto"/>
    </w:pPr>
    <w:rPr>
      <w:kern w:val="0"/>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customStyle="1" w:styleId="Reetkatablice311">
    <w:name w:val="Rešetka tablice311"/>
    <w:basedOn w:val="Obinatablica"/>
    <w:next w:val="Reetkatablice"/>
    <w:uiPriority w:val="59"/>
    <w:rsid w:val="00763F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1">
    <w:name w:val="Rešetka tablice411"/>
    <w:basedOn w:val="Obinatablica"/>
    <w:next w:val="Reetkatablice"/>
    <w:uiPriority w:val="3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1">
    <w:name w:val="Rešetka tablice61"/>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3">
    <w:name w:val="Rešetka tablice33"/>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uiPriority w:val="59"/>
    <w:rsid w:val="00763F20"/>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71">
    <w:name w:val="Rešetka tablice71"/>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1">
    <w:name w:val="Rešetka tablice81"/>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2">
    <w:name w:val="Rešetka tablice82"/>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1">
    <w:name w:val="Rešetka tablice91"/>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3">
    <w:name w:val="Rešetka tablice163"/>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5">
    <w:name w:val="Rešetka tablice175"/>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6">
    <w:name w:val="Rešetka tablice176"/>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3">
    <w:name w:val="Rešetka tablice183"/>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4">
    <w:name w:val="Rešetka tablice184"/>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5">
    <w:name w:val="Rešetka tablice185"/>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1">
    <w:name w:val="Rešetka tablice191"/>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1">
    <w:name w:val="Rešetka tablice201"/>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2">
    <w:name w:val="Rešetka tablice202"/>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zina1">
    <w:name w:val="Razina 1"/>
    <w:basedOn w:val="Naslov1"/>
    <w:next w:val="Normal"/>
    <w:qFormat/>
    <w:rsid w:val="00763F20"/>
    <w:pPr>
      <w:numPr>
        <w:numId w:val="16"/>
      </w:numPr>
      <w:spacing w:before="120" w:after="120"/>
    </w:pPr>
    <w:rPr>
      <w:caps/>
      <w:sz w:val="32"/>
      <w:szCs w:val="32"/>
    </w:rPr>
  </w:style>
  <w:style w:type="paragraph" w:customStyle="1" w:styleId="Razina2">
    <w:name w:val="Razina 2"/>
    <w:basedOn w:val="Naslov2"/>
    <w:next w:val="Normal"/>
    <w:qFormat/>
    <w:rsid w:val="00763F20"/>
    <w:pPr>
      <w:numPr>
        <w:numId w:val="16"/>
      </w:numPr>
      <w:spacing w:before="120" w:after="120" w:line="276" w:lineRule="auto"/>
      <w:ind w:left="709" w:hanging="709"/>
    </w:pPr>
    <w:rPr>
      <w:i/>
    </w:rPr>
  </w:style>
  <w:style w:type="paragraph" w:customStyle="1" w:styleId="Razina3">
    <w:name w:val="Razina 3"/>
    <w:basedOn w:val="Naslov3"/>
    <w:next w:val="Normal"/>
    <w:qFormat/>
    <w:rsid w:val="00763F20"/>
    <w:pPr>
      <w:numPr>
        <w:numId w:val="16"/>
      </w:numPr>
      <w:spacing w:before="240" w:after="240"/>
    </w:pPr>
  </w:style>
  <w:style w:type="paragraph" w:customStyle="1" w:styleId="Razina4">
    <w:name w:val="Razina 4"/>
    <w:basedOn w:val="Naslov4"/>
    <w:next w:val="Normal"/>
    <w:qFormat/>
    <w:rsid w:val="00763F20"/>
    <w:pPr>
      <w:numPr>
        <w:numId w:val="16"/>
      </w:numPr>
      <w:spacing w:before="240" w:after="240"/>
    </w:pPr>
  </w:style>
  <w:style w:type="paragraph" w:customStyle="1" w:styleId="Razina5">
    <w:name w:val="Razina 5"/>
    <w:basedOn w:val="Naslov5"/>
    <w:next w:val="Normal"/>
    <w:qFormat/>
    <w:rsid w:val="00763F20"/>
    <w:pPr>
      <w:numPr>
        <w:numId w:val="16"/>
      </w:numPr>
      <w:spacing w:before="360" w:after="180"/>
    </w:pPr>
    <w:rPr>
      <w:b w:val="0"/>
      <w:sz w:val="24"/>
      <w:szCs w:val="24"/>
    </w:rPr>
  </w:style>
  <w:style w:type="numbering" w:customStyle="1" w:styleId="Razinskipopis">
    <w:name w:val="Razinski popis"/>
    <w:uiPriority w:val="99"/>
    <w:rsid w:val="00763F20"/>
    <w:pPr>
      <w:numPr>
        <w:numId w:val="15"/>
      </w:numPr>
    </w:pPr>
  </w:style>
  <w:style w:type="table" w:customStyle="1" w:styleId="TableGrid2">
    <w:name w:val="Table Grid2"/>
    <w:basedOn w:val="Obinatablica"/>
    <w:next w:val="Reetkatablice"/>
    <w:uiPriority w:val="59"/>
    <w:rsid w:val="00763F20"/>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Obinatablica"/>
    <w:next w:val="Reetkatablice"/>
    <w:uiPriority w:val="59"/>
    <w:rsid w:val="00763F20"/>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Obinatablica"/>
    <w:next w:val="Reetkatablice"/>
    <w:uiPriority w:val="59"/>
    <w:rsid w:val="00763F20"/>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111">
    <w:name w:val="Rešetka tablice111"/>
    <w:basedOn w:val="Obinatablica"/>
    <w:next w:val="Reetkatablice"/>
    <w:uiPriority w:val="3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6">
    <w:name w:val="Rešetka tablice186"/>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Obinatablica"/>
    <w:next w:val="Reetkatablice"/>
    <w:rsid w:val="00763F20"/>
    <w:pPr>
      <w:spacing w:after="0" w:line="240" w:lineRule="auto"/>
    </w:pPr>
    <w:rPr>
      <w:rFonts w:ascii="Calibri" w:eastAsia="Times New Roman" w:hAnsi="Calibri" w:cs="Times New Roman"/>
      <w:kern w:val="0"/>
      <w:sz w:val="20"/>
      <w:szCs w:val="20"/>
      <w:lang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Obinatablica"/>
    <w:next w:val="Reetkatablice"/>
    <w:rsid w:val="00763F20"/>
    <w:pPr>
      <w:spacing w:after="0" w:line="240" w:lineRule="auto"/>
    </w:pPr>
    <w:rPr>
      <w:rFonts w:ascii="Calibri" w:eastAsia="Times New Roman" w:hAnsi="Calibri" w:cs="Times New Roman"/>
      <w:kern w:val="0"/>
      <w:sz w:val="20"/>
      <w:szCs w:val="20"/>
      <w:lang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Obinatablica"/>
    <w:next w:val="Reetkatablice"/>
    <w:rsid w:val="00763F20"/>
    <w:pPr>
      <w:spacing w:after="0" w:line="240" w:lineRule="auto"/>
    </w:pPr>
    <w:rPr>
      <w:rFonts w:ascii="Calibri" w:eastAsia="Times New Roman" w:hAnsi="Calibri" w:cs="Times New Roman"/>
      <w:kern w:val="0"/>
      <w:sz w:val="20"/>
      <w:szCs w:val="20"/>
      <w:lang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Obinatablica"/>
    <w:next w:val="Reetkatablice"/>
    <w:rsid w:val="00763F20"/>
    <w:pPr>
      <w:spacing w:after="0" w:line="240" w:lineRule="auto"/>
    </w:pPr>
    <w:rPr>
      <w:rFonts w:ascii="Calibri" w:eastAsia="Times New Roman" w:hAnsi="Calibri" w:cs="Times New Roman"/>
      <w:kern w:val="0"/>
      <w:sz w:val="20"/>
      <w:szCs w:val="20"/>
      <w:lang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Obinatablica"/>
    <w:next w:val="Reetkatablice"/>
    <w:rsid w:val="00763F20"/>
    <w:pPr>
      <w:spacing w:after="0" w:line="240" w:lineRule="auto"/>
    </w:pPr>
    <w:rPr>
      <w:rFonts w:ascii="Calibri" w:eastAsia="Times New Roman" w:hAnsi="Calibri" w:cs="Times New Roman"/>
      <w:kern w:val="0"/>
      <w:sz w:val="20"/>
      <w:szCs w:val="20"/>
      <w:lang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1511">
    <w:name w:val="Rešetka tablice1511"/>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Obinatablica"/>
    <w:next w:val="Reetkatablice"/>
    <w:uiPriority w:val="59"/>
    <w:rsid w:val="00763F20"/>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1">
    <w:name w:val="List Table 31"/>
    <w:basedOn w:val="Obinatablica"/>
    <w:next w:val="Tablicapopisa31"/>
    <w:uiPriority w:val="48"/>
    <w:rsid w:val="00763F20"/>
    <w:pPr>
      <w:spacing w:after="0" w:line="240" w:lineRule="auto"/>
    </w:pPr>
    <w:rPr>
      <w:rFonts w:ascii="Calibri" w:eastAsia="Times New Roman" w:hAnsi="Calibri" w:cs="Times New Roman"/>
      <w:kern w:val="0"/>
      <w:sz w:val="20"/>
      <w:szCs w:val="20"/>
      <w:lang w:eastAsia="hr-HR"/>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icapopisa31">
    <w:name w:val="Tablica popisa 31"/>
    <w:basedOn w:val="Obinatablica"/>
    <w:uiPriority w:val="48"/>
    <w:rsid w:val="00763F20"/>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Reetkatablice1731">
    <w:name w:val="Rešetka tablice1731"/>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41">
    <w:name w:val="Rešetka tablice1741"/>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21">
    <w:name w:val="Rešetka tablice1821"/>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22">
    <w:name w:val="Rešetka tablice1822"/>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2">
    <w:name w:val="Rešetka tablice192"/>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3">
    <w:name w:val="Rešetka tablice203"/>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31">
    <w:name w:val="Rešetka tablice331"/>
    <w:basedOn w:val="Obinatablica"/>
    <w:next w:val="Reetkatablice"/>
    <w:uiPriority w:val="59"/>
    <w:rsid w:val="00763F20"/>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binatablica1">
    <w:name w:val="Obična tablica1"/>
    <w:uiPriority w:val="99"/>
    <w:semiHidden/>
    <w:rsid w:val="00763F20"/>
    <w:pPr>
      <w:spacing w:after="0" w:line="240" w:lineRule="auto"/>
    </w:pPr>
    <w:rPr>
      <w:rFonts w:ascii="Times New Roman" w:eastAsia="Times New Roman" w:hAnsi="Times New Roman" w:cs="Times New Roman"/>
      <w:kern w:val="0"/>
      <w:sz w:val="20"/>
      <w:szCs w:val="20"/>
      <w:lang w:eastAsia="hr-HR"/>
      <w14:ligatures w14:val="none"/>
    </w:rPr>
    <w:tblPr>
      <w:tblCellMar>
        <w:top w:w="0" w:type="dxa"/>
        <w:left w:w="108" w:type="dxa"/>
        <w:bottom w:w="0" w:type="dxa"/>
        <w:right w:w="108" w:type="dxa"/>
      </w:tblCellMar>
    </w:tblPr>
  </w:style>
  <w:style w:type="character" w:customStyle="1" w:styleId="BezproredaChar1">
    <w:name w:val="Bez proreda Char1"/>
    <w:basedOn w:val="Zadanifontodlomka"/>
    <w:link w:val="Bezproreda1"/>
    <w:rsid w:val="00763F20"/>
    <w:rPr>
      <w:rFonts w:ascii="Calibri" w:eastAsia="Times New Roman" w:hAnsi="Calibri" w:cs="Times New Roman"/>
      <w:kern w:val="0"/>
      <w14:ligatures w14:val="none"/>
    </w:rPr>
  </w:style>
  <w:style w:type="table" w:customStyle="1" w:styleId="Reetkatablice112">
    <w:name w:val="Rešetka tablice112"/>
    <w:basedOn w:val="Obinatablica"/>
    <w:next w:val="Reetkatablice"/>
    <w:uiPriority w:val="3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ice">
    <w:name w:val="Tablice"/>
    <w:basedOn w:val="Normal"/>
    <w:rsid w:val="00763F20"/>
    <w:pPr>
      <w:spacing w:before="480" w:after="240" w:line="288" w:lineRule="auto"/>
      <w:ind w:left="1134" w:hanging="1134"/>
      <w:jc w:val="both"/>
    </w:pPr>
    <w:rPr>
      <w:rFonts w:ascii="Arial" w:eastAsia="Times New Roman" w:hAnsi="Arial" w:cs="Times New Roman"/>
      <w:bCs/>
      <w:noProof/>
      <w:color w:val="000000"/>
      <w:szCs w:val="20"/>
      <w:lang w:val="en-GB" w:eastAsia="hr-HR"/>
    </w:rPr>
  </w:style>
  <w:style w:type="table" w:customStyle="1" w:styleId="Reetkatablice34">
    <w:name w:val="Rešetka tablice34"/>
    <w:basedOn w:val="Obinatablica"/>
    <w:next w:val="Reetkatablice"/>
    <w:uiPriority w:val="59"/>
    <w:rsid w:val="00763F20"/>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152">
    <w:name w:val="Rešetka tablice152"/>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4">
    <w:name w:val="Rešetka tablice164"/>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3">
    <w:name w:val="Rešetka tablice53"/>
    <w:basedOn w:val="Obinatablica"/>
    <w:next w:val="Reetkatablice"/>
    <w:uiPriority w:val="59"/>
    <w:rsid w:val="00763F20"/>
    <w:pPr>
      <w:spacing w:after="0" w:line="240" w:lineRule="auto"/>
    </w:pPr>
    <w:rPr>
      <w:rFonts w:ascii="Arial" w:eastAsia="Times New Roman" w:hAnsi="Arial" w:cs="Times New Roman"/>
      <w:b/>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2">
    <w:name w:val="Neriješeno spominjanje2"/>
    <w:basedOn w:val="Zadanifontodlomka"/>
    <w:uiPriority w:val="99"/>
    <w:semiHidden/>
    <w:unhideWhenUsed/>
    <w:rsid w:val="00763F20"/>
    <w:rPr>
      <w:color w:val="605E5C"/>
      <w:shd w:val="clear" w:color="auto" w:fill="E1DFDD"/>
    </w:rPr>
  </w:style>
  <w:style w:type="character" w:customStyle="1" w:styleId="Style">
    <w:name w:val="Style"/>
    <w:basedOn w:val="Referencafusnote"/>
    <w:rsid w:val="00763F20"/>
    <w:rPr>
      <w:rFonts w:ascii="Calibri" w:hAnsi="Calibri"/>
      <w:sz w:val="24"/>
      <w:bdr w:val="none" w:sz="0" w:space="0" w:color="auto"/>
      <w:vertAlign w:val="superscript"/>
    </w:rPr>
  </w:style>
  <w:style w:type="character" w:customStyle="1" w:styleId="OpisslikeChar">
    <w:name w:val="Opis slike Char"/>
    <w:aliases w:val="Branko Char"/>
    <w:basedOn w:val="Zadanifontodlomka"/>
    <w:link w:val="Opisslike"/>
    <w:uiPriority w:val="35"/>
    <w:rsid w:val="00763F20"/>
    <w:rPr>
      <w:rFonts w:ascii="Calibri" w:eastAsia="Times New Roman" w:hAnsi="Calibri" w:cs="Times New Roman"/>
      <w:b/>
      <w:i/>
      <w:iCs/>
      <w:kern w:val="0"/>
      <w:sz w:val="18"/>
      <w:szCs w:val="18"/>
      <w:lang w:eastAsia="hr-HR"/>
      <w14:ligatures w14:val="none"/>
    </w:rPr>
  </w:style>
  <w:style w:type="character" w:customStyle="1" w:styleId="Nerijeenospominjanje3">
    <w:name w:val="Neriješeno spominjanje3"/>
    <w:basedOn w:val="Zadanifontodlomka"/>
    <w:uiPriority w:val="99"/>
    <w:semiHidden/>
    <w:unhideWhenUsed/>
    <w:rsid w:val="00763F20"/>
    <w:rPr>
      <w:color w:val="605E5C"/>
      <w:shd w:val="clear" w:color="auto" w:fill="E1DFDD"/>
    </w:rPr>
  </w:style>
  <w:style w:type="table" w:customStyle="1" w:styleId="TableGrid11">
    <w:name w:val="Table Grid11"/>
    <w:basedOn w:val="Obinatablica"/>
    <w:next w:val="Reetkatablice"/>
    <w:uiPriority w:val="59"/>
    <w:rsid w:val="00763F20"/>
    <w:pPr>
      <w:spacing w:after="0" w:line="240" w:lineRule="auto"/>
    </w:pPr>
    <w:rPr>
      <w:rFonts w:ascii="Calibri" w:eastAsia="Times New Roman" w:hAnsi="Calibri" w:cs="Times New Roman"/>
      <w:kern w:val="0"/>
      <w:sz w:val="20"/>
      <w:szCs w:val="20"/>
      <w:lang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Bezpopisa"/>
    <w:uiPriority w:val="99"/>
    <w:semiHidden/>
    <w:unhideWhenUsed/>
    <w:rsid w:val="00763F20"/>
  </w:style>
  <w:style w:type="character" w:customStyle="1" w:styleId="BodyTextIndent2Char1">
    <w:name w:val="Body Text Indent 2 Char1"/>
    <w:aliases w:val="uvlaka 2 Char"/>
    <w:basedOn w:val="Zadanifontodlomka"/>
    <w:semiHidden/>
    <w:rsid w:val="00763F20"/>
    <w:rPr>
      <w:rFonts w:ascii="Calibri" w:eastAsia="Times New Roman" w:hAnsi="Calibri" w:cs="Times New Roman"/>
      <w:sz w:val="24"/>
      <w:szCs w:val="20"/>
      <w:lang w:eastAsia="zh-CN"/>
    </w:rPr>
  </w:style>
  <w:style w:type="character" w:customStyle="1" w:styleId="BodyTextIndent3Char1">
    <w:name w:val="Body Text Indent 3 Char1"/>
    <w:aliases w:val="uvlaka 3 Char"/>
    <w:basedOn w:val="Zadanifontodlomka"/>
    <w:semiHidden/>
    <w:rsid w:val="00763F20"/>
    <w:rPr>
      <w:rFonts w:ascii="Calibri" w:eastAsia="Times New Roman" w:hAnsi="Calibri" w:cs="Times New Roman"/>
      <w:sz w:val="16"/>
      <w:szCs w:val="16"/>
      <w:lang w:eastAsia="zh-CN"/>
    </w:rPr>
  </w:style>
  <w:style w:type="table" w:customStyle="1" w:styleId="LightGrid-Accent51">
    <w:name w:val="Light Grid - Accent 51"/>
    <w:basedOn w:val="Obinatablica"/>
    <w:next w:val="Svijetlareetka-Isticanje5"/>
    <w:uiPriority w:val="62"/>
    <w:semiHidden/>
    <w:unhideWhenUsed/>
    <w:rsid w:val="00763F20"/>
    <w:pPr>
      <w:spacing w:after="0" w:line="240" w:lineRule="auto"/>
    </w:pPr>
    <w:rPr>
      <w:rFonts w:ascii="Calibri" w:eastAsia="Times New Roman" w:hAnsi="Calibri" w:cs="Times New Roman"/>
      <w:kern w:val="0"/>
      <w:sz w:val="20"/>
      <w:szCs w:val="20"/>
      <w:lang w:val="en-US"/>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0" w:afterLines="0" w:afterAutospacing="0" w:line="240" w:lineRule="auto"/>
      </w:pPr>
      <w:rPr>
        <w:rFonts w:ascii="Adobe Caslon Pro Bold" w:eastAsia="Times New Roman" w:hAnsi="Adobe Caslon Pro Bold"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Adobe Caslon Pro Bold" w:eastAsia="Times New Roman" w:hAnsi="Adobe Caslon Pro Bold"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dobe Caslon Pro Bold" w:eastAsia="Times New Roman" w:hAnsi="Adobe Caslon Pro Bold" w:cs="Times New Roman" w:hint="default"/>
        <w:b/>
        <w:bCs/>
      </w:rPr>
    </w:tblStylePr>
    <w:tblStylePr w:type="lastCol">
      <w:rPr>
        <w:rFonts w:ascii="Adobe Caslon Pro Bold" w:eastAsia="Times New Roman" w:hAnsi="Adobe Caslon Pro Bold"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
    <w:name w:val="Medium Shading 1 - Accent 51"/>
    <w:basedOn w:val="Obinatablica"/>
    <w:next w:val="Srednjesjenanje1-Isticanje5"/>
    <w:uiPriority w:val="63"/>
    <w:semiHidden/>
    <w:unhideWhenUsed/>
    <w:rsid w:val="00763F20"/>
    <w:pPr>
      <w:spacing w:after="0" w:line="240" w:lineRule="auto"/>
    </w:pPr>
    <w:rPr>
      <w:rFonts w:ascii="Calibri" w:eastAsia="Times New Roman" w:hAnsi="Calibri" w:cs="Times New Roman"/>
      <w:kern w:val="0"/>
      <w:sz w:val="20"/>
      <w:szCs w:val="20"/>
      <w:lang w:val="en-U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Grid1-Accent51">
    <w:name w:val="Medium Grid 1 - Accent 51"/>
    <w:basedOn w:val="Obinatablica"/>
    <w:next w:val="Srednjareetka1-Isticanje5"/>
    <w:uiPriority w:val="67"/>
    <w:semiHidden/>
    <w:unhideWhenUsed/>
    <w:rsid w:val="00763F20"/>
    <w:pPr>
      <w:spacing w:after="0" w:line="240" w:lineRule="auto"/>
    </w:pPr>
    <w:rPr>
      <w:rFonts w:ascii="Calibri" w:eastAsia="Times New Roman" w:hAnsi="Calibri" w:cs="Times New Roman"/>
      <w:kern w:val="0"/>
      <w:sz w:val="20"/>
      <w:szCs w:val="20"/>
      <w:lang w:val="en-U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2-Accent51">
    <w:name w:val="Medium Grid 2 - Accent 51"/>
    <w:basedOn w:val="Obinatablica"/>
    <w:next w:val="Srednjareetka2-Isticanje5"/>
    <w:uiPriority w:val="68"/>
    <w:semiHidden/>
    <w:unhideWhenUsed/>
    <w:rsid w:val="00763F20"/>
    <w:pPr>
      <w:spacing w:after="0" w:line="240" w:lineRule="auto"/>
    </w:pPr>
    <w:rPr>
      <w:rFonts w:ascii="Cambria" w:eastAsia="Times New Roman" w:hAnsi="Cambria" w:cs="Calibri"/>
      <w:color w:val="000000"/>
      <w:kern w:val="0"/>
      <w:sz w:val="20"/>
      <w:szCs w:val="20"/>
      <w:lang w:val="en-US"/>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3-Accent51">
    <w:name w:val="Medium Grid 3 - Accent 51"/>
    <w:basedOn w:val="Obinatablica"/>
    <w:next w:val="Srednjareetka3-Isticanje5"/>
    <w:uiPriority w:val="69"/>
    <w:semiHidden/>
    <w:unhideWhenUsed/>
    <w:rsid w:val="00763F20"/>
    <w:pPr>
      <w:spacing w:after="0" w:line="240" w:lineRule="auto"/>
    </w:pPr>
    <w:rPr>
      <w:rFonts w:ascii="Calibri" w:eastAsia="Times New Roman" w:hAnsi="Calibri" w:cs="Times New Roman"/>
      <w:kern w:val="0"/>
      <w:sz w:val="20"/>
      <w:szCs w:val="2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Reetkatablice210">
    <w:name w:val="Rešetka tablice210"/>
    <w:basedOn w:val="Obinatablica"/>
    <w:uiPriority w:val="39"/>
    <w:rsid w:val="00763F20"/>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0">
    <w:name w:val="Rešetka tablice110"/>
    <w:basedOn w:val="Obinatablica"/>
    <w:uiPriority w:val="59"/>
    <w:rsid w:val="00763F20"/>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2">
    <w:name w:val="Rešetka tablice42"/>
    <w:basedOn w:val="Obinatablica"/>
    <w:uiPriority w:val="59"/>
    <w:rsid w:val="00763F20"/>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2">
    <w:name w:val="Rešetka tablice412"/>
    <w:basedOn w:val="Obinatablica"/>
    <w:uiPriority w:val="39"/>
    <w:rsid w:val="00763F20"/>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2">
    <w:name w:val="Rešetka tablice62"/>
    <w:basedOn w:val="Obinatablica"/>
    <w:uiPriority w:val="59"/>
    <w:rsid w:val="00763F20"/>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11">
    <w:name w:val="Rešetka tablice511"/>
    <w:basedOn w:val="Obinatablica"/>
    <w:uiPriority w:val="59"/>
    <w:rsid w:val="00763F20"/>
    <w:pPr>
      <w:spacing w:after="0" w:line="240" w:lineRule="auto"/>
    </w:pPr>
    <w:rPr>
      <w:rFonts w:ascii="Arial" w:eastAsia="Times New Roman" w:hAnsi="Arial" w:cs="Times New Roman"/>
      <w:b/>
      <w:kern w:val="0"/>
      <w:sz w:val="28"/>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2">
    <w:name w:val="Rešetka tablice72"/>
    <w:basedOn w:val="Obinatablica"/>
    <w:uiPriority w:val="59"/>
    <w:rsid w:val="00763F20"/>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3">
    <w:name w:val="Rešetka tablice83"/>
    <w:basedOn w:val="Obinatablica"/>
    <w:uiPriority w:val="59"/>
    <w:rsid w:val="00763F20"/>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2">
    <w:name w:val="Rešetka tablice92"/>
    <w:basedOn w:val="Obinatablica"/>
    <w:uiPriority w:val="59"/>
    <w:rsid w:val="00763F20"/>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1">
    <w:name w:val="Rešetka tablice101"/>
    <w:basedOn w:val="Obinatablica"/>
    <w:uiPriority w:val="59"/>
    <w:rsid w:val="00763F20"/>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
    <w:name w:val="Rešetka tablice121"/>
    <w:basedOn w:val="Obinatablica"/>
    <w:uiPriority w:val="59"/>
    <w:rsid w:val="00763F20"/>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1">
    <w:name w:val="Rešetka tablice131"/>
    <w:basedOn w:val="Obinatablica"/>
    <w:uiPriority w:val="59"/>
    <w:rsid w:val="00763F20"/>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41">
    <w:name w:val="Rešetka tablice141"/>
    <w:basedOn w:val="Obinatablica"/>
    <w:uiPriority w:val="59"/>
    <w:rsid w:val="00763F20"/>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7">
    <w:name w:val="Rešetka tablice177"/>
    <w:basedOn w:val="Obinatablica"/>
    <w:uiPriority w:val="59"/>
    <w:rsid w:val="00763F20"/>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7">
    <w:name w:val="Rešetka tablice187"/>
    <w:basedOn w:val="Obinatablica"/>
    <w:uiPriority w:val="59"/>
    <w:rsid w:val="00763F20"/>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1">
    <w:name w:val="Rešetka tablice211"/>
    <w:basedOn w:val="Obinatablica"/>
    <w:uiPriority w:val="59"/>
    <w:rsid w:val="00763F20"/>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11">
    <w:name w:val="Rešetka tablice1611"/>
    <w:basedOn w:val="Obinatablica"/>
    <w:uiPriority w:val="59"/>
    <w:rsid w:val="00763F20"/>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11">
    <w:name w:val="Rešetka tablice1711"/>
    <w:basedOn w:val="Obinatablica"/>
    <w:uiPriority w:val="59"/>
    <w:rsid w:val="00763F20"/>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21">
    <w:name w:val="Rešetka tablice1721"/>
    <w:basedOn w:val="Obinatablica"/>
    <w:uiPriority w:val="59"/>
    <w:rsid w:val="00763F20"/>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11">
    <w:name w:val="Rešetka tablice1811"/>
    <w:basedOn w:val="Obinatablica"/>
    <w:uiPriority w:val="59"/>
    <w:rsid w:val="00763F20"/>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ijetlareetka-Isticanje512">
    <w:name w:val="Svijetla rešetka - Isticanje 512"/>
    <w:basedOn w:val="Obinatablica"/>
    <w:uiPriority w:val="62"/>
    <w:rsid w:val="00763F20"/>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0" w:afterLines="0" w:afterAutospacing="0" w:line="240" w:lineRule="auto"/>
      </w:pPr>
      <w:rPr>
        <w:rFonts w:ascii="@Adobe Heiti Std R" w:eastAsia="Times New Roman" w:hAnsi="@Adobe Heiti Std R"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Adobe Heiti Std R" w:eastAsia="Times New Roman" w:hAnsi="@Adobe Heiti Std R"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dobe Heiti Std R" w:eastAsia="Times New Roman" w:hAnsi="@Adobe Heiti Std R" w:cs="Times New Roman" w:hint="default"/>
        <w:b/>
        <w:bCs/>
      </w:rPr>
    </w:tblStylePr>
    <w:tblStylePr w:type="lastCol">
      <w:rPr>
        <w:rFonts w:ascii="@Adobe Heiti Std R" w:eastAsia="Times New Roman" w:hAnsi="@Adobe Heiti Std R"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Reetkatablice221">
    <w:name w:val="Rešetka tablice221"/>
    <w:basedOn w:val="Obinatablica"/>
    <w:uiPriority w:val="59"/>
    <w:rsid w:val="00763F20"/>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12">
    <w:name w:val="Rešetka tablice1512"/>
    <w:basedOn w:val="Obinatablica"/>
    <w:uiPriority w:val="59"/>
    <w:rsid w:val="00763F20"/>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21">
    <w:name w:val="Rešetka tablice1621"/>
    <w:basedOn w:val="Obinatablica"/>
    <w:uiPriority w:val="59"/>
    <w:rsid w:val="00763F20"/>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31">
    <w:name w:val="Rešetka tablice231"/>
    <w:basedOn w:val="Obinatablica"/>
    <w:uiPriority w:val="39"/>
    <w:rsid w:val="00763F20"/>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41">
    <w:name w:val="Rešetka tablice241"/>
    <w:basedOn w:val="Obinatablica"/>
    <w:uiPriority w:val="39"/>
    <w:rsid w:val="00763F20"/>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51">
    <w:name w:val="Rešetka tablice251"/>
    <w:basedOn w:val="Obinatablica"/>
    <w:uiPriority w:val="39"/>
    <w:rsid w:val="00763F20"/>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61">
    <w:name w:val="Rešetka tablice261"/>
    <w:basedOn w:val="Obinatablica"/>
    <w:uiPriority w:val="39"/>
    <w:rsid w:val="00763F20"/>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71">
    <w:name w:val="Rešetka tablice271"/>
    <w:basedOn w:val="Obinatablica"/>
    <w:uiPriority w:val="39"/>
    <w:rsid w:val="00763F20"/>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81">
    <w:name w:val="Rešetka tablice281"/>
    <w:basedOn w:val="Obinatablica"/>
    <w:uiPriority w:val="39"/>
    <w:rsid w:val="00763F20"/>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91">
    <w:name w:val="Rešetka tablice291"/>
    <w:basedOn w:val="Obinatablica"/>
    <w:uiPriority w:val="39"/>
    <w:rsid w:val="00763F20"/>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01">
    <w:name w:val="Rešetka tablice301"/>
    <w:basedOn w:val="Obinatablica"/>
    <w:uiPriority w:val="39"/>
    <w:rsid w:val="00763F20"/>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12">
    <w:name w:val="Rešetka tablice312"/>
    <w:basedOn w:val="Obinatablica"/>
    <w:uiPriority w:val="59"/>
    <w:rsid w:val="00763F20"/>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21">
    <w:name w:val="Rešetka tablice521"/>
    <w:basedOn w:val="Obinatablica"/>
    <w:uiPriority w:val="59"/>
    <w:rsid w:val="00763F20"/>
    <w:pPr>
      <w:spacing w:after="0" w:line="240" w:lineRule="auto"/>
    </w:pPr>
    <w:rPr>
      <w:rFonts w:ascii="Arial" w:eastAsia="Times New Roman" w:hAnsi="Arial" w:cs="Times New Roman"/>
      <w:b/>
      <w:kern w:val="0"/>
      <w:sz w:val="28"/>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21">
    <w:name w:val="Rešetka tablice321"/>
    <w:basedOn w:val="Obinatablica"/>
    <w:uiPriority w:val="39"/>
    <w:rsid w:val="00763F20"/>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uiPriority w:val="99"/>
    <w:rsid w:val="00763F20"/>
  </w:style>
  <w:style w:type="table" w:customStyle="1" w:styleId="Reetkatablice212">
    <w:name w:val="Rešetka tablice212"/>
    <w:basedOn w:val="Obinatablica"/>
    <w:uiPriority w:val="39"/>
    <w:rsid w:val="00763F20"/>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3">
    <w:name w:val="Rešetka tablice113"/>
    <w:basedOn w:val="Obinatablica"/>
    <w:uiPriority w:val="59"/>
    <w:rsid w:val="00763F20"/>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5">
    <w:name w:val="Rešetka tablice35"/>
    <w:basedOn w:val="Obinatablica"/>
    <w:uiPriority w:val="59"/>
    <w:rsid w:val="00763F20"/>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3">
    <w:name w:val="Rešetka tablice43"/>
    <w:basedOn w:val="Obinatablica"/>
    <w:uiPriority w:val="59"/>
    <w:rsid w:val="00763F20"/>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4">
    <w:name w:val="Rešetka tablice114"/>
    <w:basedOn w:val="Obinatablica"/>
    <w:uiPriority w:val="39"/>
    <w:rsid w:val="00763F20"/>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3">
    <w:name w:val="Rešetka tablice413"/>
    <w:basedOn w:val="Obinatablica"/>
    <w:uiPriority w:val="39"/>
    <w:rsid w:val="00763F20"/>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Obinatablica"/>
    <w:next w:val="Reetkatablice"/>
    <w:uiPriority w:val="59"/>
    <w:rsid w:val="00763F20"/>
    <w:pPr>
      <w:spacing w:after="0" w:line="240" w:lineRule="auto"/>
    </w:pPr>
    <w:rPr>
      <w:rFonts w:ascii="Calibri" w:eastAsia="Times New Roman" w:hAnsi="Calibri" w:cs="Times New Roman"/>
      <w:kern w:val="0"/>
      <w:sz w:val="20"/>
      <w:szCs w:val="20"/>
      <w:lang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332">
    <w:name w:val="Rešetka tablice332"/>
    <w:basedOn w:val="Obinatablica"/>
    <w:next w:val="Reetkatablice"/>
    <w:uiPriority w:val="3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4">
    <w:name w:val="Rešetka tablice54"/>
    <w:basedOn w:val="Obinatablica"/>
    <w:next w:val="Reetkatablice"/>
    <w:uiPriority w:val="59"/>
    <w:rsid w:val="00763F20"/>
    <w:pPr>
      <w:spacing w:after="0" w:line="240" w:lineRule="auto"/>
    </w:pPr>
    <w:rPr>
      <w:rFonts w:ascii="Arial" w:eastAsia="Times New Roman" w:hAnsi="Arial" w:cs="Times New Roman"/>
      <w:b/>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5">
    <w:name w:val="Rešetka tablice55"/>
    <w:basedOn w:val="Obinatablica"/>
    <w:next w:val="Reetkatablice"/>
    <w:uiPriority w:val="59"/>
    <w:rsid w:val="00763F20"/>
    <w:pPr>
      <w:spacing w:after="0" w:line="240" w:lineRule="auto"/>
    </w:pPr>
    <w:rPr>
      <w:rFonts w:ascii="Arial" w:eastAsia="Times New Roman" w:hAnsi="Arial" w:cs="Times New Roman"/>
      <w:b/>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6">
    <w:name w:val="Rešetka tablice56"/>
    <w:basedOn w:val="Obinatablica"/>
    <w:next w:val="Reetkatablice"/>
    <w:uiPriority w:val="59"/>
    <w:rsid w:val="00763F20"/>
    <w:pPr>
      <w:spacing w:after="0" w:line="240" w:lineRule="auto"/>
    </w:pPr>
    <w:rPr>
      <w:rFonts w:ascii="Arial" w:eastAsia="Times New Roman" w:hAnsi="Arial" w:cs="Times New Roman"/>
      <w:b/>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6">
    <w:name w:val="Rešetka tablice36"/>
    <w:basedOn w:val="Obinatablica"/>
    <w:next w:val="Reetkatablice"/>
    <w:uiPriority w:val="39"/>
    <w:rsid w:val="00763F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7">
    <w:name w:val="Rešetka tablice57"/>
    <w:basedOn w:val="Obinatablica"/>
    <w:next w:val="Reetkatablice"/>
    <w:uiPriority w:val="59"/>
    <w:rsid w:val="00763F20"/>
    <w:pPr>
      <w:spacing w:after="0" w:line="240" w:lineRule="auto"/>
    </w:pPr>
    <w:rPr>
      <w:rFonts w:ascii="Arial" w:eastAsia="Times New Roman" w:hAnsi="Arial" w:cs="Times New Roman"/>
      <w:b/>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8">
    <w:name w:val="Rešetka tablice58"/>
    <w:basedOn w:val="Obinatablica"/>
    <w:next w:val="Reetkatablice"/>
    <w:uiPriority w:val="59"/>
    <w:rsid w:val="00763F20"/>
    <w:pPr>
      <w:spacing w:after="0" w:line="240" w:lineRule="auto"/>
    </w:pPr>
    <w:rPr>
      <w:rFonts w:ascii="Arial" w:eastAsia="Times New Roman" w:hAnsi="Arial" w:cs="Times New Roman"/>
      <w:b/>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4">
    <w:name w:val="Neriješeno spominjanje4"/>
    <w:basedOn w:val="Zadanifontodlomka"/>
    <w:uiPriority w:val="99"/>
    <w:semiHidden/>
    <w:unhideWhenUsed/>
    <w:rsid w:val="00763F20"/>
    <w:rPr>
      <w:color w:val="605E5C"/>
      <w:shd w:val="clear" w:color="auto" w:fill="E1DFDD"/>
    </w:rPr>
  </w:style>
  <w:style w:type="character" w:styleId="Nerijeenospominjanje">
    <w:name w:val="Unresolved Mention"/>
    <w:basedOn w:val="Zadanifontodlomka"/>
    <w:uiPriority w:val="99"/>
    <w:semiHidden/>
    <w:unhideWhenUsed/>
    <w:rsid w:val="00763F20"/>
    <w:rPr>
      <w:color w:val="605E5C"/>
      <w:shd w:val="clear" w:color="auto" w:fill="E1DFDD"/>
    </w:rPr>
  </w:style>
  <w:style w:type="table" w:customStyle="1" w:styleId="Tablicapopisa310">
    <w:name w:val="Tablica popisa 310"/>
    <w:basedOn w:val="Obinatablica"/>
    <w:uiPriority w:val="48"/>
    <w:rsid w:val="00763F20"/>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ghtList-Accent11">
    <w:name w:val="Light List - Accent 11"/>
    <w:basedOn w:val="Obinatablica"/>
    <w:uiPriority w:val="61"/>
    <w:rsid w:val="00763F20"/>
    <w:pPr>
      <w:spacing w:after="0" w:line="240" w:lineRule="auto"/>
    </w:pPr>
    <w:rPr>
      <w:rFonts w:ascii="Calibri" w:eastAsia="Times New Roman" w:hAnsi="Calibri" w:cs="Times New Roman"/>
      <w:kern w:val="0"/>
      <w:sz w:val="20"/>
      <w:szCs w:val="20"/>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fontstyle01">
    <w:name w:val="fontstyle01"/>
    <w:basedOn w:val="Zadanifontodlomka"/>
    <w:rsid w:val="00763F20"/>
    <w:rPr>
      <w:rFonts w:ascii="TimesNewRomanPS-ItalicMT" w:hAnsi="TimesNewRomanPS-ItalicMT" w:hint="default"/>
      <w:b w:val="0"/>
      <w:bCs w:val="0"/>
      <w:i/>
      <w:iCs/>
      <w:color w:val="000000"/>
      <w:sz w:val="22"/>
      <w:szCs w:val="22"/>
    </w:rPr>
  </w:style>
  <w:style w:type="table" w:customStyle="1" w:styleId="Srednjareetka3-Isticanje51">
    <w:name w:val="Srednja rešetka 3 - Isticanje 51"/>
    <w:basedOn w:val="Obinatablica"/>
    <w:next w:val="Srednjareetka3-Isticanje5"/>
    <w:uiPriority w:val="69"/>
    <w:rsid w:val="00763F20"/>
    <w:pPr>
      <w:spacing w:after="0" w:line="240" w:lineRule="auto"/>
    </w:pPr>
    <w:rPr>
      <w:rFonts w:ascii="Calibri" w:eastAsia="Times New Roman" w:hAnsi="Calibri" w:cs="Times New Roman"/>
      <w:kern w:val="0"/>
      <w:sz w:val="20"/>
      <w:szCs w:val="2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Srednjareetka2-Isticanje51">
    <w:name w:val="Srednja rešetka 2 - Isticanje 51"/>
    <w:basedOn w:val="Obinatablica"/>
    <w:next w:val="Srednjareetka2-Isticanje5"/>
    <w:uiPriority w:val="68"/>
    <w:rsid w:val="00763F20"/>
    <w:pPr>
      <w:spacing w:after="0" w:line="240" w:lineRule="auto"/>
    </w:pPr>
    <w:rPr>
      <w:rFonts w:ascii="Cambria" w:eastAsia="Times New Roman" w:hAnsi="Cambria" w:cs="Times New Roman"/>
      <w:color w:val="000000"/>
      <w:kern w:val="0"/>
      <w:sz w:val="20"/>
      <w:szCs w:val="20"/>
      <w:lang w:val="en-US"/>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Srednjareetka1-Isticanje51">
    <w:name w:val="Srednja rešetka 1 - Isticanje 51"/>
    <w:basedOn w:val="Obinatablica"/>
    <w:next w:val="Srednjareetka1-Isticanje5"/>
    <w:uiPriority w:val="67"/>
    <w:rsid w:val="00763F20"/>
    <w:pPr>
      <w:spacing w:after="0" w:line="240" w:lineRule="auto"/>
    </w:pPr>
    <w:rPr>
      <w:rFonts w:ascii="Calibri" w:eastAsia="Times New Roman" w:hAnsi="Calibri" w:cs="Times New Roman"/>
      <w:kern w:val="0"/>
      <w:sz w:val="20"/>
      <w:szCs w:val="20"/>
      <w:lang w:val="en-U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vijetlareetka-Isticanje52">
    <w:name w:val="Svijetla rešetka - Isticanje 52"/>
    <w:basedOn w:val="Obinatablica"/>
    <w:next w:val="Svijetlareetka-Isticanje5"/>
    <w:uiPriority w:val="62"/>
    <w:rsid w:val="00763F20"/>
    <w:pPr>
      <w:spacing w:after="0" w:line="240" w:lineRule="auto"/>
    </w:pPr>
    <w:rPr>
      <w:rFonts w:ascii="Calibri" w:eastAsia="Times New Roman" w:hAnsi="Calibri" w:cs="Times New Roman"/>
      <w:kern w:val="0"/>
      <w:sz w:val="20"/>
      <w:szCs w:val="20"/>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customStyle="1" w:styleId="Reetkatablice341">
    <w:name w:val="Rešetka tablice341"/>
    <w:basedOn w:val="Obinatablica"/>
    <w:next w:val="Reetkatablice"/>
    <w:uiPriority w:val="59"/>
    <w:rsid w:val="00763F20"/>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Obinatablica"/>
    <w:next w:val="Reetkatablice"/>
    <w:uiPriority w:val="59"/>
    <w:rsid w:val="00763F20"/>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Obinatablica"/>
    <w:next w:val="Reetkatablice"/>
    <w:uiPriority w:val="59"/>
    <w:rsid w:val="00763F20"/>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Obinatablica"/>
    <w:next w:val="Reetkatablice"/>
    <w:uiPriority w:val="59"/>
    <w:rsid w:val="00763F20"/>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Obinatablica"/>
    <w:next w:val="Reetkatablice"/>
    <w:uiPriority w:val="59"/>
    <w:rsid w:val="00763F20"/>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3">
    <w:name w:val="Bez proreda3"/>
    <w:qFormat/>
    <w:rsid w:val="00763F20"/>
    <w:pPr>
      <w:spacing w:after="0" w:line="240" w:lineRule="auto"/>
    </w:pPr>
    <w:rPr>
      <w:rFonts w:ascii="Calibri" w:eastAsia="Times New Roman" w:hAnsi="Calibri" w:cs="Times New Roman"/>
      <w:kern w:val="0"/>
      <w14:ligatures w14:val="none"/>
    </w:rPr>
  </w:style>
  <w:style w:type="numbering" w:customStyle="1" w:styleId="Razinskipopis1">
    <w:name w:val="Razinski popis1"/>
    <w:uiPriority w:val="99"/>
    <w:rsid w:val="00763F20"/>
    <w:pPr>
      <w:numPr>
        <w:numId w:val="17"/>
      </w:numPr>
    </w:pPr>
  </w:style>
  <w:style w:type="character" w:customStyle="1" w:styleId="fontstyle21">
    <w:name w:val="fontstyle21"/>
    <w:basedOn w:val="Zadanifontodlomka"/>
    <w:rsid w:val="00763F20"/>
    <w:rPr>
      <w:rFonts w:ascii="TimesNewRomanPSMT" w:eastAsia="TimesNewRomanPSMT" w:hAnsi="TimesNewRomanPSMT" w:hint="eastAsia"/>
      <w:b w:val="0"/>
      <w:bCs w:val="0"/>
      <w:i w:val="0"/>
      <w:iCs w:val="0"/>
      <w:color w:val="000000"/>
      <w:sz w:val="24"/>
      <w:szCs w:val="24"/>
    </w:rPr>
  </w:style>
  <w:style w:type="character" w:customStyle="1" w:styleId="fontstyle31">
    <w:name w:val="fontstyle31"/>
    <w:basedOn w:val="Zadanifontodlomka"/>
    <w:rsid w:val="00763F20"/>
    <w:rPr>
      <w:rFonts w:ascii="Calibri" w:hAnsi="Calibri" w:cs="Calibri" w:hint="default"/>
      <w:b w:val="0"/>
      <w:bCs w:val="0"/>
      <w:i w:val="0"/>
      <w:iCs w:val="0"/>
      <w:color w:val="000000"/>
      <w:sz w:val="22"/>
      <w:szCs w:val="22"/>
    </w:rPr>
  </w:style>
  <w:style w:type="character" w:customStyle="1" w:styleId="fontstyle41">
    <w:name w:val="fontstyle41"/>
    <w:basedOn w:val="Zadanifontodlomka"/>
    <w:rsid w:val="00763F20"/>
    <w:rPr>
      <w:rFonts w:ascii="Cambria" w:hAnsi="Cambria" w:hint="default"/>
      <w:b w:val="0"/>
      <w:bCs w:val="0"/>
      <w:i/>
      <w:iCs/>
      <w:color w:val="000000"/>
      <w:sz w:val="24"/>
      <w:szCs w:val="24"/>
    </w:rPr>
  </w:style>
  <w:style w:type="character" w:customStyle="1" w:styleId="fontstyle11">
    <w:name w:val="fontstyle11"/>
    <w:basedOn w:val="Zadanifontodlomka"/>
    <w:rsid w:val="00763F20"/>
    <w:rPr>
      <w:rFonts w:ascii="TimesNewRoman" w:hAnsi="TimesNewRoman" w:hint="default"/>
      <w:b w:val="0"/>
      <w:bCs w:val="0"/>
      <w:i w:val="0"/>
      <w:iCs w:val="0"/>
      <w:color w:val="000000"/>
      <w:sz w:val="24"/>
      <w:szCs w:val="24"/>
    </w:rPr>
  </w:style>
  <w:style w:type="table" w:customStyle="1" w:styleId="Reetkatablice37">
    <w:name w:val="Rešetka tablice37"/>
    <w:basedOn w:val="Obinatablica"/>
    <w:next w:val="Reetkatablice"/>
    <w:uiPriority w:val="39"/>
    <w:rsid w:val="00763F2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38">
    <w:name w:val="Rešetka tablice38"/>
    <w:basedOn w:val="Obinatablica"/>
    <w:next w:val="Reetkatablice"/>
    <w:uiPriority w:val="39"/>
    <w:rsid w:val="00763F2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39">
    <w:name w:val="Rešetka tablice39"/>
    <w:basedOn w:val="Obinatablica"/>
    <w:next w:val="Reetkatablice"/>
    <w:uiPriority w:val="59"/>
    <w:rsid w:val="00763F20"/>
    <w:pPr>
      <w:spacing w:after="0" w:line="240" w:lineRule="auto"/>
    </w:pPr>
    <w:rPr>
      <w:rFonts w:ascii="Calibri" w:eastAsia="Times New Roman" w:hAnsi="Calibri" w:cs="Times New Roman"/>
      <w:kern w:val="0"/>
      <w:sz w:val="20"/>
      <w:szCs w:val="20"/>
      <w:lang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40">
    <w:name w:val="Rešetka tablice40"/>
    <w:basedOn w:val="Obinatablica"/>
    <w:next w:val="Reetkatablice"/>
    <w:uiPriority w:val="3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4">
    <w:name w:val="Rešetka tablice44"/>
    <w:basedOn w:val="Obinatablica"/>
    <w:next w:val="Reetkatablice"/>
    <w:uiPriority w:val="59"/>
    <w:rsid w:val="00763F20"/>
    <w:pPr>
      <w:spacing w:after="0" w:line="240" w:lineRule="auto"/>
    </w:pPr>
    <w:rPr>
      <w:rFonts w:ascii="Calibri" w:eastAsia="Times New Roman" w:hAnsi="Calibri" w:cs="Times New Roman"/>
      <w:kern w:val="0"/>
      <w:sz w:val="20"/>
      <w:szCs w:val="20"/>
      <w:lang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45">
    <w:name w:val="Rešetka tablice45"/>
    <w:basedOn w:val="Obinatablica"/>
    <w:next w:val="Reetkatablice"/>
    <w:uiPriority w:val="59"/>
    <w:rsid w:val="00763F20"/>
    <w:pPr>
      <w:spacing w:after="0" w:line="240" w:lineRule="auto"/>
    </w:pPr>
    <w:rPr>
      <w:rFonts w:ascii="Calibri" w:eastAsia="Times New Roman" w:hAnsi="Calibri" w:cs="Times New Roman"/>
      <w:kern w:val="0"/>
      <w:sz w:val="20"/>
      <w:szCs w:val="20"/>
      <w:lang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46">
    <w:name w:val="Rešetka tablice46"/>
    <w:basedOn w:val="Obinatablica"/>
    <w:next w:val="Reetkatablice"/>
    <w:uiPriority w:val="59"/>
    <w:rsid w:val="00763F20"/>
    <w:pPr>
      <w:spacing w:after="0" w:line="240" w:lineRule="auto"/>
    </w:pPr>
    <w:rPr>
      <w:rFonts w:ascii="Calibri" w:eastAsia="Times New Roman" w:hAnsi="Calibri" w:cs="Times New Roman"/>
      <w:kern w:val="0"/>
      <w:sz w:val="20"/>
      <w:szCs w:val="20"/>
      <w:lang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47">
    <w:name w:val="Rešetka tablice47"/>
    <w:basedOn w:val="Obinatablica"/>
    <w:next w:val="Reetkatablice"/>
    <w:uiPriority w:val="59"/>
    <w:rsid w:val="00763F20"/>
    <w:pPr>
      <w:spacing w:after="0" w:line="240" w:lineRule="auto"/>
    </w:pPr>
    <w:rPr>
      <w:rFonts w:ascii="Calibri" w:eastAsia="Times New Roman" w:hAnsi="Calibri" w:cs="Times New Roman"/>
      <w:kern w:val="0"/>
      <w:sz w:val="20"/>
      <w:szCs w:val="20"/>
      <w:lang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48">
    <w:name w:val="Rešetka tablice48"/>
    <w:basedOn w:val="Obinatablica"/>
    <w:next w:val="Reetkatablice"/>
    <w:uiPriority w:val="59"/>
    <w:rsid w:val="00763F20"/>
    <w:pPr>
      <w:spacing w:after="0" w:line="240" w:lineRule="auto"/>
    </w:pPr>
    <w:rPr>
      <w:rFonts w:ascii="Calibri" w:eastAsia="Times New Roman" w:hAnsi="Calibri" w:cs="Times New Roman"/>
      <w:kern w:val="0"/>
      <w:sz w:val="20"/>
      <w:szCs w:val="20"/>
      <w:lang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49">
    <w:name w:val="Rešetka tablice49"/>
    <w:basedOn w:val="Obinatablica"/>
    <w:next w:val="Reetkatablice"/>
    <w:uiPriority w:val="59"/>
    <w:rsid w:val="00763F20"/>
    <w:pPr>
      <w:spacing w:after="0" w:line="240" w:lineRule="auto"/>
    </w:pPr>
    <w:rPr>
      <w:rFonts w:ascii="Calibri" w:eastAsia="Times New Roman" w:hAnsi="Calibri" w:cs="Times New Roman"/>
      <w:kern w:val="0"/>
      <w:sz w:val="20"/>
      <w:szCs w:val="20"/>
      <w:lang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50">
    <w:name w:val="Rešetka tablice50"/>
    <w:basedOn w:val="Obinatablica"/>
    <w:next w:val="Reetkatablice"/>
    <w:uiPriority w:val="59"/>
    <w:rsid w:val="00763F20"/>
    <w:pPr>
      <w:spacing w:after="0" w:line="240" w:lineRule="auto"/>
    </w:pPr>
    <w:rPr>
      <w:rFonts w:ascii="Calibri" w:eastAsia="Times New Roman" w:hAnsi="Calibri" w:cs="Times New Roman"/>
      <w:kern w:val="0"/>
      <w:sz w:val="20"/>
      <w:szCs w:val="20"/>
      <w:lang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59">
    <w:name w:val="Rešetka tablice59"/>
    <w:basedOn w:val="Obinatablica"/>
    <w:next w:val="Reetkatablice"/>
    <w:uiPriority w:val="59"/>
    <w:rsid w:val="00763F20"/>
    <w:pPr>
      <w:spacing w:after="0" w:line="240" w:lineRule="auto"/>
    </w:pPr>
    <w:rPr>
      <w:rFonts w:ascii="Arial" w:eastAsia="Times New Roman" w:hAnsi="Arial" w:cs="Times New Roman"/>
      <w:b/>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areferenca">
    <w:name w:val="Intense Reference"/>
    <w:basedOn w:val="Zadanifontodlomka"/>
    <w:uiPriority w:val="32"/>
    <w:qFormat/>
    <w:rsid w:val="00763F20"/>
    <w:rPr>
      <w:b/>
      <w:bCs/>
      <w:smallCaps/>
      <w:color w:val="4472C4" w:themeColor="accent1"/>
      <w:spacing w:val="5"/>
    </w:rPr>
  </w:style>
  <w:style w:type="table" w:customStyle="1" w:styleId="Reetkatablice342">
    <w:name w:val="Rešetka tablice342"/>
    <w:basedOn w:val="Obinatablica"/>
    <w:next w:val="Reetkatablice"/>
    <w:uiPriority w:val="59"/>
    <w:rsid w:val="00763F20"/>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upadljivareferenca">
    <w:name w:val="Subtle Reference"/>
    <w:basedOn w:val="Zadanifontodlomka"/>
    <w:uiPriority w:val="31"/>
    <w:qFormat/>
    <w:rsid w:val="00763F20"/>
    <w:rPr>
      <w:smallCaps/>
      <w:color w:val="5A5A5A" w:themeColor="text1" w:themeTint="A5"/>
    </w:rPr>
  </w:style>
  <w:style w:type="table" w:customStyle="1" w:styleId="TheStil">
    <w:name w:val="TheStil"/>
    <w:basedOn w:val="Obinatablica"/>
    <w:uiPriority w:val="99"/>
    <w:qFormat/>
    <w:rsid w:val="00763F20"/>
    <w:pPr>
      <w:spacing w:after="0" w:line="240" w:lineRule="auto"/>
    </w:pPr>
    <w:rPr>
      <w:rFonts w:ascii="Calibri" w:eastAsia="Times New Roman" w:hAnsi="Calibri" w:cs="Times New Roman"/>
      <w:kern w:val="0"/>
      <w:sz w:val="20"/>
      <w:szCs w:val="20"/>
      <w:lang w:val="en-US"/>
      <w14:ligatures w14:val="none"/>
    </w:rPr>
    <w:tblPr>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vAlign w:val="center"/>
    </w:tcPr>
  </w:style>
  <w:style w:type="paragraph" w:customStyle="1" w:styleId="ZTekst1">
    <w:name w:val="ZTekst1"/>
    <w:basedOn w:val="Normal"/>
    <w:rsid w:val="00763F20"/>
    <w:pPr>
      <w:spacing w:after="140" w:line="240" w:lineRule="auto"/>
    </w:pPr>
    <w:rPr>
      <w:rFonts w:ascii="Aldine401 BT" w:eastAsia="Times New Roman" w:hAnsi="Aldine401 BT" w:cs="Arial"/>
      <w:sz w:val="20"/>
      <w:szCs w:val="24"/>
      <w:lang w:eastAsia="hr-HR"/>
    </w:rPr>
  </w:style>
  <w:style w:type="table" w:customStyle="1" w:styleId="Svijetlipopis-Isticanje11">
    <w:name w:val="Svijetli popis - Isticanje 11"/>
    <w:basedOn w:val="Obinatablica"/>
    <w:uiPriority w:val="61"/>
    <w:rsid w:val="00763F20"/>
    <w:pPr>
      <w:spacing w:after="0" w:line="240" w:lineRule="auto"/>
    </w:pPr>
    <w:rPr>
      <w:rFonts w:ascii="Calibri" w:eastAsia="Times New Roman" w:hAnsi="Calibri" w:cs="Times New Roman"/>
      <w:kern w:val="0"/>
      <w:sz w:val="20"/>
      <w:szCs w:val="20"/>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TableGrid111">
    <w:name w:val="Table Grid111"/>
    <w:basedOn w:val="Obinatablica"/>
    <w:next w:val="Reetkatablice"/>
    <w:rsid w:val="00763F20"/>
    <w:pPr>
      <w:spacing w:after="0" w:line="240" w:lineRule="auto"/>
    </w:pPr>
    <w:rPr>
      <w:rFonts w:ascii="Calibri" w:eastAsia="Times New Roman" w:hAnsi="Calibri" w:cs="Times New Roman"/>
      <w:kern w:val="0"/>
      <w:sz w:val="20"/>
      <w:szCs w:val="20"/>
      <w:lang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510">
    <w:name w:val="Rešetka tablice510"/>
    <w:basedOn w:val="Obinatablica"/>
    <w:next w:val="Reetkatablice"/>
    <w:uiPriority w:val="59"/>
    <w:rsid w:val="00763F20"/>
    <w:pPr>
      <w:spacing w:after="0" w:line="240" w:lineRule="auto"/>
    </w:pPr>
    <w:rPr>
      <w:rFonts w:ascii="Arial" w:eastAsia="Times New Roman" w:hAnsi="Arial" w:cs="Times New Roman"/>
      <w:b/>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12">
    <w:name w:val="Rešetka tablice512"/>
    <w:basedOn w:val="Obinatablica"/>
    <w:next w:val="Reetkatablice"/>
    <w:uiPriority w:val="59"/>
    <w:rsid w:val="00763F20"/>
    <w:pPr>
      <w:spacing w:after="0" w:line="240" w:lineRule="auto"/>
    </w:pPr>
    <w:rPr>
      <w:rFonts w:ascii="Arial" w:eastAsia="Times New Roman" w:hAnsi="Arial" w:cs="Times New Roman"/>
      <w:b/>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2">
    <w:name w:val="Bez proreda2"/>
    <w:qFormat/>
    <w:rsid w:val="00763F20"/>
    <w:pPr>
      <w:spacing w:after="0" w:line="240" w:lineRule="auto"/>
    </w:pPr>
    <w:rPr>
      <w:rFonts w:ascii="Calibri" w:eastAsia="Times New Roman" w:hAnsi="Calibri" w:cs="Times New Roman"/>
      <w:kern w:val="0"/>
      <w14:ligatures w14:val="none"/>
    </w:rPr>
  </w:style>
  <w:style w:type="numbering" w:customStyle="1" w:styleId="Bezpopisa21">
    <w:name w:val="Bez popisa21"/>
    <w:next w:val="Bezpopisa"/>
    <w:uiPriority w:val="99"/>
    <w:semiHidden/>
    <w:unhideWhenUsed/>
    <w:rsid w:val="00763F20"/>
  </w:style>
  <w:style w:type="character" w:customStyle="1" w:styleId="currency">
    <w:name w:val="currency"/>
    <w:basedOn w:val="Zadanifontodlomka"/>
    <w:rsid w:val="00763F20"/>
  </w:style>
  <w:style w:type="numbering" w:customStyle="1" w:styleId="Bezpopisa111">
    <w:name w:val="Bez popisa111"/>
    <w:next w:val="Bezpopisa"/>
    <w:uiPriority w:val="99"/>
    <w:semiHidden/>
    <w:unhideWhenUsed/>
    <w:rsid w:val="00763F20"/>
  </w:style>
  <w:style w:type="table" w:customStyle="1" w:styleId="Srednjesjenanje1-Isticanje511">
    <w:name w:val="Srednje sjenčanje 1 - Isticanje 511"/>
    <w:basedOn w:val="Obinatablica"/>
    <w:next w:val="Srednjesjenanje1-Isticanje5"/>
    <w:uiPriority w:val="63"/>
    <w:rsid w:val="00763F20"/>
    <w:pPr>
      <w:spacing w:after="0" w:line="240" w:lineRule="auto"/>
    </w:pPr>
    <w:rPr>
      <w:rFonts w:ascii="Calibri" w:eastAsia="Times New Roman" w:hAnsi="Calibri" w:cs="Times New Roman"/>
      <w:kern w:val="0"/>
      <w:sz w:val="20"/>
      <w:szCs w:val="20"/>
      <w:lang w:val="en-U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Reetkatablice193">
    <w:name w:val="Rešetka tablice193"/>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4">
    <w:name w:val="Rešetka tablice204"/>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ijetlareetka-Isticanje5111">
    <w:name w:val="Svijetla rešetka - Isticanje 5111"/>
    <w:basedOn w:val="Obinatablica"/>
    <w:next w:val="Svijetlareetka-Isticanje5"/>
    <w:uiPriority w:val="62"/>
    <w:rsid w:val="00763F20"/>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aramond" w:eastAsia="Times New Roman" w:hAnsi="Garamon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aramond" w:eastAsia="Times New Roman" w:hAnsi="Garamon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aramond" w:eastAsia="Times New Roman" w:hAnsi="Garamond" w:cs="Times New Roman"/>
        <w:b/>
        <w:bCs/>
      </w:rPr>
    </w:tblStylePr>
    <w:tblStylePr w:type="lastCol">
      <w:rPr>
        <w:rFonts w:ascii="Garamond" w:eastAsia="Times New Roman" w:hAnsi="Garamon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Reetkatablice1732">
    <w:name w:val="Rešetka tablice1732"/>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42">
    <w:name w:val="Rešetka tablice1742"/>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23">
    <w:name w:val="Rešetka tablice1823"/>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rednjesjenanje1-Isticanje52">
    <w:name w:val="Srednje sjenčanje 1 - Isticanje 52"/>
    <w:basedOn w:val="Obinatablica"/>
    <w:next w:val="Srednjesjenanje1-Isticanje5"/>
    <w:uiPriority w:val="63"/>
    <w:semiHidden/>
    <w:unhideWhenUsed/>
    <w:rsid w:val="00763F20"/>
    <w:pPr>
      <w:spacing w:after="0" w:line="240" w:lineRule="auto"/>
    </w:pPr>
    <w:rPr>
      <w:kern w:val="0"/>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customStyle="1" w:styleId="Reetkatablice3111">
    <w:name w:val="Rešetka tablice3111"/>
    <w:basedOn w:val="Obinatablica"/>
    <w:next w:val="Reetkatablice"/>
    <w:uiPriority w:val="59"/>
    <w:rsid w:val="00763F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11">
    <w:name w:val="Rešetka tablice4111"/>
    <w:basedOn w:val="Obinatablica"/>
    <w:next w:val="Reetkatablice"/>
    <w:uiPriority w:val="3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11">
    <w:name w:val="Rešetka tablice611"/>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11">
    <w:name w:val="Rešetka tablice711"/>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11">
    <w:name w:val="Rešetka tablice811"/>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21">
    <w:name w:val="Rešetka tablice821"/>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11">
    <w:name w:val="Rešetka tablice911"/>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31">
    <w:name w:val="Rešetka tablice1631"/>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51">
    <w:name w:val="Rešetka tablice1751"/>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61">
    <w:name w:val="Rešetka tablice1761"/>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31">
    <w:name w:val="Rešetka tablice1831"/>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41">
    <w:name w:val="Rešetka tablice1841"/>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51">
    <w:name w:val="Rešetka tablice1851"/>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11">
    <w:name w:val="Rešetka tablice1911"/>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11">
    <w:name w:val="Rešetka tablice2011"/>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21">
    <w:name w:val="Rešetka tablice2021"/>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Obinatablica"/>
    <w:next w:val="Reetkatablice"/>
    <w:uiPriority w:val="59"/>
    <w:rsid w:val="00763F20"/>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Obinatablica"/>
    <w:next w:val="Reetkatablice"/>
    <w:uiPriority w:val="59"/>
    <w:rsid w:val="00763F20"/>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Obinatablica"/>
    <w:next w:val="Reetkatablice"/>
    <w:uiPriority w:val="59"/>
    <w:rsid w:val="00763F20"/>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1111">
    <w:name w:val="Rešetka tablice1111"/>
    <w:basedOn w:val="Obinatablica"/>
    <w:next w:val="Reetkatablice"/>
    <w:uiPriority w:val="3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61">
    <w:name w:val="Rešetka tablice1861"/>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Obinatablica"/>
    <w:next w:val="Reetkatablice"/>
    <w:rsid w:val="00763F20"/>
    <w:pPr>
      <w:spacing w:after="0" w:line="240" w:lineRule="auto"/>
    </w:pPr>
    <w:rPr>
      <w:rFonts w:ascii="Calibri" w:eastAsia="Times New Roman" w:hAnsi="Calibri" w:cs="Times New Roman"/>
      <w:kern w:val="0"/>
      <w:sz w:val="20"/>
      <w:szCs w:val="20"/>
      <w:lang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Obinatablica"/>
    <w:next w:val="Reetkatablice"/>
    <w:rsid w:val="00763F20"/>
    <w:pPr>
      <w:spacing w:after="0" w:line="240" w:lineRule="auto"/>
    </w:pPr>
    <w:rPr>
      <w:rFonts w:ascii="Calibri" w:eastAsia="Times New Roman" w:hAnsi="Calibri" w:cs="Times New Roman"/>
      <w:kern w:val="0"/>
      <w:sz w:val="20"/>
      <w:szCs w:val="20"/>
      <w:lang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Obinatablica"/>
    <w:next w:val="Reetkatablice"/>
    <w:rsid w:val="00763F20"/>
    <w:pPr>
      <w:spacing w:after="0" w:line="240" w:lineRule="auto"/>
    </w:pPr>
    <w:rPr>
      <w:rFonts w:ascii="Calibri" w:eastAsia="Times New Roman" w:hAnsi="Calibri" w:cs="Times New Roman"/>
      <w:kern w:val="0"/>
      <w:sz w:val="20"/>
      <w:szCs w:val="20"/>
      <w:lang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Obinatablica"/>
    <w:next w:val="Reetkatablice"/>
    <w:rsid w:val="00763F20"/>
    <w:pPr>
      <w:spacing w:after="0" w:line="240" w:lineRule="auto"/>
    </w:pPr>
    <w:rPr>
      <w:rFonts w:ascii="Calibri" w:eastAsia="Times New Roman" w:hAnsi="Calibri" w:cs="Times New Roman"/>
      <w:kern w:val="0"/>
      <w:sz w:val="20"/>
      <w:szCs w:val="20"/>
      <w:lang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Obinatablica"/>
    <w:next w:val="Reetkatablice"/>
    <w:rsid w:val="00763F20"/>
    <w:pPr>
      <w:spacing w:after="0" w:line="240" w:lineRule="auto"/>
    </w:pPr>
    <w:rPr>
      <w:rFonts w:ascii="Calibri" w:eastAsia="Times New Roman" w:hAnsi="Calibri" w:cs="Times New Roman"/>
      <w:kern w:val="0"/>
      <w:sz w:val="20"/>
      <w:szCs w:val="20"/>
      <w:lang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15111">
    <w:name w:val="Rešetka tablice15111"/>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Obinatablica"/>
    <w:next w:val="Reetkatablice"/>
    <w:uiPriority w:val="59"/>
    <w:rsid w:val="00763F20"/>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11">
    <w:name w:val="List Table 311"/>
    <w:basedOn w:val="Obinatablica"/>
    <w:next w:val="ListTable32"/>
    <w:uiPriority w:val="48"/>
    <w:rsid w:val="00763F20"/>
    <w:pPr>
      <w:spacing w:after="0" w:line="240" w:lineRule="auto"/>
    </w:pPr>
    <w:rPr>
      <w:rFonts w:ascii="Calibri" w:eastAsia="Times New Roman" w:hAnsi="Calibri" w:cs="Times New Roman"/>
      <w:kern w:val="0"/>
      <w:sz w:val="20"/>
      <w:szCs w:val="20"/>
      <w:lang w:eastAsia="hr-HR"/>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
    <w:name w:val="List Table 32"/>
    <w:basedOn w:val="Obinatablica"/>
    <w:uiPriority w:val="48"/>
    <w:rsid w:val="00763F20"/>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Reetkatablice17311">
    <w:name w:val="Rešetka tablice17311"/>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411">
    <w:name w:val="Rešetka tablice17411"/>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211">
    <w:name w:val="Rešetka tablice18211"/>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221">
    <w:name w:val="Rešetka tablice18221"/>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21">
    <w:name w:val="Rešetka tablice1921"/>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31">
    <w:name w:val="Rešetka tablice2031"/>
    <w:basedOn w:val="Obinatablica"/>
    <w:next w:val="Reetkatablice"/>
    <w:uiPriority w:val="59"/>
    <w:rsid w:val="00763F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311">
    <w:name w:val="Rešetka tablice3311"/>
    <w:basedOn w:val="Obinatablica"/>
    <w:next w:val="Reetkatablice"/>
    <w:uiPriority w:val="59"/>
    <w:rsid w:val="00763F20"/>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531">
    <w:name w:val="Rešetka tablice531"/>
    <w:basedOn w:val="Obinatablica"/>
    <w:next w:val="Reetkatablice"/>
    <w:uiPriority w:val="59"/>
    <w:rsid w:val="00763F20"/>
    <w:pPr>
      <w:spacing w:after="0" w:line="240" w:lineRule="auto"/>
    </w:pPr>
    <w:rPr>
      <w:rFonts w:ascii="Arial" w:eastAsia="Times New Roman" w:hAnsi="Arial" w:cs="Times New Roman"/>
      <w:b/>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style12">
    <w:name w:val="style13style12"/>
    <w:basedOn w:val="Normal"/>
    <w:rsid w:val="00763F2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style13style12style12">
    <w:name w:val="style13style12style12"/>
    <w:basedOn w:val="Normal"/>
    <w:rsid w:val="00763F20"/>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Srednjareetka3-Isticanje1">
    <w:name w:val="Medium Grid 3 Accent 1"/>
    <w:basedOn w:val="Obinatablica"/>
    <w:uiPriority w:val="69"/>
    <w:rsid w:val="00763F20"/>
    <w:pPr>
      <w:spacing w:after="0" w:line="240" w:lineRule="auto"/>
    </w:pPr>
    <w:rPr>
      <w:rFonts w:ascii="Calibri" w:eastAsia="Times New Roman" w:hAnsi="Calibri" w:cs="Times New Roman"/>
      <w:kern w:val="0"/>
      <w:sz w:val="20"/>
      <w:szCs w:val="2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styleId="Obinitekst">
    <w:name w:val="Plain Text"/>
    <w:basedOn w:val="Normal"/>
    <w:link w:val="ObinitekstChar"/>
    <w:rsid w:val="00763F20"/>
    <w:pPr>
      <w:spacing w:after="0" w:line="240" w:lineRule="auto"/>
    </w:pPr>
    <w:rPr>
      <w:rFonts w:ascii="Courier New" w:eastAsia="Times New Roman" w:hAnsi="Courier New" w:cs="Times New Roman"/>
      <w:sz w:val="20"/>
      <w:szCs w:val="20"/>
      <w:lang w:val="en-GB" w:eastAsia="hr-HR"/>
    </w:rPr>
  </w:style>
  <w:style w:type="character" w:customStyle="1" w:styleId="ObinitekstChar">
    <w:name w:val="Obični tekst Char"/>
    <w:basedOn w:val="Zadanifontodlomka"/>
    <w:link w:val="Obinitekst"/>
    <w:rsid w:val="00763F20"/>
    <w:rPr>
      <w:rFonts w:ascii="Courier New" w:eastAsia="Times New Roman" w:hAnsi="Courier New" w:cs="Times New Roman"/>
      <w:kern w:val="0"/>
      <w:sz w:val="20"/>
      <w:szCs w:val="20"/>
      <w:lang w:val="en-GB" w:eastAsia="hr-HR"/>
      <w14:ligatures w14:val="none"/>
    </w:rPr>
  </w:style>
  <w:style w:type="table" w:styleId="Svijetlipopis-Isticanje5">
    <w:name w:val="Light List Accent 5"/>
    <w:basedOn w:val="Obinatablica"/>
    <w:uiPriority w:val="61"/>
    <w:rsid w:val="00763F20"/>
    <w:pPr>
      <w:spacing w:after="0" w:line="240" w:lineRule="auto"/>
    </w:pPr>
    <w:rPr>
      <w:rFonts w:ascii="Calibri" w:eastAsia="Times New Roman" w:hAnsi="Calibri" w:cs="Times New Roman"/>
      <w:kern w:val="0"/>
      <w:sz w:val="20"/>
      <w:szCs w:val="20"/>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character" w:customStyle="1" w:styleId="mw-headline">
    <w:name w:val="mw-headline"/>
    <w:basedOn w:val="Zadanifontodlomka"/>
    <w:rsid w:val="00763F20"/>
  </w:style>
  <w:style w:type="character" w:customStyle="1" w:styleId="mw-editsection">
    <w:name w:val="mw-editsection"/>
    <w:basedOn w:val="Zadanifontodlomka"/>
    <w:rsid w:val="00763F20"/>
  </w:style>
  <w:style w:type="character" w:customStyle="1" w:styleId="mw-editsection-bracket">
    <w:name w:val="mw-editsection-bracket"/>
    <w:basedOn w:val="Zadanifontodlomka"/>
    <w:rsid w:val="00763F20"/>
  </w:style>
  <w:style w:type="character" w:customStyle="1" w:styleId="mw-editsection-divider">
    <w:name w:val="mw-editsection-divider"/>
    <w:basedOn w:val="Zadanifontodlomka"/>
    <w:rsid w:val="00763F20"/>
  </w:style>
  <w:style w:type="paragraph" w:customStyle="1" w:styleId="Tekst">
    <w:name w:val="Tekst"/>
    <w:basedOn w:val="Tijeloteksta"/>
    <w:rsid w:val="00763F20"/>
    <w:pPr>
      <w:autoSpaceDE/>
      <w:autoSpaceDN/>
      <w:adjustRightInd/>
      <w:spacing w:line="300" w:lineRule="exact"/>
    </w:pPr>
    <w:rPr>
      <w:rFonts w:ascii="Trebuchet MS" w:eastAsia="Times New Roman" w:hAnsi="Trebuchet MS" w:cs="Times New Roman"/>
      <w:sz w:val="20"/>
      <w:szCs w:val="20"/>
      <w:lang w:eastAsia="hr-HR"/>
    </w:rPr>
  </w:style>
  <w:style w:type="paragraph" w:customStyle="1" w:styleId="Potpisobjekata">
    <w:name w:val="Potpis objekata"/>
    <w:basedOn w:val="Normal"/>
    <w:qFormat/>
    <w:rsid w:val="00763F20"/>
    <w:pPr>
      <w:spacing w:after="60" w:line="240" w:lineRule="auto"/>
      <w:jc w:val="center"/>
    </w:pPr>
    <w:rPr>
      <w:rFonts w:ascii="Calibri" w:eastAsia="Times New Roman" w:hAnsi="Calibri" w:cs="Arial"/>
      <w:sz w:val="20"/>
      <w:szCs w:val="24"/>
      <w:lang w:eastAsia="hr-HR"/>
    </w:rPr>
  </w:style>
  <w:style w:type="table" w:styleId="Elegantnatablica">
    <w:name w:val="Table Elegant"/>
    <w:basedOn w:val="Obinatablica"/>
    <w:rsid w:val="00763F20"/>
    <w:pPr>
      <w:spacing w:after="0" w:line="240" w:lineRule="auto"/>
    </w:pPr>
    <w:rPr>
      <w:rFonts w:ascii="Times New Roman" w:eastAsia="Times New Roman" w:hAnsi="Times New Roman" w:cs="Times New Roman"/>
      <w:kern w:val="0"/>
      <w:sz w:val="20"/>
      <w:szCs w:val="20"/>
      <w:lang w:eastAsia="hr-HR"/>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vijetlipopis-Isticanje51">
    <w:name w:val="Svijetli popis - Isticanje 51"/>
    <w:basedOn w:val="Obinatablica"/>
    <w:next w:val="Svijetlipopis-Isticanje5"/>
    <w:uiPriority w:val="61"/>
    <w:rsid w:val="00763F20"/>
    <w:pPr>
      <w:spacing w:after="0" w:line="240" w:lineRule="auto"/>
    </w:pPr>
    <w:rPr>
      <w:rFonts w:ascii="Calibri" w:eastAsia="Times New Roman" w:hAnsi="Calibri" w:cs="Times New Roman"/>
      <w:kern w:val="0"/>
      <w:sz w:val="20"/>
      <w:szCs w:val="20"/>
      <w:lang w:val="en-US"/>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Style9">
    <w:name w:val="Style9"/>
    <w:basedOn w:val="Normal"/>
    <w:rsid w:val="00763F20"/>
    <w:pPr>
      <w:widowControl w:val="0"/>
      <w:autoSpaceDE w:val="0"/>
      <w:autoSpaceDN w:val="0"/>
      <w:adjustRightInd w:val="0"/>
      <w:spacing w:after="0" w:line="240" w:lineRule="auto"/>
      <w:jc w:val="both"/>
    </w:pPr>
    <w:rPr>
      <w:rFonts w:ascii="Arial" w:eastAsia="Times New Roman" w:hAnsi="Arial" w:cs="Times New Roman"/>
      <w:sz w:val="24"/>
      <w:szCs w:val="24"/>
      <w:lang w:eastAsia="hr-HR"/>
    </w:rPr>
  </w:style>
  <w:style w:type="character" w:customStyle="1" w:styleId="FontStyle38">
    <w:name w:val="Font Style38"/>
    <w:rsid w:val="00763F20"/>
    <w:rPr>
      <w:rFonts w:ascii="Arial" w:hAnsi="Arial" w:cs="Arial"/>
      <w:sz w:val="20"/>
      <w:szCs w:val="20"/>
    </w:rPr>
  </w:style>
  <w:style w:type="paragraph" w:customStyle="1" w:styleId="Style13">
    <w:name w:val="Style13"/>
    <w:basedOn w:val="Normal"/>
    <w:rsid w:val="00763F20"/>
    <w:pPr>
      <w:widowControl w:val="0"/>
      <w:autoSpaceDE w:val="0"/>
      <w:autoSpaceDN w:val="0"/>
      <w:adjustRightInd w:val="0"/>
      <w:spacing w:after="0" w:line="254" w:lineRule="exact"/>
      <w:jc w:val="both"/>
    </w:pPr>
    <w:rPr>
      <w:rFonts w:ascii="Arial" w:eastAsia="Times New Roman" w:hAnsi="Arial" w:cs="Times New Roman"/>
      <w:sz w:val="24"/>
      <w:szCs w:val="24"/>
      <w:lang w:eastAsia="hr-HR"/>
    </w:rPr>
  </w:style>
  <w:style w:type="paragraph" w:customStyle="1" w:styleId="Style4">
    <w:name w:val="Style4"/>
    <w:basedOn w:val="Normal"/>
    <w:rsid w:val="00763F20"/>
    <w:pPr>
      <w:widowControl w:val="0"/>
      <w:autoSpaceDE w:val="0"/>
      <w:autoSpaceDN w:val="0"/>
      <w:adjustRightInd w:val="0"/>
      <w:spacing w:after="0" w:line="254" w:lineRule="exact"/>
      <w:jc w:val="both"/>
    </w:pPr>
    <w:rPr>
      <w:rFonts w:ascii="Arial" w:eastAsia="Times New Roman" w:hAnsi="Arial" w:cs="Times New Roman"/>
      <w:sz w:val="24"/>
      <w:szCs w:val="24"/>
      <w:lang w:eastAsia="hr-HR"/>
    </w:rPr>
  </w:style>
  <w:style w:type="paragraph" w:customStyle="1" w:styleId="box454509">
    <w:name w:val="box_454509"/>
    <w:basedOn w:val="Normal"/>
    <w:uiPriority w:val="99"/>
    <w:rsid w:val="00763F2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7970">
    <w:name w:val="box_467970"/>
    <w:basedOn w:val="Normal"/>
    <w:rsid w:val="00763F20"/>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765096">
      <w:bodyDiv w:val="1"/>
      <w:marLeft w:val="0"/>
      <w:marRight w:val="0"/>
      <w:marTop w:val="0"/>
      <w:marBottom w:val="0"/>
      <w:divBdr>
        <w:top w:val="none" w:sz="0" w:space="0" w:color="auto"/>
        <w:left w:val="none" w:sz="0" w:space="0" w:color="auto"/>
        <w:bottom w:val="none" w:sz="0" w:space="0" w:color="auto"/>
        <w:right w:val="none" w:sz="0" w:space="0" w:color="auto"/>
      </w:divBdr>
    </w:div>
    <w:div w:id="195450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OGB\Downloads\Tablica%203%20PLAN%20OBUKE%20I%20&#352;KOLOVANJA.xlsx" TargetMode="External"/><Relationship Id="rId18" Type="http://schemas.openxmlformats.org/officeDocument/2006/relationships/hyperlink" Target="file:///C:\Users\dunja\SynologyDokumenti\1.%20CIVILNA%20ZA&#352;TITA\1.%20ANALIZE,%20PLAN%20RAZVOJA%20SUSTAVA,%20SMJERNCE\2024%20gornji%20bogi&#263;evci\Tablica%20tro&#353;kova%20civilne%20za&#353;tite.xlsx" TargetMode="External"/><Relationship Id="rId26" Type="http://schemas.openxmlformats.org/officeDocument/2006/relationships/hyperlink" Target="file:///C:\Users\dunja\SynologyDokumenti\1.%20CIVILNA%20ZA&#352;TITA\1.%20ANALIZE,%20PLAN%20RAZVOJA%20SUSTAVA,%20SMJERNCE\2024%20gornji%20bogi&#263;evci\Tablica%20tro&#353;kova%20civilne%20za&#353;tite.xlsx" TargetMode="External"/><Relationship Id="rId39" Type="http://schemas.openxmlformats.org/officeDocument/2006/relationships/hyperlink" Target="file:///C:\Users\OGB\Downloads\Tablica%203%20PLAN%20OBUKE%20I%20&#352;KOLOVANJA.xlsx" TargetMode="External"/><Relationship Id="rId21" Type="http://schemas.openxmlformats.org/officeDocument/2006/relationships/hyperlink" Target="file:///C:\Users\dunja\SynologyDokumenti\1.%20CIVILNA%20ZA&#352;TITA\1.%20ANALIZE,%20PLAN%20RAZVOJA%20SUSTAVA,%20SMJERNCE\2024%20gornji%20bogi&#263;evci\Tablica%20tro&#353;kova%20civilne%20za&#353;tite.xlsx" TargetMode="External"/><Relationship Id="rId34" Type="http://schemas.openxmlformats.org/officeDocument/2006/relationships/hyperlink" Target="file:///C:\Users\OGB\Downloads\Tablica%203%20PLAN%20OBUKE%20I%20&#352;KOLOVANJA.xlsx" TargetMode="External"/><Relationship Id="rId42" Type="http://schemas.openxmlformats.org/officeDocument/2006/relationships/hyperlink" Target="file:///C:\Users\OGB\Downloads\Tablica%202%20PLAN%20OPREMANJA%20SREDSTVIMA%20ZA%20PROVO&#272;ENJE%20EVAKUACIJE%20STANOVNI&#352;TVA%20I%20MATERIJALNIH%20DOBARA.xlsx" TargetMode="External"/><Relationship Id="rId47" Type="http://schemas.openxmlformats.org/officeDocument/2006/relationships/hyperlink" Target="file:///C:\Users\OGB\Downloads\Tablica%205%20PLAN%20IZGRADNJE%20I%20ODR&#381;AVANJA%20SKLADI&#352;TA%20ZA%20SREDSTVA%20CIVILNE%20ZA&#352;TITE.xlsx" TargetMode="External"/><Relationship Id="rId50" Type="http://schemas.openxmlformats.org/officeDocument/2006/relationships/hyperlink" Target="file:///C:\Users\OGB\Downloads\Tablica%202%20PLAN%20OPREMANJA%20SREDSTVIMA%20ZA%20PROVO&#272;ENJE%20EVAKUACIJE%20STANOVNI&#352;TVA%20I%20MATERIJALNIH%20DOBARA.xlsx"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OGB\Downloads\Tablica%203%20PLAN%20OBUKE%20I%20&#352;KOLOVANJA.xlsx" TargetMode="External"/><Relationship Id="rId17" Type="http://schemas.openxmlformats.org/officeDocument/2006/relationships/hyperlink" Target="file:///C:\Users\dunja\SynologyDokumenti\1.%20CIVILNA%20ZA&#352;TITA\1.%20ANALIZE,%20PLAN%20RAZVOJA%20SUSTAVA,%20SMJERNCE\2024%20gornji%20bogi&#263;evci\Tablica%20tro&#353;kova%20civilne%20za&#353;tite.xlsx" TargetMode="External"/><Relationship Id="rId25" Type="http://schemas.openxmlformats.org/officeDocument/2006/relationships/hyperlink" Target="file:///C:\Users\dunja\SynologyDokumenti\1.%20CIVILNA%20ZA&#352;TITA\1.%20ANALIZE,%20PLAN%20RAZVOJA%20SUSTAVA,%20SMJERNCE\2024%20gornji%20bogi&#263;evci\Tablica%20tro&#353;kova%20civilne%20za&#353;tite.xlsx" TargetMode="External"/><Relationship Id="rId33" Type="http://schemas.openxmlformats.org/officeDocument/2006/relationships/hyperlink" Target="file:///C:\Users\OGB\Downloads\Tablica%205%20PLAN%20IZGRADNJE%20I%20ODR&#381;AVANJA%20SKLADI&#352;TA%20ZA%20SREDSTVA%20CIVILNE%20ZA&#352;TITE.xlsx" TargetMode="External"/><Relationship Id="rId38" Type="http://schemas.openxmlformats.org/officeDocument/2006/relationships/hyperlink" Target="file:///C:\Users\OGB\Downloads\Tablica%206%20TRO&#352;KOVI%20VEZE.xlsx" TargetMode="External"/><Relationship Id="rId46" Type="http://schemas.openxmlformats.org/officeDocument/2006/relationships/hyperlink" Target="file:///C:\Users\OGB\Downloads\Tablica%204%20PLAN%20SMJE&#352;TAJA,%20ODR&#381;AVANJA%20I%20&#268;UVANJA%20SREDSTAVA%20CIVILNE%20ZA&#352;TITE.xlsx" TargetMode="External"/><Relationship Id="rId2" Type="http://schemas.openxmlformats.org/officeDocument/2006/relationships/numbering" Target="numbering.xml"/><Relationship Id="rId16" Type="http://schemas.openxmlformats.org/officeDocument/2006/relationships/hyperlink" Target="file:///C:\Users\dunja\SynologyDokumenti\1.%20CIVILNA%20ZA&#352;TITA\1.%20ANALIZE,%20PLAN%20RAZVOJA%20SUSTAVA,%20SMJERNCE\2024%20gornji%20bogi&#263;evci\Tablica%20tro&#353;kova%20civilne%20za&#353;tite.xlsx" TargetMode="External"/><Relationship Id="rId20" Type="http://schemas.openxmlformats.org/officeDocument/2006/relationships/hyperlink" Target="file:///C:\Users\dunja\SynologyDokumenti\1.%20CIVILNA%20ZA&#352;TITA\1.%20ANALIZE,%20PLAN%20RAZVOJA%20SUSTAVA,%20SMJERNCE\2024%20gornji%20bogi&#263;evci\Tablica%20tro&#353;kova%20civilne%20za&#353;tite.xlsx" TargetMode="External"/><Relationship Id="rId29" Type="http://schemas.openxmlformats.org/officeDocument/2006/relationships/hyperlink" Target="file:///C:\Users\dunja\SynologyDokumenti\1.%20CIVILNA%20ZA&#352;TITA\1.%20ANALIZE,%20PLAN%20RAZVOJA%20SUSTAVA,%20SMJERNCE\2024%20gornji%20bogi&#263;evci\Tablica%20tro&#353;kova%20civilne%20za&#353;tite.xlsx" TargetMode="External"/><Relationship Id="rId41" Type="http://schemas.openxmlformats.org/officeDocument/2006/relationships/hyperlink" Target="file:///C:\Users\OGB\Downloads\Tablica%202%20PLAN%20OPREMANJA%20SREDSTVIMA%20ZA%20PROVO&#272;ENJE%20EVAKUACIJE%20STANOVNI&#352;TVA%20I%20MATERIJALNIH%20DOBARA.xlsx" TargetMode="External"/><Relationship Id="rId54"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OGB\Downloads\Tablica%202%20PLAN%20OPREMANJA%20SREDSTVIMA%20ZA%20PROVO&#272;ENJE%20EVAKUACIJE%20STANOVNI&#352;TVA%20I%20MATERIJALNIH%20DOBARA.xlsx" TargetMode="External"/><Relationship Id="rId24" Type="http://schemas.openxmlformats.org/officeDocument/2006/relationships/hyperlink" Target="file:///C:\Users\dunja\SynologyDokumenti\1.%20CIVILNA%20ZA&#352;TITA\1.%20ANALIZE,%20PLAN%20RAZVOJA%20SUSTAVA,%20SMJERNCE\2024%20gornji%20bogi&#263;evci\Tablica%20tro&#353;kova%20civilne%20za&#353;tite.xlsx" TargetMode="External"/><Relationship Id="rId32" Type="http://schemas.openxmlformats.org/officeDocument/2006/relationships/hyperlink" Target="file:///C:\Users\OGB\Downloads\Tablica%204%20PLAN%20SMJE&#352;TAJA,%20ODR&#381;AVANJA%20I%20&#268;UVANJA%20SREDSTAVA%20CIVILNE%20ZA&#352;TITE.xlsx" TargetMode="External"/><Relationship Id="rId37" Type="http://schemas.openxmlformats.org/officeDocument/2006/relationships/hyperlink" Target="file:///C:\Users\OGB\Downloads\Tablica%205%20PLAN%20IZGRADNJE%20I%20ODR&#381;AVANJA%20SKLADI&#352;TA%20ZA%20SREDSTVA%20CIVILNE%20ZA&#352;TITE.xlsx" TargetMode="External"/><Relationship Id="rId40" Type="http://schemas.openxmlformats.org/officeDocument/2006/relationships/hyperlink" Target="file:///C:\Users\OGB\Downloads\Tablica%202%20PLAN%20OPREMANJA%20SREDSTVIMA%20ZA%20PROVO&#272;ENJE%20EVAKUACIJE%20STANOVNI&#352;TVA%20I%20MATERIJALNIH%20DOBARA.xlsx" TargetMode="External"/><Relationship Id="rId45" Type="http://schemas.openxmlformats.org/officeDocument/2006/relationships/hyperlink" Target="file:///C:\Users\OGB\Downloads\Tablica%203%20PLAN%20OBUKE%20I%20&#352;KOLOVANJA.xlsx" TargetMode="External"/><Relationship Id="rId53" Type="http://schemas.openxmlformats.org/officeDocument/2006/relationships/hyperlink" Target="file:///C:\Users\OGB\Downloads\Tablica%202%20PLAN%20OPREMANJA%20SREDSTVIMA%20ZA%20PROVO&#272;ENJE%20EVAKUACIJE%20STANOVNI&#352;TVA%20I%20MATERIJALNIH%20DOBARA.xlsx" TargetMode="External"/><Relationship Id="rId5" Type="http://schemas.openxmlformats.org/officeDocument/2006/relationships/webSettings" Target="webSettings.xml"/><Relationship Id="rId15" Type="http://schemas.openxmlformats.org/officeDocument/2006/relationships/hyperlink" Target="file:///C:\Users\dunja\SynologyDokumenti\1.%20CIVILNA%20ZA&#352;TITA\1.%20ANALIZE,%20PLAN%20RAZVOJA%20SUSTAVA,%20SMJERNCE\2024%20gornji%20bogi&#263;evci\Tablica%20tro&#353;kova%20civilne%20za&#353;tite.xlsx" TargetMode="External"/><Relationship Id="rId23" Type="http://schemas.openxmlformats.org/officeDocument/2006/relationships/hyperlink" Target="file:///C:\Users\dunja\SynologyDokumenti\1.%20CIVILNA%20ZA&#352;TITA\1.%20ANALIZE,%20PLAN%20RAZVOJA%20SUSTAVA,%20SMJERNCE\2024%20gornji%20bogi&#263;evci\Tablica%20tro&#353;kova%20civilne%20za&#353;tite.xlsx" TargetMode="External"/><Relationship Id="rId28" Type="http://schemas.openxmlformats.org/officeDocument/2006/relationships/hyperlink" Target="file:///C:\Users\dunja\SynologyDokumenti\1.%20CIVILNA%20ZA&#352;TITA\1.%20ANALIZE,%20PLAN%20RAZVOJA%20SUSTAVA,%20SMJERNCE\2024%20gornji%20bogi&#263;evci\Tablica%20tro&#353;kova%20civilne%20za&#353;tite.xlsx" TargetMode="External"/><Relationship Id="rId36" Type="http://schemas.openxmlformats.org/officeDocument/2006/relationships/hyperlink" Target="file:///C:\Users\OGB\Downloads\Tablica%204%20PLAN%20SMJE&#352;TAJA,%20ODR&#381;AVANJA%20I%20&#268;UVANJA%20SREDSTAVA%20CIVILNE%20ZA&#352;TITE.xlsx" TargetMode="External"/><Relationship Id="rId49" Type="http://schemas.openxmlformats.org/officeDocument/2006/relationships/hyperlink" Target="file:///C:\Users\OGB\Downloads\Tablica%202%20PLAN%20OPREMANJA%20SREDSTVIMA%20ZA%20PROVO&#272;ENJE%20EVAKUACIJE%20STANOVNI&#352;TVA%20I%20MATERIJALNIH%20DOBARA.xlsx" TargetMode="External"/><Relationship Id="rId10" Type="http://schemas.openxmlformats.org/officeDocument/2006/relationships/hyperlink" Target="file:///C:\Users\OGB\Downloads\Tablica%203%20PLAN%20OBUKE%20I%20&#352;KOLOVANJA.xlsx" TargetMode="External"/><Relationship Id="rId19" Type="http://schemas.openxmlformats.org/officeDocument/2006/relationships/hyperlink" Target="file:///C:\Users\dunja\SynologyDokumenti\1.%20CIVILNA%20ZA&#352;TITA\1.%20ANALIZE,%20PLAN%20RAZVOJA%20SUSTAVA,%20SMJERNCE\2024%20gornji%20bogi&#263;evci\Tablica%20tro&#353;kova%20civilne%20za&#353;tite.xlsx" TargetMode="External"/><Relationship Id="rId31" Type="http://schemas.openxmlformats.org/officeDocument/2006/relationships/hyperlink" Target="file:///C:\Users\OGB\Downloads\Tablica%203%20PLAN%20OBUKE%20I%20&#352;KOLOVANJA.xlsx" TargetMode="External"/><Relationship Id="rId44" Type="http://schemas.openxmlformats.org/officeDocument/2006/relationships/hyperlink" Target="file:///C:\Users\OGB\Downloads\Tablica%203%20PLAN%20OBUKE%20I%20&#352;KOLOVANJA.xlsx" TargetMode="External"/><Relationship Id="rId52" Type="http://schemas.openxmlformats.org/officeDocument/2006/relationships/hyperlink" Target="file:///C:\Users\OGB\Downloads\Tablica%202%20PLAN%20OPREMANJA%20SREDSTVIMA%20ZA%20PROVO&#272;ENJE%20EVAKUACIJE%20STANOVNI&#352;TVA%20I%20MATERIJALNIH%20DOBARA.xlsx" TargetMode="External"/><Relationship Id="rId4" Type="http://schemas.openxmlformats.org/officeDocument/2006/relationships/settings" Target="settings.xml"/><Relationship Id="rId9" Type="http://schemas.openxmlformats.org/officeDocument/2006/relationships/hyperlink" Target="file:///C:\Users\OGB\Downloads\Tablica%203%20PLAN%20OBUKE%20I%20&#352;KOLOVANJA.xlsx" TargetMode="External"/><Relationship Id="rId14" Type="http://schemas.openxmlformats.org/officeDocument/2006/relationships/hyperlink" Target="file:///C:\Users\OGB\Downloads\Tablica%20tro&#353;kova%20civilne%20za&#353;tite.xlsx" TargetMode="External"/><Relationship Id="rId22" Type="http://schemas.openxmlformats.org/officeDocument/2006/relationships/hyperlink" Target="file:///C:\Users\dunja\SynologyDokumenti\1.%20CIVILNA%20ZA&#352;TITA\1.%20ANALIZE,%20PLAN%20RAZVOJA%20SUSTAVA,%20SMJERNCE\2024%20gornji%20bogi&#263;evci\Tablica%20tro&#353;kova%20civilne%20za&#353;tite.xlsx" TargetMode="External"/><Relationship Id="rId27" Type="http://schemas.openxmlformats.org/officeDocument/2006/relationships/hyperlink" Target="file:///C:\Users\dunja\SynologyDokumenti\1.%20CIVILNA%20ZA&#352;TITA\1.%20ANALIZE,%20PLAN%20RAZVOJA%20SUSTAVA,%20SMJERNCE\2024%20gornji%20bogi&#263;evci\Tablica%20tro&#353;kova%20civilne%20za&#353;tite.xlsx" TargetMode="External"/><Relationship Id="rId30" Type="http://schemas.openxmlformats.org/officeDocument/2006/relationships/hyperlink" Target="file:///C:\Users\dunja\SynologyDokumenti\1.%20CIVILNA%20ZA&#352;TITA\1.%20ANALIZE,%20PLAN%20RAZVOJA%20SUSTAVA,%20SMJERNCE\2024%20gornji%20bogi&#263;evci\Tablica%20tro&#353;kova%20civilne%20za&#353;tite.xlsx" TargetMode="External"/><Relationship Id="rId35" Type="http://schemas.openxmlformats.org/officeDocument/2006/relationships/hyperlink" Target="file:///C:\Users\OGB\Downloads\Tablica%203%20PLAN%20OBUKE%20I%20&#352;KOLOVANJA.xlsx" TargetMode="External"/><Relationship Id="rId43" Type="http://schemas.openxmlformats.org/officeDocument/2006/relationships/hyperlink" Target="file:///C:\Users\OGB\Downloads\Tablica%202%20PLAN%20OPREMANJA%20SREDSTVIMA%20ZA%20PROVO&#272;ENJE%20EVAKUACIJE%20STANOVNI&#352;TVA%20I%20MATERIJALNIH%20DOBARA.xlsx" TargetMode="External"/><Relationship Id="rId48" Type="http://schemas.openxmlformats.org/officeDocument/2006/relationships/hyperlink" Target="file:///C:\Users\OGB\Downloads\Tablica%202%20PLAN%20OPREMANJA%20SREDSTVIMA%20ZA%20PROVO&#272;ENJE%20EVAKUACIJE%20STANOVNI&#352;TVA%20I%20MATERIJALNIH%20DOBARA.xlsx" TargetMode="External"/><Relationship Id="rId56" Type="http://schemas.openxmlformats.org/officeDocument/2006/relationships/theme" Target="theme/theme1.xml"/><Relationship Id="rId8" Type="http://schemas.openxmlformats.org/officeDocument/2006/relationships/hyperlink" Target="http://www." TargetMode="External"/><Relationship Id="rId51" Type="http://schemas.openxmlformats.org/officeDocument/2006/relationships/hyperlink" Target="file:///C:\Users\OGB\Downloads\Tablica%202%20PLAN%20OPREMANJA%20SREDSTVIMA%20ZA%20PROVO&#272;ENJE%20EVAKUACIJE%20STANOVNI&#352;TVA%20I%20MATERIJALNIH%20DOBARA.xlsx" TargetMode="External"/><Relationship Id="rId3"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05CE2-15F6-4305-8B51-D12086581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24751</Words>
  <Characters>141084</Characters>
  <Application>Microsoft Office Word</Application>
  <DocSecurity>0</DocSecurity>
  <Lines>1175</Lines>
  <Paragraphs>331</Paragraphs>
  <ScaleCrop>false</ScaleCrop>
  <HeadingPairs>
    <vt:vector size="2" baseType="variant">
      <vt:variant>
        <vt:lpstr>Naslov</vt:lpstr>
      </vt:variant>
      <vt:variant>
        <vt:i4>1</vt:i4>
      </vt:variant>
    </vt:vector>
  </HeadingPairs>
  <TitlesOfParts>
    <vt:vector size="1" baseType="lpstr">
      <vt:lpstr>PLAN UPRAVLJANJA IMOVINOM OPĆINE GORNJI BOGIĆEVCI ZA 2024. GODINU</vt:lpstr>
    </vt:vector>
  </TitlesOfParts>
  <Company/>
  <LinksUpToDate>false</LinksUpToDate>
  <CharactersWithSpaces>165504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UPRAVLJANJA IMOVINOM OPĆINE GORNJI BOGIĆEVCI ZA 2024. GODINU</dc:title>
  <dc:subject/>
  <dc:creator>OGB</dc:creator>
  <cp:keywords/>
  <dc:description/>
  <cp:lastModifiedBy>OGB</cp:lastModifiedBy>
  <cp:revision>4</cp:revision>
  <cp:lastPrinted>2024-05-13T10:06:00Z</cp:lastPrinted>
  <dcterms:created xsi:type="dcterms:W3CDTF">2024-07-11T12:43:00Z</dcterms:created>
  <dcterms:modified xsi:type="dcterms:W3CDTF">2024-08-21T07:56:00Z</dcterms:modified>
</cp:coreProperties>
</file>