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8E" w:rsidRDefault="00EC2A8E">
      <w:pPr>
        <w:spacing w:after="0"/>
        <w:jc w:val="both"/>
        <w:rPr>
          <w:rFonts w:cs="Times New Roman"/>
          <w:szCs w:val="20"/>
        </w:rPr>
      </w:pPr>
      <w:bookmarkStart w:id="0" w:name="_Hlk206482299"/>
      <w:bookmarkEnd w:id="0"/>
    </w:p>
    <w:p w:rsidR="00EC2A8E" w:rsidRPr="00A3680C" w:rsidRDefault="00EC2A8E">
      <w:pPr>
        <w:spacing w:after="0"/>
        <w:jc w:val="both"/>
        <w:rPr>
          <w:rFonts w:cs="Times New Roman"/>
          <w:sz w:val="24"/>
          <w:szCs w:val="24"/>
        </w:rPr>
      </w:pPr>
    </w:p>
    <w:p w:rsidR="00EC2A8E" w:rsidRPr="00A3680C" w:rsidRDefault="00132635">
      <w:pPr>
        <w:spacing w:after="0"/>
        <w:jc w:val="both"/>
        <w:rPr>
          <w:rFonts w:cs="Times New Roman"/>
          <w:sz w:val="24"/>
          <w:szCs w:val="24"/>
        </w:rPr>
      </w:pPr>
      <w:r w:rsidRPr="00A3680C">
        <w:rPr>
          <w:rFonts w:cs="Times New Roman"/>
          <w:sz w:val="24"/>
          <w:szCs w:val="24"/>
        </w:rPr>
        <w:t>Na temelju članka 45., stavak 1. Zakona o proračunu („Narodne novine“, broj 144/2</w:t>
      </w:r>
      <w:r w:rsidR="0059462D" w:rsidRPr="00A3680C">
        <w:rPr>
          <w:rFonts w:cs="Times New Roman"/>
          <w:sz w:val="24"/>
          <w:szCs w:val="24"/>
        </w:rPr>
        <w:t>2</w:t>
      </w:r>
      <w:r w:rsidR="004A3A5A" w:rsidRPr="00A3680C">
        <w:rPr>
          <w:rFonts w:cs="Times New Roman"/>
          <w:sz w:val="24"/>
          <w:szCs w:val="24"/>
        </w:rPr>
        <w:t>) i članka 39</w:t>
      </w:r>
      <w:r w:rsidRPr="00A3680C">
        <w:rPr>
          <w:rFonts w:cs="Times New Roman"/>
          <w:sz w:val="24"/>
          <w:szCs w:val="24"/>
        </w:rPr>
        <w:t xml:space="preserve">. Statuta Općine </w:t>
      </w:r>
      <w:r w:rsidR="0059462D" w:rsidRPr="00A3680C">
        <w:rPr>
          <w:rFonts w:cs="Times New Roman"/>
          <w:sz w:val="24"/>
          <w:szCs w:val="24"/>
        </w:rPr>
        <w:t xml:space="preserve">Gornji </w:t>
      </w:r>
      <w:proofErr w:type="spellStart"/>
      <w:r w:rsidR="0059462D" w:rsidRPr="00A3680C">
        <w:rPr>
          <w:rFonts w:cs="Times New Roman"/>
          <w:sz w:val="24"/>
          <w:szCs w:val="24"/>
        </w:rPr>
        <w:t>Bogićevci</w:t>
      </w:r>
      <w:proofErr w:type="spellEnd"/>
      <w:r w:rsidR="0059462D" w:rsidRPr="00A3680C">
        <w:rPr>
          <w:rFonts w:cs="Times New Roman"/>
          <w:sz w:val="24"/>
          <w:szCs w:val="24"/>
        </w:rPr>
        <w:t xml:space="preserve"> </w:t>
      </w:r>
      <w:r w:rsidR="004A3A5A" w:rsidRPr="00A3680C">
        <w:rPr>
          <w:rFonts w:cs="Times New Roman"/>
          <w:sz w:val="24"/>
          <w:szCs w:val="24"/>
        </w:rPr>
        <w:t>(Službeni glasnik</w:t>
      </w:r>
      <w:r w:rsidRPr="00A3680C">
        <w:rPr>
          <w:rFonts w:cs="Times New Roman"/>
          <w:sz w:val="24"/>
          <w:szCs w:val="24"/>
        </w:rPr>
        <w:t xml:space="preserve"> Općine </w:t>
      </w:r>
      <w:r w:rsidR="0059462D" w:rsidRPr="00A3680C">
        <w:rPr>
          <w:rFonts w:cs="Times New Roman"/>
          <w:sz w:val="24"/>
          <w:szCs w:val="24"/>
        </w:rPr>
        <w:t xml:space="preserve">Gornji </w:t>
      </w:r>
      <w:proofErr w:type="spellStart"/>
      <w:r w:rsidR="0059462D" w:rsidRPr="00A3680C">
        <w:rPr>
          <w:rFonts w:cs="Times New Roman"/>
          <w:sz w:val="24"/>
          <w:szCs w:val="24"/>
        </w:rPr>
        <w:t>Bogićevci</w:t>
      </w:r>
      <w:proofErr w:type="spellEnd"/>
      <w:r w:rsidR="0059462D" w:rsidRPr="00A3680C">
        <w:rPr>
          <w:rFonts w:cs="Times New Roman"/>
          <w:sz w:val="24"/>
          <w:szCs w:val="24"/>
        </w:rPr>
        <w:t xml:space="preserve"> bro</w:t>
      </w:r>
      <w:r w:rsidR="004A3A5A" w:rsidRPr="00A3680C">
        <w:rPr>
          <w:rFonts w:cs="Times New Roman"/>
          <w:sz w:val="24"/>
          <w:szCs w:val="24"/>
        </w:rPr>
        <w:t>j 2/21</w:t>
      </w:r>
      <w:r w:rsidRPr="00A3680C">
        <w:rPr>
          <w:rFonts w:cs="Times New Roman"/>
          <w:sz w:val="24"/>
          <w:szCs w:val="24"/>
        </w:rPr>
        <w:t xml:space="preserve">.), Općinsko vijeće </w:t>
      </w:r>
      <w:r w:rsidR="0059462D" w:rsidRPr="00A3680C">
        <w:rPr>
          <w:rFonts w:cs="Times New Roman"/>
          <w:sz w:val="24"/>
          <w:szCs w:val="24"/>
        </w:rPr>
        <w:t>O</w:t>
      </w:r>
      <w:r w:rsidRPr="00A3680C">
        <w:rPr>
          <w:rFonts w:cs="Times New Roman"/>
          <w:sz w:val="24"/>
          <w:szCs w:val="24"/>
        </w:rPr>
        <w:t xml:space="preserve">pćine </w:t>
      </w:r>
      <w:r w:rsidR="0059462D" w:rsidRPr="00A3680C">
        <w:rPr>
          <w:rFonts w:cs="Times New Roman"/>
          <w:sz w:val="24"/>
          <w:szCs w:val="24"/>
        </w:rPr>
        <w:t xml:space="preserve">Gornji </w:t>
      </w:r>
      <w:proofErr w:type="spellStart"/>
      <w:r w:rsidR="0059462D" w:rsidRPr="00A3680C">
        <w:rPr>
          <w:rFonts w:cs="Times New Roman"/>
          <w:sz w:val="24"/>
          <w:szCs w:val="24"/>
        </w:rPr>
        <w:t>Bogićevci</w:t>
      </w:r>
      <w:proofErr w:type="spellEnd"/>
      <w:r w:rsidR="004A3A5A" w:rsidRPr="00A3680C">
        <w:rPr>
          <w:rFonts w:cs="Times New Roman"/>
          <w:sz w:val="24"/>
          <w:szCs w:val="24"/>
        </w:rPr>
        <w:t xml:space="preserve"> na svojoj 3. sjednici, održanoj 25.8.</w:t>
      </w:r>
      <w:r w:rsidRPr="00A3680C">
        <w:rPr>
          <w:rFonts w:cs="Times New Roman"/>
          <w:sz w:val="24"/>
          <w:szCs w:val="24"/>
        </w:rPr>
        <w:t>202</w:t>
      </w:r>
      <w:r w:rsidR="004F2886" w:rsidRPr="00A3680C">
        <w:rPr>
          <w:rFonts w:cs="Times New Roman"/>
          <w:sz w:val="24"/>
          <w:szCs w:val="24"/>
        </w:rPr>
        <w:t>5</w:t>
      </w:r>
      <w:r w:rsidRPr="00A3680C">
        <w:rPr>
          <w:rFonts w:cs="Times New Roman"/>
          <w:sz w:val="24"/>
          <w:szCs w:val="24"/>
        </w:rPr>
        <w:t>. godine, donosi:</w:t>
      </w:r>
    </w:p>
    <w:p w:rsidR="00EC2A8E" w:rsidRPr="00A3680C" w:rsidRDefault="00EC2A8E">
      <w:pPr>
        <w:spacing w:after="0"/>
        <w:jc w:val="both"/>
        <w:rPr>
          <w:rFonts w:cs="Times New Roman"/>
          <w:sz w:val="24"/>
          <w:szCs w:val="24"/>
        </w:rPr>
      </w:pPr>
    </w:p>
    <w:p w:rsidR="00EC2A8E" w:rsidRPr="00A3680C" w:rsidRDefault="00A3680C" w:rsidP="00A3680C">
      <w:pPr>
        <w:spacing w:after="0"/>
        <w:ind w:left="1080"/>
        <w:jc w:val="center"/>
        <w:rPr>
          <w:rFonts w:cs="Times New Roman"/>
          <w:b/>
          <w:bCs/>
          <w:sz w:val="24"/>
          <w:szCs w:val="24"/>
        </w:rPr>
      </w:pPr>
      <w:r w:rsidRPr="00A3680C">
        <w:rPr>
          <w:b/>
          <w:bCs/>
          <w:sz w:val="24"/>
          <w:szCs w:val="24"/>
        </w:rPr>
        <w:t xml:space="preserve">I. IZMJENE I DOPUNE </w:t>
      </w:r>
      <w:r w:rsidR="009C0B93" w:rsidRPr="00A3680C">
        <w:rPr>
          <w:rFonts w:cs="Times New Roman"/>
          <w:b/>
          <w:bCs/>
          <w:sz w:val="24"/>
          <w:szCs w:val="24"/>
        </w:rPr>
        <w:t>PRORAČUN</w:t>
      </w:r>
      <w:r w:rsidRPr="00A3680C">
        <w:rPr>
          <w:b/>
          <w:bCs/>
          <w:sz w:val="24"/>
          <w:szCs w:val="24"/>
        </w:rPr>
        <w:t>A</w:t>
      </w:r>
      <w:r w:rsidR="009C0B93" w:rsidRPr="00A3680C">
        <w:rPr>
          <w:rFonts w:cs="Times New Roman"/>
          <w:b/>
          <w:bCs/>
          <w:sz w:val="24"/>
          <w:szCs w:val="24"/>
        </w:rPr>
        <w:t xml:space="preserve"> </w:t>
      </w:r>
      <w:r w:rsidRPr="00A3680C">
        <w:rPr>
          <w:b/>
          <w:bCs/>
          <w:sz w:val="24"/>
          <w:szCs w:val="24"/>
        </w:rPr>
        <w:t xml:space="preserve">OPĆINE GORNJI BOGIĆEVI </w:t>
      </w:r>
      <w:r w:rsidR="009C0B93" w:rsidRPr="00A3680C">
        <w:rPr>
          <w:rFonts w:cs="Times New Roman"/>
          <w:b/>
          <w:bCs/>
          <w:sz w:val="24"/>
          <w:szCs w:val="24"/>
        </w:rPr>
        <w:t>ZA 2025. GODINU</w:t>
      </w:r>
    </w:p>
    <w:p w:rsidR="00EC2A8E" w:rsidRPr="00A3680C" w:rsidRDefault="00EC2A8E">
      <w:pPr>
        <w:spacing w:after="0"/>
        <w:rPr>
          <w:rFonts w:cs="Times New Roman"/>
          <w:sz w:val="24"/>
          <w:szCs w:val="24"/>
        </w:rPr>
      </w:pPr>
    </w:p>
    <w:p w:rsidR="00A3680C" w:rsidRPr="00A3680C" w:rsidRDefault="003C60C9" w:rsidP="003C60C9">
      <w:pPr>
        <w:tabs>
          <w:tab w:val="center" w:pos="4961"/>
          <w:tab w:val="left" w:pos="8700"/>
        </w:tabs>
        <w:spacing w:after="0"/>
        <w:rPr>
          <w:rFonts w:cs="Times New Roman"/>
          <w:b/>
          <w:bCs/>
          <w:sz w:val="24"/>
          <w:szCs w:val="24"/>
        </w:rPr>
      </w:pPr>
      <w:r w:rsidRPr="00A3680C">
        <w:rPr>
          <w:rFonts w:cs="Times New Roman"/>
          <w:b/>
          <w:bCs/>
          <w:sz w:val="24"/>
          <w:szCs w:val="24"/>
        </w:rPr>
        <w:tab/>
      </w:r>
      <w:r w:rsidR="00132635" w:rsidRPr="00A3680C">
        <w:rPr>
          <w:rFonts w:cs="Times New Roman"/>
          <w:b/>
          <w:bCs/>
          <w:sz w:val="24"/>
          <w:szCs w:val="24"/>
        </w:rPr>
        <w:t>Članak 1.</w:t>
      </w:r>
    </w:p>
    <w:p w:rsidR="00EC2A8E" w:rsidRDefault="003C60C9" w:rsidP="003C60C9">
      <w:pPr>
        <w:tabs>
          <w:tab w:val="center" w:pos="4961"/>
          <w:tab w:val="left" w:pos="8700"/>
        </w:tabs>
        <w:spacing w:after="0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ab/>
      </w:r>
    </w:p>
    <w:p w:rsidR="00EC2A8E" w:rsidRDefault="00132635" w:rsidP="00F42890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U Proračunu Općine </w:t>
      </w:r>
      <w:r w:rsidR="0059462D">
        <w:rPr>
          <w:rFonts w:cs="Times New Roman"/>
          <w:szCs w:val="20"/>
        </w:rPr>
        <w:t xml:space="preserve">Gornji </w:t>
      </w:r>
      <w:proofErr w:type="spellStart"/>
      <w:r w:rsidR="0059462D">
        <w:rPr>
          <w:rFonts w:cs="Times New Roman"/>
          <w:szCs w:val="20"/>
        </w:rPr>
        <w:t>Bogićevci</w:t>
      </w:r>
      <w:proofErr w:type="spellEnd"/>
      <w:r w:rsidR="0059462D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za 202</w:t>
      </w:r>
      <w:r w:rsidR="00F55722">
        <w:rPr>
          <w:rFonts w:cs="Times New Roman"/>
          <w:szCs w:val="20"/>
        </w:rPr>
        <w:t>5</w:t>
      </w:r>
      <w:r>
        <w:rPr>
          <w:rFonts w:cs="Times New Roman"/>
          <w:szCs w:val="20"/>
        </w:rPr>
        <w:t>. godinu mijenja se i glasi:</w:t>
      </w:r>
    </w:p>
    <w:p w:rsidR="00EC2A8E" w:rsidRDefault="00132635">
      <w:pPr>
        <w:pStyle w:val="Naslov1"/>
        <w:numPr>
          <w:ilvl w:val="0"/>
          <w:numId w:val="21"/>
        </w:numPr>
        <w:tabs>
          <w:tab w:val="num" w:pos="360"/>
        </w:tabs>
        <w:ind w:left="426" w:hanging="436"/>
      </w:pPr>
      <w:bookmarkStart w:id="1" w:name="_Toc162440136"/>
      <w:r>
        <w:t>OPĆI DIO</w:t>
      </w:r>
      <w:bookmarkEnd w:id="1"/>
    </w:p>
    <w:p w:rsidR="00F42890" w:rsidRPr="00F42890" w:rsidRDefault="00F42890" w:rsidP="00F42890">
      <w:pPr>
        <w:spacing w:after="0"/>
        <w:rPr>
          <w:b/>
          <w:bCs/>
          <w:szCs w:val="20"/>
        </w:rPr>
      </w:pPr>
      <w:r w:rsidRPr="00F42890">
        <w:rPr>
          <w:b/>
          <w:bCs/>
          <w:szCs w:val="20"/>
        </w:rPr>
        <w:t>SAŽETAK RAČUNA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1"/>
        <w:gridCol w:w="1300"/>
        <w:gridCol w:w="1300"/>
        <w:gridCol w:w="1300"/>
        <w:gridCol w:w="960"/>
      </w:tblGrid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C0B93">
              <w:rPr>
                <w:b/>
                <w:color w:val="FFFFFF"/>
                <w:sz w:val="16"/>
                <w:szCs w:val="18"/>
              </w:rPr>
              <w:t>RAZRED I NAZIV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C0B93">
              <w:rPr>
                <w:b/>
                <w:color w:val="FFFFFF"/>
                <w:sz w:val="16"/>
                <w:szCs w:val="18"/>
              </w:rPr>
              <w:t>OPĆINA PLAN PRORAČUNA OPĆINE GORNJI BOGIĆEVCI ZA 2025. GODINU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C0B93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C0B93">
              <w:rPr>
                <w:b/>
                <w:color w:val="FFFFFF"/>
                <w:sz w:val="16"/>
                <w:szCs w:val="18"/>
              </w:rPr>
              <w:t>OPĆINA I.IZMJENE I DOPUNE PRORAČUNA ZA 2025.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C0B93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rPr>
                <w:b/>
                <w:sz w:val="18"/>
                <w:szCs w:val="18"/>
              </w:rPr>
            </w:pPr>
            <w:r w:rsidRPr="009C0B93">
              <w:rPr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jc w:val="right"/>
              <w:rPr>
                <w:b/>
                <w:sz w:val="18"/>
                <w:szCs w:val="18"/>
              </w:rPr>
            </w:pPr>
            <w:r w:rsidRPr="009C0B93">
              <w:rPr>
                <w:b/>
                <w:sz w:val="18"/>
                <w:szCs w:val="18"/>
              </w:rPr>
              <w:t>2.915.730,00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jc w:val="right"/>
              <w:rPr>
                <w:b/>
                <w:sz w:val="18"/>
                <w:szCs w:val="18"/>
              </w:rPr>
            </w:pPr>
            <w:r w:rsidRPr="009C0B93">
              <w:rPr>
                <w:b/>
                <w:sz w:val="18"/>
                <w:szCs w:val="18"/>
              </w:rPr>
              <w:t>-1.154.630,96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jc w:val="right"/>
              <w:rPr>
                <w:b/>
                <w:sz w:val="18"/>
                <w:szCs w:val="18"/>
              </w:rPr>
            </w:pPr>
            <w:r w:rsidRPr="009C0B93">
              <w:rPr>
                <w:b/>
                <w:sz w:val="18"/>
                <w:szCs w:val="18"/>
              </w:rPr>
              <w:t>1.761.099,04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jc w:val="right"/>
              <w:rPr>
                <w:b/>
                <w:sz w:val="18"/>
                <w:szCs w:val="18"/>
              </w:rPr>
            </w:pPr>
            <w:r w:rsidRPr="009C0B93">
              <w:rPr>
                <w:b/>
                <w:sz w:val="18"/>
                <w:szCs w:val="18"/>
              </w:rPr>
              <w:t>60,40%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2.855.730,00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-1.134.630,96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1.721.099,04</w:t>
            </w:r>
          </w:p>
        </w:tc>
        <w:tc>
          <w:tcPr>
            <w:tcW w:w="96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60,27%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66,67%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rPr>
                <w:b/>
                <w:sz w:val="18"/>
                <w:szCs w:val="18"/>
              </w:rPr>
            </w:pPr>
            <w:r w:rsidRPr="009C0B93">
              <w:rPr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jc w:val="right"/>
              <w:rPr>
                <w:b/>
                <w:sz w:val="18"/>
                <w:szCs w:val="18"/>
              </w:rPr>
            </w:pPr>
            <w:r w:rsidRPr="009C0B93">
              <w:rPr>
                <w:b/>
                <w:sz w:val="18"/>
                <w:szCs w:val="18"/>
              </w:rPr>
              <w:t>2.763.463,75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jc w:val="right"/>
              <w:rPr>
                <w:b/>
                <w:sz w:val="18"/>
                <w:szCs w:val="18"/>
              </w:rPr>
            </w:pPr>
            <w:r w:rsidRPr="009C0B93">
              <w:rPr>
                <w:b/>
                <w:sz w:val="18"/>
                <w:szCs w:val="18"/>
              </w:rPr>
              <w:t>-1.208.433,51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jc w:val="right"/>
              <w:rPr>
                <w:b/>
                <w:sz w:val="18"/>
                <w:szCs w:val="18"/>
              </w:rPr>
            </w:pPr>
            <w:r w:rsidRPr="009C0B93">
              <w:rPr>
                <w:b/>
                <w:sz w:val="18"/>
                <w:szCs w:val="18"/>
              </w:rPr>
              <w:t>1.555.030,24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jc w:val="right"/>
              <w:rPr>
                <w:b/>
                <w:sz w:val="18"/>
                <w:szCs w:val="18"/>
              </w:rPr>
            </w:pPr>
            <w:r w:rsidRPr="009C0B93">
              <w:rPr>
                <w:b/>
                <w:sz w:val="18"/>
                <w:szCs w:val="18"/>
              </w:rPr>
              <w:t>56,27%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1.050.192,00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-115.733,54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934.458,46</w:t>
            </w:r>
          </w:p>
        </w:tc>
        <w:tc>
          <w:tcPr>
            <w:tcW w:w="96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88,98%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1.713.271,75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-1.092.699,97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620.571,78</w:t>
            </w:r>
          </w:p>
        </w:tc>
        <w:tc>
          <w:tcPr>
            <w:tcW w:w="96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36,22%</w:t>
            </w:r>
          </w:p>
        </w:tc>
      </w:tr>
      <w:tr w:rsidR="009C0B93" w:rsidRPr="009C0B93" w:rsidTr="009C0B93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RAZLIKA -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jc w:val="right"/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152.266,25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jc w:val="right"/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53.802,55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jc w:val="right"/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206.068,80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jc w:val="right"/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135,33%</w:t>
            </w:r>
          </w:p>
        </w:tc>
      </w:tr>
    </w:tbl>
    <w:p w:rsidR="00F42890" w:rsidRDefault="00F42890" w:rsidP="00F42890">
      <w:pPr>
        <w:rPr>
          <w:sz w:val="18"/>
          <w:szCs w:val="18"/>
        </w:rPr>
      </w:pPr>
    </w:p>
    <w:p w:rsidR="00F42890" w:rsidRPr="00F42890" w:rsidRDefault="00F42890" w:rsidP="00F42890">
      <w:pPr>
        <w:spacing w:after="0"/>
        <w:rPr>
          <w:b/>
          <w:bCs/>
          <w:szCs w:val="20"/>
        </w:rPr>
      </w:pPr>
      <w:r w:rsidRPr="00F42890">
        <w:rPr>
          <w:b/>
          <w:bCs/>
          <w:szCs w:val="20"/>
        </w:rPr>
        <w:t>SAŽETAK RAČUNA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1"/>
        <w:gridCol w:w="1300"/>
        <w:gridCol w:w="1300"/>
        <w:gridCol w:w="1300"/>
        <w:gridCol w:w="960"/>
      </w:tblGrid>
      <w:tr w:rsidR="009C0B93" w:rsidTr="009C0B93">
        <w:tc>
          <w:tcPr>
            <w:tcW w:w="5171" w:type="dxa"/>
          </w:tcPr>
          <w:p w:rsidR="009C0B93" w:rsidRDefault="009C0B93" w:rsidP="009C0B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524,24%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-60.500,00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58,84%</w:t>
            </w:r>
          </w:p>
        </w:tc>
      </w:tr>
      <w:tr w:rsidR="009C0B93" w:rsidRPr="009C0B93" w:rsidTr="009C0B93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jc w:val="right"/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-130.500,00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jc w:val="right"/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130.500,00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jc w:val="right"/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jc w:val="right"/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0,00%</w:t>
            </w:r>
          </w:p>
        </w:tc>
      </w:tr>
      <w:tr w:rsidR="009C0B93" w:rsidRPr="009C0B93" w:rsidTr="009C0B93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jc w:val="right"/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21.766,25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jc w:val="right"/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184.302,55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jc w:val="right"/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206.068,80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jc w:val="right"/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946,74%</w:t>
            </w:r>
          </w:p>
        </w:tc>
      </w:tr>
    </w:tbl>
    <w:p w:rsidR="00F42890" w:rsidRDefault="00F42890" w:rsidP="00F42890">
      <w:pPr>
        <w:rPr>
          <w:sz w:val="18"/>
          <w:szCs w:val="18"/>
        </w:rPr>
      </w:pPr>
    </w:p>
    <w:p w:rsidR="00F42890" w:rsidRPr="00F42890" w:rsidRDefault="00F42890" w:rsidP="00F42890">
      <w:pPr>
        <w:spacing w:after="0"/>
        <w:rPr>
          <w:b/>
          <w:bCs/>
          <w:szCs w:val="20"/>
        </w:rPr>
      </w:pPr>
      <w:r w:rsidRPr="00F42890">
        <w:rPr>
          <w:b/>
          <w:bCs/>
          <w:szCs w:val="20"/>
        </w:rPr>
        <w:t>PRENESENI VIŠAK ILI PRENESENI MANJAK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1"/>
        <w:gridCol w:w="1300"/>
        <w:gridCol w:w="1300"/>
        <w:gridCol w:w="1300"/>
        <w:gridCol w:w="960"/>
      </w:tblGrid>
      <w:tr w:rsidR="009C0B93" w:rsidTr="009C0B93">
        <w:tc>
          <w:tcPr>
            <w:tcW w:w="5171" w:type="dxa"/>
          </w:tcPr>
          <w:p w:rsidR="009C0B93" w:rsidRDefault="009C0B93" w:rsidP="009C0B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PRIJENOS VIŠKA/MANJKA IZ PRETHODNE(IH) GODINE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-206.068,80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-206.068,80</w:t>
            </w:r>
          </w:p>
        </w:tc>
        <w:tc>
          <w:tcPr>
            <w:tcW w:w="96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21.766,25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-21.766,25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9C0B93" w:rsidRPr="009C0B93" w:rsidTr="009C0B93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jc w:val="right"/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jc w:val="right"/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jc w:val="right"/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jc w:val="right"/>
              <w:rPr>
                <w:b/>
                <w:sz w:val="16"/>
                <w:szCs w:val="18"/>
              </w:rPr>
            </w:pPr>
          </w:p>
        </w:tc>
      </w:tr>
    </w:tbl>
    <w:p w:rsidR="00F42890" w:rsidRDefault="00F42890" w:rsidP="00F42890">
      <w:pPr>
        <w:rPr>
          <w:sz w:val="18"/>
          <w:szCs w:val="18"/>
        </w:rPr>
      </w:pPr>
    </w:p>
    <w:p w:rsidR="00F42890" w:rsidRPr="00F42890" w:rsidRDefault="00F42890" w:rsidP="00F42890">
      <w:pPr>
        <w:spacing w:after="0"/>
        <w:rPr>
          <w:b/>
          <w:bCs/>
          <w:szCs w:val="20"/>
        </w:rPr>
      </w:pPr>
      <w:r w:rsidRPr="00F42890">
        <w:rPr>
          <w:b/>
          <w:bCs/>
          <w:szCs w:val="20"/>
        </w:rPr>
        <w:t>VIŠEGODIŠNJI PLAN URAVNOTEŽENJA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1"/>
        <w:gridCol w:w="1300"/>
        <w:gridCol w:w="1300"/>
        <w:gridCol w:w="1300"/>
        <w:gridCol w:w="960"/>
      </w:tblGrid>
      <w:tr w:rsidR="009C0B93" w:rsidTr="009C0B93">
        <w:tc>
          <w:tcPr>
            <w:tcW w:w="5171" w:type="dxa"/>
          </w:tcPr>
          <w:p w:rsidR="009C0B93" w:rsidRDefault="009C0B93" w:rsidP="009C0B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219.358,00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-219.358,00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VIŠAK/MANJAK IZ PRETHODNE(IH) GODINE KOJI ĆE SE RASPOREDITI/POKRITI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VIŠAK/MANJAK TEKUĆE GODINE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jc w:val="right"/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219.358,00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jc w:val="right"/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-219.358,00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jc w:val="right"/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9C0B93" w:rsidRPr="009C0B93" w:rsidRDefault="009C0B93" w:rsidP="009C0B93">
            <w:pPr>
              <w:jc w:val="right"/>
              <w:rPr>
                <w:b/>
                <w:sz w:val="16"/>
                <w:szCs w:val="18"/>
              </w:rPr>
            </w:pPr>
            <w:r w:rsidRPr="009C0B93">
              <w:rPr>
                <w:b/>
                <w:sz w:val="16"/>
                <w:szCs w:val="18"/>
              </w:rPr>
              <w:t>0,00%</w:t>
            </w:r>
          </w:p>
        </w:tc>
      </w:tr>
    </w:tbl>
    <w:p w:rsidR="00F42890" w:rsidRDefault="00F42890" w:rsidP="00F42890">
      <w:pPr>
        <w:rPr>
          <w:sz w:val="18"/>
          <w:szCs w:val="18"/>
        </w:rPr>
      </w:pPr>
    </w:p>
    <w:p w:rsidR="00EC2A8E" w:rsidRDefault="00EC2A8E">
      <w:pPr>
        <w:spacing w:after="0"/>
        <w:rPr>
          <w:rFonts w:cs="Times New Roman"/>
          <w:sz w:val="18"/>
          <w:szCs w:val="18"/>
        </w:rPr>
      </w:pPr>
    </w:p>
    <w:p w:rsidR="00EC2A8E" w:rsidRDefault="00EC2A8E">
      <w:pPr>
        <w:spacing w:after="0"/>
        <w:rPr>
          <w:rFonts w:cs="Times New Roman"/>
          <w:b/>
          <w:bCs/>
          <w:szCs w:val="20"/>
        </w:rPr>
        <w:sectPr w:rsidR="00EC2A8E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</w:sectPr>
      </w:pPr>
    </w:p>
    <w:p w:rsidR="00EC2A8E" w:rsidRPr="00A3680C" w:rsidRDefault="00132635">
      <w:pPr>
        <w:jc w:val="center"/>
        <w:rPr>
          <w:rFonts w:cs="Times New Roman"/>
          <w:b/>
          <w:sz w:val="24"/>
          <w:szCs w:val="24"/>
        </w:rPr>
      </w:pPr>
      <w:r w:rsidRPr="00A3680C">
        <w:rPr>
          <w:rFonts w:cs="Times New Roman"/>
          <w:b/>
          <w:sz w:val="24"/>
          <w:szCs w:val="24"/>
        </w:rPr>
        <w:lastRenderedPageBreak/>
        <w:t>Članak 2.</w:t>
      </w:r>
    </w:p>
    <w:p w:rsidR="00EC2A8E" w:rsidRPr="00A3680C" w:rsidRDefault="00132635">
      <w:pPr>
        <w:jc w:val="both"/>
        <w:rPr>
          <w:rFonts w:cs="Times New Roman"/>
          <w:sz w:val="24"/>
          <w:szCs w:val="24"/>
        </w:rPr>
      </w:pPr>
      <w:r w:rsidRPr="00A3680C">
        <w:rPr>
          <w:rFonts w:cs="Times New Roman"/>
          <w:sz w:val="24"/>
          <w:szCs w:val="24"/>
        </w:rPr>
        <w:t>Članak 2</w:t>
      </w:r>
      <w:r w:rsidR="004A3A5A" w:rsidRPr="00A3680C">
        <w:rPr>
          <w:rFonts w:cs="Times New Roman"/>
          <w:sz w:val="24"/>
          <w:szCs w:val="24"/>
        </w:rPr>
        <w:t>.</w:t>
      </w:r>
      <w:r w:rsidRPr="00A3680C">
        <w:rPr>
          <w:rFonts w:cs="Times New Roman"/>
          <w:sz w:val="24"/>
          <w:szCs w:val="24"/>
        </w:rPr>
        <w:t xml:space="preserve"> mijenja se i glasi: Prihodi i rashodi iskazani prema izvorima financiranja i ekonomskoj klasifikaciji te rashodi iskazani prema funkcijskoj klasifikaciji utvrđuju se u Računu prihoda i rashoda, a primici od financijske imovine i zaduživanja te izdaci za financijsku imovinu i otplate instrumenata zaduženja iskazani prema izvorima financiranja i  ekonomskoj klasifikaciji utvrđuju se u Računu financiranja povećavaju se i smanjuju kako slijedi:</w:t>
      </w:r>
    </w:p>
    <w:p w:rsidR="00EC2A8E" w:rsidRDefault="00132635">
      <w:pPr>
        <w:pStyle w:val="Naslov2"/>
        <w:numPr>
          <w:ilvl w:val="1"/>
          <w:numId w:val="22"/>
        </w:numPr>
        <w:tabs>
          <w:tab w:val="num" w:pos="360"/>
        </w:tabs>
        <w:ind w:left="426" w:hanging="436"/>
      </w:pPr>
      <w:bookmarkStart w:id="2" w:name="_Toc162440137"/>
      <w:r>
        <w:t>RAČUN PRIHODA I RASHODA</w:t>
      </w:r>
      <w:bookmarkEnd w:id="2"/>
    </w:p>
    <w:p w:rsidR="00EC2A8E" w:rsidRDefault="0013263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1"/>
        <w:gridCol w:w="1300"/>
        <w:gridCol w:w="1300"/>
        <w:gridCol w:w="1300"/>
        <w:gridCol w:w="960"/>
      </w:tblGrid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PLAN PRORAČUNA OPĆINE GORNJI BOGIĆEVCI ZA 2025. GODINU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I.IZMJENE I DOPUNE PRORAČUNA ZA 2025.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2.855.730,00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-1.134.630,96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1.721.099,04</w:t>
            </w:r>
          </w:p>
        </w:tc>
        <w:tc>
          <w:tcPr>
            <w:tcW w:w="96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60,27%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115.113,76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420.113,76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137,74%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176.113,76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376.113,76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188,06%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6111 Porez na dohodak od nesamostalnog rada 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376.113,76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P001 POREZ NA DOHODAK OD NESAMOSTALNOG RADA 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6111 Porez na dohodak od nesamostalnog rada 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176.113,76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376.113,76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188,06%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6112 Porez na dohodak od samostalnih djelatnosti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P002 POREZ NA DOHODAK OD SAMOSTALNIH DJELATNOSTI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6112 Porez na dohodak od samostalnih djelatnosti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6113 Porez na dohodak od imovine i imovinskih prava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P003 POREZ NA DOHODAK OD IMOVINE I IMOVINSKIH PRAVA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6113 Porez na dohodak od imovine i imovinskih prava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6114 Porez na dohodak od kapitala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P004 POREZ NA DOHODAK OD KAPITALA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6114 Porez na dohodak od kapitala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6115 Porez na dohodak po godišnjoj prijavi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P005 POREZ NA DOHODAK PO GODIŠNJOJ PRIJAVI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6115 Porez na dohodak po godišnjoj prijavi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P006 POVRAT POREZA I PRIREZA NA DOHODAK PO GODIŠNJOJ PRIJAVI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P007 STALNI POREZI NA NEPOKRETNU IMOVINU (ZEMLJU, ZGRADE, KUĆE I OSTALO)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P008 POVREMENI POREZI NA IMOVINU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P009 POREZ NA PROMET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6145 Porezi na korištenje dobara ili izvođenje aktivnosti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P010 POREZI NA KORIŠTENJE DOBARA ILI IZVOĐENJE AKTIVNOSTI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2.394.065,00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-1.265.244,72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1.128.820,28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47,15%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1.042.950,00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71.996,82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1.114.946,82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106,90%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435.000,00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P011 TEKUĆE POMOĆI PRORAČUNU IZ DRUGIH PRORAČUNA I IZVANPRORAČUNSKIM KORISNICIMA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435.000,00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103,57%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679.946,82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P012 KAPITALNE POMOĆI PRORAČUNU IZ DRUGIH PRORAČUNA I IZVANPRORAČUNSKIM KORISNICIMA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614.000,00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56.996,82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670.996,82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109,28%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P031 KAPITALNE POMOĆI PRORAČUNU IZ DRUGIH PRORAČUNA I IZVANPRORAČUNSKIM KORISNICIMA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8.950,00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8.950,00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7.765,00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6.108,46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13.873,46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178,67%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13.873,46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P015 TEKUĆE POMOĆI OD IZVANPRORAČUNSKIH KORISNIKA 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7.765,00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6.108,46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13.873,46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178,67%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635 Pomoći izravnanja za decentralizirane funkcije i fiskalnog izravnanja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6353 Pomoći fiskalnog </w:t>
            </w:r>
            <w:proofErr w:type="spellStart"/>
            <w:r w:rsidRPr="009C0B93">
              <w:rPr>
                <w:rFonts w:cs="Times New Roman"/>
                <w:sz w:val="18"/>
                <w:szCs w:val="18"/>
              </w:rPr>
              <w:t>izravanja</w:t>
            </w:r>
            <w:proofErr w:type="spellEnd"/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P013 POMOĆI FISKALNOG IZRAVANJA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6353 Pomoći fiskalnog </w:t>
            </w:r>
            <w:proofErr w:type="spellStart"/>
            <w:r w:rsidRPr="009C0B93">
              <w:rPr>
                <w:rFonts w:cs="Times New Roman"/>
                <w:sz w:val="18"/>
                <w:szCs w:val="18"/>
              </w:rPr>
              <w:t>izravanja</w:t>
            </w:r>
            <w:proofErr w:type="spellEnd"/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1.343.350,00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-1.343.350,00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P014 TEKUĆE POMOĆI TEMELJEM PRIJENOSA EU SREDSTAVA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1.343.350,00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-1.343.350,00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58.100,00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58.100,00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P016 PRIHODI OD ZATEZNIH KAMATA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6419 Ostali prihodi od 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P017 OSTALI PRIHODI OD FINANCIJSKE IMOVINE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6419 Ostali prihodi od financijske imovine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P018 NAKNADE ZA KONCESIJE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P019 PRIHODI OD ZAKUPA I IZNAJMLJIVANJA IMOVINE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P020 NAKNADA ZA KORIŠTENJE NEFINANCIJSKE IMOVINE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87.250,00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102.750,00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117,77%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25.100,00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34.100,00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135,86%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17.100,00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P021 OSTALE UPRAVNE PRISTOJBE I NAKNADE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25.100,00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17.100,00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68,13%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P025 OSTALE PRISTOJBE I NAKNADE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2.150,00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8.650,00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402,33%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P026 PRIHODI VODNOG GOSPODARSTVA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P024 DOPRINOSI ZA ŠUME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P027 OSTALI NESPOMENUTI PRIHODI 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P032 OSTALI NESPOMENUTI PRIHODI 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6531 Komunalni doprinos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P022 KOMUNALNI DOPRINOS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6531 Komunalni doprinos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6532 Komunalna naknada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59.000,00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P023 KOMUNALNA NAKNADA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6532 Komunalna naknada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59.000,00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59.000,00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11.315,00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11.315,00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11.315,00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11.315,00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11.315,00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P028 PRIHODI OD PRUŽENIH USLUGA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11.315,00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11.315,00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66,67%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9C0B93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9C0B93">
              <w:rPr>
                <w:rFonts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P029 ZEMLJIŠTE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42,86%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42,86%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P030 STAMBENI OBJEKTI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42,86%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2.915.730,00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-1.154.630,96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1.761.099,04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60,40%</w:t>
            </w:r>
          </w:p>
        </w:tc>
      </w:tr>
    </w:tbl>
    <w:p w:rsidR="00EC2A8E" w:rsidRDefault="00EC2A8E">
      <w:pPr>
        <w:spacing w:after="0"/>
        <w:rPr>
          <w:rFonts w:cs="Times New Roman"/>
          <w:sz w:val="18"/>
          <w:szCs w:val="18"/>
        </w:rPr>
      </w:pPr>
    </w:p>
    <w:p w:rsidR="00EC2A8E" w:rsidRDefault="00EC2A8E">
      <w:pPr>
        <w:spacing w:after="0"/>
        <w:rPr>
          <w:rFonts w:cs="Times New Roman"/>
          <w:sz w:val="18"/>
          <w:szCs w:val="18"/>
        </w:rPr>
      </w:pPr>
    </w:p>
    <w:p w:rsidR="00EC2A8E" w:rsidRDefault="0013263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1"/>
        <w:gridCol w:w="1300"/>
        <w:gridCol w:w="1300"/>
        <w:gridCol w:w="1300"/>
        <w:gridCol w:w="960"/>
      </w:tblGrid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PLAN PRORAČUNA OPĆINE GORNJI BOGIĆEVCI ZA 2025. GODINU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I.IZMJENE I DOPUNE PRORAČUNA ZA 2025.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1.050.192,00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-115.733,54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934.458,46</w:t>
            </w:r>
          </w:p>
        </w:tc>
        <w:tc>
          <w:tcPr>
            <w:tcW w:w="96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88,98%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250.817,00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28.996,46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279.813,46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111,56%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199.700,00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42.880,00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242.580,00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121,47%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242.580,00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R001 PLAĆE ZA REDOVAN RAD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48.200,00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133,89%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R049 PLAĆE ZA REDOVAN RAD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23.803,92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196,08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100,82%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R051 PLAĆE ZA REDOVAN RAD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R052 PLAĆE ZA REDOVAN RAD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R053 PLAĆE ZA REDOVAN RAD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R054 PLAĆE ZA REDOVAN RAD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R055 PLAĆE ZA REDOVAN RAD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R078 PLAĆE ZA REDOVAN RAD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12.040,00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100,33%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R092 PLAĆE ZA REDOVAN RAD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20.340,00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20.340,00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R014 PLAĆE ZA ZAPOSLENE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35.556,08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30.443,92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185,62%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24.500,00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119,51%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24.500,00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R015 OSTALI RASHODI ZA ZAPOSLENE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-12.500,00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39,02%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R096 OSTALI RASHODI ZA ZAPOSLENE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R118 OSTALI RASHODI ZA ZAPOSLENE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R119 OSTALI RASHODI ZA ZAPOSLENE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30.617,00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-17.883,54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12.733,46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41,59%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12.733,46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R017 DOPRINOSI ZA OBVEZNO ZDRAVSTVENO OSIGURANJE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24.483,54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-17.883,54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26,96%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R079 DOPRINOSI ZA OBVEZNO ZDRAVSTVENO OSIGURANJE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1.473,46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1.473,46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R093 DOPRINOSI ZA OBVEZNO ZDRAVSTVENO OSIGURANJE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4.660,00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4.660,00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365.380,00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-128.530,00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236.850,00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64,82%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10.650,00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1.610,00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12.260,00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115,12%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1.960,00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R019 NAKNADE ZA PRIJEVOZ, ZA RAD NA TERENU I ODVOJENI ŽIVOT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1.990,00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-390,00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80,40%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R080 NAKNADE ZA PRIJEVOZ, ZA RAD NA TERENU I ODVOJENI ŽIVOT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R094 NAKNADE ZA PRIJEVOZ, ZA RAD NA TERENU I ODVOJENI ŽIVOT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R020 STRUČNO USAVRŠAVANJE ZAPOSLENIKA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9.800,00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R002 OSTALE NAKNADE TROŠKOVA ZAPOSLENIMA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8.300,00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8.300,00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R021 OSTALE NAKNADE TROŠKOVA ZAPOSLENIMA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R095 OSTALE NAKNADE TROŠKOVA ZAPOSLENIMA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73.260,00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-46.870,00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26.390,00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36,02%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R005 UREDSKI MATERIJAL I OSTALI MATERIJALNI RASHODI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R016 UREDSKI MATERIJAL I OSTALI MATERIJALNI RASHODI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R097 UREDSKI MATERIJAL I OSTALI MATERIJALNI RASHODI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R022 ENERGIJA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27.970,00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-19.970,00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28,60%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R057 ENERGIJA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-9.000,00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R098 ENERGIJA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R042 MATERIJAL I DIJELOVI ZA TEKUĆE I INVESTICIJSKO ODRŽAVANJE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28,57%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5.790,00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R023 SITNI INVENTAR I AUTO GUME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R027 SITNI INVENTAR I AUTO GUME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R028 SITNI INVENTAR I AUTO GUME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R099 SITNI INVENTAR I AUTO GUME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790,00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790,00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232.980,00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-118.180,00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114.800,00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49,27%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R024 USLUGE TELEFONA, INTERNETA, POŠTE I PRIJEVOZA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112,50%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R026 USLUGE TELEFONA, INTERNETA, POŠTE I PRIJEVOZA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R100 USLUGE TELEFONA, INTERNETA, POŠTE I PRIJEVOZA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28.500,00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R050 USLUGE TEKUĆEG I INVESTICIJSKOG ODRŽAVANJA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118.020,00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-98.020,00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16,95%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R056 USLUGE TEKUĆEG I INVESTICIJSKOG ODRŽAVANJA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R058 USLUGE TEKUĆEG I INVESTICIJSKOG ODRŽAVANJA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3232 Usluge tekućeg i investicijskog održavanja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R101 USLUGE TEKUĆEG I INVESTICIJSKOG ODRŽAVANJA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R009 USLUGE PROMIDŽBE I INFORMIRANJA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R025 USLUGE PROMIDŽBE I INFORMIRANJA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R029 KOMUNALNE USLUGE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19.460,00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-11.460,00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41,11%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R081 KOMUNALNE USLUGE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87,80%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R105 KOMUNALNE USLUGE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R030 ZDRAVSTVENE I VETERINARSKE USLUGE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R102 ZDRAVSTVENE I VETERINARSKE USLUGE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R031 INTELEKTUALNE I OSOBNE USLUGE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R043 INTELEKTUALNE I OSOBNE USLUGE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R083 INTELEKTUALNE I OSOBNE USLUGE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R103 INTELEKTUALNE I OSOBNE USLUGE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R032 RAČUNALNE USLUGE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R104 RAČUNALNE USLUGE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R033 OSTALE USLUGE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48.490,00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34.910,00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83.400,00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171,99%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41.400,00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R003 NAKNADE ZA RAD PREDSTAVNIČKIH I IZVRŠNIH TIJELA, POVJERENSTAVA I SLIČNO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R006 NAKNADE ZA RAD PREDSTAVNIČKIH I IZVRŠNIH TIJELA, POVJERENSTAVA I SLIČNO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R012 NAKNADE ZA RAD PREDSTAVNIČKIH I IZVRŠNIH TIJELA, POVJERENSTAVA I SLIČNO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1.032,00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2.368,00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3.400,00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329,46%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R034 PREMIJE OSIGURANJA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R085 PREMIJE OSIGURANJA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R010 REPREZENTACIJA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R035 REPREZENTACIJA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R106 REPREZENTACIJA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R036 ČLANARINE I NORME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12.400,00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R037 PRISTOJBE I NAKNADE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5.058,00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-2.558,00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49,43%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R066 PRISTOJBE I NAKNADE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R067 PRISTOJBE I NAKNADE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11.300,00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R004 OSTALI NESPOMENUTI RASHODI POSLOVANJA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R007 OSTALI NESPOMENUTI RASHODI POSLOVANJA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R011 OSTALI NESPOMENUTI RASHODI POSLOVANJA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-7.200,00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R038 OSTALI NESPOMENUTI RASHODI POSLOVANJA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R084 OSTALI NESPOMENUTI RASHODI POSLOVANJA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R107 OSTALI NESPOMENUTI RASHODI POSLOVANJA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1.080,00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3.100,00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153,47%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1.080,00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3.100,00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153,47%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R039 BANKARSKE USLUGE I USLUGE PLATNOG PROMETA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980,00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148,51%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R108 BANKARSKE USLUGE I USLUGE PLATNOG PROMETA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R040 ZATEZNE KAMATE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R048 SUBVENCIJE POLJOPRIVREDNICIMA I OBRTNICIMA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47.500,00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-16.000,00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31.500,00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66,32%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R041 TEKUĆE POMOĆI UNUTAR OPĆEG PRORAČUNA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-16.000,00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61,90%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R068 TEKUĆE POMOĆI PRORAČUNSKIM KORISNICIMA DRUGIH PRORAČUNA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-16.000,00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61,90%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367 Prijenosi proračunskim korisnicima iz nadležnog proračuna za </w:t>
            </w:r>
            <w:r w:rsidRPr="009C0B93">
              <w:rPr>
                <w:rFonts w:cs="Times New Roman"/>
                <w:sz w:val="18"/>
                <w:szCs w:val="18"/>
              </w:rPr>
              <w:lastRenderedPageBreak/>
              <w:t>financiranje redovne djelatnosti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3672 Prijenosi proračunskim korisnicima iz nadležnog proračuna za financiranje rashoda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R109 PRIJENOSI PRORAČUNSKIM KORISNICIMA IZ NADLEŽNOG PRORAČUNA ZA FINANCIRANJE RASHODA POSLOVANJA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3672 Prijenosi proračunskim korisnicima iz nadležnog proračuna za financiranje rashoda poslovanja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36.700,00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43.000,00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117,17%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36.700,00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43.000,00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117,17%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R075 NAKNADE GRAĐANIMA I KUĆANSTVIMA U NOVCU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17.200,00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98,84%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R063 NAKNADE GRAĐANIMA I KUĆANSTVIMA U NARAVI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R069 NAKNADE GRAĐANIMA I KUĆANSTVIMA U NARAVI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225,00%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R070 NAKNADE GRAĐANIMA I KUĆANSTVIMA U NARAVI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113,04%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340.775,00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-7.580,00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333.195,00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97,78%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53.863,61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19.980,00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73.843,61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137,09%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73.843,61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R008 TEKUĆE DONACIJE U NOVCU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980,00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980,00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R013 TEKUĆE DONACIJE U NOVCU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33,33%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R071 TEKUĆE DONACIJE U NOVCU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27.000,00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450,00%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R074 TEKUĆE DONACIJE U NOVCU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R077 TEKUĆE DONACIJE U NOVCU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4.200,00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R082 TEKUĆE DONACIJE U NOVCU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R086 TEKUĆE DONACIJE U NOVCU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59.351,39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59.351,39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43.351,39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R072 KAPITALNE DONACIJE NEPROFITNIM ORGANIZACIJAMA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43.351,39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43.351,39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R076 KAPITALNE DONACIJE GRAĐANIMA I KUĆANSTVIMA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227.560,00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-27.560,00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87,89%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R088 KAPITALNE POMOĆI KREDITNIM I OSTALIM FINANCIJSKIM INSTITUCIJAMA TE TRGOVAČKIM DRUŠTVIMA U JAVNOM SEKTORU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R089 KAPITALNE POMOĆI KREDITNIM I OSTALIM FINANCIJSKIM INSTITUCIJAMA TE TRGOVAČKIM DRUŠTVIMA U JAVNOM SEKTORU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20.000,00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R090 KAPITALNE POMOĆI KREDITNIM I OSTALIM FINANCIJSKIM INSTITUCIJAMA TE TRGOVAČKIM DRUŠTVIMA U JAVNOM SEKTORU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7.560,00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-7.560,00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1.713.271,75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-1.092.699,97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620.571,78</w:t>
            </w:r>
          </w:p>
        </w:tc>
        <w:tc>
          <w:tcPr>
            <w:tcW w:w="96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36,22%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9C0B93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9C0B93">
              <w:rPr>
                <w:rFonts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11.650,00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54.350,00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566,52%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11.650,00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54.350,00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566,52%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4124 Ostala prava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R073 OSTALA PRAVA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4124 Ostala prava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6.650,00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9.350,00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240,60%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R113 OSTALA NEMATERIJALNA IMOVINA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1.501.621,75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-1.128.049,97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373.571,78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24,88%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1.355.250,00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-1.027.250,00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24,20%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R059 CESTE, ŽELJEZNICE I OSTALI PROMETNI OBJEKTI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R115 CESTE, ŽELJEZNICE I OSTALI PROMETNI OBJEKTI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41,67%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238.000,00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R060 OSTALI GRAĐEVINSKI OBJEKTI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49.000,00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49.000,00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R061 OSTALI GRAĐEVINSKI OBJEKTI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83,33%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R062 OSTALI GRAĐEVINSKI OBJEKTI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47.000,00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123,40%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R064 OSTALI GRAĐEVINSKI OBJEKTI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908.100,00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-908.100,00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R087 OSTALI GRAĐEVINSKI OBJEKTI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1.150,00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-150,00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86,96%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R114 OSTALI GRAĐEVINSKI OBJEKTI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R116 OSTALI GRAĐEVINSKI OBJEKTI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132.671,75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-107.799,97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24.871,78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18,75%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4.871,78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R044 UREDSKA OPREMA I NAMJEŠTAJ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R111 UREDSKA OPREMA I NAMJEŠTAJ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4.871,78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4.871,78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R045 OPREMA ZA ODRŽAVANJE I ZAŠTITU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R047 UREĐAJI, STROJEVI I OPREMA ZA OSTALE NAMJENE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73.000,00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-73.000,00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R117 UREĐAJI, STROJEVI I OPREMA ZA OSTALE NAMJENE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54.799,97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-34.799,97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36,50%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8.200,00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8.200,00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R110 KNJIGE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8.200,00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227,27%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R046 ULAGANJA U RAČUNALNE PROGRAME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R091 OSTALA NEMATERIJALNA PROIZVEDENA IMOVINA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181.000,00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90,50%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90,50%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R065 DODATNA ULAGANJA NA GRAĐEVINSKIM OBJEKTIMA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-19.000,00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181.000,00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90,50%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2.763.463,75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-1.208.433,51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1.555.030,24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56,27%</w:t>
            </w:r>
          </w:p>
        </w:tc>
      </w:tr>
    </w:tbl>
    <w:p w:rsidR="00EC2A8E" w:rsidRDefault="00EC2A8E">
      <w:pPr>
        <w:spacing w:after="0"/>
        <w:rPr>
          <w:rFonts w:cs="Times New Roman"/>
          <w:sz w:val="18"/>
          <w:szCs w:val="18"/>
        </w:rPr>
      </w:pPr>
    </w:p>
    <w:p w:rsidR="00EC2A8E" w:rsidRDefault="00EC2A8E">
      <w:pPr>
        <w:spacing w:after="0"/>
        <w:rPr>
          <w:rFonts w:cs="Times New Roman"/>
          <w:szCs w:val="20"/>
        </w:rPr>
      </w:pPr>
    </w:p>
    <w:p w:rsidR="00EC2A8E" w:rsidRDefault="0013263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1"/>
        <w:gridCol w:w="1300"/>
        <w:gridCol w:w="1300"/>
        <w:gridCol w:w="1300"/>
        <w:gridCol w:w="960"/>
      </w:tblGrid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PLAN PRORAČUNA OPĆINE GORNJI BOGIĆEVCI ZA 2025. GODINU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I.IZMJENE I DOPUNE PRORAČUNA ZA 2025.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115.113,76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420.113,76</w:t>
            </w:r>
          </w:p>
        </w:tc>
        <w:tc>
          <w:tcPr>
            <w:tcW w:w="96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137,74%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115.113,76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420.113,76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137,74%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Vlastiti prihodi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156.665,00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171.665,00</w:t>
            </w:r>
          </w:p>
        </w:tc>
        <w:tc>
          <w:tcPr>
            <w:tcW w:w="96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109,57%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94.665,00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86.665,00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91,55%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Prihod od komunalnog doprinosa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 Prihod od komunalne naknade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 Prihod od grobne naknade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 Prihodi od šumskog doprinosa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2.394.065,00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-1.265.244,72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1.128.820,28</w:t>
            </w:r>
          </w:p>
        </w:tc>
        <w:tc>
          <w:tcPr>
            <w:tcW w:w="96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47,15%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 iz državnog proračuna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1.034.000,00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56.996,82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1.090.996,82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105,51%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 Pomoći iz županijskog proračuna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 Pomoći iz EU fondova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1.343.350,00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-1.343.350,00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Pomoći od izvanproračunskih korisnika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7.765,00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6.108,46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13.873,46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178,67%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 Pomoći iz državnog proračuna knjižnica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8.950,00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8.950,00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66,67%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cs="Times New Roman"/>
                <w:sz w:val="18"/>
                <w:szCs w:val="18"/>
              </w:rPr>
              <w:t>nefinanc.imovine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 naknade šteta s naslova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66,67%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2.915.730,00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-1.154.630,96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1.761.099,04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60,40%</w:t>
            </w:r>
          </w:p>
        </w:tc>
      </w:tr>
    </w:tbl>
    <w:p w:rsidR="00EC2A8E" w:rsidRDefault="00EC2A8E">
      <w:pPr>
        <w:spacing w:after="0"/>
        <w:rPr>
          <w:rFonts w:cs="Times New Roman"/>
          <w:sz w:val="18"/>
          <w:szCs w:val="18"/>
        </w:rPr>
      </w:pPr>
    </w:p>
    <w:p w:rsidR="00EC2A8E" w:rsidRDefault="00EC2A8E">
      <w:pPr>
        <w:spacing w:after="0"/>
        <w:rPr>
          <w:rFonts w:cs="Times New Roman"/>
          <w:szCs w:val="20"/>
        </w:rPr>
      </w:pPr>
    </w:p>
    <w:p w:rsidR="00EC2A8E" w:rsidRDefault="0013263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1"/>
        <w:gridCol w:w="1300"/>
        <w:gridCol w:w="1300"/>
        <w:gridCol w:w="1300"/>
        <w:gridCol w:w="960"/>
      </w:tblGrid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PLAN PRORAČUNA OPĆINE GORNJI BOGIĆEVCI ZA 2025. GODINU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I.IZMJENE I DOPUNE PRORAČUNA ZA 2025.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614.455,32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-194.341,56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420.113,76</w:t>
            </w:r>
          </w:p>
        </w:tc>
        <w:tc>
          <w:tcPr>
            <w:tcW w:w="96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68,37%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614.455,32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-194.341,56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420.113,76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68,37%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31 Vlastiti prihodi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151.065,00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20.600,00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171.665,00</w:t>
            </w:r>
          </w:p>
        </w:tc>
        <w:tc>
          <w:tcPr>
            <w:tcW w:w="96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113,64%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70.065,00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16.600,00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86.665,00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123,69%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Prihod od komunalnog doprinosa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 Prihod od komunalne naknade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107,27%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 Prihod od grobne naknade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 Prihodi od šumskog doprinosa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1.997.943,43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-1.075.191,95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922.751,48</w:t>
            </w:r>
          </w:p>
        </w:tc>
        <w:tc>
          <w:tcPr>
            <w:tcW w:w="96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46,19%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 iz državnog proračuna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1.984.109,97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-1.099.181,95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884.928,02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44,60%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 Pomoći iz županijskog proračuna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Pomoći od izvanproračunskih korisnika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13.833,46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13.873,46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100,29%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 Pomoći iz državnog proračuna knjižnica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8.950,00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8.950,00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cs="Times New Roman"/>
                <w:sz w:val="18"/>
                <w:szCs w:val="18"/>
              </w:rPr>
              <w:t>nefinanc.imovine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 naknade šteta s naslova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2.763.463,75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-1.208.433,51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1.555.030,24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56,27%</w:t>
            </w:r>
          </w:p>
        </w:tc>
      </w:tr>
    </w:tbl>
    <w:p w:rsidR="00EC2A8E" w:rsidRDefault="00EC2A8E">
      <w:pPr>
        <w:spacing w:after="0"/>
        <w:rPr>
          <w:rFonts w:cs="Times New Roman"/>
          <w:sz w:val="18"/>
          <w:szCs w:val="18"/>
        </w:rPr>
      </w:pPr>
    </w:p>
    <w:p w:rsidR="00EC2A8E" w:rsidRDefault="00EC2A8E">
      <w:pPr>
        <w:spacing w:after="0"/>
        <w:rPr>
          <w:rFonts w:cs="Times New Roman"/>
          <w:szCs w:val="20"/>
        </w:rPr>
      </w:pPr>
    </w:p>
    <w:p w:rsidR="00EC2A8E" w:rsidRDefault="0013263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1"/>
        <w:gridCol w:w="1300"/>
        <w:gridCol w:w="1300"/>
        <w:gridCol w:w="1300"/>
        <w:gridCol w:w="960"/>
      </w:tblGrid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PLAN PRORAČUNA OPĆINE GORNJI BOGIĆEVCI ZA 2025. GODINU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I.IZMJENE I DOPUNE PRORAČUNA ZA 2025.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392.866,69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-73.649,62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319.217,07</w:t>
            </w:r>
          </w:p>
        </w:tc>
        <w:tc>
          <w:tcPr>
            <w:tcW w:w="96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81,25%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383.703,08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-74.949,62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308.753,46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80,47%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9.163,61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10.463,61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114,19%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157.560,00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-77.560,00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50,77%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0411 Opći ekonomski i trgovački poslovi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37.560,00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-7.560,00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79,87%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41,67%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209.900,00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209.900,00</w:t>
            </w:r>
          </w:p>
        </w:tc>
        <w:tc>
          <w:tcPr>
            <w:tcW w:w="96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051 Gospodarenje otpadom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052 Gospodarenje otpadnim vodama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653.123,89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-210.623,89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442.500,00</w:t>
            </w:r>
          </w:p>
        </w:tc>
        <w:tc>
          <w:tcPr>
            <w:tcW w:w="96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67,75%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063 Opskrba vodom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-19.000,00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181.000,00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90,50%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433.123,89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-171.623,89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261.500,00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60,38%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07 Zdravstvo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36.000,00</w:t>
            </w:r>
          </w:p>
        </w:tc>
        <w:tc>
          <w:tcPr>
            <w:tcW w:w="96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87,80%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0760 Poslovi i usluge zdravstva koji nisu drugdje svrstani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87,80%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1.192.113,17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-831.900,00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360.213,17</w:t>
            </w:r>
          </w:p>
        </w:tc>
        <w:tc>
          <w:tcPr>
            <w:tcW w:w="96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30,22%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082 Službe kulture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450,00%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0820 Služba kulture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43.861,78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43.861,78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43.351,39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43.351,39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085 Istraživanje i razvoj rekreacije, kulture i religije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6.650,00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9.350,00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240,60%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1.070.250,00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-862.250,00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208.000,00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19,43%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61.500,00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-9.500,00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52.000,00</w:t>
            </w:r>
          </w:p>
        </w:tc>
        <w:tc>
          <w:tcPr>
            <w:tcW w:w="96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84,55%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-16.000,00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61,90%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141,94%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098 Usluge obrazovanja koje nisu drugdje svrstane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37.400,00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37.200,00</w:t>
            </w:r>
          </w:p>
        </w:tc>
        <w:tc>
          <w:tcPr>
            <w:tcW w:w="960" w:type="dxa"/>
            <w:shd w:val="clear" w:color="auto" w:fill="E2EFD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99,47%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17.200,00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98,84%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20.200,00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20.200,00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2.763.463,75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-1.208.433,51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1.555.030,24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56,27%</w:t>
            </w:r>
          </w:p>
        </w:tc>
      </w:tr>
    </w:tbl>
    <w:p w:rsidR="00EC2A8E" w:rsidRDefault="00EC2A8E">
      <w:pPr>
        <w:spacing w:after="0"/>
        <w:rPr>
          <w:rFonts w:cs="Times New Roman"/>
          <w:sz w:val="18"/>
          <w:szCs w:val="18"/>
        </w:rPr>
      </w:pPr>
    </w:p>
    <w:p w:rsidR="00EC2A8E" w:rsidRDefault="00EC2A8E">
      <w:pPr>
        <w:spacing w:after="0"/>
        <w:rPr>
          <w:rFonts w:cs="Times New Roman"/>
          <w:szCs w:val="20"/>
        </w:rPr>
      </w:pPr>
    </w:p>
    <w:p w:rsidR="00EC2A8E" w:rsidRDefault="00EC2A8E">
      <w:pPr>
        <w:spacing w:after="0"/>
        <w:rPr>
          <w:rFonts w:cs="Times New Roman"/>
          <w:szCs w:val="20"/>
        </w:rPr>
      </w:pPr>
    </w:p>
    <w:p w:rsidR="00EC2A8E" w:rsidRDefault="00132635">
      <w:pPr>
        <w:pStyle w:val="Naslov2"/>
        <w:numPr>
          <w:ilvl w:val="1"/>
          <w:numId w:val="22"/>
        </w:numPr>
        <w:tabs>
          <w:tab w:val="num" w:pos="360"/>
        </w:tabs>
        <w:ind w:left="426" w:hanging="436"/>
      </w:pPr>
      <w:bookmarkStart w:id="3" w:name="_Toc162440138"/>
      <w:r>
        <w:t>RAČUN FINANCIRANJA</w:t>
      </w:r>
      <w:bookmarkEnd w:id="3"/>
    </w:p>
    <w:p w:rsidR="00EC2A8E" w:rsidRDefault="0013263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1"/>
        <w:gridCol w:w="1300"/>
        <w:gridCol w:w="1300"/>
        <w:gridCol w:w="1300"/>
        <w:gridCol w:w="960"/>
      </w:tblGrid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PLAN PRORAČUNA OPĆINE GORNJI BOGIĆEVCI ZA 2025. GODINU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I.IZMJENE I DOPUNE PRORAČUNA ZA 2025.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-60.500,00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58,84%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-60.500,00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58,84%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-60.500,00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58,84%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R112 OTPLATA GLAVNICE PRIMLJENIH ZAJMOVA OD DRŽAVNOG PRORAČUNA - KRATKOROČNIH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54711 Otplata glavnice primljenih zajmova od državnog proračuna - kratkoročnih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-60.500,00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58,84%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524,24%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81 Primljeni povrati glavnica danih zajmova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524,24%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817 Povrat zajmova danih drugim razinama vlasti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524,24%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8171 Povrat zajmova danih državnom proračunu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P034 POVRAT ZAJMOVA DANIH DRŽAVNOM PRORAČUNU - KRATKOROČNI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81711 Povrat zajmova danih državnom proračunu - kratkoročni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524,24%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:rsidR="00EC2A8E" w:rsidRDefault="00EC2A8E">
      <w:pPr>
        <w:spacing w:after="0"/>
        <w:rPr>
          <w:rFonts w:cs="Times New Roman"/>
          <w:sz w:val="18"/>
          <w:szCs w:val="18"/>
        </w:rPr>
      </w:pPr>
    </w:p>
    <w:p w:rsidR="00EC2A8E" w:rsidRDefault="00EC2A8E">
      <w:pPr>
        <w:spacing w:after="0"/>
        <w:rPr>
          <w:rFonts w:cs="Times New Roman"/>
          <w:szCs w:val="20"/>
        </w:rPr>
      </w:pPr>
    </w:p>
    <w:p w:rsidR="00EC2A8E" w:rsidRDefault="0013263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1"/>
        <w:gridCol w:w="1300"/>
        <w:gridCol w:w="1300"/>
        <w:gridCol w:w="1300"/>
        <w:gridCol w:w="960"/>
      </w:tblGrid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PLAN PRORAČUNA OPĆINE GORNJI BOGIĆEVCI ZA 2025. GODINU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I.IZMJENE I DOPUNE PRORAČUNA ZA 2025.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8 PRIMICI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524,24%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 Namjenski primici od zaduživanja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524,24%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8 PRIMICI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-60.500,00</w:t>
            </w:r>
          </w:p>
        </w:tc>
        <w:tc>
          <w:tcPr>
            <w:tcW w:w="130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FFE699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9C0B93">
              <w:rPr>
                <w:rFonts w:cs="Times New Roman"/>
                <w:b/>
                <w:sz w:val="16"/>
                <w:szCs w:val="18"/>
              </w:rPr>
              <w:t>58,84%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 Namjenski primici od zaduživanja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-60.500,00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58,84%</w:t>
            </w:r>
          </w:p>
        </w:tc>
      </w:tr>
      <w:tr w:rsidR="009C0B93" w:rsidTr="009C0B93">
        <w:tc>
          <w:tcPr>
            <w:tcW w:w="517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:rsidR="00EC2A8E" w:rsidRDefault="00EC2A8E">
      <w:pPr>
        <w:spacing w:after="0"/>
        <w:rPr>
          <w:rFonts w:cs="Times New Roman"/>
          <w:sz w:val="18"/>
          <w:szCs w:val="18"/>
        </w:rPr>
      </w:pPr>
    </w:p>
    <w:p w:rsidR="00EC2A8E" w:rsidRDefault="00EC2A8E">
      <w:pPr>
        <w:spacing w:after="0"/>
        <w:rPr>
          <w:rFonts w:cs="Times New Roman"/>
          <w:b/>
          <w:bCs/>
          <w:szCs w:val="20"/>
        </w:rPr>
      </w:pPr>
    </w:p>
    <w:p w:rsidR="00EC2A8E" w:rsidRDefault="00132635">
      <w:pPr>
        <w:pStyle w:val="Naslov2"/>
        <w:numPr>
          <w:ilvl w:val="1"/>
          <w:numId w:val="22"/>
        </w:numPr>
        <w:tabs>
          <w:tab w:val="num" w:pos="360"/>
        </w:tabs>
        <w:ind w:left="426" w:hanging="436"/>
      </w:pPr>
      <w:bookmarkStart w:id="4" w:name="_Toc162440139"/>
      <w:r>
        <w:lastRenderedPageBreak/>
        <w:t>PRENESENI VIŠAK/MANJAK</w:t>
      </w:r>
      <w:bookmarkEnd w:id="4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1"/>
        <w:gridCol w:w="1300"/>
        <w:gridCol w:w="1300"/>
        <w:gridCol w:w="1300"/>
        <w:gridCol w:w="960"/>
      </w:tblGrid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PLAN PRORAČUNA OPĆINE GORNJI BOGIĆEVCI ZA 2025. GODINU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I.IZMJENE I DOPUNE PRORAČUNA ZA 2025.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 Vlastiti izvori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-206.068,80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-206.068,80</w:t>
            </w:r>
          </w:p>
        </w:tc>
        <w:tc>
          <w:tcPr>
            <w:tcW w:w="96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92 Rezultat poslovanja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-206.068,80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-206.068,80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922 Rezultat - višak/manjak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-206.068,80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-206.068,80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9222 Manjak prihoda i primitaka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-206.068,80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P035 MANJAK PRIHODA I PRIMITAKA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9222 Manjak prihoda i primitaka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-206.068,80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-206.068,80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:rsidR="00EC2A8E" w:rsidRDefault="00EC2A8E">
      <w:pPr>
        <w:spacing w:after="0"/>
        <w:rPr>
          <w:rFonts w:cs="Times New Roman"/>
          <w:sz w:val="18"/>
          <w:szCs w:val="18"/>
        </w:rPr>
      </w:pPr>
    </w:p>
    <w:p w:rsidR="00A3680C" w:rsidRDefault="00A3680C">
      <w:pPr>
        <w:jc w:val="center"/>
        <w:rPr>
          <w:rFonts w:cs="Times New Roman"/>
          <w:b/>
          <w:sz w:val="24"/>
          <w:szCs w:val="24"/>
        </w:rPr>
      </w:pPr>
    </w:p>
    <w:p w:rsidR="00EC2A8E" w:rsidRPr="00A3680C" w:rsidRDefault="00132635">
      <w:pPr>
        <w:jc w:val="center"/>
        <w:rPr>
          <w:rFonts w:cs="Times New Roman"/>
          <w:b/>
          <w:sz w:val="24"/>
          <w:szCs w:val="24"/>
        </w:rPr>
      </w:pPr>
      <w:r w:rsidRPr="00A3680C">
        <w:rPr>
          <w:rFonts w:cs="Times New Roman"/>
          <w:b/>
          <w:sz w:val="24"/>
          <w:szCs w:val="24"/>
        </w:rPr>
        <w:t>Članak 3.</w:t>
      </w:r>
    </w:p>
    <w:p w:rsidR="00EC2A8E" w:rsidRPr="00A3680C" w:rsidRDefault="00132635">
      <w:pPr>
        <w:spacing w:after="0"/>
        <w:jc w:val="both"/>
        <w:rPr>
          <w:rFonts w:cs="Times New Roman"/>
          <w:sz w:val="24"/>
          <w:szCs w:val="24"/>
        </w:rPr>
      </w:pPr>
      <w:r w:rsidRPr="00A3680C">
        <w:rPr>
          <w:rFonts w:cs="Times New Roman"/>
          <w:sz w:val="24"/>
          <w:szCs w:val="24"/>
        </w:rPr>
        <w:t>Članak 3. mijenja se i glasi: "Rashodi i izdaci u Proračunu iskazani po organizacijskoj klasifikaciji, izvorima financiranja i ekonomskoj klasifikaciji, raspoređenih u programe koji se sastoje od aktivnosti i projekata:</w:t>
      </w:r>
    </w:p>
    <w:p w:rsidR="00EC2A8E" w:rsidRDefault="00132635">
      <w:pPr>
        <w:pStyle w:val="Naslov1"/>
        <w:numPr>
          <w:ilvl w:val="0"/>
          <w:numId w:val="22"/>
        </w:numPr>
        <w:tabs>
          <w:tab w:val="num" w:pos="360"/>
        </w:tabs>
        <w:ind w:left="426" w:hanging="436"/>
      </w:pPr>
      <w:bookmarkStart w:id="5" w:name="_Toc162440140"/>
      <w:r>
        <w:t>POSEBNI DIO</w:t>
      </w:r>
      <w:bookmarkEnd w:id="5"/>
    </w:p>
    <w:p w:rsidR="00EC2A8E" w:rsidRDefault="0013263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1"/>
        <w:gridCol w:w="1300"/>
        <w:gridCol w:w="1300"/>
        <w:gridCol w:w="1300"/>
        <w:gridCol w:w="960"/>
        <w:gridCol w:w="960"/>
      </w:tblGrid>
      <w:tr w:rsidR="009C0B93" w:rsidRPr="009C0B93" w:rsidTr="009C0B93">
        <w:tc>
          <w:tcPr>
            <w:tcW w:w="421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PLAN PRORAČUNA OPĆINE GORNJI BOGIĆEVCI ZA 2025. GODINU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I.IZMJENE I DOPUNE PRORAČUNA ZA 2025.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9C0B93" w:rsidRPr="009C0B93" w:rsidTr="009C0B93">
        <w:tc>
          <w:tcPr>
            <w:tcW w:w="421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9C0B93" w:rsidRPr="009C0B93" w:rsidTr="009C0B93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RAZDJEL 001 OPĆINSKA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56.332,00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51.248,00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107.580,00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190,97%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00101 OPĆINSKA PREDSTAVNIČKA I IZVRŠNA TIJELA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56.332,00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51.248,00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107.580,00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190,97%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2.854.131,75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-1.320.181,51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1.533.950,24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53,74%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2.810.269,97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-1.320.181,51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1.490.088,46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53,02%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00202 NARODNA KNJIŽNICA I ČITAONICA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43.861,78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43.861,78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2.910.463,75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-1.268.933,51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1.641.530,24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56,40%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</w:tr>
    </w:tbl>
    <w:p w:rsidR="00EC2A8E" w:rsidRDefault="00EC2A8E">
      <w:pPr>
        <w:spacing w:after="0"/>
        <w:rPr>
          <w:rFonts w:cs="Times New Roman"/>
          <w:sz w:val="18"/>
          <w:szCs w:val="18"/>
        </w:rPr>
      </w:pPr>
    </w:p>
    <w:p w:rsidR="00EC2A8E" w:rsidRDefault="00EC2A8E">
      <w:pPr>
        <w:spacing w:after="0"/>
        <w:rPr>
          <w:rFonts w:cs="Times New Roman"/>
          <w:sz w:val="18"/>
          <w:szCs w:val="18"/>
        </w:rPr>
      </w:pPr>
    </w:p>
    <w:p w:rsidR="00EC2A8E" w:rsidRDefault="00132635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1"/>
        <w:gridCol w:w="1300"/>
        <w:gridCol w:w="1300"/>
        <w:gridCol w:w="1300"/>
        <w:gridCol w:w="960"/>
        <w:gridCol w:w="960"/>
      </w:tblGrid>
      <w:tr w:rsidR="009C0B93" w:rsidRPr="009C0B93" w:rsidTr="009C0B93">
        <w:tc>
          <w:tcPr>
            <w:tcW w:w="421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PLAN PRORAČUNA OPĆINE GORNJI BOGIĆEVCI ZA 2025. GODINU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I.IZMJENE I DOPUNE PRORAČUNA ZA 2025.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9C0B93" w:rsidRPr="009C0B93" w:rsidTr="009C0B93">
        <w:tc>
          <w:tcPr>
            <w:tcW w:w="421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9C0B93" w:rsidRPr="009C0B93" w:rsidTr="009C0B93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RAZDJEL 001 OPĆINSKA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56.332,00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51.248,00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107.580,00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190,97%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GLAVA 00101 OPĆINSKA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56.332,00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51.248,00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107.580,00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190,97%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53.332,00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31.248,00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84.580,00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158,59%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600,00%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52 Pomoći iz županijskog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PROGRAM 1001 OPĆINSKO VIJEĆE I OPĆINSKI NAČELNIK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52.300,00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50.880,00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103.180,00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197,28%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A100101 Općinsko vijeće i Općinski načelnik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44.300,00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73.300,00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165,46%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44.300,00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56.300,00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127,09%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44.300,00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56.300,00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127,09%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-4.300,00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31.700,00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88,06%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-4.800,00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31.200,00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86,67%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31.200,00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R001 PLAĆE ZA REDOVAN RAD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-4.800,00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31.200,00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86,67%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R118 OSTALI RASHODI ZA ZAPOSLENE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16.300,00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24.600,00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296,39%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8.300,00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8.300,00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R002 OSTALE NAKNADE TROŠKOVA ZAPOSLENIMA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8.300,00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8.300,00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R027 SITNI INVENTAR I AUTO GUME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R026 USLUGE TELEFONA, INTERNETA, POŠTE I PRIJEVOZA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R003 NAKNADE ZA RAD PREDSTAVNIČKIH I IZVRŠNIH TIJELA, POVJERENSTAVA I SLIČNO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R004 OSTALI NESPOMENUTI RASHODI POSLOVANJA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R001 PLAĆE ZA REDOVAN RAD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lastRenderedPageBreak/>
              <w:t>AKTIVNOST A100102 Lokalni izbori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22.100,00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17.100,00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17.100,00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17.100,00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R005 UREDSKI MATERIJAL I OSTALI MATERIJALNI RASHODI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R006 NAKNADE ZA RAD PREDSTAVNIČKIH I IZVRŠNIH TIJELA, POVJERENSTAVA I SLIČNO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R007 OSTALI NESPOMENUTI RASHODI POSLOVANJA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52 Pomoći iz županijskog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R006 NAKNADE ZA RAD PREDSTAVNIČKIH I IZVRŠNIH TIJELA, POVJERENSTAVA I SLIČNO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A100103 Financiranje političkih stranaka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980,00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980,00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980,00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980,00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980,00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980,00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980,00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980,00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980,00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980,00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980,00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R008 TEKUĆE DONACIJE U NOVCU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 xml:space="preserve">AKTIVNOST A100104 Obilježavanje Dana Općine i ostale </w:t>
            </w:r>
            <w:proofErr w:type="spellStart"/>
            <w:r w:rsidRPr="009C0B93">
              <w:rPr>
                <w:rFonts w:cs="Times New Roman"/>
                <w:b/>
                <w:sz w:val="18"/>
                <w:szCs w:val="18"/>
              </w:rPr>
              <w:t>manifestascije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6.800,00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85,00%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-1.200,00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6.800,00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85,00%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-1.200,00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6.800,00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85,00%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-1.200,00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6.800,00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85,00%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R009 USLUGE PROMIDŽBE I INFORMIRANJA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-1.200,00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6.800,00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85,00%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R010 REPREZENTACIJA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R011 OSTALI NESPOMENUTI RASHODI POSLOVANJA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3299 Ostali nespomenuti rashodi poslovanja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8.000,00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-7.200,00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lastRenderedPageBreak/>
              <w:t>PROGRAM 1002 VIJEĆE SRPSKE NACIONALNE MANJINE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4.032,00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368,00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4.400,00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109,13%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A100201 Vijeće srpske nacionalne manjine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4.032,00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368,00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109,13%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1.032,00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2.368,00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329,46%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1.032,00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2.368,00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329,46%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1.032,00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2.368,00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329,46%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1.032,00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2.368,00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329,46%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R012 NAKNADE ZA RAD PREDSTAVNIČKIH I IZVRŠNIH TIJELA, POVJERENSTAVA I SLIČNO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1.032,00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2.368,00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329,46%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33,33%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33,33%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33,33%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33,33%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R013 TEKUĆE DONACIJE U NOVCU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33,33%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2.854.131,75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-1.320.181,51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1.533.950,24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53,74%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2.810.269,97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-1.320.181,51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1.490.088,46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53,02%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517.261,54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-216.139,56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301.121,98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58,21%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70.065,00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86.665,00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123,69%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42 Prihod od komunalnog doprinosa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43 Prihod od komunalne naknade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59.000,00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107,27%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44 Prihod od grobne naknade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45 Prihodi od šumskog doprinosa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1.981.109,97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-1.114.181,95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866.928,02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43,76%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52 Pomoći iz županijskog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54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13.833,46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13.873,46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100,29%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9C0B93">
              <w:rPr>
                <w:rFonts w:cs="Times New Roman"/>
                <w:sz w:val="16"/>
                <w:szCs w:val="18"/>
              </w:rPr>
              <w:t>nefinanc.imovine</w:t>
            </w:r>
            <w:proofErr w:type="spellEnd"/>
            <w:r w:rsidRPr="009C0B93">
              <w:rPr>
                <w:rFonts w:cs="Times New Roman"/>
                <w:sz w:val="16"/>
                <w:szCs w:val="18"/>
              </w:rPr>
              <w:t xml:space="preserve"> i naknade šteta s naslova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81 Namjenski primici od zaduživanja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-60.500,00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58,84%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PROGRAM 1003 PRIPREMA I DONOŠENJE AKATA IZ DJELOKRUGA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459.037,62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-186.737,62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272.300,00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59,32%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A100301 Administrativno i stručno osoblje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204.537,62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-50.237,62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154.300,00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75,44%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204.537,62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-53.237,62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151.300,00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73,97%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204.537,62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-53.237,62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151.300,00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73,97%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80.539,62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60,38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80.600,00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100,07%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35.556,08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30.443,92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185,62%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R014 PLAĆE ZA ZAPOSLENE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35.556,08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30.443,92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185,62%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-12.500,00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39,02%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R015 OSTALI RASHODI ZA ZAPOSLENE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-12.500,00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39,02%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24.483,54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-17.883,54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26,96%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R017 DOPRINOSI ZA OBVEZNO ZDRAVSTVENO OSIGURANJE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3132 Doprinosi za obvezno zdravstveno osiguranje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24.483,54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-17.883,54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26,96%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121.978,00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-54.378,00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67.600,00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55,42%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1.990,00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1.610,00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3.600,00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180,90%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R019 NAKNADE ZA PRIJEVOZ, ZA RAD NA TERENU I ODVOJENI ŽIVOT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1.990,00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-390,00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80,40%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R020 STRUČNO USAVRŠAVANJE ZAPOSLENIKA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R021 OSTALE NAKNADE TROŠKOVA ZAPOSLENIMA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42.970,00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-27.970,00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34,91%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R016 UREDSKI MATERIJAL I OSTALI MATERIJALNI RASHODI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R022 ENERGIJA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27.970,00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-19.970,00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28,60%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R023 SITNI INVENTAR I AUTO GUME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R028 SITNI INVENTAR I AUTO GUME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49.960,00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-19.460,00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61,05%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R024 USLUGE TELEFONA, INTERNETA, POŠTE I PRIJEVOZA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112,50%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R025 USLUGE PROMIDŽBE I INFORMIRANJA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R029 KOMUNALNE USLUGE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19.460,00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-11.460,00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41,11%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R030 ZDRAVSTVENE I VETERINARSKE USLUGE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R031 INTELEKTUALNE I OSOBNE USLUGE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R032 RAČUNALNE USLUGE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R033 OSTALE USLUGE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27.058,00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-8.558,00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68,37%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R034 PREMIJE OSIGURANJA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3292 Premije osiguranja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R035 REPREZENTACIJA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R036 ČLANARINE I NORME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R037 PRISTOJBE I NAKNADE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5.058,00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-2.558,00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49,43%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R038 OSTALI NESPOMENUTI RASHODI POSLOVANJA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1.080,00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3.100,00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153,47%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1.080,00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3.100,00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153,47%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R039 BANKARSKE USLUGE I USLUGE PLATNOG PROMETA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148,51%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R040 ZATEZNE KAMATE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R036 ČLANARINE I NORME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A100302 Komunalni redar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R041 TEKUĆE POMOĆI UNUTAR OPĆEG PRORAČUNA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A100303 Tekuće i investicijsko održavanje građevinskih objekata, postrojenja i opreme i dr.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28,57%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28,57%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28,57%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28,57%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28,57%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R042 MATERIJAL I DIJELOVI ZA TEKUĆE I INVESTICIJSKO ODRŽAVANJE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28,57%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A100304 Intelektualne i osobne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R043 INTELEKTUALNE I OSOBNE USLUGE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A100305 Informatizacija uprave i nabava namještaja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73.000,00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-66.000,00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9,59%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R044 UREDSKA OPREMA I NAMJEŠTAJ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R045 OPREMA ZA ODRŽAVANJE I ZAŠTITU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R046 ULAGANJA U RAČUNALNE PROGRAME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73.000,00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-73.000,00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73.000,00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-73.000,00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73.000,00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-73.000,00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73.000,00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-73.000,00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R047 UREĐAJI, STROJEVI I OPREMA ZA OSTALE NAMJENE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-73.000,00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A100306 Izdaci za financijsku imovinu i otplate zajmova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-60.500,00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58,84%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81 Namjenski primici od zaduživanja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-60.500,00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58,84%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-60.500,00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58,84%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-60.500,00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58,84%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-60.500,00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58,84%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R112 OTPLATA GLAVNICE PRIMLJENIH ZAJMOVA OD DRŽAVNOG PRORAČUNA - KRATKOROČNIH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54711 Otplata glavnice primljenih zajmova od državnog proračuna - kratkoročnih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-60.500,00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58,84%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PROGRAM 1004 RAZVOJ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A100401 Poticanje poljoprivrede i gospodarskih subjekata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R048 SUBVENCIJE POLJOPRIVREDNICIMA I </w:t>
            </w:r>
            <w:r>
              <w:rPr>
                <w:rFonts w:cs="Times New Roman"/>
                <w:sz w:val="18"/>
                <w:szCs w:val="18"/>
              </w:rPr>
              <w:lastRenderedPageBreak/>
              <w:t>OBRTNICIMA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7.000,00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lastRenderedPageBreak/>
              <w:t>PROGRAM 1005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232.823,92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-86.823,92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146.000,00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62,71%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A100501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141.823,92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-81.823,92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42,31%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141.823,92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-141.823,92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141.823,92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-141.823,92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23.803,92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-23.803,92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23.803,92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-23.803,92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R049 PLAĆE ZA REDOVAN RAD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23.803,92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-23.803,92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118.020,00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-118.020,00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118.020,00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-118.020,00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R050 USLUGE TEKUĆEG I INVESTICIJSKOG ODRŽAVANJA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118.020,00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-118.020,00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57.865,00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57.865,00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57.865,00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57.865,00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37.865,00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37.865,00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21.865,00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21.865,00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21.865,00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R049 PLAĆE ZA REDOVAN RAD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21.865,00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21.865,00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R119 OSTALI RASHODI ZA ZAPOSLENE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R050 USLUGE TEKUĆEG I INVESTICIJSKOG ODRŽAVANJA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2.135,00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2.135,00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2.135,00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2.135,00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2.135,00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2.135,00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2.135,00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2.135,00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2.135,00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R049 PLAĆE ZA REDOVAN RAD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2.135,00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2.135,00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A100502 Održavanje javnih površina na kojima nije dopušten promet vozilima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R051 PLAĆE ZA REDOVAN RAD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A100503 Održavanje građevina javne odvodnje oborinskih 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R052 PLAĆE ZA REDOVAN RAD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A100504 Održavanje javnih zelenih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R053 PLAĆE ZA REDOVAN RAD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A100505 Održavanje građevina, uređaja i predmeta javne namjene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R054 PLAĆE ZA REDOVAN RAD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A100506 Održavanje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R055 PLAĆE ZA REDOVAN RAD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A100507 Održavanje čistoće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R056 USLUGE TEKUĆEG I INVESTICIJSKOG ODRŽAVANJA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A100508 Održavanje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66,67%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66,67%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66,67%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66,67%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-9.000,00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R057 ENERGIJA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R058 USLUGE TEKUĆEG I INVESTICIJSKOG ODRŽAVANJA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lastRenderedPageBreak/>
              <w:t>PROGRAM 1006 GRAĐENJE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1.529.100,00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-1.001.100,00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528.000,00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34,53%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KAPITALNI PROJEKT K100607 Centar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R114 OSTALI GRAĐEVINSKI OBJEKTI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KAPITALNI PROJEKT K100608 Cesta Stari kraj- groblje LU Vepar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41,67%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41,67%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41,67%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41,67%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41,67%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R115 CESTE, ŽELJEZNICE I OSTALI PROMETNI OBJEKTI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41,67%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 xml:space="preserve">KAPITALNI PROJEKT K100601 Izgradnja prilazne ceste i mosta na potoku </w:t>
            </w:r>
            <w:proofErr w:type="spellStart"/>
            <w:r w:rsidRPr="009C0B93">
              <w:rPr>
                <w:rFonts w:cs="Times New Roman"/>
                <w:b/>
                <w:sz w:val="18"/>
                <w:szCs w:val="18"/>
              </w:rPr>
              <w:t>Draževac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43 Prihod od komunalne naknade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R059 CESTE, ŽELJEZNICE I OSTALI PROMETNI OBJEKTI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 xml:space="preserve">KAPITALNI PROJEKT K100602 Izgradnja dječjeg igrališta u naselju </w:t>
            </w:r>
            <w:proofErr w:type="spellStart"/>
            <w:r w:rsidRPr="009C0B93">
              <w:rPr>
                <w:rFonts w:cs="Times New Roman"/>
                <w:b/>
                <w:sz w:val="18"/>
                <w:szCs w:val="18"/>
              </w:rPr>
              <w:t>Trnava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49.000,00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49.000,00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49.000,00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49.000,00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49.000,00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R060 OSTALI GRAĐEVINSKI OBJEKTI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KAPITALNI PROJEKT K100603 Uređenje parkirališta kod doma Kosovac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83,33%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43 Prihod od komunalne naknade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R061 OSTALI GRAĐEVINSKI OBJEKTI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44 Prihod od grobne naknade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R061 OSTALI GRAĐEVINSKI OBJEKTI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lastRenderedPageBreak/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64,29%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64,29%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64,29%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64,29%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R061 OSTALI GRAĐEVINSKI OBJEKTI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64,29%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 xml:space="preserve">KAPITALNI PROJEKT K100604 Uređenje okoliša Društvenog doma </w:t>
            </w:r>
            <w:proofErr w:type="spellStart"/>
            <w:r w:rsidRPr="009C0B93">
              <w:rPr>
                <w:rFonts w:cs="Times New Roman"/>
                <w:b/>
                <w:sz w:val="18"/>
                <w:szCs w:val="18"/>
              </w:rPr>
              <w:t>Smrtić</w:t>
            </w:r>
            <w:proofErr w:type="spellEnd"/>
            <w:r w:rsidRPr="009C0B93">
              <w:rPr>
                <w:rFonts w:cs="Times New Roman"/>
                <w:b/>
                <w:sz w:val="18"/>
                <w:szCs w:val="18"/>
              </w:rPr>
              <w:t>-</w:t>
            </w:r>
            <w:proofErr w:type="spellStart"/>
            <w:r w:rsidRPr="009C0B93">
              <w:rPr>
                <w:rFonts w:cs="Times New Roman"/>
                <w:b/>
                <w:sz w:val="18"/>
                <w:szCs w:val="18"/>
              </w:rPr>
              <w:t>Ratkovac</w:t>
            </w:r>
            <w:proofErr w:type="spellEnd"/>
            <w:r w:rsidRPr="009C0B93">
              <w:rPr>
                <w:rFonts w:cs="Times New Roman"/>
                <w:b/>
                <w:sz w:val="18"/>
                <w:szCs w:val="18"/>
              </w:rPr>
              <w:t xml:space="preserve"> i izgradnja nadstrešnice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123,40%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25.800,00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25.800,00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25.800,00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25.800,00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25.800,00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25.800,00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25.800,00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25.800,00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25.800,00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R062 OSTALI GRAĐEVINSKI OBJEKTI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25.800,00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25.800,00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42 Prihod od komunalnog doprinosa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R062 OSTALI GRAĐEVINSKI OBJEKTI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43 Prihod od komunalne naknade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R062 OSTALI GRAĐEVINSKI OBJEKTI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45 Prihodi od šumskog doprinosa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R062 OSTALI GRAĐEVINSKI OBJEKTI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19.200,00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157,38%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19.200,00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157,38%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19.200,00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157,38%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19.200,00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157,38%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19.200,00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R062 OSTALI GRAĐEVINSKI OBJEKTI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19.200,00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157,38%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KAPITALNI PROJEKT K100605 Izgradnja i opremanje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913.100,00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-863.100,00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5,48%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44.265,00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-44.265,00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44.265,00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-44.265,00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44.265,00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-44.265,00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44.265,00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-44.265,00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R064 OSTALI GRAĐEVINSKI OBJEKTI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44.265,00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-44.265,00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868.835,00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-858.835,00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1,15%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868.835,00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-858.835,00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1,15%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9C0B93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9C0B93">
              <w:rPr>
                <w:rFonts w:cs="Times New Roman"/>
                <w:sz w:val="18"/>
                <w:szCs w:val="18"/>
              </w:rPr>
              <w:t xml:space="preserve"> dugotrajne </w:t>
            </w:r>
            <w:r w:rsidRPr="009C0B93">
              <w:rPr>
                <w:rFonts w:cs="Times New Roman"/>
                <w:sz w:val="18"/>
                <w:szCs w:val="18"/>
              </w:rPr>
              <w:lastRenderedPageBreak/>
              <w:t>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R113 OSTALA NEMATERIJALNA IMOVINA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863.835,00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-863.835,00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863.835,00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-863.835,00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R064 OSTALI GRAĐEVINSKI OBJEKTI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863.835,00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-863.835,00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9C0B93">
              <w:rPr>
                <w:rFonts w:cs="Times New Roman"/>
                <w:sz w:val="16"/>
                <w:szCs w:val="18"/>
              </w:rPr>
              <w:t>nefinanc.imovine</w:t>
            </w:r>
            <w:proofErr w:type="spellEnd"/>
            <w:r w:rsidRPr="009C0B93">
              <w:rPr>
                <w:rFonts w:cs="Times New Roman"/>
                <w:sz w:val="16"/>
                <w:szCs w:val="18"/>
              </w:rPr>
              <w:t xml:space="preserve"> i naknade šteta s naslova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9C0B93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9C0B93">
              <w:rPr>
                <w:rFonts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R113 OSTALA NEMATERIJALNA IMOVINA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KAPITALNI PROJEKT K100606 Modernizacija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181.000,00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90,50%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181.000,00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90,50%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90,50%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90,50%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90,50%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R065 DODATNA ULAGANJA NA GRAĐEVINSKIM OBJEKTIMA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-19.000,00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181.000,00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90,50%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PROGRAM 1007 GOSPODARENJE OTPADOM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9.900,00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9.900,00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A100701 Poticajna naknada za smanjenje količine miješanog komunalnog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2.900,00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R066 PRISTOJBE I NAKNADE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A100702 Naknada za korištenje odlagališta komunalnog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R067 PRISTOJBE I NAKNADE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PROGRAM 1008 PREDŠKOLSKI ODGOJ,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61.500,00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-9.500,00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52.000,00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84,55%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A100801 Predškolski odgoj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61,90%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-16.000,00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61,90%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-16.000,00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61,90%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-16.000,00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61,90%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-16.000,00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61,90%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R068 TEKUĆE POMOĆI PRORAČUNSKIM KORISNICIMA DRUGIH PRORAČUNA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-16.000,00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61,90%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A100802 Osnovno i srednjoškolsko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141,94%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141,94%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141,94%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141,94%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141,94%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R069 NAKNADE GRAĐANIMA I KUĆANSTVIMA U NARAVI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225,00%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R070 NAKNADE GRAĐANIMA I KUĆANSTVIMA U NARAVI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113,04%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A100803 Visoko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R063 NAKNADE GRAĐANIMA I KUĆANSTVIMA U NARAVI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PROGRAM 1009 JAVNE POTREBE U KULTURI, SPORTU, VJERSKIM ZAJEDNICAMA I OSTALO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78.001,39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30.350,00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108.351,39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138,91%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A100901 Djelatnost kulturno-umjetničkih društava, udruga i RP Bljesak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450,00%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450,00%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450,00%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450,00%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450,00%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R071 TEKUĆE DONACIJE U NOVCU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A100902 Vjerske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43.351,39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43.351,39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43.351,39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43.351,39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43.351,39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43.351,39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43.351,39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43.351,39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43.351,39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43.351,39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43.351,39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R072 KAPITALNE DONACIJE NEPROFITNIM ORGANIZACIJAMA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43.351,39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43.351,39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A100903 Utvrda Bedem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6.650,00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9.350,00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240,60%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6.650,00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9.350,00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240,60%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6.650,00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9.350,00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240,60%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9C0B93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9C0B93">
              <w:rPr>
                <w:rFonts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6.650,00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9.350,00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240,60%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6.650,00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9.350,00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240,60%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4124 Ostala prava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R073 OSTALA PRAVA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4124 Ostala prava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6.650,00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9.350,00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240,60%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A100904 Sportske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R074 TEKUĆE DONACIJE U NOVCU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PROGRAM 1010 SOCIJALNE POTREBE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51.233,46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-160,00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51.073,46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99,69%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A101001 Jednokratne novčane pomoći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98,84%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17.200,00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98,84%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17.200,00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98,84%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17.200,00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98,84%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17.200,00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98,84%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R075 NAKNADE GRAĐANIMA I KUĆANSTVIMA U NOVCU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17.200,00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98,84%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A101002 Pomoći u rješavanju prve stambene nekretnine mladih obitelji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R076 KAPITALNE DONACIJE GRAĐANIMA I KUĆANSTVIMA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A101003 Humanitarna skrb kroz udruge i druge organizacije - Crveni križ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4.200,00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4.200,00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4.200,00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4.200,00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4.200,00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R077 TEKUĆE DONACIJE U NOVCU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A101004 Javni radovi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13.833,46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13.873,46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100,29%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54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13.833,46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13.873,46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100,29%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13.833,46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13.873,46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100,29%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13.473,46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13.513,46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100,30%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12.040,00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100,33%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12.040,00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R078 PLAĆE ZA REDOVAN RAD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12.040,00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100,33%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1.473,46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1.473,46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1.473,46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R079 DOPRINOSI ZA OBVEZNO ZDRAVSTVENO OSIGURANJE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1.473,46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1.473,46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R080 NAKNADE ZA PRIJEVOZ, ZA RAD NA TERENU I ODVOJENI ŽIVOT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PROGRAM 1011 DODATNE USLUGE U ZDRAVSTVU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36.000,00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87,80%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A101101 Deratizacija, dezinsekcija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36.000,00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87,80%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63,41%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63,41%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63,41%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63,41%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R081 KOMUNALNE USLUGE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63,41%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52 Pomoći iz županijskog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R081 KOMUNALNE USLUGE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PROGRAM 1012 ORGANIZIRANJE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21.663,61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22.963,61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106,00%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A101201 DVD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621,98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621,98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621,98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621,98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621,98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621,98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621,98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621,98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621,98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R082 TEKUĆE DONACIJE U NOVCU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621,98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621,98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-621,98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17.378,02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96,54%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-621,98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17.378,02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96,54%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-621,98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17.378,02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96,54%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-621,98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17.378,02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96,54%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17.378,02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R082 TEKUĆE DONACIJE U NOVCU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-621,98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17.378,02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96,54%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A101202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143,33%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R085 PREMIJE OSIGURANJA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R084 OSTALI NESPOMENUTI RASHODI POSLOVANJA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R083 INTELEKTUALNE I OSOBNE USLUGE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A101203 HGSS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R086 TEKUĆE DONACIJE U NOVCU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PROGRAM 1013 UPRAVLJANJE IMOVINOM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85.949,97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-34.949,97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51.000,00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59,34%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A101302 Fotonaponske elektrane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R116 OSTALI GRAĐEVINSKI OBJEKTI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A101303 Opremanje kuhinje -dom GB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54.799,97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-34.799,97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36,50%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54.799,97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-34.799,97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36,50%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54.799,97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-34.799,97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36,50%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54.799,97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-34.799,97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36,50%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54.799,97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-34.799,97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36,50%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R117 UREĐAJI, STROJEVI I OPREMA ZA </w:t>
            </w:r>
            <w:r>
              <w:rPr>
                <w:rFonts w:cs="Times New Roman"/>
                <w:sz w:val="18"/>
                <w:szCs w:val="18"/>
              </w:rPr>
              <w:lastRenderedPageBreak/>
              <w:t>OSTALE NAMJENE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54.799,97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-34.799,97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36,50%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lastRenderedPageBreak/>
              <w:t>AKTIVNOST A101301 Rekonstrukcija vijećnice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86,96%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1.150,00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-150,00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86,96%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1.150,00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86,96%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1.150,00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86,96%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1.150,00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86,96%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R087 OSTALI GRAĐEVINSKI OBJEKTI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1.150,00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-150,00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86,96%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PROGRAM 1014 RAZVOJ SUSTAVA VODOOPSKRBE I ODVODNJE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227.560,00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-27.560,00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87,89%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A101401 Kapitalne pomoći trgovačkim društvima  u javnom sektoru - odvodnja VZS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R088 KAPITALNE POMOĆI KREDITNIM I OSTALIM FINANCIJSKIM INSTITUCIJAMA TE TRGOVAČKIM DRUŠTVIMA U JAVNOM SEKTORU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A101402 Kapitalne pomoći trgovačkim društvima  u javnom sektoru - vodoopskrba VZS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R089 KAPITALNE POMOĆI KREDITNIM I OSTALIM FINANCIJSKIM INSTITUCIJAMA TE TRGOVAČKIM DRUŠTVIMA U JAVNOM SEKTORU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A101403 Kapitalne pomoći trgovačkim društvima  u javnom sektoru - odlagalište-</w:t>
            </w:r>
            <w:proofErr w:type="spellStart"/>
            <w:r w:rsidRPr="009C0B93">
              <w:rPr>
                <w:rFonts w:cs="Times New Roman"/>
                <w:b/>
                <w:sz w:val="18"/>
                <w:szCs w:val="18"/>
              </w:rPr>
              <w:t>nab.opreme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7.560,00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-7.560,00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7.560,00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-7.560,00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7.560,00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-7.560,00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7.560,00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-7.560,00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7.560,00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-7.560,00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3861 Kapitalne pomoći kreditnim i ostalim </w:t>
            </w:r>
            <w:r w:rsidRPr="009C0B93">
              <w:rPr>
                <w:rFonts w:cs="Times New Roman"/>
                <w:sz w:val="18"/>
                <w:szCs w:val="18"/>
              </w:rPr>
              <w:lastRenderedPageBreak/>
              <w:t>financijskim institucijama te trgovačkim društvima u javnom sektoru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R090 KAPITALNE POMOĆI KREDITNIM I OSTALIM FINANCIJSKIM INSTITUCIJAMA TE TRGOVAČKIM DRUŠTVIMA U JAVNOM SEKTORU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7.560,00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-7.560,00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PROGRAM 1015 PROSTORNO PLANIRANJE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A101501 Izmjene i dopune prostornog plana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R091 OSTALA NEMATERIJALNA PROIZVEDENA IMOVINA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GLAVA 00202 NARODNA KNJIŽNICA I ČITAONICA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43.861,78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43.861,78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43.861,78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-9.450,00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34.411,78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78,46%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55 Pomoći iz državnog proračuna knjižnica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8.950,00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8.950,00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PROGRAM 1016 NARODNA KNJIŽNICA I ČITAONICA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43.861,78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43.861,78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9C0B93" w:rsidRPr="009C0B93" w:rsidTr="009C0B93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AKTIVNOST A101601 Narodna knjižnica i čitaonica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43.861,78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43.861,78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C0B93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43.861,78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-9.450,00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34.411,78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78,46%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30.790,00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30.290,00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98,38%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20.340,00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20.340,00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20.340,00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R092 PLAĆE ZA REDOVAN RAD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20.340,00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20.340,00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R096 OSTALI RASHODI ZA ZAPOSLENE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4.660,00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4.660,00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4.660,00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R093 DOPRINOSI ZA OBVEZNO ZDRAVSTVENO OSIGURANJE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4.660,00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4.660,00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5.790,00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5.290,00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91,36%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R094 NAKNADE ZA PRIJEVOZ, ZA RAD NA TERENU I ODVOJENI ŽIVOT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R095 OSTALE NAKNADE TROŠKOVA ZAPOSLENIMA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3214 Ostale naknade troškova zaposlenima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1.290,00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1.290,00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R097 UREDSKI MATERIJAL I OSTALI MATERIJALNI RASHODI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R098 ENERGIJA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790,00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R099 SITNI INVENTAR I AUTO GUME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75,00%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R100 USLUGE TELEFONA, INTERNETA, POŠTE I PRIJEVOZA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R101 USLUGE TEKUĆEG I INVESTICIJSKOG ODRŽAVANJA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R105 KOMUNALNE USLUGE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R102 ZDRAVSTVENE I VETERINARSKE USLUGE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R103 INTELEKTUALNE I OSOBNE USLUGE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R104 RAČUNALNE USLUGE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R106 REPREZENTACIJA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R107 OSTALI NESPOMENUTI RASHODI POSLOVANJA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R108 BANKARSKE USLUGE I USLUGE PLATNOG PROMETA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367 Prijenosi proračunskim korisnicima iz nadležnog proračuna za financiranje redovne djelatnosti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3672 Prijenosi proračunskim korisnicima iz nadležnog proračuna za financiranje rashoda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R109 PRIJENOSI PRORAČUNSKIM KORISNICIMA IZ NADLEŽNOG PRORAČUNA ZA FINANCIRANJE RASHODA POSLOVANJA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3672 Prijenosi proračunskim korisnicima iz nadležnog proračuna za financiranje rashoda poslovanja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13.071,78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-8.950,00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4.121,78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31,53%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13.071,78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-8.950,00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4.121,78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31,53%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4.871,78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-750,00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4.121,78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84,61%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4.121,78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R111 UREDSKA OPREMA I NAMJEŠTAJ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4.871,78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-750,00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4.121,78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84,61%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-8.200,00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R110 KNJIGE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-8.200,00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R103 INTELEKTUALNE I OSOBNE USLUGE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IZVOR 55 Pomoći iz državnog proračuna knjižnica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8.950,00</w:t>
            </w:r>
          </w:p>
        </w:tc>
        <w:tc>
          <w:tcPr>
            <w:tcW w:w="130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9C0B93">
              <w:rPr>
                <w:rFonts w:cs="Times New Roman"/>
                <w:sz w:val="16"/>
                <w:szCs w:val="18"/>
              </w:rPr>
              <w:t>8.950,00</w:t>
            </w: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8.950,00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8.950,00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8.950,00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8.950,00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750,00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750,00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R111 UREDSKA OPREMA I NAMJEŠTAJ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8.200,00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8.200,00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Tr="009C0B93">
        <w:tc>
          <w:tcPr>
            <w:tcW w:w="4211" w:type="dxa"/>
          </w:tcPr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R110 KNJIGE</w:t>
            </w:r>
          </w:p>
          <w:p w:rsid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8.200,00</w:t>
            </w: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421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2.910.463,75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-1.268.933,51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1.641.530,24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56,40%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</w:tr>
    </w:tbl>
    <w:p w:rsidR="00EC2A8E" w:rsidRDefault="00EC2A8E">
      <w:pPr>
        <w:spacing w:after="0"/>
        <w:rPr>
          <w:rFonts w:cs="Times New Roman"/>
          <w:sz w:val="18"/>
          <w:szCs w:val="18"/>
        </w:rPr>
      </w:pPr>
    </w:p>
    <w:p w:rsidR="00EC2A8E" w:rsidRPr="00A3680C" w:rsidRDefault="00EC2A8E">
      <w:pPr>
        <w:spacing w:after="0"/>
        <w:rPr>
          <w:rFonts w:cs="Times New Roman"/>
          <w:b/>
          <w:bCs/>
          <w:sz w:val="24"/>
          <w:szCs w:val="24"/>
        </w:rPr>
      </w:pPr>
    </w:p>
    <w:p w:rsidR="00EC2A8E" w:rsidRPr="00A3680C" w:rsidRDefault="00132635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A3680C">
        <w:rPr>
          <w:rFonts w:cs="Times New Roman"/>
          <w:b/>
          <w:bCs/>
          <w:sz w:val="24"/>
          <w:szCs w:val="24"/>
        </w:rPr>
        <w:t>Članak 4.</w:t>
      </w:r>
    </w:p>
    <w:p w:rsidR="00A3680C" w:rsidRPr="00A3680C" w:rsidRDefault="00A3680C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EC2A8E" w:rsidRPr="00A3680C" w:rsidRDefault="00132635">
      <w:pPr>
        <w:spacing w:after="0"/>
        <w:jc w:val="both"/>
        <w:rPr>
          <w:rFonts w:cs="Times New Roman"/>
          <w:sz w:val="24"/>
          <w:szCs w:val="24"/>
        </w:rPr>
      </w:pPr>
      <w:r w:rsidRPr="00A3680C">
        <w:rPr>
          <w:rFonts w:cs="Times New Roman"/>
          <w:sz w:val="24"/>
          <w:szCs w:val="24"/>
        </w:rPr>
        <w:t xml:space="preserve">Članak 4. mijenja se i glasi: „Sastavni dio proračuna čini obrazloženje proračuna </w:t>
      </w:r>
      <w:r w:rsidR="0059462D" w:rsidRPr="00A3680C">
        <w:rPr>
          <w:rFonts w:cs="Times New Roman"/>
          <w:sz w:val="24"/>
          <w:szCs w:val="24"/>
        </w:rPr>
        <w:t>O</w:t>
      </w:r>
      <w:r w:rsidRPr="00A3680C">
        <w:rPr>
          <w:rFonts w:cs="Times New Roman"/>
          <w:sz w:val="24"/>
          <w:szCs w:val="24"/>
        </w:rPr>
        <w:t xml:space="preserve">pćine </w:t>
      </w:r>
      <w:r w:rsidR="0059462D" w:rsidRPr="00A3680C">
        <w:rPr>
          <w:rFonts w:cs="Times New Roman"/>
          <w:sz w:val="24"/>
          <w:szCs w:val="24"/>
        </w:rPr>
        <w:t xml:space="preserve">Gornji </w:t>
      </w:r>
      <w:proofErr w:type="spellStart"/>
      <w:r w:rsidR="0059462D" w:rsidRPr="00A3680C">
        <w:rPr>
          <w:rFonts w:cs="Times New Roman"/>
          <w:sz w:val="24"/>
          <w:szCs w:val="24"/>
        </w:rPr>
        <w:t>Bogićevci</w:t>
      </w:r>
      <w:proofErr w:type="spellEnd"/>
      <w:r w:rsidRPr="00A3680C">
        <w:rPr>
          <w:rFonts w:cs="Times New Roman"/>
          <w:sz w:val="24"/>
          <w:szCs w:val="24"/>
        </w:rPr>
        <w:t xml:space="preserve"> za 202</w:t>
      </w:r>
      <w:r w:rsidR="00F42890" w:rsidRPr="00A3680C">
        <w:rPr>
          <w:rFonts w:cs="Times New Roman"/>
          <w:sz w:val="24"/>
          <w:szCs w:val="24"/>
        </w:rPr>
        <w:t>5</w:t>
      </w:r>
      <w:r w:rsidRPr="00A3680C">
        <w:rPr>
          <w:rFonts w:cs="Times New Roman"/>
          <w:sz w:val="24"/>
          <w:szCs w:val="24"/>
        </w:rPr>
        <w:t>. godinu. Obrazloženje proračuna sastoji se od obrazloženja općeg dijela proračuna i obrazloženja posebnog dijela proračuna kako slijedi:</w:t>
      </w:r>
    </w:p>
    <w:p w:rsidR="00EF71C4" w:rsidRPr="00A3680C" w:rsidRDefault="00EF71C4" w:rsidP="00EF71C4">
      <w:pPr>
        <w:pStyle w:val="Naslov1"/>
        <w:rPr>
          <w:szCs w:val="24"/>
        </w:rPr>
      </w:pPr>
      <w:bookmarkStart w:id="6" w:name="_Toc162440141"/>
    </w:p>
    <w:p w:rsidR="00A3680C" w:rsidRDefault="00A3680C" w:rsidP="00A3680C"/>
    <w:p w:rsidR="00A3680C" w:rsidRDefault="00A3680C" w:rsidP="00A3680C"/>
    <w:p w:rsidR="00A3680C" w:rsidRPr="00A3680C" w:rsidRDefault="00A3680C" w:rsidP="00A3680C"/>
    <w:p w:rsidR="00EC2A8E" w:rsidRPr="00A3680C" w:rsidRDefault="00132635" w:rsidP="00EF71C4">
      <w:pPr>
        <w:pStyle w:val="Naslov1"/>
        <w:numPr>
          <w:ilvl w:val="0"/>
          <w:numId w:val="22"/>
        </w:numPr>
        <w:tabs>
          <w:tab w:val="num" w:pos="360"/>
        </w:tabs>
        <w:ind w:left="426" w:hanging="436"/>
        <w:rPr>
          <w:szCs w:val="24"/>
        </w:rPr>
      </w:pPr>
      <w:r w:rsidRPr="00A3680C">
        <w:rPr>
          <w:szCs w:val="24"/>
        </w:rPr>
        <w:t>OBRAZLOŽENJE IZMJENA I DOPUNA</w:t>
      </w:r>
      <w:bookmarkEnd w:id="6"/>
    </w:p>
    <w:p w:rsidR="00EC2A8E" w:rsidRPr="00A3680C" w:rsidRDefault="00132635">
      <w:pPr>
        <w:pStyle w:val="Naslov2"/>
        <w:numPr>
          <w:ilvl w:val="1"/>
          <w:numId w:val="22"/>
        </w:numPr>
        <w:tabs>
          <w:tab w:val="num" w:pos="360"/>
        </w:tabs>
        <w:ind w:left="426" w:hanging="426"/>
        <w:rPr>
          <w:rFonts w:eastAsiaTheme="minorHAnsi"/>
          <w:sz w:val="24"/>
          <w:szCs w:val="24"/>
        </w:rPr>
      </w:pPr>
      <w:bookmarkStart w:id="7" w:name="_Toc162440142"/>
      <w:r w:rsidRPr="00A3680C">
        <w:rPr>
          <w:rFonts w:eastAsiaTheme="minorHAnsi"/>
          <w:sz w:val="24"/>
          <w:szCs w:val="24"/>
        </w:rPr>
        <w:t>OBRAZLOŽENJE OPĆEG DIJELA</w:t>
      </w:r>
      <w:bookmarkEnd w:id="7"/>
      <w:r w:rsidRPr="00A3680C">
        <w:rPr>
          <w:rFonts w:eastAsiaTheme="minorHAnsi"/>
          <w:sz w:val="24"/>
          <w:szCs w:val="24"/>
        </w:rPr>
        <w:t xml:space="preserve"> </w:t>
      </w:r>
    </w:p>
    <w:p w:rsidR="00EC2A8E" w:rsidRPr="00A3680C" w:rsidRDefault="00132635">
      <w:pPr>
        <w:rPr>
          <w:sz w:val="24"/>
          <w:szCs w:val="24"/>
        </w:rPr>
      </w:pPr>
      <w:r w:rsidRPr="00A3680C">
        <w:rPr>
          <w:sz w:val="24"/>
          <w:szCs w:val="24"/>
        </w:rPr>
        <w:t>Opći dio proračuna sadrži račun prihoda i rashoda i račun financiranja /zaduživanja.</w:t>
      </w:r>
    </w:p>
    <w:p w:rsidR="00EC2A8E" w:rsidRPr="00A3680C" w:rsidRDefault="00132635">
      <w:pPr>
        <w:rPr>
          <w:sz w:val="24"/>
          <w:szCs w:val="24"/>
        </w:rPr>
      </w:pPr>
      <w:r w:rsidRPr="00A3680C">
        <w:rPr>
          <w:sz w:val="24"/>
          <w:szCs w:val="24"/>
        </w:rPr>
        <w:lastRenderedPageBreak/>
        <w:t xml:space="preserve">U Računu prihoda i rashoda planirani su prihodi i primici, iskazani po vrstama i izvorima financiranja, i rashodi i izdaci po ekonomskoj klasifikaciji usklađenoj s Računskim planom proračuna. </w:t>
      </w:r>
    </w:p>
    <w:p w:rsidR="00EC2A8E" w:rsidRPr="00A3680C" w:rsidRDefault="00132635">
      <w:pPr>
        <w:rPr>
          <w:sz w:val="24"/>
          <w:szCs w:val="24"/>
        </w:rPr>
      </w:pPr>
      <w:r w:rsidRPr="00A3680C">
        <w:rPr>
          <w:sz w:val="24"/>
          <w:szCs w:val="24"/>
        </w:rPr>
        <w:t xml:space="preserve">Rashodi su iskazani prema ekonomskoj, funkcijskoj klasifikaciji i izvorima financiranja. </w:t>
      </w:r>
    </w:p>
    <w:p w:rsidR="00EC2A8E" w:rsidRPr="00A3680C" w:rsidRDefault="00132635">
      <w:pPr>
        <w:rPr>
          <w:sz w:val="24"/>
          <w:szCs w:val="24"/>
        </w:rPr>
      </w:pPr>
      <w:r w:rsidRPr="00A3680C">
        <w:rPr>
          <w:sz w:val="24"/>
          <w:szCs w:val="24"/>
        </w:rPr>
        <w:t>U Računu financiranja iskazani su primici od financijske imovine i zaduživanja, te izdaci za eventualnu nabavu financijske imovine i otplatu kredita i zajmova.</w:t>
      </w:r>
    </w:p>
    <w:p w:rsidR="00EC2A8E" w:rsidRPr="00A3680C" w:rsidRDefault="00132635">
      <w:pPr>
        <w:pStyle w:val="Odlomakpopisa"/>
        <w:numPr>
          <w:ilvl w:val="0"/>
          <w:numId w:val="23"/>
        </w:numPr>
        <w:spacing w:after="0" w:line="276" w:lineRule="auto"/>
        <w:ind w:left="364" w:firstLine="62"/>
        <w:rPr>
          <w:rFonts w:ascii="Times New Roman" w:hAnsi="Times New Roman"/>
          <w:b/>
          <w:bCs/>
          <w:sz w:val="24"/>
          <w:szCs w:val="24"/>
        </w:rPr>
      </w:pPr>
      <w:r w:rsidRPr="00A3680C">
        <w:rPr>
          <w:rFonts w:ascii="Times New Roman" w:hAnsi="Times New Roman"/>
          <w:b/>
          <w:bCs/>
          <w:sz w:val="24"/>
          <w:szCs w:val="24"/>
        </w:rPr>
        <w:t>OBRAZLOŽENJE PRIHODA I RASHODA, PRIMITAKA I IZDATAKA</w:t>
      </w:r>
    </w:p>
    <w:p w:rsidR="00EC2A8E" w:rsidRPr="00A3680C" w:rsidRDefault="00EC2A8E">
      <w:pPr>
        <w:spacing w:after="0"/>
        <w:rPr>
          <w:rFonts w:cs="Times New Roman"/>
          <w:sz w:val="24"/>
          <w:szCs w:val="24"/>
        </w:rPr>
      </w:pPr>
    </w:p>
    <w:p w:rsidR="00EC2A8E" w:rsidRPr="00A3680C" w:rsidRDefault="00132635">
      <w:pPr>
        <w:spacing w:after="0"/>
        <w:rPr>
          <w:rFonts w:cs="Times New Roman"/>
          <w:sz w:val="24"/>
          <w:szCs w:val="24"/>
        </w:rPr>
      </w:pPr>
      <w:r w:rsidRPr="00A3680C">
        <w:rPr>
          <w:rFonts w:cs="Times New Roman"/>
          <w:sz w:val="24"/>
          <w:szCs w:val="24"/>
        </w:rPr>
        <w:t>Pregled prihoda i primitaka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1"/>
        <w:gridCol w:w="1300"/>
        <w:gridCol w:w="1300"/>
        <w:gridCol w:w="1300"/>
        <w:gridCol w:w="960"/>
      </w:tblGrid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PLAN PRORAČUNA OPĆINE GORNJI BOGIĆEVCI ZA 2025. GODINU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OPĆINA I.IZMJENE I DOPUNE PRORAČUNA ZA 2025.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2.855.730,00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-1.134.630,96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1.721.099,04</w:t>
            </w:r>
          </w:p>
        </w:tc>
        <w:tc>
          <w:tcPr>
            <w:tcW w:w="96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60,27%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115.113,76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420.113,76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137,74%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115.113,76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420.113,76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137,74%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176.113,76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376.113,76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188,06%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6111 Porez na dohodak od nesamostalnog rada 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376.113,76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P001 POREZ NA DOHODAK OD NESAMOSTALNOG RADA 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6111 Porez na dohodak od nesamostalnog rada 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176.113,76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376.113,76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188,06%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6112 Porez na dohodak od samostalnih djelatnosti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P002 POREZ NA DOHODAK OD SAMOSTALNIH DJELATNOSTI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6112 Porez na dohodak od samostalnih djelatnosti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6113 Porez na dohodak od imovine i imovinskih prava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P003 POREZ NA DOHODAK OD IMOVINE I IMOVINSKIH PRAVA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6113 Porez na dohodak od imovine i imovinskih prava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6114 Porez na dohodak od kapitala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P004 POREZ NA DOHODAK OD KAPITALA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6114 Porez na dohodak od kapitala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6115 Porez na dohodak po godišnjoj prijavi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P005 POREZ NA DOHODAK PO GODIŠNJOJ PRIJAVI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6115 Porez na dohodak po godišnjoj prijavi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P006 POVRAT POREZA I PRIREZA NA DOHODAK PO GODIŠNJOJ PRIJAVI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P007 STALNI POREZI NA NEPOKRETNU IMOVINU (ZEMLJU, ZGRADE, KUĆE I OSTALO)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P008 POVREMENI POREZI NA IMOVINU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P009 POREZ NA PROMET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P010 POREZI NA KORIŠTENJE DOBARA ILI IZVOĐENJE AKTIVNOSTI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2.394.065,00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-1.265.244,72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1.128.820,28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47,15%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 xml:space="preserve">         51 Pomoći iz državnog proračuna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1.034.000,00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56.996,82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1.090.996,82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105,51%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 xml:space="preserve">         52 Pomoći iz županijskog proračuna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 xml:space="preserve">         53 Pomoći iz EU fondova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1.343.350,00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-1.343.350,00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 xml:space="preserve">         54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7.765,00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6.108,46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13.873,46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178,67%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 xml:space="preserve">         55 Pomoći iz državnog proračuna knjižnica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8.950,00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8.950,00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1.042.950,00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71.996,82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1.114.946,82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106,90%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435.000,00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P011 TEKUĆE POMOĆI PRORAČUNU IZ DRUGIH PRORAČUNA I IZVANPRORAČUNSKIM KORISNICIMA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435.000,00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103,57%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679.946,82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P012 KAPITALNE POMOĆI PRORAČUNU IZ DRUGIH PRORAČUNA I IZVANPRORAČUNSKIM KORISNICIMA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614.000,00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56.996,82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670.996,82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109,28%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P031 KAPITALNE POMOĆI PRORAČUNU IZ DRUGIH PRORAČUNA I IZVANPRORAČUNSKIM KORISNICIMA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8.950,00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8.950,00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7.765,00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6.108,46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13.873,46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178,67%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13.873,46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P015 TEKUĆE POMOĆI OD IZVANPRORAČUNSKIH KORISNIKA 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7.765,00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6.108,46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13.873,46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178,67%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635 Pomoći izravnanja za decentralizirane funkcije i fiskalnog izravnanja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6353 Pomoći fiskalnog </w:t>
            </w:r>
            <w:proofErr w:type="spellStart"/>
            <w:r w:rsidRPr="009C0B93">
              <w:rPr>
                <w:rFonts w:cs="Times New Roman"/>
                <w:sz w:val="18"/>
                <w:szCs w:val="18"/>
              </w:rPr>
              <w:t>izravanja</w:t>
            </w:r>
            <w:proofErr w:type="spellEnd"/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P013 POMOĆI FISKALNOG IZRAVANJA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6353 Pomoći fiskalnog </w:t>
            </w:r>
            <w:proofErr w:type="spellStart"/>
            <w:r w:rsidRPr="009C0B93">
              <w:rPr>
                <w:rFonts w:cs="Times New Roman"/>
                <w:sz w:val="18"/>
                <w:szCs w:val="18"/>
              </w:rPr>
              <w:t>izravanja</w:t>
            </w:r>
            <w:proofErr w:type="spellEnd"/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1.343.350,00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-1.343.350,00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P014 TEKUĆE POMOĆI TEMELJEM PRIJENOSA EU SREDSTAVA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1.343.350,00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-1.343.350,00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58.100,00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58.100,00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58.100,00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58.100,00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P016 PRIHODI OD ZATEZNIH KAMATA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6419 Ostali prihodi od 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P017 OSTALI PRIHODI OD FINANCIJSKE IMOVINE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6419 Ostali prihodi od financijske imovine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P018 NAKNADE ZA KONCESIJE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6422 Prihodi od zakupa i iznajmljivanja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P019 PRIHODI OD ZAKUPA I IZNAJMLJIVANJA IMOVINE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58.000,00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P020 NAKNADA ZA KORIŠTENJE NEFINANCIJSKE IMOVINE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87.250,00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102.750,00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117,77%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25.250,00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17.250,00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68,32%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 xml:space="preserve">         42 Prihod od komunalnog doprinosa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 xml:space="preserve">         43 Prihod od komunalne naknade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59.000,00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59.000,00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 xml:space="preserve">         44 Prihod od grobne naknade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 xml:space="preserve">         45 Prihodi od šumskog doprinosa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400,00%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25.100,00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34.100,00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135,86%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17.100,00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P021 OSTALE UPRAVNE PRISTOJBE I NAKNADE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25.100,00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17.100,00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68,13%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P025 OSTALE PRISTOJBE I NAKNADE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2.150,00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8.650,00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402,33%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P026 PRIHODI VODNOG GOSPODARSTVA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P024 DOPRINOSI ZA ŠUME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P027 OSTALI NESPOMENUTI PRIHODI 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P032 OSTALI NESPOMENUTI PRIHODI 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6531 Komunalni doprinos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P022 KOMUNALNI DOPRINOS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6531 Komunalni doprinos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6532 Komunalna naknada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59.000,00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P023 KOMUNALNA NAKNADA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6532 Komunalna naknada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59.000,00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59.000,00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11.315,00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11.315,00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11.315,00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11.315,00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11.315,00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11.315,00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11.315,00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P028 PRIHODI OD PRUŽENIH USLUGA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11.315,00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11.315,00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66,67%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9C0B93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9C0B93">
              <w:rPr>
                <w:rFonts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 xml:space="preserve">         71 Prihodi od prodaje </w:t>
            </w:r>
            <w:proofErr w:type="spellStart"/>
            <w:r w:rsidRPr="009C0B93">
              <w:rPr>
                <w:rFonts w:cs="Times New Roman"/>
                <w:i/>
                <w:sz w:val="14"/>
                <w:szCs w:val="18"/>
              </w:rPr>
              <w:t>nefinanc.imovine</w:t>
            </w:r>
            <w:proofErr w:type="spellEnd"/>
            <w:r w:rsidRPr="009C0B93">
              <w:rPr>
                <w:rFonts w:cs="Times New Roman"/>
                <w:i/>
                <w:sz w:val="14"/>
                <w:szCs w:val="18"/>
              </w:rPr>
              <w:t xml:space="preserve"> i naknade šteta s naslova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P029 ZEMLJIŠTE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42,86%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 xml:space="preserve">         71 Prihodi od prodaje </w:t>
            </w:r>
            <w:proofErr w:type="spellStart"/>
            <w:r w:rsidRPr="009C0B93">
              <w:rPr>
                <w:rFonts w:cs="Times New Roman"/>
                <w:i/>
                <w:sz w:val="14"/>
                <w:szCs w:val="18"/>
              </w:rPr>
              <w:t>nefinanc.imovine</w:t>
            </w:r>
            <w:proofErr w:type="spellEnd"/>
            <w:r w:rsidRPr="009C0B93">
              <w:rPr>
                <w:rFonts w:cs="Times New Roman"/>
                <w:i/>
                <w:sz w:val="14"/>
                <w:szCs w:val="18"/>
              </w:rPr>
              <w:t xml:space="preserve"> i naknade šteta s naslova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42,86%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42,86%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lastRenderedPageBreak/>
              <w:t>P030 STAMBENI OBJEKTI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42,86%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524,24%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81 Primljeni povrati glavnica danih zajmova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524,24%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 xml:space="preserve">         81 Namjenski primici od zaduživanja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9C0B93">
              <w:rPr>
                <w:rFonts w:cs="Times New Roman"/>
                <w:i/>
                <w:sz w:val="14"/>
                <w:szCs w:val="18"/>
              </w:rPr>
              <w:t>524,24%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817 Povrat zajmova danih drugim razinama vlasti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524,24%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8171 Povrat zajmova danih državnom proračunu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P034 POVRAT ZAJMOVA DANIH DRŽAVNOM PRORAČUNU - KRATKOROČNI</w:t>
            </w:r>
          </w:p>
          <w:p w:rsidR="009C0B93" w:rsidRPr="009C0B93" w:rsidRDefault="009C0B93" w:rsidP="009C0B9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81711 Povrat zajmova danih državnom proračunu - kratkoročni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9C0B93">
              <w:rPr>
                <w:rFonts w:cs="Times New Roman"/>
                <w:sz w:val="18"/>
                <w:szCs w:val="18"/>
              </w:rPr>
              <w:t>524,24%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2.932.230,00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-1.084.630,96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1.847.599,04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9C0B93">
              <w:rPr>
                <w:rFonts w:cs="Times New Roman"/>
                <w:b/>
                <w:color w:val="FFFFFF"/>
                <w:sz w:val="16"/>
                <w:szCs w:val="18"/>
              </w:rPr>
              <w:t>63,01%</w:t>
            </w:r>
          </w:p>
        </w:tc>
      </w:tr>
    </w:tbl>
    <w:p w:rsidR="00EC2A8E" w:rsidRDefault="00EC2A8E">
      <w:pPr>
        <w:spacing w:after="0"/>
        <w:rPr>
          <w:rFonts w:cs="Times New Roman"/>
          <w:sz w:val="18"/>
          <w:szCs w:val="18"/>
        </w:rPr>
      </w:pPr>
    </w:p>
    <w:p w:rsidR="00EC2A8E" w:rsidRDefault="00EC2A8E">
      <w:pPr>
        <w:pStyle w:val="Odlomakpopisa"/>
        <w:spacing w:after="0" w:line="276" w:lineRule="auto"/>
        <w:ind w:left="364" w:firstLine="62"/>
        <w:rPr>
          <w:rFonts w:ascii="Times New Roman" w:hAnsi="Times New Roman"/>
          <w:szCs w:val="20"/>
        </w:rPr>
      </w:pPr>
    </w:p>
    <w:p w:rsidR="00EC2A8E" w:rsidRPr="00A3680C" w:rsidRDefault="00132635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A3680C">
        <w:rPr>
          <w:rFonts w:cs="Times New Roman"/>
          <w:color w:val="000000" w:themeColor="text1"/>
          <w:sz w:val="24"/>
          <w:szCs w:val="24"/>
        </w:rPr>
        <w:t xml:space="preserve">I. Izmjene i dopune Proračuna Općine </w:t>
      </w:r>
      <w:r w:rsidR="0059462D" w:rsidRPr="00A3680C">
        <w:rPr>
          <w:rFonts w:cs="Times New Roman"/>
          <w:color w:val="000000" w:themeColor="text1"/>
          <w:sz w:val="24"/>
          <w:szCs w:val="24"/>
        </w:rPr>
        <w:t xml:space="preserve">Gornji </w:t>
      </w:r>
      <w:proofErr w:type="spellStart"/>
      <w:r w:rsidR="0059462D" w:rsidRPr="00A3680C">
        <w:rPr>
          <w:rFonts w:cs="Times New Roman"/>
          <w:color w:val="000000" w:themeColor="text1"/>
          <w:sz w:val="24"/>
          <w:szCs w:val="24"/>
        </w:rPr>
        <w:t>Bogićevci</w:t>
      </w:r>
      <w:proofErr w:type="spellEnd"/>
      <w:r w:rsidR="0059462D" w:rsidRPr="00A3680C">
        <w:rPr>
          <w:rFonts w:cs="Times New Roman"/>
          <w:color w:val="000000" w:themeColor="text1"/>
          <w:sz w:val="24"/>
          <w:szCs w:val="24"/>
        </w:rPr>
        <w:t xml:space="preserve"> </w:t>
      </w:r>
      <w:r w:rsidRPr="00A3680C">
        <w:rPr>
          <w:rFonts w:cs="Times New Roman"/>
          <w:color w:val="000000" w:themeColor="text1"/>
          <w:sz w:val="24"/>
          <w:szCs w:val="24"/>
        </w:rPr>
        <w:t>za 202</w:t>
      </w:r>
      <w:r w:rsidR="00F42890" w:rsidRPr="00A3680C">
        <w:rPr>
          <w:rFonts w:cs="Times New Roman"/>
          <w:color w:val="000000" w:themeColor="text1"/>
          <w:sz w:val="24"/>
          <w:szCs w:val="24"/>
        </w:rPr>
        <w:t>5</w:t>
      </w:r>
      <w:r w:rsidRPr="00A3680C">
        <w:rPr>
          <w:rFonts w:cs="Times New Roman"/>
          <w:color w:val="000000" w:themeColor="text1"/>
          <w:sz w:val="24"/>
          <w:szCs w:val="24"/>
        </w:rPr>
        <w:t>.g. planirane su u ukupnom iznosu od</w:t>
      </w:r>
      <w:r w:rsidR="0059462D" w:rsidRPr="00A3680C">
        <w:rPr>
          <w:rFonts w:cs="Times New Roman"/>
          <w:color w:val="000000" w:themeColor="text1"/>
          <w:sz w:val="24"/>
          <w:szCs w:val="24"/>
        </w:rPr>
        <w:t xml:space="preserve"> </w:t>
      </w:r>
      <w:r w:rsidR="001446F2" w:rsidRPr="00A3680C">
        <w:rPr>
          <w:rFonts w:cs="Times New Roman"/>
          <w:color w:val="000000" w:themeColor="text1"/>
          <w:sz w:val="24"/>
          <w:szCs w:val="24"/>
        </w:rPr>
        <w:t>1.847.599,04</w:t>
      </w:r>
      <w:r w:rsidR="000F58F1" w:rsidRPr="00A3680C">
        <w:rPr>
          <w:rFonts w:cs="Times New Roman"/>
          <w:color w:val="000000" w:themeColor="text1"/>
          <w:sz w:val="24"/>
          <w:szCs w:val="24"/>
        </w:rPr>
        <w:t xml:space="preserve"> </w:t>
      </w:r>
      <w:r w:rsidR="0059462D" w:rsidRPr="00A3680C">
        <w:rPr>
          <w:rFonts w:cs="Times New Roman"/>
          <w:color w:val="000000" w:themeColor="text1"/>
          <w:sz w:val="24"/>
          <w:szCs w:val="24"/>
        </w:rPr>
        <w:t>EUR</w:t>
      </w:r>
      <w:r w:rsidRPr="00A3680C">
        <w:rPr>
          <w:rFonts w:cs="Times New Roman"/>
          <w:color w:val="000000" w:themeColor="text1"/>
          <w:sz w:val="24"/>
          <w:szCs w:val="24"/>
        </w:rPr>
        <w:t xml:space="preserve">. Od toga </w:t>
      </w:r>
      <w:r w:rsidR="00D677ED" w:rsidRPr="00A3680C">
        <w:rPr>
          <w:rFonts w:cs="Times New Roman"/>
          <w:color w:val="000000" w:themeColor="text1"/>
          <w:sz w:val="24"/>
          <w:szCs w:val="24"/>
        </w:rPr>
        <w:t xml:space="preserve">su planirani prihodi poslovanja 1.721.099,04 </w:t>
      </w:r>
      <w:r w:rsidR="0059462D" w:rsidRPr="00A3680C">
        <w:rPr>
          <w:rFonts w:cs="Times New Roman"/>
          <w:color w:val="000000" w:themeColor="text1"/>
          <w:sz w:val="24"/>
          <w:szCs w:val="24"/>
        </w:rPr>
        <w:t>EUR</w:t>
      </w:r>
      <w:r w:rsidRPr="00A3680C">
        <w:rPr>
          <w:rFonts w:cs="Times New Roman"/>
          <w:color w:val="000000" w:themeColor="text1"/>
          <w:sz w:val="24"/>
          <w:szCs w:val="24"/>
        </w:rPr>
        <w:t>, a prihodi o</w:t>
      </w:r>
      <w:r w:rsidR="00D677ED" w:rsidRPr="00A3680C">
        <w:rPr>
          <w:rFonts w:cs="Times New Roman"/>
          <w:color w:val="000000" w:themeColor="text1"/>
          <w:sz w:val="24"/>
          <w:szCs w:val="24"/>
        </w:rPr>
        <w:t>d prodaje nefinancijske imovine 40.000,00</w:t>
      </w:r>
      <w:r w:rsidR="0059462D" w:rsidRPr="00A3680C">
        <w:rPr>
          <w:rFonts w:cs="Times New Roman"/>
          <w:color w:val="000000" w:themeColor="text1"/>
          <w:sz w:val="24"/>
          <w:szCs w:val="24"/>
        </w:rPr>
        <w:t xml:space="preserve">   EUR</w:t>
      </w:r>
      <w:r w:rsidRPr="00A3680C">
        <w:rPr>
          <w:rFonts w:cs="Times New Roman"/>
          <w:color w:val="000000" w:themeColor="text1"/>
          <w:sz w:val="24"/>
          <w:szCs w:val="24"/>
        </w:rPr>
        <w:t>, te preneseni</w:t>
      </w:r>
      <w:r w:rsidR="0059462D" w:rsidRPr="00A3680C">
        <w:rPr>
          <w:rFonts w:cs="Times New Roman"/>
          <w:color w:val="000000" w:themeColor="text1"/>
          <w:sz w:val="24"/>
          <w:szCs w:val="24"/>
        </w:rPr>
        <w:t xml:space="preserve"> manjak</w:t>
      </w:r>
      <w:r w:rsidRPr="00A3680C">
        <w:rPr>
          <w:rFonts w:cs="Times New Roman"/>
          <w:color w:val="000000" w:themeColor="text1"/>
          <w:sz w:val="24"/>
          <w:szCs w:val="24"/>
        </w:rPr>
        <w:t xml:space="preserve"> prihoda iz 202</w:t>
      </w:r>
      <w:r w:rsidR="00F42890" w:rsidRPr="00A3680C">
        <w:rPr>
          <w:rFonts w:cs="Times New Roman"/>
          <w:color w:val="000000" w:themeColor="text1"/>
          <w:sz w:val="24"/>
          <w:szCs w:val="24"/>
        </w:rPr>
        <w:t>4</w:t>
      </w:r>
      <w:r w:rsidRPr="00A3680C">
        <w:rPr>
          <w:rFonts w:cs="Times New Roman"/>
          <w:color w:val="000000" w:themeColor="text1"/>
          <w:sz w:val="24"/>
          <w:szCs w:val="24"/>
        </w:rPr>
        <w:t xml:space="preserve">. u iznosu od </w:t>
      </w:r>
      <w:r w:rsidR="00107D27" w:rsidRPr="00A3680C">
        <w:rPr>
          <w:rFonts w:cs="Times New Roman"/>
          <w:color w:val="000000" w:themeColor="text1"/>
          <w:sz w:val="24"/>
          <w:szCs w:val="24"/>
        </w:rPr>
        <w:t xml:space="preserve">206.068,80 </w:t>
      </w:r>
      <w:r w:rsidR="0059462D" w:rsidRPr="00A3680C">
        <w:rPr>
          <w:rFonts w:cs="Times New Roman"/>
          <w:color w:val="000000" w:themeColor="text1"/>
          <w:sz w:val="24"/>
          <w:szCs w:val="24"/>
        </w:rPr>
        <w:t>EUR</w:t>
      </w:r>
      <w:r w:rsidRPr="00A3680C">
        <w:rPr>
          <w:rFonts w:cs="Times New Roman"/>
          <w:color w:val="000000" w:themeColor="text1"/>
          <w:sz w:val="24"/>
          <w:szCs w:val="24"/>
        </w:rPr>
        <w:t>.</w:t>
      </w:r>
      <w:r w:rsidR="00107D27" w:rsidRPr="00A3680C">
        <w:rPr>
          <w:rFonts w:cs="Times New Roman"/>
          <w:color w:val="000000" w:themeColor="text1"/>
          <w:sz w:val="24"/>
          <w:szCs w:val="24"/>
        </w:rPr>
        <w:t xml:space="preserve"> Planiran je primitak od kratkoročnog kredita (beskamatni zajmovi jedinicama lokalne i područne (regionalne) samouprave i namirenje nedostajućih sredstava jedinicama lokalne i područne (regionalne) samouprave za povrat poreza na dohodak u razdoblju 2020.-2025.) u iznosu od 86.500,00.</w:t>
      </w:r>
    </w:p>
    <w:p w:rsidR="00EC2A8E" w:rsidRPr="00A3680C" w:rsidRDefault="00132635">
      <w:pPr>
        <w:ind w:firstLine="708"/>
        <w:jc w:val="both"/>
        <w:rPr>
          <w:rFonts w:cs="Times New Roman"/>
          <w:sz w:val="24"/>
          <w:szCs w:val="24"/>
        </w:rPr>
      </w:pPr>
      <w:r w:rsidRPr="00A3680C">
        <w:rPr>
          <w:rFonts w:cs="Times New Roman"/>
          <w:b/>
          <w:bCs/>
          <w:sz w:val="24"/>
          <w:szCs w:val="24"/>
          <w:u w:val="single"/>
        </w:rPr>
        <w:t>Prihodi od poreza - skupina 61</w:t>
      </w:r>
      <w:r w:rsidRPr="00A3680C">
        <w:rPr>
          <w:rFonts w:cs="Times New Roman"/>
          <w:sz w:val="24"/>
          <w:szCs w:val="24"/>
        </w:rPr>
        <w:t xml:space="preserve"> </w:t>
      </w:r>
      <w:r w:rsidR="00F42890" w:rsidRPr="00A3680C">
        <w:rPr>
          <w:rFonts w:cs="Times New Roman"/>
          <w:sz w:val="24"/>
          <w:szCs w:val="24"/>
        </w:rPr>
        <w:t>odnose se na</w:t>
      </w:r>
      <w:r w:rsidRPr="00A3680C">
        <w:rPr>
          <w:rFonts w:cs="Times New Roman"/>
          <w:sz w:val="24"/>
          <w:szCs w:val="24"/>
        </w:rPr>
        <w:t xml:space="preserve"> prihod</w:t>
      </w:r>
      <w:r w:rsidR="00F42890" w:rsidRPr="00A3680C">
        <w:rPr>
          <w:rFonts w:cs="Times New Roman"/>
          <w:sz w:val="24"/>
          <w:szCs w:val="24"/>
        </w:rPr>
        <w:t>e</w:t>
      </w:r>
      <w:r w:rsidRPr="00A3680C">
        <w:rPr>
          <w:rFonts w:cs="Times New Roman"/>
          <w:sz w:val="24"/>
          <w:szCs w:val="24"/>
        </w:rPr>
        <w:t xml:space="preserve"> od poreza na dohodak,  poreza na imovinu i poreza na robu i usluge, od kojih je najznačajniji porez na dohodak.</w:t>
      </w:r>
    </w:p>
    <w:p w:rsidR="00EC2A8E" w:rsidRPr="00A3680C" w:rsidRDefault="00132635">
      <w:pPr>
        <w:ind w:firstLine="708"/>
        <w:jc w:val="both"/>
        <w:rPr>
          <w:rFonts w:cs="Times New Roman"/>
          <w:sz w:val="24"/>
          <w:szCs w:val="24"/>
        </w:rPr>
      </w:pPr>
      <w:r w:rsidRPr="00A3680C">
        <w:rPr>
          <w:rFonts w:cs="Times New Roman"/>
          <w:b/>
          <w:bCs/>
          <w:sz w:val="24"/>
          <w:szCs w:val="24"/>
          <w:u w:val="single"/>
        </w:rPr>
        <w:t xml:space="preserve"> Prihodi od pomoći – skupine 63</w:t>
      </w:r>
      <w:r w:rsidRPr="00A3680C">
        <w:rPr>
          <w:rFonts w:cs="Times New Roman"/>
          <w:sz w:val="24"/>
          <w:szCs w:val="24"/>
        </w:rPr>
        <w:t xml:space="preserve">  odnose se na planirane tekuće i kapit</w:t>
      </w:r>
      <w:r w:rsidR="00465E62" w:rsidRPr="00A3680C">
        <w:rPr>
          <w:rFonts w:cs="Times New Roman"/>
          <w:sz w:val="24"/>
          <w:szCs w:val="24"/>
        </w:rPr>
        <w:t>alne pomoći državnog proračuna</w:t>
      </w:r>
      <w:r w:rsidRPr="00A3680C">
        <w:rPr>
          <w:rFonts w:cs="Times New Roman"/>
          <w:sz w:val="24"/>
          <w:szCs w:val="24"/>
        </w:rPr>
        <w:t>,  tekućih pomoći ( HZZ) i sredstva fiskalnog izravnanja.</w:t>
      </w:r>
    </w:p>
    <w:p w:rsidR="00EC2A8E" w:rsidRPr="00A3680C" w:rsidRDefault="00132635">
      <w:pPr>
        <w:ind w:firstLine="708"/>
        <w:jc w:val="both"/>
        <w:rPr>
          <w:rFonts w:cs="Times New Roman"/>
          <w:sz w:val="24"/>
          <w:szCs w:val="24"/>
        </w:rPr>
      </w:pPr>
      <w:r w:rsidRPr="00A3680C">
        <w:rPr>
          <w:rFonts w:cs="Times New Roman"/>
          <w:sz w:val="24"/>
          <w:szCs w:val="24"/>
        </w:rPr>
        <w:t xml:space="preserve"> </w:t>
      </w:r>
      <w:r w:rsidRPr="00A3680C">
        <w:rPr>
          <w:rFonts w:cs="Times New Roman"/>
          <w:b/>
          <w:bCs/>
          <w:sz w:val="24"/>
          <w:szCs w:val="24"/>
          <w:u w:val="single"/>
        </w:rPr>
        <w:t>Prihodi od imovine – skupina 64</w:t>
      </w:r>
      <w:r w:rsidRPr="00A3680C">
        <w:rPr>
          <w:rFonts w:cs="Times New Roman"/>
          <w:sz w:val="24"/>
          <w:szCs w:val="24"/>
        </w:rPr>
        <w:t xml:space="preserve">  odnosi se na naknade zakup poljoprivrednog zemljišta u vlasništvu RH i općine, naknade za zadržavanje nezakonito izgrađenih zgrada, naknade od koncesija, naknade od najma poslovnih prostora  i sl.</w:t>
      </w:r>
    </w:p>
    <w:p w:rsidR="00EC2A8E" w:rsidRPr="00A3680C" w:rsidRDefault="00132635">
      <w:pPr>
        <w:ind w:firstLine="708"/>
        <w:jc w:val="both"/>
        <w:rPr>
          <w:rFonts w:cs="Times New Roman"/>
          <w:sz w:val="24"/>
          <w:szCs w:val="24"/>
        </w:rPr>
      </w:pPr>
      <w:r w:rsidRPr="00A3680C">
        <w:rPr>
          <w:rFonts w:cs="Times New Roman"/>
          <w:sz w:val="24"/>
          <w:szCs w:val="24"/>
        </w:rPr>
        <w:t xml:space="preserve"> </w:t>
      </w:r>
      <w:r w:rsidRPr="00A3680C">
        <w:rPr>
          <w:rFonts w:cs="Times New Roman"/>
          <w:b/>
          <w:bCs/>
          <w:sz w:val="24"/>
          <w:szCs w:val="24"/>
          <w:u w:val="single"/>
        </w:rPr>
        <w:t>Prihodi od administrativnih pristojbi i po posebnim propisima - skupina 65</w:t>
      </w:r>
      <w:r w:rsidRPr="00A3680C">
        <w:rPr>
          <w:rFonts w:cs="Times New Roman"/>
          <w:sz w:val="24"/>
          <w:szCs w:val="24"/>
        </w:rPr>
        <w:t xml:space="preserve"> sastoje se od prihoda od prodaje </w:t>
      </w:r>
      <w:r w:rsidR="00465E62" w:rsidRPr="00A3680C">
        <w:rPr>
          <w:rFonts w:cs="Times New Roman"/>
          <w:sz w:val="24"/>
          <w:szCs w:val="24"/>
        </w:rPr>
        <w:t>roba</w:t>
      </w:r>
      <w:r w:rsidRPr="00A3680C">
        <w:rPr>
          <w:rFonts w:cs="Times New Roman"/>
          <w:sz w:val="24"/>
          <w:szCs w:val="24"/>
        </w:rPr>
        <w:t>, komunalnog doprinosa, komunalne i grobne naknade.</w:t>
      </w:r>
    </w:p>
    <w:p w:rsidR="00EC2A8E" w:rsidRPr="00A3680C" w:rsidRDefault="00132635">
      <w:pPr>
        <w:ind w:firstLine="708"/>
        <w:jc w:val="both"/>
        <w:rPr>
          <w:rFonts w:cs="Times New Roman"/>
          <w:sz w:val="24"/>
          <w:szCs w:val="24"/>
        </w:rPr>
      </w:pPr>
      <w:r w:rsidRPr="00A3680C">
        <w:rPr>
          <w:rFonts w:cs="Times New Roman"/>
          <w:b/>
          <w:bCs/>
          <w:sz w:val="24"/>
          <w:szCs w:val="24"/>
          <w:u w:val="single"/>
        </w:rPr>
        <w:t>Prihodi od prodaje nefinancijske imovine - skupina</w:t>
      </w:r>
      <w:r w:rsidRPr="00A3680C">
        <w:rPr>
          <w:rFonts w:cs="Times New Roman"/>
          <w:sz w:val="24"/>
          <w:szCs w:val="24"/>
          <w:u w:val="single"/>
        </w:rPr>
        <w:t xml:space="preserve"> </w:t>
      </w:r>
      <w:r w:rsidRPr="00A3680C">
        <w:rPr>
          <w:rFonts w:cs="Times New Roman"/>
          <w:b/>
          <w:bCs/>
          <w:sz w:val="24"/>
          <w:szCs w:val="24"/>
          <w:u w:val="single"/>
        </w:rPr>
        <w:t>71</w:t>
      </w:r>
      <w:r w:rsidRPr="00A3680C">
        <w:rPr>
          <w:rFonts w:cs="Times New Roman"/>
          <w:sz w:val="24"/>
          <w:szCs w:val="24"/>
        </w:rPr>
        <w:t xml:space="preserve"> odnose se na prihode od prodaje poljoprivrednog zemljišta u vlasništvu države i prodaja imovine u vlasništvu općine.</w:t>
      </w:r>
    </w:p>
    <w:p w:rsidR="00EC2A8E" w:rsidRPr="00A3680C" w:rsidRDefault="00EC2A8E">
      <w:pPr>
        <w:pStyle w:val="Odlomakpopisa"/>
        <w:spacing w:after="0" w:line="276" w:lineRule="auto"/>
        <w:ind w:left="364" w:firstLine="62"/>
        <w:rPr>
          <w:rFonts w:ascii="Times New Roman" w:hAnsi="Times New Roman"/>
          <w:sz w:val="24"/>
          <w:szCs w:val="24"/>
        </w:rPr>
      </w:pPr>
    </w:p>
    <w:p w:rsidR="00EC2A8E" w:rsidRPr="00A3680C" w:rsidRDefault="00132635">
      <w:pPr>
        <w:spacing w:after="0"/>
        <w:rPr>
          <w:sz w:val="24"/>
          <w:szCs w:val="24"/>
        </w:rPr>
      </w:pPr>
      <w:r w:rsidRPr="00A3680C">
        <w:rPr>
          <w:sz w:val="24"/>
          <w:szCs w:val="24"/>
        </w:rPr>
        <w:t>Pregled planiranih rashoda i izdataka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1"/>
        <w:gridCol w:w="1300"/>
        <w:gridCol w:w="1300"/>
        <w:gridCol w:w="1300"/>
        <w:gridCol w:w="960"/>
      </w:tblGrid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b/>
                <w:color w:val="FFFFFF"/>
                <w:sz w:val="16"/>
                <w:szCs w:val="18"/>
              </w:rPr>
            </w:pPr>
            <w:r w:rsidRPr="009C0B93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b/>
                <w:color w:val="FFFFFF"/>
                <w:sz w:val="16"/>
                <w:szCs w:val="18"/>
              </w:rPr>
            </w:pPr>
            <w:r w:rsidRPr="009C0B93">
              <w:rPr>
                <w:b/>
                <w:color w:val="FFFFFF"/>
                <w:sz w:val="16"/>
                <w:szCs w:val="18"/>
              </w:rPr>
              <w:t>OPĆINA PLAN PRORAČUNA OPĆINE GORNJI BOGIĆEVCI ZA 2025. GODINU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b/>
                <w:color w:val="FFFFFF"/>
                <w:sz w:val="16"/>
                <w:szCs w:val="18"/>
              </w:rPr>
            </w:pPr>
            <w:r w:rsidRPr="009C0B93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b/>
                <w:color w:val="FFFFFF"/>
                <w:sz w:val="16"/>
                <w:szCs w:val="18"/>
              </w:rPr>
            </w:pPr>
            <w:r w:rsidRPr="009C0B93">
              <w:rPr>
                <w:b/>
                <w:color w:val="FFFFFF"/>
                <w:sz w:val="16"/>
                <w:szCs w:val="18"/>
              </w:rPr>
              <w:t>OPĆINA I.IZMJENE I DOPUNE PRORAČUNA ZA 2025.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b/>
                <w:color w:val="FFFFFF"/>
                <w:sz w:val="16"/>
                <w:szCs w:val="18"/>
              </w:rPr>
            </w:pPr>
            <w:r w:rsidRPr="009C0B93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1.050.192,00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-115.733,54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934.458,46</w:t>
            </w:r>
          </w:p>
        </w:tc>
        <w:tc>
          <w:tcPr>
            <w:tcW w:w="96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88,98%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250.817,00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28.996,46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279.813,46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111,56%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237.343,54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-28.043,54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209.300,00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88,18%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37.865,00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37.865,00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51 Pomoći iz državnog proračuna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19.135,00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19.135,00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54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13.473,46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40,00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13.513,46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100,30%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199.700,00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42.880,00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242.580,00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121,47%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242.580,00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lastRenderedPageBreak/>
              <w:t>R001 PLAĆE ZA REDOVAN RAD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12.200,00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48.200,00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133,89%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R049 PLAĆE ZA REDOVAN RAD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23.803,92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196,08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24.000,00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100,82%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R051 PLAĆE ZA REDOVAN RAD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22.000,00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R052 PLAĆE ZA REDOVAN RAD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R053 PLAĆE ZA REDOVAN RAD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R054 PLAĆE ZA REDOVAN RAD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R055 PLAĆE ZA REDOVAN RAD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R078 PLAĆE ZA REDOVAN RAD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12.040,00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100,33%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R092 PLAĆE ZA REDOVAN RAD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20.340,00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20.340,00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R014 PLAĆE ZA ZAPOSLENE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35.556,08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30.443,92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66.000,00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185,62%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24.500,00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119,51%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24.500,00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R015 OSTALI RASHODI ZA ZAPOSLENE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20.500,00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-12.500,00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39,02%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R096 OSTALI RASHODI ZA ZAPOSLENE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R118 OSTALI RASHODI ZA ZAPOSLENE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R119 OSTALI RASHODI ZA ZAPOSLENE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30.617,00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-17.883,54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12.733,46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41,59%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12.733,46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R017 DOPRINOSI ZA OBVEZNO ZDRAVSTVENO OSIGURANJE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24.483,54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-17.883,54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26,96%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R079 DOPRINOSI ZA OBVEZNO ZDRAVSTVENO OSIGURANJE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1.473,46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1.473,46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R093 DOPRINOSI ZA OBVEZNO ZDRAVSTVENO OSIGURANJE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4.660,00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4.660,00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365.380,00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-128.530,00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236.850,00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64,82%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362.020,00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-167.030,00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194.990,00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53,86%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51 Pomoći iz državnog proračuna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52 Pomoći iz županijskog proračuna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54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360,00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360,00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10.650,00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1.610,00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12.260,00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115,12%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1.960,00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R019 NAKNADE ZA PRIJEVOZ, ZA RAD NA TERENU I ODVOJENI ŽIVOT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1.990,00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-390,00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1.600,00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80,40%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R080 NAKNADE ZA PRIJEVOZ, ZA RAD NA TERENU I ODVOJENI ŽIVOT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360,00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360,00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R094 NAKNADE ZA PRIJEVOZ, ZA RAD NA TERENU I ODVOJENI ŽIVOT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lastRenderedPageBreak/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R020 STRUČNO USAVRŠAVANJE ZAPOSLENIKA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9.800,00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R002 OSTALE NAKNADE TROŠKOVA ZAPOSLENIMA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8.300,00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8.300,00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R021 OSTALE NAKNADE TROŠKOVA ZAPOSLENIMA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R095 OSTALE NAKNADE TROŠKOVA ZAPOSLENIMA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73.260,00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-46.870,00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26.390,00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36,02%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R005 UREDSKI MATERIJAL I OSTALI MATERIJALNI RASHODI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R016 UREDSKI MATERIJAL I OSTALI MATERIJALNI RASHODI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R097 UREDSKI MATERIJAL I OSTALI MATERIJALNI RASHODI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R022 ENERGIJA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27.970,00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-19.970,00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28,60%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R057 ENERGIJA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-9.000,00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R098 ENERGIJA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R042 MATERIJAL I DIJELOVI ZA TEKUĆE I INVESTICIJSKO ODRŽAVANJE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28,57%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5.790,00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R023 SITNI INVENTAR I AUTO GUME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R027 SITNI INVENTAR I AUTO GUME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R028 SITNI INVENTAR I AUTO GUME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R099 SITNI INVENTAR I AUTO GUME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790,00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790,00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232.980,00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-118.180,00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114.800,00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49,27%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5.300,00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R024 USLUGE TELEFONA, INTERNETA, POŠTE I PRIJEVOZA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112,50%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R026 USLUGE TELEFONA, INTERNETA, POŠTE I PRIJEVOZA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R100 USLUGE TELEFONA, INTERNETA, POŠTE I PRIJEVOZA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28.500,00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R050 USLUGE TEKUĆEG I INVESTICIJSKOG ODRŽAVANJA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118.020,00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-98.020,00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16,95%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R056 USLUGE TEKUĆEG I INVESTICIJSKOG ODRŽAVANJA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R058 USLUGE TEKUĆEG I INVESTICIJSKOG ODRŽAVANJA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lastRenderedPageBreak/>
              <w:t>3232 Usluge tekućeg i investicijskog održavanja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lastRenderedPageBreak/>
              <w:t>R101 USLUGE TEKUĆEG I INVESTICIJSKOG ODRŽAVANJA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R009 USLUGE PROMIDŽBE I INFORMIRANJA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R025 USLUGE PROMIDŽBE I INFORMIRANJA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44.000,00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R029 KOMUNALNE USLUGE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19.460,00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-11.460,00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41,11%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R081 KOMUNALNE USLUGE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41.000,00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36.000,00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87,80%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R105 KOMUNALNE USLUGE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R030 ZDRAVSTVENE I VETERINARSKE USLUGE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R102 ZDRAVSTVENE I VETERINARSKE USLUGE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R031 INTELEKTUALNE I OSOBNE USLUGE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R043 INTELEKTUALNE I OSOBNE USLUGE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R083 INTELEKTUALNE I OSOBNE USLUGE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R103 INTELEKTUALNE I OSOBNE USLUGE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R032 RAČUNALNE USLUGE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120,00%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R104 RAČUNALNE USLUGE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R033 OSTALE USLUGE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48.490,00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34.910,00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83.400,00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171,99%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41.400,00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R003 NAKNADE ZA RAD PREDSTAVNIČKIH I IZVRŠNIH TIJELA, POVJERENSTAVA I SLIČNO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R006 NAKNADE ZA RAD PREDSTAVNIČKIH I IZVRŠNIH TIJELA, POVJERENSTAVA I SLIČNO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22.000,00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R012 NAKNADE ZA RAD PREDSTAVNIČKIH I IZVRŠNIH TIJELA, POVJERENSTAVA I SLIČNO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1.032,00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2.368,00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3.400,00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329,46%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3.300,00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R034 PREMIJE OSIGURANJA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R085 PREMIJE OSIGURANJA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lastRenderedPageBreak/>
              <w:t>R010 REPREZENTACIJA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R035 REPREZENTACIJA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R106 REPREZENTACIJA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R036 ČLANARINE I NORME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12.400,00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R037 PRISTOJBE I NAKNADE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5.058,00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-2.558,00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49,43%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R066 PRISTOJBE I NAKNADE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2.900,00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2.900,00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R067 PRISTOJBE I NAKNADE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11.300,00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R004 OSTALI NESPOMENUTI RASHODI POSLOVANJA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R007 OSTALI NESPOMENUTI RASHODI POSLOVANJA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R011 OSTALI NESPOMENUTI RASHODI POSLOVANJA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-7.200,00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R038 OSTALI NESPOMENUTI RASHODI POSLOVANJA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R084 OSTALI NESPOMENUTI RASHODI POSLOVANJA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R107 OSTALI NESPOMENUTI RASHODI POSLOVANJA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1.080,00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3.100,00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153,47%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1.080,00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3.100,00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153,47%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1.080,00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3.100,00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153,47%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R039 BANKARSKE USLUGE I USLUGE PLATNOG PROMETA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2.020,00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980,00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148,51%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R108 BANKARSKE USLUGE I USLUGE PLATNOG PROMETA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R040 ZATEZNE KAMATE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51 Pomoći iz državnog proračuna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R048 SUBVENCIJE POLJOPRIVREDNICIMA I OBRTNICIMA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47.500,00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-16.000,00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31.500,00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66,32%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51 Pomoći iz državnog proračuna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47.500,00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-16.000,00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31.500,00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66,32%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R041 TEKUĆE POMOĆI UNUTAR OPĆEG PRORAČUNA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-16.000,00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61,90%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 xml:space="preserve">R068 TEKUĆE POMOĆI PRORAČUNSKIM KORISNICIMA </w:t>
            </w:r>
            <w:r w:rsidRPr="009C0B93">
              <w:rPr>
                <w:sz w:val="18"/>
                <w:szCs w:val="18"/>
              </w:rPr>
              <w:lastRenderedPageBreak/>
              <w:t>DRUGIH PRORAČUNA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lastRenderedPageBreak/>
              <w:t>42.000,00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-16.000,00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26.000,00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61,90%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lastRenderedPageBreak/>
              <w:t>367 Prijenosi proračunskim korisnicima iz nadležnog proračuna za financiranje redovne djelatnosti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3672 Prijenosi proračunskim korisnicima iz nadležnog proračuna za financiranje rashoda poslovanja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R109 PRIJENOSI PRORAČUNSKIM KORISNICIMA IZ NADLEŽNOG PRORAČUNA ZA FINANCIRANJE RASHODA POSLOVANJA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3672 Prijenosi proračunskim korisnicima iz nadležnog proračuna za financiranje rashoda poslovanja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36.700,00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43.000,00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117,17%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51 Pomoći iz državnog proračuna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36.700,00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43.000,00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117,17%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36.700,00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43.000,00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117,17%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R075 NAKNADE GRAĐANIMA I KUĆANSTVIMA U NOVCU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17.200,00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98,84%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R063 NAKNADE GRAĐANIMA I KUĆANSTVIMA U NARAVI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R069 NAKNADE GRAĐANIMA I KUĆANSTVIMA U NARAVI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225,00%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R070 NAKNADE GRAĐANIMA I KUĆANSTVIMA U NARAVI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113,04%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340.775,00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-7.580,00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333.195,00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97,78%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1.601,98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1.601,98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51 Pomoći iz državnog proračuna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340.775,00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-9.181,98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331.593,02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97,31%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53.863,61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19.980,00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73.843,61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137,09%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73.843,61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R008 TEKUĆE DONACIJE U NOVCU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980,00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980,00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R013 TEKUĆE DONACIJE U NOVCU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33,33%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R071 TEKUĆE DONACIJE U NOVCU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27.000,00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450,00%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R074 TEKUĆE DONACIJE U NOVCU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22.000,00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R077 TEKUĆE DONACIJE U NOVCU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4.200,00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R082 TEKUĆE DONACIJE U NOVCU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R086 TEKUĆE DONACIJE U NOVCU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663,61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663,61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59.351,39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59.351,39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43.351,39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R072 KAPITALNE DONACIJE NEPROFITNIM ORGANIZACIJAMA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43.351,39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43.351,39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R076 KAPITALNE DONACIJE GRAĐANIMA I KUĆANSTVIMA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227.560,00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-27.560,00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87,89%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 xml:space="preserve">R088 KAPITALNE POMOĆI KREDITNIM I OSTALIM FINANCIJSKIM INSTITUCIJAMA TE TRGOVAČKIM </w:t>
            </w:r>
            <w:r w:rsidRPr="009C0B93">
              <w:rPr>
                <w:sz w:val="18"/>
                <w:szCs w:val="18"/>
              </w:rPr>
              <w:lastRenderedPageBreak/>
              <w:t>DRUŠTVIMA U JAVNOM SEKTORU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lastRenderedPageBreak/>
              <w:t>200.000,00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lastRenderedPageBreak/>
              <w:t>R089 KAPITALNE POMOĆI KREDITNIM I OSTALIM FINANCIJSKIM INSTITUCIJAMA TE TRGOVAČKIM DRUŠTVIMA U JAVNOM SEKTORU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R090 KAPITALNE POMOĆI KREDITNIM I OSTALIM FINANCIJSKIM INSTITUCIJAMA TE TRGOVAČKIM DRUŠTVIMA U JAVNOM SEKTORU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7.560,00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-7.560,00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1.713.271,75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-1.092.699,97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620.571,78</w:t>
            </w:r>
          </w:p>
        </w:tc>
        <w:tc>
          <w:tcPr>
            <w:tcW w:w="96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36,22%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 xml:space="preserve">41 Rashodi za nabavu </w:t>
            </w:r>
            <w:proofErr w:type="spellStart"/>
            <w:r w:rsidRPr="009C0B93">
              <w:rPr>
                <w:sz w:val="18"/>
                <w:szCs w:val="18"/>
              </w:rPr>
              <w:t>neproizvedene</w:t>
            </w:r>
            <w:proofErr w:type="spellEnd"/>
            <w:r w:rsidRPr="009C0B93"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11.650,00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54.350,00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566,52%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51 Pomoći iz državnog proračuna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11.650,00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14.350,00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223,18%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71 Prihodi od prodaje </w:t>
            </w:r>
            <w:proofErr w:type="spellStart"/>
            <w:r w:rsidRPr="009C0B93">
              <w:rPr>
                <w:i/>
                <w:sz w:val="14"/>
                <w:szCs w:val="18"/>
              </w:rPr>
              <w:t>nefinanc.imovine</w:t>
            </w:r>
            <w:proofErr w:type="spellEnd"/>
            <w:r w:rsidRPr="009C0B93">
              <w:rPr>
                <w:i/>
                <w:sz w:val="14"/>
                <w:szCs w:val="18"/>
              </w:rPr>
              <w:t xml:space="preserve"> i naknade šteta s naslova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11.650,00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54.350,00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566,52%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4124 Ostala prava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R073 OSTALA PRAVA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4124 Ostala prava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6.650,00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9.350,00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240,60%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R113 OSTALA NEMATERIJALNA IMOVINA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1.501.621,75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-1.128.049,97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373.571,78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24,88%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13.071,78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-1.950,00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11.121,78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85,08%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70.065,00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-44.265,00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25.800,00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36,82%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42 Prihod od komunalnog doprinosa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43 Prihod od komunalne naknade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59.000,00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107,27%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44 Prihod od grobne naknade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45 Prihodi od šumskog doprinosa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51 Pomoći iz državnog proračuna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1.337.484,97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-1.094.784,97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242.700,00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18,15%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55 Pomoći iz državnog proračuna knjižnica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8.950,00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8.950,00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1.355.250,00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-1.027.250,00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328.000,00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24,20%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R059 CESTE, ŽELJEZNICE I OSTALI PROMETNI OBJEKTI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R115 CESTE, ŽELJEZNICE I OSTALI PROMETNI OBJEKTI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-70.000,00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41,67%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238.000,00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R060 OSTALI GRAĐEVINSKI OBJEKTI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49.000,00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49.000,00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R061 OSTALI GRAĐEVINSKI OBJEKTI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83,33%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R062 OSTALI GRAĐEVINSKI OBJEKTI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47.000,00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58.000,00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123,40%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R064 OSTALI GRAĐEVINSKI OBJEKTI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908.100,00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-908.100,00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R087 OSTALI GRAĐEVINSKI OBJEKTI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1.150,00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-150,00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86,96%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R114 OSTALI GRAĐEVINSKI OBJEKTI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R116 OSTALI GRAĐEVINSKI OBJEKTI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132.671,75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-107.799,97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24.871,78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18,75%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4.871,78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R044 UREDSKA OPREMA I NAMJEŠTAJ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R111 UREDSKA OPREMA I NAMJEŠTAJ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4.871,78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4.871,78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lastRenderedPageBreak/>
              <w:t>4223 Oprema za održavanje i zaštitu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R045 OPREMA ZA ODRŽAVANJE I ZAŠTITU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R047 UREĐAJI, STROJEVI I OPREMA ZA OSTALE NAMJENE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73.000,00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-73.000,00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0,00%</w:t>
            </w: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R117 UREĐAJI, STROJEVI I OPREMA ZA OSTALE NAMJENE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54.799,97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-34.799,97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36,50%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8.200,00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4241 Knjige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8.200,00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R110 KNJIGE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4241 Knjige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8.200,00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8.200,00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227,27%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R046 ULAGANJA U RAČUNALNE PROGRAME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R091 OSTALA NEMATERIJALNA PROIZVEDENA IMOVINA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100,00%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181.000,00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90,50%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51 Pomoći iz državnog proračuna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181.000,00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90,50%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181.000,00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90,50%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181.000,00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R065 DODATNA ULAGANJA NA GRAĐEVINSKIM OBJEKTIMA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-19.000,00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181.000,00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90,50%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-60.500,00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58,84%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-60.500,00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58,84%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 xml:space="preserve">         81 Namjenski primici od zaduživanja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-60.500,00</w:t>
            </w:r>
          </w:p>
        </w:tc>
        <w:tc>
          <w:tcPr>
            <w:tcW w:w="130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E6FFE5"/>
          </w:tcPr>
          <w:p w:rsidR="009C0B93" w:rsidRPr="009C0B93" w:rsidRDefault="009C0B93" w:rsidP="009C0B93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9C0B93">
              <w:rPr>
                <w:i/>
                <w:sz w:val="14"/>
                <w:szCs w:val="18"/>
              </w:rPr>
              <w:t>58,84%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-60.500,00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58,84%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86.500,00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R112 OTPLATA GLAVNICE PRIMLJENIH ZAJMOVA OD DRŽAVNOG PRORAČUNA - KRATKOROČNIH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54711 Otplata glavnice primljenih zajmova od državnog proračuna - kratkoročnih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147.000,00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-60.500,00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86.500,00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8"/>
              </w:rPr>
            </w:pPr>
            <w:r w:rsidRPr="009C0B93">
              <w:rPr>
                <w:sz w:val="18"/>
                <w:szCs w:val="18"/>
              </w:rPr>
              <w:t>58,84%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rPr>
                <w:b/>
                <w:color w:val="FFFFFF"/>
                <w:sz w:val="16"/>
                <w:szCs w:val="18"/>
              </w:rPr>
            </w:pPr>
            <w:r w:rsidRPr="009C0B93">
              <w:rPr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b/>
                <w:color w:val="FFFFFF"/>
                <w:sz w:val="16"/>
                <w:szCs w:val="18"/>
              </w:rPr>
            </w:pPr>
            <w:r w:rsidRPr="009C0B93">
              <w:rPr>
                <w:b/>
                <w:color w:val="FFFFFF"/>
                <w:sz w:val="16"/>
                <w:szCs w:val="18"/>
              </w:rPr>
              <w:t>2.910.463,75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b/>
                <w:color w:val="FFFFFF"/>
                <w:sz w:val="16"/>
                <w:szCs w:val="18"/>
              </w:rPr>
            </w:pPr>
            <w:r w:rsidRPr="009C0B93">
              <w:rPr>
                <w:b/>
                <w:color w:val="FFFFFF"/>
                <w:sz w:val="16"/>
                <w:szCs w:val="18"/>
              </w:rPr>
              <w:t>-1.268.933,51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b/>
                <w:color w:val="FFFFFF"/>
                <w:sz w:val="16"/>
                <w:szCs w:val="18"/>
              </w:rPr>
            </w:pPr>
            <w:r w:rsidRPr="009C0B93">
              <w:rPr>
                <w:b/>
                <w:color w:val="FFFFFF"/>
                <w:sz w:val="16"/>
                <w:szCs w:val="18"/>
              </w:rPr>
              <w:t>1.641.530,24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right"/>
              <w:rPr>
                <w:b/>
                <w:color w:val="FFFFFF"/>
                <w:sz w:val="16"/>
                <w:szCs w:val="18"/>
              </w:rPr>
            </w:pPr>
            <w:r w:rsidRPr="009C0B93">
              <w:rPr>
                <w:b/>
                <w:color w:val="FFFFFF"/>
                <w:sz w:val="16"/>
                <w:szCs w:val="18"/>
              </w:rPr>
              <w:t>56,40%</w:t>
            </w:r>
          </w:p>
        </w:tc>
      </w:tr>
    </w:tbl>
    <w:p w:rsidR="00EC2A8E" w:rsidRDefault="00EC2A8E">
      <w:pPr>
        <w:spacing w:after="0"/>
        <w:rPr>
          <w:sz w:val="18"/>
          <w:szCs w:val="18"/>
        </w:rPr>
      </w:pPr>
    </w:p>
    <w:p w:rsidR="0078657D" w:rsidRPr="00A3680C" w:rsidRDefault="00132635" w:rsidP="0078657D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A3680C">
        <w:rPr>
          <w:sz w:val="24"/>
          <w:szCs w:val="24"/>
        </w:rPr>
        <w:t xml:space="preserve">Rashodi su planirani u ukupnom iznosu </w:t>
      </w:r>
      <w:r w:rsidR="00465E62" w:rsidRPr="00A3680C">
        <w:rPr>
          <w:sz w:val="24"/>
          <w:szCs w:val="24"/>
        </w:rPr>
        <w:t xml:space="preserve">1.641.530,24 </w:t>
      </w:r>
      <w:r w:rsidR="0059462D" w:rsidRPr="00A3680C">
        <w:rPr>
          <w:sz w:val="24"/>
          <w:szCs w:val="24"/>
        </w:rPr>
        <w:t xml:space="preserve"> EUR</w:t>
      </w:r>
      <w:r w:rsidRPr="00A3680C">
        <w:rPr>
          <w:sz w:val="24"/>
          <w:szCs w:val="24"/>
        </w:rPr>
        <w:t xml:space="preserve">, od čega se na rashode poslovanja </w:t>
      </w:r>
      <w:r w:rsidR="0059462D" w:rsidRPr="00A3680C">
        <w:rPr>
          <w:sz w:val="24"/>
          <w:szCs w:val="24"/>
        </w:rPr>
        <w:t xml:space="preserve">odnosi  </w:t>
      </w:r>
      <w:r w:rsidR="00465E62" w:rsidRPr="00A3680C">
        <w:rPr>
          <w:sz w:val="24"/>
          <w:szCs w:val="24"/>
        </w:rPr>
        <w:t xml:space="preserve">934.458,46 </w:t>
      </w:r>
      <w:r w:rsidR="0059462D" w:rsidRPr="00A3680C">
        <w:rPr>
          <w:sz w:val="24"/>
          <w:szCs w:val="24"/>
        </w:rPr>
        <w:t xml:space="preserve">EUR </w:t>
      </w:r>
      <w:r w:rsidRPr="00A3680C">
        <w:rPr>
          <w:sz w:val="24"/>
          <w:szCs w:val="24"/>
        </w:rPr>
        <w:t>te na rashode za nabavu nefinancijske imovine (investicije i ulaganja</w:t>
      </w:r>
      <w:r w:rsidR="00465E62" w:rsidRPr="00A3680C">
        <w:rPr>
          <w:sz w:val="24"/>
          <w:szCs w:val="24"/>
        </w:rPr>
        <w:t xml:space="preserve">) 620.571,78 </w:t>
      </w:r>
      <w:r w:rsidR="0059462D" w:rsidRPr="00A3680C">
        <w:rPr>
          <w:sz w:val="24"/>
          <w:szCs w:val="24"/>
        </w:rPr>
        <w:t>EUR</w:t>
      </w:r>
      <w:r w:rsidR="0078657D" w:rsidRPr="00A3680C">
        <w:rPr>
          <w:sz w:val="24"/>
          <w:szCs w:val="24"/>
        </w:rPr>
        <w:t xml:space="preserve"> te izdatak za otplatu </w:t>
      </w:r>
      <w:r w:rsidR="0078657D" w:rsidRPr="00A3680C">
        <w:rPr>
          <w:rFonts w:cs="Times New Roman"/>
          <w:color w:val="000000" w:themeColor="text1"/>
          <w:sz w:val="24"/>
          <w:szCs w:val="24"/>
        </w:rPr>
        <w:t>kratkoročnog kredita (beskamatni zajmovi jedinicama lokalne i područne (regionalne) samouprave i namirenje nedostajućih sredstava jedinicama lokalne i područne (regionalne) samouprave za povrat poreza na dohodak u razdoblju 2020.-2025.) u iznosu od 86.500,00.</w:t>
      </w:r>
    </w:p>
    <w:p w:rsidR="00EC2A8E" w:rsidRPr="00A3680C" w:rsidRDefault="00132635">
      <w:pPr>
        <w:jc w:val="both"/>
        <w:rPr>
          <w:rFonts w:cs="Times New Roman"/>
          <w:sz w:val="24"/>
          <w:szCs w:val="24"/>
        </w:rPr>
      </w:pPr>
      <w:r w:rsidRPr="00A3680C">
        <w:rPr>
          <w:rFonts w:cs="Times New Roman"/>
          <w:b/>
          <w:bCs/>
          <w:sz w:val="24"/>
          <w:szCs w:val="24"/>
        </w:rPr>
        <w:t>Rashodi za zaposlene – skupina 31</w:t>
      </w:r>
      <w:r w:rsidRPr="00A3680C">
        <w:rPr>
          <w:rFonts w:cs="Times New Roman"/>
          <w:sz w:val="24"/>
          <w:szCs w:val="24"/>
        </w:rPr>
        <w:t xml:space="preserve"> obuhvaćaju rashode za zaposlene u općinskoj upravi, te plaće za zaposlene iz programa javnih radova (HZZ)</w:t>
      </w:r>
      <w:r w:rsidR="00F42890" w:rsidRPr="00A3680C">
        <w:rPr>
          <w:rFonts w:cs="Times New Roman"/>
          <w:sz w:val="24"/>
          <w:szCs w:val="24"/>
        </w:rPr>
        <w:t>,</w:t>
      </w:r>
      <w:r w:rsidRPr="00A3680C">
        <w:rPr>
          <w:rFonts w:cs="Times New Roman"/>
          <w:sz w:val="24"/>
          <w:szCs w:val="24"/>
        </w:rPr>
        <w:t xml:space="preserve"> </w:t>
      </w:r>
      <w:r w:rsidR="00F42890" w:rsidRPr="00A3680C">
        <w:rPr>
          <w:rFonts w:cs="Times New Roman"/>
          <w:sz w:val="24"/>
          <w:szCs w:val="24"/>
        </w:rPr>
        <w:t>te zaposlene kod proračunskog korisnika</w:t>
      </w:r>
      <w:r w:rsidR="0059462D" w:rsidRPr="00A3680C">
        <w:rPr>
          <w:rFonts w:cs="Times New Roman"/>
          <w:sz w:val="24"/>
          <w:szCs w:val="24"/>
        </w:rPr>
        <w:t xml:space="preserve"> Narodna knjižnica i čitaonica</w:t>
      </w:r>
      <w:r w:rsidR="00F42890" w:rsidRPr="00A3680C">
        <w:rPr>
          <w:rFonts w:cs="Times New Roman"/>
          <w:sz w:val="24"/>
          <w:szCs w:val="24"/>
        </w:rPr>
        <w:t>.</w:t>
      </w:r>
    </w:p>
    <w:p w:rsidR="00EC2A8E" w:rsidRPr="00A3680C" w:rsidRDefault="00132635">
      <w:pPr>
        <w:jc w:val="both"/>
        <w:rPr>
          <w:rFonts w:cs="Times New Roman"/>
          <w:sz w:val="24"/>
          <w:szCs w:val="24"/>
        </w:rPr>
      </w:pPr>
      <w:r w:rsidRPr="00A3680C">
        <w:rPr>
          <w:rFonts w:cs="Times New Roman"/>
          <w:b/>
          <w:bCs/>
          <w:sz w:val="24"/>
          <w:szCs w:val="24"/>
        </w:rPr>
        <w:t>Skupina rashoda 32 - materijalni rashodi</w:t>
      </w:r>
      <w:r w:rsidRPr="00A3680C">
        <w:rPr>
          <w:rFonts w:cs="Times New Roman"/>
          <w:sz w:val="24"/>
          <w:szCs w:val="24"/>
        </w:rPr>
        <w:t xml:space="preserve"> obuhvaća rashode za  materijal i usluge, a odnose na materijal i usluge za funkcioniranje djelatnosti predstavničkog i izvršnog tijela, jedinstvenog upravnog odjela,</w:t>
      </w:r>
      <w:r w:rsidR="00F42890" w:rsidRPr="00A3680C">
        <w:rPr>
          <w:rFonts w:cs="Times New Roman"/>
          <w:sz w:val="24"/>
          <w:szCs w:val="24"/>
        </w:rPr>
        <w:t xml:space="preserve"> </w:t>
      </w:r>
      <w:r w:rsidR="0059462D" w:rsidRPr="00A3680C">
        <w:rPr>
          <w:rFonts w:cs="Times New Roman"/>
          <w:sz w:val="24"/>
          <w:szCs w:val="24"/>
        </w:rPr>
        <w:t xml:space="preserve">Narodne knjižnice </w:t>
      </w:r>
      <w:r w:rsidR="00F42890" w:rsidRPr="00A3680C">
        <w:rPr>
          <w:rFonts w:cs="Times New Roman"/>
          <w:sz w:val="24"/>
          <w:szCs w:val="24"/>
        </w:rPr>
        <w:t>,</w:t>
      </w:r>
      <w:r w:rsidRPr="00A3680C">
        <w:rPr>
          <w:rFonts w:cs="Times New Roman"/>
          <w:sz w:val="24"/>
          <w:szCs w:val="24"/>
        </w:rPr>
        <w:t xml:space="preserve"> komunalnih djelatnosti, održavanje postojeće infrastrukture, javnu rasvjetu i sl.</w:t>
      </w:r>
    </w:p>
    <w:p w:rsidR="00EC2A8E" w:rsidRPr="00A3680C" w:rsidRDefault="00132635">
      <w:pPr>
        <w:jc w:val="both"/>
        <w:rPr>
          <w:rFonts w:cs="Times New Roman"/>
          <w:sz w:val="24"/>
          <w:szCs w:val="24"/>
        </w:rPr>
      </w:pPr>
      <w:r w:rsidRPr="00A3680C">
        <w:rPr>
          <w:rFonts w:cs="Times New Roman"/>
          <w:sz w:val="24"/>
          <w:szCs w:val="24"/>
        </w:rPr>
        <w:t xml:space="preserve"> </w:t>
      </w:r>
      <w:r w:rsidRPr="00A3680C">
        <w:rPr>
          <w:rFonts w:cs="Times New Roman"/>
          <w:b/>
          <w:bCs/>
          <w:sz w:val="24"/>
          <w:szCs w:val="24"/>
        </w:rPr>
        <w:t>Financijski rashodi - skupina 34</w:t>
      </w:r>
      <w:r w:rsidRPr="00A3680C">
        <w:rPr>
          <w:rFonts w:cs="Times New Roman"/>
          <w:sz w:val="24"/>
          <w:szCs w:val="24"/>
        </w:rPr>
        <w:t xml:space="preserve"> odnose se na troškove platnog prometa, rashoda za kamate i ostalih financijskih rashoda.</w:t>
      </w:r>
    </w:p>
    <w:p w:rsidR="00EC2A8E" w:rsidRPr="00A3680C" w:rsidRDefault="00132635">
      <w:pPr>
        <w:jc w:val="both"/>
        <w:rPr>
          <w:rFonts w:cs="Times New Roman"/>
          <w:sz w:val="24"/>
          <w:szCs w:val="24"/>
        </w:rPr>
      </w:pPr>
      <w:r w:rsidRPr="00A3680C">
        <w:rPr>
          <w:rFonts w:cs="Times New Roman"/>
          <w:b/>
          <w:bCs/>
          <w:sz w:val="24"/>
          <w:szCs w:val="24"/>
        </w:rPr>
        <w:lastRenderedPageBreak/>
        <w:t>Naknade građanima i kućanstvima  – skupina 37</w:t>
      </w:r>
      <w:r w:rsidRPr="00A3680C">
        <w:rPr>
          <w:rFonts w:cs="Times New Roman"/>
          <w:sz w:val="24"/>
          <w:szCs w:val="24"/>
        </w:rPr>
        <w:t xml:space="preserve"> u najvećoj mjeri se odnose na socijalnu skrb, na pomoći socijalno ugroženom stanovništvu, jednokratne pomoći</w:t>
      </w:r>
      <w:r w:rsidR="0078657D" w:rsidRPr="00A3680C">
        <w:rPr>
          <w:rFonts w:cs="Times New Roman"/>
          <w:sz w:val="24"/>
          <w:szCs w:val="24"/>
        </w:rPr>
        <w:t xml:space="preserve"> za novorođenu djecu</w:t>
      </w:r>
      <w:r w:rsidRPr="00A3680C">
        <w:rPr>
          <w:rFonts w:cs="Times New Roman"/>
          <w:sz w:val="24"/>
          <w:szCs w:val="24"/>
        </w:rPr>
        <w:t>, pomoći studentima, sufinanciranje pri</w:t>
      </w:r>
      <w:r w:rsidR="00465E62" w:rsidRPr="00A3680C">
        <w:rPr>
          <w:rFonts w:cs="Times New Roman"/>
          <w:sz w:val="24"/>
          <w:szCs w:val="24"/>
        </w:rPr>
        <w:t xml:space="preserve">jevoza učenika srednjih škola </w:t>
      </w:r>
      <w:r w:rsidRPr="00A3680C">
        <w:rPr>
          <w:rFonts w:cs="Times New Roman"/>
          <w:sz w:val="24"/>
          <w:szCs w:val="24"/>
        </w:rPr>
        <w:t xml:space="preserve">i sl. </w:t>
      </w:r>
    </w:p>
    <w:p w:rsidR="00EC2A8E" w:rsidRPr="00A3680C" w:rsidRDefault="00132635">
      <w:pPr>
        <w:jc w:val="both"/>
        <w:rPr>
          <w:rFonts w:cs="Times New Roman"/>
          <w:sz w:val="24"/>
          <w:szCs w:val="24"/>
        </w:rPr>
      </w:pPr>
      <w:r w:rsidRPr="00A3680C">
        <w:rPr>
          <w:rFonts w:cs="Times New Roman"/>
          <w:b/>
          <w:bCs/>
          <w:sz w:val="24"/>
          <w:szCs w:val="24"/>
        </w:rPr>
        <w:t>Ostali rashodi - skupina 38</w:t>
      </w:r>
      <w:r w:rsidRPr="00A3680C">
        <w:rPr>
          <w:rFonts w:cs="Times New Roman"/>
          <w:sz w:val="24"/>
          <w:szCs w:val="24"/>
        </w:rPr>
        <w:t xml:space="preserve">  čine tekuće donacije udrugama građana,  tekuće donacije sportskim, kulturnim, vatrogasnim i ostalim udrugama, kapitalne donacije građanima i kućanstvima.</w:t>
      </w:r>
    </w:p>
    <w:p w:rsidR="00EC2A8E" w:rsidRPr="00A3680C" w:rsidRDefault="00132635">
      <w:pPr>
        <w:jc w:val="both"/>
        <w:rPr>
          <w:rFonts w:cs="Times New Roman"/>
          <w:sz w:val="24"/>
          <w:szCs w:val="24"/>
        </w:rPr>
      </w:pPr>
      <w:r w:rsidRPr="00A3680C">
        <w:rPr>
          <w:rFonts w:cs="Times New Roman"/>
          <w:b/>
          <w:bCs/>
          <w:sz w:val="24"/>
          <w:szCs w:val="24"/>
        </w:rPr>
        <w:t xml:space="preserve">Rashodi za nabavu </w:t>
      </w:r>
      <w:proofErr w:type="spellStart"/>
      <w:r w:rsidRPr="00A3680C">
        <w:rPr>
          <w:rFonts w:cs="Times New Roman"/>
          <w:b/>
          <w:bCs/>
          <w:sz w:val="24"/>
          <w:szCs w:val="24"/>
        </w:rPr>
        <w:t>neproizvedene</w:t>
      </w:r>
      <w:proofErr w:type="spellEnd"/>
      <w:r w:rsidRPr="00A3680C">
        <w:rPr>
          <w:rFonts w:cs="Times New Roman"/>
          <w:b/>
          <w:bCs/>
          <w:sz w:val="24"/>
          <w:szCs w:val="24"/>
        </w:rPr>
        <w:t xml:space="preserve"> imovine - skupina</w:t>
      </w:r>
      <w:r w:rsidRPr="00A3680C">
        <w:rPr>
          <w:rFonts w:cs="Times New Roman"/>
          <w:sz w:val="24"/>
          <w:szCs w:val="24"/>
        </w:rPr>
        <w:t xml:space="preserve"> 41 odnose se na nabavu materijalne imovine (zemljište).</w:t>
      </w:r>
    </w:p>
    <w:p w:rsidR="00EC2A8E" w:rsidRPr="00A3680C" w:rsidRDefault="00132635">
      <w:pPr>
        <w:jc w:val="both"/>
        <w:rPr>
          <w:rFonts w:cs="Times New Roman"/>
          <w:sz w:val="24"/>
          <w:szCs w:val="24"/>
        </w:rPr>
      </w:pPr>
      <w:r w:rsidRPr="00A3680C">
        <w:rPr>
          <w:rFonts w:cs="Times New Roman"/>
          <w:b/>
          <w:bCs/>
          <w:sz w:val="24"/>
          <w:szCs w:val="24"/>
        </w:rPr>
        <w:t>Rashodi za nabavu proizvedene dugotrajne imovine - skupina 42</w:t>
      </w:r>
      <w:r w:rsidRPr="00A3680C">
        <w:rPr>
          <w:rFonts w:cs="Times New Roman"/>
          <w:sz w:val="24"/>
          <w:szCs w:val="24"/>
        </w:rPr>
        <w:t xml:space="preserve"> odnose se na nabavu opreme za održavanje javnih površina, uređenje pješačkih staza, izgradnju i uređenje prometnica, uređenje zgrada u vlasništvu općine, mrtvačnica i slično.</w:t>
      </w:r>
    </w:p>
    <w:p w:rsidR="00EC2A8E" w:rsidRPr="00A3680C" w:rsidRDefault="00132635">
      <w:pPr>
        <w:jc w:val="both"/>
        <w:rPr>
          <w:rFonts w:cs="Times New Roman"/>
          <w:sz w:val="24"/>
          <w:szCs w:val="24"/>
        </w:rPr>
      </w:pPr>
      <w:r w:rsidRPr="00A3680C">
        <w:rPr>
          <w:rFonts w:cs="Times New Roman"/>
          <w:b/>
          <w:bCs/>
          <w:sz w:val="24"/>
          <w:szCs w:val="24"/>
        </w:rPr>
        <w:t xml:space="preserve">Rashodi za dodatna ulaganja na nefinancijsku imovinu - skupina 45 </w:t>
      </w:r>
      <w:r w:rsidRPr="00A3680C">
        <w:rPr>
          <w:rFonts w:cs="Times New Roman"/>
          <w:sz w:val="24"/>
          <w:szCs w:val="24"/>
        </w:rPr>
        <w:t>- odnose se na dodatna ulaganja u objekte u vlasništvu općine.</w:t>
      </w:r>
    </w:p>
    <w:p w:rsidR="00EC2A8E" w:rsidRDefault="00EC2A8E">
      <w:pPr>
        <w:pStyle w:val="Odlomakpopisa"/>
        <w:spacing w:after="0" w:line="276" w:lineRule="auto"/>
        <w:ind w:left="426"/>
        <w:rPr>
          <w:rFonts w:ascii="Times New Roman" w:hAnsi="Times New Roman"/>
          <w:b/>
          <w:bCs/>
          <w:szCs w:val="20"/>
        </w:rPr>
      </w:pPr>
    </w:p>
    <w:p w:rsidR="00EC2A8E" w:rsidRDefault="00132635">
      <w:pPr>
        <w:pStyle w:val="Odlomakpopisa"/>
        <w:numPr>
          <w:ilvl w:val="0"/>
          <w:numId w:val="23"/>
        </w:numPr>
        <w:spacing w:after="0" w:line="276" w:lineRule="auto"/>
        <w:ind w:left="426" w:firstLine="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OBRAZLOŽENJE VIŠKOVA I MANJKOVA JEDINICE LOKALNE SAMOUPRAVE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1"/>
        <w:gridCol w:w="1300"/>
        <w:gridCol w:w="1300"/>
        <w:gridCol w:w="1300"/>
        <w:gridCol w:w="960"/>
      </w:tblGrid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9C0B93">
              <w:rPr>
                <w:b/>
                <w:color w:val="FFFFFF"/>
                <w:sz w:val="16"/>
                <w:szCs w:val="16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9C0B93">
              <w:rPr>
                <w:b/>
                <w:color w:val="FFFFFF"/>
                <w:sz w:val="16"/>
                <w:szCs w:val="16"/>
              </w:rPr>
              <w:t>OPĆINA PLAN PRORAČUNA OPĆINE GORNJI BOGIĆEVCI ZA 2025. GODINU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9C0B93">
              <w:rPr>
                <w:b/>
                <w:color w:val="FFFFFF"/>
                <w:sz w:val="16"/>
                <w:szCs w:val="16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9C0B93">
              <w:rPr>
                <w:b/>
                <w:color w:val="FFFFFF"/>
                <w:sz w:val="16"/>
                <w:szCs w:val="16"/>
              </w:rPr>
              <w:t>OPĆINA I.IZMJENE I DOPUNE PRORAČUNA ZA 2025.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9C0B93">
              <w:rPr>
                <w:b/>
                <w:color w:val="FFFFFF"/>
                <w:sz w:val="16"/>
                <w:szCs w:val="16"/>
              </w:rPr>
              <w:t>INDEKS 4/2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9C0B93" w:rsidRPr="009C0B93" w:rsidRDefault="009C0B93" w:rsidP="009C0B93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5</w:t>
            </w:r>
          </w:p>
        </w:tc>
      </w:tr>
      <w:tr w:rsidR="009C0B93" w:rsidRPr="009C0B93" w:rsidTr="009C0B93">
        <w:tc>
          <w:tcPr>
            <w:tcW w:w="5171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rPr>
                <w:sz w:val="18"/>
                <w:szCs w:val="16"/>
              </w:rPr>
            </w:pPr>
            <w:r w:rsidRPr="009C0B93">
              <w:rPr>
                <w:sz w:val="18"/>
                <w:szCs w:val="16"/>
              </w:rPr>
              <w:t>9 Vlastiti izvori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  <w:r w:rsidRPr="009C0B93">
              <w:rPr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  <w:r w:rsidRPr="009C0B93">
              <w:rPr>
                <w:sz w:val="18"/>
                <w:szCs w:val="16"/>
              </w:rPr>
              <w:t>-206.068,80</w:t>
            </w:r>
          </w:p>
        </w:tc>
        <w:tc>
          <w:tcPr>
            <w:tcW w:w="130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  <w:r w:rsidRPr="009C0B93">
              <w:rPr>
                <w:sz w:val="18"/>
                <w:szCs w:val="16"/>
              </w:rPr>
              <w:t>-206.068,80</w:t>
            </w:r>
          </w:p>
        </w:tc>
        <w:tc>
          <w:tcPr>
            <w:tcW w:w="960" w:type="dxa"/>
            <w:shd w:val="clear" w:color="auto" w:fill="BDD7EE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rPr>
                <w:sz w:val="18"/>
                <w:szCs w:val="16"/>
              </w:rPr>
            </w:pPr>
            <w:r w:rsidRPr="009C0B93">
              <w:rPr>
                <w:sz w:val="18"/>
                <w:szCs w:val="16"/>
              </w:rPr>
              <w:t>92 Rezultat poslovanja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  <w:r w:rsidRPr="009C0B93">
              <w:rPr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  <w:r w:rsidRPr="009C0B93">
              <w:rPr>
                <w:sz w:val="18"/>
                <w:szCs w:val="16"/>
              </w:rPr>
              <w:t>-206.068,80</w:t>
            </w:r>
          </w:p>
        </w:tc>
        <w:tc>
          <w:tcPr>
            <w:tcW w:w="130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  <w:r w:rsidRPr="009C0B93">
              <w:rPr>
                <w:sz w:val="18"/>
                <w:szCs w:val="16"/>
              </w:rPr>
              <w:t>-206.068,80</w:t>
            </w:r>
          </w:p>
        </w:tc>
        <w:tc>
          <w:tcPr>
            <w:tcW w:w="960" w:type="dxa"/>
            <w:shd w:val="clear" w:color="auto" w:fill="DDEBF7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6"/>
              </w:rPr>
            </w:pPr>
            <w:r w:rsidRPr="009C0B93">
              <w:rPr>
                <w:sz w:val="18"/>
                <w:szCs w:val="16"/>
              </w:rPr>
              <w:t>922 Rezultat - višak/manjak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  <w:r w:rsidRPr="009C0B93">
              <w:rPr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  <w:r w:rsidRPr="009C0B93">
              <w:rPr>
                <w:sz w:val="18"/>
                <w:szCs w:val="16"/>
              </w:rPr>
              <w:t>-206.068,80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  <w:r w:rsidRPr="009C0B93">
              <w:rPr>
                <w:sz w:val="18"/>
                <w:szCs w:val="16"/>
              </w:rPr>
              <w:t>-206.068,80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</w:p>
        </w:tc>
      </w:tr>
      <w:tr w:rsidR="009C0B93" w:rsidRPr="009C0B93" w:rsidTr="009C0B93">
        <w:tc>
          <w:tcPr>
            <w:tcW w:w="5171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rPr>
                <w:sz w:val="18"/>
                <w:szCs w:val="16"/>
              </w:rPr>
            </w:pPr>
            <w:r w:rsidRPr="009C0B93">
              <w:rPr>
                <w:sz w:val="18"/>
                <w:szCs w:val="16"/>
              </w:rPr>
              <w:t>9222 Manjak prihoda i primitaka</w:t>
            </w: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</w:p>
        </w:tc>
        <w:tc>
          <w:tcPr>
            <w:tcW w:w="130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  <w:r w:rsidRPr="009C0B93">
              <w:rPr>
                <w:sz w:val="18"/>
                <w:szCs w:val="16"/>
              </w:rPr>
              <w:t>-206.068,80</w:t>
            </w:r>
          </w:p>
        </w:tc>
        <w:tc>
          <w:tcPr>
            <w:tcW w:w="960" w:type="dxa"/>
            <w:shd w:val="clear" w:color="auto" w:fill="F2F2F2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6"/>
              </w:rPr>
            </w:pPr>
            <w:r w:rsidRPr="009C0B93">
              <w:rPr>
                <w:sz w:val="18"/>
                <w:szCs w:val="16"/>
              </w:rPr>
              <w:t>P035 MANJAK PRIHODA I PRIMITAKA</w:t>
            </w:r>
          </w:p>
          <w:p w:rsidR="009C0B93" w:rsidRPr="009C0B93" w:rsidRDefault="009C0B93" w:rsidP="009C0B93">
            <w:pPr>
              <w:spacing w:after="0"/>
              <w:rPr>
                <w:sz w:val="18"/>
                <w:szCs w:val="16"/>
              </w:rPr>
            </w:pPr>
            <w:r w:rsidRPr="009C0B93">
              <w:rPr>
                <w:sz w:val="18"/>
                <w:szCs w:val="16"/>
              </w:rPr>
              <w:t>9222 Manjak prihoda i primitaka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  <w:r w:rsidRPr="009C0B93">
              <w:rPr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  <w:r w:rsidRPr="009C0B93">
              <w:rPr>
                <w:sz w:val="18"/>
                <w:szCs w:val="16"/>
              </w:rPr>
              <w:t>-206.068,80</w:t>
            </w: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  <w:r w:rsidRPr="009C0B93">
              <w:rPr>
                <w:sz w:val="18"/>
                <w:szCs w:val="16"/>
              </w:rPr>
              <w:t>-206.068,80</w:t>
            </w: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</w:p>
        </w:tc>
      </w:tr>
      <w:tr w:rsidR="009C0B93" w:rsidRPr="009C0B93" w:rsidTr="009C0B93">
        <w:tc>
          <w:tcPr>
            <w:tcW w:w="5171" w:type="dxa"/>
          </w:tcPr>
          <w:p w:rsidR="009C0B93" w:rsidRPr="009C0B93" w:rsidRDefault="009C0B93" w:rsidP="009C0B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</w:p>
        </w:tc>
        <w:tc>
          <w:tcPr>
            <w:tcW w:w="130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</w:p>
        </w:tc>
        <w:tc>
          <w:tcPr>
            <w:tcW w:w="960" w:type="dxa"/>
          </w:tcPr>
          <w:p w:rsidR="009C0B93" w:rsidRPr="009C0B93" w:rsidRDefault="009C0B93" w:rsidP="009C0B93">
            <w:pPr>
              <w:spacing w:after="0"/>
              <w:jc w:val="right"/>
              <w:rPr>
                <w:sz w:val="18"/>
                <w:szCs w:val="16"/>
              </w:rPr>
            </w:pPr>
          </w:p>
        </w:tc>
      </w:tr>
    </w:tbl>
    <w:p w:rsidR="00EC2A8E" w:rsidRDefault="00EC2A8E">
      <w:pPr>
        <w:spacing w:after="0"/>
        <w:rPr>
          <w:sz w:val="18"/>
          <w:szCs w:val="16"/>
        </w:rPr>
      </w:pPr>
    </w:p>
    <w:p w:rsidR="00EC2A8E" w:rsidRDefault="00EC2A8E">
      <w:pPr>
        <w:spacing w:after="0"/>
        <w:ind w:left="426"/>
        <w:rPr>
          <w:sz w:val="18"/>
          <w:szCs w:val="16"/>
        </w:rPr>
      </w:pPr>
    </w:p>
    <w:p w:rsidR="00E16F4B" w:rsidRPr="00E16F4B" w:rsidRDefault="00E16F4B" w:rsidP="00E16F4B">
      <w:pPr>
        <w:jc w:val="both"/>
        <w:rPr>
          <w:rFonts w:cs="Times New Roman"/>
          <w:bCs/>
          <w:color w:val="000000" w:themeColor="text1"/>
          <w:sz w:val="24"/>
          <w:szCs w:val="24"/>
        </w:rPr>
      </w:pPr>
      <w:bookmarkStart w:id="8" w:name="_Toc143693719"/>
      <w:r w:rsidRPr="00E16F4B">
        <w:rPr>
          <w:rFonts w:cs="Times New Roman"/>
          <w:color w:val="000000" w:themeColor="text1"/>
          <w:sz w:val="24"/>
          <w:szCs w:val="24"/>
        </w:rPr>
        <w:t xml:space="preserve">Općina </w:t>
      </w:r>
      <w:r w:rsidRPr="00A3680C">
        <w:rPr>
          <w:rFonts w:cs="Times New Roman"/>
          <w:color w:val="000000" w:themeColor="text1"/>
          <w:sz w:val="24"/>
          <w:szCs w:val="24"/>
        </w:rPr>
        <w:t xml:space="preserve">Gornji </w:t>
      </w:r>
      <w:proofErr w:type="spellStart"/>
      <w:r w:rsidRPr="00A3680C">
        <w:rPr>
          <w:rFonts w:cs="Times New Roman"/>
          <w:color w:val="000000" w:themeColor="text1"/>
          <w:sz w:val="24"/>
          <w:szCs w:val="24"/>
        </w:rPr>
        <w:t>Bogićevci</w:t>
      </w:r>
      <w:proofErr w:type="spellEnd"/>
      <w:r w:rsidRPr="00E16F4B">
        <w:rPr>
          <w:rFonts w:cs="Times New Roman"/>
          <w:color w:val="000000" w:themeColor="text1"/>
          <w:sz w:val="24"/>
          <w:szCs w:val="24"/>
        </w:rPr>
        <w:t xml:space="preserve"> uključila je u Proračun za 2025. godinu </w:t>
      </w:r>
      <w:r w:rsidRPr="00A3680C">
        <w:rPr>
          <w:rFonts w:cs="Times New Roman"/>
          <w:color w:val="000000" w:themeColor="text1"/>
          <w:sz w:val="24"/>
          <w:szCs w:val="24"/>
        </w:rPr>
        <w:t>manjak</w:t>
      </w:r>
      <w:r w:rsidRPr="00E16F4B">
        <w:rPr>
          <w:rFonts w:cs="Times New Roman"/>
          <w:color w:val="000000" w:themeColor="text1"/>
          <w:sz w:val="24"/>
          <w:szCs w:val="24"/>
        </w:rPr>
        <w:t xml:space="preserve"> prihoda poslovanja u iznosu od  </w:t>
      </w:r>
      <w:r w:rsidRPr="00A3680C">
        <w:rPr>
          <w:rFonts w:cs="Times New Roman"/>
          <w:color w:val="000000" w:themeColor="text1"/>
          <w:sz w:val="24"/>
          <w:szCs w:val="24"/>
        </w:rPr>
        <w:t>206.068,80</w:t>
      </w:r>
      <w:r w:rsidRPr="00E16F4B">
        <w:rPr>
          <w:rFonts w:cs="Times New Roman"/>
          <w:color w:val="000000" w:themeColor="text1"/>
          <w:sz w:val="24"/>
          <w:szCs w:val="24"/>
        </w:rPr>
        <w:t xml:space="preserve"> EUR.  </w:t>
      </w:r>
    </w:p>
    <w:p w:rsidR="00EC2A8E" w:rsidRDefault="00132635" w:rsidP="00747AAD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A3680C">
        <w:rPr>
          <w:rFonts w:cs="Times New Roman"/>
          <w:color w:val="000000" w:themeColor="text1"/>
          <w:sz w:val="24"/>
          <w:szCs w:val="24"/>
        </w:rPr>
        <w:t xml:space="preserve">Nakon uključenog </w:t>
      </w:r>
      <w:r w:rsidR="001446F2" w:rsidRPr="00A3680C">
        <w:rPr>
          <w:rFonts w:cs="Times New Roman"/>
          <w:color w:val="000000" w:themeColor="text1"/>
          <w:sz w:val="24"/>
          <w:szCs w:val="24"/>
        </w:rPr>
        <w:t>manjka</w:t>
      </w:r>
      <w:r w:rsidRPr="00A3680C">
        <w:rPr>
          <w:rFonts w:cs="Times New Roman"/>
          <w:color w:val="000000" w:themeColor="text1"/>
          <w:sz w:val="24"/>
          <w:szCs w:val="24"/>
        </w:rPr>
        <w:t xml:space="preserve"> prihoda, proračun je uravnotežen.</w:t>
      </w:r>
    </w:p>
    <w:p w:rsidR="00A3680C" w:rsidRPr="00A3680C" w:rsidRDefault="00A3680C" w:rsidP="00747AAD">
      <w:pPr>
        <w:jc w:val="both"/>
        <w:rPr>
          <w:rFonts w:cs="Times New Roman"/>
          <w:color w:val="000000" w:themeColor="text1"/>
          <w:sz w:val="24"/>
          <w:szCs w:val="24"/>
        </w:rPr>
      </w:pPr>
    </w:p>
    <w:p w:rsidR="00EC2A8E" w:rsidRPr="00A3680C" w:rsidRDefault="00132635">
      <w:pPr>
        <w:pStyle w:val="Naslov2"/>
        <w:numPr>
          <w:ilvl w:val="1"/>
          <w:numId w:val="22"/>
        </w:numPr>
        <w:tabs>
          <w:tab w:val="num" w:pos="360"/>
        </w:tabs>
        <w:ind w:left="426" w:hanging="436"/>
        <w:rPr>
          <w:sz w:val="24"/>
          <w:szCs w:val="24"/>
        </w:rPr>
      </w:pPr>
      <w:bookmarkStart w:id="9" w:name="_Toc162440143"/>
      <w:bookmarkEnd w:id="8"/>
      <w:r w:rsidRPr="00A3680C">
        <w:rPr>
          <w:sz w:val="24"/>
          <w:szCs w:val="24"/>
        </w:rPr>
        <w:t>OBRAZLOŽENJE POSEBNOG DIJELA</w:t>
      </w:r>
      <w:bookmarkEnd w:id="9"/>
    </w:p>
    <w:p w:rsidR="00EC2A8E" w:rsidRPr="00A3680C" w:rsidRDefault="00132635">
      <w:pPr>
        <w:spacing w:after="0"/>
        <w:jc w:val="both"/>
        <w:rPr>
          <w:rFonts w:cs="Times New Roman"/>
          <w:sz w:val="24"/>
          <w:szCs w:val="24"/>
        </w:rPr>
      </w:pPr>
      <w:r w:rsidRPr="00A3680C">
        <w:rPr>
          <w:rFonts w:cs="Times New Roman"/>
          <w:sz w:val="24"/>
          <w:szCs w:val="24"/>
        </w:rPr>
        <w:t>Obrazloženje posebnog dijela proračuna temelji se na obrazloženju proračuna, a sadrži obrazloženje programa koje se daje kroz obrazloženje aktivnosti i projekata zajedno s ciljevima i pokazateljima uspješnosti realizacije tih ciljeva.</w:t>
      </w:r>
    </w:p>
    <w:p w:rsidR="00EC2A8E" w:rsidRDefault="00EC2A8E">
      <w:pPr>
        <w:spacing w:after="0"/>
        <w:rPr>
          <w:rFonts w:cs="Times New Roman"/>
          <w:szCs w:val="20"/>
        </w:rPr>
      </w:pPr>
    </w:p>
    <w:p w:rsidR="00632D41" w:rsidRPr="00066B51" w:rsidRDefault="00632D41" w:rsidP="00632D41">
      <w:pPr>
        <w:pStyle w:val="Tijeloteksta"/>
        <w:rPr>
          <w:szCs w:val="24"/>
        </w:rPr>
      </w:pPr>
      <w:r w:rsidRPr="00066B51">
        <w:rPr>
          <w:szCs w:val="24"/>
        </w:rPr>
        <w:t xml:space="preserve">                    </w:t>
      </w:r>
    </w:p>
    <w:p w:rsidR="00632D41" w:rsidRDefault="00632D41" w:rsidP="00632D41">
      <w:pPr>
        <w:pStyle w:val="Tijeloteksta"/>
        <w:rPr>
          <w:b/>
          <w:bCs/>
          <w:szCs w:val="24"/>
        </w:rPr>
      </w:pPr>
    </w:p>
    <w:p w:rsidR="008F32A6" w:rsidRDefault="008F32A6" w:rsidP="00632D41">
      <w:pPr>
        <w:pStyle w:val="Tijeloteksta"/>
        <w:rPr>
          <w:b/>
          <w:bCs/>
          <w:szCs w:val="24"/>
        </w:rPr>
      </w:pPr>
    </w:p>
    <w:p w:rsidR="008F32A6" w:rsidRDefault="008F32A6" w:rsidP="00632D41">
      <w:pPr>
        <w:pStyle w:val="Tijeloteksta"/>
        <w:rPr>
          <w:b/>
          <w:bCs/>
          <w:szCs w:val="24"/>
        </w:rPr>
      </w:pP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lastRenderedPageBreak/>
        <w:t>PROGRAM: 1000 PREDSTAVNIČKO I IZVRŠNO TIJELO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Planiran je u iznosu </w:t>
      </w:r>
      <w:r w:rsidR="00A1005A">
        <w:rPr>
          <w:b/>
          <w:bCs/>
          <w:szCs w:val="24"/>
        </w:rPr>
        <w:t>107.580,00</w:t>
      </w:r>
      <w:r w:rsidRPr="008F32A6">
        <w:rPr>
          <w:b/>
          <w:bCs/>
          <w:szCs w:val="24"/>
        </w:rPr>
        <w:t xml:space="preserve"> EUR, a sadrži slijedeće aktivnosti:</w:t>
      </w:r>
    </w:p>
    <w:p w:rsidR="008F32A6" w:rsidRPr="008F32A6" w:rsidRDefault="00A1005A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AKTIVNOST A100102</w:t>
      </w:r>
      <w:r w:rsidR="008F32A6" w:rsidRPr="008F32A6">
        <w:rPr>
          <w:b/>
          <w:bCs/>
          <w:szCs w:val="24"/>
        </w:rPr>
        <w:t xml:space="preserve"> Lokalni izbori, planirana u iznosu </w:t>
      </w:r>
      <w:r>
        <w:rPr>
          <w:b/>
          <w:bCs/>
          <w:szCs w:val="24"/>
        </w:rPr>
        <w:t xml:space="preserve">22.100,00 </w:t>
      </w:r>
      <w:r w:rsidR="008F32A6" w:rsidRPr="008F32A6">
        <w:rPr>
          <w:b/>
          <w:bCs/>
          <w:szCs w:val="24"/>
        </w:rPr>
        <w:t>EUR.</w:t>
      </w:r>
    </w:p>
    <w:p w:rsidR="00A1005A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●  AKTIVNOST A100104 Obilježavanje Dana Općine i ostale manifestacije, planirana u iznosu </w:t>
      </w:r>
      <w:r w:rsidR="00A1005A">
        <w:rPr>
          <w:b/>
          <w:bCs/>
          <w:szCs w:val="24"/>
        </w:rPr>
        <w:t>6.800,00 EUR.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●  AKTIVNOST A100101 Predstavničko i izvršno tijelo, planirana u iznosu</w:t>
      </w:r>
      <w:r w:rsidR="00A1005A">
        <w:rPr>
          <w:b/>
          <w:bCs/>
          <w:szCs w:val="24"/>
        </w:rPr>
        <w:t xml:space="preserve"> 73.300,00</w:t>
      </w:r>
      <w:r w:rsidRPr="008F32A6">
        <w:rPr>
          <w:b/>
          <w:bCs/>
          <w:szCs w:val="24"/>
        </w:rPr>
        <w:t xml:space="preserve"> EUR.</w:t>
      </w:r>
    </w:p>
    <w:p w:rsidR="008F32A6" w:rsidRPr="008F32A6" w:rsidRDefault="00A1005A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AKTIVNOST A100103</w:t>
      </w:r>
      <w:r w:rsidR="008F32A6" w:rsidRPr="008F32A6">
        <w:rPr>
          <w:b/>
          <w:bCs/>
          <w:szCs w:val="24"/>
        </w:rPr>
        <w:t xml:space="preserve"> Financiranje političkih stranaka, planirana u iznosu </w:t>
      </w:r>
      <w:r>
        <w:rPr>
          <w:b/>
          <w:bCs/>
          <w:szCs w:val="24"/>
        </w:rPr>
        <w:t xml:space="preserve">980,00 </w:t>
      </w:r>
      <w:r w:rsidR="008F32A6" w:rsidRPr="008F32A6">
        <w:rPr>
          <w:b/>
          <w:bCs/>
          <w:szCs w:val="24"/>
        </w:rPr>
        <w:t>EUR.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>PROGRAM: 1002 VIJEĆE NACIONALNIH MANJINA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>Planiran</w:t>
      </w:r>
      <w:r w:rsidR="00A1005A">
        <w:rPr>
          <w:b/>
          <w:bCs/>
          <w:szCs w:val="24"/>
        </w:rPr>
        <w:t xml:space="preserve"> je u iznosu 4.400</w:t>
      </w:r>
      <w:r w:rsidRPr="008F32A6">
        <w:rPr>
          <w:b/>
          <w:bCs/>
          <w:szCs w:val="24"/>
        </w:rPr>
        <w:t>,00 EUR, a sadrži slijedeće aktivnosti: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●  AKTIVNOST A100201 Program rada vijeća nacionaln</w:t>
      </w:r>
      <w:r w:rsidR="00A1005A">
        <w:rPr>
          <w:b/>
          <w:bCs/>
          <w:szCs w:val="24"/>
        </w:rPr>
        <w:t>ih manjina, planirana u iznosu 4.4</w:t>
      </w:r>
      <w:r w:rsidRPr="008F32A6">
        <w:rPr>
          <w:b/>
          <w:bCs/>
          <w:szCs w:val="24"/>
        </w:rPr>
        <w:t>00,00 EUR.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>PROGRAM: 1003 PRIPREMA I DONOŠENJA AKATA IZ DJELOKRUGA TIJELA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Planiran je u iznosu </w:t>
      </w:r>
      <w:r w:rsidR="00A1005A">
        <w:rPr>
          <w:b/>
          <w:bCs/>
          <w:szCs w:val="24"/>
        </w:rPr>
        <w:t xml:space="preserve">272.300,00 </w:t>
      </w:r>
      <w:r w:rsidRPr="008F32A6">
        <w:rPr>
          <w:b/>
          <w:bCs/>
          <w:szCs w:val="24"/>
        </w:rPr>
        <w:t>EUR, a sadrži slijedeće aktivnosti: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●  AKTIVNOST A100301 Administrativno i stručno osoblje, planirana u iznosu </w:t>
      </w:r>
      <w:r w:rsidR="00A1005A">
        <w:rPr>
          <w:b/>
          <w:bCs/>
          <w:szCs w:val="24"/>
        </w:rPr>
        <w:t>154.300,00</w:t>
      </w:r>
      <w:r w:rsidRPr="008F32A6">
        <w:rPr>
          <w:b/>
          <w:bCs/>
          <w:szCs w:val="24"/>
        </w:rPr>
        <w:t xml:space="preserve"> EUR.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●  AKTIVNOST A100302 Komunalni redar, planirana u iznosu 5.500,00 EUR.</w:t>
      </w:r>
    </w:p>
    <w:p w:rsidR="008F32A6" w:rsidRPr="008F32A6" w:rsidRDefault="00A1005A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AKTIVNOST A100303</w:t>
      </w:r>
      <w:r w:rsidR="008F32A6" w:rsidRPr="008F32A6">
        <w:rPr>
          <w:b/>
          <w:bCs/>
          <w:szCs w:val="24"/>
        </w:rPr>
        <w:t xml:space="preserve"> Tekuće i investicijsko održavanje građevinskih objekata, voz</w:t>
      </w:r>
      <w:r>
        <w:rPr>
          <w:b/>
          <w:bCs/>
          <w:szCs w:val="24"/>
        </w:rPr>
        <w:t xml:space="preserve">ila i </w:t>
      </w:r>
      <w:proofErr w:type="spellStart"/>
      <w:r>
        <w:rPr>
          <w:b/>
          <w:bCs/>
          <w:szCs w:val="24"/>
        </w:rPr>
        <w:t>dr</w:t>
      </w:r>
      <w:proofErr w:type="spellEnd"/>
      <w:r>
        <w:rPr>
          <w:b/>
          <w:bCs/>
          <w:szCs w:val="24"/>
        </w:rPr>
        <w:t>., planirana u iznosu 4</w:t>
      </w:r>
      <w:r w:rsidR="006D0D38">
        <w:rPr>
          <w:b/>
          <w:bCs/>
          <w:szCs w:val="24"/>
        </w:rPr>
        <w:t>.000,00 EUR.</w:t>
      </w:r>
    </w:p>
    <w:p w:rsidR="008F32A6" w:rsidRPr="008F32A6" w:rsidRDefault="00A1005A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AKTIVNOST A100304</w:t>
      </w:r>
      <w:r w:rsidR="008F32A6" w:rsidRPr="008F32A6">
        <w:rPr>
          <w:b/>
          <w:bCs/>
          <w:szCs w:val="24"/>
        </w:rPr>
        <w:t xml:space="preserve"> Intelektualne i osobne</w:t>
      </w:r>
      <w:r>
        <w:rPr>
          <w:b/>
          <w:bCs/>
          <w:szCs w:val="24"/>
        </w:rPr>
        <w:t xml:space="preserve"> usluge, planirana u iznosu 15</w:t>
      </w:r>
      <w:r w:rsidR="008F32A6" w:rsidRPr="008F32A6">
        <w:rPr>
          <w:b/>
          <w:bCs/>
          <w:szCs w:val="24"/>
        </w:rPr>
        <w:t>.000,00 EUR.</w:t>
      </w:r>
    </w:p>
    <w:p w:rsidR="008F32A6" w:rsidRDefault="006D0D38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AKTIVNOST A</w:t>
      </w:r>
      <w:r w:rsidR="00A1005A">
        <w:rPr>
          <w:b/>
          <w:bCs/>
          <w:szCs w:val="24"/>
        </w:rPr>
        <w:t>100305</w:t>
      </w:r>
      <w:r w:rsidR="008F32A6" w:rsidRPr="008F32A6">
        <w:rPr>
          <w:b/>
          <w:bCs/>
          <w:szCs w:val="24"/>
        </w:rPr>
        <w:t xml:space="preserve"> Informatizacija  uprave i nabava namještaj</w:t>
      </w:r>
      <w:r>
        <w:rPr>
          <w:b/>
          <w:bCs/>
          <w:szCs w:val="24"/>
        </w:rPr>
        <w:t>a i opreme, planiran u iznosu 7</w:t>
      </w:r>
      <w:r w:rsidR="008F32A6" w:rsidRPr="008F32A6">
        <w:rPr>
          <w:b/>
          <w:bCs/>
          <w:szCs w:val="24"/>
        </w:rPr>
        <w:t>.000,00 EUR.</w:t>
      </w:r>
    </w:p>
    <w:p w:rsidR="006D0D38" w:rsidRPr="008F32A6" w:rsidRDefault="006D0D38" w:rsidP="006D0D38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>● AKTIVNOST A100306</w:t>
      </w:r>
      <w:r w:rsidRPr="008F32A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Izdaci za financijsku imovinu i otplate zajmova, planiran u iznosu 86.5</w:t>
      </w:r>
      <w:r w:rsidRPr="008F32A6">
        <w:rPr>
          <w:b/>
          <w:bCs/>
          <w:szCs w:val="24"/>
        </w:rPr>
        <w:t>00,00 EUR.</w:t>
      </w:r>
    </w:p>
    <w:p w:rsidR="006D0D38" w:rsidRPr="008F32A6" w:rsidRDefault="006D0D38" w:rsidP="008F32A6">
      <w:pPr>
        <w:pStyle w:val="Tijeloteksta"/>
        <w:rPr>
          <w:b/>
          <w:bCs/>
          <w:szCs w:val="24"/>
        </w:rPr>
      </w:pP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>PROGRAM: 1004 RAZVOJ GOSPODARSTVA</w:t>
      </w:r>
    </w:p>
    <w:p w:rsidR="008F32A6" w:rsidRPr="008F32A6" w:rsidRDefault="006D0D38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Planiran je u iznosu </w:t>
      </w:r>
      <w:r w:rsidR="008F32A6" w:rsidRPr="008F32A6">
        <w:rPr>
          <w:b/>
          <w:bCs/>
          <w:szCs w:val="24"/>
        </w:rPr>
        <w:t>7</w:t>
      </w:r>
      <w:r>
        <w:rPr>
          <w:b/>
          <w:bCs/>
          <w:szCs w:val="24"/>
        </w:rPr>
        <w:t>.0</w:t>
      </w:r>
      <w:r w:rsidR="008F32A6" w:rsidRPr="008F32A6">
        <w:rPr>
          <w:b/>
          <w:bCs/>
          <w:szCs w:val="24"/>
        </w:rPr>
        <w:t>00,00 EUR, a sadrži slijedeće aktivnosti: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●  AKTIVNOST A100401 Poticanje poljoprivrede i gospodarskih</w:t>
      </w:r>
      <w:r w:rsidR="006D0D38">
        <w:rPr>
          <w:b/>
          <w:bCs/>
          <w:szCs w:val="24"/>
        </w:rPr>
        <w:t xml:space="preserve"> subjekata, planirana u iznosu 7</w:t>
      </w:r>
      <w:r w:rsidRPr="008F32A6">
        <w:rPr>
          <w:b/>
          <w:bCs/>
          <w:szCs w:val="24"/>
        </w:rPr>
        <w:t>.000,00 EUR.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>PROGRAM: 1005 ODRŽAVANJE KOMUNALNE INFRASTRUKTURE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Planiran je u iznosu </w:t>
      </w:r>
      <w:r w:rsidR="006D0D38">
        <w:rPr>
          <w:b/>
          <w:bCs/>
          <w:szCs w:val="24"/>
        </w:rPr>
        <w:t>146.000</w:t>
      </w:r>
      <w:r w:rsidRPr="008F32A6">
        <w:rPr>
          <w:b/>
          <w:bCs/>
          <w:szCs w:val="24"/>
        </w:rPr>
        <w:t>,00 EUR, a sadrži slijedeće aktivnosti: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●  AKTIVNOST A100501 Održavanje nerazvrstanih </w:t>
      </w:r>
      <w:r w:rsidR="006D0D38">
        <w:rPr>
          <w:b/>
          <w:bCs/>
          <w:szCs w:val="24"/>
        </w:rPr>
        <w:t>cesta, planirana u iznosu 60.000</w:t>
      </w:r>
      <w:r w:rsidRPr="008F32A6">
        <w:rPr>
          <w:b/>
          <w:bCs/>
          <w:szCs w:val="24"/>
        </w:rPr>
        <w:t>,00 EUR.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●  AKTIVNOST A100502 Održavanje javnih površina na kojima nije dopušten promet motornim</w:t>
      </w:r>
      <w:r w:rsidR="006D0D38">
        <w:rPr>
          <w:b/>
          <w:bCs/>
          <w:szCs w:val="24"/>
        </w:rPr>
        <w:t xml:space="preserve"> vozilima, planirana u iznosu 22</w:t>
      </w:r>
      <w:r w:rsidRPr="008F32A6">
        <w:rPr>
          <w:b/>
          <w:bCs/>
          <w:szCs w:val="24"/>
        </w:rPr>
        <w:t>.000,00 EUR.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●  AKTIVNOST A100503 </w:t>
      </w:r>
      <w:r w:rsidR="006D0D38" w:rsidRPr="008F32A6">
        <w:rPr>
          <w:b/>
          <w:bCs/>
          <w:szCs w:val="24"/>
        </w:rPr>
        <w:t xml:space="preserve">Održavanje građevina javne odvodnje </w:t>
      </w:r>
      <w:proofErr w:type="spellStart"/>
      <w:r w:rsidR="006D0D38" w:rsidRPr="008F32A6">
        <w:rPr>
          <w:b/>
          <w:bCs/>
          <w:szCs w:val="24"/>
        </w:rPr>
        <w:t>oborinskih</w:t>
      </w:r>
      <w:proofErr w:type="spellEnd"/>
      <w:r w:rsidR="006D0D38" w:rsidRPr="008F32A6">
        <w:rPr>
          <w:b/>
          <w:bCs/>
          <w:szCs w:val="24"/>
        </w:rPr>
        <w:t xml:space="preserve"> voda, planirana u iznosu </w:t>
      </w:r>
      <w:r w:rsidR="006D0D38">
        <w:rPr>
          <w:b/>
          <w:bCs/>
          <w:szCs w:val="24"/>
        </w:rPr>
        <w:t>10.000,00</w:t>
      </w:r>
      <w:r w:rsidRPr="008F32A6">
        <w:rPr>
          <w:b/>
          <w:bCs/>
          <w:szCs w:val="24"/>
        </w:rPr>
        <w:t xml:space="preserve"> EUR.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●  AKTIVNOST A100504 </w:t>
      </w:r>
      <w:r w:rsidR="006D0D38" w:rsidRPr="008F32A6">
        <w:rPr>
          <w:b/>
          <w:bCs/>
          <w:szCs w:val="24"/>
        </w:rPr>
        <w:t>Održavanje javnih zelen</w:t>
      </w:r>
      <w:r w:rsidR="006D0D38">
        <w:rPr>
          <w:b/>
          <w:bCs/>
          <w:szCs w:val="24"/>
        </w:rPr>
        <w:t>ih površina, planirana u iznosu 2</w:t>
      </w:r>
      <w:r w:rsidRPr="008F32A6">
        <w:rPr>
          <w:b/>
          <w:bCs/>
          <w:szCs w:val="24"/>
        </w:rPr>
        <w:t>5.000,00 EUR.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●  AKTIVNOST A100505 </w:t>
      </w:r>
      <w:r w:rsidR="006D0D38" w:rsidRPr="008F32A6">
        <w:rPr>
          <w:b/>
          <w:bCs/>
          <w:szCs w:val="24"/>
        </w:rPr>
        <w:t>Održavanje građevina, u</w:t>
      </w:r>
      <w:r w:rsidR="006D0D38">
        <w:rPr>
          <w:b/>
          <w:bCs/>
          <w:szCs w:val="24"/>
        </w:rPr>
        <w:t>ređaja i predmeta javne namjene, planirana u iznosu 8</w:t>
      </w:r>
      <w:r w:rsidRPr="008F32A6">
        <w:rPr>
          <w:b/>
          <w:bCs/>
          <w:szCs w:val="24"/>
        </w:rPr>
        <w:t>.000,00 EUR.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●  AKTIVNOST A100506 </w:t>
      </w:r>
      <w:r w:rsidR="006D0D38" w:rsidRPr="008F32A6">
        <w:rPr>
          <w:b/>
          <w:bCs/>
          <w:szCs w:val="24"/>
        </w:rPr>
        <w:t>Održavanje groblja</w:t>
      </w:r>
      <w:r w:rsidRPr="008F32A6">
        <w:rPr>
          <w:b/>
          <w:bCs/>
          <w:szCs w:val="24"/>
        </w:rPr>
        <w:t>, planirana u iznosu 5.000,00 EUR.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●  AKTIVNOST A100507 </w:t>
      </w:r>
      <w:r w:rsidR="006D0D38" w:rsidRPr="008F32A6">
        <w:rPr>
          <w:b/>
          <w:bCs/>
          <w:szCs w:val="24"/>
        </w:rPr>
        <w:t>Održavanje čistoće javnih površina</w:t>
      </w:r>
      <w:r w:rsidRPr="008F32A6">
        <w:rPr>
          <w:b/>
          <w:bCs/>
          <w:szCs w:val="24"/>
        </w:rPr>
        <w:t>, planirana u iz</w:t>
      </w:r>
      <w:r w:rsidR="006D0D38">
        <w:rPr>
          <w:b/>
          <w:bCs/>
          <w:szCs w:val="24"/>
        </w:rPr>
        <w:t>nosu 4.</w:t>
      </w:r>
      <w:r w:rsidRPr="008F32A6">
        <w:rPr>
          <w:b/>
          <w:bCs/>
          <w:szCs w:val="24"/>
        </w:rPr>
        <w:t>000,00 EUR.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●  AKTI</w:t>
      </w:r>
      <w:r w:rsidR="006D0D38">
        <w:rPr>
          <w:b/>
          <w:bCs/>
          <w:szCs w:val="24"/>
        </w:rPr>
        <w:t>VNOST A100508 Održavanje javne rasvjete</w:t>
      </w:r>
      <w:r w:rsidRPr="008F32A6">
        <w:rPr>
          <w:b/>
          <w:bCs/>
          <w:szCs w:val="24"/>
        </w:rPr>
        <w:t>, planirana u iznosu 10.000,00 EUR.</w:t>
      </w:r>
    </w:p>
    <w:p w:rsidR="008F32A6" w:rsidRPr="008F32A6" w:rsidRDefault="008F32A6" w:rsidP="009F3A6A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</w:t>
      </w:r>
    </w:p>
    <w:p w:rsid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</w:t>
      </w:r>
    </w:p>
    <w:p w:rsidR="009F3A6A" w:rsidRDefault="009F3A6A" w:rsidP="008F32A6">
      <w:pPr>
        <w:pStyle w:val="Tijeloteksta"/>
        <w:rPr>
          <w:b/>
          <w:bCs/>
          <w:szCs w:val="24"/>
        </w:rPr>
      </w:pPr>
    </w:p>
    <w:p w:rsidR="009F3A6A" w:rsidRPr="008F32A6" w:rsidRDefault="009F3A6A" w:rsidP="008F32A6">
      <w:pPr>
        <w:pStyle w:val="Tijeloteksta"/>
        <w:rPr>
          <w:b/>
          <w:bCs/>
          <w:szCs w:val="24"/>
        </w:rPr>
      </w:pP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lastRenderedPageBreak/>
        <w:t>PROGRAM: 1006 GRAĐENJE KOMUNALNE INFRASTRUKTURE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Planiran je u iznosu </w:t>
      </w:r>
      <w:r w:rsidR="009F3A6A">
        <w:rPr>
          <w:b/>
          <w:bCs/>
          <w:szCs w:val="24"/>
        </w:rPr>
        <w:t>582.000,00</w:t>
      </w:r>
      <w:r w:rsidRPr="008F32A6">
        <w:rPr>
          <w:b/>
          <w:bCs/>
          <w:szCs w:val="24"/>
        </w:rPr>
        <w:t xml:space="preserve"> EUR, a sadrži slijedeće aktivnosti:</w:t>
      </w:r>
    </w:p>
    <w:p w:rsidR="008F32A6" w:rsidRPr="008F32A6" w:rsidRDefault="009F3A6A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KAPITALNI PROJEKT K100607 Centar općine, planiran u iznosu 5</w:t>
      </w:r>
      <w:r w:rsidR="008F32A6" w:rsidRPr="008F32A6">
        <w:rPr>
          <w:b/>
          <w:bCs/>
          <w:szCs w:val="24"/>
        </w:rPr>
        <w:t>0.000,00 EUR.</w:t>
      </w:r>
    </w:p>
    <w:p w:rsidR="008F32A6" w:rsidRPr="008F32A6" w:rsidRDefault="009F3A6A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KAPITALNI PROJEKT K100608</w:t>
      </w:r>
      <w:r w:rsidR="008F32A6" w:rsidRPr="008F32A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Cesta Stari kraj-groblje LU Vepar</w:t>
      </w:r>
      <w:r w:rsidR="008F32A6" w:rsidRPr="008F32A6">
        <w:rPr>
          <w:b/>
          <w:bCs/>
          <w:szCs w:val="24"/>
        </w:rPr>
        <w:t xml:space="preserve"> plani</w:t>
      </w:r>
      <w:r>
        <w:rPr>
          <w:b/>
          <w:bCs/>
          <w:szCs w:val="24"/>
        </w:rPr>
        <w:t>ran u iznosu 50</w:t>
      </w:r>
      <w:r w:rsidR="008F32A6" w:rsidRPr="008F32A6">
        <w:rPr>
          <w:b/>
          <w:bCs/>
          <w:szCs w:val="24"/>
        </w:rPr>
        <w:t>.000,00 EUR.</w:t>
      </w:r>
    </w:p>
    <w:p w:rsidR="008F32A6" w:rsidRPr="008F32A6" w:rsidRDefault="009F3A6A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KAPITALNI PROJEKT K100601</w:t>
      </w:r>
      <w:r w:rsidR="008F32A6" w:rsidRPr="008F32A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Izgradnja prilazne ceste i mosta na potoku </w:t>
      </w:r>
      <w:proofErr w:type="spellStart"/>
      <w:r>
        <w:rPr>
          <w:b/>
          <w:bCs/>
          <w:szCs w:val="24"/>
        </w:rPr>
        <w:t>Draževac</w:t>
      </w:r>
      <w:proofErr w:type="spellEnd"/>
      <w:r>
        <w:rPr>
          <w:b/>
          <w:bCs/>
          <w:szCs w:val="24"/>
        </w:rPr>
        <w:t xml:space="preserve"> planiran u iznosu 40</w:t>
      </w:r>
      <w:r w:rsidR="008F32A6" w:rsidRPr="008F32A6">
        <w:rPr>
          <w:b/>
          <w:bCs/>
          <w:szCs w:val="24"/>
        </w:rPr>
        <w:t>.000,00 EUR.</w:t>
      </w:r>
    </w:p>
    <w:p w:rsidR="008F32A6" w:rsidRPr="008F32A6" w:rsidRDefault="009F3A6A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KAPITALNI PROJEKT K100602</w:t>
      </w:r>
      <w:r w:rsidR="008F32A6" w:rsidRPr="008F32A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Izgradnja dječjeg igrališta u naselju </w:t>
      </w:r>
      <w:proofErr w:type="spellStart"/>
      <w:r>
        <w:rPr>
          <w:b/>
          <w:bCs/>
          <w:szCs w:val="24"/>
        </w:rPr>
        <w:t>Trnava</w:t>
      </w:r>
      <w:proofErr w:type="spellEnd"/>
      <w:r>
        <w:rPr>
          <w:b/>
          <w:bCs/>
          <w:szCs w:val="24"/>
        </w:rPr>
        <w:t>, planiran u iznosu 49.000,</w:t>
      </w:r>
      <w:r w:rsidR="008F32A6" w:rsidRPr="008F32A6">
        <w:rPr>
          <w:b/>
          <w:bCs/>
          <w:szCs w:val="24"/>
        </w:rPr>
        <w:t>00 EUR.</w:t>
      </w:r>
    </w:p>
    <w:p w:rsidR="008F32A6" w:rsidRPr="008F32A6" w:rsidRDefault="009F3A6A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KAPITALNI PROJEKT K100603</w:t>
      </w:r>
      <w:r w:rsidR="008F32A6" w:rsidRPr="008F32A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Uređenje parkirališta kod doma Kosovac</w:t>
      </w:r>
      <w:r w:rsidR="008F32A6" w:rsidRPr="008F32A6">
        <w:rPr>
          <w:b/>
          <w:bCs/>
          <w:szCs w:val="24"/>
        </w:rPr>
        <w:t xml:space="preserve"> planiran u iznosu </w:t>
      </w:r>
      <w:r>
        <w:rPr>
          <w:b/>
          <w:bCs/>
          <w:szCs w:val="24"/>
        </w:rPr>
        <w:t>50.000,00</w:t>
      </w:r>
      <w:r w:rsidR="008F32A6" w:rsidRPr="008F32A6">
        <w:rPr>
          <w:b/>
          <w:bCs/>
          <w:szCs w:val="24"/>
        </w:rPr>
        <w:t xml:space="preserve"> EUR.</w:t>
      </w:r>
    </w:p>
    <w:p w:rsidR="008F32A6" w:rsidRPr="008F32A6" w:rsidRDefault="009F3A6A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KAPITALNI PROJEKT K100604</w:t>
      </w:r>
      <w:r w:rsidR="008F32A6" w:rsidRPr="008F32A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Uređenje okoliša Društvenog doma </w:t>
      </w:r>
      <w:proofErr w:type="spellStart"/>
      <w:r>
        <w:rPr>
          <w:b/>
          <w:bCs/>
          <w:szCs w:val="24"/>
        </w:rPr>
        <w:t>Smrtić</w:t>
      </w:r>
      <w:proofErr w:type="spellEnd"/>
      <w:r>
        <w:rPr>
          <w:b/>
          <w:bCs/>
          <w:szCs w:val="24"/>
        </w:rPr>
        <w:t>-</w:t>
      </w:r>
      <w:proofErr w:type="spellStart"/>
      <w:r>
        <w:rPr>
          <w:b/>
          <w:bCs/>
          <w:szCs w:val="24"/>
        </w:rPr>
        <w:t>Ratkovac</w:t>
      </w:r>
      <w:proofErr w:type="spellEnd"/>
      <w:r>
        <w:rPr>
          <w:b/>
          <w:bCs/>
          <w:szCs w:val="24"/>
        </w:rPr>
        <w:t xml:space="preserve"> i izgradnja nadstrešnice, planiran u iznosu 58</w:t>
      </w:r>
      <w:r w:rsidR="008F32A6" w:rsidRPr="008F32A6">
        <w:rPr>
          <w:b/>
          <w:bCs/>
          <w:szCs w:val="24"/>
        </w:rPr>
        <w:t>.000,00 EUR.</w:t>
      </w:r>
    </w:p>
    <w:p w:rsidR="008F32A6" w:rsidRPr="008F32A6" w:rsidRDefault="009F3A6A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KAPITALNI PROJEKT K100605 Izgradnja i opremanje dječjeg vrtića, planiran u iznosu 50</w:t>
      </w:r>
      <w:r w:rsidR="008F32A6" w:rsidRPr="008F32A6">
        <w:rPr>
          <w:b/>
          <w:bCs/>
          <w:szCs w:val="24"/>
        </w:rPr>
        <w:t>.000,00 EUR.</w:t>
      </w:r>
    </w:p>
    <w:p w:rsidR="008F32A6" w:rsidRPr="008F32A6" w:rsidRDefault="009F3A6A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KAPITALNI PROJEKT K100606</w:t>
      </w:r>
      <w:r w:rsidR="008F32A6" w:rsidRPr="008F32A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Modernizacija javne rasvjete </w:t>
      </w:r>
      <w:r w:rsidR="008F32A6" w:rsidRPr="008F32A6">
        <w:rPr>
          <w:b/>
          <w:bCs/>
          <w:szCs w:val="24"/>
        </w:rPr>
        <w:t xml:space="preserve">planiran u iznosu </w:t>
      </w:r>
      <w:r w:rsidR="00B771B8">
        <w:rPr>
          <w:b/>
          <w:bCs/>
          <w:szCs w:val="24"/>
        </w:rPr>
        <w:t>188.000,00</w:t>
      </w:r>
      <w:r w:rsidR="008F32A6" w:rsidRPr="008F32A6">
        <w:rPr>
          <w:b/>
          <w:bCs/>
          <w:szCs w:val="24"/>
        </w:rPr>
        <w:t xml:space="preserve"> EUR.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>PROGRAM: 1007 GOSPODARENJE OTPADOM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Planiran je u iznosu </w:t>
      </w:r>
      <w:r w:rsidR="00B771B8">
        <w:rPr>
          <w:b/>
          <w:bCs/>
          <w:szCs w:val="24"/>
        </w:rPr>
        <w:t>9.900,00</w:t>
      </w:r>
      <w:r w:rsidRPr="008F32A6">
        <w:rPr>
          <w:b/>
          <w:bCs/>
          <w:szCs w:val="24"/>
        </w:rPr>
        <w:t xml:space="preserve"> EUR, a sadrži slijedeće aktivnosti: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●  </w:t>
      </w:r>
      <w:r w:rsidR="00B771B8">
        <w:rPr>
          <w:b/>
          <w:bCs/>
          <w:szCs w:val="24"/>
        </w:rPr>
        <w:t>AKTIVNOST A100701</w:t>
      </w:r>
      <w:r w:rsidRPr="008F32A6">
        <w:rPr>
          <w:b/>
          <w:bCs/>
          <w:szCs w:val="24"/>
        </w:rPr>
        <w:t xml:space="preserve"> Poticajna naknada za smanjenje količine miješanog komunal</w:t>
      </w:r>
      <w:r w:rsidR="00B771B8">
        <w:rPr>
          <w:b/>
          <w:bCs/>
          <w:szCs w:val="24"/>
        </w:rPr>
        <w:t xml:space="preserve">nog otpada, planirana u iznosu 2.900,00 </w:t>
      </w:r>
      <w:r w:rsidRPr="008F32A6">
        <w:rPr>
          <w:b/>
          <w:bCs/>
          <w:szCs w:val="24"/>
        </w:rPr>
        <w:t>EUR.</w:t>
      </w:r>
    </w:p>
    <w:p w:rsidR="008F32A6" w:rsidRPr="008F32A6" w:rsidRDefault="00B771B8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AKTIVNOST A100702</w:t>
      </w:r>
      <w:r w:rsidR="008F32A6" w:rsidRPr="008F32A6">
        <w:rPr>
          <w:b/>
          <w:bCs/>
          <w:szCs w:val="24"/>
        </w:rPr>
        <w:t xml:space="preserve"> Naknada za korištenje odlagališta komunalnog otpada, planirana u iznosu 7.000,00 EUR.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>PROGRAM: 1008 PREDŠKOLSKI ODGOJ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Planiran je u iznosu </w:t>
      </w:r>
      <w:r w:rsidR="00B771B8">
        <w:rPr>
          <w:b/>
          <w:bCs/>
          <w:szCs w:val="24"/>
        </w:rPr>
        <w:t>52.000,00</w:t>
      </w:r>
      <w:r w:rsidRPr="008F32A6">
        <w:rPr>
          <w:b/>
          <w:bCs/>
          <w:szCs w:val="24"/>
        </w:rPr>
        <w:t xml:space="preserve"> EUR, a sadrži slijedeće aktivnosti:</w:t>
      </w:r>
    </w:p>
    <w:p w:rsid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●  AKTIVNOST A100801 </w:t>
      </w:r>
      <w:r w:rsidR="00B771B8">
        <w:rPr>
          <w:b/>
          <w:bCs/>
          <w:szCs w:val="24"/>
        </w:rPr>
        <w:t>Predškolski odgoj, planiran</w:t>
      </w:r>
      <w:r w:rsidRPr="008F32A6">
        <w:rPr>
          <w:b/>
          <w:bCs/>
          <w:szCs w:val="24"/>
        </w:rPr>
        <w:t xml:space="preserve"> u iznosu </w:t>
      </w:r>
      <w:r w:rsidR="00B771B8">
        <w:rPr>
          <w:b/>
          <w:bCs/>
          <w:szCs w:val="24"/>
        </w:rPr>
        <w:t>26.00</w:t>
      </w:r>
      <w:r w:rsidRPr="008F32A6">
        <w:rPr>
          <w:b/>
          <w:bCs/>
          <w:szCs w:val="24"/>
        </w:rPr>
        <w:t>0</w:t>
      </w:r>
      <w:r w:rsidR="00B771B8">
        <w:rPr>
          <w:b/>
          <w:bCs/>
          <w:szCs w:val="24"/>
        </w:rPr>
        <w:t>,00</w:t>
      </w:r>
      <w:r w:rsidRPr="008F32A6">
        <w:rPr>
          <w:b/>
          <w:bCs/>
          <w:szCs w:val="24"/>
        </w:rPr>
        <w:t xml:space="preserve"> EUR.</w:t>
      </w:r>
    </w:p>
    <w:p w:rsidR="00B771B8" w:rsidRDefault="00B771B8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AKTIVNOST A100802 Osnovno i srednjoškolsko obrazovanje planirano u iznosu 22.000,00 EUR.</w:t>
      </w:r>
    </w:p>
    <w:p w:rsidR="00B771B8" w:rsidRPr="008F32A6" w:rsidRDefault="00B771B8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AKTIVNOST A100803 Visoko obrazovanje planirano u iznosu 4.000,00 EUR.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PROGRAM: 1009 </w:t>
      </w:r>
      <w:r w:rsidR="00B771B8">
        <w:rPr>
          <w:b/>
          <w:bCs/>
          <w:szCs w:val="24"/>
        </w:rPr>
        <w:t>JAVNE POTREBE U KULTURI, SPORTU, VJERSKIM ZAJEDNICAMA I OSTALO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Planiran je u iznosu </w:t>
      </w:r>
      <w:r w:rsidR="00B771B8">
        <w:rPr>
          <w:b/>
          <w:bCs/>
          <w:szCs w:val="24"/>
        </w:rPr>
        <w:t>108.351,39</w:t>
      </w:r>
      <w:r w:rsidRPr="008F32A6">
        <w:rPr>
          <w:b/>
          <w:bCs/>
          <w:szCs w:val="24"/>
        </w:rPr>
        <w:t xml:space="preserve"> EUR, a sadrži slijedeće aktivnosti:</w:t>
      </w:r>
    </w:p>
    <w:p w:rsid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●  AKTIVNOST A100901</w:t>
      </w:r>
      <w:r w:rsidR="00B771B8">
        <w:rPr>
          <w:b/>
          <w:bCs/>
          <w:szCs w:val="24"/>
        </w:rPr>
        <w:t xml:space="preserve"> Djelatnost kulturno-umjetničkih društava, udruga i RP Bljesak</w:t>
      </w:r>
      <w:r w:rsidRPr="008F32A6">
        <w:rPr>
          <w:b/>
          <w:bCs/>
          <w:szCs w:val="24"/>
        </w:rPr>
        <w:t xml:space="preserve">, planirana u iznosu </w:t>
      </w:r>
      <w:r w:rsidR="00B771B8">
        <w:rPr>
          <w:b/>
          <w:bCs/>
          <w:szCs w:val="24"/>
        </w:rPr>
        <w:t>27.0</w:t>
      </w:r>
      <w:r w:rsidRPr="008F32A6">
        <w:rPr>
          <w:b/>
          <w:bCs/>
          <w:szCs w:val="24"/>
        </w:rPr>
        <w:t>00 EUR.</w:t>
      </w:r>
    </w:p>
    <w:p w:rsidR="00B771B8" w:rsidRPr="008F32A6" w:rsidRDefault="00B771B8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>●  AKTIVNOST A100902 Vjerske zajednice planirana u iznosu od 43.351,93 EUR.</w:t>
      </w:r>
    </w:p>
    <w:p w:rsidR="008F32A6" w:rsidRDefault="00B771B8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>●  AKTIVNOST A100903 Utvrda Bedem planirana u iznosu od 16.000,00 EUR.</w:t>
      </w:r>
    </w:p>
    <w:p w:rsidR="00B771B8" w:rsidRDefault="00B771B8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>●  AKTIVNOST A100904 Sportske zajednice planirana u iznosu od 22.000,00 EUR.</w:t>
      </w:r>
    </w:p>
    <w:p w:rsidR="00B771B8" w:rsidRPr="008F32A6" w:rsidRDefault="00B771B8" w:rsidP="008F32A6">
      <w:pPr>
        <w:pStyle w:val="Tijeloteksta"/>
        <w:rPr>
          <w:b/>
          <w:bCs/>
          <w:szCs w:val="24"/>
        </w:rPr>
      </w:pP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PROGRAM: 1010 </w:t>
      </w:r>
      <w:r w:rsidR="00B771B8">
        <w:rPr>
          <w:b/>
          <w:bCs/>
          <w:szCs w:val="24"/>
        </w:rPr>
        <w:t>SOCIJALNE POTREBE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Planiran je u iznosu </w:t>
      </w:r>
      <w:r w:rsidR="00B771B8">
        <w:rPr>
          <w:b/>
          <w:bCs/>
          <w:szCs w:val="24"/>
        </w:rPr>
        <w:t>51.073,46</w:t>
      </w:r>
      <w:r w:rsidRPr="008F32A6">
        <w:rPr>
          <w:b/>
          <w:bCs/>
          <w:szCs w:val="24"/>
        </w:rPr>
        <w:t xml:space="preserve"> EUR, a sadrži slijedeće aktivnosti: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●  AKTIVNOST A101001 </w:t>
      </w:r>
      <w:r w:rsidR="00B771B8">
        <w:rPr>
          <w:b/>
          <w:bCs/>
          <w:szCs w:val="24"/>
        </w:rPr>
        <w:t>Jednokratne novčane pomoći, planirana u iznosu 17.00</w:t>
      </w:r>
      <w:r w:rsidRPr="008F32A6">
        <w:rPr>
          <w:b/>
          <w:bCs/>
          <w:szCs w:val="24"/>
        </w:rPr>
        <w:t>0,00 EUR.</w:t>
      </w:r>
    </w:p>
    <w:p w:rsidR="008F32A6" w:rsidRDefault="00D05918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AKTIVNOST A101002 Pomoći u rješavanju prve stambene nekretnine mladih obitelji planirana je u iznosu 16.000,00 EUR</w:t>
      </w:r>
    </w:p>
    <w:p w:rsidR="00D05918" w:rsidRDefault="00D05918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AKTIVNOST A101003 Humanitarna skrb kroz udruge i druge organizacije – Crveni Križ planirana je u iznosu 4.200,00 EUR</w:t>
      </w:r>
    </w:p>
    <w:p w:rsidR="00D05918" w:rsidRDefault="00D05918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>● AKTIVNOST A101004 Javni radovi planirana je u iznosu od 13.873,46 EUR</w:t>
      </w:r>
    </w:p>
    <w:p w:rsidR="00D05918" w:rsidRDefault="00D05918" w:rsidP="008F32A6">
      <w:pPr>
        <w:pStyle w:val="Tijeloteksta"/>
        <w:rPr>
          <w:b/>
          <w:bCs/>
          <w:szCs w:val="24"/>
        </w:rPr>
      </w:pPr>
    </w:p>
    <w:p w:rsidR="00D05918" w:rsidRPr="008F32A6" w:rsidRDefault="00D05918" w:rsidP="008F32A6">
      <w:pPr>
        <w:pStyle w:val="Tijeloteksta"/>
        <w:rPr>
          <w:b/>
          <w:bCs/>
          <w:szCs w:val="24"/>
        </w:rPr>
      </w:pPr>
    </w:p>
    <w:p w:rsidR="008F32A6" w:rsidRPr="008F32A6" w:rsidRDefault="00B15D82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lastRenderedPageBreak/>
        <w:t>PROGRAM: 1011 DODATNE USLUGE U ZDRAVSTVU</w:t>
      </w:r>
    </w:p>
    <w:p w:rsidR="008F32A6" w:rsidRPr="008F32A6" w:rsidRDefault="00B15D82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>Planiran je u iznosu 36.000,00</w:t>
      </w:r>
      <w:r w:rsidR="008F32A6" w:rsidRPr="008F32A6">
        <w:rPr>
          <w:b/>
          <w:bCs/>
          <w:szCs w:val="24"/>
        </w:rPr>
        <w:t xml:space="preserve"> EUR, a sadrži slijedeće aktivnosti:</w:t>
      </w:r>
    </w:p>
    <w:p w:rsidR="008F32A6" w:rsidRPr="008F32A6" w:rsidRDefault="008F32A6" w:rsidP="00B15D82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   </w:t>
      </w:r>
      <w:r w:rsidR="00B15D82">
        <w:rPr>
          <w:b/>
          <w:bCs/>
          <w:szCs w:val="24"/>
        </w:rPr>
        <w:t>●  AKTIVNOST A1011</w:t>
      </w:r>
      <w:r w:rsidR="00B15D82" w:rsidRPr="008F32A6">
        <w:rPr>
          <w:b/>
          <w:bCs/>
          <w:szCs w:val="24"/>
        </w:rPr>
        <w:t xml:space="preserve">01 </w:t>
      </w:r>
      <w:r w:rsidR="00B15D82">
        <w:rPr>
          <w:b/>
          <w:bCs/>
          <w:szCs w:val="24"/>
        </w:rPr>
        <w:t>Deratizacija, dezinsekcija planirana je u iznosu 36.000,00 EUR.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</w:p>
    <w:p w:rsidR="008F32A6" w:rsidRPr="008F32A6" w:rsidRDefault="00B15D82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PROGRAM: 1012 </w:t>
      </w:r>
      <w:r w:rsidR="008F32A6" w:rsidRPr="008F32A6">
        <w:rPr>
          <w:b/>
          <w:bCs/>
          <w:szCs w:val="24"/>
        </w:rPr>
        <w:t>ORGANIZIRANJE ZAŠTITE I SPAŠAVANJA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Planiran je u iznosu </w:t>
      </w:r>
      <w:r w:rsidR="00B15D82">
        <w:rPr>
          <w:b/>
          <w:bCs/>
          <w:szCs w:val="24"/>
        </w:rPr>
        <w:t xml:space="preserve">22.963,61 </w:t>
      </w:r>
      <w:r w:rsidRPr="008F32A6">
        <w:rPr>
          <w:b/>
          <w:bCs/>
          <w:szCs w:val="24"/>
        </w:rPr>
        <w:t>EUR, a sadrži slijedeće aktivnosti:</w:t>
      </w:r>
    </w:p>
    <w:p w:rsidR="008F32A6" w:rsidRPr="008F32A6" w:rsidRDefault="00B15D82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AKTIVNOST A101201 DVD Gornji </w:t>
      </w:r>
      <w:proofErr w:type="spellStart"/>
      <w:r>
        <w:rPr>
          <w:b/>
          <w:bCs/>
          <w:szCs w:val="24"/>
        </w:rPr>
        <w:t>Bogićevci</w:t>
      </w:r>
      <w:proofErr w:type="spellEnd"/>
      <w:r>
        <w:rPr>
          <w:b/>
          <w:bCs/>
          <w:szCs w:val="24"/>
        </w:rPr>
        <w:t xml:space="preserve">, planirana u iznosu 18.000,00 </w:t>
      </w:r>
      <w:r w:rsidR="008F32A6" w:rsidRPr="008F32A6">
        <w:rPr>
          <w:b/>
          <w:bCs/>
          <w:szCs w:val="24"/>
        </w:rPr>
        <w:t>EUR.</w:t>
      </w:r>
    </w:p>
    <w:p w:rsidR="008F32A6" w:rsidRDefault="00B15D82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AKTIVNOST A101202 Civilna zaštita planirana je u iznosu od 4.300,00 EUR.</w:t>
      </w:r>
    </w:p>
    <w:p w:rsidR="00B15D82" w:rsidRDefault="00B15D82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AKTIVNOST A101203 HGSS planirana je u iznosu od 663,61 EUR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</w:p>
    <w:p w:rsidR="008F32A6" w:rsidRPr="008F32A6" w:rsidRDefault="00B15D82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>PROGRAM: 1013</w:t>
      </w:r>
      <w:r w:rsidR="008F32A6" w:rsidRPr="008F32A6">
        <w:rPr>
          <w:b/>
          <w:bCs/>
          <w:szCs w:val="24"/>
        </w:rPr>
        <w:t xml:space="preserve"> UPRAVLJANJE IMOVINOM</w:t>
      </w:r>
    </w:p>
    <w:p w:rsid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Planiran je u iznosu </w:t>
      </w:r>
      <w:r w:rsidR="00B15D82">
        <w:rPr>
          <w:b/>
          <w:bCs/>
          <w:szCs w:val="24"/>
        </w:rPr>
        <w:t>51.000,00</w:t>
      </w:r>
      <w:r w:rsidRPr="008F32A6">
        <w:rPr>
          <w:b/>
          <w:bCs/>
          <w:szCs w:val="24"/>
        </w:rPr>
        <w:t xml:space="preserve"> EUR, a sadrži slijedeće aktivnosti:</w:t>
      </w:r>
    </w:p>
    <w:p w:rsidR="00B15D82" w:rsidRDefault="00B15D82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●  AKTIVNOST A101302 </w:t>
      </w:r>
      <w:proofErr w:type="spellStart"/>
      <w:r>
        <w:rPr>
          <w:b/>
          <w:bCs/>
          <w:szCs w:val="24"/>
        </w:rPr>
        <w:t>Fotonaponske</w:t>
      </w:r>
      <w:proofErr w:type="spellEnd"/>
      <w:r>
        <w:rPr>
          <w:b/>
          <w:bCs/>
          <w:szCs w:val="24"/>
        </w:rPr>
        <w:t xml:space="preserve"> elektrane planirana je u iznosu 30.000,00 EUR</w:t>
      </w:r>
    </w:p>
    <w:p w:rsidR="006A0B89" w:rsidRDefault="00B15D82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>●  AKTIVNOST A101303 Opremanje kuhinje-dom GB planirana je u iznosu 20.000,00 EUR</w:t>
      </w:r>
    </w:p>
    <w:p w:rsidR="006A0B89" w:rsidRPr="008F32A6" w:rsidRDefault="00B15D82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6A0B89">
        <w:rPr>
          <w:b/>
          <w:bCs/>
          <w:szCs w:val="24"/>
        </w:rPr>
        <w:t>● AKTIVNOST A101301 Rekonstrukcija vijećnice planirana je u iznosu 1.000,00 EUR.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</w:p>
    <w:p w:rsidR="008F32A6" w:rsidRPr="008F32A6" w:rsidRDefault="006A0B89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>PROGRAM: 1014</w:t>
      </w:r>
      <w:r w:rsidR="008F32A6" w:rsidRPr="008F32A6">
        <w:rPr>
          <w:b/>
          <w:bCs/>
          <w:szCs w:val="24"/>
        </w:rPr>
        <w:t xml:space="preserve"> RAZVOJ SUSTAVA VODOOPSKRBE I ODVODNJE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Planiran je u iznosu </w:t>
      </w:r>
      <w:r w:rsidR="006A0B89">
        <w:rPr>
          <w:b/>
          <w:bCs/>
          <w:szCs w:val="24"/>
        </w:rPr>
        <w:t>200.000,00</w:t>
      </w:r>
      <w:r w:rsidRPr="008F32A6">
        <w:rPr>
          <w:b/>
          <w:bCs/>
          <w:szCs w:val="24"/>
        </w:rPr>
        <w:t xml:space="preserve"> EUR, a sadrži slijedeće aktivnosti:</w:t>
      </w:r>
    </w:p>
    <w:p w:rsidR="008F32A6" w:rsidRPr="008F32A6" w:rsidRDefault="006A0B89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AKTIVNOST 1014</w:t>
      </w:r>
      <w:r w:rsidR="008F32A6" w:rsidRPr="008F32A6">
        <w:rPr>
          <w:b/>
          <w:bCs/>
          <w:szCs w:val="24"/>
        </w:rPr>
        <w:t xml:space="preserve">01 </w:t>
      </w:r>
      <w:r>
        <w:rPr>
          <w:b/>
          <w:bCs/>
          <w:szCs w:val="24"/>
        </w:rPr>
        <w:t>Kapitalne pomoći trgovačkim društvima u javnom sektoru-odvodnja VZS, planirana u iznosu 200.000,00 EUR.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</w:p>
    <w:p w:rsidR="008F32A6" w:rsidRPr="008F32A6" w:rsidRDefault="006A0B89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>PROGRAM: 1015</w:t>
      </w:r>
      <w:r w:rsidR="008F32A6" w:rsidRPr="008F32A6">
        <w:rPr>
          <w:b/>
          <w:bCs/>
          <w:szCs w:val="24"/>
        </w:rPr>
        <w:t xml:space="preserve"> PROSTORNO PLANIRANJE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>Planir</w:t>
      </w:r>
      <w:r w:rsidR="006A0B89">
        <w:rPr>
          <w:b/>
          <w:bCs/>
          <w:szCs w:val="24"/>
        </w:rPr>
        <w:t>an je u iznosu 5.5</w:t>
      </w:r>
      <w:r w:rsidRPr="008F32A6">
        <w:rPr>
          <w:b/>
          <w:bCs/>
          <w:szCs w:val="24"/>
        </w:rPr>
        <w:t>00,00 EUR, a sadrži slijedeće aktivnosti:</w:t>
      </w:r>
    </w:p>
    <w:p w:rsidR="008F32A6" w:rsidRPr="008F32A6" w:rsidRDefault="006A0B89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AKTIVNOST A101501</w:t>
      </w:r>
      <w:r w:rsidR="008F32A6" w:rsidRPr="008F32A6">
        <w:rPr>
          <w:b/>
          <w:bCs/>
          <w:szCs w:val="24"/>
        </w:rPr>
        <w:t xml:space="preserve"> Izmjene i dopune</w:t>
      </w:r>
      <w:r>
        <w:rPr>
          <w:b/>
          <w:bCs/>
          <w:szCs w:val="24"/>
        </w:rPr>
        <w:t xml:space="preserve"> prostornog plana općine Gornji </w:t>
      </w:r>
      <w:proofErr w:type="spellStart"/>
      <w:r>
        <w:rPr>
          <w:b/>
          <w:bCs/>
          <w:szCs w:val="24"/>
        </w:rPr>
        <w:t>Bogićevci</w:t>
      </w:r>
      <w:proofErr w:type="spellEnd"/>
      <w:r>
        <w:rPr>
          <w:b/>
          <w:bCs/>
          <w:szCs w:val="24"/>
        </w:rPr>
        <w:t>, planirana u iznosu 5.5</w:t>
      </w:r>
      <w:r w:rsidR="008F32A6" w:rsidRPr="008F32A6">
        <w:rPr>
          <w:b/>
          <w:bCs/>
          <w:szCs w:val="24"/>
        </w:rPr>
        <w:t>00,00 EUR.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</w:p>
    <w:p w:rsidR="008F32A6" w:rsidRPr="008F32A6" w:rsidRDefault="006A0B89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>PROGRAM: 1016</w:t>
      </w:r>
      <w:r w:rsidR="008F32A6" w:rsidRPr="008F32A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NARODNA KNJIŽNICA I ČITAONICA</w:t>
      </w:r>
    </w:p>
    <w:p w:rsidR="008F32A6" w:rsidRPr="008F32A6" w:rsidRDefault="008F32A6" w:rsidP="008F32A6">
      <w:pPr>
        <w:pStyle w:val="Tijeloteksta"/>
        <w:rPr>
          <w:b/>
          <w:bCs/>
          <w:szCs w:val="24"/>
        </w:rPr>
      </w:pPr>
      <w:r w:rsidRPr="008F32A6">
        <w:rPr>
          <w:b/>
          <w:bCs/>
          <w:szCs w:val="24"/>
        </w:rPr>
        <w:t xml:space="preserve">Planiran je u iznosu </w:t>
      </w:r>
      <w:r w:rsidR="006A0B89">
        <w:rPr>
          <w:b/>
          <w:bCs/>
          <w:szCs w:val="24"/>
        </w:rPr>
        <w:t>43.861,78</w:t>
      </w:r>
      <w:r w:rsidRPr="008F32A6">
        <w:rPr>
          <w:b/>
          <w:bCs/>
          <w:szCs w:val="24"/>
        </w:rPr>
        <w:t xml:space="preserve"> EUR, a sadrži slijedeće aktivnosti:</w:t>
      </w:r>
    </w:p>
    <w:p w:rsidR="008F32A6" w:rsidRPr="008F32A6" w:rsidRDefault="006A0B89" w:rsidP="008F32A6">
      <w:pPr>
        <w:pStyle w:val="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●  AKTIVNOST A1016</w:t>
      </w:r>
      <w:r w:rsidR="008F32A6" w:rsidRPr="008F32A6">
        <w:rPr>
          <w:b/>
          <w:bCs/>
          <w:szCs w:val="24"/>
        </w:rPr>
        <w:t xml:space="preserve">01 AKTIVNOST: NARODNA KNJIŽNICA I ČITAONICA, planirana u iznosu </w:t>
      </w:r>
      <w:r>
        <w:rPr>
          <w:b/>
          <w:bCs/>
          <w:szCs w:val="24"/>
        </w:rPr>
        <w:t>43.861,78</w:t>
      </w:r>
      <w:r w:rsidR="008F32A6" w:rsidRPr="008F32A6">
        <w:rPr>
          <w:b/>
          <w:bCs/>
          <w:szCs w:val="24"/>
        </w:rPr>
        <w:t xml:space="preserve"> EUR.</w:t>
      </w:r>
    </w:p>
    <w:p w:rsidR="00B14B40" w:rsidRPr="00442CE9" w:rsidRDefault="008F32A6" w:rsidP="008F32A6">
      <w:pPr>
        <w:pStyle w:val="Tijeloteksta"/>
        <w:rPr>
          <w:b/>
          <w:bCs/>
        </w:rPr>
      </w:pPr>
      <w:r w:rsidRPr="00442CE9">
        <w:rPr>
          <w:b/>
          <w:bCs/>
        </w:rPr>
        <w:t xml:space="preserve"> </w:t>
      </w:r>
    </w:p>
    <w:p w:rsidR="00B14B40" w:rsidRDefault="00B14B40" w:rsidP="00B14B40">
      <w:pPr>
        <w:pStyle w:val="Tijeloteksta"/>
        <w:tabs>
          <w:tab w:val="left" w:pos="5280"/>
        </w:tabs>
        <w:jc w:val="center"/>
        <w:rPr>
          <w:b/>
          <w:bCs/>
        </w:rPr>
      </w:pPr>
    </w:p>
    <w:p w:rsidR="005D248F" w:rsidRPr="006A0B89" w:rsidRDefault="005D248F" w:rsidP="006A0B89">
      <w:pPr>
        <w:jc w:val="center"/>
        <w:rPr>
          <w:rFonts w:cs="Times New Roman"/>
          <w:b/>
          <w:sz w:val="24"/>
          <w:szCs w:val="24"/>
        </w:rPr>
      </w:pPr>
      <w:r w:rsidRPr="006A0B89">
        <w:rPr>
          <w:rFonts w:cs="Times New Roman"/>
          <w:b/>
          <w:sz w:val="24"/>
          <w:szCs w:val="24"/>
        </w:rPr>
        <w:t>Članak 5.</w:t>
      </w:r>
    </w:p>
    <w:p w:rsidR="005D248F" w:rsidRPr="005D248F" w:rsidRDefault="005D248F" w:rsidP="005D248F">
      <w:pPr>
        <w:rPr>
          <w:rFonts w:cs="Times New Roman"/>
          <w:sz w:val="24"/>
          <w:szCs w:val="24"/>
        </w:rPr>
      </w:pPr>
      <w:r w:rsidRPr="005D248F">
        <w:rPr>
          <w:rFonts w:cs="Times New Roman"/>
          <w:sz w:val="24"/>
          <w:szCs w:val="24"/>
        </w:rPr>
        <w:t xml:space="preserve">Odluka o I. Izmjeni i dopuni Proračuna Općine </w:t>
      </w:r>
      <w:r w:rsidR="006262A1">
        <w:rPr>
          <w:rFonts w:cs="Times New Roman"/>
          <w:sz w:val="24"/>
          <w:szCs w:val="24"/>
        </w:rPr>
        <w:t xml:space="preserve">Gornji </w:t>
      </w:r>
      <w:proofErr w:type="spellStart"/>
      <w:r w:rsidR="006262A1">
        <w:rPr>
          <w:rFonts w:cs="Times New Roman"/>
          <w:sz w:val="24"/>
          <w:szCs w:val="24"/>
        </w:rPr>
        <w:t>Bogićevci</w:t>
      </w:r>
      <w:proofErr w:type="spellEnd"/>
      <w:r w:rsidRPr="005D248F">
        <w:rPr>
          <w:rFonts w:cs="Times New Roman"/>
          <w:sz w:val="24"/>
          <w:szCs w:val="24"/>
        </w:rPr>
        <w:t xml:space="preserve"> za 2025. godinu </w:t>
      </w:r>
      <w:r>
        <w:rPr>
          <w:rFonts w:cs="Times New Roman"/>
          <w:sz w:val="24"/>
          <w:szCs w:val="24"/>
        </w:rPr>
        <w:t xml:space="preserve">stupa na snagu osmi dan od dana </w:t>
      </w:r>
      <w:r w:rsidRPr="005D248F">
        <w:rPr>
          <w:rFonts w:cs="Times New Roman"/>
          <w:sz w:val="24"/>
          <w:szCs w:val="24"/>
        </w:rPr>
        <w:t xml:space="preserve">objave u Službenom </w:t>
      </w:r>
      <w:r w:rsidR="008A0E70">
        <w:rPr>
          <w:rFonts w:cs="Times New Roman"/>
          <w:sz w:val="24"/>
          <w:szCs w:val="24"/>
        </w:rPr>
        <w:t xml:space="preserve">glasniku Općine Gornji </w:t>
      </w:r>
      <w:proofErr w:type="spellStart"/>
      <w:r w:rsidR="008A0E70">
        <w:rPr>
          <w:rFonts w:cs="Times New Roman"/>
          <w:sz w:val="24"/>
          <w:szCs w:val="24"/>
        </w:rPr>
        <w:t>Bogićevci</w:t>
      </w:r>
      <w:proofErr w:type="spellEnd"/>
      <w:r w:rsidR="008A0E70">
        <w:rPr>
          <w:rFonts w:cs="Times New Roman"/>
          <w:sz w:val="24"/>
          <w:szCs w:val="24"/>
        </w:rPr>
        <w:t>.</w:t>
      </w:r>
    </w:p>
    <w:p w:rsidR="005D248F" w:rsidRPr="005D248F" w:rsidRDefault="005D248F" w:rsidP="005D248F">
      <w:pPr>
        <w:rPr>
          <w:rFonts w:cs="Times New Roman"/>
          <w:sz w:val="24"/>
          <w:szCs w:val="24"/>
        </w:rPr>
      </w:pPr>
    </w:p>
    <w:p w:rsidR="006A0B89" w:rsidRPr="006A0B89" w:rsidRDefault="006A0B89" w:rsidP="006A0B89">
      <w:pPr>
        <w:rPr>
          <w:rFonts w:cs="Times New Roman"/>
          <w:sz w:val="24"/>
          <w:szCs w:val="24"/>
        </w:rPr>
      </w:pPr>
      <w:r w:rsidRPr="006A0B89">
        <w:rPr>
          <w:rFonts w:cs="Times New Roman"/>
          <w:sz w:val="24"/>
          <w:szCs w:val="24"/>
        </w:rPr>
        <w:t>KLASA: 400-05-25-01-01</w:t>
      </w:r>
    </w:p>
    <w:p w:rsidR="006A0B89" w:rsidRPr="006A0B89" w:rsidRDefault="006A0B89" w:rsidP="006A0B8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URBROJ: 2178-22-03-25-11</w:t>
      </w:r>
    </w:p>
    <w:p w:rsidR="005D248F" w:rsidRPr="005D248F" w:rsidRDefault="006A0B89" w:rsidP="006A0B89">
      <w:pPr>
        <w:rPr>
          <w:rFonts w:cs="Times New Roman"/>
          <w:sz w:val="24"/>
          <w:szCs w:val="24"/>
        </w:rPr>
      </w:pPr>
      <w:r w:rsidRPr="006A0B89">
        <w:rPr>
          <w:rFonts w:cs="Times New Roman"/>
          <w:sz w:val="24"/>
          <w:szCs w:val="24"/>
        </w:rPr>
        <w:t xml:space="preserve">Gornji </w:t>
      </w:r>
      <w:proofErr w:type="spellStart"/>
      <w:r w:rsidRPr="006A0B89">
        <w:rPr>
          <w:rFonts w:cs="Times New Roman"/>
          <w:sz w:val="24"/>
          <w:szCs w:val="24"/>
        </w:rPr>
        <w:t>Bogićevci</w:t>
      </w:r>
      <w:proofErr w:type="spellEnd"/>
      <w:r w:rsidRPr="006A0B89">
        <w:rPr>
          <w:rFonts w:cs="Times New Roman"/>
          <w:sz w:val="24"/>
          <w:szCs w:val="24"/>
        </w:rPr>
        <w:t>, 25. kolovoza 2025. godine</w:t>
      </w:r>
    </w:p>
    <w:p w:rsidR="005D248F" w:rsidRPr="005D248F" w:rsidRDefault="005D248F" w:rsidP="005D248F">
      <w:pPr>
        <w:rPr>
          <w:rFonts w:cs="Times New Roman"/>
          <w:sz w:val="24"/>
          <w:szCs w:val="24"/>
        </w:rPr>
      </w:pPr>
    </w:p>
    <w:p w:rsidR="005D248F" w:rsidRDefault="00600093" w:rsidP="008A0E70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Predsjednik OV-a:</w:t>
      </w:r>
    </w:p>
    <w:p w:rsidR="008A0E70" w:rsidRPr="005D248F" w:rsidRDefault="00600093" w:rsidP="008A0E70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Željko Klarić</w:t>
      </w:r>
    </w:p>
    <w:p w:rsidR="00BD38EE" w:rsidRPr="005D248F" w:rsidRDefault="00BD38EE" w:rsidP="008A0E70">
      <w:pPr>
        <w:jc w:val="right"/>
        <w:rPr>
          <w:rFonts w:cs="Times New Roman"/>
          <w:sz w:val="24"/>
          <w:szCs w:val="24"/>
        </w:rPr>
      </w:pPr>
    </w:p>
    <w:sectPr w:rsidR="00BD38EE" w:rsidRPr="005D248F" w:rsidSect="000625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5E" w:rsidRDefault="0073065E">
      <w:pPr>
        <w:spacing w:after="0" w:line="240" w:lineRule="auto"/>
      </w:pPr>
      <w:r>
        <w:separator/>
      </w:r>
    </w:p>
    <w:p w:rsidR="0073065E" w:rsidRDefault="0073065E"/>
  </w:endnote>
  <w:endnote w:type="continuationSeparator" w:id="0">
    <w:p w:rsidR="0073065E" w:rsidRDefault="0073065E">
      <w:pPr>
        <w:spacing w:after="0" w:line="240" w:lineRule="auto"/>
      </w:pPr>
      <w:r>
        <w:continuationSeparator/>
      </w:r>
    </w:p>
    <w:p w:rsidR="0073065E" w:rsidRDefault="0073065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:rsidR="00D05918" w:rsidRDefault="00487836">
        <w:pPr>
          <w:pStyle w:val="Podnoje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 w:rsidR="00D05918"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 w:rsidR="00600093">
          <w:rPr>
            <w:noProof/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</w:p>
    </w:sdtContent>
  </w:sdt>
  <w:p w:rsidR="00D05918" w:rsidRDefault="00D05918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18" w:rsidRDefault="00D05918">
    <w:pPr>
      <w:pStyle w:val="Podnoje"/>
    </w:pPr>
  </w:p>
  <w:p w:rsidR="00D05918" w:rsidRDefault="00D0591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446730"/>
      <w:docPartObj>
        <w:docPartGallery w:val="Page Numbers (Bottom of Page)"/>
        <w:docPartUnique/>
      </w:docPartObj>
    </w:sdtPr>
    <w:sdtContent>
      <w:p w:rsidR="00D05918" w:rsidRDefault="00487836">
        <w:pPr>
          <w:pStyle w:val="Podnoje"/>
          <w:jc w:val="right"/>
        </w:pPr>
        <w:fldSimple w:instr="PAGE   \* MERGEFORMAT">
          <w:r w:rsidR="00600093">
            <w:rPr>
              <w:noProof/>
            </w:rPr>
            <w:t>48</w:t>
          </w:r>
        </w:fldSimple>
      </w:p>
    </w:sdtContent>
  </w:sdt>
  <w:p w:rsidR="00D05918" w:rsidRDefault="00D05918">
    <w:pPr>
      <w:pStyle w:val="Podnoje"/>
    </w:pPr>
  </w:p>
  <w:p w:rsidR="00D05918" w:rsidRDefault="00D0591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18" w:rsidRDefault="00D0591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5E" w:rsidRDefault="0073065E">
      <w:pPr>
        <w:spacing w:after="0" w:line="240" w:lineRule="auto"/>
      </w:pPr>
      <w:r>
        <w:separator/>
      </w:r>
    </w:p>
    <w:p w:rsidR="0073065E" w:rsidRDefault="0073065E"/>
  </w:footnote>
  <w:footnote w:type="continuationSeparator" w:id="0">
    <w:p w:rsidR="0073065E" w:rsidRDefault="0073065E">
      <w:pPr>
        <w:spacing w:after="0" w:line="240" w:lineRule="auto"/>
      </w:pPr>
      <w:r>
        <w:continuationSeparator/>
      </w:r>
    </w:p>
    <w:p w:rsidR="0073065E" w:rsidRDefault="0073065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18" w:rsidRDefault="00D05918">
    <w:r>
      <w:rPr>
        <w:noProof/>
        <w:lang w:eastAsia="hr-H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1137285</wp:posOffset>
          </wp:positionH>
          <wp:positionV relativeFrom="paragraph">
            <wp:posOffset>-29210</wp:posOffset>
          </wp:positionV>
          <wp:extent cx="327600" cy="432000"/>
          <wp:effectExtent l="0" t="0" r="0" b="6350"/>
          <wp:wrapThrough wrapText="bothSides">
            <wp:wrapPolygon edited="0">
              <wp:start x="0" y="0"/>
              <wp:lineTo x="0" y="20965"/>
              <wp:lineTo x="20132" y="20965"/>
              <wp:lineTo x="20132" y="0"/>
              <wp:lineTo x="0" y="0"/>
            </wp:wrapPolygon>
          </wp:wrapThrough>
          <wp:docPr id="2" name="Slika 803146797" descr="Slika na kojoj se prikazuje simbol, emblem&#10;&#10;Sadržaj generiran uz AI možda nije 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803146797" descr="Slika na kojoj se prikazuje simbol, emblem&#10;&#10;Sadržaj generiran uz AI možda nije točan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327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78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4" o:spid="_x0000_s1026" type="#_x0000_t202" style="position:absolute;margin-left:68.3pt;margin-top:-1.05pt;width:35.6pt;height:33.9pt;z-index:251667456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" stroked="f">
          <v:textbox inset="1mm,0,1mm,0">
            <w:txbxContent>
              <w:p w:rsidR="00D05918" w:rsidRDefault="00D05918">
                <w:pPr>
                  <w:jc w:val="center"/>
                  <w:rPr>
                    <w:szCs w:val="20"/>
                  </w:rPr>
                </w:pPr>
              </w:p>
              <w:p w:rsidR="00D05918" w:rsidRDefault="00D05918">
                <w:pPr>
                  <w:jc w:val="center"/>
                </w:pPr>
              </w:p>
            </w:txbxContent>
          </v:textbox>
          <w10:wrap type="square"/>
        </v:shape>
      </w:pict>
    </w:r>
    <w:r>
      <w:t xml:space="preserve">  </w:t>
    </w:r>
  </w:p>
  <w:p w:rsidR="00D05918" w:rsidRDefault="00487836">
    <w:pPr>
      <w:jc w:val="both"/>
      <w:rPr>
        <w:szCs w:val="20"/>
      </w:rPr>
    </w:pPr>
    <w:r w:rsidRPr="00487836">
      <w:rPr>
        <w:noProof/>
      </w:rPr>
      <w:pict>
        <v:shape id="Tekstni okvir 3" o:spid="_x0000_s1027" type="#_x0000_t202" style="position:absolute;left:0;text-align:left;margin-left:9pt;margin-top:9.1pt;width:187.3pt;height:62.55pt;z-index:251666432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" stroked="f">
          <v:textbox inset="1mm,1mm,1mm,1mm">
            <w:txbxContent>
              <w:p w:rsidR="00D05918" w:rsidRDefault="00D05918">
                <w:pPr>
                  <w:spacing w:after="0"/>
                  <w:jc w:val="center"/>
                  <w:rPr>
                    <w:rFonts w:cs="Times New Roman"/>
                    <w:b/>
                    <w:bCs/>
                    <w:sz w:val="22"/>
                    <w:szCs w:val="18"/>
                  </w:rPr>
                </w:pPr>
                <w:r>
                  <w:rPr>
                    <w:rFonts w:cs="Times New Roman"/>
                    <w:b/>
                    <w:bCs/>
                    <w:sz w:val="22"/>
                    <w:szCs w:val="18"/>
                  </w:rPr>
                  <w:t>REPUBLIKA HRVATSKA</w:t>
                </w:r>
              </w:p>
              <w:p w:rsidR="00D05918" w:rsidRDefault="00D05918">
                <w:pPr>
                  <w:spacing w:after="0"/>
                  <w:jc w:val="center"/>
                  <w:rPr>
                    <w:rFonts w:cs="Times New Roman"/>
                    <w:sz w:val="22"/>
                    <w:szCs w:val="18"/>
                  </w:rPr>
                </w:pPr>
                <w:r>
                  <w:rPr>
                    <w:rFonts w:cs="Times New Roman"/>
                    <w:sz w:val="22"/>
                    <w:szCs w:val="18"/>
                  </w:rPr>
                  <w:t>BRODSKO-POSAVSKA ŽUPANIJA</w:t>
                </w:r>
              </w:p>
              <w:p w:rsidR="00D05918" w:rsidRDefault="00D05918">
                <w:pPr>
                  <w:spacing w:after="0"/>
                  <w:jc w:val="center"/>
                  <w:rPr>
                    <w:rFonts w:cs="Times New Roman"/>
                    <w:b/>
                    <w:bCs/>
                    <w:sz w:val="22"/>
                    <w:szCs w:val="18"/>
                  </w:rPr>
                </w:pPr>
                <w:r>
                  <w:rPr>
                    <w:rFonts w:cs="Times New Roman"/>
                    <w:b/>
                    <w:bCs/>
                    <w:sz w:val="22"/>
                    <w:szCs w:val="18"/>
                  </w:rPr>
                  <w:t>OPĆINA GORNJI BOGIĆEVCI</w:t>
                </w:r>
              </w:p>
              <w:p w:rsidR="00D05918" w:rsidRDefault="00D05918">
                <w:pPr>
                  <w:spacing w:after="0"/>
                  <w:jc w:val="center"/>
                  <w:rPr>
                    <w:rFonts w:cs="Times New Roman"/>
                    <w:sz w:val="22"/>
                    <w:szCs w:val="18"/>
                  </w:rPr>
                </w:pPr>
                <w:r>
                  <w:rPr>
                    <w:rFonts w:cs="Times New Roman"/>
                    <w:sz w:val="22"/>
                    <w:szCs w:val="18"/>
                  </w:rPr>
                  <w:t>OPĆINSKO VIJEĆE</w:t>
                </w:r>
              </w:p>
            </w:txbxContent>
          </v:textbox>
          <w10:wrap type="square"/>
        </v:shape>
      </w:pict>
    </w:r>
  </w:p>
  <w:p w:rsidR="00D05918" w:rsidRDefault="00D05918">
    <w:pPr>
      <w:jc w:val="both"/>
      <w:rPr>
        <w:szCs w:val="20"/>
      </w:rPr>
    </w:pPr>
    <w:r>
      <w:rPr>
        <w:noProof/>
        <w:lang w:eastAsia="hr-HR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202565</wp:posOffset>
          </wp:positionV>
          <wp:extent cx="237490" cy="309245"/>
          <wp:effectExtent l="0" t="0" r="0" b="0"/>
          <wp:wrapThrough wrapText="bothSides">
            <wp:wrapPolygon edited="0">
              <wp:start x="0" y="0"/>
              <wp:lineTo x="0" y="19959"/>
              <wp:lineTo x="17326" y="19959"/>
              <wp:lineTo x="19059" y="18628"/>
              <wp:lineTo x="19059" y="0"/>
              <wp:lineTo x="0" y="0"/>
            </wp:wrapPolygon>
          </wp:wrapThrough>
          <wp:docPr id="2043156187" name="Slika 6" descr="Slika na kojoj se prikazuje ptica, grb, simbol, emblem&#10;&#10;Sadržaj generiran uz AI možda nije 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156187" name="Slika 6" descr="Slika na kojoj se prikazuje ptica, grb, simbol, emblem&#10;&#10;Sadržaj generiran uz AI možda nije toča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9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7836">
      <w:rPr>
        <w:noProof/>
        <w:szCs w:val="20"/>
      </w:rPr>
      <w:pict>
        <v:shape id="Tekstni okvir 2" o:spid="_x0000_s1028" type="#_x0000_t202" style="position:absolute;left:0;text-align:left;margin-left:-7.5pt;margin-top:18.65pt;width:36.6pt;height:21.5pt;z-index:25166848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" filled="f" stroked="f">
          <v:textbox inset=",0,,0">
            <w:txbxContent>
              <w:p w:rsidR="00D05918" w:rsidRDefault="00D05918"/>
            </w:txbxContent>
          </v:textbox>
          <w10:wrap type="square"/>
        </v:shape>
      </w:pict>
    </w:r>
  </w:p>
  <w:p w:rsidR="00D05918" w:rsidRDefault="00D05918">
    <w:pPr>
      <w:jc w:val="both"/>
      <w:rPr>
        <w:szCs w:val="20"/>
      </w:rPr>
    </w:pPr>
    <w:r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18" w:rsidRDefault="00D05918">
    <w:pPr>
      <w:pStyle w:val="Zaglavlje"/>
    </w:pPr>
  </w:p>
  <w:p w:rsidR="00D05918" w:rsidRDefault="00D0591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18" w:rsidRDefault="00487836"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" o:spid="_x0000_s1029" type="#_x0000_t202" style="position:absolute;margin-left:11.9pt;margin-top:-8.95pt;width:215.1pt;height:20.55pt;z-index:251664384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<v:textbox>
            <w:txbxContent>
              <w:p w:rsidR="00D05918" w:rsidRDefault="00D05918">
                <w:pPr>
                  <w:spacing w:after="0" w:line="240" w:lineRule="auto"/>
                  <w:rPr>
                    <w:rFonts w:cs="Times New Roman"/>
                    <w:sz w:val="12"/>
                    <w:szCs w:val="12"/>
                  </w:rPr>
                </w:pPr>
                <w:r>
                  <w:rPr>
                    <w:rFonts w:cs="Times New Roman"/>
                    <w:b/>
                    <w:bCs/>
                    <w:sz w:val="12"/>
                    <w:szCs w:val="12"/>
                  </w:rPr>
                  <w:t xml:space="preserve">REPUBLIKA HRVATSKA, </w:t>
                </w:r>
                <w:r>
                  <w:rPr>
                    <w:rFonts w:cs="Times New Roman"/>
                    <w:sz w:val="12"/>
                    <w:szCs w:val="12"/>
                  </w:rPr>
                  <w:t>BRODSKO-POSAVSKA ŽUPANIJA</w:t>
                </w:r>
              </w:p>
              <w:p w:rsidR="00D05918" w:rsidRDefault="00D05918">
                <w:pPr>
                  <w:spacing w:after="0" w:line="240" w:lineRule="auto"/>
                  <w:rPr>
                    <w:rFonts w:cs="Times New Roman"/>
                    <w:sz w:val="12"/>
                    <w:szCs w:val="12"/>
                  </w:rPr>
                </w:pPr>
                <w:r>
                  <w:rPr>
                    <w:rFonts w:cs="Times New Roman"/>
                    <w:b/>
                    <w:bCs/>
                    <w:sz w:val="12"/>
                    <w:szCs w:val="12"/>
                  </w:rPr>
                  <w:t xml:space="preserve">OPĆINA GORNJI BOGIĆEVCI, </w:t>
                </w:r>
                <w:r>
                  <w:rPr>
                    <w:rFonts w:cs="Times New Roman"/>
                    <w:sz w:val="12"/>
                    <w:szCs w:val="12"/>
                  </w:rPr>
                  <w:t>OPĆINSKO VIJEĆE</w:t>
                </w:r>
              </w:p>
              <w:p w:rsidR="00D05918" w:rsidRDefault="00D05918">
                <w:pPr>
                  <w:rPr>
                    <w:sz w:val="14"/>
                    <w:szCs w:val="14"/>
                  </w:rPr>
                </w:pPr>
              </w:p>
            </w:txbxContent>
          </v:textbox>
          <w10:wrap type="square"/>
        </v:shape>
      </w:pict>
    </w:r>
    <w:r>
      <w:rPr>
        <w:noProof/>
        <w:lang w:eastAsia="hr-HR"/>
      </w:rPr>
      <w:pict>
        <v:shape id="_x0000_s1030" type="#_x0000_t202" style="position:absolute;margin-left:-9.95pt;margin-top:-10.6pt;width:31.25pt;height:24.4pt;z-index:251663360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<v:textbox>
            <w:txbxContent>
              <w:p w:rsidR="00D05918" w:rsidRDefault="00D05918">
                <w:pPr>
                  <w:jc w:val="center"/>
                  <w:rPr>
                    <w:rFonts w:cs="Times New Roman"/>
                    <w:szCs w:val="20"/>
                  </w:rPr>
                </w:pPr>
                <w:r>
                  <w:rPr>
                    <w:noProof/>
                    <w:lang w:eastAsia="hr-HR"/>
                  </w:rPr>
                  <w:drawing>
                    <wp:inline distT="0" distB="0" distL="0" distR="0">
                      <wp:extent cx="163286" cy="213633"/>
                      <wp:effectExtent l="0" t="0" r="8255" b="0"/>
                      <wp:docPr id="8" name="Slika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8569" cy="2336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05918" w:rsidRDefault="00D05918">
                <w:pPr>
                  <w:jc w:val="center"/>
                </w:pPr>
              </w:p>
            </w:txbxContent>
          </v:textbox>
          <w10:wrap type="square"/>
        </v:shape>
      </w:pict>
    </w:r>
    <w:r w:rsidR="00D05918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D05918" w:rsidRDefault="00D0591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18" w:rsidRDefault="00D0591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262"/>
    <w:multiLevelType w:val="multilevel"/>
    <w:tmpl w:val="933023DA"/>
    <w:lvl w:ilvl="0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2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9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7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4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1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866" w:hanging="360"/>
      </w:pPr>
      <w:rPr>
        <w:rFonts w:ascii="Wingdings" w:hAnsi="Wingdings" w:hint="default"/>
      </w:rPr>
    </w:lvl>
  </w:abstractNum>
  <w:abstractNum w:abstractNumId="1">
    <w:nsid w:val="01C34870"/>
    <w:multiLevelType w:val="multilevel"/>
    <w:tmpl w:val="6E669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209ED"/>
    <w:multiLevelType w:val="multilevel"/>
    <w:tmpl w:val="E2CC51B6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501178A"/>
    <w:multiLevelType w:val="multilevel"/>
    <w:tmpl w:val="5BE01CE8"/>
    <w:lvl w:ilvl="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80" w:hanging="360"/>
      </w:pPr>
    </w:lvl>
    <w:lvl w:ilvl="2">
      <w:start w:val="1"/>
      <w:numFmt w:val="lowerRoman"/>
      <w:lvlText w:val="%3."/>
      <w:lvlJc w:val="right"/>
      <w:pPr>
        <w:ind w:left="7200" w:hanging="180"/>
      </w:pPr>
    </w:lvl>
    <w:lvl w:ilvl="3">
      <w:start w:val="1"/>
      <w:numFmt w:val="decimal"/>
      <w:lvlText w:val="%4."/>
      <w:lvlJc w:val="left"/>
      <w:pPr>
        <w:ind w:left="7920" w:hanging="360"/>
      </w:pPr>
    </w:lvl>
    <w:lvl w:ilvl="4">
      <w:start w:val="1"/>
      <w:numFmt w:val="lowerLetter"/>
      <w:lvlText w:val="%5."/>
      <w:lvlJc w:val="left"/>
      <w:pPr>
        <w:ind w:left="8640" w:hanging="360"/>
      </w:pPr>
    </w:lvl>
    <w:lvl w:ilvl="5">
      <w:start w:val="1"/>
      <w:numFmt w:val="lowerRoman"/>
      <w:lvlText w:val="%6."/>
      <w:lvlJc w:val="right"/>
      <w:pPr>
        <w:ind w:left="9360" w:hanging="180"/>
      </w:pPr>
    </w:lvl>
    <w:lvl w:ilvl="6">
      <w:start w:val="1"/>
      <w:numFmt w:val="decimal"/>
      <w:lvlText w:val="%7."/>
      <w:lvlJc w:val="left"/>
      <w:pPr>
        <w:ind w:left="10080" w:hanging="360"/>
      </w:pPr>
    </w:lvl>
    <w:lvl w:ilvl="7">
      <w:start w:val="1"/>
      <w:numFmt w:val="lowerLetter"/>
      <w:lvlText w:val="%8."/>
      <w:lvlJc w:val="left"/>
      <w:pPr>
        <w:ind w:left="10800" w:hanging="360"/>
      </w:pPr>
    </w:lvl>
    <w:lvl w:ilvl="8">
      <w:start w:val="1"/>
      <w:numFmt w:val="lowerRoman"/>
      <w:lvlText w:val="%9."/>
      <w:lvlJc w:val="right"/>
      <w:pPr>
        <w:ind w:left="11520" w:hanging="180"/>
      </w:pPr>
    </w:lvl>
  </w:abstractNum>
  <w:abstractNum w:abstractNumId="5">
    <w:nsid w:val="05F007DC"/>
    <w:multiLevelType w:val="hybridMultilevel"/>
    <w:tmpl w:val="00366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819D7"/>
    <w:multiLevelType w:val="hybridMultilevel"/>
    <w:tmpl w:val="003664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0BDC2C1D"/>
    <w:multiLevelType w:val="multilevel"/>
    <w:tmpl w:val="34AAC046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0" w:hanging="360"/>
      </w:pPr>
    </w:lvl>
    <w:lvl w:ilvl="2">
      <w:start w:val="1"/>
      <w:numFmt w:val="lowerRoman"/>
      <w:lvlText w:val="%3."/>
      <w:lvlJc w:val="right"/>
      <w:pPr>
        <w:ind w:left="6480" w:hanging="180"/>
      </w:pPr>
    </w:lvl>
    <w:lvl w:ilvl="3">
      <w:start w:val="1"/>
      <w:numFmt w:val="decimal"/>
      <w:lvlText w:val="%4."/>
      <w:lvlJc w:val="left"/>
      <w:pPr>
        <w:ind w:left="7200" w:hanging="360"/>
      </w:pPr>
    </w:lvl>
    <w:lvl w:ilvl="4">
      <w:start w:val="1"/>
      <w:numFmt w:val="lowerLetter"/>
      <w:lvlText w:val="%5."/>
      <w:lvlJc w:val="left"/>
      <w:pPr>
        <w:ind w:left="7920" w:hanging="360"/>
      </w:pPr>
    </w:lvl>
    <w:lvl w:ilvl="5">
      <w:start w:val="1"/>
      <w:numFmt w:val="lowerRoman"/>
      <w:lvlText w:val="%6."/>
      <w:lvlJc w:val="right"/>
      <w:pPr>
        <w:ind w:left="8640" w:hanging="180"/>
      </w:pPr>
    </w:lvl>
    <w:lvl w:ilvl="6">
      <w:start w:val="1"/>
      <w:numFmt w:val="decimal"/>
      <w:lvlText w:val="%7."/>
      <w:lvlJc w:val="left"/>
      <w:pPr>
        <w:ind w:left="9360" w:hanging="360"/>
      </w:pPr>
    </w:lvl>
    <w:lvl w:ilvl="7">
      <w:start w:val="1"/>
      <w:numFmt w:val="lowerLetter"/>
      <w:lvlText w:val="%8."/>
      <w:lvlJc w:val="left"/>
      <w:pPr>
        <w:ind w:left="10080" w:hanging="360"/>
      </w:pPr>
    </w:lvl>
    <w:lvl w:ilvl="8">
      <w:start w:val="1"/>
      <w:numFmt w:val="lowerRoman"/>
      <w:lvlText w:val="%9."/>
      <w:lvlJc w:val="right"/>
      <w:pPr>
        <w:ind w:left="10800" w:hanging="180"/>
      </w:pPr>
    </w:lvl>
  </w:abstractNum>
  <w:abstractNum w:abstractNumId="9">
    <w:nsid w:val="0CA847AB"/>
    <w:multiLevelType w:val="multilevel"/>
    <w:tmpl w:val="7AA2209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FE2C28"/>
    <w:multiLevelType w:val="hybridMultilevel"/>
    <w:tmpl w:val="1D162710"/>
    <w:lvl w:ilvl="0" w:tplc="59743E9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F7E3A"/>
    <w:multiLevelType w:val="multilevel"/>
    <w:tmpl w:val="75B6514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9E0A5A"/>
    <w:multiLevelType w:val="hybridMultilevel"/>
    <w:tmpl w:val="F2C4FAAA"/>
    <w:lvl w:ilvl="0" w:tplc="57F25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F7051"/>
    <w:multiLevelType w:val="multilevel"/>
    <w:tmpl w:val="5448BA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B3653D"/>
    <w:multiLevelType w:val="hybridMultilevel"/>
    <w:tmpl w:val="827A1036"/>
    <w:lvl w:ilvl="0" w:tplc="DF78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2253D4"/>
    <w:multiLevelType w:val="hybridMultilevel"/>
    <w:tmpl w:val="B1F47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9263A"/>
    <w:multiLevelType w:val="multilevel"/>
    <w:tmpl w:val="609A7984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F68DB"/>
    <w:multiLevelType w:val="hybridMultilevel"/>
    <w:tmpl w:val="8B2C77D6"/>
    <w:lvl w:ilvl="0" w:tplc="B8869F9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5478B"/>
    <w:multiLevelType w:val="hybridMultilevel"/>
    <w:tmpl w:val="5A26BE22"/>
    <w:lvl w:ilvl="0" w:tplc="C34495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2A7A3B"/>
    <w:multiLevelType w:val="hybridMultilevel"/>
    <w:tmpl w:val="E0BE5CA2"/>
    <w:lvl w:ilvl="0" w:tplc="3A7031D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E018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202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2E6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E99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0B2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853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0AA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A6F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14F5144"/>
    <w:multiLevelType w:val="multilevel"/>
    <w:tmpl w:val="CA18760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230DC"/>
    <w:multiLevelType w:val="multilevel"/>
    <w:tmpl w:val="6540C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34EA41BE"/>
    <w:multiLevelType w:val="hybridMultilevel"/>
    <w:tmpl w:val="D390EE3A"/>
    <w:lvl w:ilvl="0" w:tplc="DC36AD1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0CE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0B4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AB8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68B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0A9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6C5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6A87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8B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8CD5550"/>
    <w:multiLevelType w:val="hybridMultilevel"/>
    <w:tmpl w:val="52804B4E"/>
    <w:lvl w:ilvl="0" w:tplc="8762621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CDC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013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2BB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6E1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656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2C1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056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6C1C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9E30077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002D53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AC6610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1F0B03"/>
    <w:multiLevelType w:val="multilevel"/>
    <w:tmpl w:val="5E66D878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CF50A5"/>
    <w:multiLevelType w:val="multilevel"/>
    <w:tmpl w:val="BCC09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53430B8"/>
    <w:multiLevelType w:val="multilevel"/>
    <w:tmpl w:val="7E18E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078B0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750930"/>
    <w:multiLevelType w:val="multilevel"/>
    <w:tmpl w:val="4C5E3C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4B1358"/>
    <w:multiLevelType w:val="multilevel"/>
    <w:tmpl w:val="A7840010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D8B05E9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65339"/>
    <w:multiLevelType w:val="multilevel"/>
    <w:tmpl w:val="059CB15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234AB2"/>
    <w:multiLevelType w:val="multilevel"/>
    <w:tmpl w:val="86EEDA5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9C1CB3"/>
    <w:multiLevelType w:val="hybridMultilevel"/>
    <w:tmpl w:val="BB681FE6"/>
    <w:lvl w:ilvl="0" w:tplc="A8763D5E">
      <w:start w:val="1"/>
      <w:numFmt w:val="upperRoman"/>
      <w:lvlText w:val="%1."/>
      <w:lvlJc w:val="left"/>
      <w:pPr>
        <w:ind w:left="180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8F030FD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772EDD"/>
    <w:multiLevelType w:val="multilevel"/>
    <w:tmpl w:val="1DA8105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800626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21725C"/>
    <w:multiLevelType w:val="multilevel"/>
    <w:tmpl w:val="122C6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B85144"/>
    <w:multiLevelType w:val="multilevel"/>
    <w:tmpl w:val="AC469F88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654FCB"/>
    <w:multiLevelType w:val="multilevel"/>
    <w:tmpl w:val="CCDA5020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FF7A19"/>
    <w:multiLevelType w:val="multilevel"/>
    <w:tmpl w:val="C8108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0C5211"/>
    <w:multiLevelType w:val="multilevel"/>
    <w:tmpl w:val="16283F9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9D3047"/>
    <w:multiLevelType w:val="multilevel"/>
    <w:tmpl w:val="AF84EA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4E518D"/>
    <w:multiLevelType w:val="hybridMultilevel"/>
    <w:tmpl w:val="7EA88CB4"/>
    <w:lvl w:ilvl="0" w:tplc="6F102E3A">
      <w:numFmt w:val="bullet"/>
      <w:lvlText w:val="-"/>
      <w:lvlJc w:val="left"/>
      <w:pPr>
        <w:ind w:left="96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8">
    <w:nsid w:val="7A671585"/>
    <w:multiLevelType w:val="hybridMultilevel"/>
    <w:tmpl w:val="EC60BB7C"/>
    <w:lvl w:ilvl="0" w:tplc="2A0EE2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1"/>
  </w:num>
  <w:num w:numId="4">
    <w:abstractNumId w:val="43"/>
  </w:num>
  <w:num w:numId="5">
    <w:abstractNumId w:val="2"/>
  </w:num>
  <w:num w:numId="6">
    <w:abstractNumId w:val="46"/>
  </w:num>
  <w:num w:numId="7">
    <w:abstractNumId w:val="40"/>
  </w:num>
  <w:num w:numId="8">
    <w:abstractNumId w:val="20"/>
  </w:num>
  <w:num w:numId="9">
    <w:abstractNumId w:val="0"/>
  </w:num>
  <w:num w:numId="10">
    <w:abstractNumId w:val="1"/>
  </w:num>
  <w:num w:numId="11">
    <w:abstractNumId w:val="44"/>
  </w:num>
  <w:num w:numId="12">
    <w:abstractNumId w:val="13"/>
  </w:num>
  <w:num w:numId="13">
    <w:abstractNumId w:val="35"/>
  </w:num>
  <w:num w:numId="14">
    <w:abstractNumId w:val="34"/>
  </w:num>
  <w:num w:numId="15">
    <w:abstractNumId w:val="11"/>
  </w:num>
  <w:num w:numId="16">
    <w:abstractNumId w:val="32"/>
  </w:num>
  <w:num w:numId="17">
    <w:abstractNumId w:val="27"/>
  </w:num>
  <w:num w:numId="18">
    <w:abstractNumId w:val="16"/>
  </w:num>
  <w:num w:numId="19">
    <w:abstractNumId w:val="41"/>
  </w:num>
  <w:num w:numId="20">
    <w:abstractNumId w:val="42"/>
  </w:num>
  <w:num w:numId="21">
    <w:abstractNumId w:val="29"/>
  </w:num>
  <w:num w:numId="22">
    <w:abstractNumId w:val="21"/>
  </w:num>
  <w:num w:numId="23">
    <w:abstractNumId w:val="4"/>
  </w:num>
  <w:num w:numId="24">
    <w:abstractNumId w:val="38"/>
  </w:num>
  <w:num w:numId="25">
    <w:abstractNumId w:val="48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5"/>
  </w:num>
  <w:num w:numId="29">
    <w:abstractNumId w:val="3"/>
    <w:lvlOverride w:ilvl="0">
      <w:startOverride w:val="1"/>
    </w:lvlOverride>
  </w:num>
  <w:num w:numId="30">
    <w:abstractNumId w:val="28"/>
  </w:num>
  <w:num w:numId="31">
    <w:abstractNumId w:val="47"/>
  </w:num>
  <w:num w:numId="32">
    <w:abstractNumId w:val="33"/>
  </w:num>
  <w:num w:numId="33">
    <w:abstractNumId w:val="26"/>
  </w:num>
  <w:num w:numId="34">
    <w:abstractNumId w:val="37"/>
  </w:num>
  <w:num w:numId="35">
    <w:abstractNumId w:val="24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5"/>
  </w:num>
  <w:num w:numId="39">
    <w:abstractNumId w:val="17"/>
  </w:num>
  <w:num w:numId="40">
    <w:abstractNumId w:val="23"/>
  </w:num>
  <w:num w:numId="41">
    <w:abstractNumId w:val="22"/>
  </w:num>
  <w:num w:numId="42">
    <w:abstractNumId w:val="19"/>
  </w:num>
  <w:num w:numId="43">
    <w:abstractNumId w:val="10"/>
  </w:num>
  <w:num w:numId="44">
    <w:abstractNumId w:val="6"/>
  </w:num>
  <w:num w:numId="45">
    <w:abstractNumId w:val="25"/>
  </w:num>
  <w:num w:numId="46">
    <w:abstractNumId w:val="39"/>
  </w:num>
  <w:num w:numId="47">
    <w:abstractNumId w:val="30"/>
  </w:num>
  <w:num w:numId="48">
    <w:abstractNumId w:val="12"/>
  </w:num>
  <w:num w:numId="49">
    <w:abstractNumId w:val="18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C2A8E"/>
    <w:rsid w:val="000175B6"/>
    <w:rsid w:val="00062515"/>
    <w:rsid w:val="00072B09"/>
    <w:rsid w:val="000A4C7A"/>
    <w:rsid w:val="000F58F1"/>
    <w:rsid w:val="00107D27"/>
    <w:rsid w:val="00132635"/>
    <w:rsid w:val="001446F2"/>
    <w:rsid w:val="00194825"/>
    <w:rsid w:val="002147F9"/>
    <w:rsid w:val="0030244A"/>
    <w:rsid w:val="003C60C9"/>
    <w:rsid w:val="003D7D8C"/>
    <w:rsid w:val="004249A2"/>
    <w:rsid w:val="00465E62"/>
    <w:rsid w:val="00487836"/>
    <w:rsid w:val="004A3A5A"/>
    <w:rsid w:val="004F2886"/>
    <w:rsid w:val="005204B5"/>
    <w:rsid w:val="005274AE"/>
    <w:rsid w:val="00576BD1"/>
    <w:rsid w:val="0059462D"/>
    <w:rsid w:val="005B74EF"/>
    <w:rsid w:val="005D248F"/>
    <w:rsid w:val="00600093"/>
    <w:rsid w:val="00604CCB"/>
    <w:rsid w:val="006262A1"/>
    <w:rsid w:val="00632D41"/>
    <w:rsid w:val="006A0B89"/>
    <w:rsid w:val="006C66FD"/>
    <w:rsid w:val="006D0D38"/>
    <w:rsid w:val="0073065E"/>
    <w:rsid w:val="00747AAD"/>
    <w:rsid w:val="0078657D"/>
    <w:rsid w:val="007C784F"/>
    <w:rsid w:val="007F4104"/>
    <w:rsid w:val="008729CA"/>
    <w:rsid w:val="008A0E70"/>
    <w:rsid w:val="008F32A6"/>
    <w:rsid w:val="009C0B56"/>
    <w:rsid w:val="009C0B93"/>
    <w:rsid w:val="009F3A6A"/>
    <w:rsid w:val="00A1005A"/>
    <w:rsid w:val="00A3680C"/>
    <w:rsid w:val="00AC5F24"/>
    <w:rsid w:val="00B14B40"/>
    <w:rsid w:val="00B15D82"/>
    <w:rsid w:val="00B771B8"/>
    <w:rsid w:val="00BD38EE"/>
    <w:rsid w:val="00BE1D9E"/>
    <w:rsid w:val="00BE406F"/>
    <w:rsid w:val="00C27588"/>
    <w:rsid w:val="00C80D62"/>
    <w:rsid w:val="00D05918"/>
    <w:rsid w:val="00D677ED"/>
    <w:rsid w:val="00D97FF5"/>
    <w:rsid w:val="00E16F4B"/>
    <w:rsid w:val="00E67425"/>
    <w:rsid w:val="00EC2A8E"/>
    <w:rsid w:val="00EF71C4"/>
    <w:rsid w:val="00F42890"/>
    <w:rsid w:val="00F55722"/>
    <w:rsid w:val="00F5659F"/>
    <w:rsid w:val="00F70339"/>
    <w:rsid w:val="00F8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515"/>
    <w:rPr>
      <w:rFonts w:ascii="Times New Roman" w:hAnsi="Times New Roman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062515"/>
    <w:pPr>
      <w:keepNext/>
      <w:keepLines/>
      <w:spacing w:before="360" w:after="80"/>
      <w:outlineLvl w:val="0"/>
    </w:pPr>
    <w:rPr>
      <w:rFonts w:eastAsia="Arial" w:cs="Arial"/>
      <w:b/>
      <w:sz w:val="24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62515"/>
    <w:pPr>
      <w:keepNext/>
      <w:keepLines/>
      <w:spacing w:before="160" w:after="80"/>
      <w:outlineLvl w:val="1"/>
    </w:pPr>
    <w:rPr>
      <w:rFonts w:eastAsia="Arial" w:cs="Arial"/>
      <w:b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62515"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62515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62515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062515"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062515"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062515"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062515"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"/>
    <w:rsid w:val="00062515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Zadanifontodlomka"/>
    <w:uiPriority w:val="9"/>
    <w:rsid w:val="00062515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Zadanifontodlomka"/>
    <w:uiPriority w:val="9"/>
    <w:rsid w:val="00062515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Zadanifontodlomka"/>
    <w:uiPriority w:val="9"/>
    <w:rsid w:val="00062515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Zadanifontodlomka"/>
    <w:uiPriority w:val="9"/>
    <w:rsid w:val="00062515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Zadanifontodlomka"/>
    <w:uiPriority w:val="9"/>
    <w:rsid w:val="00062515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Zadanifontodlomka"/>
    <w:uiPriority w:val="9"/>
    <w:rsid w:val="00062515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Zadanifontodlomka"/>
    <w:uiPriority w:val="9"/>
    <w:rsid w:val="00062515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Zadanifontodlomka"/>
    <w:uiPriority w:val="9"/>
    <w:rsid w:val="00062515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Zadanifontodlomka"/>
    <w:uiPriority w:val="10"/>
    <w:rsid w:val="00062515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Zadanifontodlomka"/>
    <w:uiPriority w:val="11"/>
    <w:rsid w:val="00062515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Zadanifontodlomka"/>
    <w:uiPriority w:val="29"/>
    <w:rsid w:val="00062515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Zadanifontodlomka"/>
    <w:uiPriority w:val="30"/>
    <w:rsid w:val="00062515"/>
    <w:rPr>
      <w:i/>
      <w:iCs/>
      <w:color w:val="365F91" w:themeColor="accent1" w:themeShade="BF"/>
    </w:rPr>
  </w:style>
  <w:style w:type="character" w:customStyle="1" w:styleId="FootnoteTextChar">
    <w:name w:val="Footnote Text Char"/>
    <w:basedOn w:val="Zadanifontodlomka"/>
    <w:uiPriority w:val="99"/>
    <w:semiHidden/>
    <w:rsid w:val="00062515"/>
    <w:rPr>
      <w:sz w:val="20"/>
      <w:szCs w:val="20"/>
    </w:rPr>
  </w:style>
  <w:style w:type="character" w:customStyle="1" w:styleId="EndnoteTextChar">
    <w:name w:val="Endnote Text Char"/>
    <w:basedOn w:val="Zadanifontodlomka"/>
    <w:uiPriority w:val="99"/>
    <w:semiHidden/>
    <w:rsid w:val="00062515"/>
    <w:rPr>
      <w:sz w:val="20"/>
      <w:szCs w:val="20"/>
    </w:rPr>
  </w:style>
  <w:style w:type="table" w:customStyle="1" w:styleId="TableGridLight">
    <w:name w:val="Table Grid Light"/>
    <w:basedOn w:val="Obinatablica"/>
    <w:uiPriority w:val="59"/>
    <w:rsid w:val="0006251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inatablica11">
    <w:name w:val="Obična tablica 11"/>
    <w:basedOn w:val="Obinatablica"/>
    <w:uiPriority w:val="59"/>
    <w:rsid w:val="0006251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Obinatablica21">
    <w:name w:val="Obična tablica 21"/>
    <w:basedOn w:val="Obinatablica"/>
    <w:uiPriority w:val="59"/>
    <w:rsid w:val="00062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Obinatablica31">
    <w:name w:val="Obična tablica 3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Obinatablica41">
    <w:name w:val="Obična tablica 4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Obinatablica51">
    <w:name w:val="Obična tablica 5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Svijetlatablicareetke11">
    <w:name w:val="Svijetla tablica rešetke 1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licareetke21">
    <w:name w:val="Tablica rešetke 2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licareetke31">
    <w:name w:val="Tablica rešetke 3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licareetke41">
    <w:name w:val="Tablica rešetke 41"/>
    <w:basedOn w:val="Obinatablica"/>
    <w:uiPriority w:val="5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Obinatablica"/>
    <w:uiPriority w:val="5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Obinatablica"/>
    <w:uiPriority w:val="5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Obinatablica"/>
    <w:uiPriority w:val="5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Obinatablica"/>
    <w:uiPriority w:val="5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Obinatablica"/>
    <w:uiPriority w:val="5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Obinatablica"/>
    <w:uiPriority w:val="5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mnatablicareetke51">
    <w:name w:val="Tamna tablica rešetke 5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ivopisnatablicareetke61">
    <w:name w:val="Živopisna tablica rešetke 6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ivopisnatablicareetke71">
    <w:name w:val="Živopisna tablica rešetke 7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Svijetlatablicapopisa11">
    <w:name w:val="Svijetla tablica popisa 1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licapopisa21">
    <w:name w:val="Tablica popisa 2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licapopisa31">
    <w:name w:val="Tablica popisa 3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licapopisa41">
    <w:name w:val="Tablica popisa 4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mnatablicapopisa51">
    <w:name w:val="Tamna tablica popisa 5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ivopisnatablicapopisa61">
    <w:name w:val="Živopisna tablica popisa 6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ivopisnatablicapopisa71">
    <w:name w:val="Živopisna tablica popisa 7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Obinatablica"/>
    <w:uiPriority w:val="99"/>
    <w:rsid w:val="00062515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Obinatablica"/>
    <w:uiPriority w:val="99"/>
    <w:rsid w:val="00062515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Obinatablica"/>
    <w:uiPriority w:val="99"/>
    <w:rsid w:val="00062515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Obinatablica"/>
    <w:uiPriority w:val="99"/>
    <w:rsid w:val="00062515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Obinatablica"/>
    <w:uiPriority w:val="99"/>
    <w:rsid w:val="00062515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Obinatablica"/>
    <w:uiPriority w:val="99"/>
    <w:rsid w:val="00062515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Obinatablica"/>
    <w:uiPriority w:val="99"/>
    <w:rsid w:val="00062515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Obinatablica"/>
    <w:uiPriority w:val="99"/>
    <w:rsid w:val="00062515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Obinatablica"/>
    <w:uiPriority w:val="99"/>
    <w:rsid w:val="00062515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Obinatablica"/>
    <w:uiPriority w:val="99"/>
    <w:rsid w:val="00062515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Obinatablica"/>
    <w:uiPriority w:val="99"/>
    <w:rsid w:val="00062515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Obinatablica"/>
    <w:uiPriority w:val="99"/>
    <w:rsid w:val="00062515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Obinatablica"/>
    <w:uiPriority w:val="99"/>
    <w:rsid w:val="00062515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Obinatablica"/>
    <w:uiPriority w:val="99"/>
    <w:rsid w:val="00062515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Obinatablica"/>
    <w:uiPriority w:val="99"/>
    <w:rsid w:val="00062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062515"/>
    <w:rPr>
      <w:rFonts w:ascii="Times New Roman" w:eastAsia="Arial" w:hAnsi="Times New Roman" w:cs="Arial"/>
      <w:b/>
      <w:sz w:val="24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062515"/>
    <w:rPr>
      <w:rFonts w:ascii="Times New Roman" w:eastAsia="Arial" w:hAnsi="Times New Roman" w:cs="Arial"/>
      <w:b/>
      <w:sz w:val="20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062515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sid w:val="00062515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sid w:val="00062515"/>
    <w:rPr>
      <w:rFonts w:ascii="Arial" w:eastAsia="Arial" w:hAnsi="Arial" w:cs="Arial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sid w:val="00062515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rsid w:val="00062515"/>
    <w:rPr>
      <w:rFonts w:ascii="Arial" w:eastAsia="Arial" w:hAnsi="Arial" w:cs="Arial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rsid w:val="00062515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rsid w:val="00062515"/>
    <w:rPr>
      <w:rFonts w:ascii="Arial" w:eastAsia="Arial" w:hAnsi="Arial" w:cs="Arial"/>
      <w:i/>
      <w:iCs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62515"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62515"/>
    <w:rPr>
      <w:rFonts w:ascii="Arial" w:eastAsia="Arial" w:hAnsi="Arial" w:cs="Arial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62515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62515"/>
    <w:rPr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2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62515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062515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6251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62515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62515"/>
    <w:rPr>
      <w:b/>
      <w:bCs/>
      <w:smallCaps/>
      <w:color w:val="365F91" w:themeColor="accent1" w:themeShade="BF"/>
      <w:spacing w:val="5"/>
    </w:rPr>
  </w:style>
  <w:style w:type="character" w:styleId="Neupadljivoisticanje">
    <w:name w:val="Subtle Emphasis"/>
    <w:basedOn w:val="Zadanifontodlomka"/>
    <w:uiPriority w:val="19"/>
    <w:qFormat/>
    <w:rsid w:val="00062515"/>
    <w:rPr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062515"/>
    <w:rPr>
      <w:i/>
      <w:iCs/>
    </w:rPr>
  </w:style>
  <w:style w:type="character" w:styleId="Naglaeno">
    <w:name w:val="Strong"/>
    <w:basedOn w:val="Zadanifontodlomka"/>
    <w:uiPriority w:val="22"/>
    <w:qFormat/>
    <w:rsid w:val="00062515"/>
    <w:rPr>
      <w:b/>
      <w:bCs/>
    </w:rPr>
  </w:style>
  <w:style w:type="character" w:styleId="Neupadljivareferenca">
    <w:name w:val="Subtle Reference"/>
    <w:basedOn w:val="Zadanifontodlomka"/>
    <w:uiPriority w:val="31"/>
    <w:qFormat/>
    <w:rsid w:val="00062515"/>
    <w:rPr>
      <w:smallCaps/>
      <w:color w:val="5A5A5A" w:themeColor="text1" w:themeTint="A5"/>
    </w:rPr>
  </w:style>
  <w:style w:type="character" w:styleId="Naslovknjige">
    <w:name w:val="Book Title"/>
    <w:basedOn w:val="Zadanifontodlomka"/>
    <w:uiPriority w:val="33"/>
    <w:qFormat/>
    <w:rsid w:val="00062515"/>
    <w:rPr>
      <w:b/>
      <w:bCs/>
      <w:i/>
      <w:iCs/>
      <w:spacing w:val="5"/>
    </w:rPr>
  </w:style>
  <w:style w:type="character" w:customStyle="1" w:styleId="HeaderChar">
    <w:name w:val="Header Char"/>
    <w:basedOn w:val="Zadanifontodlomka"/>
    <w:uiPriority w:val="99"/>
    <w:rsid w:val="00062515"/>
  </w:style>
  <w:style w:type="character" w:customStyle="1" w:styleId="FooterChar">
    <w:name w:val="Footer Char"/>
    <w:basedOn w:val="Zadanifontodlomka"/>
    <w:uiPriority w:val="99"/>
    <w:rsid w:val="00062515"/>
  </w:style>
  <w:style w:type="paragraph" w:styleId="Opisslike">
    <w:name w:val="caption"/>
    <w:basedOn w:val="Normal"/>
    <w:next w:val="Normal"/>
    <w:uiPriority w:val="35"/>
    <w:unhideWhenUsed/>
    <w:qFormat/>
    <w:rsid w:val="0006251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62515"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6251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62515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62515"/>
    <w:pPr>
      <w:spacing w:after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62515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062515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062515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62515"/>
    <w:rPr>
      <w:color w:val="800080" w:themeColor="followedHyperlink"/>
      <w:u w:val="single"/>
    </w:rPr>
  </w:style>
  <w:style w:type="paragraph" w:styleId="TOCNaslov">
    <w:name w:val="TOC Heading"/>
    <w:uiPriority w:val="39"/>
    <w:unhideWhenUsed/>
    <w:rsid w:val="00062515"/>
  </w:style>
  <w:style w:type="paragraph" w:styleId="Tablicaslika">
    <w:name w:val="table of figures"/>
    <w:basedOn w:val="Normal"/>
    <w:next w:val="Normal"/>
    <w:uiPriority w:val="99"/>
    <w:unhideWhenUsed/>
    <w:rsid w:val="00062515"/>
    <w:pPr>
      <w:spacing w:after="0"/>
    </w:pPr>
  </w:style>
  <w:style w:type="paragraph" w:customStyle="1" w:styleId="Default">
    <w:name w:val="Default"/>
    <w:rsid w:val="0006251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0625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062515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6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2515"/>
  </w:style>
  <w:style w:type="paragraph" w:styleId="Tekstbalonia">
    <w:name w:val="Balloon Text"/>
    <w:basedOn w:val="Normal"/>
    <w:link w:val="TekstbaloniaChar"/>
    <w:uiPriority w:val="99"/>
    <w:semiHidden/>
    <w:unhideWhenUsed/>
    <w:rsid w:val="0006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2515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nhideWhenUsed/>
    <w:rsid w:val="0006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2515"/>
  </w:style>
  <w:style w:type="paragraph" w:styleId="Bezproreda">
    <w:name w:val="No Spacing"/>
    <w:uiPriority w:val="1"/>
    <w:qFormat/>
    <w:rsid w:val="00062515"/>
    <w:pPr>
      <w:spacing w:after="0" w:line="240" w:lineRule="auto"/>
    </w:pPr>
    <w:rPr>
      <w:rFonts w:eastAsiaTheme="minorEastAsia"/>
      <w:lang w:eastAsia="hr-HR"/>
    </w:rPr>
  </w:style>
  <w:style w:type="paragraph" w:styleId="Tijeloteksta">
    <w:name w:val="Body Text"/>
    <w:basedOn w:val="Normal"/>
    <w:link w:val="TijelotekstaChar"/>
    <w:rsid w:val="00632D41"/>
    <w:pPr>
      <w:suppressAutoHyphens/>
      <w:spacing w:after="0" w:line="240" w:lineRule="auto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632D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adrajitablice">
    <w:name w:val="Sadržaji tablice"/>
    <w:basedOn w:val="Normal"/>
    <w:rsid w:val="00632D41"/>
    <w:pPr>
      <w:suppressLineNumbers/>
      <w:suppressAutoHyphens/>
      <w:spacing w:after="0" w:line="240" w:lineRule="auto"/>
    </w:pPr>
    <w:rPr>
      <w:rFonts w:eastAsia="Times New Roman" w:cs="Times New Roman"/>
      <w:szCs w:val="20"/>
      <w:lang w:val="en-GB" w:eastAsia="ar-SA"/>
    </w:rPr>
  </w:style>
  <w:style w:type="character" w:customStyle="1" w:styleId="apple-converted-space">
    <w:name w:val="apple-converted-space"/>
    <w:basedOn w:val="Zadanifontodlomka"/>
    <w:rsid w:val="00B14B40"/>
  </w:style>
  <w:style w:type="paragraph" w:customStyle="1" w:styleId="Tijeloteksta21">
    <w:name w:val="Tijelo teksta 21"/>
    <w:basedOn w:val="Normal"/>
    <w:rsid w:val="005204B5"/>
    <w:pPr>
      <w:suppressAutoHyphens/>
      <w:spacing w:after="0" w:line="240" w:lineRule="auto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fontstyle01">
    <w:name w:val="fontstyle01"/>
    <w:rsid w:val="005204B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49</Pages>
  <Words>19903</Words>
  <Characters>113450</Characters>
  <Application>Microsoft Office Word</Application>
  <DocSecurity>0</DocSecurity>
  <Lines>945</Lines>
  <Paragraphs>266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X</cp:lastModifiedBy>
  <cp:revision>4</cp:revision>
  <dcterms:created xsi:type="dcterms:W3CDTF">2025-08-19T11:01:00Z</dcterms:created>
  <dcterms:modified xsi:type="dcterms:W3CDTF">2025-08-26T06:46:00Z</dcterms:modified>
</cp:coreProperties>
</file>