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2A" w:rsidRPr="009A49E2" w:rsidRDefault="007F0B2A" w:rsidP="009A49E2">
      <w:pPr>
        <w:suppressAutoHyphens/>
        <w:spacing w:after="0" w:line="240" w:lineRule="auto"/>
        <w:rPr>
          <w:rFonts w:ascii="Times New Roman" w:eastAsia="Times New Roman" w:hAnsi="Times New Roman" w:cs="Times New Roman"/>
          <w:szCs w:val="24"/>
          <w:lang w:eastAsia="hr-HR"/>
        </w:rPr>
      </w:pPr>
      <w:r w:rsidRPr="009A49E2">
        <w:rPr>
          <w:rFonts w:ascii="Monotype Corsiva" w:eastAsia="Times New Roman" w:hAnsi="Monotype Corsiva" w:cs="Arial"/>
          <w:color w:val="0000FF"/>
          <w:sz w:val="56"/>
          <w:szCs w:val="72"/>
          <w:lang w:eastAsia="hr-HR"/>
        </w:rPr>
        <w:t>SLUŽBENI   GLASNIK</w:t>
      </w:r>
    </w:p>
    <w:p w:rsidR="007F0B2A" w:rsidRPr="004D022F" w:rsidRDefault="007F0B2A" w:rsidP="009A49E2">
      <w:pPr>
        <w:suppressAutoHyphens/>
        <w:spacing w:after="0" w:line="240" w:lineRule="auto"/>
        <w:ind w:left="2832" w:firstLine="708"/>
        <w:jc w:val="center"/>
        <w:rPr>
          <w:rFonts w:ascii="Monotype Corsiva" w:eastAsia="Times New Roman" w:hAnsi="Monotype Corsiva" w:cs="Times New Roman"/>
          <w:color w:val="FF0000"/>
          <w:sz w:val="28"/>
          <w:szCs w:val="24"/>
          <w:lang w:eastAsia="hr-HR"/>
        </w:rPr>
      </w:pPr>
      <w:r w:rsidRPr="004D022F">
        <w:rPr>
          <w:rFonts w:ascii="Monotype Corsiva" w:eastAsia="Times New Roman" w:hAnsi="Monotype Corsiva" w:cs="Times New Roman"/>
          <w:color w:val="FF0000"/>
          <w:sz w:val="28"/>
          <w:szCs w:val="24"/>
          <w:lang w:eastAsia="hr-HR"/>
        </w:rPr>
        <w:t>Službeno glasilo općine Gornji Bogićevci</w:t>
      </w:r>
    </w:p>
    <w:p w:rsidR="007F0B2A" w:rsidRPr="004D022F" w:rsidRDefault="007F0B2A" w:rsidP="007F0B2A">
      <w:pPr>
        <w:suppressAutoHyphens/>
        <w:spacing w:after="0" w:line="240" w:lineRule="auto"/>
        <w:rPr>
          <w:rFonts w:ascii="Monotype Corsiva" w:eastAsia="Times New Roman" w:hAnsi="Monotype Corsiva" w:cs="Times New Roman"/>
          <w:color w:val="FF0000"/>
          <w:sz w:val="28"/>
          <w:szCs w:val="24"/>
          <w:lang w:eastAsia="hr-HR"/>
        </w:rPr>
      </w:pPr>
    </w:p>
    <w:p w:rsidR="007F0B2A" w:rsidRPr="004D022F" w:rsidRDefault="007F0B2A" w:rsidP="007F0B2A">
      <w:pPr>
        <w:keepNext/>
        <w:suppressAutoHyphens/>
        <w:spacing w:after="0" w:line="240" w:lineRule="auto"/>
        <w:jc w:val="both"/>
        <w:outlineLvl w:val="2"/>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R E P U B L I K A  H R V A T S K A</w:t>
      </w:r>
    </w:p>
    <w:p w:rsidR="007F0B2A" w:rsidRPr="004D022F" w:rsidRDefault="007F0B2A" w:rsidP="007F0B2A">
      <w:pPr>
        <w:keepNext/>
        <w:suppressAutoHyphens/>
        <w:spacing w:after="0" w:line="240" w:lineRule="auto"/>
        <w:jc w:val="both"/>
        <w:outlineLvl w:val="2"/>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BRODSKO – POSAVSKA ŽUPANIJA</w:t>
      </w:r>
    </w:p>
    <w:p w:rsidR="007F0B2A" w:rsidRPr="004D022F" w:rsidRDefault="007F0B2A" w:rsidP="007F0B2A">
      <w:pPr>
        <w:keepNext/>
        <w:suppressAutoHyphens/>
        <w:spacing w:after="0" w:line="240" w:lineRule="auto"/>
        <w:jc w:val="both"/>
        <w:outlineLvl w:val="1"/>
        <w:rPr>
          <w:rFonts w:ascii="Monotype Corsiva" w:eastAsia="Times New Roman" w:hAnsi="Monotype Corsiva" w:cs="Arial"/>
          <w:b/>
          <w:bCs/>
          <w:sz w:val="24"/>
          <w:szCs w:val="24"/>
          <w:lang w:eastAsia="hr-HR"/>
        </w:rPr>
      </w:pPr>
      <w:r w:rsidRPr="004D022F">
        <w:rPr>
          <w:rFonts w:ascii="Monotype Corsiva" w:eastAsia="Times New Roman" w:hAnsi="Monotype Corsiva" w:cs="Arial"/>
          <w:b/>
          <w:bCs/>
          <w:sz w:val="24"/>
          <w:szCs w:val="24"/>
          <w:lang w:eastAsia="hr-HR"/>
        </w:rPr>
        <w:t xml:space="preserve">   OPĆINA  GORNJI   BOGIĆEVCI</w:t>
      </w:r>
    </w:p>
    <w:p w:rsidR="007F0B2A" w:rsidRPr="004D022F" w:rsidRDefault="007F0B2A" w:rsidP="007F0B2A">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tblPr>
      <w:tblGrid>
        <w:gridCol w:w="1635"/>
        <w:gridCol w:w="5220"/>
        <w:gridCol w:w="2145"/>
      </w:tblGrid>
      <w:tr w:rsidR="007F0B2A" w:rsidRPr="004D022F" w:rsidTr="00026940">
        <w:trPr>
          <w:trHeight w:val="100"/>
        </w:trPr>
        <w:tc>
          <w:tcPr>
            <w:tcW w:w="1635" w:type="dxa"/>
            <w:tcBorders>
              <w:top w:val="double" w:sz="4" w:space="0" w:color="000000"/>
              <w:left w:val="double" w:sz="4" w:space="0" w:color="000000"/>
              <w:bottom w:val="double" w:sz="4" w:space="0" w:color="000000"/>
              <w:right w:val="double" w:sz="4" w:space="0" w:color="000000"/>
            </w:tcBorders>
            <w:hideMark/>
          </w:tcPr>
          <w:p w:rsidR="007F0B2A" w:rsidRPr="004D022F" w:rsidRDefault="007F0B2A" w:rsidP="00026940">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Godina</w:t>
            </w:r>
          </w:p>
          <w:p w:rsidR="007F0B2A" w:rsidRPr="004D022F" w:rsidRDefault="00433EF3" w:rsidP="00026940">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Pr>
                <w:rFonts w:ascii="Monotype Corsiva" w:eastAsia="Times New Roman" w:hAnsi="Monotype Corsiva" w:cs="Times New Roman"/>
                <w:color w:val="993366"/>
                <w:sz w:val="28"/>
                <w:szCs w:val="24"/>
                <w:lang w:eastAsia="hr-HR"/>
              </w:rPr>
              <w:t>2025</w:t>
            </w:r>
            <w:r w:rsidR="007F0B2A">
              <w:rPr>
                <w:rFonts w:ascii="Monotype Corsiva" w:eastAsia="Times New Roman" w:hAnsi="Monotype Corsiva" w:cs="Times New Roman"/>
                <w:color w:val="993366"/>
                <w:sz w:val="28"/>
                <w:szCs w:val="24"/>
                <w:lang w:eastAsia="hr-HR"/>
              </w:rPr>
              <w:t>.</w:t>
            </w:r>
          </w:p>
        </w:tc>
        <w:tc>
          <w:tcPr>
            <w:tcW w:w="5220" w:type="dxa"/>
            <w:tcBorders>
              <w:top w:val="double" w:sz="4" w:space="0" w:color="000000"/>
              <w:left w:val="double" w:sz="4" w:space="0" w:color="000000"/>
              <w:bottom w:val="double" w:sz="4" w:space="0" w:color="000000"/>
              <w:right w:val="double" w:sz="4" w:space="0" w:color="000000"/>
            </w:tcBorders>
          </w:tcPr>
          <w:p w:rsidR="007F0B2A" w:rsidRPr="004D022F" w:rsidRDefault="007F0B2A" w:rsidP="00026940">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 xml:space="preserve">Gornji Bogićevci,   </w:t>
            </w:r>
            <w:r w:rsidR="00E10BF1">
              <w:rPr>
                <w:rFonts w:ascii="Monotype Corsiva" w:eastAsia="Times New Roman" w:hAnsi="Monotype Corsiva" w:cs="Times New Roman"/>
                <w:color w:val="993366"/>
                <w:sz w:val="28"/>
                <w:szCs w:val="24"/>
                <w:lang w:eastAsia="hr-HR"/>
              </w:rPr>
              <w:t>26.8</w:t>
            </w:r>
            <w:r w:rsidR="00B675CA">
              <w:rPr>
                <w:rFonts w:ascii="Monotype Corsiva" w:eastAsia="Times New Roman" w:hAnsi="Monotype Corsiva" w:cs="Times New Roman"/>
                <w:color w:val="993366"/>
                <w:sz w:val="28"/>
                <w:szCs w:val="24"/>
                <w:lang w:eastAsia="hr-HR"/>
              </w:rPr>
              <w:t>.2025</w:t>
            </w:r>
            <w:r w:rsidRPr="004D022F">
              <w:rPr>
                <w:rFonts w:ascii="Monotype Corsiva" w:eastAsia="Times New Roman" w:hAnsi="Monotype Corsiva" w:cs="Times New Roman"/>
                <w:color w:val="993366"/>
                <w:sz w:val="28"/>
                <w:szCs w:val="24"/>
                <w:lang w:eastAsia="hr-HR"/>
              </w:rPr>
              <w:t>. godine</w:t>
            </w:r>
          </w:p>
          <w:p w:rsidR="007F0B2A" w:rsidRPr="004D022F" w:rsidRDefault="007F0B2A" w:rsidP="00026940">
            <w:pPr>
              <w:widowControl w:val="0"/>
              <w:suppressAutoHyphens/>
              <w:spacing w:after="0" w:line="240" w:lineRule="auto"/>
              <w:jc w:val="center"/>
              <w:rPr>
                <w:rFonts w:ascii="Monotype Corsiva" w:eastAsia="Times New Roman" w:hAnsi="Monotype Corsiva" w:cs="Times New Roman"/>
                <w:color w:val="993366"/>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hideMark/>
          </w:tcPr>
          <w:p w:rsidR="007F0B2A" w:rsidRPr="004D022F" w:rsidRDefault="007F0B2A" w:rsidP="00026940">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4D022F">
              <w:rPr>
                <w:rFonts w:ascii="Monotype Corsiva" w:eastAsia="Times New Roman" w:hAnsi="Monotype Corsiva" w:cs="Times New Roman"/>
                <w:color w:val="993366"/>
                <w:sz w:val="28"/>
                <w:szCs w:val="24"/>
                <w:lang w:eastAsia="hr-HR"/>
              </w:rPr>
              <w:t>Broj</w:t>
            </w:r>
          </w:p>
          <w:p w:rsidR="007F0B2A" w:rsidRPr="004D022F" w:rsidRDefault="00E10BF1" w:rsidP="00026940">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Pr>
                <w:rFonts w:ascii="Monotype Corsiva" w:eastAsia="Times New Roman" w:hAnsi="Monotype Corsiva" w:cs="Times New Roman"/>
                <w:color w:val="993366"/>
                <w:sz w:val="28"/>
                <w:szCs w:val="24"/>
                <w:lang w:eastAsia="hr-HR"/>
              </w:rPr>
              <w:t>5</w:t>
            </w:r>
            <w:r w:rsidR="007F0B2A">
              <w:rPr>
                <w:rFonts w:ascii="Monotype Corsiva" w:eastAsia="Times New Roman" w:hAnsi="Monotype Corsiva" w:cs="Times New Roman"/>
                <w:color w:val="993366"/>
                <w:sz w:val="28"/>
                <w:szCs w:val="24"/>
                <w:lang w:eastAsia="hr-HR"/>
              </w:rPr>
              <w:t>/</w:t>
            </w:r>
            <w:r w:rsidR="007F0B2A" w:rsidRPr="004D022F">
              <w:rPr>
                <w:rFonts w:ascii="Monotype Corsiva" w:eastAsia="Times New Roman" w:hAnsi="Monotype Corsiva" w:cs="Times New Roman"/>
                <w:color w:val="993366"/>
                <w:sz w:val="28"/>
                <w:szCs w:val="24"/>
                <w:lang w:eastAsia="hr-HR"/>
              </w:rPr>
              <w:t>202</w:t>
            </w:r>
            <w:r w:rsidR="00B675CA">
              <w:rPr>
                <w:rFonts w:ascii="Monotype Corsiva" w:eastAsia="Times New Roman" w:hAnsi="Monotype Corsiva" w:cs="Times New Roman"/>
                <w:color w:val="993366"/>
                <w:sz w:val="28"/>
                <w:szCs w:val="24"/>
                <w:lang w:eastAsia="hr-HR"/>
              </w:rPr>
              <w:t>5</w:t>
            </w:r>
          </w:p>
        </w:tc>
      </w:tr>
    </w:tbl>
    <w:p w:rsidR="007F0B2A" w:rsidRPr="004D022F" w:rsidRDefault="007F0B2A" w:rsidP="007F0B2A">
      <w:pPr>
        <w:suppressAutoHyphens/>
        <w:spacing w:after="0" w:line="240" w:lineRule="auto"/>
        <w:rPr>
          <w:rFonts w:ascii="Times New Roman" w:eastAsia="Times New Roman" w:hAnsi="Times New Roman" w:cs="Times New Roman"/>
          <w:sz w:val="24"/>
          <w:szCs w:val="24"/>
          <w:lang w:eastAsia="hr-HR"/>
        </w:rPr>
      </w:pPr>
    </w:p>
    <w:p w:rsidR="007F0B2A" w:rsidRPr="004D022F" w:rsidRDefault="007F0B2A" w:rsidP="007F0B2A">
      <w:pPr>
        <w:suppressAutoHyphens/>
        <w:spacing w:after="0" w:line="240" w:lineRule="auto"/>
        <w:rPr>
          <w:rFonts w:ascii="Times New Roman" w:eastAsia="Times New Roman" w:hAnsi="Times New Roman" w:cs="Times New Roman"/>
          <w:sz w:val="24"/>
          <w:szCs w:val="24"/>
          <w:lang w:eastAsia="hr-HR"/>
        </w:rPr>
      </w:pPr>
    </w:p>
    <w:p w:rsidR="007F0B2A" w:rsidRPr="004D022F" w:rsidRDefault="007F0B2A" w:rsidP="007F0B2A">
      <w:pPr>
        <w:numPr>
          <w:ilvl w:val="0"/>
          <w:numId w:val="1"/>
        </w:numPr>
        <w:suppressAutoHyphens/>
        <w:spacing w:after="0" w:line="240" w:lineRule="auto"/>
        <w:rPr>
          <w:rFonts w:ascii="Arial" w:eastAsia="Times New Roman" w:hAnsi="Arial" w:cs="Arial"/>
          <w:color w:val="0000FF"/>
          <w:sz w:val="28"/>
          <w:szCs w:val="24"/>
          <w:lang w:eastAsia="hr-HR"/>
        </w:rPr>
      </w:pPr>
      <w:r w:rsidRPr="004D022F">
        <w:rPr>
          <w:rFonts w:ascii="Arial" w:eastAsia="Times New Roman" w:hAnsi="Arial" w:cs="Arial"/>
          <w:color w:val="0000FF"/>
          <w:sz w:val="28"/>
          <w:szCs w:val="24"/>
          <w:lang w:eastAsia="hr-HR"/>
        </w:rPr>
        <w:t>Akti Općinskog vijeća</w:t>
      </w:r>
    </w:p>
    <w:p w:rsidR="007F0B2A" w:rsidRPr="004D022F" w:rsidRDefault="007F0B2A" w:rsidP="007F0B2A">
      <w:pPr>
        <w:suppressAutoHyphens/>
        <w:spacing w:after="0" w:line="240" w:lineRule="auto"/>
        <w:ind w:left="360"/>
        <w:rPr>
          <w:rFonts w:ascii="Arial" w:eastAsia="Times New Roman" w:hAnsi="Arial" w:cs="Arial"/>
          <w:color w:val="FF0000"/>
          <w:sz w:val="28"/>
          <w:szCs w:val="24"/>
          <w:lang w:eastAsia="hr-HR"/>
        </w:rPr>
      </w:pPr>
      <w:r w:rsidRPr="004D022F">
        <w:rPr>
          <w:rFonts w:ascii="Arial" w:eastAsia="Times New Roman" w:hAnsi="Arial" w:cs="Arial"/>
          <w:color w:val="FF0000"/>
          <w:sz w:val="28"/>
          <w:szCs w:val="24"/>
          <w:lang w:eastAsia="hr-HR"/>
        </w:rPr>
        <w:t xml:space="preserve">2. Akti Načelnika </w:t>
      </w:r>
    </w:p>
    <w:p w:rsidR="007F0B2A" w:rsidRDefault="007F0B2A" w:rsidP="009A49E2">
      <w:pPr>
        <w:suppressAutoHyphens/>
        <w:spacing w:after="0" w:line="240" w:lineRule="auto"/>
        <w:ind w:left="360"/>
        <w:rPr>
          <w:rFonts w:ascii="Arial" w:eastAsia="Times New Roman" w:hAnsi="Arial" w:cs="Arial"/>
          <w:sz w:val="28"/>
          <w:szCs w:val="24"/>
          <w:lang w:eastAsia="hr-HR"/>
        </w:rPr>
      </w:pPr>
      <w:r w:rsidRPr="004D022F">
        <w:rPr>
          <w:rFonts w:ascii="Arial" w:eastAsia="Times New Roman" w:hAnsi="Arial" w:cs="Arial"/>
          <w:sz w:val="28"/>
          <w:szCs w:val="24"/>
          <w:lang w:eastAsia="hr-HR"/>
        </w:rPr>
        <w:t>3. Ostalo</w:t>
      </w:r>
    </w:p>
    <w:p w:rsidR="009A49E2" w:rsidRPr="009A49E2" w:rsidRDefault="009A49E2" w:rsidP="009A49E2">
      <w:pPr>
        <w:suppressAutoHyphens/>
        <w:spacing w:after="0" w:line="240" w:lineRule="auto"/>
        <w:ind w:left="360"/>
        <w:rPr>
          <w:rFonts w:ascii="Arial" w:eastAsia="Times New Roman" w:hAnsi="Arial" w:cs="Arial"/>
          <w:sz w:val="28"/>
          <w:szCs w:val="24"/>
          <w:lang w:eastAsia="hr-HR"/>
        </w:rPr>
      </w:pPr>
    </w:p>
    <w:p w:rsidR="007F0B2A" w:rsidRDefault="007F0B2A" w:rsidP="007F0B2A">
      <w:pPr>
        <w:numPr>
          <w:ilvl w:val="0"/>
          <w:numId w:val="2"/>
        </w:numPr>
        <w:suppressAutoHyphens/>
        <w:spacing w:after="0" w:line="240" w:lineRule="auto"/>
        <w:jc w:val="both"/>
        <w:rPr>
          <w:rFonts w:ascii="Times New Roman" w:eastAsia="Times New Roman" w:hAnsi="Times New Roman" w:cs="Times New Roman"/>
          <w:b/>
          <w:i/>
          <w:sz w:val="32"/>
          <w:szCs w:val="32"/>
          <w:u w:val="single"/>
          <w:lang w:eastAsia="hr-HR"/>
        </w:rPr>
      </w:pPr>
      <w:r w:rsidRPr="004D022F">
        <w:rPr>
          <w:rFonts w:ascii="Times New Roman" w:eastAsia="Times New Roman" w:hAnsi="Times New Roman" w:cs="Times New Roman"/>
          <w:b/>
          <w:i/>
          <w:sz w:val="32"/>
          <w:szCs w:val="32"/>
          <w:u w:val="single"/>
          <w:lang w:eastAsia="hr-HR"/>
        </w:rPr>
        <w:t>Akti Općinskog vijeća:</w:t>
      </w:r>
    </w:p>
    <w:p w:rsidR="00BA53C5" w:rsidRDefault="00E10BF1" w:rsidP="00BA53C5">
      <w:pPr>
        <w:pStyle w:val="Bezproreda"/>
        <w:ind w:left="720"/>
        <w:rPr>
          <w:rFonts w:ascii="Times New Roman" w:hAnsi="Times New Roman" w:cs="Times New Roman"/>
          <w:sz w:val="24"/>
          <w:szCs w:val="24"/>
        </w:rPr>
      </w:pPr>
      <w:r>
        <w:rPr>
          <w:rFonts w:ascii="Times New Roman" w:hAnsi="Times New Roman" w:cs="Times New Roman"/>
          <w:sz w:val="24"/>
          <w:szCs w:val="24"/>
        </w:rPr>
        <w:t>21.</w:t>
      </w:r>
      <w:r w:rsidR="00677F66" w:rsidRPr="00677F66">
        <w:rPr>
          <w:rFonts w:ascii="Times New Roman" w:hAnsi="Times New Roman" w:cs="Times New Roman"/>
          <w:sz w:val="24"/>
          <w:szCs w:val="24"/>
        </w:rPr>
        <w:t xml:space="preserve"> </w:t>
      </w:r>
      <w:r w:rsidR="00677F66">
        <w:rPr>
          <w:rFonts w:ascii="Times New Roman" w:hAnsi="Times New Roman" w:cs="Times New Roman"/>
          <w:sz w:val="24"/>
          <w:szCs w:val="24"/>
        </w:rPr>
        <w:t>I. izmjene i dopune proračuna Općine Gornji Bogićevci</w:t>
      </w:r>
    </w:p>
    <w:p w:rsidR="00E10BF1" w:rsidRDefault="00677F66" w:rsidP="00BA53C5">
      <w:pPr>
        <w:pStyle w:val="Bezproreda"/>
        <w:ind w:left="720"/>
        <w:rPr>
          <w:rFonts w:ascii="Times New Roman" w:hAnsi="Times New Roman" w:cs="Times New Roman"/>
          <w:sz w:val="24"/>
          <w:szCs w:val="24"/>
        </w:rPr>
      </w:pPr>
      <w:r>
        <w:rPr>
          <w:rFonts w:ascii="Times New Roman" w:hAnsi="Times New Roman" w:cs="Times New Roman"/>
          <w:sz w:val="24"/>
          <w:szCs w:val="24"/>
        </w:rPr>
        <w:t>22.</w:t>
      </w:r>
      <w:r w:rsidRPr="00677F66">
        <w:rPr>
          <w:rFonts w:ascii="Times New Roman" w:hAnsi="Times New Roman" w:cs="Times New Roman"/>
          <w:sz w:val="24"/>
          <w:szCs w:val="24"/>
        </w:rPr>
        <w:t xml:space="preserve"> </w:t>
      </w:r>
      <w:r w:rsidRPr="00093B1A">
        <w:rPr>
          <w:rFonts w:ascii="Times New Roman" w:hAnsi="Times New Roman" w:cs="Times New Roman"/>
          <w:sz w:val="24"/>
          <w:szCs w:val="24"/>
        </w:rPr>
        <w:t>P</w:t>
      </w:r>
      <w:r>
        <w:rPr>
          <w:rFonts w:ascii="Times New Roman" w:hAnsi="Times New Roman" w:cs="Times New Roman"/>
          <w:sz w:val="24"/>
          <w:szCs w:val="24"/>
        </w:rPr>
        <w:t>lan utroška sredstava od prodaje kuća i stanova u državnom vlasništvu na području Općine Gornji Bogićevci za 2025. godinu</w:t>
      </w:r>
    </w:p>
    <w:p w:rsidR="00677F66" w:rsidRDefault="00677F66" w:rsidP="00677F66">
      <w:pPr>
        <w:pStyle w:val="Bezproreda"/>
        <w:ind w:left="360" w:firstLine="348"/>
        <w:rPr>
          <w:rFonts w:ascii="Times New Roman" w:hAnsi="Times New Roman" w:cs="Times New Roman"/>
          <w:sz w:val="24"/>
          <w:szCs w:val="24"/>
        </w:rPr>
      </w:pPr>
      <w:r>
        <w:rPr>
          <w:rFonts w:ascii="Times New Roman" w:hAnsi="Times New Roman" w:cs="Times New Roman"/>
          <w:sz w:val="24"/>
          <w:szCs w:val="24"/>
        </w:rPr>
        <w:t>23.</w:t>
      </w:r>
      <w:r w:rsidRPr="00677F66">
        <w:rPr>
          <w:rFonts w:ascii="Times New Roman" w:hAnsi="Times New Roman" w:cs="Times New Roman"/>
          <w:sz w:val="24"/>
          <w:szCs w:val="24"/>
        </w:rPr>
        <w:t xml:space="preserve"> </w:t>
      </w:r>
      <w:r>
        <w:rPr>
          <w:rFonts w:ascii="Times New Roman" w:hAnsi="Times New Roman" w:cs="Times New Roman"/>
          <w:sz w:val="24"/>
          <w:szCs w:val="24"/>
        </w:rPr>
        <w:t>Program građenja komunalne infrastrukture na području Općine Gornji Bogićevci za 2025. godinu</w:t>
      </w:r>
    </w:p>
    <w:p w:rsidR="00677F66" w:rsidRDefault="00677F66" w:rsidP="00677F66">
      <w:pPr>
        <w:pStyle w:val="Bezproreda"/>
        <w:ind w:left="360" w:firstLine="348"/>
        <w:rPr>
          <w:rFonts w:ascii="Times New Roman" w:hAnsi="Times New Roman" w:cs="Times New Roman"/>
          <w:sz w:val="24"/>
          <w:szCs w:val="24"/>
        </w:rPr>
      </w:pPr>
      <w:r>
        <w:rPr>
          <w:rFonts w:ascii="Times New Roman" w:hAnsi="Times New Roman" w:cs="Times New Roman"/>
          <w:sz w:val="24"/>
          <w:szCs w:val="24"/>
        </w:rPr>
        <w:t>24. Program javnih potreba u kulturi, sportu, vjerskim zajednicama i ostalo na području Općine Gornji Bogićevci za 2025. Godinu</w:t>
      </w:r>
    </w:p>
    <w:p w:rsidR="00677F66" w:rsidRDefault="00677F66" w:rsidP="00677F66">
      <w:pPr>
        <w:pStyle w:val="Bezproreda"/>
        <w:ind w:left="360" w:firstLine="348"/>
        <w:rPr>
          <w:rFonts w:ascii="Times New Roman" w:hAnsi="Times New Roman" w:cs="Times New Roman"/>
          <w:sz w:val="24"/>
          <w:szCs w:val="24"/>
        </w:rPr>
      </w:pPr>
      <w:r>
        <w:rPr>
          <w:rFonts w:ascii="Times New Roman" w:hAnsi="Times New Roman" w:cs="Times New Roman"/>
          <w:sz w:val="24"/>
          <w:szCs w:val="24"/>
        </w:rPr>
        <w:t>25. Program javnih potreba u obrazovanju na području Općine Gornji Bogićevci za 2025. Godinu</w:t>
      </w:r>
    </w:p>
    <w:p w:rsidR="00677F66" w:rsidRDefault="00677F66" w:rsidP="00677F66">
      <w:pPr>
        <w:pStyle w:val="Bezproreda"/>
        <w:ind w:left="360" w:firstLine="348"/>
        <w:rPr>
          <w:rFonts w:ascii="Times New Roman" w:hAnsi="Times New Roman" w:cs="Times New Roman"/>
          <w:sz w:val="24"/>
          <w:szCs w:val="24"/>
        </w:rPr>
      </w:pPr>
      <w:r>
        <w:rPr>
          <w:rFonts w:ascii="Times New Roman" w:hAnsi="Times New Roman" w:cs="Times New Roman"/>
          <w:sz w:val="24"/>
          <w:szCs w:val="24"/>
        </w:rPr>
        <w:t>26. Program javnih potreba u socijalnoj skrbi na području Općine Gornji Bogićevci za 2025. godinu</w:t>
      </w:r>
    </w:p>
    <w:p w:rsidR="00677F66" w:rsidRDefault="00677F66" w:rsidP="00677F66">
      <w:pPr>
        <w:pStyle w:val="Bezproreda"/>
        <w:ind w:left="360" w:firstLine="348"/>
        <w:rPr>
          <w:rFonts w:ascii="Times New Roman" w:hAnsi="Times New Roman" w:cs="Times New Roman"/>
          <w:sz w:val="24"/>
          <w:szCs w:val="24"/>
        </w:rPr>
      </w:pPr>
      <w:r>
        <w:rPr>
          <w:rFonts w:ascii="Times New Roman" w:hAnsi="Times New Roman" w:cs="Times New Roman"/>
          <w:sz w:val="24"/>
          <w:szCs w:val="24"/>
        </w:rPr>
        <w:t>27. Program korištenja sredstava od raspolaganja zemljištem u vlasništvu RH za 2025. godinu</w:t>
      </w:r>
    </w:p>
    <w:p w:rsidR="00677F66" w:rsidRDefault="00677F66" w:rsidP="00677F66">
      <w:pPr>
        <w:pStyle w:val="Bezproreda"/>
        <w:ind w:left="360" w:firstLine="348"/>
        <w:rPr>
          <w:rFonts w:ascii="Times New Roman" w:hAnsi="Times New Roman" w:cs="Times New Roman"/>
          <w:sz w:val="24"/>
          <w:szCs w:val="24"/>
        </w:rPr>
      </w:pPr>
      <w:r>
        <w:rPr>
          <w:rFonts w:ascii="Times New Roman" w:hAnsi="Times New Roman" w:cs="Times New Roman"/>
          <w:sz w:val="24"/>
          <w:szCs w:val="24"/>
        </w:rPr>
        <w:t>28. Program održavanja komunalne infrastrukture na području Općine Gornji Bogićevci za 2025. Godinu</w:t>
      </w:r>
    </w:p>
    <w:p w:rsidR="00677F66" w:rsidRDefault="00677F66" w:rsidP="00677F66">
      <w:pPr>
        <w:pStyle w:val="Bezproreda"/>
        <w:ind w:left="360" w:firstLine="348"/>
        <w:rPr>
          <w:rFonts w:ascii="Times New Roman" w:hAnsi="Times New Roman" w:cs="Times New Roman"/>
          <w:sz w:val="24"/>
          <w:szCs w:val="24"/>
        </w:rPr>
      </w:pPr>
      <w:r>
        <w:rPr>
          <w:rFonts w:ascii="Times New Roman" w:hAnsi="Times New Roman" w:cs="Times New Roman"/>
          <w:sz w:val="24"/>
          <w:szCs w:val="24"/>
        </w:rPr>
        <w:t>29. Program organiziranja i provođenja zaštite i spašavanja na području Općine Gornji Bogićevci za 2025. godinu</w:t>
      </w:r>
    </w:p>
    <w:p w:rsidR="00677F66" w:rsidRDefault="00677F66" w:rsidP="00677F66">
      <w:pPr>
        <w:pStyle w:val="Bezproreda"/>
        <w:ind w:left="360" w:firstLine="348"/>
        <w:rPr>
          <w:rFonts w:ascii="Times New Roman" w:hAnsi="Times New Roman" w:cs="Times New Roman"/>
          <w:sz w:val="24"/>
          <w:szCs w:val="24"/>
        </w:rPr>
      </w:pPr>
      <w:r>
        <w:rPr>
          <w:rFonts w:ascii="Times New Roman" w:hAnsi="Times New Roman" w:cs="Times New Roman"/>
          <w:sz w:val="24"/>
          <w:szCs w:val="24"/>
        </w:rPr>
        <w:t>30. Program utroška naknade za zadržavanje nezakonito izgrađenih zgrada u prostoru na području Općine Gornji Bogićevci za 2025. godinu</w:t>
      </w:r>
    </w:p>
    <w:p w:rsidR="00677F66" w:rsidRDefault="00677F66" w:rsidP="00677F66">
      <w:pPr>
        <w:pStyle w:val="Bezproreda"/>
        <w:ind w:left="360" w:firstLine="348"/>
        <w:rPr>
          <w:rFonts w:ascii="Times New Roman" w:hAnsi="Times New Roman" w:cs="Times New Roman"/>
          <w:sz w:val="24"/>
          <w:szCs w:val="24"/>
        </w:rPr>
      </w:pPr>
      <w:r>
        <w:rPr>
          <w:rFonts w:ascii="Times New Roman" w:hAnsi="Times New Roman" w:cs="Times New Roman"/>
          <w:sz w:val="24"/>
          <w:szCs w:val="24"/>
        </w:rPr>
        <w:t>31. Program utroška sredstava šumskog doprinosa na području Općine Gornji Bogićevci za 2025. godinu</w:t>
      </w:r>
    </w:p>
    <w:p w:rsidR="00677F66" w:rsidRDefault="00677F66" w:rsidP="00677F66">
      <w:pPr>
        <w:pStyle w:val="Bezproreda"/>
        <w:ind w:left="360" w:firstLine="348"/>
        <w:rPr>
          <w:rFonts w:ascii="Times New Roman" w:hAnsi="Times New Roman" w:cs="Times New Roman"/>
          <w:sz w:val="24"/>
          <w:szCs w:val="24"/>
        </w:rPr>
      </w:pPr>
      <w:r>
        <w:rPr>
          <w:rFonts w:ascii="Times New Roman" w:hAnsi="Times New Roman" w:cs="Times New Roman"/>
          <w:sz w:val="24"/>
          <w:szCs w:val="24"/>
        </w:rPr>
        <w:t xml:space="preserve">32. Odluka </w:t>
      </w:r>
      <w:r w:rsidRPr="00BB3FDA">
        <w:rPr>
          <w:rFonts w:ascii="Times New Roman" w:hAnsi="Times New Roman" w:cs="Times New Roman"/>
          <w:sz w:val="24"/>
          <w:szCs w:val="24"/>
        </w:rPr>
        <w:t xml:space="preserve">o </w:t>
      </w:r>
      <w:r>
        <w:rPr>
          <w:rFonts w:ascii="Times New Roman" w:hAnsi="Times New Roman" w:cs="Times New Roman"/>
          <w:sz w:val="24"/>
          <w:szCs w:val="24"/>
        </w:rPr>
        <w:t>sufinanciranju troškova prijevoza učenika srednjih škola za 2025./2026. godinu</w:t>
      </w:r>
    </w:p>
    <w:p w:rsidR="00677F66" w:rsidRDefault="00677F66" w:rsidP="00677F66">
      <w:pPr>
        <w:pStyle w:val="Bezproreda"/>
        <w:ind w:left="360" w:firstLine="348"/>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33. Odluka o utvrđivanju ništavnosti odluke o prijenosu prava vlasništva nad  </w:t>
      </w:r>
      <w:r w:rsidRPr="0098156D">
        <w:rPr>
          <w:rFonts w:ascii="Times New Roman" w:eastAsia="Times New Roman" w:hAnsi="Times New Roman" w:cs="Times New Roman"/>
          <w:sz w:val="24"/>
          <w:szCs w:val="24"/>
          <w:lang w:eastAsia="ar-SA"/>
        </w:rPr>
        <w:t>komunalnom vodnom građevinom za javnu odvodnju</w:t>
      </w:r>
    </w:p>
    <w:p w:rsidR="009A49E2" w:rsidRDefault="00677F66" w:rsidP="009A49E2">
      <w:pPr>
        <w:pStyle w:val="Bezproreda"/>
        <w:ind w:left="360" w:firstLine="348"/>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34. </w:t>
      </w:r>
      <w:r w:rsidRPr="009C35DC">
        <w:rPr>
          <w:rFonts w:ascii="Times New Roman" w:hAnsi="Times New Roman" w:cs="Times New Roman"/>
          <w:sz w:val="24"/>
          <w:szCs w:val="24"/>
        </w:rPr>
        <w:t xml:space="preserve">Odluku o prijenosu prava </w:t>
      </w:r>
      <w:r w:rsidR="00B85466">
        <w:rPr>
          <w:rFonts w:ascii="Times New Roman" w:hAnsi="Times New Roman" w:cs="Times New Roman"/>
          <w:sz w:val="24"/>
          <w:szCs w:val="24"/>
        </w:rPr>
        <w:t>vlasništva</w:t>
      </w:r>
      <w:r w:rsidRPr="009C35DC">
        <w:rPr>
          <w:rFonts w:ascii="Times New Roman" w:hAnsi="Times New Roman" w:cs="Times New Roman"/>
          <w:sz w:val="24"/>
          <w:szCs w:val="24"/>
        </w:rPr>
        <w:t xml:space="preserve"> nad komunalnom vodnom građevinom za javnu odvodnju</w:t>
      </w:r>
    </w:p>
    <w:p w:rsidR="00677F66" w:rsidRDefault="00677F66" w:rsidP="009A49E2">
      <w:pPr>
        <w:pStyle w:val="Bezproreda"/>
        <w:ind w:left="360" w:firstLine="348"/>
        <w:rPr>
          <w:rFonts w:ascii="Times New Roman" w:hAnsi="Times New Roman" w:cs="Times New Roman"/>
          <w:sz w:val="24"/>
          <w:szCs w:val="24"/>
        </w:rPr>
      </w:pPr>
      <w:r>
        <w:rPr>
          <w:rFonts w:ascii="Times New Roman" w:hAnsi="Times New Roman" w:cs="Times New Roman"/>
          <w:sz w:val="24"/>
          <w:szCs w:val="24"/>
        </w:rPr>
        <w:t xml:space="preserve">35. </w:t>
      </w:r>
      <w:r w:rsidRPr="00A25F9C">
        <w:rPr>
          <w:rFonts w:ascii="Times New Roman" w:hAnsi="Times New Roman" w:cs="Times New Roman"/>
          <w:sz w:val="24"/>
          <w:szCs w:val="24"/>
        </w:rPr>
        <w:t>Odluka o utvrđivanju naknade troškova i nagradi za rad članova Vijeća srpske nacionalne manjine Općine G. Bogićevci</w:t>
      </w:r>
    </w:p>
    <w:p w:rsidR="00677F66" w:rsidRDefault="00677F66" w:rsidP="007F0B2A">
      <w:pPr>
        <w:suppressAutoHyphens/>
        <w:spacing w:after="200" w:line="276" w:lineRule="auto"/>
        <w:contextualSpacing/>
        <w:jc w:val="both"/>
        <w:rPr>
          <w:rFonts w:ascii="Times New Roman" w:eastAsia="Times New Roman" w:hAnsi="Times New Roman" w:cs="Times New Roman"/>
          <w:sz w:val="24"/>
          <w:szCs w:val="24"/>
          <w:lang w:eastAsia="hr-HR"/>
        </w:rPr>
      </w:pPr>
    </w:p>
    <w:p w:rsidR="007F0B2A" w:rsidRDefault="00BC48C1" w:rsidP="007F0B2A">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Ostalo:</w:t>
      </w:r>
    </w:p>
    <w:p w:rsidR="00BC48C1" w:rsidRDefault="00BC48C1" w:rsidP="00BC48C1">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rsidR="00BC48C1" w:rsidRPr="00BC48C1" w:rsidRDefault="00BC48C1" w:rsidP="00BC48C1">
      <w:pPr>
        <w:rPr>
          <w:rFonts w:ascii="Calibri" w:eastAsia="Calibri" w:hAnsi="Calibri" w:cs="Times New Roman"/>
          <w:sz w:val="24"/>
        </w:rPr>
      </w:pPr>
      <w:r w:rsidRPr="00BC48C1">
        <w:rPr>
          <w:rFonts w:ascii="Times New Roman" w:eastAsia="Times New Roman" w:hAnsi="Times New Roman" w:cs="Times New Roman"/>
          <w:sz w:val="24"/>
          <w:szCs w:val="32"/>
          <w:lang w:eastAsia="hr-HR"/>
        </w:rPr>
        <w:t>2.</w:t>
      </w:r>
      <w:r>
        <w:rPr>
          <w:rFonts w:ascii="Times New Roman" w:eastAsia="Times New Roman" w:hAnsi="Times New Roman" w:cs="Times New Roman"/>
          <w:sz w:val="24"/>
          <w:szCs w:val="32"/>
          <w:lang w:eastAsia="hr-HR"/>
        </w:rPr>
        <w:t xml:space="preserve"> </w:t>
      </w:r>
      <w:r w:rsidRPr="00BC48C1">
        <w:rPr>
          <w:rFonts w:ascii="Calibri" w:eastAsia="Calibri" w:hAnsi="Calibri" w:cs="Times New Roman"/>
          <w:sz w:val="24"/>
        </w:rPr>
        <w:t>ODLUKU</w:t>
      </w:r>
      <w:r>
        <w:rPr>
          <w:rFonts w:ascii="Calibri" w:eastAsia="Calibri" w:hAnsi="Calibri" w:cs="Times New Roman"/>
          <w:sz w:val="24"/>
        </w:rPr>
        <w:t xml:space="preserve"> </w:t>
      </w:r>
      <w:r w:rsidRPr="00BC48C1">
        <w:rPr>
          <w:rFonts w:ascii="Calibri" w:eastAsia="Calibri" w:hAnsi="Calibri" w:cs="Times New Roman"/>
          <w:sz w:val="24"/>
        </w:rPr>
        <w:t>o pokretanju postupka izrade Provedbenog programa Općine Gornji Bogićevci za mandatno razdoblje 2025. - 2029. godine</w:t>
      </w:r>
    </w:p>
    <w:p w:rsidR="00BC48C1" w:rsidRDefault="00BC48C1" w:rsidP="00BC48C1">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rsidR="00B675CA" w:rsidRDefault="00B675CA" w:rsidP="00B675CA">
      <w:pPr>
        <w:suppressAutoHyphens/>
        <w:spacing w:after="0" w:line="240" w:lineRule="auto"/>
        <w:contextualSpacing/>
        <w:jc w:val="both"/>
        <w:rPr>
          <w:rFonts w:ascii="Times New Roman" w:eastAsia="Times New Roman" w:hAnsi="Times New Roman" w:cs="Times New Roman"/>
          <w:b/>
          <w:i/>
          <w:sz w:val="32"/>
          <w:szCs w:val="32"/>
          <w:u w:val="single"/>
          <w:lang w:eastAsia="hr-HR"/>
        </w:rPr>
      </w:pPr>
    </w:p>
    <w:p w:rsidR="00B675CA" w:rsidRDefault="00677F66" w:rsidP="00B675CA">
      <w:pPr>
        <w:suppressAutoHyphens/>
        <w:spacing w:after="0" w:line="240" w:lineRule="auto"/>
        <w:contextualSpacing/>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21</w:t>
      </w:r>
      <w:r w:rsidR="00B675CA">
        <w:rPr>
          <w:rFonts w:ascii="Times New Roman" w:eastAsia="Times New Roman" w:hAnsi="Times New Roman" w:cs="Times New Roman"/>
          <w:b/>
          <w:i/>
          <w:sz w:val="32"/>
          <w:szCs w:val="32"/>
          <w:u w:val="single"/>
          <w:lang w:eastAsia="hr-HR"/>
        </w:rPr>
        <w:t>.</w:t>
      </w:r>
    </w:p>
    <w:p w:rsidR="00026940" w:rsidRDefault="00677F66" w:rsidP="00B675CA">
      <w:p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 izmjene i dopune proračuna Općine Gornji Bogićevci</w:t>
      </w:r>
    </w:p>
    <w:p w:rsidR="00677F66" w:rsidRDefault="00677F66" w:rsidP="00B675CA">
      <w:pPr>
        <w:suppressAutoHyphens/>
        <w:spacing w:after="0" w:line="240" w:lineRule="auto"/>
        <w:contextualSpacing/>
        <w:jc w:val="both"/>
        <w:rPr>
          <w:rFonts w:ascii="Times New Roman" w:hAnsi="Times New Roman" w:cs="Times New Roman"/>
          <w:sz w:val="24"/>
          <w:szCs w:val="24"/>
        </w:rPr>
      </w:pPr>
    </w:p>
    <w:p w:rsidR="00677F66" w:rsidRPr="00A3680C" w:rsidRDefault="00677F66" w:rsidP="00677F66">
      <w:pPr>
        <w:spacing w:after="0"/>
        <w:jc w:val="both"/>
        <w:rPr>
          <w:rFonts w:cs="Times New Roman"/>
          <w:sz w:val="24"/>
          <w:szCs w:val="24"/>
        </w:rPr>
      </w:pPr>
    </w:p>
    <w:p w:rsidR="00677F66" w:rsidRPr="00A3680C" w:rsidRDefault="00677F66" w:rsidP="00677F66">
      <w:pPr>
        <w:spacing w:after="0"/>
        <w:jc w:val="both"/>
        <w:rPr>
          <w:rFonts w:cs="Times New Roman"/>
          <w:sz w:val="24"/>
          <w:szCs w:val="24"/>
        </w:rPr>
      </w:pPr>
      <w:r w:rsidRPr="00A3680C">
        <w:rPr>
          <w:rFonts w:cs="Times New Roman"/>
          <w:sz w:val="24"/>
          <w:szCs w:val="24"/>
        </w:rPr>
        <w:t>Na temelju članka 45., stavak 1. Zakona o proračunu („Narodne novine“, broj 144/22) i članka 39. Statuta Općine Gornji Bogićevci (Službeni glasnik Općine Gornji Bogićevci broj 2/21.), Općinsko vijeće Općine Gornji Bogićevci na svojoj 3. sjednici, održanoj 25.8.2025. godine, donosi:</w:t>
      </w:r>
    </w:p>
    <w:p w:rsidR="00677F66" w:rsidRPr="00A3680C" w:rsidRDefault="00677F66" w:rsidP="00677F66">
      <w:pPr>
        <w:spacing w:after="0"/>
        <w:jc w:val="both"/>
        <w:rPr>
          <w:rFonts w:cs="Times New Roman"/>
          <w:sz w:val="24"/>
          <w:szCs w:val="24"/>
        </w:rPr>
      </w:pPr>
    </w:p>
    <w:p w:rsidR="00677F66" w:rsidRPr="00A3680C" w:rsidRDefault="00677F66" w:rsidP="00677F66">
      <w:pPr>
        <w:spacing w:after="0"/>
        <w:ind w:left="1080"/>
        <w:jc w:val="center"/>
        <w:rPr>
          <w:rFonts w:cs="Times New Roman"/>
          <w:b/>
          <w:bCs/>
          <w:sz w:val="24"/>
          <w:szCs w:val="24"/>
        </w:rPr>
      </w:pPr>
      <w:r w:rsidRPr="00A3680C">
        <w:rPr>
          <w:b/>
          <w:bCs/>
          <w:sz w:val="24"/>
          <w:szCs w:val="24"/>
        </w:rPr>
        <w:t xml:space="preserve">I. IZMJENE I DOPUNE </w:t>
      </w:r>
      <w:r w:rsidRPr="00A3680C">
        <w:rPr>
          <w:rFonts w:cs="Times New Roman"/>
          <w:b/>
          <w:bCs/>
          <w:sz w:val="24"/>
          <w:szCs w:val="24"/>
        </w:rPr>
        <w:t>PRORAČUN</w:t>
      </w:r>
      <w:r w:rsidRPr="00A3680C">
        <w:rPr>
          <w:b/>
          <w:bCs/>
          <w:sz w:val="24"/>
          <w:szCs w:val="24"/>
        </w:rPr>
        <w:t>A</w:t>
      </w:r>
      <w:r w:rsidRPr="00A3680C">
        <w:rPr>
          <w:rFonts w:cs="Times New Roman"/>
          <w:b/>
          <w:bCs/>
          <w:sz w:val="24"/>
          <w:szCs w:val="24"/>
        </w:rPr>
        <w:t xml:space="preserve"> </w:t>
      </w:r>
      <w:r w:rsidRPr="00A3680C">
        <w:rPr>
          <w:b/>
          <w:bCs/>
          <w:sz w:val="24"/>
          <w:szCs w:val="24"/>
        </w:rPr>
        <w:t xml:space="preserve">OPĆINE GORNJI BOGIĆEVI </w:t>
      </w:r>
      <w:r w:rsidRPr="00A3680C">
        <w:rPr>
          <w:rFonts w:cs="Times New Roman"/>
          <w:b/>
          <w:bCs/>
          <w:sz w:val="24"/>
          <w:szCs w:val="24"/>
        </w:rPr>
        <w:t>ZA 2025. GODINU</w:t>
      </w:r>
    </w:p>
    <w:p w:rsidR="00677F66" w:rsidRPr="00A3680C" w:rsidRDefault="00677F66" w:rsidP="00677F66">
      <w:pPr>
        <w:spacing w:after="0"/>
        <w:rPr>
          <w:rFonts w:cs="Times New Roman"/>
          <w:sz w:val="24"/>
          <w:szCs w:val="24"/>
        </w:rPr>
      </w:pPr>
    </w:p>
    <w:p w:rsidR="00677F66" w:rsidRPr="00A3680C" w:rsidRDefault="00677F66" w:rsidP="00677F66">
      <w:pPr>
        <w:tabs>
          <w:tab w:val="center" w:pos="4961"/>
          <w:tab w:val="left" w:pos="8700"/>
        </w:tabs>
        <w:spacing w:after="0"/>
        <w:rPr>
          <w:rFonts w:cs="Times New Roman"/>
          <w:b/>
          <w:bCs/>
          <w:sz w:val="24"/>
          <w:szCs w:val="24"/>
        </w:rPr>
      </w:pPr>
      <w:r w:rsidRPr="00A3680C">
        <w:rPr>
          <w:rFonts w:cs="Times New Roman"/>
          <w:b/>
          <w:bCs/>
          <w:sz w:val="24"/>
          <w:szCs w:val="24"/>
        </w:rPr>
        <w:tab/>
        <w:t>Članak 1.</w:t>
      </w:r>
    </w:p>
    <w:p w:rsidR="00677F66" w:rsidRDefault="00677F66" w:rsidP="00677F66">
      <w:pPr>
        <w:tabs>
          <w:tab w:val="center" w:pos="4961"/>
          <w:tab w:val="left" w:pos="8700"/>
        </w:tabs>
        <w:spacing w:after="0"/>
        <w:rPr>
          <w:rFonts w:cs="Times New Roman"/>
          <w:b/>
          <w:bCs/>
          <w:szCs w:val="20"/>
        </w:rPr>
      </w:pPr>
      <w:r>
        <w:rPr>
          <w:rFonts w:cs="Times New Roman"/>
          <w:b/>
          <w:bCs/>
          <w:szCs w:val="20"/>
        </w:rPr>
        <w:tab/>
      </w:r>
    </w:p>
    <w:p w:rsidR="00677F66" w:rsidRDefault="00677F66" w:rsidP="00677F66">
      <w:pPr>
        <w:spacing w:after="0"/>
        <w:jc w:val="both"/>
        <w:rPr>
          <w:rFonts w:cs="Times New Roman"/>
          <w:szCs w:val="20"/>
        </w:rPr>
      </w:pPr>
      <w:r>
        <w:rPr>
          <w:rFonts w:cs="Times New Roman"/>
          <w:szCs w:val="20"/>
        </w:rPr>
        <w:t>U Proračunu Općine Gornji Bogićevci za 2025. godinu mijenja se i glasi:</w:t>
      </w:r>
    </w:p>
    <w:p w:rsidR="00677F66" w:rsidRDefault="00677F66" w:rsidP="005F7F7E">
      <w:pPr>
        <w:pStyle w:val="Naslov1"/>
        <w:numPr>
          <w:ilvl w:val="0"/>
          <w:numId w:val="5"/>
        </w:numPr>
        <w:tabs>
          <w:tab w:val="num" w:pos="360"/>
        </w:tabs>
        <w:spacing w:before="360" w:after="80" w:line="276" w:lineRule="auto"/>
        <w:ind w:left="426" w:hanging="436"/>
      </w:pPr>
      <w:bookmarkStart w:id="0" w:name="_Toc162440136"/>
      <w:r>
        <w:t>OPĆI DIO</w:t>
      </w:r>
      <w:bookmarkEnd w:id="0"/>
    </w:p>
    <w:p w:rsidR="00677F66" w:rsidRPr="00F42890" w:rsidRDefault="00677F66" w:rsidP="00677F66">
      <w:pPr>
        <w:spacing w:after="0"/>
        <w:rPr>
          <w:b/>
          <w:bCs/>
          <w:szCs w:val="20"/>
        </w:rPr>
      </w:pPr>
      <w:r w:rsidRPr="00F42890">
        <w:rPr>
          <w:b/>
          <w:bCs/>
          <w:szCs w:val="20"/>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jc w:val="center"/>
              <w:rPr>
                <w:b/>
                <w:color w:val="FFFFFF"/>
                <w:sz w:val="16"/>
                <w:szCs w:val="18"/>
              </w:rPr>
            </w:pPr>
            <w:r w:rsidRPr="009C0B93">
              <w:rPr>
                <w:b/>
                <w:color w:val="FFFFFF"/>
                <w:sz w:val="16"/>
                <w:szCs w:val="18"/>
              </w:rPr>
              <w:t>RAZRED I NAZIV</w:t>
            </w:r>
          </w:p>
        </w:tc>
        <w:tc>
          <w:tcPr>
            <w:tcW w:w="1300" w:type="dxa"/>
            <w:shd w:val="clear" w:color="auto" w:fill="505050"/>
          </w:tcPr>
          <w:p w:rsidR="00677F66" w:rsidRPr="009C0B93" w:rsidRDefault="00677F66" w:rsidP="00677F66">
            <w:pPr>
              <w:jc w:val="center"/>
              <w:rPr>
                <w:b/>
                <w:color w:val="FFFFFF"/>
                <w:sz w:val="16"/>
                <w:szCs w:val="18"/>
              </w:rPr>
            </w:pPr>
            <w:r w:rsidRPr="009C0B93">
              <w:rPr>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jc w:val="center"/>
              <w:rPr>
                <w:b/>
                <w:color w:val="FFFFFF"/>
                <w:sz w:val="16"/>
                <w:szCs w:val="18"/>
              </w:rPr>
            </w:pPr>
            <w:r w:rsidRPr="009C0B93">
              <w:rPr>
                <w:b/>
                <w:color w:val="FFFFFF"/>
                <w:sz w:val="16"/>
                <w:szCs w:val="18"/>
              </w:rPr>
              <w:t>POVEĆANJE/SMANJENJE</w:t>
            </w:r>
          </w:p>
        </w:tc>
        <w:tc>
          <w:tcPr>
            <w:tcW w:w="1300" w:type="dxa"/>
            <w:shd w:val="clear" w:color="auto" w:fill="505050"/>
          </w:tcPr>
          <w:p w:rsidR="00677F66" w:rsidRPr="009C0B93" w:rsidRDefault="00677F66" w:rsidP="00677F66">
            <w:pPr>
              <w:jc w:val="center"/>
              <w:rPr>
                <w:b/>
                <w:color w:val="FFFFFF"/>
                <w:sz w:val="16"/>
                <w:szCs w:val="18"/>
              </w:rPr>
            </w:pPr>
            <w:r w:rsidRPr="009C0B93">
              <w:rPr>
                <w:b/>
                <w:color w:val="FFFFFF"/>
                <w:sz w:val="16"/>
                <w:szCs w:val="18"/>
              </w:rPr>
              <w:t>OPĆINA I.IZMJENE I DOPUNE PRORAČUNA ZA 2025.</w:t>
            </w:r>
          </w:p>
        </w:tc>
        <w:tc>
          <w:tcPr>
            <w:tcW w:w="960" w:type="dxa"/>
            <w:shd w:val="clear" w:color="auto" w:fill="505050"/>
          </w:tcPr>
          <w:p w:rsidR="00677F66" w:rsidRPr="009C0B93" w:rsidRDefault="00677F66" w:rsidP="00677F66">
            <w:pPr>
              <w:jc w:val="center"/>
              <w:rPr>
                <w:b/>
                <w:color w:val="FFFFFF"/>
                <w:sz w:val="16"/>
                <w:szCs w:val="18"/>
              </w:rPr>
            </w:pPr>
            <w:r w:rsidRPr="009C0B93">
              <w:rPr>
                <w:b/>
                <w:color w:val="FFFFFF"/>
                <w:sz w:val="16"/>
                <w:szCs w:val="18"/>
              </w:rPr>
              <w:t>INDEKS 4/2</w:t>
            </w:r>
          </w:p>
        </w:tc>
      </w:tr>
      <w:tr w:rsidR="00677F66" w:rsidRPr="009C0B93" w:rsidTr="00677F66">
        <w:tc>
          <w:tcPr>
            <w:tcW w:w="5171" w:type="dxa"/>
            <w:shd w:val="clear" w:color="auto" w:fill="505050"/>
          </w:tcPr>
          <w:p w:rsidR="00677F66" w:rsidRPr="009C0B93" w:rsidRDefault="00677F66" w:rsidP="00677F66">
            <w:pPr>
              <w:jc w:val="center"/>
              <w:rPr>
                <w:b/>
                <w:color w:val="FFFFFF"/>
                <w:sz w:val="16"/>
                <w:szCs w:val="18"/>
              </w:rPr>
            </w:pPr>
            <w:r>
              <w:rPr>
                <w:b/>
                <w:color w:val="FFFFFF"/>
                <w:sz w:val="16"/>
                <w:szCs w:val="18"/>
              </w:rPr>
              <w:t>1</w:t>
            </w:r>
          </w:p>
        </w:tc>
        <w:tc>
          <w:tcPr>
            <w:tcW w:w="1300" w:type="dxa"/>
            <w:shd w:val="clear" w:color="auto" w:fill="505050"/>
          </w:tcPr>
          <w:p w:rsidR="00677F66" w:rsidRPr="009C0B93" w:rsidRDefault="00677F66" w:rsidP="00677F66">
            <w:pPr>
              <w:jc w:val="center"/>
              <w:rPr>
                <w:b/>
                <w:color w:val="FFFFFF"/>
                <w:sz w:val="16"/>
                <w:szCs w:val="18"/>
              </w:rPr>
            </w:pPr>
            <w:r>
              <w:rPr>
                <w:b/>
                <w:color w:val="FFFFFF"/>
                <w:sz w:val="16"/>
                <w:szCs w:val="18"/>
              </w:rPr>
              <w:t>2</w:t>
            </w:r>
          </w:p>
        </w:tc>
        <w:tc>
          <w:tcPr>
            <w:tcW w:w="1300" w:type="dxa"/>
            <w:shd w:val="clear" w:color="auto" w:fill="505050"/>
          </w:tcPr>
          <w:p w:rsidR="00677F66" w:rsidRPr="009C0B93" w:rsidRDefault="00677F66" w:rsidP="00677F66">
            <w:pPr>
              <w:jc w:val="center"/>
              <w:rPr>
                <w:b/>
                <w:color w:val="FFFFFF"/>
                <w:sz w:val="16"/>
                <w:szCs w:val="18"/>
              </w:rPr>
            </w:pPr>
            <w:r>
              <w:rPr>
                <w:b/>
                <w:color w:val="FFFFFF"/>
                <w:sz w:val="16"/>
                <w:szCs w:val="18"/>
              </w:rPr>
              <w:t>3</w:t>
            </w:r>
          </w:p>
        </w:tc>
        <w:tc>
          <w:tcPr>
            <w:tcW w:w="1300" w:type="dxa"/>
            <w:shd w:val="clear" w:color="auto" w:fill="505050"/>
          </w:tcPr>
          <w:p w:rsidR="00677F66" w:rsidRPr="009C0B93" w:rsidRDefault="00677F66" w:rsidP="00677F66">
            <w:pPr>
              <w:jc w:val="center"/>
              <w:rPr>
                <w:b/>
                <w:color w:val="FFFFFF"/>
                <w:sz w:val="16"/>
                <w:szCs w:val="18"/>
              </w:rPr>
            </w:pPr>
            <w:r>
              <w:rPr>
                <w:b/>
                <w:color w:val="FFFFFF"/>
                <w:sz w:val="16"/>
                <w:szCs w:val="18"/>
              </w:rPr>
              <w:t>4</w:t>
            </w:r>
          </w:p>
        </w:tc>
        <w:tc>
          <w:tcPr>
            <w:tcW w:w="960" w:type="dxa"/>
            <w:shd w:val="clear" w:color="auto" w:fill="505050"/>
          </w:tcPr>
          <w:p w:rsidR="00677F66" w:rsidRPr="009C0B93" w:rsidRDefault="00677F66" w:rsidP="00677F66">
            <w:pPr>
              <w:jc w:val="center"/>
              <w:rPr>
                <w:b/>
                <w:color w:val="FFFFFF"/>
                <w:sz w:val="16"/>
                <w:szCs w:val="18"/>
              </w:rPr>
            </w:pPr>
            <w:r>
              <w:rPr>
                <w:b/>
                <w:color w:val="FFFFFF"/>
                <w:sz w:val="16"/>
                <w:szCs w:val="18"/>
              </w:rPr>
              <w:t>5</w:t>
            </w:r>
          </w:p>
        </w:tc>
      </w:tr>
      <w:tr w:rsidR="00677F66" w:rsidRPr="009C0B93" w:rsidTr="00677F66">
        <w:tc>
          <w:tcPr>
            <w:tcW w:w="5171" w:type="dxa"/>
          </w:tcPr>
          <w:p w:rsidR="00677F66" w:rsidRPr="009C0B93" w:rsidRDefault="00677F66" w:rsidP="00677F66">
            <w:pPr>
              <w:rPr>
                <w:b/>
                <w:sz w:val="18"/>
                <w:szCs w:val="18"/>
              </w:rPr>
            </w:pPr>
            <w:r w:rsidRPr="009C0B93">
              <w:rPr>
                <w:b/>
                <w:sz w:val="18"/>
                <w:szCs w:val="18"/>
              </w:rPr>
              <w:t>PRIHODI UKUPNO</w:t>
            </w:r>
          </w:p>
        </w:tc>
        <w:tc>
          <w:tcPr>
            <w:tcW w:w="1300" w:type="dxa"/>
          </w:tcPr>
          <w:p w:rsidR="00677F66" w:rsidRPr="009C0B93" w:rsidRDefault="00677F66" w:rsidP="00677F66">
            <w:pPr>
              <w:jc w:val="right"/>
              <w:rPr>
                <w:b/>
                <w:sz w:val="18"/>
                <w:szCs w:val="18"/>
              </w:rPr>
            </w:pPr>
            <w:r w:rsidRPr="009C0B93">
              <w:rPr>
                <w:b/>
                <w:sz w:val="18"/>
                <w:szCs w:val="18"/>
              </w:rPr>
              <w:t>2.915.730,00</w:t>
            </w:r>
          </w:p>
        </w:tc>
        <w:tc>
          <w:tcPr>
            <w:tcW w:w="1300" w:type="dxa"/>
          </w:tcPr>
          <w:p w:rsidR="00677F66" w:rsidRPr="009C0B93" w:rsidRDefault="00677F66" w:rsidP="00677F66">
            <w:pPr>
              <w:jc w:val="right"/>
              <w:rPr>
                <w:b/>
                <w:sz w:val="18"/>
                <w:szCs w:val="18"/>
              </w:rPr>
            </w:pPr>
            <w:r w:rsidRPr="009C0B93">
              <w:rPr>
                <w:b/>
                <w:sz w:val="18"/>
                <w:szCs w:val="18"/>
              </w:rPr>
              <w:t>-1.154.630,96</w:t>
            </w:r>
          </w:p>
        </w:tc>
        <w:tc>
          <w:tcPr>
            <w:tcW w:w="1300" w:type="dxa"/>
          </w:tcPr>
          <w:p w:rsidR="00677F66" w:rsidRPr="009C0B93" w:rsidRDefault="00677F66" w:rsidP="00677F66">
            <w:pPr>
              <w:jc w:val="right"/>
              <w:rPr>
                <w:b/>
                <w:sz w:val="18"/>
                <w:szCs w:val="18"/>
              </w:rPr>
            </w:pPr>
            <w:r w:rsidRPr="009C0B93">
              <w:rPr>
                <w:b/>
                <w:sz w:val="18"/>
                <w:szCs w:val="18"/>
              </w:rPr>
              <w:t>1.761.099,04</w:t>
            </w:r>
          </w:p>
        </w:tc>
        <w:tc>
          <w:tcPr>
            <w:tcW w:w="960" w:type="dxa"/>
          </w:tcPr>
          <w:p w:rsidR="00677F66" w:rsidRPr="009C0B93" w:rsidRDefault="00677F66" w:rsidP="00677F66">
            <w:pPr>
              <w:jc w:val="right"/>
              <w:rPr>
                <w:b/>
                <w:sz w:val="18"/>
                <w:szCs w:val="18"/>
              </w:rPr>
            </w:pPr>
            <w:r w:rsidRPr="009C0B93">
              <w:rPr>
                <w:b/>
                <w:sz w:val="18"/>
                <w:szCs w:val="18"/>
              </w:rPr>
              <w:t>60,40%</w:t>
            </w:r>
          </w:p>
        </w:tc>
      </w:tr>
      <w:tr w:rsidR="00677F66" w:rsidTr="00677F66">
        <w:tc>
          <w:tcPr>
            <w:tcW w:w="5171" w:type="dxa"/>
          </w:tcPr>
          <w:p w:rsidR="00677F66" w:rsidRDefault="00677F66" w:rsidP="00677F66">
            <w:pPr>
              <w:rPr>
                <w:sz w:val="18"/>
                <w:szCs w:val="18"/>
              </w:rPr>
            </w:pPr>
            <w:r>
              <w:rPr>
                <w:sz w:val="18"/>
                <w:szCs w:val="18"/>
              </w:rPr>
              <w:t>6 Prihodi poslovanja</w:t>
            </w:r>
          </w:p>
        </w:tc>
        <w:tc>
          <w:tcPr>
            <w:tcW w:w="1300" w:type="dxa"/>
          </w:tcPr>
          <w:p w:rsidR="00677F66" w:rsidRDefault="00677F66" w:rsidP="00677F66">
            <w:pPr>
              <w:jc w:val="right"/>
              <w:rPr>
                <w:sz w:val="18"/>
                <w:szCs w:val="18"/>
              </w:rPr>
            </w:pPr>
            <w:r>
              <w:rPr>
                <w:sz w:val="18"/>
                <w:szCs w:val="18"/>
              </w:rPr>
              <w:t>2.855.730,00</w:t>
            </w:r>
          </w:p>
        </w:tc>
        <w:tc>
          <w:tcPr>
            <w:tcW w:w="1300" w:type="dxa"/>
          </w:tcPr>
          <w:p w:rsidR="00677F66" w:rsidRDefault="00677F66" w:rsidP="00677F66">
            <w:pPr>
              <w:jc w:val="right"/>
              <w:rPr>
                <w:sz w:val="18"/>
                <w:szCs w:val="18"/>
              </w:rPr>
            </w:pPr>
            <w:r>
              <w:rPr>
                <w:sz w:val="18"/>
                <w:szCs w:val="18"/>
              </w:rPr>
              <w:t>-1.134.630,96</w:t>
            </w:r>
          </w:p>
        </w:tc>
        <w:tc>
          <w:tcPr>
            <w:tcW w:w="1300" w:type="dxa"/>
          </w:tcPr>
          <w:p w:rsidR="00677F66" w:rsidRDefault="00677F66" w:rsidP="00677F66">
            <w:pPr>
              <w:jc w:val="right"/>
              <w:rPr>
                <w:sz w:val="18"/>
                <w:szCs w:val="18"/>
              </w:rPr>
            </w:pPr>
            <w:r>
              <w:rPr>
                <w:sz w:val="18"/>
                <w:szCs w:val="18"/>
              </w:rPr>
              <w:t>1.721.099,04</w:t>
            </w:r>
          </w:p>
        </w:tc>
        <w:tc>
          <w:tcPr>
            <w:tcW w:w="960" w:type="dxa"/>
          </w:tcPr>
          <w:p w:rsidR="00677F66" w:rsidRDefault="00677F66" w:rsidP="00677F66">
            <w:pPr>
              <w:jc w:val="right"/>
              <w:rPr>
                <w:sz w:val="18"/>
                <w:szCs w:val="18"/>
              </w:rPr>
            </w:pPr>
            <w:r>
              <w:rPr>
                <w:sz w:val="18"/>
                <w:szCs w:val="18"/>
              </w:rPr>
              <w:t>60,27%</w:t>
            </w:r>
          </w:p>
        </w:tc>
      </w:tr>
      <w:tr w:rsidR="00677F66" w:rsidTr="00677F66">
        <w:tc>
          <w:tcPr>
            <w:tcW w:w="5171" w:type="dxa"/>
          </w:tcPr>
          <w:p w:rsidR="00677F66" w:rsidRDefault="00677F66" w:rsidP="00677F66">
            <w:pPr>
              <w:rPr>
                <w:sz w:val="18"/>
                <w:szCs w:val="18"/>
              </w:rPr>
            </w:pPr>
            <w:r>
              <w:rPr>
                <w:sz w:val="18"/>
                <w:szCs w:val="18"/>
              </w:rPr>
              <w:t>7 Prihodi od prodaje nefinancijske imovine</w:t>
            </w:r>
          </w:p>
        </w:tc>
        <w:tc>
          <w:tcPr>
            <w:tcW w:w="1300" w:type="dxa"/>
          </w:tcPr>
          <w:p w:rsidR="00677F66" w:rsidRDefault="00677F66" w:rsidP="00677F66">
            <w:pPr>
              <w:jc w:val="right"/>
              <w:rPr>
                <w:sz w:val="18"/>
                <w:szCs w:val="18"/>
              </w:rPr>
            </w:pPr>
            <w:r>
              <w:rPr>
                <w:sz w:val="18"/>
                <w:szCs w:val="18"/>
              </w:rPr>
              <w:t>60.000,00</w:t>
            </w:r>
          </w:p>
        </w:tc>
        <w:tc>
          <w:tcPr>
            <w:tcW w:w="1300" w:type="dxa"/>
          </w:tcPr>
          <w:p w:rsidR="00677F66" w:rsidRDefault="00677F66" w:rsidP="00677F66">
            <w:pPr>
              <w:jc w:val="right"/>
              <w:rPr>
                <w:sz w:val="18"/>
                <w:szCs w:val="18"/>
              </w:rPr>
            </w:pPr>
            <w:r>
              <w:rPr>
                <w:sz w:val="18"/>
                <w:szCs w:val="18"/>
              </w:rPr>
              <w:t>-20.000,00</w:t>
            </w:r>
          </w:p>
        </w:tc>
        <w:tc>
          <w:tcPr>
            <w:tcW w:w="1300" w:type="dxa"/>
          </w:tcPr>
          <w:p w:rsidR="00677F66" w:rsidRDefault="00677F66" w:rsidP="00677F66">
            <w:pPr>
              <w:jc w:val="right"/>
              <w:rPr>
                <w:sz w:val="18"/>
                <w:szCs w:val="18"/>
              </w:rPr>
            </w:pPr>
            <w:r>
              <w:rPr>
                <w:sz w:val="18"/>
                <w:szCs w:val="18"/>
              </w:rPr>
              <w:t>40.000,00</w:t>
            </w:r>
          </w:p>
        </w:tc>
        <w:tc>
          <w:tcPr>
            <w:tcW w:w="960" w:type="dxa"/>
          </w:tcPr>
          <w:p w:rsidR="00677F66" w:rsidRDefault="00677F66" w:rsidP="00677F66">
            <w:pPr>
              <w:jc w:val="right"/>
              <w:rPr>
                <w:sz w:val="18"/>
                <w:szCs w:val="18"/>
              </w:rPr>
            </w:pPr>
            <w:r>
              <w:rPr>
                <w:sz w:val="18"/>
                <w:szCs w:val="18"/>
              </w:rPr>
              <w:t>66,67%</w:t>
            </w:r>
          </w:p>
        </w:tc>
      </w:tr>
      <w:tr w:rsidR="00677F66" w:rsidRPr="009C0B93" w:rsidTr="00677F66">
        <w:tc>
          <w:tcPr>
            <w:tcW w:w="5171" w:type="dxa"/>
          </w:tcPr>
          <w:p w:rsidR="00677F66" w:rsidRPr="009C0B93" w:rsidRDefault="00677F66" w:rsidP="00677F66">
            <w:pPr>
              <w:rPr>
                <w:b/>
                <w:sz w:val="18"/>
                <w:szCs w:val="18"/>
              </w:rPr>
            </w:pPr>
            <w:r w:rsidRPr="009C0B93">
              <w:rPr>
                <w:b/>
                <w:sz w:val="18"/>
                <w:szCs w:val="18"/>
              </w:rPr>
              <w:t>RASHODI UKUPNO</w:t>
            </w:r>
          </w:p>
        </w:tc>
        <w:tc>
          <w:tcPr>
            <w:tcW w:w="1300" w:type="dxa"/>
          </w:tcPr>
          <w:p w:rsidR="00677F66" w:rsidRPr="009C0B93" w:rsidRDefault="00677F66" w:rsidP="00677F66">
            <w:pPr>
              <w:jc w:val="right"/>
              <w:rPr>
                <w:b/>
                <w:sz w:val="18"/>
                <w:szCs w:val="18"/>
              </w:rPr>
            </w:pPr>
            <w:r w:rsidRPr="009C0B93">
              <w:rPr>
                <w:b/>
                <w:sz w:val="18"/>
                <w:szCs w:val="18"/>
              </w:rPr>
              <w:t>2.763.463,75</w:t>
            </w:r>
          </w:p>
        </w:tc>
        <w:tc>
          <w:tcPr>
            <w:tcW w:w="1300" w:type="dxa"/>
          </w:tcPr>
          <w:p w:rsidR="00677F66" w:rsidRPr="009C0B93" w:rsidRDefault="00677F66" w:rsidP="00677F66">
            <w:pPr>
              <w:jc w:val="right"/>
              <w:rPr>
                <w:b/>
                <w:sz w:val="18"/>
                <w:szCs w:val="18"/>
              </w:rPr>
            </w:pPr>
            <w:r w:rsidRPr="009C0B93">
              <w:rPr>
                <w:b/>
                <w:sz w:val="18"/>
                <w:szCs w:val="18"/>
              </w:rPr>
              <w:t>-1.208.433,51</w:t>
            </w:r>
          </w:p>
        </w:tc>
        <w:tc>
          <w:tcPr>
            <w:tcW w:w="1300" w:type="dxa"/>
          </w:tcPr>
          <w:p w:rsidR="00677F66" w:rsidRPr="009C0B93" w:rsidRDefault="00677F66" w:rsidP="00677F66">
            <w:pPr>
              <w:jc w:val="right"/>
              <w:rPr>
                <w:b/>
                <w:sz w:val="18"/>
                <w:szCs w:val="18"/>
              </w:rPr>
            </w:pPr>
            <w:r w:rsidRPr="009C0B93">
              <w:rPr>
                <w:b/>
                <w:sz w:val="18"/>
                <w:szCs w:val="18"/>
              </w:rPr>
              <w:t>1.555.030,24</w:t>
            </w:r>
          </w:p>
        </w:tc>
        <w:tc>
          <w:tcPr>
            <w:tcW w:w="960" w:type="dxa"/>
          </w:tcPr>
          <w:p w:rsidR="00677F66" w:rsidRPr="009C0B93" w:rsidRDefault="00677F66" w:rsidP="00677F66">
            <w:pPr>
              <w:jc w:val="right"/>
              <w:rPr>
                <w:b/>
                <w:sz w:val="18"/>
                <w:szCs w:val="18"/>
              </w:rPr>
            </w:pPr>
            <w:r w:rsidRPr="009C0B93">
              <w:rPr>
                <w:b/>
                <w:sz w:val="18"/>
                <w:szCs w:val="18"/>
              </w:rPr>
              <w:t>56,27%</w:t>
            </w:r>
          </w:p>
        </w:tc>
      </w:tr>
      <w:tr w:rsidR="00677F66" w:rsidTr="00677F66">
        <w:tc>
          <w:tcPr>
            <w:tcW w:w="5171" w:type="dxa"/>
          </w:tcPr>
          <w:p w:rsidR="00677F66" w:rsidRDefault="00677F66" w:rsidP="00677F66">
            <w:pPr>
              <w:rPr>
                <w:sz w:val="18"/>
                <w:szCs w:val="18"/>
              </w:rPr>
            </w:pPr>
            <w:r>
              <w:rPr>
                <w:sz w:val="18"/>
                <w:szCs w:val="18"/>
              </w:rPr>
              <w:t>3 Rashodi poslovanja</w:t>
            </w:r>
          </w:p>
        </w:tc>
        <w:tc>
          <w:tcPr>
            <w:tcW w:w="1300" w:type="dxa"/>
          </w:tcPr>
          <w:p w:rsidR="00677F66" w:rsidRDefault="00677F66" w:rsidP="00677F66">
            <w:pPr>
              <w:jc w:val="right"/>
              <w:rPr>
                <w:sz w:val="18"/>
                <w:szCs w:val="18"/>
              </w:rPr>
            </w:pPr>
            <w:r>
              <w:rPr>
                <w:sz w:val="18"/>
                <w:szCs w:val="18"/>
              </w:rPr>
              <w:t>1.050.192,00</w:t>
            </w:r>
          </w:p>
        </w:tc>
        <w:tc>
          <w:tcPr>
            <w:tcW w:w="1300" w:type="dxa"/>
          </w:tcPr>
          <w:p w:rsidR="00677F66" w:rsidRDefault="00677F66" w:rsidP="00677F66">
            <w:pPr>
              <w:jc w:val="right"/>
              <w:rPr>
                <w:sz w:val="18"/>
                <w:szCs w:val="18"/>
              </w:rPr>
            </w:pPr>
            <w:r>
              <w:rPr>
                <w:sz w:val="18"/>
                <w:szCs w:val="18"/>
              </w:rPr>
              <w:t>-115.733,54</w:t>
            </w:r>
          </w:p>
        </w:tc>
        <w:tc>
          <w:tcPr>
            <w:tcW w:w="1300" w:type="dxa"/>
          </w:tcPr>
          <w:p w:rsidR="00677F66" w:rsidRDefault="00677F66" w:rsidP="00677F66">
            <w:pPr>
              <w:jc w:val="right"/>
              <w:rPr>
                <w:sz w:val="18"/>
                <w:szCs w:val="18"/>
              </w:rPr>
            </w:pPr>
            <w:r>
              <w:rPr>
                <w:sz w:val="18"/>
                <w:szCs w:val="18"/>
              </w:rPr>
              <w:t>934.458,46</w:t>
            </w:r>
          </w:p>
        </w:tc>
        <w:tc>
          <w:tcPr>
            <w:tcW w:w="960" w:type="dxa"/>
          </w:tcPr>
          <w:p w:rsidR="00677F66" w:rsidRDefault="00677F66" w:rsidP="00677F66">
            <w:pPr>
              <w:jc w:val="right"/>
              <w:rPr>
                <w:sz w:val="18"/>
                <w:szCs w:val="18"/>
              </w:rPr>
            </w:pPr>
            <w:r>
              <w:rPr>
                <w:sz w:val="18"/>
                <w:szCs w:val="18"/>
              </w:rPr>
              <w:t>88,98%</w:t>
            </w:r>
          </w:p>
        </w:tc>
      </w:tr>
      <w:tr w:rsidR="00677F66" w:rsidTr="00677F66">
        <w:tc>
          <w:tcPr>
            <w:tcW w:w="5171" w:type="dxa"/>
          </w:tcPr>
          <w:p w:rsidR="00677F66" w:rsidRDefault="00677F66" w:rsidP="00677F66">
            <w:pPr>
              <w:rPr>
                <w:sz w:val="18"/>
                <w:szCs w:val="18"/>
              </w:rPr>
            </w:pPr>
            <w:r>
              <w:rPr>
                <w:sz w:val="18"/>
                <w:szCs w:val="18"/>
              </w:rPr>
              <w:t>4 Rashodi za nabavu nefinancijske imovine</w:t>
            </w:r>
          </w:p>
        </w:tc>
        <w:tc>
          <w:tcPr>
            <w:tcW w:w="1300" w:type="dxa"/>
          </w:tcPr>
          <w:p w:rsidR="00677F66" w:rsidRDefault="00677F66" w:rsidP="00677F66">
            <w:pPr>
              <w:jc w:val="right"/>
              <w:rPr>
                <w:sz w:val="18"/>
                <w:szCs w:val="18"/>
              </w:rPr>
            </w:pPr>
            <w:r>
              <w:rPr>
                <w:sz w:val="18"/>
                <w:szCs w:val="18"/>
              </w:rPr>
              <w:t>1.713.271,75</w:t>
            </w:r>
          </w:p>
        </w:tc>
        <w:tc>
          <w:tcPr>
            <w:tcW w:w="1300" w:type="dxa"/>
          </w:tcPr>
          <w:p w:rsidR="00677F66" w:rsidRDefault="00677F66" w:rsidP="00677F66">
            <w:pPr>
              <w:jc w:val="right"/>
              <w:rPr>
                <w:sz w:val="18"/>
                <w:szCs w:val="18"/>
              </w:rPr>
            </w:pPr>
            <w:r>
              <w:rPr>
                <w:sz w:val="18"/>
                <w:szCs w:val="18"/>
              </w:rPr>
              <w:t>-1.092.699,97</w:t>
            </w:r>
          </w:p>
        </w:tc>
        <w:tc>
          <w:tcPr>
            <w:tcW w:w="1300" w:type="dxa"/>
          </w:tcPr>
          <w:p w:rsidR="00677F66" w:rsidRDefault="00677F66" w:rsidP="00677F66">
            <w:pPr>
              <w:jc w:val="right"/>
              <w:rPr>
                <w:sz w:val="18"/>
                <w:szCs w:val="18"/>
              </w:rPr>
            </w:pPr>
            <w:r>
              <w:rPr>
                <w:sz w:val="18"/>
                <w:szCs w:val="18"/>
              </w:rPr>
              <w:t>620.571,78</w:t>
            </w:r>
          </w:p>
        </w:tc>
        <w:tc>
          <w:tcPr>
            <w:tcW w:w="960" w:type="dxa"/>
          </w:tcPr>
          <w:p w:rsidR="00677F66" w:rsidRDefault="00677F66" w:rsidP="00677F66">
            <w:pPr>
              <w:jc w:val="right"/>
              <w:rPr>
                <w:sz w:val="18"/>
                <w:szCs w:val="18"/>
              </w:rPr>
            </w:pPr>
            <w:r>
              <w:rPr>
                <w:sz w:val="18"/>
                <w:szCs w:val="18"/>
              </w:rPr>
              <w:t>36,22%</w:t>
            </w:r>
          </w:p>
        </w:tc>
      </w:tr>
      <w:tr w:rsidR="00677F66" w:rsidRPr="009C0B93" w:rsidTr="00677F66">
        <w:trPr>
          <w:trHeight w:val="360"/>
        </w:trPr>
        <w:tc>
          <w:tcPr>
            <w:tcW w:w="5171" w:type="dxa"/>
            <w:shd w:val="clear" w:color="auto" w:fill="FFE699"/>
            <w:vAlign w:val="center"/>
          </w:tcPr>
          <w:p w:rsidR="00677F66" w:rsidRPr="009C0B93" w:rsidRDefault="00677F66" w:rsidP="00677F66">
            <w:pPr>
              <w:rPr>
                <w:b/>
                <w:sz w:val="16"/>
                <w:szCs w:val="18"/>
              </w:rPr>
            </w:pPr>
            <w:r w:rsidRPr="009C0B93">
              <w:rPr>
                <w:b/>
                <w:sz w:val="16"/>
                <w:szCs w:val="18"/>
              </w:rPr>
              <w:t>RAZLIKA - VIŠAK/MANJAK</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152.266,25</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53.802,55</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206.068,80</w:t>
            </w:r>
          </w:p>
        </w:tc>
        <w:tc>
          <w:tcPr>
            <w:tcW w:w="960" w:type="dxa"/>
            <w:shd w:val="clear" w:color="auto" w:fill="FFE699"/>
            <w:vAlign w:val="center"/>
          </w:tcPr>
          <w:p w:rsidR="00677F66" w:rsidRPr="009C0B93" w:rsidRDefault="00677F66" w:rsidP="00677F66">
            <w:pPr>
              <w:jc w:val="right"/>
              <w:rPr>
                <w:b/>
                <w:sz w:val="16"/>
                <w:szCs w:val="18"/>
              </w:rPr>
            </w:pPr>
            <w:r w:rsidRPr="009C0B93">
              <w:rPr>
                <w:b/>
                <w:sz w:val="16"/>
                <w:szCs w:val="18"/>
              </w:rPr>
              <w:t>135,33%</w:t>
            </w:r>
          </w:p>
        </w:tc>
      </w:tr>
    </w:tbl>
    <w:p w:rsidR="00677F66" w:rsidRDefault="00677F66" w:rsidP="00677F66">
      <w:pPr>
        <w:rPr>
          <w:sz w:val="18"/>
          <w:szCs w:val="18"/>
        </w:rPr>
      </w:pPr>
    </w:p>
    <w:p w:rsidR="00677F66" w:rsidRPr="00F42890" w:rsidRDefault="00677F66" w:rsidP="00677F66">
      <w:pPr>
        <w:spacing w:after="0"/>
        <w:rPr>
          <w:b/>
          <w:bCs/>
          <w:szCs w:val="20"/>
        </w:rPr>
      </w:pPr>
      <w:r w:rsidRPr="00F42890">
        <w:rPr>
          <w:b/>
          <w:bCs/>
          <w:szCs w:val="20"/>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Tr="00677F66">
        <w:tc>
          <w:tcPr>
            <w:tcW w:w="5171" w:type="dxa"/>
          </w:tcPr>
          <w:p w:rsidR="00677F66" w:rsidRDefault="00677F66" w:rsidP="00677F66">
            <w:pPr>
              <w:rPr>
                <w:sz w:val="18"/>
                <w:szCs w:val="18"/>
              </w:rPr>
            </w:pPr>
            <w:r>
              <w:rPr>
                <w:sz w:val="18"/>
                <w:szCs w:val="18"/>
              </w:rPr>
              <w:t>8 Primici od financijske imovine i zaduživanja</w:t>
            </w:r>
          </w:p>
        </w:tc>
        <w:tc>
          <w:tcPr>
            <w:tcW w:w="1300" w:type="dxa"/>
          </w:tcPr>
          <w:p w:rsidR="00677F66" w:rsidRDefault="00677F66" w:rsidP="00677F66">
            <w:pPr>
              <w:jc w:val="right"/>
              <w:rPr>
                <w:sz w:val="18"/>
                <w:szCs w:val="18"/>
              </w:rPr>
            </w:pPr>
            <w:r>
              <w:rPr>
                <w:sz w:val="18"/>
                <w:szCs w:val="18"/>
              </w:rPr>
              <w:t>16.500,00</w:t>
            </w:r>
          </w:p>
        </w:tc>
        <w:tc>
          <w:tcPr>
            <w:tcW w:w="1300" w:type="dxa"/>
          </w:tcPr>
          <w:p w:rsidR="00677F66" w:rsidRDefault="00677F66" w:rsidP="00677F66">
            <w:pPr>
              <w:jc w:val="right"/>
              <w:rPr>
                <w:sz w:val="18"/>
                <w:szCs w:val="18"/>
              </w:rPr>
            </w:pPr>
            <w:r>
              <w:rPr>
                <w:sz w:val="18"/>
                <w:szCs w:val="18"/>
              </w:rPr>
              <w:t>70.000,00</w:t>
            </w:r>
          </w:p>
        </w:tc>
        <w:tc>
          <w:tcPr>
            <w:tcW w:w="1300" w:type="dxa"/>
          </w:tcPr>
          <w:p w:rsidR="00677F66" w:rsidRDefault="00677F66" w:rsidP="00677F66">
            <w:pPr>
              <w:jc w:val="right"/>
              <w:rPr>
                <w:sz w:val="18"/>
                <w:szCs w:val="18"/>
              </w:rPr>
            </w:pPr>
            <w:r>
              <w:rPr>
                <w:sz w:val="18"/>
                <w:szCs w:val="18"/>
              </w:rPr>
              <w:t>86.500,00</w:t>
            </w:r>
          </w:p>
        </w:tc>
        <w:tc>
          <w:tcPr>
            <w:tcW w:w="960" w:type="dxa"/>
          </w:tcPr>
          <w:p w:rsidR="00677F66" w:rsidRDefault="00677F66" w:rsidP="00677F66">
            <w:pPr>
              <w:jc w:val="right"/>
              <w:rPr>
                <w:sz w:val="18"/>
                <w:szCs w:val="18"/>
              </w:rPr>
            </w:pPr>
            <w:r>
              <w:rPr>
                <w:sz w:val="18"/>
                <w:szCs w:val="18"/>
              </w:rPr>
              <w:t>524,24%</w:t>
            </w:r>
          </w:p>
        </w:tc>
      </w:tr>
      <w:tr w:rsidR="00677F66" w:rsidTr="00677F66">
        <w:tc>
          <w:tcPr>
            <w:tcW w:w="5171" w:type="dxa"/>
          </w:tcPr>
          <w:p w:rsidR="00677F66" w:rsidRDefault="00677F66" w:rsidP="00677F66">
            <w:pPr>
              <w:rPr>
                <w:sz w:val="18"/>
                <w:szCs w:val="18"/>
              </w:rPr>
            </w:pPr>
            <w:r>
              <w:rPr>
                <w:sz w:val="18"/>
                <w:szCs w:val="18"/>
              </w:rPr>
              <w:t>5 Izdaci za financijsku imovinu i otplate zajmova</w:t>
            </w:r>
          </w:p>
        </w:tc>
        <w:tc>
          <w:tcPr>
            <w:tcW w:w="1300" w:type="dxa"/>
          </w:tcPr>
          <w:p w:rsidR="00677F66" w:rsidRDefault="00677F66" w:rsidP="00677F66">
            <w:pPr>
              <w:jc w:val="right"/>
              <w:rPr>
                <w:sz w:val="18"/>
                <w:szCs w:val="18"/>
              </w:rPr>
            </w:pPr>
            <w:r>
              <w:rPr>
                <w:sz w:val="18"/>
                <w:szCs w:val="18"/>
              </w:rPr>
              <w:t>147.000,00</w:t>
            </w:r>
          </w:p>
        </w:tc>
        <w:tc>
          <w:tcPr>
            <w:tcW w:w="1300" w:type="dxa"/>
          </w:tcPr>
          <w:p w:rsidR="00677F66" w:rsidRDefault="00677F66" w:rsidP="00677F66">
            <w:pPr>
              <w:jc w:val="right"/>
              <w:rPr>
                <w:sz w:val="18"/>
                <w:szCs w:val="18"/>
              </w:rPr>
            </w:pPr>
            <w:r>
              <w:rPr>
                <w:sz w:val="18"/>
                <w:szCs w:val="18"/>
              </w:rPr>
              <w:t>-60.500,00</w:t>
            </w:r>
          </w:p>
        </w:tc>
        <w:tc>
          <w:tcPr>
            <w:tcW w:w="1300" w:type="dxa"/>
          </w:tcPr>
          <w:p w:rsidR="00677F66" w:rsidRDefault="00677F66" w:rsidP="00677F66">
            <w:pPr>
              <w:jc w:val="right"/>
              <w:rPr>
                <w:sz w:val="18"/>
                <w:szCs w:val="18"/>
              </w:rPr>
            </w:pPr>
            <w:r>
              <w:rPr>
                <w:sz w:val="18"/>
                <w:szCs w:val="18"/>
              </w:rPr>
              <w:t>86.500,00</w:t>
            </w:r>
          </w:p>
        </w:tc>
        <w:tc>
          <w:tcPr>
            <w:tcW w:w="960" w:type="dxa"/>
          </w:tcPr>
          <w:p w:rsidR="00677F66" w:rsidRDefault="00677F66" w:rsidP="00677F66">
            <w:pPr>
              <w:jc w:val="right"/>
              <w:rPr>
                <w:sz w:val="18"/>
                <w:szCs w:val="18"/>
              </w:rPr>
            </w:pPr>
            <w:r>
              <w:rPr>
                <w:sz w:val="18"/>
                <w:szCs w:val="18"/>
              </w:rPr>
              <w:t>58,84%</w:t>
            </w:r>
          </w:p>
        </w:tc>
      </w:tr>
      <w:tr w:rsidR="00677F66" w:rsidRPr="009C0B93" w:rsidTr="00677F66">
        <w:trPr>
          <w:trHeight w:val="360"/>
        </w:trPr>
        <w:tc>
          <w:tcPr>
            <w:tcW w:w="5171" w:type="dxa"/>
            <w:shd w:val="clear" w:color="auto" w:fill="FFE699"/>
            <w:vAlign w:val="center"/>
          </w:tcPr>
          <w:p w:rsidR="00677F66" w:rsidRPr="009C0B93" w:rsidRDefault="00677F66" w:rsidP="00677F66">
            <w:pPr>
              <w:rPr>
                <w:b/>
                <w:sz w:val="16"/>
                <w:szCs w:val="18"/>
              </w:rPr>
            </w:pPr>
            <w:r w:rsidRPr="009C0B93">
              <w:rPr>
                <w:b/>
                <w:sz w:val="16"/>
                <w:szCs w:val="18"/>
              </w:rPr>
              <w:t>NETO FINANCIRANJE</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-130.500,00</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130.500,00</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0,00</w:t>
            </w:r>
          </w:p>
        </w:tc>
        <w:tc>
          <w:tcPr>
            <w:tcW w:w="960" w:type="dxa"/>
            <w:shd w:val="clear" w:color="auto" w:fill="FFE699"/>
            <w:vAlign w:val="center"/>
          </w:tcPr>
          <w:p w:rsidR="00677F66" w:rsidRPr="009C0B93" w:rsidRDefault="00677F66" w:rsidP="00677F66">
            <w:pPr>
              <w:jc w:val="right"/>
              <w:rPr>
                <w:b/>
                <w:sz w:val="16"/>
                <w:szCs w:val="18"/>
              </w:rPr>
            </w:pPr>
            <w:r w:rsidRPr="009C0B93">
              <w:rPr>
                <w:b/>
                <w:sz w:val="16"/>
                <w:szCs w:val="18"/>
              </w:rPr>
              <w:t>0,00%</w:t>
            </w:r>
          </w:p>
        </w:tc>
      </w:tr>
      <w:tr w:rsidR="00677F66" w:rsidRPr="009C0B93" w:rsidTr="00677F66">
        <w:trPr>
          <w:trHeight w:val="360"/>
        </w:trPr>
        <w:tc>
          <w:tcPr>
            <w:tcW w:w="5171" w:type="dxa"/>
            <w:shd w:val="clear" w:color="auto" w:fill="FFE699"/>
            <w:vAlign w:val="center"/>
          </w:tcPr>
          <w:p w:rsidR="00677F66" w:rsidRPr="009C0B93" w:rsidRDefault="00677F66" w:rsidP="00677F66">
            <w:pPr>
              <w:rPr>
                <w:b/>
                <w:sz w:val="16"/>
                <w:szCs w:val="18"/>
              </w:rPr>
            </w:pPr>
            <w:r w:rsidRPr="009C0B93">
              <w:rPr>
                <w:b/>
                <w:sz w:val="16"/>
                <w:szCs w:val="18"/>
              </w:rPr>
              <w:lastRenderedPageBreak/>
              <w:t>VIŠAK/MANJAK + NETO FINANCIRANJE</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21.766,25</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184.302,55</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206.068,80</w:t>
            </w:r>
          </w:p>
        </w:tc>
        <w:tc>
          <w:tcPr>
            <w:tcW w:w="960" w:type="dxa"/>
            <w:shd w:val="clear" w:color="auto" w:fill="FFE699"/>
            <w:vAlign w:val="center"/>
          </w:tcPr>
          <w:p w:rsidR="00677F66" w:rsidRPr="009C0B93" w:rsidRDefault="00677F66" w:rsidP="00677F66">
            <w:pPr>
              <w:jc w:val="right"/>
              <w:rPr>
                <w:b/>
                <w:sz w:val="16"/>
                <w:szCs w:val="18"/>
              </w:rPr>
            </w:pPr>
            <w:r w:rsidRPr="009C0B93">
              <w:rPr>
                <w:b/>
                <w:sz w:val="16"/>
                <w:szCs w:val="18"/>
              </w:rPr>
              <w:t>946,74%</w:t>
            </w:r>
          </w:p>
        </w:tc>
      </w:tr>
    </w:tbl>
    <w:p w:rsidR="00677F66" w:rsidRDefault="00677F66" w:rsidP="00677F66">
      <w:pPr>
        <w:rPr>
          <w:sz w:val="18"/>
          <w:szCs w:val="18"/>
        </w:rPr>
      </w:pPr>
    </w:p>
    <w:p w:rsidR="00677F66" w:rsidRPr="00F42890" w:rsidRDefault="00677F66" w:rsidP="00677F66">
      <w:pPr>
        <w:spacing w:after="0"/>
        <w:rPr>
          <w:b/>
          <w:bCs/>
          <w:szCs w:val="20"/>
        </w:rPr>
      </w:pPr>
      <w:r w:rsidRPr="00F42890">
        <w:rPr>
          <w:b/>
          <w:bCs/>
          <w:szCs w:val="20"/>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Tr="00677F66">
        <w:tc>
          <w:tcPr>
            <w:tcW w:w="5171" w:type="dxa"/>
          </w:tcPr>
          <w:p w:rsidR="00677F66" w:rsidRDefault="00677F66" w:rsidP="00677F66">
            <w:pPr>
              <w:rPr>
                <w:sz w:val="18"/>
                <w:szCs w:val="18"/>
              </w:rPr>
            </w:pPr>
            <w:r>
              <w:rPr>
                <w:sz w:val="18"/>
                <w:szCs w:val="18"/>
              </w:rPr>
              <w:t>PRIJENOS VIŠKA/MANJKA IZ PRETHODNE(IH) GODINE</w:t>
            </w:r>
          </w:p>
        </w:tc>
        <w:tc>
          <w:tcPr>
            <w:tcW w:w="1300" w:type="dxa"/>
          </w:tcPr>
          <w:p w:rsidR="00677F66" w:rsidRDefault="00677F66" w:rsidP="00677F66">
            <w:pPr>
              <w:jc w:val="right"/>
              <w:rPr>
                <w:sz w:val="18"/>
                <w:szCs w:val="18"/>
              </w:rPr>
            </w:pPr>
            <w:r>
              <w:rPr>
                <w:sz w:val="18"/>
                <w:szCs w:val="18"/>
              </w:rPr>
              <w:t>0,00</w:t>
            </w:r>
          </w:p>
        </w:tc>
        <w:tc>
          <w:tcPr>
            <w:tcW w:w="1300" w:type="dxa"/>
          </w:tcPr>
          <w:p w:rsidR="00677F66" w:rsidRDefault="00677F66" w:rsidP="00677F66">
            <w:pPr>
              <w:jc w:val="right"/>
              <w:rPr>
                <w:sz w:val="18"/>
                <w:szCs w:val="18"/>
              </w:rPr>
            </w:pPr>
            <w:r>
              <w:rPr>
                <w:sz w:val="18"/>
                <w:szCs w:val="18"/>
              </w:rPr>
              <w:t>-206.068,80</w:t>
            </w:r>
          </w:p>
        </w:tc>
        <w:tc>
          <w:tcPr>
            <w:tcW w:w="1300" w:type="dxa"/>
          </w:tcPr>
          <w:p w:rsidR="00677F66" w:rsidRDefault="00677F66" w:rsidP="00677F66">
            <w:pPr>
              <w:jc w:val="right"/>
              <w:rPr>
                <w:sz w:val="18"/>
                <w:szCs w:val="18"/>
              </w:rPr>
            </w:pPr>
            <w:r>
              <w:rPr>
                <w:sz w:val="18"/>
                <w:szCs w:val="18"/>
              </w:rPr>
              <w:t>-206.068,80</w:t>
            </w:r>
          </w:p>
        </w:tc>
        <w:tc>
          <w:tcPr>
            <w:tcW w:w="960" w:type="dxa"/>
          </w:tcPr>
          <w:p w:rsidR="00677F66" w:rsidRDefault="00677F66" w:rsidP="00677F66">
            <w:pPr>
              <w:jc w:val="right"/>
              <w:rPr>
                <w:sz w:val="18"/>
                <w:szCs w:val="18"/>
              </w:rPr>
            </w:pPr>
          </w:p>
        </w:tc>
      </w:tr>
      <w:tr w:rsidR="00677F66" w:rsidTr="00677F66">
        <w:tc>
          <w:tcPr>
            <w:tcW w:w="5171" w:type="dxa"/>
          </w:tcPr>
          <w:p w:rsidR="00677F66" w:rsidRDefault="00677F66" w:rsidP="00677F66">
            <w:pPr>
              <w:rPr>
                <w:sz w:val="18"/>
                <w:szCs w:val="18"/>
              </w:rPr>
            </w:pPr>
            <w:r>
              <w:rPr>
                <w:sz w:val="18"/>
                <w:szCs w:val="18"/>
              </w:rPr>
              <w:t>PRIJENOS VIŠKA/MANJKA U SLJEDEĆE RAZDOBLJE</w:t>
            </w:r>
          </w:p>
        </w:tc>
        <w:tc>
          <w:tcPr>
            <w:tcW w:w="1300" w:type="dxa"/>
          </w:tcPr>
          <w:p w:rsidR="00677F66" w:rsidRDefault="00677F66" w:rsidP="00677F66">
            <w:pPr>
              <w:jc w:val="right"/>
              <w:rPr>
                <w:sz w:val="18"/>
                <w:szCs w:val="18"/>
              </w:rPr>
            </w:pPr>
            <w:r>
              <w:rPr>
                <w:sz w:val="18"/>
                <w:szCs w:val="18"/>
              </w:rPr>
              <w:t>21.766,25</w:t>
            </w:r>
          </w:p>
        </w:tc>
        <w:tc>
          <w:tcPr>
            <w:tcW w:w="1300" w:type="dxa"/>
          </w:tcPr>
          <w:p w:rsidR="00677F66" w:rsidRDefault="00677F66" w:rsidP="00677F66">
            <w:pPr>
              <w:jc w:val="right"/>
              <w:rPr>
                <w:sz w:val="18"/>
                <w:szCs w:val="18"/>
              </w:rPr>
            </w:pPr>
            <w:r>
              <w:rPr>
                <w:sz w:val="18"/>
                <w:szCs w:val="18"/>
              </w:rPr>
              <w:t>-21.766,25</w:t>
            </w:r>
          </w:p>
        </w:tc>
        <w:tc>
          <w:tcPr>
            <w:tcW w:w="1300" w:type="dxa"/>
          </w:tcPr>
          <w:p w:rsidR="00677F66" w:rsidRDefault="00677F66" w:rsidP="00677F66">
            <w:pPr>
              <w:jc w:val="right"/>
              <w:rPr>
                <w:sz w:val="18"/>
                <w:szCs w:val="18"/>
              </w:rPr>
            </w:pPr>
            <w:r>
              <w:rPr>
                <w:sz w:val="18"/>
                <w:szCs w:val="18"/>
              </w:rPr>
              <w:t>0,00</w:t>
            </w:r>
          </w:p>
        </w:tc>
        <w:tc>
          <w:tcPr>
            <w:tcW w:w="960" w:type="dxa"/>
          </w:tcPr>
          <w:p w:rsidR="00677F66" w:rsidRDefault="00677F66" w:rsidP="00677F66">
            <w:pPr>
              <w:jc w:val="right"/>
              <w:rPr>
                <w:sz w:val="18"/>
                <w:szCs w:val="18"/>
              </w:rPr>
            </w:pPr>
            <w:r>
              <w:rPr>
                <w:sz w:val="18"/>
                <w:szCs w:val="18"/>
              </w:rPr>
              <w:t>0,00%</w:t>
            </w:r>
          </w:p>
        </w:tc>
      </w:tr>
      <w:tr w:rsidR="00677F66" w:rsidRPr="009C0B93" w:rsidTr="00677F66">
        <w:trPr>
          <w:trHeight w:val="360"/>
        </w:trPr>
        <w:tc>
          <w:tcPr>
            <w:tcW w:w="5171" w:type="dxa"/>
            <w:shd w:val="clear" w:color="auto" w:fill="FFE699"/>
            <w:vAlign w:val="center"/>
          </w:tcPr>
          <w:p w:rsidR="00677F66" w:rsidRPr="009C0B93" w:rsidRDefault="00677F66" w:rsidP="00677F66">
            <w:pPr>
              <w:rPr>
                <w:b/>
                <w:sz w:val="16"/>
                <w:szCs w:val="18"/>
              </w:rPr>
            </w:pPr>
            <w:r w:rsidRPr="009C0B93">
              <w:rPr>
                <w:b/>
                <w:sz w:val="16"/>
                <w:szCs w:val="18"/>
              </w:rPr>
              <w:t>VIŠAK/MANJAK + NETO FINANCIRANJE + PRIJENOS VIŠKA/MANJKA IZ PRETHODNE(IH) GODINE - PRIJENOS VIŠKA/MANJKA U SLJEDEĆE RAZDOBLJE</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0,00</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0,00</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0,00</w:t>
            </w:r>
          </w:p>
        </w:tc>
        <w:tc>
          <w:tcPr>
            <w:tcW w:w="960" w:type="dxa"/>
            <w:shd w:val="clear" w:color="auto" w:fill="FFE699"/>
            <w:vAlign w:val="center"/>
          </w:tcPr>
          <w:p w:rsidR="00677F66" w:rsidRPr="009C0B93" w:rsidRDefault="00677F66" w:rsidP="00677F66">
            <w:pPr>
              <w:jc w:val="right"/>
              <w:rPr>
                <w:b/>
                <w:sz w:val="16"/>
                <w:szCs w:val="18"/>
              </w:rPr>
            </w:pPr>
          </w:p>
        </w:tc>
      </w:tr>
    </w:tbl>
    <w:p w:rsidR="00677F66" w:rsidRDefault="00677F66" w:rsidP="00677F66">
      <w:pPr>
        <w:rPr>
          <w:sz w:val="18"/>
          <w:szCs w:val="18"/>
        </w:rPr>
      </w:pPr>
    </w:p>
    <w:p w:rsidR="00677F66" w:rsidRPr="00F42890" w:rsidRDefault="00677F66" w:rsidP="00677F66">
      <w:pPr>
        <w:spacing w:after="0"/>
        <w:rPr>
          <w:b/>
          <w:bCs/>
          <w:szCs w:val="20"/>
        </w:rPr>
      </w:pPr>
      <w:r w:rsidRPr="00F42890">
        <w:rPr>
          <w:b/>
          <w:bCs/>
          <w:szCs w:val="20"/>
        </w:rPr>
        <w:t>VIŠEGODIŠNJI PLAN URAVNOTEŽENJA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Tr="00677F66">
        <w:tc>
          <w:tcPr>
            <w:tcW w:w="5171" w:type="dxa"/>
          </w:tcPr>
          <w:p w:rsidR="00677F66" w:rsidRDefault="00677F66" w:rsidP="00677F66">
            <w:pPr>
              <w:rPr>
                <w:sz w:val="18"/>
                <w:szCs w:val="18"/>
              </w:rPr>
            </w:pPr>
            <w:r>
              <w:rPr>
                <w:sz w:val="18"/>
                <w:szCs w:val="18"/>
              </w:rPr>
              <w:t>PRIJENOS VIŠKA/MANJKA IZ PRETHODNE(IH) GODINE</w:t>
            </w:r>
          </w:p>
        </w:tc>
        <w:tc>
          <w:tcPr>
            <w:tcW w:w="1300" w:type="dxa"/>
          </w:tcPr>
          <w:p w:rsidR="00677F66" w:rsidRDefault="00677F66" w:rsidP="00677F66">
            <w:pPr>
              <w:jc w:val="right"/>
              <w:rPr>
                <w:sz w:val="18"/>
                <w:szCs w:val="18"/>
              </w:rPr>
            </w:pPr>
            <w:r>
              <w:rPr>
                <w:sz w:val="18"/>
                <w:szCs w:val="18"/>
              </w:rPr>
              <w:t>219.358,00</w:t>
            </w:r>
          </w:p>
        </w:tc>
        <w:tc>
          <w:tcPr>
            <w:tcW w:w="1300" w:type="dxa"/>
          </w:tcPr>
          <w:p w:rsidR="00677F66" w:rsidRDefault="00677F66" w:rsidP="00677F66">
            <w:pPr>
              <w:jc w:val="right"/>
              <w:rPr>
                <w:sz w:val="18"/>
                <w:szCs w:val="18"/>
              </w:rPr>
            </w:pPr>
            <w:r>
              <w:rPr>
                <w:sz w:val="18"/>
                <w:szCs w:val="18"/>
              </w:rPr>
              <w:t>-219.358,00</w:t>
            </w:r>
          </w:p>
        </w:tc>
        <w:tc>
          <w:tcPr>
            <w:tcW w:w="1300" w:type="dxa"/>
          </w:tcPr>
          <w:p w:rsidR="00677F66" w:rsidRDefault="00677F66" w:rsidP="00677F66">
            <w:pPr>
              <w:jc w:val="right"/>
              <w:rPr>
                <w:sz w:val="18"/>
                <w:szCs w:val="18"/>
              </w:rPr>
            </w:pPr>
            <w:r>
              <w:rPr>
                <w:sz w:val="18"/>
                <w:szCs w:val="18"/>
              </w:rPr>
              <w:t>0,00</w:t>
            </w:r>
          </w:p>
        </w:tc>
        <w:tc>
          <w:tcPr>
            <w:tcW w:w="960" w:type="dxa"/>
          </w:tcPr>
          <w:p w:rsidR="00677F66" w:rsidRDefault="00677F66" w:rsidP="00677F66">
            <w:pPr>
              <w:jc w:val="right"/>
              <w:rPr>
                <w:sz w:val="18"/>
                <w:szCs w:val="18"/>
              </w:rPr>
            </w:pPr>
            <w:r>
              <w:rPr>
                <w:sz w:val="18"/>
                <w:szCs w:val="18"/>
              </w:rPr>
              <w:t>0,00%</w:t>
            </w:r>
          </w:p>
        </w:tc>
      </w:tr>
      <w:tr w:rsidR="00677F66" w:rsidTr="00677F66">
        <w:tc>
          <w:tcPr>
            <w:tcW w:w="5171" w:type="dxa"/>
          </w:tcPr>
          <w:p w:rsidR="00677F66" w:rsidRDefault="00677F66" w:rsidP="00677F66">
            <w:pPr>
              <w:rPr>
                <w:sz w:val="18"/>
                <w:szCs w:val="18"/>
              </w:rPr>
            </w:pPr>
            <w:r>
              <w:rPr>
                <w:sz w:val="18"/>
                <w:szCs w:val="18"/>
              </w:rPr>
              <w:t>VIŠAK/MANJAK IZ PRETHODNE(IH) GODINE KOJI ĆE SE RASPOREDITI/POKRITI</w:t>
            </w:r>
          </w:p>
        </w:tc>
        <w:tc>
          <w:tcPr>
            <w:tcW w:w="1300" w:type="dxa"/>
          </w:tcPr>
          <w:p w:rsidR="00677F66" w:rsidRDefault="00677F66" w:rsidP="00677F66">
            <w:pPr>
              <w:jc w:val="right"/>
              <w:rPr>
                <w:sz w:val="18"/>
                <w:szCs w:val="18"/>
              </w:rPr>
            </w:pPr>
            <w:r>
              <w:rPr>
                <w:sz w:val="18"/>
                <w:szCs w:val="18"/>
              </w:rPr>
              <w:t>0,00</w:t>
            </w:r>
          </w:p>
        </w:tc>
        <w:tc>
          <w:tcPr>
            <w:tcW w:w="1300" w:type="dxa"/>
          </w:tcPr>
          <w:p w:rsidR="00677F66" w:rsidRDefault="00677F66" w:rsidP="00677F66">
            <w:pPr>
              <w:jc w:val="right"/>
              <w:rPr>
                <w:sz w:val="18"/>
                <w:szCs w:val="18"/>
              </w:rPr>
            </w:pPr>
            <w:r>
              <w:rPr>
                <w:sz w:val="18"/>
                <w:szCs w:val="18"/>
              </w:rPr>
              <w:t>0,00</w:t>
            </w:r>
          </w:p>
        </w:tc>
        <w:tc>
          <w:tcPr>
            <w:tcW w:w="1300" w:type="dxa"/>
          </w:tcPr>
          <w:p w:rsidR="00677F66" w:rsidRDefault="00677F66" w:rsidP="00677F66">
            <w:pPr>
              <w:jc w:val="right"/>
              <w:rPr>
                <w:sz w:val="18"/>
                <w:szCs w:val="18"/>
              </w:rPr>
            </w:pPr>
            <w:r>
              <w:rPr>
                <w:sz w:val="18"/>
                <w:szCs w:val="18"/>
              </w:rPr>
              <w:t>0,00</w:t>
            </w:r>
          </w:p>
        </w:tc>
        <w:tc>
          <w:tcPr>
            <w:tcW w:w="960" w:type="dxa"/>
          </w:tcPr>
          <w:p w:rsidR="00677F66" w:rsidRDefault="00677F66" w:rsidP="00677F66">
            <w:pPr>
              <w:jc w:val="right"/>
              <w:rPr>
                <w:sz w:val="18"/>
                <w:szCs w:val="18"/>
              </w:rPr>
            </w:pPr>
          </w:p>
        </w:tc>
      </w:tr>
      <w:tr w:rsidR="00677F66" w:rsidTr="00677F66">
        <w:tc>
          <w:tcPr>
            <w:tcW w:w="5171" w:type="dxa"/>
          </w:tcPr>
          <w:p w:rsidR="00677F66" w:rsidRDefault="00677F66" w:rsidP="00677F66">
            <w:pPr>
              <w:rPr>
                <w:sz w:val="18"/>
                <w:szCs w:val="18"/>
              </w:rPr>
            </w:pPr>
            <w:r>
              <w:rPr>
                <w:sz w:val="18"/>
                <w:szCs w:val="18"/>
              </w:rPr>
              <w:t>VIŠAK/MANJAK TEKUĆE GODINE</w:t>
            </w:r>
          </w:p>
        </w:tc>
        <w:tc>
          <w:tcPr>
            <w:tcW w:w="1300" w:type="dxa"/>
          </w:tcPr>
          <w:p w:rsidR="00677F66" w:rsidRDefault="00677F66" w:rsidP="00677F66">
            <w:pPr>
              <w:jc w:val="right"/>
              <w:rPr>
                <w:sz w:val="18"/>
                <w:szCs w:val="18"/>
              </w:rPr>
            </w:pPr>
            <w:r>
              <w:rPr>
                <w:sz w:val="18"/>
                <w:szCs w:val="18"/>
              </w:rPr>
              <w:t>0,00</w:t>
            </w:r>
          </w:p>
        </w:tc>
        <w:tc>
          <w:tcPr>
            <w:tcW w:w="1300" w:type="dxa"/>
          </w:tcPr>
          <w:p w:rsidR="00677F66" w:rsidRDefault="00677F66" w:rsidP="00677F66">
            <w:pPr>
              <w:jc w:val="right"/>
              <w:rPr>
                <w:sz w:val="18"/>
                <w:szCs w:val="18"/>
              </w:rPr>
            </w:pPr>
            <w:r>
              <w:rPr>
                <w:sz w:val="18"/>
                <w:szCs w:val="18"/>
              </w:rPr>
              <w:t>0,00</w:t>
            </w:r>
          </w:p>
        </w:tc>
        <w:tc>
          <w:tcPr>
            <w:tcW w:w="1300" w:type="dxa"/>
          </w:tcPr>
          <w:p w:rsidR="00677F66" w:rsidRDefault="00677F66" w:rsidP="00677F66">
            <w:pPr>
              <w:jc w:val="right"/>
              <w:rPr>
                <w:sz w:val="18"/>
                <w:szCs w:val="18"/>
              </w:rPr>
            </w:pPr>
            <w:r>
              <w:rPr>
                <w:sz w:val="18"/>
                <w:szCs w:val="18"/>
              </w:rPr>
              <w:t>0,00</w:t>
            </w:r>
          </w:p>
        </w:tc>
        <w:tc>
          <w:tcPr>
            <w:tcW w:w="960" w:type="dxa"/>
          </w:tcPr>
          <w:p w:rsidR="00677F66" w:rsidRDefault="00677F66" w:rsidP="00677F66">
            <w:pPr>
              <w:jc w:val="right"/>
              <w:rPr>
                <w:sz w:val="18"/>
                <w:szCs w:val="18"/>
              </w:rPr>
            </w:pPr>
          </w:p>
        </w:tc>
      </w:tr>
      <w:tr w:rsidR="00677F66" w:rsidRPr="009C0B93" w:rsidTr="00677F66">
        <w:trPr>
          <w:trHeight w:val="360"/>
        </w:trPr>
        <w:tc>
          <w:tcPr>
            <w:tcW w:w="5171" w:type="dxa"/>
            <w:shd w:val="clear" w:color="auto" w:fill="FFE699"/>
            <w:vAlign w:val="center"/>
          </w:tcPr>
          <w:p w:rsidR="00677F66" w:rsidRPr="009C0B93" w:rsidRDefault="00677F66" w:rsidP="00677F66">
            <w:pPr>
              <w:rPr>
                <w:b/>
                <w:sz w:val="16"/>
                <w:szCs w:val="18"/>
              </w:rPr>
            </w:pPr>
            <w:r w:rsidRPr="009C0B93">
              <w:rPr>
                <w:b/>
                <w:sz w:val="16"/>
                <w:szCs w:val="18"/>
              </w:rPr>
              <w:t>PRIJENOS VIŠKA/MANJKA U SLJEDEĆE RAZDOBLJE</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219.358,00</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-219.358,00</w:t>
            </w:r>
          </w:p>
        </w:tc>
        <w:tc>
          <w:tcPr>
            <w:tcW w:w="1300" w:type="dxa"/>
            <w:shd w:val="clear" w:color="auto" w:fill="FFE699"/>
            <w:vAlign w:val="center"/>
          </w:tcPr>
          <w:p w:rsidR="00677F66" w:rsidRPr="009C0B93" w:rsidRDefault="00677F66" w:rsidP="00677F66">
            <w:pPr>
              <w:jc w:val="right"/>
              <w:rPr>
                <w:b/>
                <w:sz w:val="16"/>
                <w:szCs w:val="18"/>
              </w:rPr>
            </w:pPr>
            <w:r w:rsidRPr="009C0B93">
              <w:rPr>
                <w:b/>
                <w:sz w:val="16"/>
                <w:szCs w:val="18"/>
              </w:rPr>
              <w:t>0,00</w:t>
            </w:r>
          </w:p>
        </w:tc>
        <w:tc>
          <w:tcPr>
            <w:tcW w:w="960" w:type="dxa"/>
            <w:shd w:val="clear" w:color="auto" w:fill="FFE699"/>
            <w:vAlign w:val="center"/>
          </w:tcPr>
          <w:p w:rsidR="00677F66" w:rsidRPr="009C0B93" w:rsidRDefault="00677F66" w:rsidP="00677F66">
            <w:pPr>
              <w:jc w:val="right"/>
              <w:rPr>
                <w:b/>
                <w:sz w:val="16"/>
                <w:szCs w:val="18"/>
              </w:rPr>
            </w:pPr>
            <w:r w:rsidRPr="009C0B93">
              <w:rPr>
                <w:b/>
                <w:sz w:val="16"/>
                <w:szCs w:val="18"/>
              </w:rPr>
              <w:t>0,00%</w:t>
            </w:r>
          </w:p>
        </w:tc>
      </w:tr>
    </w:tbl>
    <w:p w:rsidR="00677F66" w:rsidRDefault="00677F66" w:rsidP="00677F66">
      <w:pPr>
        <w:rPr>
          <w:sz w:val="18"/>
          <w:szCs w:val="18"/>
        </w:rPr>
      </w:pPr>
    </w:p>
    <w:p w:rsidR="00677F66" w:rsidRDefault="00677F66" w:rsidP="00677F66">
      <w:pPr>
        <w:spacing w:after="0"/>
        <w:rPr>
          <w:rFonts w:cs="Times New Roman"/>
          <w:sz w:val="18"/>
          <w:szCs w:val="18"/>
        </w:rPr>
      </w:pPr>
    </w:p>
    <w:p w:rsidR="00677F66" w:rsidRDefault="00677F66" w:rsidP="00677F66">
      <w:pPr>
        <w:spacing w:after="0"/>
        <w:rPr>
          <w:rFonts w:cs="Times New Roman"/>
          <w:b/>
          <w:bCs/>
          <w:szCs w:val="20"/>
        </w:rPr>
        <w:sectPr w:rsidR="00677F66">
          <w:headerReference w:type="default" r:id="rId8"/>
          <w:footerReference w:type="default" r:id="rId9"/>
          <w:pgSz w:w="11906" w:h="16838"/>
          <w:pgMar w:top="962" w:right="849" w:bottom="851" w:left="1134" w:header="567" w:footer="283" w:gutter="0"/>
          <w:cols w:space="708"/>
        </w:sectPr>
      </w:pPr>
    </w:p>
    <w:p w:rsidR="00677F66" w:rsidRPr="00A3680C" w:rsidRDefault="00677F66" w:rsidP="00677F66">
      <w:pPr>
        <w:jc w:val="center"/>
        <w:rPr>
          <w:rFonts w:cs="Times New Roman"/>
          <w:b/>
          <w:sz w:val="24"/>
          <w:szCs w:val="24"/>
        </w:rPr>
      </w:pPr>
      <w:r w:rsidRPr="00A3680C">
        <w:rPr>
          <w:rFonts w:cs="Times New Roman"/>
          <w:b/>
          <w:sz w:val="24"/>
          <w:szCs w:val="24"/>
        </w:rPr>
        <w:lastRenderedPageBreak/>
        <w:t>Članak 2.</w:t>
      </w:r>
    </w:p>
    <w:p w:rsidR="00677F66" w:rsidRPr="00A3680C" w:rsidRDefault="00677F66" w:rsidP="00677F66">
      <w:pPr>
        <w:jc w:val="both"/>
        <w:rPr>
          <w:rFonts w:cs="Times New Roman"/>
          <w:sz w:val="24"/>
          <w:szCs w:val="24"/>
        </w:rPr>
      </w:pPr>
      <w:r w:rsidRPr="00A3680C">
        <w:rPr>
          <w:rFonts w:cs="Times New Roman"/>
          <w:sz w:val="24"/>
          <w:szCs w:val="24"/>
        </w:rPr>
        <w:t>Članak 2. mijenja se i glasi: Prihodi i rashodi iskazani prema izvorima financiranja i ekonomskoj klasifikaciji te rashodi iskazani prema funkcijskoj klasifikaciji utvrđuju se u Računu prihoda i rashoda, a primici od financijske imovine i zaduživanja te izdaci za financijsku imovinu i otplate instrumenata zaduženja iskazani prema izvorima financiranja i  ekonomskoj klasifikaciji utvrđuju se u Računu financiranja povećavaju se i smanjuju kako slijedi:</w:t>
      </w:r>
    </w:p>
    <w:p w:rsidR="00677F66" w:rsidRDefault="00677F66" w:rsidP="005F7F7E">
      <w:pPr>
        <w:pStyle w:val="Naslov2"/>
        <w:keepLines/>
        <w:numPr>
          <w:ilvl w:val="1"/>
          <w:numId w:val="6"/>
        </w:numPr>
        <w:tabs>
          <w:tab w:val="num" w:pos="360"/>
        </w:tabs>
        <w:spacing w:before="160" w:after="80" w:line="276" w:lineRule="auto"/>
        <w:ind w:left="426" w:hanging="436"/>
        <w:jc w:val="left"/>
      </w:pPr>
      <w:bookmarkStart w:id="1" w:name="_Toc162440137"/>
      <w:r>
        <w:t>RAČUN PRIHODA I RASHODA</w:t>
      </w:r>
      <w:bookmarkEnd w:id="1"/>
    </w:p>
    <w:p w:rsidR="00677F66" w:rsidRDefault="00677F66" w:rsidP="00677F66">
      <w:pPr>
        <w:spacing w:after="0"/>
        <w:rPr>
          <w:rFonts w:cs="Times New Roman"/>
          <w:szCs w:val="20"/>
        </w:rPr>
      </w:pPr>
      <w:r>
        <w:rPr>
          <w:rFonts w:cs="Times New Roman"/>
          <w:szCs w:val="20"/>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RAČUN I OPIS RAČUNA</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POVEĆANJE/SMANJENJE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I.IZMJENE I DOPUNE PRORAČUNA ZA 2025.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4/2</w:t>
            </w:r>
          </w:p>
        </w:tc>
      </w:tr>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5</w:t>
            </w:r>
          </w:p>
        </w:tc>
      </w:tr>
      <w:tr w:rsidR="00677F66" w:rsidRPr="009C0B93" w:rsidTr="00677F66">
        <w:tc>
          <w:tcPr>
            <w:tcW w:w="5171" w:type="dxa"/>
            <w:shd w:val="clear" w:color="auto" w:fill="BDD7EE"/>
          </w:tcPr>
          <w:p w:rsidR="00677F66" w:rsidRPr="009C0B93" w:rsidRDefault="00677F66" w:rsidP="00677F66">
            <w:pPr>
              <w:spacing w:after="0"/>
              <w:rPr>
                <w:rFonts w:cs="Times New Roman"/>
                <w:sz w:val="18"/>
                <w:szCs w:val="18"/>
              </w:rPr>
            </w:pPr>
            <w:r w:rsidRPr="009C0B93">
              <w:rPr>
                <w:rFonts w:cs="Times New Roman"/>
                <w:sz w:val="18"/>
                <w:szCs w:val="18"/>
              </w:rPr>
              <w:t>6 Prihodi poslovanja</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2.855.730,00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-1.134.630,96</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1.721.099,04</w:t>
            </w:r>
          </w:p>
        </w:tc>
        <w:tc>
          <w:tcPr>
            <w:tcW w:w="96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60,27%</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61 Prihodi od poreza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305.000,00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115.113,76</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420.113,76</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137,74%</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 Porez na dohodak</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176.113,76</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376.113,76</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188,06%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6111 Porez na dohodak od nesamostalnog rada </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376.113,76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 xml:space="preserve">P001 POREZ NA DOHODAK OD NESAMOSTALNOG RADA </w:t>
            </w:r>
          </w:p>
          <w:p w:rsidR="00677F66" w:rsidRPr="009C0B93" w:rsidRDefault="00677F66" w:rsidP="00677F66">
            <w:pPr>
              <w:spacing w:after="0"/>
              <w:rPr>
                <w:rFonts w:cs="Times New Roman"/>
                <w:sz w:val="18"/>
                <w:szCs w:val="18"/>
              </w:rPr>
            </w:pPr>
            <w:r w:rsidRPr="009C0B93">
              <w:rPr>
                <w:rFonts w:cs="Times New Roman"/>
                <w:sz w:val="18"/>
                <w:szCs w:val="18"/>
              </w:rPr>
              <w:t xml:space="preserve">6111 Porez na dohodak od nesamostalnog rada </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176.113,76</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376.113,76</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188,06%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6112 Porez na dohodak od samostalnih djelatnosti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P002 POREZ NA DOHODAK OD SAMOSTALNIH DJELATNOSTI</w:t>
            </w:r>
          </w:p>
          <w:p w:rsidR="00677F66" w:rsidRPr="009C0B93" w:rsidRDefault="00677F66" w:rsidP="00677F66">
            <w:pPr>
              <w:spacing w:after="0"/>
              <w:rPr>
                <w:rFonts w:cs="Times New Roman"/>
                <w:sz w:val="18"/>
                <w:szCs w:val="18"/>
              </w:rPr>
            </w:pPr>
            <w:r w:rsidRPr="009C0B93">
              <w:rPr>
                <w:rFonts w:cs="Times New Roman"/>
                <w:sz w:val="18"/>
                <w:szCs w:val="18"/>
              </w:rPr>
              <w:t>6112 Porez na dohodak od samostalnih djelatnosti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6113 Porez na dohodak od imovine i imovinskih prava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P003 POREZ NA DOHODAK OD IMOVINE I IMOVINSKIH PRAVA</w:t>
            </w:r>
          </w:p>
          <w:p w:rsidR="00677F66" w:rsidRPr="009C0B93" w:rsidRDefault="00677F66" w:rsidP="00677F66">
            <w:pPr>
              <w:spacing w:after="0"/>
              <w:rPr>
                <w:rFonts w:cs="Times New Roman"/>
                <w:sz w:val="18"/>
                <w:szCs w:val="18"/>
              </w:rPr>
            </w:pPr>
            <w:r w:rsidRPr="009C0B93">
              <w:rPr>
                <w:rFonts w:cs="Times New Roman"/>
                <w:sz w:val="18"/>
                <w:szCs w:val="18"/>
              </w:rPr>
              <w:t>6113 Porez na dohodak od imovine i imovinskih prava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6114 Porez na dohodak od kapitala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P004 POREZ NA DOHODAK OD KAPITALA</w:t>
            </w:r>
          </w:p>
          <w:p w:rsidR="00677F66" w:rsidRPr="009C0B93" w:rsidRDefault="00677F66" w:rsidP="00677F66">
            <w:pPr>
              <w:spacing w:after="0"/>
              <w:rPr>
                <w:rFonts w:cs="Times New Roman"/>
                <w:sz w:val="18"/>
                <w:szCs w:val="18"/>
              </w:rPr>
            </w:pPr>
            <w:r w:rsidRPr="009C0B93">
              <w:rPr>
                <w:rFonts w:cs="Times New Roman"/>
                <w:sz w:val="18"/>
                <w:szCs w:val="18"/>
              </w:rPr>
              <w:t>6114 Porez na dohodak od kapitala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6115 Porez na dohodak po godišnjoj prijavi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P005 POREZ NA DOHODAK PO GODIŠNJOJ PRIJAVI</w:t>
            </w:r>
          </w:p>
          <w:p w:rsidR="00677F66" w:rsidRPr="009C0B93" w:rsidRDefault="00677F66" w:rsidP="00677F66">
            <w:pPr>
              <w:spacing w:after="0"/>
              <w:rPr>
                <w:rFonts w:cs="Times New Roman"/>
                <w:sz w:val="18"/>
                <w:szCs w:val="18"/>
              </w:rPr>
            </w:pPr>
            <w:r w:rsidRPr="009C0B93">
              <w:rPr>
                <w:rFonts w:cs="Times New Roman"/>
                <w:sz w:val="18"/>
                <w:szCs w:val="18"/>
              </w:rPr>
              <w:t>6115 Porez na dohodak po godišnjoj prijavi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6117 Povrat poreza i prireza na dohodak po godišnjoj prijavi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P006 POVRAT POREZA I PRIREZA NA DOHODAK PO GODIŠNJOJ PRIJAVI</w:t>
            </w:r>
          </w:p>
          <w:p w:rsidR="00677F66" w:rsidRPr="009C0B93" w:rsidRDefault="00677F66" w:rsidP="00677F66">
            <w:pPr>
              <w:spacing w:after="0"/>
              <w:rPr>
                <w:rFonts w:cs="Times New Roman"/>
                <w:sz w:val="18"/>
                <w:szCs w:val="18"/>
              </w:rPr>
            </w:pPr>
            <w:r w:rsidRPr="009C0B93">
              <w:rPr>
                <w:rFonts w:cs="Times New Roman"/>
                <w:sz w:val="18"/>
                <w:szCs w:val="18"/>
              </w:rPr>
              <w:t>6117 Povrat poreza i prireza na dohodak po godišnjoj prijavi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613 Porezi na imovinu</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6131 Stalni porezi na nepokretnu imovinu (zemlju, zgrade, kuće i ostalo)</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P007 STALNI POREZI NA NEPOKRETNU IMOVINU (ZEMLJU, ZGRADE, KUĆE I OSTALO)</w:t>
            </w:r>
          </w:p>
          <w:p w:rsidR="00677F66" w:rsidRPr="009C0B93" w:rsidRDefault="00677F66" w:rsidP="00677F66">
            <w:pPr>
              <w:spacing w:after="0"/>
              <w:rPr>
                <w:rFonts w:cs="Times New Roman"/>
                <w:sz w:val="18"/>
                <w:szCs w:val="18"/>
              </w:rPr>
            </w:pPr>
            <w:r w:rsidRPr="009C0B93">
              <w:rPr>
                <w:rFonts w:cs="Times New Roman"/>
                <w:sz w:val="18"/>
                <w:szCs w:val="18"/>
              </w:rPr>
              <w:t>6131 Stalni porezi na nepokretnu imovinu (zemlju, zgrade, kuće i ostalo)</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6134 Povremeni porezi na imovinu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P008 POVREMENI POREZI NA IMOVINU</w:t>
            </w:r>
          </w:p>
          <w:p w:rsidR="00677F66" w:rsidRPr="009C0B93" w:rsidRDefault="00677F66" w:rsidP="00677F66">
            <w:pPr>
              <w:spacing w:after="0"/>
              <w:rPr>
                <w:rFonts w:cs="Times New Roman"/>
                <w:sz w:val="18"/>
                <w:szCs w:val="18"/>
              </w:rPr>
            </w:pPr>
            <w:r w:rsidRPr="009C0B93">
              <w:rPr>
                <w:rFonts w:cs="Times New Roman"/>
                <w:sz w:val="18"/>
                <w:szCs w:val="18"/>
              </w:rPr>
              <w:t>6134 Povremeni porezi na imovinu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614 Porezi na robu i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6142 Porez na promet</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lastRenderedPageBreak/>
              <w:t>P009 POREZ NA PROMET</w:t>
            </w:r>
          </w:p>
          <w:p w:rsidR="00677F66" w:rsidRPr="009C0B93" w:rsidRDefault="00677F66" w:rsidP="00677F66">
            <w:pPr>
              <w:spacing w:after="0"/>
              <w:rPr>
                <w:rFonts w:cs="Times New Roman"/>
                <w:sz w:val="18"/>
                <w:szCs w:val="18"/>
              </w:rPr>
            </w:pPr>
            <w:r w:rsidRPr="009C0B93">
              <w:rPr>
                <w:rFonts w:cs="Times New Roman"/>
                <w:sz w:val="18"/>
                <w:szCs w:val="18"/>
              </w:rPr>
              <w:t>6142 Porez na promet</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80,00%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6145 Porezi na korištenje dobara ili izvođenje aktivnosti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P010 POREZI NA KORIŠTENJE DOBARA ILI IZVOĐENJE AKTIVNOSTI</w:t>
            </w:r>
          </w:p>
          <w:p w:rsidR="00677F66" w:rsidRPr="009C0B93" w:rsidRDefault="00677F66" w:rsidP="00677F66">
            <w:pPr>
              <w:spacing w:after="0"/>
              <w:rPr>
                <w:rFonts w:cs="Times New Roman"/>
                <w:sz w:val="18"/>
                <w:szCs w:val="18"/>
              </w:rPr>
            </w:pPr>
            <w:r w:rsidRPr="009C0B93">
              <w:rPr>
                <w:rFonts w:cs="Times New Roman"/>
                <w:sz w:val="18"/>
                <w:szCs w:val="18"/>
              </w:rPr>
              <w:t>6145 Porezi na korištenje dobara ili izvođenje aktivnosti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63 Pomoći iz inozemstva i od subjekata unutar općeg proračuna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2.394.065,00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-1.265.244,72</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1.128.820,28</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47,15%</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633 Pomoći proračunu iz drugih proračuna i izvanproračunskim korisnicima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1.042.950,00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71.996,82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1.114.946,82</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106,90%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6331 Tekuće pomoći proračunu iz drugih proračuna i izvanproračunskim korisnicima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435.000,00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P011 TEKUĆE POMOĆI PRORAČUNU IZ DRUGIH PRORAČUNA I IZVANPRORAČUNSKIM KORISNICIMA</w:t>
            </w:r>
          </w:p>
          <w:p w:rsidR="00677F66" w:rsidRPr="009C0B93" w:rsidRDefault="00677F66" w:rsidP="00677F66">
            <w:pPr>
              <w:spacing w:after="0"/>
              <w:rPr>
                <w:rFonts w:cs="Times New Roman"/>
                <w:sz w:val="18"/>
                <w:szCs w:val="18"/>
              </w:rPr>
            </w:pPr>
            <w:r w:rsidRPr="009C0B93">
              <w:rPr>
                <w:rFonts w:cs="Times New Roman"/>
                <w:sz w:val="18"/>
                <w:szCs w:val="18"/>
              </w:rPr>
              <w:t>6331 Tekuće pomoći proračunu iz drugih proračuna i izvanproračunskim korisnicima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420.000,00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435.000,00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103,57%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6332 Kapitalne pomoći proračunu iz drugih proračuna i izvanproračunskim korisnicima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679.946,82</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P012 KAPITALNE POMOĆI PRORAČUNU IZ DRUGIH PRORAČUNA I IZVANPRORAČUNSKIM KORISNICIMA</w:t>
            </w:r>
          </w:p>
          <w:p w:rsidR="00677F66" w:rsidRPr="009C0B93" w:rsidRDefault="00677F66" w:rsidP="00677F66">
            <w:pPr>
              <w:spacing w:after="0"/>
              <w:rPr>
                <w:rFonts w:cs="Times New Roman"/>
                <w:sz w:val="18"/>
                <w:szCs w:val="18"/>
              </w:rPr>
            </w:pPr>
            <w:r w:rsidRPr="009C0B93">
              <w:rPr>
                <w:rFonts w:cs="Times New Roman"/>
                <w:sz w:val="18"/>
                <w:szCs w:val="18"/>
              </w:rPr>
              <w:t>6332 Kapitalne pomoći proračunu iz drugih proračuna i izvanproračunskim korisnicima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614.000,00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56.996,82</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670.996,82</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109,28%</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P031 KAPITALNE POMOĆI PRORAČUNU IZ DRUGIH PRORAČUNA I IZVANPRORAČUNSKIM KORISNICIMA</w:t>
            </w:r>
          </w:p>
          <w:p w:rsidR="00677F66" w:rsidRPr="009C0B93" w:rsidRDefault="00677F66" w:rsidP="00677F66">
            <w:pPr>
              <w:spacing w:after="0"/>
              <w:rPr>
                <w:rFonts w:cs="Times New Roman"/>
                <w:sz w:val="18"/>
                <w:szCs w:val="18"/>
              </w:rPr>
            </w:pPr>
            <w:r w:rsidRPr="009C0B93">
              <w:rPr>
                <w:rFonts w:cs="Times New Roman"/>
                <w:sz w:val="18"/>
                <w:szCs w:val="18"/>
              </w:rPr>
              <w:t>6332 Kapitalne pomoći proračunu iz drugih proračuna i izvanproračunskim korisnicima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8.950,00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8.950,00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634 Pomoći od izvanproračunskih korisnika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7.765,00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6.108,46</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13.873,46</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178,67%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6341 Tekuće pomoći od izvanproračunskih korisnika </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13.873,46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 xml:space="preserve">P015 TEKUĆE POMOĆI OD IZVANPRORAČUNSKIH KORISNIKA </w:t>
            </w:r>
          </w:p>
          <w:p w:rsidR="00677F66" w:rsidRPr="009C0B93" w:rsidRDefault="00677F66" w:rsidP="00677F66">
            <w:pPr>
              <w:spacing w:after="0"/>
              <w:rPr>
                <w:rFonts w:cs="Times New Roman"/>
                <w:sz w:val="18"/>
                <w:szCs w:val="18"/>
              </w:rPr>
            </w:pPr>
            <w:r w:rsidRPr="009C0B93">
              <w:rPr>
                <w:rFonts w:cs="Times New Roman"/>
                <w:sz w:val="18"/>
                <w:szCs w:val="18"/>
              </w:rPr>
              <w:t xml:space="preserve">6341 Tekuće pomoći od izvanproračunskih korisnika </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7.765,00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6.108,46</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13.873,46</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178,67%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635 Pomoći izravnanja za decentralizirane funkcije i fiskalnog izravnanja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6353 Pomoći fiskalnog izravanja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P013 POMOĆI FISKALNOG IZRAVANJA</w:t>
            </w:r>
          </w:p>
          <w:p w:rsidR="00677F66" w:rsidRPr="009C0B93" w:rsidRDefault="00677F66" w:rsidP="00677F66">
            <w:pPr>
              <w:spacing w:after="0"/>
              <w:rPr>
                <w:rFonts w:cs="Times New Roman"/>
                <w:sz w:val="18"/>
                <w:szCs w:val="18"/>
              </w:rPr>
            </w:pPr>
            <w:r w:rsidRPr="009C0B93">
              <w:rPr>
                <w:rFonts w:cs="Times New Roman"/>
                <w:sz w:val="18"/>
                <w:szCs w:val="18"/>
              </w:rPr>
              <w:t>6353 Pomoći fiskalnog izravanja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638 Pomoći temeljem prijenosa EU sredstava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1.343.350,00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-1.343.350,00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6381 Tekuće pomoći temeljem prijenosa EU sredstava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P014 TEKUĆE POMOĆI TEMELJEM PRIJENOSA EU SREDSTAVA</w:t>
            </w:r>
          </w:p>
          <w:p w:rsidR="00677F66" w:rsidRPr="009C0B93" w:rsidRDefault="00677F66" w:rsidP="00677F66">
            <w:pPr>
              <w:spacing w:after="0"/>
              <w:rPr>
                <w:rFonts w:cs="Times New Roman"/>
                <w:sz w:val="18"/>
                <w:szCs w:val="18"/>
              </w:rPr>
            </w:pPr>
            <w:r w:rsidRPr="009C0B93">
              <w:rPr>
                <w:rFonts w:cs="Times New Roman"/>
                <w:sz w:val="18"/>
                <w:szCs w:val="18"/>
              </w:rPr>
              <w:t>6381 Tekuće pomoći temeljem prijenosa EU sredstava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1.343.350,00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-1.343.350,00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64 Prihodi od imovine</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58.100,00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58.100,00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641 Prihodi od 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6414 Prihodi od zateznih kamata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P016 PRIHODI OD ZATEZNIH KAMATA</w:t>
            </w:r>
          </w:p>
          <w:p w:rsidR="00677F66" w:rsidRPr="009C0B93" w:rsidRDefault="00677F66" w:rsidP="00677F66">
            <w:pPr>
              <w:spacing w:after="0"/>
              <w:rPr>
                <w:rFonts w:cs="Times New Roman"/>
                <w:sz w:val="18"/>
                <w:szCs w:val="18"/>
              </w:rPr>
            </w:pPr>
            <w:r w:rsidRPr="009C0B93">
              <w:rPr>
                <w:rFonts w:cs="Times New Roman"/>
                <w:sz w:val="18"/>
                <w:szCs w:val="18"/>
              </w:rPr>
              <w:t>6414 Prihodi od zateznih kamata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6419 Ostali prihodi od 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P017 OSTALI PRIHODI OD FINANCIJSKE IMOVINE</w:t>
            </w:r>
          </w:p>
          <w:p w:rsidR="00677F66" w:rsidRPr="009C0B93" w:rsidRDefault="00677F66" w:rsidP="00677F66">
            <w:pPr>
              <w:spacing w:after="0"/>
              <w:rPr>
                <w:rFonts w:cs="Times New Roman"/>
                <w:sz w:val="18"/>
                <w:szCs w:val="18"/>
              </w:rPr>
            </w:pPr>
            <w:r w:rsidRPr="009C0B93">
              <w:rPr>
                <w:rFonts w:cs="Times New Roman"/>
                <w:sz w:val="18"/>
                <w:szCs w:val="18"/>
              </w:rPr>
              <w:t>6419 Ostali prihodi od financijske imovine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642 Prihodi od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6421 Naknade za koncesije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P018 NAKNADE ZA KONCESIJE</w:t>
            </w:r>
          </w:p>
          <w:p w:rsidR="00677F66" w:rsidRPr="009C0B93" w:rsidRDefault="00677F66" w:rsidP="00677F66">
            <w:pPr>
              <w:spacing w:after="0"/>
              <w:rPr>
                <w:rFonts w:cs="Times New Roman"/>
                <w:sz w:val="18"/>
                <w:szCs w:val="18"/>
              </w:rPr>
            </w:pPr>
            <w:r w:rsidRPr="009C0B93">
              <w:rPr>
                <w:rFonts w:cs="Times New Roman"/>
                <w:sz w:val="18"/>
                <w:szCs w:val="18"/>
              </w:rPr>
              <w:t>6421 Naknade za koncesije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6422 Prihodi od zakupa i iznajmljivanja imovine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58.000,00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P019 PRIHODI OD ZAKUPA I IZNAJMLJIVANJA IMOVINE</w:t>
            </w:r>
          </w:p>
          <w:p w:rsidR="00677F66" w:rsidRPr="009C0B93" w:rsidRDefault="00677F66" w:rsidP="00677F66">
            <w:pPr>
              <w:spacing w:after="0"/>
              <w:rPr>
                <w:rFonts w:cs="Times New Roman"/>
                <w:sz w:val="18"/>
                <w:szCs w:val="18"/>
              </w:rPr>
            </w:pPr>
            <w:r w:rsidRPr="009C0B93">
              <w:rPr>
                <w:rFonts w:cs="Times New Roman"/>
                <w:sz w:val="18"/>
                <w:szCs w:val="18"/>
              </w:rPr>
              <w:t>6422 Prihodi od zakupa i iznajmljivanja imovine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58.000,00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58.000,00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lastRenderedPageBreak/>
              <w:t>6423 Naknada za korištenje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P020 NAKNADA ZA KORIŠTENJE NEFINANCIJSKE IMOVINE</w:t>
            </w:r>
          </w:p>
          <w:p w:rsidR="00677F66" w:rsidRPr="009C0B93" w:rsidRDefault="00677F66" w:rsidP="00677F66">
            <w:pPr>
              <w:spacing w:after="0"/>
              <w:rPr>
                <w:rFonts w:cs="Times New Roman"/>
                <w:sz w:val="18"/>
                <w:szCs w:val="18"/>
              </w:rPr>
            </w:pPr>
            <w:r w:rsidRPr="009C0B93">
              <w:rPr>
                <w:rFonts w:cs="Times New Roman"/>
                <w:sz w:val="18"/>
                <w:szCs w:val="18"/>
              </w:rPr>
              <w:t>6423 Naknada za korištenje nefinancijske imovine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65 Prihodi od upravnih i administrativnih pristojbi, pristojbi po posebnim propisima i naknada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87.250,00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15.500,00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102.750,00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117,77%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651 Upravne i administrativne pristojbe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25.100,00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34.100,00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135,86%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6513 Ostale upravne pristojbe i naknade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P021 OSTALE UPRAVNE PRISTOJBE I NAKNADE</w:t>
            </w:r>
          </w:p>
          <w:p w:rsidR="00677F66" w:rsidRPr="009C0B93" w:rsidRDefault="00677F66" w:rsidP="00677F66">
            <w:pPr>
              <w:spacing w:after="0"/>
              <w:rPr>
                <w:rFonts w:cs="Times New Roman"/>
                <w:sz w:val="18"/>
                <w:szCs w:val="18"/>
              </w:rPr>
            </w:pPr>
            <w:r w:rsidRPr="009C0B93">
              <w:rPr>
                <w:rFonts w:cs="Times New Roman"/>
                <w:sz w:val="18"/>
                <w:szCs w:val="18"/>
              </w:rPr>
              <w:t>6513 Ostale upravne pristojbe i naknade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25.100,00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17.100,00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68,13%</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6514 Ostale pristojbe i naknade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P025 OSTALE PRISTOJBE I NAKNADE</w:t>
            </w:r>
          </w:p>
          <w:p w:rsidR="00677F66" w:rsidRPr="009C0B93" w:rsidRDefault="00677F66" w:rsidP="00677F66">
            <w:pPr>
              <w:spacing w:after="0"/>
              <w:rPr>
                <w:rFonts w:cs="Times New Roman"/>
                <w:sz w:val="18"/>
                <w:szCs w:val="18"/>
              </w:rPr>
            </w:pPr>
            <w:r w:rsidRPr="009C0B93">
              <w:rPr>
                <w:rFonts w:cs="Times New Roman"/>
                <w:sz w:val="18"/>
                <w:szCs w:val="18"/>
              </w:rPr>
              <w:t>6514 Ostale pristojbe i naknade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652 Prihodi po posebnim propisima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402,33%</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6522 Prihodi vodnog gospodarstva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P026 PRIHODI VODNOG GOSPODARSTVA</w:t>
            </w:r>
          </w:p>
          <w:p w:rsidR="00677F66" w:rsidRPr="009C0B93" w:rsidRDefault="00677F66" w:rsidP="00677F66">
            <w:pPr>
              <w:spacing w:after="0"/>
              <w:rPr>
                <w:rFonts w:cs="Times New Roman"/>
                <w:sz w:val="18"/>
                <w:szCs w:val="18"/>
              </w:rPr>
            </w:pPr>
            <w:r w:rsidRPr="009C0B93">
              <w:rPr>
                <w:rFonts w:cs="Times New Roman"/>
                <w:sz w:val="18"/>
                <w:szCs w:val="18"/>
              </w:rPr>
              <w:t>6522 Prihodi vodnog gospodarstva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6524 Doprinosi za šume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P024 DOPRINOSI ZA ŠUME</w:t>
            </w:r>
          </w:p>
          <w:p w:rsidR="00677F66" w:rsidRPr="009C0B93" w:rsidRDefault="00677F66" w:rsidP="00677F66">
            <w:pPr>
              <w:spacing w:after="0"/>
              <w:rPr>
                <w:rFonts w:cs="Times New Roman"/>
                <w:sz w:val="18"/>
                <w:szCs w:val="18"/>
              </w:rPr>
            </w:pPr>
            <w:r w:rsidRPr="009C0B93">
              <w:rPr>
                <w:rFonts w:cs="Times New Roman"/>
                <w:sz w:val="18"/>
                <w:szCs w:val="18"/>
              </w:rPr>
              <w:t>6524 Doprinosi za šume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6526 Ostali nespomenuti prihodi </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 xml:space="preserve">P027 OSTALI NESPOMENUTI PRIHODI </w:t>
            </w:r>
          </w:p>
          <w:p w:rsidR="00677F66" w:rsidRPr="009C0B93" w:rsidRDefault="00677F66" w:rsidP="00677F66">
            <w:pPr>
              <w:spacing w:after="0"/>
              <w:rPr>
                <w:rFonts w:cs="Times New Roman"/>
                <w:sz w:val="18"/>
                <w:szCs w:val="18"/>
              </w:rPr>
            </w:pPr>
            <w:r w:rsidRPr="009C0B93">
              <w:rPr>
                <w:rFonts w:cs="Times New Roman"/>
                <w:sz w:val="18"/>
                <w:szCs w:val="18"/>
              </w:rPr>
              <w:t xml:space="preserve">6526 Ostali nespomenuti prihodi </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 xml:space="preserve">P032 OSTALI NESPOMENUTI PRIHODI </w:t>
            </w:r>
          </w:p>
          <w:p w:rsidR="00677F66" w:rsidRPr="009C0B93" w:rsidRDefault="00677F66" w:rsidP="00677F66">
            <w:pPr>
              <w:spacing w:after="0"/>
              <w:rPr>
                <w:rFonts w:cs="Times New Roman"/>
                <w:sz w:val="18"/>
                <w:szCs w:val="18"/>
              </w:rPr>
            </w:pPr>
            <w:r w:rsidRPr="009C0B93">
              <w:rPr>
                <w:rFonts w:cs="Times New Roman"/>
                <w:sz w:val="18"/>
                <w:szCs w:val="18"/>
              </w:rPr>
              <w:t xml:space="preserve">6526 Ostali nespomenuti prihodi </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653 Komunalni doprinosi i naknade </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6531 Komunalni doprinos</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P022 KOMUNALNI DOPRINOS</w:t>
            </w:r>
          </w:p>
          <w:p w:rsidR="00677F66" w:rsidRPr="009C0B93" w:rsidRDefault="00677F66" w:rsidP="00677F66">
            <w:pPr>
              <w:spacing w:after="0"/>
              <w:rPr>
                <w:rFonts w:cs="Times New Roman"/>
                <w:sz w:val="18"/>
                <w:szCs w:val="18"/>
              </w:rPr>
            </w:pPr>
            <w:r w:rsidRPr="009C0B93">
              <w:rPr>
                <w:rFonts w:cs="Times New Roman"/>
                <w:sz w:val="18"/>
                <w:szCs w:val="18"/>
              </w:rPr>
              <w:t>6531 Komunalni doprinos</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6532 Komunalna naknada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59.000,00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P023 KOMUNALNA NAKNADA</w:t>
            </w:r>
          </w:p>
          <w:p w:rsidR="00677F66" w:rsidRPr="009C0B93" w:rsidRDefault="00677F66" w:rsidP="00677F66">
            <w:pPr>
              <w:spacing w:after="0"/>
              <w:rPr>
                <w:rFonts w:cs="Times New Roman"/>
                <w:sz w:val="18"/>
                <w:szCs w:val="18"/>
              </w:rPr>
            </w:pPr>
            <w:r w:rsidRPr="009C0B93">
              <w:rPr>
                <w:rFonts w:cs="Times New Roman"/>
                <w:sz w:val="18"/>
                <w:szCs w:val="18"/>
              </w:rPr>
              <w:t>6532 Komunalna naknada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59.000,00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59.000,00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66 Prihodi od prodaje proizvoda i robe te pruženih usluga, prihodi od donacija te povrati po protestiranim jamstvima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661 Prihodi od prodaje proizvoda i robe te pruženih usluga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6615 Prihodi od pruženih usluga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P028 PRIHODI OD PRUŽENIH USLUGA</w:t>
            </w:r>
          </w:p>
          <w:p w:rsidR="00677F66" w:rsidRPr="009C0B93" w:rsidRDefault="00677F66" w:rsidP="00677F66">
            <w:pPr>
              <w:spacing w:after="0"/>
              <w:rPr>
                <w:rFonts w:cs="Times New Roman"/>
                <w:sz w:val="18"/>
                <w:szCs w:val="18"/>
              </w:rPr>
            </w:pPr>
            <w:r w:rsidRPr="009C0B93">
              <w:rPr>
                <w:rFonts w:cs="Times New Roman"/>
                <w:sz w:val="18"/>
                <w:szCs w:val="18"/>
              </w:rPr>
              <w:t>6615 Prihodi od pruženih usluga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BDD7EE"/>
          </w:tcPr>
          <w:p w:rsidR="00677F66" w:rsidRPr="009C0B93" w:rsidRDefault="00677F66" w:rsidP="00677F66">
            <w:pPr>
              <w:spacing w:after="0"/>
              <w:rPr>
                <w:rFonts w:cs="Times New Roman"/>
                <w:sz w:val="18"/>
                <w:szCs w:val="18"/>
              </w:rPr>
            </w:pPr>
            <w:r w:rsidRPr="009C0B93">
              <w:rPr>
                <w:rFonts w:cs="Times New Roman"/>
                <w:sz w:val="18"/>
                <w:szCs w:val="18"/>
              </w:rPr>
              <w:t>7 Prihodi od prodaje nefinancijske imovine</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60.000,00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66,67%</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71 Prihodi od prodaje neproizvedene dugotrajne imovine</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711 Prihodi od prodaje materijalne imovine - prirodnih bogatstava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7111 Zemljište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P029 ZEMLJIŠTE</w:t>
            </w:r>
          </w:p>
          <w:p w:rsidR="00677F66" w:rsidRPr="009C0B93" w:rsidRDefault="00677F66" w:rsidP="00677F66">
            <w:pPr>
              <w:spacing w:after="0"/>
              <w:rPr>
                <w:rFonts w:cs="Times New Roman"/>
                <w:sz w:val="18"/>
                <w:szCs w:val="18"/>
              </w:rPr>
            </w:pPr>
            <w:r w:rsidRPr="009C0B93">
              <w:rPr>
                <w:rFonts w:cs="Times New Roman"/>
                <w:sz w:val="18"/>
                <w:szCs w:val="18"/>
              </w:rPr>
              <w:t>7111 Zemljište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72 Prihodi od prodaje proizvedene dugotrajne imovine</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35.000,00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42,86%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721 Prihodi od prodaje građevinskih objekata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42,86%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7211 Stambeni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P030 STAMBENI OBJEKTI</w:t>
            </w:r>
          </w:p>
          <w:p w:rsidR="00677F66" w:rsidRPr="009C0B93" w:rsidRDefault="00677F66" w:rsidP="00677F66">
            <w:pPr>
              <w:spacing w:after="0"/>
              <w:rPr>
                <w:rFonts w:cs="Times New Roman"/>
                <w:sz w:val="18"/>
                <w:szCs w:val="18"/>
              </w:rPr>
            </w:pPr>
            <w:r w:rsidRPr="009C0B93">
              <w:rPr>
                <w:rFonts w:cs="Times New Roman"/>
                <w:sz w:val="18"/>
                <w:szCs w:val="18"/>
              </w:rPr>
              <w:t>7211 Stambeni objekti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42,86%</w:t>
            </w:r>
          </w:p>
        </w:tc>
      </w:tr>
      <w:tr w:rsidR="00677F66" w:rsidRPr="009C0B93" w:rsidTr="00677F66">
        <w:tc>
          <w:tcPr>
            <w:tcW w:w="5171" w:type="dxa"/>
            <w:shd w:val="clear" w:color="auto" w:fill="505050"/>
          </w:tcPr>
          <w:p w:rsidR="00677F66" w:rsidRPr="009C0B93" w:rsidRDefault="00677F66" w:rsidP="00677F66">
            <w:pPr>
              <w:spacing w:after="0"/>
              <w:rPr>
                <w:rFonts w:cs="Times New Roman"/>
                <w:b/>
                <w:color w:val="FFFFFF"/>
                <w:sz w:val="16"/>
                <w:szCs w:val="18"/>
              </w:rPr>
            </w:pPr>
            <w:r w:rsidRPr="009C0B93">
              <w:rPr>
                <w:rFonts w:cs="Times New Roman"/>
                <w:b/>
                <w:color w:val="FFFFFF"/>
                <w:sz w:val="16"/>
                <w:szCs w:val="18"/>
              </w:rPr>
              <w:t>UKUPNO PRIHODI</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2.915.730,00</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-1.154.630,96</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1.761.099,04</w:t>
            </w:r>
          </w:p>
        </w:tc>
        <w:tc>
          <w:tcPr>
            <w:tcW w:w="96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60,40%</w:t>
            </w:r>
          </w:p>
        </w:tc>
      </w:tr>
    </w:tbl>
    <w:p w:rsidR="00677F66" w:rsidRDefault="00677F66" w:rsidP="00677F66">
      <w:pPr>
        <w:spacing w:after="0"/>
        <w:rPr>
          <w:rFonts w:cs="Times New Roman"/>
          <w:sz w:val="18"/>
          <w:szCs w:val="18"/>
        </w:rPr>
      </w:pPr>
    </w:p>
    <w:p w:rsidR="00677F66" w:rsidRDefault="00677F66" w:rsidP="00677F66">
      <w:pPr>
        <w:spacing w:after="0"/>
        <w:rPr>
          <w:rFonts w:cs="Times New Roman"/>
          <w:sz w:val="18"/>
          <w:szCs w:val="18"/>
        </w:rPr>
      </w:pPr>
    </w:p>
    <w:p w:rsidR="00677F66" w:rsidRDefault="00677F66" w:rsidP="00677F66">
      <w:pPr>
        <w:spacing w:after="0"/>
        <w:rPr>
          <w:rFonts w:cs="Times New Roman"/>
          <w:szCs w:val="20"/>
        </w:rPr>
      </w:pPr>
      <w:r>
        <w:rPr>
          <w:rFonts w:cs="Times New Roman"/>
          <w:szCs w:val="20"/>
        </w:rPr>
        <w:t>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lastRenderedPageBreak/>
              <w:t>RAČUN I OPIS RAČUNA</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POVEĆANJE/SMANJENJE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I.IZMJENE I DOPUNE PRORAČUNA ZA 2025.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4/2</w:t>
            </w:r>
          </w:p>
        </w:tc>
      </w:tr>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5</w:t>
            </w:r>
          </w:p>
        </w:tc>
      </w:tr>
      <w:tr w:rsidR="00677F66" w:rsidRPr="009C0B93" w:rsidTr="00677F66">
        <w:tc>
          <w:tcPr>
            <w:tcW w:w="5171" w:type="dxa"/>
            <w:shd w:val="clear" w:color="auto" w:fill="BDD7EE"/>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1.050.192,00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-115.733,54</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934.458,46</w:t>
            </w:r>
          </w:p>
        </w:tc>
        <w:tc>
          <w:tcPr>
            <w:tcW w:w="96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88,98%</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250.817,00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28.996,46</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279.813,46</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111,56%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199.700,00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42.880,00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242.580,00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121,47%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242.580,00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R001 PLAĆE ZA REDOVAN RAD</w:t>
            </w:r>
          </w:p>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36.000,00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12.200,00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48.200,00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133,89%</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R049 PLAĆE ZA REDOVAN RAD</w:t>
            </w:r>
          </w:p>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23.803,92</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196,08</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24.000,00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100,82%</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R051 PLAĆE ZA REDOVAN RAD</w:t>
            </w:r>
          </w:p>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R052 PLAĆE ZA REDOVAN RAD</w:t>
            </w:r>
          </w:p>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R053 PLAĆE ZA REDOVAN RAD</w:t>
            </w:r>
          </w:p>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R054 PLAĆE ZA REDOVAN RAD</w:t>
            </w:r>
          </w:p>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R055 PLAĆE ZA REDOVAN RAD</w:t>
            </w:r>
          </w:p>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R078 PLAĆE ZA REDOVAN RAD</w:t>
            </w:r>
          </w:p>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12.000,00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12.040,00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100,33%</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R092 PLAĆE ZA REDOVAN RAD</w:t>
            </w:r>
          </w:p>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20.340,00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20.340,00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R014 PLAĆE ZA ZAPOSLENE</w:t>
            </w:r>
          </w:p>
          <w:p w:rsidR="00677F66" w:rsidRPr="009C0B93" w:rsidRDefault="00677F66" w:rsidP="00677F66">
            <w:pPr>
              <w:spacing w:after="0"/>
              <w:rPr>
                <w:rFonts w:cs="Times New Roman"/>
                <w:sz w:val="18"/>
                <w:szCs w:val="18"/>
              </w:rPr>
            </w:pPr>
            <w:r w:rsidRPr="009C0B93">
              <w:rPr>
                <w:rFonts w:cs="Times New Roman"/>
                <w:sz w:val="18"/>
                <w:szCs w:val="18"/>
              </w:rPr>
              <w:t>31111 Plaće za zaposlene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35.556,08</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30.443,92</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66.000,00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185,62%</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312 Ostali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24.500,00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119,51%</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3121 Ostali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24.500,00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R015 OSTALI RASHODI ZA ZAPOSLENE</w:t>
            </w:r>
          </w:p>
          <w:p w:rsidR="00677F66" w:rsidRPr="009C0B93" w:rsidRDefault="00677F66" w:rsidP="00677F66">
            <w:pPr>
              <w:spacing w:after="0"/>
              <w:rPr>
                <w:rFonts w:cs="Times New Roman"/>
                <w:sz w:val="18"/>
                <w:szCs w:val="18"/>
              </w:rPr>
            </w:pPr>
            <w:r w:rsidRPr="009C0B93">
              <w:rPr>
                <w:rFonts w:cs="Times New Roman"/>
                <w:sz w:val="18"/>
                <w:szCs w:val="18"/>
              </w:rPr>
              <w:t>3121 Ostali rashodi za zaposlene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-12.500,00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39,02%</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R096 OSTALI RASHODI ZA ZAPOSLENE</w:t>
            </w:r>
          </w:p>
          <w:p w:rsidR="00677F66" w:rsidRPr="009C0B93" w:rsidRDefault="00677F66" w:rsidP="00677F66">
            <w:pPr>
              <w:spacing w:after="0"/>
              <w:rPr>
                <w:rFonts w:cs="Times New Roman"/>
                <w:sz w:val="18"/>
                <w:szCs w:val="18"/>
              </w:rPr>
            </w:pPr>
            <w:r w:rsidRPr="009C0B93">
              <w:rPr>
                <w:rFonts w:cs="Times New Roman"/>
                <w:sz w:val="18"/>
                <w:szCs w:val="18"/>
              </w:rPr>
              <w:t>3121 Ostali rashodi za zaposlene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R118 OSTALI RASHODI ZA ZAPOSLENE</w:t>
            </w:r>
          </w:p>
          <w:p w:rsidR="00677F66" w:rsidRPr="009C0B93" w:rsidRDefault="00677F66" w:rsidP="00677F66">
            <w:pPr>
              <w:spacing w:after="0"/>
              <w:rPr>
                <w:rFonts w:cs="Times New Roman"/>
                <w:sz w:val="18"/>
                <w:szCs w:val="18"/>
              </w:rPr>
            </w:pPr>
            <w:r w:rsidRPr="009C0B93">
              <w:rPr>
                <w:rFonts w:cs="Times New Roman"/>
                <w:sz w:val="18"/>
                <w:szCs w:val="18"/>
              </w:rPr>
              <w:t>3121 Ostali rashodi za zaposlene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R119 OSTALI RASHODI ZA ZAPOSLENE</w:t>
            </w:r>
          </w:p>
          <w:p w:rsidR="00677F66" w:rsidRPr="009C0B93" w:rsidRDefault="00677F66" w:rsidP="00677F66">
            <w:pPr>
              <w:spacing w:after="0"/>
              <w:rPr>
                <w:rFonts w:cs="Times New Roman"/>
                <w:sz w:val="18"/>
                <w:szCs w:val="18"/>
              </w:rPr>
            </w:pPr>
            <w:r w:rsidRPr="009C0B93">
              <w:rPr>
                <w:rFonts w:cs="Times New Roman"/>
                <w:sz w:val="18"/>
                <w:szCs w:val="18"/>
              </w:rPr>
              <w:t>3121 Ostali rashodi za zaposlene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313 Doprinosi na plaće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30.617,00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-17.883,54</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12.733,46</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41,59%</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3132 Doprinosi za obvezno zdravstveno osiguranje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12.733,46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R017 DOPRINOSI ZA OBVEZNO ZDRAVSTVENO OSIGURANJE</w:t>
            </w:r>
          </w:p>
          <w:p w:rsidR="00677F66" w:rsidRPr="009C0B93" w:rsidRDefault="00677F66" w:rsidP="00677F66">
            <w:pPr>
              <w:spacing w:after="0"/>
              <w:rPr>
                <w:rFonts w:cs="Times New Roman"/>
                <w:sz w:val="18"/>
                <w:szCs w:val="18"/>
              </w:rPr>
            </w:pPr>
            <w:r w:rsidRPr="009C0B93">
              <w:rPr>
                <w:rFonts w:cs="Times New Roman"/>
                <w:sz w:val="18"/>
                <w:szCs w:val="18"/>
              </w:rPr>
              <w:t>3132 Doprinosi za obvezno zdravstveno osiguranje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24.483,54</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-17.883,54</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6.600,00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26,96%</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R079 DOPRINOSI ZA OBVEZNO ZDRAVSTVENO OSIGURANJE</w:t>
            </w:r>
          </w:p>
          <w:p w:rsidR="00677F66" w:rsidRPr="009C0B93" w:rsidRDefault="00677F66" w:rsidP="00677F66">
            <w:pPr>
              <w:spacing w:after="0"/>
              <w:rPr>
                <w:rFonts w:cs="Times New Roman"/>
                <w:sz w:val="18"/>
                <w:szCs w:val="18"/>
              </w:rPr>
            </w:pPr>
            <w:r w:rsidRPr="009C0B93">
              <w:rPr>
                <w:rFonts w:cs="Times New Roman"/>
                <w:sz w:val="18"/>
                <w:szCs w:val="18"/>
              </w:rPr>
              <w:t>3132 Doprinosi za obvezno zdravstveno osiguranje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1.473,46</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1.473,46</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R093 DOPRINOSI ZA OBVEZNO ZDRAVSTVENO OSIGURANJE</w:t>
            </w:r>
          </w:p>
          <w:p w:rsidR="00677F66" w:rsidRPr="009C0B93" w:rsidRDefault="00677F66" w:rsidP="00677F66">
            <w:pPr>
              <w:spacing w:after="0"/>
              <w:rPr>
                <w:rFonts w:cs="Times New Roman"/>
                <w:sz w:val="18"/>
                <w:szCs w:val="18"/>
              </w:rPr>
            </w:pPr>
            <w:r w:rsidRPr="009C0B93">
              <w:rPr>
                <w:rFonts w:cs="Times New Roman"/>
                <w:sz w:val="18"/>
                <w:szCs w:val="18"/>
              </w:rPr>
              <w:t>3132 Doprinosi za obvezno zdravstveno osiguranje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4.660,00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4.660,00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365.380,00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-128.530,00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236.850,00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64,82%</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 Naknade troškova zaposlenima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10.650,00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1.610,00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12.260,00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115,12%</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3212 Naknade za prijevoz, za rad na terenu i odvojeni život</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1.960,00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R019 NAKNADE ZA PRIJEVOZ, ZA RAD NA TERENU I ODVOJENI ŽIVOT</w:t>
            </w:r>
          </w:p>
          <w:p w:rsidR="00677F66" w:rsidRPr="009C0B93" w:rsidRDefault="00677F66" w:rsidP="00677F66">
            <w:pPr>
              <w:spacing w:after="0"/>
              <w:rPr>
                <w:rFonts w:cs="Times New Roman"/>
                <w:sz w:val="18"/>
                <w:szCs w:val="18"/>
              </w:rPr>
            </w:pPr>
            <w:r w:rsidRPr="009C0B93">
              <w:rPr>
                <w:rFonts w:cs="Times New Roman"/>
                <w:sz w:val="18"/>
                <w:szCs w:val="18"/>
              </w:rPr>
              <w:lastRenderedPageBreak/>
              <w:t>3212 Naknade za prijevoz, za rad na terenu i odvojeni život</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lastRenderedPageBreak/>
              <w:t>1.990,00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-390,00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1.600,00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80,40%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lastRenderedPageBreak/>
              <w:t>R080 NAKNADE ZA PRIJEVOZ, ZA RAD NA TERENU I ODVOJENI ŽIVOT</w:t>
            </w:r>
          </w:p>
          <w:p w:rsidR="00677F66" w:rsidRPr="009C0B93" w:rsidRDefault="00677F66" w:rsidP="00677F66">
            <w:pPr>
              <w:spacing w:after="0"/>
              <w:rPr>
                <w:rFonts w:cs="Times New Roman"/>
                <w:sz w:val="18"/>
                <w:szCs w:val="18"/>
              </w:rPr>
            </w:pPr>
            <w:r w:rsidRPr="009C0B93">
              <w:rPr>
                <w:rFonts w:cs="Times New Roman"/>
                <w:sz w:val="18"/>
                <w:szCs w:val="18"/>
              </w:rPr>
              <w:t>3212 Naknade za prijevoz, za rad na terenu i odvojeni život</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360,00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360,00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R094 NAKNADE ZA PRIJEVOZ, ZA RAD NA TERENU I ODVOJENI ŽIVOT</w:t>
            </w:r>
          </w:p>
          <w:p w:rsidR="00677F66" w:rsidRPr="009C0B93" w:rsidRDefault="00677F66" w:rsidP="00677F66">
            <w:pPr>
              <w:spacing w:after="0"/>
              <w:rPr>
                <w:rFonts w:cs="Times New Roman"/>
                <w:sz w:val="18"/>
                <w:szCs w:val="18"/>
              </w:rPr>
            </w:pPr>
            <w:r w:rsidRPr="009C0B93">
              <w:rPr>
                <w:rFonts w:cs="Times New Roman"/>
                <w:sz w:val="18"/>
                <w:szCs w:val="18"/>
              </w:rPr>
              <w:t>3212 Naknade za prijevoz, za rad na terenu i odvojeni život</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3213 Stručno usavršavanje zaposlenika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R020 STRUČNO USAVRŠAVANJE ZAPOSLENIKA</w:t>
            </w:r>
          </w:p>
          <w:p w:rsidR="00677F66" w:rsidRPr="009C0B93" w:rsidRDefault="00677F66" w:rsidP="00677F66">
            <w:pPr>
              <w:spacing w:after="0"/>
              <w:rPr>
                <w:rFonts w:cs="Times New Roman"/>
                <w:sz w:val="18"/>
                <w:szCs w:val="18"/>
              </w:rPr>
            </w:pPr>
            <w:r w:rsidRPr="009C0B93">
              <w:rPr>
                <w:rFonts w:cs="Times New Roman"/>
                <w:sz w:val="18"/>
                <w:szCs w:val="18"/>
              </w:rPr>
              <w:t>3213 Stručno usavršavanje zaposlenika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3214 Ostale naknade troškova zaposlenima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R002 OSTALE NAKNADE TROŠKOVA ZAPOSLENIMA</w:t>
            </w:r>
          </w:p>
          <w:p w:rsidR="00677F66" w:rsidRPr="009C0B93" w:rsidRDefault="00677F66" w:rsidP="00677F66">
            <w:pPr>
              <w:spacing w:after="0"/>
              <w:rPr>
                <w:rFonts w:cs="Times New Roman"/>
                <w:sz w:val="18"/>
                <w:szCs w:val="18"/>
              </w:rPr>
            </w:pPr>
            <w:r w:rsidRPr="009C0B93">
              <w:rPr>
                <w:rFonts w:cs="Times New Roman"/>
                <w:sz w:val="18"/>
                <w:szCs w:val="18"/>
              </w:rPr>
              <w:t>3214 Ostale naknade troškova zaposlenima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8.300,00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8.300,00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R021 OSTALE NAKNADE TROŠKOVA ZAPOSLENIMA</w:t>
            </w:r>
          </w:p>
          <w:p w:rsidR="00677F66" w:rsidRPr="009C0B93" w:rsidRDefault="00677F66" w:rsidP="00677F66">
            <w:pPr>
              <w:spacing w:after="0"/>
              <w:rPr>
                <w:rFonts w:cs="Times New Roman"/>
                <w:sz w:val="18"/>
                <w:szCs w:val="18"/>
              </w:rPr>
            </w:pPr>
            <w:r w:rsidRPr="009C0B93">
              <w:rPr>
                <w:rFonts w:cs="Times New Roman"/>
                <w:sz w:val="18"/>
                <w:szCs w:val="18"/>
              </w:rPr>
              <w:t>3214 Ostale naknade troškova zaposlenima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R095 OSTALE NAKNADE TROŠKOVA ZAPOSLENIMA</w:t>
            </w:r>
          </w:p>
          <w:p w:rsidR="00677F66" w:rsidRPr="009C0B93" w:rsidRDefault="00677F66" w:rsidP="00677F66">
            <w:pPr>
              <w:spacing w:after="0"/>
              <w:rPr>
                <w:rFonts w:cs="Times New Roman"/>
                <w:sz w:val="18"/>
                <w:szCs w:val="18"/>
              </w:rPr>
            </w:pPr>
            <w:r w:rsidRPr="009C0B93">
              <w:rPr>
                <w:rFonts w:cs="Times New Roman"/>
                <w:sz w:val="18"/>
                <w:szCs w:val="18"/>
              </w:rPr>
              <w:t>3214 Ostale naknade troškova zaposlenima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 Rashodi za materijal i energiju</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73.260,00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-46.870,00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26.390,00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36,02%</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3221 Uredski materijal i ostali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R005 UREDSKI MATERIJAL I OSTALI MATERIJALNI RASHODI</w:t>
            </w:r>
          </w:p>
          <w:p w:rsidR="00677F66" w:rsidRPr="009C0B93" w:rsidRDefault="00677F66" w:rsidP="00677F66">
            <w:pPr>
              <w:spacing w:after="0"/>
              <w:rPr>
                <w:rFonts w:cs="Times New Roman"/>
                <w:sz w:val="18"/>
                <w:szCs w:val="18"/>
              </w:rPr>
            </w:pPr>
            <w:r w:rsidRPr="009C0B93">
              <w:rPr>
                <w:rFonts w:cs="Times New Roman"/>
                <w:sz w:val="18"/>
                <w:szCs w:val="18"/>
              </w:rPr>
              <w:t>3221 Uredski materijal i ostali materijalni rashodi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R016 UREDSKI MATERIJAL I OSTALI MATERIJALNI RASHODI</w:t>
            </w:r>
          </w:p>
          <w:p w:rsidR="00677F66" w:rsidRPr="009C0B93" w:rsidRDefault="00677F66" w:rsidP="00677F66">
            <w:pPr>
              <w:spacing w:after="0"/>
              <w:rPr>
                <w:rFonts w:cs="Times New Roman"/>
                <w:sz w:val="18"/>
                <w:szCs w:val="18"/>
              </w:rPr>
            </w:pPr>
            <w:r w:rsidRPr="009C0B93">
              <w:rPr>
                <w:rFonts w:cs="Times New Roman"/>
                <w:sz w:val="18"/>
                <w:szCs w:val="18"/>
              </w:rPr>
              <w:t>3221 Uredski materijal i ostali materijalni rashodi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20,00%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R097 UREDSKI MATERIJAL I OSTALI MATERIJALNI RASHODI</w:t>
            </w:r>
          </w:p>
          <w:p w:rsidR="00677F66" w:rsidRPr="009C0B93" w:rsidRDefault="00677F66" w:rsidP="00677F66">
            <w:pPr>
              <w:spacing w:after="0"/>
              <w:rPr>
                <w:rFonts w:cs="Times New Roman"/>
                <w:sz w:val="18"/>
                <w:szCs w:val="18"/>
              </w:rPr>
            </w:pPr>
            <w:r w:rsidRPr="009C0B93">
              <w:rPr>
                <w:rFonts w:cs="Times New Roman"/>
                <w:sz w:val="18"/>
                <w:szCs w:val="18"/>
              </w:rPr>
              <w:t>3221 Uredski materijal i ostali materijalni rashodi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3223 Energija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R022 ENERGIJA</w:t>
            </w:r>
          </w:p>
          <w:p w:rsidR="00677F66" w:rsidRPr="009C0B93" w:rsidRDefault="00677F66" w:rsidP="00677F66">
            <w:pPr>
              <w:spacing w:after="0"/>
              <w:rPr>
                <w:rFonts w:cs="Times New Roman"/>
                <w:sz w:val="18"/>
                <w:szCs w:val="18"/>
              </w:rPr>
            </w:pPr>
            <w:r w:rsidRPr="009C0B93">
              <w:rPr>
                <w:rFonts w:cs="Times New Roman"/>
                <w:sz w:val="18"/>
                <w:szCs w:val="18"/>
              </w:rPr>
              <w:t>3223 Energija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27.970,00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-19.970,00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28,60%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R057 ENERGIJA</w:t>
            </w:r>
          </w:p>
          <w:p w:rsidR="00677F66" w:rsidRPr="009C0B93" w:rsidRDefault="00677F66" w:rsidP="00677F66">
            <w:pPr>
              <w:spacing w:after="0"/>
              <w:rPr>
                <w:rFonts w:cs="Times New Roman"/>
                <w:sz w:val="18"/>
                <w:szCs w:val="18"/>
              </w:rPr>
            </w:pPr>
            <w:r w:rsidRPr="009C0B93">
              <w:rPr>
                <w:rFonts w:cs="Times New Roman"/>
                <w:sz w:val="18"/>
                <w:szCs w:val="18"/>
              </w:rPr>
              <w:t>3223 Energija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-9.000,00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R098 ENERGIJA</w:t>
            </w:r>
          </w:p>
          <w:p w:rsidR="00677F66" w:rsidRPr="009C0B93" w:rsidRDefault="00677F66" w:rsidP="00677F66">
            <w:pPr>
              <w:spacing w:after="0"/>
              <w:rPr>
                <w:rFonts w:cs="Times New Roman"/>
                <w:sz w:val="18"/>
                <w:szCs w:val="18"/>
              </w:rPr>
            </w:pPr>
            <w:r w:rsidRPr="009C0B93">
              <w:rPr>
                <w:rFonts w:cs="Times New Roman"/>
                <w:sz w:val="18"/>
                <w:szCs w:val="18"/>
              </w:rPr>
              <w:t>3223 Energija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3224 Materijal i dijelovi za tekuće i investicijsko održavanje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R042 MATERIJAL I DIJELOVI ZA TEKUĆE I INVESTICIJSKO ODRŽAVANJE</w:t>
            </w:r>
          </w:p>
          <w:p w:rsidR="00677F66" w:rsidRPr="009C0B93" w:rsidRDefault="00677F66" w:rsidP="00677F66">
            <w:pPr>
              <w:spacing w:after="0"/>
              <w:rPr>
                <w:rFonts w:cs="Times New Roman"/>
                <w:sz w:val="18"/>
                <w:szCs w:val="18"/>
              </w:rPr>
            </w:pPr>
            <w:r w:rsidRPr="009C0B93">
              <w:rPr>
                <w:rFonts w:cs="Times New Roman"/>
                <w:sz w:val="18"/>
                <w:szCs w:val="18"/>
              </w:rPr>
              <w:t>3224 Materijal i dijelovi za tekuće i investicijsko održavanje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14.000,00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28,57%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3225 Sitni inventar i auto gume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5.790,00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R023 SITNI INVENTAR I AUTO GUME</w:t>
            </w:r>
          </w:p>
          <w:p w:rsidR="00677F66" w:rsidRPr="009C0B93" w:rsidRDefault="00677F66" w:rsidP="00677F66">
            <w:pPr>
              <w:spacing w:after="0"/>
              <w:rPr>
                <w:rFonts w:cs="Times New Roman"/>
                <w:sz w:val="18"/>
                <w:szCs w:val="18"/>
              </w:rPr>
            </w:pPr>
            <w:r w:rsidRPr="009C0B93">
              <w:rPr>
                <w:rFonts w:cs="Times New Roman"/>
                <w:sz w:val="18"/>
                <w:szCs w:val="18"/>
              </w:rPr>
              <w:t>3225 Sitni inventar i auto gume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R027 SITNI INVENTAR I AUTO GUME</w:t>
            </w:r>
          </w:p>
          <w:p w:rsidR="00677F66" w:rsidRPr="009C0B93" w:rsidRDefault="00677F66" w:rsidP="00677F66">
            <w:pPr>
              <w:spacing w:after="0"/>
              <w:rPr>
                <w:rFonts w:cs="Times New Roman"/>
                <w:sz w:val="18"/>
                <w:szCs w:val="18"/>
              </w:rPr>
            </w:pPr>
            <w:r w:rsidRPr="009C0B93">
              <w:rPr>
                <w:rFonts w:cs="Times New Roman"/>
                <w:sz w:val="18"/>
                <w:szCs w:val="18"/>
              </w:rPr>
              <w:t>3225 Sitni inventar i auto gume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R028 SITNI INVENTAR I AUTO GUME</w:t>
            </w:r>
          </w:p>
          <w:p w:rsidR="00677F66" w:rsidRPr="009C0B93" w:rsidRDefault="00677F66" w:rsidP="00677F66">
            <w:pPr>
              <w:spacing w:after="0"/>
              <w:rPr>
                <w:rFonts w:cs="Times New Roman"/>
                <w:sz w:val="18"/>
                <w:szCs w:val="18"/>
              </w:rPr>
            </w:pPr>
            <w:r w:rsidRPr="009C0B93">
              <w:rPr>
                <w:rFonts w:cs="Times New Roman"/>
                <w:sz w:val="18"/>
                <w:szCs w:val="18"/>
              </w:rPr>
              <w:t>3225 Sitni inventar i auto gume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R099 SITNI INVENTAR I AUTO GUME</w:t>
            </w:r>
          </w:p>
          <w:p w:rsidR="00677F66" w:rsidRPr="009C0B93" w:rsidRDefault="00677F66" w:rsidP="00677F66">
            <w:pPr>
              <w:spacing w:after="0"/>
              <w:rPr>
                <w:rFonts w:cs="Times New Roman"/>
                <w:sz w:val="18"/>
                <w:szCs w:val="18"/>
              </w:rPr>
            </w:pPr>
            <w:r w:rsidRPr="009C0B93">
              <w:rPr>
                <w:rFonts w:cs="Times New Roman"/>
                <w:sz w:val="18"/>
                <w:szCs w:val="18"/>
              </w:rPr>
              <w:t>3225 Sitni inventar i auto gume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790,00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790,00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232.980,00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-118.180,00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114.800,00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49,27%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3231 Usluge telefona, interneta, pošte i prijevoza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5.300,00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R024 USLUGE TELEFONA, INTERNETA, POŠTE I PRIJEVOZA</w:t>
            </w:r>
          </w:p>
          <w:p w:rsidR="00677F66" w:rsidRPr="009C0B93" w:rsidRDefault="00677F66" w:rsidP="00677F66">
            <w:pPr>
              <w:spacing w:after="0"/>
              <w:rPr>
                <w:rFonts w:cs="Times New Roman"/>
                <w:sz w:val="18"/>
                <w:szCs w:val="18"/>
              </w:rPr>
            </w:pPr>
            <w:r w:rsidRPr="009C0B93">
              <w:rPr>
                <w:rFonts w:cs="Times New Roman"/>
                <w:sz w:val="18"/>
                <w:szCs w:val="18"/>
              </w:rPr>
              <w:t>3231 Usluge telefona, interneta, pošte i prijevoza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112,50%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R026 USLUGE TELEFONA, INTERNETA, POŠTE I PRIJEVOZA</w:t>
            </w:r>
          </w:p>
          <w:p w:rsidR="00677F66" w:rsidRPr="009C0B93" w:rsidRDefault="00677F66" w:rsidP="00677F66">
            <w:pPr>
              <w:spacing w:after="0"/>
              <w:rPr>
                <w:rFonts w:cs="Times New Roman"/>
                <w:sz w:val="18"/>
                <w:szCs w:val="18"/>
              </w:rPr>
            </w:pPr>
            <w:r w:rsidRPr="009C0B93">
              <w:rPr>
                <w:rFonts w:cs="Times New Roman"/>
                <w:sz w:val="18"/>
                <w:szCs w:val="18"/>
              </w:rPr>
              <w:t>3231 Usluge telefona, interneta, pošte i prijevoza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R100 USLUGE TELEFONA, INTERNETA, POŠTE I PRIJEVOZA</w:t>
            </w:r>
          </w:p>
          <w:p w:rsidR="00677F66" w:rsidRPr="009C0B93" w:rsidRDefault="00677F66" w:rsidP="00677F66">
            <w:pPr>
              <w:spacing w:after="0"/>
              <w:rPr>
                <w:rFonts w:cs="Times New Roman"/>
                <w:sz w:val="18"/>
                <w:szCs w:val="18"/>
              </w:rPr>
            </w:pPr>
            <w:r w:rsidRPr="009C0B93">
              <w:rPr>
                <w:rFonts w:cs="Times New Roman"/>
                <w:sz w:val="18"/>
                <w:szCs w:val="18"/>
              </w:rPr>
              <w:lastRenderedPageBreak/>
              <w:t>3231 Usluge telefona, interneta, pošte i prijevoza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lastRenderedPageBreak/>
              <w:t>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lastRenderedPageBreak/>
              <w:t>3232 Usluge tekućeg i investicijskog održavanja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28.500,00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R050 USLUGE TEKUĆEG I INVESTICIJSKOG ODRŽAVANJA</w:t>
            </w:r>
          </w:p>
          <w:p w:rsidR="00677F66" w:rsidRPr="009C0B93" w:rsidRDefault="00677F66" w:rsidP="00677F66">
            <w:pPr>
              <w:spacing w:after="0"/>
              <w:rPr>
                <w:rFonts w:cs="Times New Roman"/>
                <w:sz w:val="18"/>
                <w:szCs w:val="18"/>
              </w:rPr>
            </w:pPr>
            <w:r w:rsidRPr="009C0B93">
              <w:rPr>
                <w:rFonts w:cs="Times New Roman"/>
                <w:sz w:val="18"/>
                <w:szCs w:val="18"/>
              </w:rPr>
              <w:t>3232 Usluge tekućeg i investicijskog održavanja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118.020,00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-98.020,00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16,95%</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R056 USLUGE TEKUĆEG I INVESTICIJSKOG ODRŽAVANJA</w:t>
            </w:r>
          </w:p>
          <w:p w:rsidR="00677F66" w:rsidRPr="009C0B93" w:rsidRDefault="00677F66" w:rsidP="00677F66">
            <w:pPr>
              <w:spacing w:after="0"/>
              <w:rPr>
                <w:rFonts w:cs="Times New Roman"/>
                <w:sz w:val="18"/>
                <w:szCs w:val="18"/>
              </w:rPr>
            </w:pPr>
            <w:r w:rsidRPr="009C0B93">
              <w:rPr>
                <w:rFonts w:cs="Times New Roman"/>
                <w:sz w:val="18"/>
                <w:szCs w:val="18"/>
              </w:rPr>
              <w:t>3232 Usluge tekućeg i investicijskog održavanja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R058 USLUGE TEKUĆEG I INVESTICIJSKOG ODRŽAVANJA</w:t>
            </w:r>
          </w:p>
          <w:p w:rsidR="00677F66" w:rsidRPr="009C0B93" w:rsidRDefault="00677F66" w:rsidP="00677F66">
            <w:pPr>
              <w:spacing w:after="0"/>
              <w:rPr>
                <w:rFonts w:cs="Times New Roman"/>
                <w:sz w:val="18"/>
                <w:szCs w:val="18"/>
              </w:rPr>
            </w:pPr>
            <w:r w:rsidRPr="009C0B93">
              <w:rPr>
                <w:rFonts w:cs="Times New Roman"/>
                <w:sz w:val="18"/>
                <w:szCs w:val="18"/>
              </w:rPr>
              <w:t>3232 Usluge tekućeg i investicijskog održavanja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R101 USLUGE TEKUĆEG I INVESTICIJSKOG ODRŽAVANJA</w:t>
            </w:r>
          </w:p>
          <w:p w:rsidR="00677F66" w:rsidRPr="009C0B93" w:rsidRDefault="00677F66" w:rsidP="00677F66">
            <w:pPr>
              <w:spacing w:after="0"/>
              <w:rPr>
                <w:rFonts w:cs="Times New Roman"/>
                <w:sz w:val="18"/>
                <w:szCs w:val="18"/>
              </w:rPr>
            </w:pPr>
            <w:r w:rsidRPr="009C0B93">
              <w:rPr>
                <w:rFonts w:cs="Times New Roman"/>
                <w:sz w:val="18"/>
                <w:szCs w:val="18"/>
              </w:rPr>
              <w:t>3232 Usluge tekućeg i investicijskog održavanja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3233 Usluge promidžbe i informiranja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R009 USLUGE PROMIDŽBE I INFORMIRANJA</w:t>
            </w:r>
          </w:p>
          <w:p w:rsidR="00677F66" w:rsidRPr="009C0B93" w:rsidRDefault="00677F66" w:rsidP="00677F66">
            <w:pPr>
              <w:spacing w:after="0"/>
              <w:rPr>
                <w:rFonts w:cs="Times New Roman"/>
                <w:sz w:val="18"/>
                <w:szCs w:val="18"/>
              </w:rPr>
            </w:pPr>
            <w:r w:rsidRPr="009C0B93">
              <w:rPr>
                <w:rFonts w:cs="Times New Roman"/>
                <w:sz w:val="18"/>
                <w:szCs w:val="18"/>
              </w:rPr>
              <w:t>3233 Usluge promidžbe i informiranja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R025 USLUGE PROMIDŽBE I INFORMIRANJA</w:t>
            </w:r>
          </w:p>
          <w:p w:rsidR="00677F66" w:rsidRPr="009C0B93" w:rsidRDefault="00677F66" w:rsidP="00677F66">
            <w:pPr>
              <w:spacing w:after="0"/>
              <w:rPr>
                <w:rFonts w:cs="Times New Roman"/>
                <w:sz w:val="18"/>
                <w:szCs w:val="18"/>
              </w:rPr>
            </w:pPr>
            <w:r w:rsidRPr="009C0B93">
              <w:rPr>
                <w:rFonts w:cs="Times New Roman"/>
                <w:sz w:val="18"/>
                <w:szCs w:val="18"/>
              </w:rPr>
              <w:t>3233 Usluge promidžbe i informiranja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3234 Komunalne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44.000,00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R029 KOMUNALNE USLUGE</w:t>
            </w:r>
          </w:p>
          <w:p w:rsidR="00677F66" w:rsidRPr="009C0B93" w:rsidRDefault="00677F66" w:rsidP="00677F66">
            <w:pPr>
              <w:spacing w:after="0"/>
              <w:rPr>
                <w:rFonts w:cs="Times New Roman"/>
                <w:sz w:val="18"/>
                <w:szCs w:val="18"/>
              </w:rPr>
            </w:pPr>
            <w:r w:rsidRPr="009C0B93">
              <w:rPr>
                <w:rFonts w:cs="Times New Roman"/>
                <w:sz w:val="18"/>
                <w:szCs w:val="18"/>
              </w:rPr>
              <w:t>3234 Komunalne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19.460,00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-11.460,00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41,11%</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R081 KOMUNALNE USLUGE</w:t>
            </w:r>
          </w:p>
          <w:p w:rsidR="00677F66" w:rsidRPr="009C0B93" w:rsidRDefault="00677F66" w:rsidP="00677F66">
            <w:pPr>
              <w:spacing w:after="0"/>
              <w:rPr>
                <w:rFonts w:cs="Times New Roman"/>
                <w:sz w:val="18"/>
                <w:szCs w:val="18"/>
              </w:rPr>
            </w:pPr>
            <w:r w:rsidRPr="009C0B93">
              <w:rPr>
                <w:rFonts w:cs="Times New Roman"/>
                <w:sz w:val="18"/>
                <w:szCs w:val="18"/>
              </w:rPr>
              <w:t>3234 Komunalne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36.000,00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87,80%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R105 KOMUNALNE USLUGE</w:t>
            </w:r>
          </w:p>
          <w:p w:rsidR="00677F66" w:rsidRPr="009C0B93" w:rsidRDefault="00677F66" w:rsidP="00677F66">
            <w:pPr>
              <w:spacing w:after="0"/>
              <w:rPr>
                <w:rFonts w:cs="Times New Roman"/>
                <w:sz w:val="18"/>
                <w:szCs w:val="18"/>
              </w:rPr>
            </w:pPr>
            <w:r w:rsidRPr="009C0B93">
              <w:rPr>
                <w:rFonts w:cs="Times New Roman"/>
                <w:sz w:val="18"/>
                <w:szCs w:val="18"/>
              </w:rPr>
              <w:t>3234 Komunalne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3236 Zdravstvene i veterinarske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R030 ZDRAVSTVENE I VETERINARSKE USLUGE</w:t>
            </w:r>
          </w:p>
          <w:p w:rsidR="00677F66" w:rsidRPr="009C0B93" w:rsidRDefault="00677F66" w:rsidP="00677F66">
            <w:pPr>
              <w:spacing w:after="0"/>
              <w:rPr>
                <w:rFonts w:cs="Times New Roman"/>
                <w:sz w:val="18"/>
                <w:szCs w:val="18"/>
              </w:rPr>
            </w:pPr>
            <w:r w:rsidRPr="009C0B93">
              <w:rPr>
                <w:rFonts w:cs="Times New Roman"/>
                <w:sz w:val="18"/>
                <w:szCs w:val="18"/>
              </w:rPr>
              <w:t>3236 Zdravstvene i veterinarske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600,00%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R102 ZDRAVSTVENE I VETERINARSKE USLUGE</w:t>
            </w:r>
          </w:p>
          <w:p w:rsidR="00677F66" w:rsidRPr="009C0B93" w:rsidRDefault="00677F66" w:rsidP="00677F66">
            <w:pPr>
              <w:spacing w:after="0"/>
              <w:rPr>
                <w:rFonts w:cs="Times New Roman"/>
                <w:sz w:val="18"/>
                <w:szCs w:val="18"/>
              </w:rPr>
            </w:pPr>
            <w:r w:rsidRPr="009C0B93">
              <w:rPr>
                <w:rFonts w:cs="Times New Roman"/>
                <w:sz w:val="18"/>
                <w:szCs w:val="18"/>
              </w:rPr>
              <w:t>3236 Zdravstvene i veterinarske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3237 Intelektualne i osobne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R031 INTELEKTUALNE I OSOBNE USLUGE</w:t>
            </w:r>
          </w:p>
          <w:p w:rsidR="00677F66" w:rsidRPr="009C0B93" w:rsidRDefault="00677F66" w:rsidP="00677F66">
            <w:pPr>
              <w:spacing w:after="0"/>
              <w:rPr>
                <w:rFonts w:cs="Times New Roman"/>
                <w:sz w:val="18"/>
                <w:szCs w:val="18"/>
              </w:rPr>
            </w:pPr>
            <w:r w:rsidRPr="009C0B93">
              <w:rPr>
                <w:rFonts w:cs="Times New Roman"/>
                <w:sz w:val="18"/>
                <w:szCs w:val="18"/>
              </w:rPr>
              <w:t>3237 Intelektualne i osobne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R043 INTELEKTUALNE I OSOBNE USLUGE</w:t>
            </w:r>
          </w:p>
          <w:p w:rsidR="00677F66" w:rsidRPr="009C0B93" w:rsidRDefault="00677F66" w:rsidP="00677F66">
            <w:pPr>
              <w:spacing w:after="0"/>
              <w:rPr>
                <w:rFonts w:cs="Times New Roman"/>
                <w:sz w:val="18"/>
                <w:szCs w:val="18"/>
              </w:rPr>
            </w:pPr>
            <w:r w:rsidRPr="009C0B93">
              <w:rPr>
                <w:rFonts w:cs="Times New Roman"/>
                <w:sz w:val="18"/>
                <w:szCs w:val="18"/>
              </w:rPr>
              <w:t>3237 Intelektualne i osobne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R083 INTELEKTUALNE I OSOBNE USLUGE</w:t>
            </w:r>
          </w:p>
          <w:p w:rsidR="00677F66" w:rsidRPr="009C0B93" w:rsidRDefault="00677F66" w:rsidP="00677F66">
            <w:pPr>
              <w:spacing w:after="0"/>
              <w:rPr>
                <w:rFonts w:cs="Times New Roman"/>
                <w:sz w:val="18"/>
                <w:szCs w:val="18"/>
              </w:rPr>
            </w:pPr>
            <w:r w:rsidRPr="009C0B93">
              <w:rPr>
                <w:rFonts w:cs="Times New Roman"/>
                <w:sz w:val="18"/>
                <w:szCs w:val="18"/>
              </w:rPr>
              <w:t>3237 Intelektualne i osobne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R103 INTELEKTUALNE I OSOBNE USLUGE</w:t>
            </w:r>
          </w:p>
          <w:p w:rsidR="00677F66" w:rsidRPr="009C0B93" w:rsidRDefault="00677F66" w:rsidP="00677F66">
            <w:pPr>
              <w:spacing w:after="0"/>
              <w:rPr>
                <w:rFonts w:cs="Times New Roman"/>
                <w:sz w:val="18"/>
                <w:szCs w:val="18"/>
              </w:rPr>
            </w:pPr>
            <w:r w:rsidRPr="009C0B93">
              <w:rPr>
                <w:rFonts w:cs="Times New Roman"/>
                <w:sz w:val="18"/>
                <w:szCs w:val="18"/>
              </w:rPr>
              <w:t>3237 Intelektualne i osobne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3238 Računalne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R032 RAČUNALNE USLUGE</w:t>
            </w:r>
          </w:p>
          <w:p w:rsidR="00677F66" w:rsidRPr="009C0B93" w:rsidRDefault="00677F66" w:rsidP="00677F66">
            <w:pPr>
              <w:spacing w:after="0"/>
              <w:rPr>
                <w:rFonts w:cs="Times New Roman"/>
                <w:sz w:val="18"/>
                <w:szCs w:val="18"/>
              </w:rPr>
            </w:pPr>
            <w:r w:rsidRPr="009C0B93">
              <w:rPr>
                <w:rFonts w:cs="Times New Roman"/>
                <w:sz w:val="18"/>
                <w:szCs w:val="18"/>
              </w:rPr>
              <w:t>3238 Računalne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120,00%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R104 RAČUNALNE USLUGE</w:t>
            </w:r>
          </w:p>
          <w:p w:rsidR="00677F66" w:rsidRPr="009C0B93" w:rsidRDefault="00677F66" w:rsidP="00677F66">
            <w:pPr>
              <w:spacing w:after="0"/>
              <w:rPr>
                <w:rFonts w:cs="Times New Roman"/>
                <w:sz w:val="18"/>
                <w:szCs w:val="18"/>
              </w:rPr>
            </w:pPr>
            <w:r w:rsidRPr="009C0B93">
              <w:rPr>
                <w:rFonts w:cs="Times New Roman"/>
                <w:sz w:val="18"/>
                <w:szCs w:val="18"/>
              </w:rPr>
              <w:t>3238 Računalne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3239 Ostale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R033 OSTALE USLUGE</w:t>
            </w:r>
          </w:p>
          <w:p w:rsidR="00677F66" w:rsidRPr="009C0B93" w:rsidRDefault="00677F66" w:rsidP="00677F66">
            <w:pPr>
              <w:spacing w:after="0"/>
              <w:rPr>
                <w:rFonts w:cs="Times New Roman"/>
                <w:sz w:val="18"/>
                <w:szCs w:val="18"/>
              </w:rPr>
            </w:pPr>
            <w:r w:rsidRPr="009C0B93">
              <w:rPr>
                <w:rFonts w:cs="Times New Roman"/>
                <w:sz w:val="18"/>
                <w:szCs w:val="18"/>
              </w:rPr>
              <w:t>3239 Ostale usluge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48.490,00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34.910,00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83.400,00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171,99%</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3291 Naknade za rad predstavničkih i izvršnih tijela, povjerenstava i slično</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41.400,00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R003 NAKNADE ZA RAD PREDSTAVNIČKIH I IZVRŠNIH TIJELA, POVJERENSTAVA I SLIČNO</w:t>
            </w:r>
          </w:p>
          <w:p w:rsidR="00677F66" w:rsidRPr="009C0B93" w:rsidRDefault="00677F66" w:rsidP="00677F66">
            <w:pPr>
              <w:spacing w:after="0"/>
              <w:rPr>
                <w:rFonts w:cs="Times New Roman"/>
                <w:sz w:val="18"/>
                <w:szCs w:val="18"/>
              </w:rPr>
            </w:pPr>
            <w:r w:rsidRPr="009C0B93">
              <w:rPr>
                <w:rFonts w:cs="Times New Roman"/>
                <w:sz w:val="18"/>
                <w:szCs w:val="18"/>
              </w:rPr>
              <w:t>3291 Naknade za rad predstavničkih i izvršnih tijela, povjerenstava i slično</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 xml:space="preserve">R006 NAKNADE ZA RAD PREDSTAVNIČKIH I IZVRŠNIH TIJELA, </w:t>
            </w:r>
            <w:r w:rsidRPr="009C0B93">
              <w:rPr>
                <w:rFonts w:cs="Times New Roman"/>
                <w:sz w:val="18"/>
                <w:szCs w:val="18"/>
              </w:rPr>
              <w:lastRenderedPageBreak/>
              <w:t>POVJERENSTAVA I SLIČNO</w:t>
            </w:r>
          </w:p>
          <w:p w:rsidR="00677F66" w:rsidRPr="009C0B93" w:rsidRDefault="00677F66" w:rsidP="00677F66">
            <w:pPr>
              <w:spacing w:after="0"/>
              <w:rPr>
                <w:rFonts w:cs="Times New Roman"/>
                <w:sz w:val="18"/>
                <w:szCs w:val="18"/>
              </w:rPr>
            </w:pPr>
            <w:r w:rsidRPr="009C0B93">
              <w:rPr>
                <w:rFonts w:cs="Times New Roman"/>
                <w:sz w:val="18"/>
                <w:szCs w:val="18"/>
              </w:rPr>
              <w:t>3291 Naknade za rad predstavničkih i izvršnih tijela, povjerenstava i slično</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lastRenderedPageBreak/>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lastRenderedPageBreak/>
              <w:t>R012 NAKNADE ZA RAD PREDSTAVNIČKIH I IZVRŠNIH TIJELA, POVJERENSTAVA I SLIČNO</w:t>
            </w:r>
          </w:p>
          <w:p w:rsidR="00677F66" w:rsidRPr="009C0B93" w:rsidRDefault="00677F66" w:rsidP="00677F66">
            <w:pPr>
              <w:spacing w:after="0"/>
              <w:rPr>
                <w:rFonts w:cs="Times New Roman"/>
                <w:sz w:val="18"/>
                <w:szCs w:val="18"/>
              </w:rPr>
            </w:pPr>
            <w:r w:rsidRPr="009C0B93">
              <w:rPr>
                <w:rFonts w:cs="Times New Roman"/>
                <w:sz w:val="18"/>
                <w:szCs w:val="18"/>
              </w:rPr>
              <w:t>3291 Naknade za rad predstavničkih i izvršnih tijela, povjerenstava i slično</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1.032,00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2.368,00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3.400,00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329,46%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3292 Premije osiguranja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3.300,00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R034 PREMIJE OSIGURANJA</w:t>
            </w:r>
          </w:p>
          <w:p w:rsidR="00677F66" w:rsidRPr="009C0B93" w:rsidRDefault="00677F66" w:rsidP="00677F66">
            <w:pPr>
              <w:spacing w:after="0"/>
              <w:rPr>
                <w:rFonts w:cs="Times New Roman"/>
                <w:sz w:val="18"/>
                <w:szCs w:val="18"/>
              </w:rPr>
            </w:pPr>
            <w:r w:rsidRPr="009C0B93">
              <w:rPr>
                <w:rFonts w:cs="Times New Roman"/>
                <w:sz w:val="18"/>
                <w:szCs w:val="18"/>
              </w:rPr>
              <w:t>3292 Premije osiguranja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300,00%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R085 PREMIJE OSIGURANJA</w:t>
            </w:r>
          </w:p>
          <w:p w:rsidR="00677F66" w:rsidRPr="009C0B93" w:rsidRDefault="00677F66" w:rsidP="00677F66">
            <w:pPr>
              <w:spacing w:after="0"/>
              <w:rPr>
                <w:rFonts w:cs="Times New Roman"/>
                <w:sz w:val="18"/>
                <w:szCs w:val="18"/>
              </w:rPr>
            </w:pPr>
            <w:r w:rsidRPr="009C0B93">
              <w:rPr>
                <w:rFonts w:cs="Times New Roman"/>
                <w:sz w:val="18"/>
                <w:szCs w:val="18"/>
              </w:rPr>
              <w:t>3292 Premije osiguranja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3293 Reprezentacija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R010 REPREZENTACIJA</w:t>
            </w:r>
          </w:p>
          <w:p w:rsidR="00677F66" w:rsidRPr="009C0B93" w:rsidRDefault="00677F66" w:rsidP="00677F66">
            <w:pPr>
              <w:spacing w:after="0"/>
              <w:rPr>
                <w:rFonts w:cs="Times New Roman"/>
                <w:sz w:val="18"/>
                <w:szCs w:val="18"/>
              </w:rPr>
            </w:pPr>
            <w:r w:rsidRPr="009C0B93">
              <w:rPr>
                <w:rFonts w:cs="Times New Roman"/>
                <w:sz w:val="18"/>
                <w:szCs w:val="18"/>
              </w:rPr>
              <w:t>3293 Reprezentacija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R035 REPREZENTACIJA</w:t>
            </w:r>
          </w:p>
          <w:p w:rsidR="00677F66" w:rsidRPr="009C0B93" w:rsidRDefault="00677F66" w:rsidP="00677F66">
            <w:pPr>
              <w:spacing w:after="0"/>
              <w:rPr>
                <w:rFonts w:cs="Times New Roman"/>
                <w:sz w:val="18"/>
                <w:szCs w:val="18"/>
              </w:rPr>
            </w:pPr>
            <w:r w:rsidRPr="009C0B93">
              <w:rPr>
                <w:rFonts w:cs="Times New Roman"/>
                <w:sz w:val="18"/>
                <w:szCs w:val="18"/>
              </w:rPr>
              <w:t>3293 Reprezentacija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50,00%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R106 REPREZENTACIJA</w:t>
            </w:r>
          </w:p>
          <w:p w:rsidR="00677F66" w:rsidRPr="009C0B93" w:rsidRDefault="00677F66" w:rsidP="00677F66">
            <w:pPr>
              <w:spacing w:after="0"/>
              <w:rPr>
                <w:rFonts w:cs="Times New Roman"/>
                <w:sz w:val="18"/>
                <w:szCs w:val="18"/>
              </w:rPr>
            </w:pPr>
            <w:r w:rsidRPr="009C0B93">
              <w:rPr>
                <w:rFonts w:cs="Times New Roman"/>
                <w:sz w:val="18"/>
                <w:szCs w:val="18"/>
              </w:rPr>
              <w:t>3293 Reprezentacija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3294 Članarine i norme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R036 ČLANARINE I NORME</w:t>
            </w:r>
          </w:p>
          <w:p w:rsidR="00677F66" w:rsidRPr="009C0B93" w:rsidRDefault="00677F66" w:rsidP="00677F66">
            <w:pPr>
              <w:spacing w:after="0"/>
              <w:rPr>
                <w:rFonts w:cs="Times New Roman"/>
                <w:sz w:val="18"/>
                <w:szCs w:val="18"/>
              </w:rPr>
            </w:pPr>
            <w:r w:rsidRPr="009C0B93">
              <w:rPr>
                <w:rFonts w:cs="Times New Roman"/>
                <w:sz w:val="18"/>
                <w:szCs w:val="18"/>
              </w:rPr>
              <w:t>3294 Članarine i norme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3295 Pristojbe i naknade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12.400,00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R037 PRISTOJBE I NAKNADE</w:t>
            </w:r>
          </w:p>
          <w:p w:rsidR="00677F66" w:rsidRPr="009C0B93" w:rsidRDefault="00677F66" w:rsidP="00677F66">
            <w:pPr>
              <w:spacing w:after="0"/>
              <w:rPr>
                <w:rFonts w:cs="Times New Roman"/>
                <w:sz w:val="18"/>
                <w:szCs w:val="18"/>
              </w:rPr>
            </w:pPr>
            <w:r w:rsidRPr="009C0B93">
              <w:rPr>
                <w:rFonts w:cs="Times New Roman"/>
                <w:sz w:val="18"/>
                <w:szCs w:val="18"/>
              </w:rPr>
              <w:t>3295 Pristojbe i naknade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5.058,00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-2.558,00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49,43%</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R066 PRISTOJBE I NAKNADE</w:t>
            </w:r>
          </w:p>
          <w:p w:rsidR="00677F66" w:rsidRPr="009C0B93" w:rsidRDefault="00677F66" w:rsidP="00677F66">
            <w:pPr>
              <w:spacing w:after="0"/>
              <w:rPr>
                <w:rFonts w:cs="Times New Roman"/>
                <w:sz w:val="18"/>
                <w:szCs w:val="18"/>
              </w:rPr>
            </w:pPr>
            <w:r w:rsidRPr="009C0B93">
              <w:rPr>
                <w:rFonts w:cs="Times New Roman"/>
                <w:sz w:val="18"/>
                <w:szCs w:val="18"/>
              </w:rPr>
              <w:t>3295 Pristojbe i naknade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2.900,00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2.900,00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R067 PRISTOJBE I NAKNADE</w:t>
            </w:r>
          </w:p>
          <w:p w:rsidR="00677F66" w:rsidRPr="009C0B93" w:rsidRDefault="00677F66" w:rsidP="00677F66">
            <w:pPr>
              <w:spacing w:after="0"/>
              <w:rPr>
                <w:rFonts w:cs="Times New Roman"/>
                <w:sz w:val="18"/>
                <w:szCs w:val="18"/>
              </w:rPr>
            </w:pPr>
            <w:r w:rsidRPr="009C0B93">
              <w:rPr>
                <w:rFonts w:cs="Times New Roman"/>
                <w:sz w:val="18"/>
                <w:szCs w:val="18"/>
              </w:rPr>
              <w:t>3295 Pristojbe i naknade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11.300,00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R004 OSTALI NESPOMENUTI RASHODI POSLOVANJA</w:t>
            </w:r>
          </w:p>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R007 OSTALI NESPOMENUTI RASHODI POSLOVANJA</w:t>
            </w:r>
          </w:p>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R011 OSTALI NESPOMENUTI RASHODI POSLOVANJA</w:t>
            </w:r>
          </w:p>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-7.200,00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R038 OSTALI NESPOMENUTI RASHODI POSLOVANJA</w:t>
            </w:r>
          </w:p>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R084 OSTALI NESPOMENUTI RASHODI POSLOVANJA</w:t>
            </w:r>
          </w:p>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R107 OSTALI NESPOMENUTI RASHODI POSLOVANJA</w:t>
            </w:r>
          </w:p>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34 Financijski rashodi</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2.020,00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1.080,00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3.100,00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153,47%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343 Ostali financijski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2.020,00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1.080,00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3.100,00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153,47%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3431 Bankarske usluge i usluge platnog prometa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R039 BANKARSKE USLUGE I USLUGE PLATNOG PROMETA</w:t>
            </w:r>
          </w:p>
          <w:p w:rsidR="00677F66" w:rsidRPr="009C0B93" w:rsidRDefault="00677F66" w:rsidP="00677F66">
            <w:pPr>
              <w:spacing w:after="0"/>
              <w:rPr>
                <w:rFonts w:cs="Times New Roman"/>
                <w:sz w:val="18"/>
                <w:szCs w:val="18"/>
              </w:rPr>
            </w:pPr>
            <w:r w:rsidRPr="009C0B93">
              <w:rPr>
                <w:rFonts w:cs="Times New Roman"/>
                <w:sz w:val="18"/>
                <w:szCs w:val="18"/>
              </w:rPr>
              <w:t>3431 Bankarske usluge i usluge platnog prometa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2.020,00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980,00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148,51%</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R108 BANKARSKE USLUGE I USLUGE PLATNOG PROMETA</w:t>
            </w:r>
          </w:p>
          <w:p w:rsidR="00677F66" w:rsidRPr="009C0B93" w:rsidRDefault="00677F66" w:rsidP="00677F66">
            <w:pPr>
              <w:spacing w:after="0"/>
              <w:rPr>
                <w:rFonts w:cs="Times New Roman"/>
                <w:sz w:val="18"/>
                <w:szCs w:val="18"/>
              </w:rPr>
            </w:pPr>
            <w:r w:rsidRPr="009C0B93">
              <w:rPr>
                <w:rFonts w:cs="Times New Roman"/>
                <w:sz w:val="18"/>
                <w:szCs w:val="18"/>
              </w:rPr>
              <w:t>3431 Bankarske usluge i usluge platnog prometa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3433 Zatezne kamate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R040 ZATEZNE KAMATE</w:t>
            </w:r>
          </w:p>
          <w:p w:rsidR="00677F66" w:rsidRPr="009C0B93" w:rsidRDefault="00677F66" w:rsidP="00677F66">
            <w:pPr>
              <w:spacing w:after="0"/>
              <w:rPr>
                <w:rFonts w:cs="Times New Roman"/>
                <w:sz w:val="18"/>
                <w:szCs w:val="18"/>
              </w:rPr>
            </w:pPr>
            <w:r w:rsidRPr="009C0B93">
              <w:rPr>
                <w:rFonts w:cs="Times New Roman"/>
                <w:sz w:val="18"/>
                <w:szCs w:val="18"/>
              </w:rPr>
              <w:t>3433 Zatezne kamate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lastRenderedPageBreak/>
              <w:t>35 Subvencije</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352 Subvencije kreditnim i financijskim institucijama, trgovačkim društvima, zadrugama, poljoprivrednicima i obrtnicima izvan javnog sektora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3523 Subvencije poljoprivrednicima i obrtnicima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R048 SUBVENCIJE POLJOPRIVREDNICIMA I OBRTNICIMA</w:t>
            </w:r>
          </w:p>
          <w:p w:rsidR="00677F66" w:rsidRPr="009C0B93" w:rsidRDefault="00677F66" w:rsidP="00677F66">
            <w:pPr>
              <w:spacing w:after="0"/>
              <w:rPr>
                <w:rFonts w:cs="Times New Roman"/>
                <w:sz w:val="18"/>
                <w:szCs w:val="18"/>
              </w:rPr>
            </w:pPr>
            <w:r w:rsidRPr="009C0B93">
              <w:rPr>
                <w:rFonts w:cs="Times New Roman"/>
                <w:sz w:val="18"/>
                <w:szCs w:val="18"/>
              </w:rPr>
              <w:t>3523 Subvencije poljoprivrednicima i obrtnicima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36 Pomoći dane u inozemstvo i unutar općeg proračuna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47.500,00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31.500,00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66,32%</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363 Pomoći unutar općeg proračuna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3631 Tekuće pomoći unutar općeg proračuna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R041 TEKUĆE POMOĆI UNUTAR OPĆEG PRORAČUNA</w:t>
            </w:r>
          </w:p>
          <w:p w:rsidR="00677F66" w:rsidRPr="009C0B93" w:rsidRDefault="00677F66" w:rsidP="00677F66">
            <w:pPr>
              <w:spacing w:after="0"/>
              <w:rPr>
                <w:rFonts w:cs="Times New Roman"/>
                <w:sz w:val="18"/>
                <w:szCs w:val="18"/>
              </w:rPr>
            </w:pPr>
            <w:r w:rsidRPr="009C0B93">
              <w:rPr>
                <w:rFonts w:cs="Times New Roman"/>
                <w:sz w:val="18"/>
                <w:szCs w:val="18"/>
              </w:rPr>
              <w:t>3631 Tekuće pomoći unutar općeg proračuna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366 Pomoći proračunskim korisnicima drugih proračuna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61,90%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3661 Tekuće pomoći proračunskim korisnicima drugih proračuna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R068 TEKUĆE POMOĆI PRORAČUNSKIM KORISNICIMA DRUGIH PRORAČUNA</w:t>
            </w:r>
          </w:p>
          <w:p w:rsidR="00677F66" w:rsidRPr="009C0B93" w:rsidRDefault="00677F66" w:rsidP="00677F66">
            <w:pPr>
              <w:spacing w:after="0"/>
              <w:rPr>
                <w:rFonts w:cs="Times New Roman"/>
                <w:sz w:val="18"/>
                <w:szCs w:val="18"/>
              </w:rPr>
            </w:pPr>
            <w:r w:rsidRPr="009C0B93">
              <w:rPr>
                <w:rFonts w:cs="Times New Roman"/>
                <w:sz w:val="18"/>
                <w:szCs w:val="18"/>
              </w:rPr>
              <w:t>3661 Tekuće pomoći proračunskim korisnicima drugih proračuna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42.000,00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61,90%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367 Prijenosi proračunskim korisnicima iz nadležnog proračuna za financiranje redovne djelatnosti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3672 Prijenosi proračunskim korisnicima iz nadležnog proračuna za financiranje rashoda poslovanja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R109 PRIJENOSI PRORAČUNSKIM KORISNICIMA IZ NADLEŽNOG PRORAČUNA ZA FINANCIRANJE RASHODA POSLOVANJA</w:t>
            </w:r>
          </w:p>
          <w:p w:rsidR="00677F66" w:rsidRPr="009C0B93" w:rsidRDefault="00677F66" w:rsidP="00677F66">
            <w:pPr>
              <w:spacing w:after="0"/>
              <w:rPr>
                <w:rFonts w:cs="Times New Roman"/>
                <w:sz w:val="18"/>
                <w:szCs w:val="18"/>
              </w:rPr>
            </w:pPr>
            <w:r w:rsidRPr="009C0B93">
              <w:rPr>
                <w:rFonts w:cs="Times New Roman"/>
                <w:sz w:val="18"/>
                <w:szCs w:val="18"/>
              </w:rPr>
              <w:t>3672 Prijenosi proračunskim korisnicima iz nadležnog proračuna za financiranje rashoda poslovanja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37 Naknade građanima i kućanstvima na temelju osiguranja i druge naknade</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36.700,00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6.300,00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43.000,00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117,17%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372 Ostale naknade građanima i kućanstvima iz proračuna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36.700,00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6.300,00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117,17%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3721 Naknade građanima i kućanstvima u novcu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R075 NAKNADE GRAĐANIMA I KUĆANSTVIMA U NOVCU</w:t>
            </w:r>
          </w:p>
          <w:p w:rsidR="00677F66" w:rsidRPr="009C0B93" w:rsidRDefault="00677F66" w:rsidP="00677F66">
            <w:pPr>
              <w:spacing w:after="0"/>
              <w:rPr>
                <w:rFonts w:cs="Times New Roman"/>
                <w:sz w:val="18"/>
                <w:szCs w:val="18"/>
              </w:rPr>
            </w:pPr>
            <w:r w:rsidRPr="009C0B93">
              <w:rPr>
                <w:rFonts w:cs="Times New Roman"/>
                <w:sz w:val="18"/>
                <w:szCs w:val="18"/>
              </w:rPr>
              <w:t>3721 Naknade građanima i kućanstvima u novcu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17.200,00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98,84%</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3722 Naknade građanima i kućanstvima u naravi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R063 NAKNADE GRAĐANIMA I KUĆANSTVIMA U NARAVI</w:t>
            </w:r>
          </w:p>
          <w:p w:rsidR="00677F66" w:rsidRPr="009C0B93" w:rsidRDefault="00677F66" w:rsidP="00677F66">
            <w:pPr>
              <w:spacing w:after="0"/>
              <w:rPr>
                <w:rFonts w:cs="Times New Roman"/>
                <w:sz w:val="18"/>
                <w:szCs w:val="18"/>
              </w:rPr>
            </w:pPr>
            <w:r w:rsidRPr="009C0B93">
              <w:rPr>
                <w:rFonts w:cs="Times New Roman"/>
                <w:sz w:val="18"/>
                <w:szCs w:val="18"/>
              </w:rPr>
              <w:t>3722 Naknade građanima i kućanstvima u naravi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R069 NAKNADE GRAĐANIMA I KUĆANSTVIMA U NARAVI</w:t>
            </w:r>
          </w:p>
          <w:p w:rsidR="00677F66" w:rsidRPr="009C0B93" w:rsidRDefault="00677F66" w:rsidP="00677F66">
            <w:pPr>
              <w:spacing w:after="0"/>
              <w:rPr>
                <w:rFonts w:cs="Times New Roman"/>
                <w:sz w:val="18"/>
                <w:szCs w:val="18"/>
              </w:rPr>
            </w:pPr>
            <w:r w:rsidRPr="009C0B93">
              <w:rPr>
                <w:rFonts w:cs="Times New Roman"/>
                <w:sz w:val="18"/>
                <w:szCs w:val="18"/>
              </w:rPr>
              <w:t>3722 Naknade građanima i kućanstvima u naravi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9.000,00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225,00%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R070 NAKNADE GRAĐANIMA I KUĆANSTVIMA U NARAVI</w:t>
            </w:r>
          </w:p>
          <w:p w:rsidR="00677F66" w:rsidRPr="009C0B93" w:rsidRDefault="00677F66" w:rsidP="00677F66">
            <w:pPr>
              <w:spacing w:after="0"/>
              <w:rPr>
                <w:rFonts w:cs="Times New Roman"/>
                <w:sz w:val="18"/>
                <w:szCs w:val="18"/>
              </w:rPr>
            </w:pPr>
            <w:r w:rsidRPr="009C0B93">
              <w:rPr>
                <w:rFonts w:cs="Times New Roman"/>
                <w:sz w:val="18"/>
                <w:szCs w:val="18"/>
              </w:rPr>
              <w:t>3722 Naknade građanima i kućanstvima u naravi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11.500,00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13.000,00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113,04%</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340.775,00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-7.580,00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333.195,00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97,78%</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 Tekuće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53.863,61</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19.980,00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73.843,61</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137,09%</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73.843,61</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R008 TEKUĆE DONACIJE U NOVCU</w:t>
            </w:r>
          </w:p>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980,00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980,00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R013 TEKUĆE DONACIJE U NOVCU</w:t>
            </w:r>
          </w:p>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33,33%</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R071 TEKUĆE DONACIJE U NOVCU</w:t>
            </w:r>
          </w:p>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27.000,00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450,00%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R074 TEKUĆE DONACIJE U NOVCU</w:t>
            </w:r>
          </w:p>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R077 TEKUĆE DONACIJE U NOVCU</w:t>
            </w:r>
          </w:p>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4.200,00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4.200,00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R082 TEKUĆE DONACIJE U NOVCU</w:t>
            </w:r>
          </w:p>
          <w:p w:rsidR="00677F66" w:rsidRPr="009C0B93" w:rsidRDefault="00677F66" w:rsidP="00677F66">
            <w:pPr>
              <w:spacing w:after="0"/>
              <w:rPr>
                <w:rFonts w:cs="Times New Roman"/>
                <w:sz w:val="18"/>
                <w:szCs w:val="18"/>
              </w:rPr>
            </w:pPr>
            <w:r w:rsidRPr="009C0B93">
              <w:rPr>
                <w:rFonts w:cs="Times New Roman"/>
                <w:sz w:val="18"/>
                <w:szCs w:val="18"/>
              </w:rPr>
              <w:lastRenderedPageBreak/>
              <w:t>3811 Tekuće donacije u novcu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lastRenderedPageBreak/>
              <w:t>18.000,00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18.000,00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lastRenderedPageBreak/>
              <w:t>R086 TEKUĆE DONACIJE U NOVCU</w:t>
            </w:r>
          </w:p>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663,61</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663,61</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382 Kapitalne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59.351,39</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59.351,39</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3821 Kapitalne donacije neprofitnim organizacijama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43.351,39</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R072 KAPITALNE DONACIJE NEPROFITNIM ORGANIZACIJAMA</w:t>
            </w:r>
          </w:p>
          <w:p w:rsidR="00677F66" w:rsidRPr="009C0B93" w:rsidRDefault="00677F66" w:rsidP="00677F66">
            <w:pPr>
              <w:spacing w:after="0"/>
              <w:rPr>
                <w:rFonts w:cs="Times New Roman"/>
                <w:sz w:val="18"/>
                <w:szCs w:val="18"/>
              </w:rPr>
            </w:pPr>
            <w:r w:rsidRPr="009C0B93">
              <w:rPr>
                <w:rFonts w:cs="Times New Roman"/>
                <w:sz w:val="18"/>
                <w:szCs w:val="18"/>
              </w:rPr>
              <w:t>3821 Kapitalne donacije neprofitnim organizacijama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43.351,39</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43.351,39</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3822 Kapitalne donacije građanima i kućanstvima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R076 KAPITALNE DONACIJE GRAĐANIMA I KUĆANSTVIMA</w:t>
            </w:r>
          </w:p>
          <w:p w:rsidR="00677F66" w:rsidRPr="009C0B93" w:rsidRDefault="00677F66" w:rsidP="00677F66">
            <w:pPr>
              <w:spacing w:after="0"/>
              <w:rPr>
                <w:rFonts w:cs="Times New Roman"/>
                <w:sz w:val="18"/>
                <w:szCs w:val="18"/>
              </w:rPr>
            </w:pPr>
            <w:r w:rsidRPr="009C0B93">
              <w:rPr>
                <w:rFonts w:cs="Times New Roman"/>
                <w:sz w:val="18"/>
                <w:szCs w:val="18"/>
              </w:rPr>
              <w:t>3822 Kapitalne donacije građanima i kućanstvima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386 Kapitalne pomoći </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227.560,00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-27.560,00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87,89%</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3861 Kapitalne pomoći kreditnim i ostalim financijskim institucijama te trgovačkim društvima u javnom sektoru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R088 KAPITALNE POMOĆI KREDITNIM I OSTALIM FINANCIJSKIM INSTITUCIJAMA TE TRGOVAČKIM DRUŠTVIMA U JAVNOM SEKTORU</w:t>
            </w:r>
          </w:p>
          <w:p w:rsidR="00677F66" w:rsidRPr="009C0B93" w:rsidRDefault="00677F66" w:rsidP="00677F66">
            <w:pPr>
              <w:spacing w:after="0"/>
              <w:rPr>
                <w:rFonts w:cs="Times New Roman"/>
                <w:sz w:val="18"/>
                <w:szCs w:val="18"/>
              </w:rPr>
            </w:pPr>
            <w:r w:rsidRPr="009C0B93">
              <w:rPr>
                <w:rFonts w:cs="Times New Roman"/>
                <w:sz w:val="18"/>
                <w:szCs w:val="18"/>
              </w:rPr>
              <w:t>3861 Kapitalne pomoći kreditnim i ostalim financijskim institucijama te trgovačkim društvima u javnom sektoru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R089 KAPITALNE POMOĆI KREDITNIM I OSTALIM FINANCIJSKIM INSTITUCIJAMA TE TRGOVAČKIM DRUŠTVIMA U JAVNOM SEKTORU</w:t>
            </w:r>
          </w:p>
          <w:p w:rsidR="00677F66" w:rsidRPr="009C0B93" w:rsidRDefault="00677F66" w:rsidP="00677F66">
            <w:pPr>
              <w:spacing w:after="0"/>
              <w:rPr>
                <w:rFonts w:cs="Times New Roman"/>
                <w:sz w:val="18"/>
                <w:szCs w:val="18"/>
              </w:rPr>
            </w:pPr>
            <w:r w:rsidRPr="009C0B93">
              <w:rPr>
                <w:rFonts w:cs="Times New Roman"/>
                <w:sz w:val="18"/>
                <w:szCs w:val="18"/>
              </w:rPr>
              <w:t>3861 Kapitalne pomoći kreditnim i ostalim financijskim institucijama te trgovačkim društvima u javnom sektoru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R090 KAPITALNE POMOĆI KREDITNIM I OSTALIM FINANCIJSKIM INSTITUCIJAMA TE TRGOVAČKIM DRUŠTVIMA U JAVNOM SEKTORU</w:t>
            </w:r>
          </w:p>
          <w:p w:rsidR="00677F66" w:rsidRPr="009C0B93" w:rsidRDefault="00677F66" w:rsidP="00677F66">
            <w:pPr>
              <w:spacing w:after="0"/>
              <w:rPr>
                <w:rFonts w:cs="Times New Roman"/>
                <w:sz w:val="18"/>
                <w:szCs w:val="18"/>
              </w:rPr>
            </w:pPr>
            <w:r w:rsidRPr="009C0B93">
              <w:rPr>
                <w:rFonts w:cs="Times New Roman"/>
                <w:sz w:val="18"/>
                <w:szCs w:val="18"/>
              </w:rPr>
              <w:t>3861 Kapitalne pomoći kreditnim i ostalim financijskim institucijama te trgovačkim društvima u javnom sektoru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7.560,00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-7.560,00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r>
      <w:tr w:rsidR="00677F66" w:rsidRPr="009C0B93" w:rsidTr="00677F66">
        <w:tc>
          <w:tcPr>
            <w:tcW w:w="5171" w:type="dxa"/>
            <w:shd w:val="clear" w:color="auto" w:fill="BDD7EE"/>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1.713.271,75</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-1.092.699,97</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620.571,78</w:t>
            </w:r>
          </w:p>
        </w:tc>
        <w:tc>
          <w:tcPr>
            <w:tcW w:w="96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36,22%</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41 Rashodi za nabavu neproizvedene dugotrajne imovine</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11.650,00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54.350,00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66.000,00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566,52%</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412 Nematerijalna imovina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11.650,00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54.350,00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566,52%</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4124 Ostala prava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R073 OSTALA PRAVA</w:t>
            </w:r>
          </w:p>
          <w:p w:rsidR="00677F66" w:rsidRPr="009C0B93" w:rsidRDefault="00677F66" w:rsidP="00677F66">
            <w:pPr>
              <w:spacing w:after="0"/>
              <w:rPr>
                <w:rFonts w:cs="Times New Roman"/>
                <w:sz w:val="18"/>
                <w:szCs w:val="18"/>
              </w:rPr>
            </w:pPr>
            <w:r w:rsidRPr="009C0B93">
              <w:rPr>
                <w:rFonts w:cs="Times New Roman"/>
                <w:sz w:val="18"/>
                <w:szCs w:val="18"/>
              </w:rPr>
              <w:t>4124 Ostala prava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6.650,00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9.350,00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240,60%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4126 Ostala nematerijalna imovina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R113 OSTALA NEMATERIJALNA IMOVINA</w:t>
            </w:r>
          </w:p>
          <w:p w:rsidR="00677F66" w:rsidRPr="009C0B93" w:rsidRDefault="00677F66" w:rsidP="00677F66">
            <w:pPr>
              <w:spacing w:after="0"/>
              <w:rPr>
                <w:rFonts w:cs="Times New Roman"/>
                <w:sz w:val="18"/>
                <w:szCs w:val="18"/>
              </w:rPr>
            </w:pPr>
            <w:r w:rsidRPr="009C0B93">
              <w:rPr>
                <w:rFonts w:cs="Times New Roman"/>
                <w:sz w:val="18"/>
                <w:szCs w:val="18"/>
              </w:rPr>
              <w:t>4126 Ostala nematerijalna imovina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1.501.621,75</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-1.128.049,97</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373.571,78</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24,88%</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1.355.250,00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-1.027.250,00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328.000,00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24,20%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4213 Ceste, željeznice i ostali prometni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90.000,00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R059 CESTE, ŽELJEZNICE I OSTALI PROMETNI OBJEKTI</w:t>
            </w:r>
          </w:p>
          <w:p w:rsidR="00677F66" w:rsidRPr="009C0B93" w:rsidRDefault="00677F66" w:rsidP="00677F66">
            <w:pPr>
              <w:spacing w:after="0"/>
              <w:rPr>
                <w:rFonts w:cs="Times New Roman"/>
                <w:sz w:val="18"/>
                <w:szCs w:val="18"/>
              </w:rPr>
            </w:pPr>
            <w:r w:rsidRPr="009C0B93">
              <w:rPr>
                <w:rFonts w:cs="Times New Roman"/>
                <w:sz w:val="18"/>
                <w:szCs w:val="18"/>
              </w:rPr>
              <w:t>4213 Ceste, željeznice i ostali prometni objekti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R115 CESTE, ŽELJEZNICE I OSTALI PROMETNI OBJEKTI</w:t>
            </w:r>
          </w:p>
          <w:p w:rsidR="00677F66" w:rsidRPr="009C0B93" w:rsidRDefault="00677F66" w:rsidP="00677F66">
            <w:pPr>
              <w:spacing w:after="0"/>
              <w:rPr>
                <w:rFonts w:cs="Times New Roman"/>
                <w:sz w:val="18"/>
                <w:szCs w:val="18"/>
              </w:rPr>
            </w:pPr>
            <w:r w:rsidRPr="009C0B93">
              <w:rPr>
                <w:rFonts w:cs="Times New Roman"/>
                <w:sz w:val="18"/>
                <w:szCs w:val="18"/>
              </w:rPr>
              <w:t>4213 Ceste, željeznice i ostali prometni objekti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120.000,00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41,67%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238.000,00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R060 OSTALI GRAĐEVINSKI OBJEKTI</w:t>
            </w:r>
          </w:p>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49.000,00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49.000,00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R061 OSTALI GRAĐEVINSKI OBJEKTI</w:t>
            </w:r>
          </w:p>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83,33%</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R062 OSTALI GRAĐEVINSKI OBJEKTI</w:t>
            </w:r>
          </w:p>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47.000,00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58.000,00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123,40%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R064 OSTALI GRAĐEVINSKI OBJEKTI</w:t>
            </w:r>
          </w:p>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908.100,00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-908.100,00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R087 OSTALI GRAĐEVINSKI OBJEKTI</w:t>
            </w:r>
          </w:p>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1.150,00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86,96%</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lastRenderedPageBreak/>
              <w:t>R114 OSTALI GRAĐEVINSKI OBJEKTI</w:t>
            </w:r>
          </w:p>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50,00%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R116 OSTALI GRAĐEVINSKI OBJEKTI</w:t>
            </w:r>
          </w:p>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 Postrojenja i oprema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132.671,75</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-107.799,97</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24.871,78</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18,75%</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4221 Uredska oprema i namještaj</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4.871,78</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R044 UREDSKA OPREMA I NAMJEŠTAJ</w:t>
            </w:r>
          </w:p>
          <w:p w:rsidR="00677F66" w:rsidRPr="009C0B93" w:rsidRDefault="00677F66" w:rsidP="00677F66">
            <w:pPr>
              <w:spacing w:after="0"/>
              <w:rPr>
                <w:rFonts w:cs="Times New Roman"/>
                <w:sz w:val="18"/>
                <w:szCs w:val="18"/>
              </w:rPr>
            </w:pPr>
            <w:r w:rsidRPr="009C0B93">
              <w:rPr>
                <w:rFonts w:cs="Times New Roman"/>
                <w:sz w:val="18"/>
                <w:szCs w:val="18"/>
              </w:rPr>
              <w:t>4221 Uredska oprema i namještaj</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R111 UREDSKA OPREMA I NAMJEŠTAJ</w:t>
            </w:r>
          </w:p>
          <w:p w:rsidR="00677F66" w:rsidRPr="009C0B93" w:rsidRDefault="00677F66" w:rsidP="00677F66">
            <w:pPr>
              <w:spacing w:after="0"/>
              <w:rPr>
                <w:rFonts w:cs="Times New Roman"/>
                <w:sz w:val="18"/>
                <w:szCs w:val="18"/>
              </w:rPr>
            </w:pPr>
            <w:r w:rsidRPr="009C0B93">
              <w:rPr>
                <w:rFonts w:cs="Times New Roman"/>
                <w:sz w:val="18"/>
                <w:szCs w:val="18"/>
              </w:rPr>
              <w:t>4221 Uredska oprema i namještaj</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4.871,78</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4.871,78</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4223 Oprema za održavanje i zaštitu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R045 OPREMA ZA ODRŽAVANJE I ZAŠTITU</w:t>
            </w:r>
          </w:p>
          <w:p w:rsidR="00677F66" w:rsidRPr="009C0B93" w:rsidRDefault="00677F66" w:rsidP="00677F66">
            <w:pPr>
              <w:spacing w:after="0"/>
              <w:rPr>
                <w:rFonts w:cs="Times New Roman"/>
                <w:sz w:val="18"/>
                <w:szCs w:val="18"/>
              </w:rPr>
            </w:pPr>
            <w:r w:rsidRPr="009C0B93">
              <w:rPr>
                <w:rFonts w:cs="Times New Roman"/>
                <w:sz w:val="18"/>
                <w:szCs w:val="18"/>
              </w:rPr>
              <w:t>4223 Oprema za održavanje i zaštitu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4227 Uređaji, strojevi i oprema za ostale namjene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R047 UREĐAJI, STROJEVI I OPREMA ZA OSTALE NAMJENE</w:t>
            </w:r>
          </w:p>
          <w:p w:rsidR="00677F66" w:rsidRPr="009C0B93" w:rsidRDefault="00677F66" w:rsidP="00677F66">
            <w:pPr>
              <w:spacing w:after="0"/>
              <w:rPr>
                <w:rFonts w:cs="Times New Roman"/>
                <w:sz w:val="18"/>
                <w:szCs w:val="18"/>
              </w:rPr>
            </w:pPr>
            <w:r w:rsidRPr="009C0B93">
              <w:rPr>
                <w:rFonts w:cs="Times New Roman"/>
                <w:sz w:val="18"/>
                <w:szCs w:val="18"/>
              </w:rPr>
              <w:t>4227 Uređaji, strojevi i oprema za ostale namjene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73.000,00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-73.000,00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R117 UREĐAJI, STROJEVI I OPREMA ZA OSTALE NAMJENE</w:t>
            </w:r>
          </w:p>
          <w:p w:rsidR="00677F66" w:rsidRPr="009C0B93" w:rsidRDefault="00677F66" w:rsidP="00677F66">
            <w:pPr>
              <w:spacing w:after="0"/>
              <w:rPr>
                <w:rFonts w:cs="Times New Roman"/>
                <w:sz w:val="18"/>
                <w:szCs w:val="18"/>
              </w:rPr>
            </w:pPr>
            <w:r w:rsidRPr="009C0B93">
              <w:rPr>
                <w:rFonts w:cs="Times New Roman"/>
                <w:sz w:val="18"/>
                <w:szCs w:val="18"/>
              </w:rPr>
              <w:t>4227 Uređaji, strojevi i oprema za ostale namjene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54.799,97</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-34.799,97</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36,50%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424 Knjige, umjetnička djela i ostale izložbene vrijednosti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8.200,00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4241 Knjige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8.200,00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R110 KNJIGE</w:t>
            </w:r>
          </w:p>
          <w:p w:rsidR="00677F66" w:rsidRPr="009C0B93" w:rsidRDefault="00677F66" w:rsidP="00677F66">
            <w:pPr>
              <w:spacing w:after="0"/>
              <w:rPr>
                <w:rFonts w:cs="Times New Roman"/>
                <w:sz w:val="18"/>
                <w:szCs w:val="18"/>
              </w:rPr>
            </w:pPr>
            <w:r w:rsidRPr="009C0B93">
              <w:rPr>
                <w:rFonts w:cs="Times New Roman"/>
                <w:sz w:val="18"/>
                <w:szCs w:val="18"/>
              </w:rPr>
              <w:t>4241 Knjige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8.200,00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8.200,00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426 Nematerijalna proizvedena imovina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227,27%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4262 Ulaganja u računalne programe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R046 ULAGANJA U RAČUNALNE PROGRAME</w:t>
            </w:r>
          </w:p>
          <w:p w:rsidR="00677F66" w:rsidRPr="009C0B93" w:rsidRDefault="00677F66" w:rsidP="00677F66">
            <w:pPr>
              <w:spacing w:after="0"/>
              <w:rPr>
                <w:rFonts w:cs="Times New Roman"/>
                <w:sz w:val="18"/>
                <w:szCs w:val="18"/>
              </w:rPr>
            </w:pPr>
            <w:r w:rsidRPr="009C0B93">
              <w:rPr>
                <w:rFonts w:cs="Times New Roman"/>
                <w:sz w:val="18"/>
                <w:szCs w:val="18"/>
              </w:rPr>
              <w:t>4262 Ulaganja u računalne programe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4264 Ostala nematerijalna proizvedena imovina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R091 OSTALA NEMATERIJALNA PROIZVEDENA IMOVINA</w:t>
            </w:r>
          </w:p>
          <w:p w:rsidR="00677F66" w:rsidRPr="009C0B93" w:rsidRDefault="00677F66" w:rsidP="00677F66">
            <w:pPr>
              <w:spacing w:after="0"/>
              <w:rPr>
                <w:rFonts w:cs="Times New Roman"/>
                <w:sz w:val="18"/>
                <w:szCs w:val="18"/>
              </w:rPr>
            </w:pPr>
            <w:r w:rsidRPr="009C0B93">
              <w:rPr>
                <w:rFonts w:cs="Times New Roman"/>
                <w:sz w:val="18"/>
                <w:szCs w:val="18"/>
              </w:rPr>
              <w:t>4264 Ostala nematerijalna proizvedena imovina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45 Rashodi za dodatna ulaganja na nefinancijskoj imovini</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-19.000,00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181.000,00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90,50%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451 Dodatna ulaganja na građevinskim objektima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90,50%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4511 Dodatna ulaganja na građevinskim objektima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181.000,00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R065 DODATNA ULAGANJA NA GRAĐEVINSKIM OBJEKTIMA</w:t>
            </w:r>
          </w:p>
          <w:p w:rsidR="00677F66" w:rsidRPr="009C0B93" w:rsidRDefault="00677F66" w:rsidP="00677F66">
            <w:pPr>
              <w:spacing w:after="0"/>
              <w:rPr>
                <w:rFonts w:cs="Times New Roman"/>
                <w:sz w:val="18"/>
                <w:szCs w:val="18"/>
              </w:rPr>
            </w:pPr>
            <w:r w:rsidRPr="009C0B93">
              <w:rPr>
                <w:rFonts w:cs="Times New Roman"/>
                <w:sz w:val="18"/>
                <w:szCs w:val="18"/>
              </w:rPr>
              <w:t>4511 Dodatna ulaganja na građevinskim objektima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-19.000,00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181.000,00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90,50%</w:t>
            </w:r>
          </w:p>
        </w:tc>
      </w:tr>
      <w:tr w:rsidR="00677F66" w:rsidRPr="009C0B93" w:rsidTr="00677F66">
        <w:tc>
          <w:tcPr>
            <w:tcW w:w="5171" w:type="dxa"/>
            <w:shd w:val="clear" w:color="auto" w:fill="505050"/>
          </w:tcPr>
          <w:p w:rsidR="00677F66" w:rsidRPr="009C0B93" w:rsidRDefault="00677F66" w:rsidP="00677F66">
            <w:pPr>
              <w:spacing w:after="0"/>
              <w:rPr>
                <w:rFonts w:cs="Times New Roman"/>
                <w:b/>
                <w:color w:val="FFFFFF"/>
                <w:sz w:val="16"/>
                <w:szCs w:val="18"/>
              </w:rPr>
            </w:pPr>
            <w:r w:rsidRPr="009C0B93">
              <w:rPr>
                <w:rFonts w:cs="Times New Roman"/>
                <w:b/>
                <w:color w:val="FFFFFF"/>
                <w:sz w:val="16"/>
                <w:szCs w:val="18"/>
              </w:rPr>
              <w:t>UKUPNO RASHODI</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2.763.463,75</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-1.208.433,51</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1.555.030,24</w:t>
            </w:r>
          </w:p>
        </w:tc>
        <w:tc>
          <w:tcPr>
            <w:tcW w:w="96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56,27%</w:t>
            </w:r>
          </w:p>
        </w:tc>
      </w:tr>
    </w:tbl>
    <w:p w:rsidR="00677F66" w:rsidRDefault="00677F66" w:rsidP="00677F66">
      <w:pPr>
        <w:spacing w:after="0"/>
        <w:rPr>
          <w:rFonts w:cs="Times New Roman"/>
          <w:sz w:val="18"/>
          <w:szCs w:val="18"/>
        </w:rPr>
      </w:pPr>
    </w:p>
    <w:p w:rsidR="00677F66" w:rsidRDefault="00677F66" w:rsidP="00677F66">
      <w:pPr>
        <w:spacing w:after="0"/>
        <w:rPr>
          <w:rFonts w:cs="Times New Roman"/>
          <w:szCs w:val="20"/>
        </w:rPr>
      </w:pPr>
    </w:p>
    <w:p w:rsidR="00677F66" w:rsidRDefault="00677F66" w:rsidP="00677F66">
      <w:pPr>
        <w:spacing w:after="0"/>
        <w:rPr>
          <w:rFonts w:cs="Times New Roman"/>
          <w:szCs w:val="20"/>
        </w:rPr>
      </w:pPr>
      <w:r>
        <w:rPr>
          <w:rFonts w:cs="Times New Roman"/>
          <w:szCs w:val="20"/>
        </w:rPr>
        <w:t>PRIHODI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IZVOR I OPIS IZVORA</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POVEĆANJE/SMANJENJE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I.IZMJENE I DOPUNE PRORAČUNA ZA 2025.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4/2</w:t>
            </w:r>
          </w:p>
        </w:tc>
      </w:tr>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5</w:t>
            </w: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1 OPĆI PRIHODI I PRIMICI</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305.000,00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115.113,76</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420.113,76</w:t>
            </w:r>
          </w:p>
        </w:tc>
        <w:tc>
          <w:tcPr>
            <w:tcW w:w="96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137,74%</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11 Opći prihodi i primici</w:t>
            </w:r>
          </w:p>
        </w:tc>
        <w:tc>
          <w:tcPr>
            <w:tcW w:w="1300" w:type="dxa"/>
          </w:tcPr>
          <w:p w:rsidR="00677F66" w:rsidRDefault="00677F66" w:rsidP="00677F66">
            <w:pPr>
              <w:spacing w:after="0"/>
              <w:jc w:val="right"/>
              <w:rPr>
                <w:rFonts w:cs="Times New Roman"/>
                <w:sz w:val="18"/>
                <w:szCs w:val="18"/>
              </w:rPr>
            </w:pPr>
            <w:r>
              <w:rPr>
                <w:rFonts w:cs="Times New Roman"/>
                <w:sz w:val="18"/>
                <w:szCs w:val="18"/>
              </w:rPr>
              <w:t>305.000,00</w:t>
            </w:r>
          </w:p>
        </w:tc>
        <w:tc>
          <w:tcPr>
            <w:tcW w:w="1300" w:type="dxa"/>
          </w:tcPr>
          <w:p w:rsidR="00677F66" w:rsidRDefault="00677F66" w:rsidP="00677F66">
            <w:pPr>
              <w:spacing w:after="0"/>
              <w:jc w:val="right"/>
              <w:rPr>
                <w:rFonts w:cs="Times New Roman"/>
                <w:sz w:val="18"/>
                <w:szCs w:val="18"/>
              </w:rPr>
            </w:pPr>
            <w:r>
              <w:rPr>
                <w:rFonts w:cs="Times New Roman"/>
                <w:sz w:val="18"/>
                <w:szCs w:val="18"/>
              </w:rPr>
              <w:t>115.113,76</w:t>
            </w:r>
          </w:p>
        </w:tc>
        <w:tc>
          <w:tcPr>
            <w:tcW w:w="1300" w:type="dxa"/>
          </w:tcPr>
          <w:p w:rsidR="00677F66" w:rsidRDefault="00677F66" w:rsidP="00677F66">
            <w:pPr>
              <w:spacing w:after="0"/>
              <w:jc w:val="right"/>
              <w:rPr>
                <w:rFonts w:cs="Times New Roman"/>
                <w:sz w:val="18"/>
                <w:szCs w:val="18"/>
              </w:rPr>
            </w:pPr>
            <w:r>
              <w:rPr>
                <w:rFonts w:cs="Times New Roman"/>
                <w:sz w:val="18"/>
                <w:szCs w:val="18"/>
              </w:rPr>
              <w:t>420.113,76</w:t>
            </w:r>
          </w:p>
        </w:tc>
        <w:tc>
          <w:tcPr>
            <w:tcW w:w="960" w:type="dxa"/>
          </w:tcPr>
          <w:p w:rsidR="00677F66" w:rsidRDefault="00677F66" w:rsidP="00677F66">
            <w:pPr>
              <w:spacing w:after="0"/>
              <w:jc w:val="right"/>
              <w:rPr>
                <w:rFonts w:cs="Times New Roman"/>
                <w:sz w:val="18"/>
                <w:szCs w:val="18"/>
              </w:rPr>
            </w:pPr>
            <w:r>
              <w:rPr>
                <w:rFonts w:cs="Times New Roman"/>
                <w:sz w:val="18"/>
                <w:szCs w:val="18"/>
              </w:rPr>
              <w:t>137,74%</w:t>
            </w: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3 Vlastiti prihodi</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500,00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500,00</w:t>
            </w:r>
          </w:p>
        </w:tc>
        <w:tc>
          <w:tcPr>
            <w:tcW w:w="960" w:type="dxa"/>
            <w:shd w:val="clear" w:color="auto" w:fill="FFE699"/>
          </w:tcPr>
          <w:p w:rsidR="00677F66" w:rsidRPr="009C0B93" w:rsidRDefault="00677F66" w:rsidP="00677F66">
            <w:pPr>
              <w:spacing w:after="0"/>
              <w:jc w:val="right"/>
              <w:rPr>
                <w:rFonts w:cs="Times New Roman"/>
                <w:b/>
                <w:sz w:val="16"/>
                <w:szCs w:val="18"/>
              </w:rPr>
            </w:pP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31 Vlastiti prihodi</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4 PRIHODI ZA POSEBNE NAMJENE</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156.665,00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15.000,00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171.665,00</w:t>
            </w:r>
          </w:p>
        </w:tc>
        <w:tc>
          <w:tcPr>
            <w:tcW w:w="96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109,57%</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41 Prihodi za posebne namjene</w:t>
            </w:r>
          </w:p>
        </w:tc>
        <w:tc>
          <w:tcPr>
            <w:tcW w:w="1300" w:type="dxa"/>
          </w:tcPr>
          <w:p w:rsidR="00677F66" w:rsidRDefault="00677F66" w:rsidP="00677F66">
            <w:pPr>
              <w:spacing w:after="0"/>
              <w:jc w:val="right"/>
              <w:rPr>
                <w:rFonts w:cs="Times New Roman"/>
                <w:sz w:val="18"/>
                <w:szCs w:val="18"/>
              </w:rPr>
            </w:pPr>
            <w:r>
              <w:rPr>
                <w:rFonts w:cs="Times New Roman"/>
                <w:sz w:val="18"/>
                <w:szCs w:val="18"/>
              </w:rPr>
              <w:t>94.665,00</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1300" w:type="dxa"/>
          </w:tcPr>
          <w:p w:rsidR="00677F66" w:rsidRDefault="00677F66" w:rsidP="00677F66">
            <w:pPr>
              <w:spacing w:after="0"/>
              <w:jc w:val="right"/>
              <w:rPr>
                <w:rFonts w:cs="Times New Roman"/>
                <w:sz w:val="18"/>
                <w:szCs w:val="18"/>
              </w:rPr>
            </w:pPr>
            <w:r>
              <w:rPr>
                <w:rFonts w:cs="Times New Roman"/>
                <w:sz w:val="18"/>
                <w:szCs w:val="18"/>
              </w:rPr>
              <w:t>86.665,00</w:t>
            </w:r>
          </w:p>
        </w:tc>
        <w:tc>
          <w:tcPr>
            <w:tcW w:w="960" w:type="dxa"/>
          </w:tcPr>
          <w:p w:rsidR="00677F66" w:rsidRDefault="00677F66" w:rsidP="00677F66">
            <w:pPr>
              <w:spacing w:after="0"/>
              <w:jc w:val="right"/>
              <w:rPr>
                <w:rFonts w:cs="Times New Roman"/>
                <w:sz w:val="18"/>
                <w:szCs w:val="18"/>
              </w:rPr>
            </w:pPr>
            <w:r>
              <w:rPr>
                <w:rFonts w:cs="Times New Roman"/>
                <w:sz w:val="18"/>
                <w:szCs w:val="18"/>
              </w:rPr>
              <w:t>91,55%</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42 Prihod od komunalnog doprinosa</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43 Prihod od komunalne naknade</w:t>
            </w:r>
          </w:p>
        </w:tc>
        <w:tc>
          <w:tcPr>
            <w:tcW w:w="1300" w:type="dxa"/>
          </w:tcPr>
          <w:p w:rsidR="00677F66" w:rsidRDefault="00677F66" w:rsidP="00677F66">
            <w:pPr>
              <w:spacing w:after="0"/>
              <w:jc w:val="right"/>
              <w:rPr>
                <w:rFonts w:cs="Times New Roman"/>
                <w:sz w:val="18"/>
                <w:szCs w:val="18"/>
              </w:rPr>
            </w:pPr>
            <w:r>
              <w:rPr>
                <w:rFonts w:cs="Times New Roman"/>
                <w:sz w:val="18"/>
                <w:szCs w:val="18"/>
              </w:rPr>
              <w:t>59.000,00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59.000,00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44 Prihod od grobne naknade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960" w:type="dxa"/>
          </w:tcPr>
          <w:p w:rsidR="00677F66" w:rsidRDefault="00677F66" w:rsidP="00677F66">
            <w:pPr>
              <w:spacing w:after="0"/>
              <w:jc w:val="right"/>
              <w:rPr>
                <w:rFonts w:cs="Times New Roman"/>
                <w:sz w:val="18"/>
                <w:szCs w:val="18"/>
              </w:rPr>
            </w:pP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lastRenderedPageBreak/>
              <w:t>45 Prihodi od šumskog doprinosa</w:t>
            </w:r>
          </w:p>
        </w:tc>
        <w:tc>
          <w:tcPr>
            <w:tcW w:w="1300" w:type="dxa"/>
          </w:tcPr>
          <w:p w:rsidR="00677F66" w:rsidRDefault="00677F66" w:rsidP="00677F66">
            <w:pPr>
              <w:spacing w:after="0"/>
              <w:jc w:val="right"/>
              <w:rPr>
                <w:rFonts w:cs="Times New Roman"/>
                <w:sz w:val="18"/>
                <w:szCs w:val="18"/>
              </w:rPr>
            </w:pPr>
            <w:r>
              <w:rPr>
                <w:rFonts w:cs="Times New Roman"/>
                <w:sz w:val="18"/>
                <w:szCs w:val="18"/>
              </w:rPr>
              <w:t>2.000,00</w:t>
            </w:r>
          </w:p>
        </w:tc>
        <w:tc>
          <w:tcPr>
            <w:tcW w:w="1300" w:type="dxa"/>
          </w:tcPr>
          <w:p w:rsidR="00677F66" w:rsidRDefault="00677F66" w:rsidP="00677F66">
            <w:pPr>
              <w:spacing w:after="0"/>
              <w:jc w:val="right"/>
              <w:rPr>
                <w:rFonts w:cs="Times New Roman"/>
                <w:sz w:val="18"/>
                <w:szCs w:val="18"/>
              </w:rPr>
            </w:pPr>
            <w:r>
              <w:rPr>
                <w:rFonts w:cs="Times New Roman"/>
                <w:sz w:val="18"/>
                <w:szCs w:val="18"/>
              </w:rPr>
              <w:t>6.000,00</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960" w:type="dxa"/>
          </w:tcPr>
          <w:p w:rsidR="00677F66" w:rsidRDefault="00677F66" w:rsidP="00677F66">
            <w:pPr>
              <w:spacing w:after="0"/>
              <w:jc w:val="right"/>
              <w:rPr>
                <w:rFonts w:cs="Times New Roman"/>
                <w:sz w:val="18"/>
                <w:szCs w:val="18"/>
              </w:rPr>
            </w:pPr>
            <w:r>
              <w:rPr>
                <w:rFonts w:cs="Times New Roman"/>
                <w:sz w:val="18"/>
                <w:szCs w:val="18"/>
              </w:rPr>
              <w:t>400,00%</w:t>
            </w: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5 POMOĆI</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2.394.065,00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-1.265.244,72</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1.128.820,28</w:t>
            </w:r>
          </w:p>
        </w:tc>
        <w:tc>
          <w:tcPr>
            <w:tcW w:w="96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47,15%</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51 Pomoći iz državnog proračuna</w:t>
            </w:r>
          </w:p>
        </w:tc>
        <w:tc>
          <w:tcPr>
            <w:tcW w:w="1300" w:type="dxa"/>
          </w:tcPr>
          <w:p w:rsidR="00677F66" w:rsidRDefault="00677F66" w:rsidP="00677F66">
            <w:pPr>
              <w:spacing w:after="0"/>
              <w:jc w:val="right"/>
              <w:rPr>
                <w:rFonts w:cs="Times New Roman"/>
                <w:sz w:val="18"/>
                <w:szCs w:val="18"/>
              </w:rPr>
            </w:pPr>
            <w:r>
              <w:rPr>
                <w:rFonts w:cs="Times New Roman"/>
                <w:sz w:val="18"/>
                <w:szCs w:val="18"/>
              </w:rPr>
              <w:t>1.034.000,00</w:t>
            </w:r>
          </w:p>
        </w:tc>
        <w:tc>
          <w:tcPr>
            <w:tcW w:w="1300" w:type="dxa"/>
          </w:tcPr>
          <w:p w:rsidR="00677F66" w:rsidRDefault="00677F66" w:rsidP="00677F66">
            <w:pPr>
              <w:spacing w:after="0"/>
              <w:jc w:val="right"/>
              <w:rPr>
                <w:rFonts w:cs="Times New Roman"/>
                <w:sz w:val="18"/>
                <w:szCs w:val="18"/>
              </w:rPr>
            </w:pPr>
            <w:r>
              <w:rPr>
                <w:rFonts w:cs="Times New Roman"/>
                <w:sz w:val="18"/>
                <w:szCs w:val="18"/>
              </w:rPr>
              <w:t>56.996,82</w:t>
            </w:r>
          </w:p>
        </w:tc>
        <w:tc>
          <w:tcPr>
            <w:tcW w:w="1300" w:type="dxa"/>
          </w:tcPr>
          <w:p w:rsidR="00677F66" w:rsidRDefault="00677F66" w:rsidP="00677F66">
            <w:pPr>
              <w:spacing w:after="0"/>
              <w:jc w:val="right"/>
              <w:rPr>
                <w:rFonts w:cs="Times New Roman"/>
                <w:sz w:val="18"/>
                <w:szCs w:val="18"/>
              </w:rPr>
            </w:pPr>
            <w:r>
              <w:rPr>
                <w:rFonts w:cs="Times New Roman"/>
                <w:sz w:val="18"/>
                <w:szCs w:val="18"/>
              </w:rPr>
              <w:t>1.090.996,82</w:t>
            </w:r>
          </w:p>
        </w:tc>
        <w:tc>
          <w:tcPr>
            <w:tcW w:w="960" w:type="dxa"/>
          </w:tcPr>
          <w:p w:rsidR="00677F66" w:rsidRDefault="00677F66" w:rsidP="00677F66">
            <w:pPr>
              <w:spacing w:after="0"/>
              <w:jc w:val="right"/>
              <w:rPr>
                <w:rFonts w:cs="Times New Roman"/>
                <w:sz w:val="18"/>
                <w:szCs w:val="18"/>
              </w:rPr>
            </w:pPr>
            <w:r>
              <w:rPr>
                <w:rFonts w:cs="Times New Roman"/>
                <w:sz w:val="18"/>
                <w:szCs w:val="18"/>
              </w:rPr>
              <w:t>105,51%</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52 Pomoći iz županijskog proračuna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15.000,00</w:t>
            </w:r>
          </w:p>
        </w:tc>
        <w:tc>
          <w:tcPr>
            <w:tcW w:w="960" w:type="dxa"/>
          </w:tcPr>
          <w:p w:rsidR="00677F66" w:rsidRDefault="00677F66" w:rsidP="00677F66">
            <w:pPr>
              <w:spacing w:after="0"/>
              <w:jc w:val="right"/>
              <w:rPr>
                <w:rFonts w:cs="Times New Roman"/>
                <w:sz w:val="18"/>
                <w:szCs w:val="18"/>
              </w:rPr>
            </w:pP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53 Pomoći iz EU fondova</w:t>
            </w:r>
          </w:p>
        </w:tc>
        <w:tc>
          <w:tcPr>
            <w:tcW w:w="1300" w:type="dxa"/>
          </w:tcPr>
          <w:p w:rsidR="00677F66" w:rsidRDefault="00677F66" w:rsidP="00677F66">
            <w:pPr>
              <w:spacing w:after="0"/>
              <w:jc w:val="right"/>
              <w:rPr>
                <w:rFonts w:cs="Times New Roman"/>
                <w:sz w:val="18"/>
                <w:szCs w:val="18"/>
              </w:rPr>
            </w:pPr>
            <w:r>
              <w:rPr>
                <w:rFonts w:cs="Times New Roman"/>
                <w:sz w:val="18"/>
                <w:szCs w:val="18"/>
              </w:rPr>
              <w:t>1.343.350,00</w:t>
            </w:r>
          </w:p>
        </w:tc>
        <w:tc>
          <w:tcPr>
            <w:tcW w:w="1300" w:type="dxa"/>
          </w:tcPr>
          <w:p w:rsidR="00677F66" w:rsidRDefault="00677F66" w:rsidP="00677F66">
            <w:pPr>
              <w:spacing w:after="0"/>
              <w:jc w:val="right"/>
              <w:rPr>
                <w:rFonts w:cs="Times New Roman"/>
                <w:sz w:val="18"/>
                <w:szCs w:val="18"/>
              </w:rPr>
            </w:pPr>
            <w:r>
              <w:rPr>
                <w:rFonts w:cs="Times New Roman"/>
                <w:sz w:val="18"/>
                <w:szCs w:val="18"/>
              </w:rPr>
              <w:t>-1.343.350,00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54 Pomoći od izvanproračunskih korisnika</w:t>
            </w:r>
          </w:p>
        </w:tc>
        <w:tc>
          <w:tcPr>
            <w:tcW w:w="1300" w:type="dxa"/>
          </w:tcPr>
          <w:p w:rsidR="00677F66" w:rsidRDefault="00677F66" w:rsidP="00677F66">
            <w:pPr>
              <w:spacing w:after="0"/>
              <w:jc w:val="right"/>
              <w:rPr>
                <w:rFonts w:cs="Times New Roman"/>
                <w:sz w:val="18"/>
                <w:szCs w:val="18"/>
              </w:rPr>
            </w:pPr>
            <w:r>
              <w:rPr>
                <w:rFonts w:cs="Times New Roman"/>
                <w:sz w:val="18"/>
                <w:szCs w:val="18"/>
              </w:rPr>
              <w:t>7.765,00</w:t>
            </w:r>
          </w:p>
        </w:tc>
        <w:tc>
          <w:tcPr>
            <w:tcW w:w="1300" w:type="dxa"/>
          </w:tcPr>
          <w:p w:rsidR="00677F66" w:rsidRDefault="00677F66" w:rsidP="00677F66">
            <w:pPr>
              <w:spacing w:after="0"/>
              <w:jc w:val="right"/>
              <w:rPr>
                <w:rFonts w:cs="Times New Roman"/>
                <w:sz w:val="18"/>
                <w:szCs w:val="18"/>
              </w:rPr>
            </w:pPr>
            <w:r>
              <w:rPr>
                <w:rFonts w:cs="Times New Roman"/>
                <w:sz w:val="18"/>
                <w:szCs w:val="18"/>
              </w:rPr>
              <w:t>6.108,46</w:t>
            </w:r>
          </w:p>
        </w:tc>
        <w:tc>
          <w:tcPr>
            <w:tcW w:w="1300" w:type="dxa"/>
          </w:tcPr>
          <w:p w:rsidR="00677F66" w:rsidRDefault="00677F66" w:rsidP="00677F66">
            <w:pPr>
              <w:spacing w:after="0"/>
              <w:jc w:val="right"/>
              <w:rPr>
                <w:rFonts w:cs="Times New Roman"/>
                <w:sz w:val="18"/>
                <w:szCs w:val="18"/>
              </w:rPr>
            </w:pPr>
            <w:r>
              <w:rPr>
                <w:rFonts w:cs="Times New Roman"/>
                <w:sz w:val="18"/>
                <w:szCs w:val="18"/>
              </w:rPr>
              <w:t>13.873,46</w:t>
            </w:r>
          </w:p>
        </w:tc>
        <w:tc>
          <w:tcPr>
            <w:tcW w:w="960" w:type="dxa"/>
          </w:tcPr>
          <w:p w:rsidR="00677F66" w:rsidRDefault="00677F66" w:rsidP="00677F66">
            <w:pPr>
              <w:spacing w:after="0"/>
              <w:jc w:val="right"/>
              <w:rPr>
                <w:rFonts w:cs="Times New Roman"/>
                <w:sz w:val="18"/>
                <w:szCs w:val="18"/>
              </w:rPr>
            </w:pPr>
            <w:r>
              <w:rPr>
                <w:rFonts w:cs="Times New Roman"/>
                <w:sz w:val="18"/>
                <w:szCs w:val="18"/>
              </w:rPr>
              <w:t>178,67%</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55 Pomoći iz državnog proračuna knjižnica</w:t>
            </w:r>
          </w:p>
        </w:tc>
        <w:tc>
          <w:tcPr>
            <w:tcW w:w="1300" w:type="dxa"/>
          </w:tcPr>
          <w:p w:rsidR="00677F66" w:rsidRDefault="00677F66" w:rsidP="00677F66">
            <w:pPr>
              <w:spacing w:after="0"/>
              <w:jc w:val="right"/>
              <w:rPr>
                <w:rFonts w:cs="Times New Roman"/>
                <w:sz w:val="18"/>
                <w:szCs w:val="18"/>
              </w:rPr>
            </w:pPr>
            <w:r>
              <w:rPr>
                <w:rFonts w:cs="Times New Roman"/>
                <w:sz w:val="18"/>
                <w:szCs w:val="18"/>
              </w:rPr>
              <w:t>8.950,00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8.950,00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7 PRIHODI OD PRODAJE ILI ZAMJENE NEFINANCIJSKE IMOVINE</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60.000,00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-20.000,00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40.000,00</w:t>
            </w:r>
          </w:p>
        </w:tc>
        <w:tc>
          <w:tcPr>
            <w:tcW w:w="96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66,67%</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71 Prihodi od prodaje nefinanc.imovine i naknade šteta s naslova</w:t>
            </w:r>
          </w:p>
        </w:tc>
        <w:tc>
          <w:tcPr>
            <w:tcW w:w="1300" w:type="dxa"/>
          </w:tcPr>
          <w:p w:rsidR="00677F66" w:rsidRDefault="00677F66" w:rsidP="00677F66">
            <w:pPr>
              <w:spacing w:after="0"/>
              <w:jc w:val="right"/>
              <w:rPr>
                <w:rFonts w:cs="Times New Roman"/>
                <w:sz w:val="18"/>
                <w:szCs w:val="18"/>
              </w:rPr>
            </w:pPr>
            <w:r>
              <w:rPr>
                <w:rFonts w:cs="Times New Roman"/>
                <w:sz w:val="18"/>
                <w:szCs w:val="18"/>
              </w:rPr>
              <w:t>60.000,00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40.000,00</w:t>
            </w:r>
          </w:p>
        </w:tc>
        <w:tc>
          <w:tcPr>
            <w:tcW w:w="960" w:type="dxa"/>
          </w:tcPr>
          <w:p w:rsidR="00677F66" w:rsidRDefault="00677F66" w:rsidP="00677F66">
            <w:pPr>
              <w:spacing w:after="0"/>
              <w:jc w:val="right"/>
              <w:rPr>
                <w:rFonts w:cs="Times New Roman"/>
                <w:sz w:val="18"/>
                <w:szCs w:val="18"/>
              </w:rPr>
            </w:pPr>
            <w:r>
              <w:rPr>
                <w:rFonts w:cs="Times New Roman"/>
                <w:sz w:val="18"/>
                <w:szCs w:val="18"/>
              </w:rPr>
              <w:t>66,67%</w:t>
            </w:r>
          </w:p>
        </w:tc>
      </w:tr>
      <w:tr w:rsidR="00677F66" w:rsidRPr="009C0B93" w:rsidTr="00677F66">
        <w:tc>
          <w:tcPr>
            <w:tcW w:w="5171" w:type="dxa"/>
            <w:shd w:val="clear" w:color="auto" w:fill="505050"/>
          </w:tcPr>
          <w:p w:rsidR="00677F66" w:rsidRPr="009C0B93" w:rsidRDefault="00677F66" w:rsidP="00677F66">
            <w:pPr>
              <w:spacing w:after="0"/>
              <w:rPr>
                <w:rFonts w:cs="Times New Roman"/>
                <w:b/>
                <w:color w:val="FFFFFF"/>
                <w:sz w:val="16"/>
                <w:szCs w:val="18"/>
              </w:rPr>
            </w:pPr>
            <w:r w:rsidRPr="009C0B93">
              <w:rPr>
                <w:rFonts w:cs="Times New Roman"/>
                <w:b/>
                <w:color w:val="FFFFFF"/>
                <w:sz w:val="16"/>
                <w:szCs w:val="18"/>
              </w:rPr>
              <w:t>UKUPNO PRIHODI</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2.915.730,00</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-1.154.630,96</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1.761.099,04</w:t>
            </w:r>
          </w:p>
        </w:tc>
        <w:tc>
          <w:tcPr>
            <w:tcW w:w="96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60,40%</w:t>
            </w:r>
          </w:p>
        </w:tc>
      </w:tr>
    </w:tbl>
    <w:p w:rsidR="00677F66" w:rsidRDefault="00677F66" w:rsidP="00677F66">
      <w:pPr>
        <w:spacing w:after="0"/>
        <w:rPr>
          <w:rFonts w:cs="Times New Roman"/>
          <w:sz w:val="18"/>
          <w:szCs w:val="18"/>
        </w:rPr>
      </w:pPr>
    </w:p>
    <w:p w:rsidR="00677F66" w:rsidRDefault="00677F66" w:rsidP="00677F66">
      <w:pPr>
        <w:spacing w:after="0"/>
        <w:rPr>
          <w:rFonts w:cs="Times New Roman"/>
          <w:szCs w:val="20"/>
        </w:rPr>
      </w:pPr>
    </w:p>
    <w:p w:rsidR="00677F66" w:rsidRDefault="00677F66" w:rsidP="00677F66">
      <w:pPr>
        <w:spacing w:after="0"/>
        <w:rPr>
          <w:rFonts w:cs="Times New Roman"/>
          <w:szCs w:val="20"/>
        </w:rPr>
      </w:pPr>
      <w:r>
        <w:rPr>
          <w:rFonts w:cs="Times New Roman"/>
          <w:szCs w:val="20"/>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IZVOR I OPIS IZVORA</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POVEĆANJE/SMANJENJE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I.IZMJENE I DOPUNE PRORAČUNA ZA 2025.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4/2</w:t>
            </w:r>
          </w:p>
        </w:tc>
      </w:tr>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5</w:t>
            </w: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1 OPĆI PRIHODI I PRIMICI</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614.455,32</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-194.341,56</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420.113,76</w:t>
            </w:r>
          </w:p>
        </w:tc>
        <w:tc>
          <w:tcPr>
            <w:tcW w:w="96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68,37%</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11 Opći prihodi i primici</w:t>
            </w:r>
          </w:p>
        </w:tc>
        <w:tc>
          <w:tcPr>
            <w:tcW w:w="1300" w:type="dxa"/>
          </w:tcPr>
          <w:p w:rsidR="00677F66" w:rsidRDefault="00677F66" w:rsidP="00677F66">
            <w:pPr>
              <w:spacing w:after="0"/>
              <w:jc w:val="right"/>
              <w:rPr>
                <w:rFonts w:cs="Times New Roman"/>
                <w:sz w:val="18"/>
                <w:szCs w:val="18"/>
              </w:rPr>
            </w:pPr>
            <w:r>
              <w:rPr>
                <w:rFonts w:cs="Times New Roman"/>
                <w:sz w:val="18"/>
                <w:szCs w:val="18"/>
              </w:rPr>
              <w:t>614.455,32</w:t>
            </w:r>
          </w:p>
        </w:tc>
        <w:tc>
          <w:tcPr>
            <w:tcW w:w="1300" w:type="dxa"/>
          </w:tcPr>
          <w:p w:rsidR="00677F66" w:rsidRDefault="00677F66" w:rsidP="00677F66">
            <w:pPr>
              <w:spacing w:after="0"/>
              <w:jc w:val="right"/>
              <w:rPr>
                <w:rFonts w:cs="Times New Roman"/>
                <w:sz w:val="18"/>
                <w:szCs w:val="18"/>
              </w:rPr>
            </w:pPr>
            <w:r>
              <w:rPr>
                <w:rFonts w:cs="Times New Roman"/>
                <w:sz w:val="18"/>
                <w:szCs w:val="18"/>
              </w:rPr>
              <w:t>-194.341,56</w:t>
            </w:r>
          </w:p>
        </w:tc>
        <w:tc>
          <w:tcPr>
            <w:tcW w:w="1300" w:type="dxa"/>
          </w:tcPr>
          <w:p w:rsidR="00677F66" w:rsidRDefault="00677F66" w:rsidP="00677F66">
            <w:pPr>
              <w:spacing w:after="0"/>
              <w:jc w:val="right"/>
              <w:rPr>
                <w:rFonts w:cs="Times New Roman"/>
                <w:sz w:val="18"/>
                <w:szCs w:val="18"/>
              </w:rPr>
            </w:pPr>
            <w:r>
              <w:rPr>
                <w:rFonts w:cs="Times New Roman"/>
                <w:sz w:val="18"/>
                <w:szCs w:val="18"/>
              </w:rPr>
              <w:t>420.113,76</w:t>
            </w:r>
          </w:p>
        </w:tc>
        <w:tc>
          <w:tcPr>
            <w:tcW w:w="960" w:type="dxa"/>
          </w:tcPr>
          <w:p w:rsidR="00677F66" w:rsidRDefault="00677F66" w:rsidP="00677F66">
            <w:pPr>
              <w:spacing w:after="0"/>
              <w:jc w:val="right"/>
              <w:rPr>
                <w:rFonts w:cs="Times New Roman"/>
                <w:sz w:val="18"/>
                <w:szCs w:val="18"/>
              </w:rPr>
            </w:pPr>
            <w:r>
              <w:rPr>
                <w:rFonts w:cs="Times New Roman"/>
                <w:sz w:val="18"/>
                <w:szCs w:val="18"/>
              </w:rPr>
              <w:t>68,37%</w:t>
            </w: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3 Vlastiti prihodi</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500,00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500,00</w:t>
            </w:r>
          </w:p>
        </w:tc>
        <w:tc>
          <w:tcPr>
            <w:tcW w:w="960" w:type="dxa"/>
            <w:shd w:val="clear" w:color="auto" w:fill="FFE699"/>
          </w:tcPr>
          <w:p w:rsidR="00677F66" w:rsidRPr="009C0B93" w:rsidRDefault="00677F66" w:rsidP="00677F66">
            <w:pPr>
              <w:spacing w:after="0"/>
              <w:jc w:val="right"/>
              <w:rPr>
                <w:rFonts w:cs="Times New Roman"/>
                <w:b/>
                <w:sz w:val="16"/>
                <w:szCs w:val="18"/>
              </w:rPr>
            </w:pP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31 Vlastiti prihodi</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4 PRIHODI ZA POSEBNE NAMJENE</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151.065,00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20.600,00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171.665,00</w:t>
            </w:r>
          </w:p>
        </w:tc>
        <w:tc>
          <w:tcPr>
            <w:tcW w:w="96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113,64%</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41 Prihodi za posebne namjene</w:t>
            </w:r>
          </w:p>
        </w:tc>
        <w:tc>
          <w:tcPr>
            <w:tcW w:w="1300" w:type="dxa"/>
          </w:tcPr>
          <w:p w:rsidR="00677F66" w:rsidRDefault="00677F66" w:rsidP="00677F66">
            <w:pPr>
              <w:spacing w:after="0"/>
              <w:jc w:val="right"/>
              <w:rPr>
                <w:rFonts w:cs="Times New Roman"/>
                <w:sz w:val="18"/>
                <w:szCs w:val="18"/>
              </w:rPr>
            </w:pPr>
            <w:r>
              <w:rPr>
                <w:rFonts w:cs="Times New Roman"/>
                <w:sz w:val="18"/>
                <w:szCs w:val="18"/>
              </w:rPr>
              <w:t>70.065,00</w:t>
            </w:r>
          </w:p>
        </w:tc>
        <w:tc>
          <w:tcPr>
            <w:tcW w:w="1300" w:type="dxa"/>
          </w:tcPr>
          <w:p w:rsidR="00677F66" w:rsidRDefault="00677F66" w:rsidP="00677F66">
            <w:pPr>
              <w:spacing w:after="0"/>
              <w:jc w:val="right"/>
              <w:rPr>
                <w:rFonts w:cs="Times New Roman"/>
                <w:sz w:val="18"/>
                <w:szCs w:val="18"/>
              </w:rPr>
            </w:pPr>
            <w:r>
              <w:rPr>
                <w:rFonts w:cs="Times New Roman"/>
                <w:sz w:val="18"/>
                <w:szCs w:val="18"/>
              </w:rPr>
              <w:t>16.600,00</w:t>
            </w:r>
          </w:p>
        </w:tc>
        <w:tc>
          <w:tcPr>
            <w:tcW w:w="1300" w:type="dxa"/>
          </w:tcPr>
          <w:p w:rsidR="00677F66" w:rsidRDefault="00677F66" w:rsidP="00677F66">
            <w:pPr>
              <w:spacing w:after="0"/>
              <w:jc w:val="right"/>
              <w:rPr>
                <w:rFonts w:cs="Times New Roman"/>
                <w:sz w:val="18"/>
                <w:szCs w:val="18"/>
              </w:rPr>
            </w:pPr>
            <w:r>
              <w:rPr>
                <w:rFonts w:cs="Times New Roman"/>
                <w:sz w:val="18"/>
                <w:szCs w:val="18"/>
              </w:rPr>
              <w:t>86.665,00</w:t>
            </w:r>
          </w:p>
        </w:tc>
        <w:tc>
          <w:tcPr>
            <w:tcW w:w="960" w:type="dxa"/>
          </w:tcPr>
          <w:p w:rsidR="00677F66" w:rsidRDefault="00677F66" w:rsidP="00677F66">
            <w:pPr>
              <w:spacing w:after="0"/>
              <w:jc w:val="right"/>
              <w:rPr>
                <w:rFonts w:cs="Times New Roman"/>
                <w:sz w:val="18"/>
                <w:szCs w:val="18"/>
              </w:rPr>
            </w:pPr>
            <w:r>
              <w:rPr>
                <w:rFonts w:cs="Times New Roman"/>
                <w:sz w:val="18"/>
                <w:szCs w:val="18"/>
              </w:rPr>
              <w:t>123,69%</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42 Prihod od komunalnog doprinosa</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43 Prihod od komunalne naknade</w:t>
            </w:r>
          </w:p>
        </w:tc>
        <w:tc>
          <w:tcPr>
            <w:tcW w:w="1300" w:type="dxa"/>
          </w:tcPr>
          <w:p w:rsidR="00677F66" w:rsidRDefault="00677F66" w:rsidP="00677F66">
            <w:pPr>
              <w:spacing w:after="0"/>
              <w:jc w:val="right"/>
              <w:rPr>
                <w:rFonts w:cs="Times New Roman"/>
                <w:sz w:val="18"/>
                <w:szCs w:val="18"/>
              </w:rPr>
            </w:pPr>
            <w:r>
              <w:rPr>
                <w:rFonts w:cs="Times New Roman"/>
                <w:sz w:val="18"/>
                <w:szCs w:val="18"/>
              </w:rPr>
              <w:t>55.000,00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1300" w:type="dxa"/>
          </w:tcPr>
          <w:p w:rsidR="00677F66" w:rsidRDefault="00677F66" w:rsidP="00677F66">
            <w:pPr>
              <w:spacing w:after="0"/>
              <w:jc w:val="right"/>
              <w:rPr>
                <w:rFonts w:cs="Times New Roman"/>
                <w:sz w:val="18"/>
                <w:szCs w:val="18"/>
              </w:rPr>
            </w:pPr>
            <w:r>
              <w:rPr>
                <w:rFonts w:cs="Times New Roman"/>
                <w:sz w:val="18"/>
                <w:szCs w:val="18"/>
              </w:rPr>
              <w:t>59.000,00</w:t>
            </w:r>
          </w:p>
        </w:tc>
        <w:tc>
          <w:tcPr>
            <w:tcW w:w="960" w:type="dxa"/>
          </w:tcPr>
          <w:p w:rsidR="00677F66" w:rsidRDefault="00677F66" w:rsidP="00677F66">
            <w:pPr>
              <w:spacing w:after="0"/>
              <w:jc w:val="right"/>
              <w:rPr>
                <w:rFonts w:cs="Times New Roman"/>
                <w:sz w:val="18"/>
                <w:szCs w:val="18"/>
              </w:rPr>
            </w:pPr>
            <w:r>
              <w:rPr>
                <w:rFonts w:cs="Times New Roman"/>
                <w:sz w:val="18"/>
                <w:szCs w:val="18"/>
              </w:rPr>
              <w:t>107,27%</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44 Prihod od grobne naknade</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45 Prihodi od šumskog doprinosa</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5 POMOĆI</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1.997.943,43</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-1.075.191,95</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922.751,48</w:t>
            </w:r>
          </w:p>
        </w:tc>
        <w:tc>
          <w:tcPr>
            <w:tcW w:w="96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46,19%</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51 Pomoći iz državnog proračuna</w:t>
            </w:r>
          </w:p>
        </w:tc>
        <w:tc>
          <w:tcPr>
            <w:tcW w:w="1300" w:type="dxa"/>
          </w:tcPr>
          <w:p w:rsidR="00677F66" w:rsidRDefault="00677F66" w:rsidP="00677F66">
            <w:pPr>
              <w:spacing w:after="0"/>
              <w:jc w:val="right"/>
              <w:rPr>
                <w:rFonts w:cs="Times New Roman"/>
                <w:sz w:val="18"/>
                <w:szCs w:val="18"/>
              </w:rPr>
            </w:pPr>
            <w:r>
              <w:rPr>
                <w:rFonts w:cs="Times New Roman"/>
                <w:sz w:val="18"/>
                <w:szCs w:val="18"/>
              </w:rPr>
              <w:t>1.984.109,97</w:t>
            </w:r>
          </w:p>
        </w:tc>
        <w:tc>
          <w:tcPr>
            <w:tcW w:w="1300" w:type="dxa"/>
          </w:tcPr>
          <w:p w:rsidR="00677F66" w:rsidRDefault="00677F66" w:rsidP="00677F66">
            <w:pPr>
              <w:spacing w:after="0"/>
              <w:jc w:val="right"/>
              <w:rPr>
                <w:rFonts w:cs="Times New Roman"/>
                <w:sz w:val="18"/>
                <w:szCs w:val="18"/>
              </w:rPr>
            </w:pPr>
            <w:r>
              <w:rPr>
                <w:rFonts w:cs="Times New Roman"/>
                <w:sz w:val="18"/>
                <w:szCs w:val="18"/>
              </w:rPr>
              <w:t>-1.099.181,95</w:t>
            </w:r>
          </w:p>
        </w:tc>
        <w:tc>
          <w:tcPr>
            <w:tcW w:w="1300" w:type="dxa"/>
          </w:tcPr>
          <w:p w:rsidR="00677F66" w:rsidRDefault="00677F66" w:rsidP="00677F66">
            <w:pPr>
              <w:spacing w:after="0"/>
              <w:jc w:val="right"/>
              <w:rPr>
                <w:rFonts w:cs="Times New Roman"/>
                <w:sz w:val="18"/>
                <w:szCs w:val="18"/>
              </w:rPr>
            </w:pPr>
            <w:r>
              <w:rPr>
                <w:rFonts w:cs="Times New Roman"/>
                <w:sz w:val="18"/>
                <w:szCs w:val="18"/>
              </w:rPr>
              <w:t>884.928,02</w:t>
            </w:r>
          </w:p>
        </w:tc>
        <w:tc>
          <w:tcPr>
            <w:tcW w:w="960" w:type="dxa"/>
          </w:tcPr>
          <w:p w:rsidR="00677F66" w:rsidRDefault="00677F66" w:rsidP="00677F66">
            <w:pPr>
              <w:spacing w:after="0"/>
              <w:jc w:val="right"/>
              <w:rPr>
                <w:rFonts w:cs="Times New Roman"/>
                <w:sz w:val="18"/>
                <w:szCs w:val="18"/>
              </w:rPr>
            </w:pPr>
            <w:r>
              <w:rPr>
                <w:rFonts w:cs="Times New Roman"/>
                <w:sz w:val="18"/>
                <w:szCs w:val="18"/>
              </w:rPr>
              <w:t>44,60%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52 Pomoći iz županijskog proračuna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15.000,00</w:t>
            </w:r>
          </w:p>
        </w:tc>
        <w:tc>
          <w:tcPr>
            <w:tcW w:w="960" w:type="dxa"/>
          </w:tcPr>
          <w:p w:rsidR="00677F66" w:rsidRDefault="00677F66" w:rsidP="00677F66">
            <w:pPr>
              <w:spacing w:after="0"/>
              <w:jc w:val="right"/>
              <w:rPr>
                <w:rFonts w:cs="Times New Roman"/>
                <w:sz w:val="18"/>
                <w:szCs w:val="18"/>
              </w:rPr>
            </w:pP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54 Pomoći od izvanproračunskih korisnika</w:t>
            </w:r>
          </w:p>
        </w:tc>
        <w:tc>
          <w:tcPr>
            <w:tcW w:w="1300" w:type="dxa"/>
          </w:tcPr>
          <w:p w:rsidR="00677F66" w:rsidRDefault="00677F66" w:rsidP="00677F66">
            <w:pPr>
              <w:spacing w:after="0"/>
              <w:jc w:val="right"/>
              <w:rPr>
                <w:rFonts w:cs="Times New Roman"/>
                <w:sz w:val="18"/>
                <w:szCs w:val="18"/>
              </w:rPr>
            </w:pPr>
            <w:r>
              <w:rPr>
                <w:rFonts w:cs="Times New Roman"/>
                <w:sz w:val="18"/>
                <w:szCs w:val="18"/>
              </w:rPr>
              <w:t>13.833,46</w:t>
            </w:r>
          </w:p>
        </w:tc>
        <w:tc>
          <w:tcPr>
            <w:tcW w:w="1300" w:type="dxa"/>
          </w:tcPr>
          <w:p w:rsidR="00677F66" w:rsidRDefault="00677F66" w:rsidP="00677F66">
            <w:pPr>
              <w:spacing w:after="0"/>
              <w:jc w:val="right"/>
              <w:rPr>
                <w:rFonts w:cs="Times New Roman"/>
                <w:sz w:val="18"/>
                <w:szCs w:val="18"/>
              </w:rPr>
            </w:pPr>
            <w:r>
              <w:rPr>
                <w:rFonts w:cs="Times New Roman"/>
                <w:sz w:val="18"/>
                <w:szCs w:val="18"/>
              </w:rPr>
              <w:t>40,00</w:t>
            </w:r>
          </w:p>
        </w:tc>
        <w:tc>
          <w:tcPr>
            <w:tcW w:w="1300" w:type="dxa"/>
          </w:tcPr>
          <w:p w:rsidR="00677F66" w:rsidRDefault="00677F66" w:rsidP="00677F66">
            <w:pPr>
              <w:spacing w:after="0"/>
              <w:jc w:val="right"/>
              <w:rPr>
                <w:rFonts w:cs="Times New Roman"/>
                <w:sz w:val="18"/>
                <w:szCs w:val="18"/>
              </w:rPr>
            </w:pPr>
            <w:r>
              <w:rPr>
                <w:rFonts w:cs="Times New Roman"/>
                <w:sz w:val="18"/>
                <w:szCs w:val="18"/>
              </w:rPr>
              <w:t>13.873,46</w:t>
            </w:r>
          </w:p>
        </w:tc>
        <w:tc>
          <w:tcPr>
            <w:tcW w:w="960" w:type="dxa"/>
          </w:tcPr>
          <w:p w:rsidR="00677F66" w:rsidRDefault="00677F66" w:rsidP="00677F66">
            <w:pPr>
              <w:spacing w:after="0"/>
              <w:jc w:val="right"/>
              <w:rPr>
                <w:rFonts w:cs="Times New Roman"/>
                <w:sz w:val="18"/>
                <w:szCs w:val="18"/>
              </w:rPr>
            </w:pPr>
            <w:r>
              <w:rPr>
                <w:rFonts w:cs="Times New Roman"/>
                <w:sz w:val="18"/>
                <w:szCs w:val="18"/>
              </w:rPr>
              <w:t>100,29%</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55 Pomoći iz državnog proračuna knjižnica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8.950,00</w:t>
            </w:r>
          </w:p>
        </w:tc>
        <w:tc>
          <w:tcPr>
            <w:tcW w:w="1300" w:type="dxa"/>
          </w:tcPr>
          <w:p w:rsidR="00677F66" w:rsidRDefault="00677F66" w:rsidP="00677F66">
            <w:pPr>
              <w:spacing w:after="0"/>
              <w:jc w:val="right"/>
              <w:rPr>
                <w:rFonts w:cs="Times New Roman"/>
                <w:sz w:val="18"/>
                <w:szCs w:val="18"/>
              </w:rPr>
            </w:pPr>
            <w:r>
              <w:rPr>
                <w:rFonts w:cs="Times New Roman"/>
                <w:sz w:val="18"/>
                <w:szCs w:val="18"/>
              </w:rPr>
              <w:t>8.950,00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7 PRIHODI OD PRODAJE ILI ZAMJENE NEFINANCIJSKE IMOVINE</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40.000,00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40.000,00</w:t>
            </w:r>
          </w:p>
        </w:tc>
        <w:tc>
          <w:tcPr>
            <w:tcW w:w="960" w:type="dxa"/>
            <w:shd w:val="clear" w:color="auto" w:fill="FFE699"/>
          </w:tcPr>
          <w:p w:rsidR="00677F66" w:rsidRPr="009C0B93" w:rsidRDefault="00677F66" w:rsidP="00677F66">
            <w:pPr>
              <w:spacing w:after="0"/>
              <w:jc w:val="right"/>
              <w:rPr>
                <w:rFonts w:cs="Times New Roman"/>
                <w:b/>
                <w:sz w:val="16"/>
                <w:szCs w:val="18"/>
              </w:rPr>
            </w:pP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71 Prihodi od prodaje nefinanc.imovine i naknade šteta s naslova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5171" w:type="dxa"/>
            <w:shd w:val="clear" w:color="auto" w:fill="505050"/>
          </w:tcPr>
          <w:p w:rsidR="00677F66" w:rsidRPr="009C0B93" w:rsidRDefault="00677F66" w:rsidP="00677F66">
            <w:pPr>
              <w:spacing w:after="0"/>
              <w:rPr>
                <w:rFonts w:cs="Times New Roman"/>
                <w:b/>
                <w:color w:val="FFFFFF"/>
                <w:sz w:val="16"/>
                <w:szCs w:val="18"/>
              </w:rPr>
            </w:pPr>
            <w:r w:rsidRPr="009C0B93">
              <w:rPr>
                <w:rFonts w:cs="Times New Roman"/>
                <w:b/>
                <w:color w:val="FFFFFF"/>
                <w:sz w:val="16"/>
                <w:szCs w:val="18"/>
              </w:rPr>
              <w:t>UKUPNO RASHODI</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2.763.463,75</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-1.208.433,51</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1.555.030,24</w:t>
            </w:r>
          </w:p>
        </w:tc>
        <w:tc>
          <w:tcPr>
            <w:tcW w:w="96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56,27%</w:t>
            </w:r>
          </w:p>
        </w:tc>
      </w:tr>
    </w:tbl>
    <w:p w:rsidR="00677F66" w:rsidRDefault="00677F66" w:rsidP="00677F66">
      <w:pPr>
        <w:spacing w:after="0"/>
        <w:rPr>
          <w:rFonts w:cs="Times New Roman"/>
          <w:sz w:val="18"/>
          <w:szCs w:val="18"/>
        </w:rPr>
      </w:pPr>
    </w:p>
    <w:p w:rsidR="00677F66" w:rsidRDefault="00677F66" w:rsidP="00677F66">
      <w:pPr>
        <w:spacing w:after="0"/>
        <w:rPr>
          <w:rFonts w:cs="Times New Roman"/>
          <w:szCs w:val="20"/>
        </w:rPr>
      </w:pPr>
    </w:p>
    <w:p w:rsidR="00677F66" w:rsidRDefault="00677F66" w:rsidP="00677F66">
      <w:pPr>
        <w:spacing w:after="0"/>
        <w:rPr>
          <w:rFonts w:cs="Times New Roman"/>
          <w:szCs w:val="20"/>
        </w:rPr>
      </w:pPr>
      <w:r>
        <w:rPr>
          <w:rFonts w:cs="Times New Roman"/>
          <w:szCs w:val="20"/>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FUNKCIJA I OPIS FUNKCIJE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POVEĆANJE/SMANJENJE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I.IZMJENE I DOPUNE PRORAČUNA ZA 2025.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4/2</w:t>
            </w:r>
          </w:p>
        </w:tc>
      </w:tr>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5</w:t>
            </w:r>
          </w:p>
        </w:tc>
      </w:tr>
      <w:tr w:rsidR="00677F66" w:rsidRPr="009C0B93" w:rsidTr="00677F66">
        <w:tc>
          <w:tcPr>
            <w:tcW w:w="5171" w:type="dxa"/>
            <w:shd w:val="clear" w:color="auto" w:fill="E2EFDA"/>
          </w:tcPr>
          <w:p w:rsidR="00677F66" w:rsidRPr="009C0B93" w:rsidRDefault="00677F66" w:rsidP="00677F66">
            <w:pPr>
              <w:spacing w:after="0"/>
              <w:rPr>
                <w:rFonts w:cs="Times New Roman"/>
                <w:b/>
                <w:sz w:val="18"/>
                <w:szCs w:val="18"/>
              </w:rPr>
            </w:pPr>
            <w:r w:rsidRPr="009C0B93">
              <w:rPr>
                <w:rFonts w:cs="Times New Roman"/>
                <w:b/>
                <w:sz w:val="18"/>
                <w:szCs w:val="18"/>
              </w:rPr>
              <w:t>01 Opće javne usluge</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392.866,69</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-73.649,62</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319.217,07</w:t>
            </w:r>
          </w:p>
        </w:tc>
        <w:tc>
          <w:tcPr>
            <w:tcW w:w="96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81,25%</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0111 Izvršna i zakonodavna tijela</w:t>
            </w:r>
          </w:p>
        </w:tc>
        <w:tc>
          <w:tcPr>
            <w:tcW w:w="1300" w:type="dxa"/>
          </w:tcPr>
          <w:p w:rsidR="00677F66" w:rsidRDefault="00677F66" w:rsidP="00677F66">
            <w:pPr>
              <w:spacing w:after="0"/>
              <w:jc w:val="right"/>
              <w:rPr>
                <w:rFonts w:cs="Times New Roman"/>
                <w:sz w:val="18"/>
                <w:szCs w:val="18"/>
              </w:rPr>
            </w:pPr>
            <w:r>
              <w:rPr>
                <w:rFonts w:cs="Times New Roman"/>
                <w:sz w:val="18"/>
                <w:szCs w:val="18"/>
              </w:rPr>
              <w:t>383.703,08</w:t>
            </w:r>
          </w:p>
        </w:tc>
        <w:tc>
          <w:tcPr>
            <w:tcW w:w="1300" w:type="dxa"/>
          </w:tcPr>
          <w:p w:rsidR="00677F66" w:rsidRDefault="00677F66" w:rsidP="00677F66">
            <w:pPr>
              <w:spacing w:after="0"/>
              <w:jc w:val="right"/>
              <w:rPr>
                <w:rFonts w:cs="Times New Roman"/>
                <w:sz w:val="18"/>
                <w:szCs w:val="18"/>
              </w:rPr>
            </w:pPr>
            <w:r>
              <w:rPr>
                <w:rFonts w:cs="Times New Roman"/>
                <w:sz w:val="18"/>
                <w:szCs w:val="18"/>
              </w:rPr>
              <w:t>-74.949,62</w:t>
            </w:r>
          </w:p>
        </w:tc>
        <w:tc>
          <w:tcPr>
            <w:tcW w:w="1300" w:type="dxa"/>
          </w:tcPr>
          <w:p w:rsidR="00677F66" w:rsidRDefault="00677F66" w:rsidP="00677F66">
            <w:pPr>
              <w:spacing w:after="0"/>
              <w:jc w:val="right"/>
              <w:rPr>
                <w:rFonts w:cs="Times New Roman"/>
                <w:sz w:val="18"/>
                <w:szCs w:val="18"/>
              </w:rPr>
            </w:pPr>
            <w:r>
              <w:rPr>
                <w:rFonts w:cs="Times New Roman"/>
                <w:sz w:val="18"/>
                <w:szCs w:val="18"/>
              </w:rPr>
              <w:t>308.753,46</w:t>
            </w:r>
          </w:p>
        </w:tc>
        <w:tc>
          <w:tcPr>
            <w:tcW w:w="960" w:type="dxa"/>
          </w:tcPr>
          <w:p w:rsidR="00677F66" w:rsidRDefault="00677F66" w:rsidP="00677F66">
            <w:pPr>
              <w:spacing w:after="0"/>
              <w:jc w:val="right"/>
              <w:rPr>
                <w:rFonts w:cs="Times New Roman"/>
                <w:sz w:val="18"/>
                <w:szCs w:val="18"/>
              </w:rPr>
            </w:pPr>
            <w:r>
              <w:rPr>
                <w:rFonts w:cs="Times New Roman"/>
                <w:sz w:val="18"/>
                <w:szCs w:val="18"/>
              </w:rPr>
              <w:t>80,47%</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0133 Ostale opće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9.163,61</w:t>
            </w:r>
          </w:p>
        </w:tc>
        <w:tc>
          <w:tcPr>
            <w:tcW w:w="1300" w:type="dxa"/>
          </w:tcPr>
          <w:p w:rsidR="00677F66" w:rsidRDefault="00677F66" w:rsidP="00677F66">
            <w:pPr>
              <w:spacing w:after="0"/>
              <w:jc w:val="right"/>
              <w:rPr>
                <w:rFonts w:cs="Times New Roman"/>
                <w:sz w:val="18"/>
                <w:szCs w:val="18"/>
              </w:rPr>
            </w:pPr>
            <w:r>
              <w:rPr>
                <w:rFonts w:cs="Times New Roman"/>
                <w:sz w:val="18"/>
                <w:szCs w:val="18"/>
              </w:rPr>
              <w:t>1.300,00</w:t>
            </w:r>
          </w:p>
        </w:tc>
        <w:tc>
          <w:tcPr>
            <w:tcW w:w="1300" w:type="dxa"/>
          </w:tcPr>
          <w:p w:rsidR="00677F66" w:rsidRDefault="00677F66" w:rsidP="00677F66">
            <w:pPr>
              <w:spacing w:after="0"/>
              <w:jc w:val="right"/>
              <w:rPr>
                <w:rFonts w:cs="Times New Roman"/>
                <w:sz w:val="18"/>
                <w:szCs w:val="18"/>
              </w:rPr>
            </w:pPr>
            <w:r>
              <w:rPr>
                <w:rFonts w:cs="Times New Roman"/>
                <w:sz w:val="18"/>
                <w:szCs w:val="18"/>
              </w:rPr>
              <w:t>10.463,61</w:t>
            </w:r>
          </w:p>
        </w:tc>
        <w:tc>
          <w:tcPr>
            <w:tcW w:w="960" w:type="dxa"/>
          </w:tcPr>
          <w:p w:rsidR="00677F66" w:rsidRDefault="00677F66" w:rsidP="00677F66">
            <w:pPr>
              <w:spacing w:after="0"/>
              <w:jc w:val="right"/>
              <w:rPr>
                <w:rFonts w:cs="Times New Roman"/>
                <w:sz w:val="18"/>
                <w:szCs w:val="18"/>
              </w:rPr>
            </w:pPr>
            <w:r>
              <w:rPr>
                <w:rFonts w:cs="Times New Roman"/>
                <w:sz w:val="18"/>
                <w:szCs w:val="18"/>
              </w:rPr>
              <w:t>114,19%</w:t>
            </w:r>
          </w:p>
        </w:tc>
      </w:tr>
      <w:tr w:rsidR="00677F66" w:rsidRPr="009C0B93" w:rsidTr="00677F66">
        <w:tc>
          <w:tcPr>
            <w:tcW w:w="5171" w:type="dxa"/>
            <w:shd w:val="clear" w:color="auto" w:fill="E2EFDA"/>
          </w:tcPr>
          <w:p w:rsidR="00677F66" w:rsidRPr="009C0B93" w:rsidRDefault="00677F66" w:rsidP="00677F66">
            <w:pPr>
              <w:spacing w:after="0"/>
              <w:rPr>
                <w:rFonts w:cs="Times New Roman"/>
                <w:b/>
                <w:sz w:val="18"/>
                <w:szCs w:val="18"/>
              </w:rPr>
            </w:pPr>
            <w:r w:rsidRPr="009C0B93">
              <w:rPr>
                <w:rFonts w:cs="Times New Roman"/>
                <w:b/>
                <w:sz w:val="18"/>
                <w:szCs w:val="18"/>
              </w:rPr>
              <w:t>03 Javni red i sigurnost</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18.000,00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18.000,00</w:t>
            </w:r>
          </w:p>
        </w:tc>
        <w:tc>
          <w:tcPr>
            <w:tcW w:w="96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032 Usluge protupožarne zaštite</w:t>
            </w:r>
          </w:p>
        </w:tc>
        <w:tc>
          <w:tcPr>
            <w:tcW w:w="1300" w:type="dxa"/>
          </w:tcPr>
          <w:p w:rsidR="00677F66" w:rsidRDefault="00677F66" w:rsidP="00677F66">
            <w:pPr>
              <w:spacing w:after="0"/>
              <w:jc w:val="right"/>
              <w:rPr>
                <w:rFonts w:cs="Times New Roman"/>
                <w:sz w:val="18"/>
                <w:szCs w:val="18"/>
              </w:rPr>
            </w:pPr>
            <w:r>
              <w:rPr>
                <w:rFonts w:cs="Times New Roman"/>
                <w:sz w:val="18"/>
                <w:szCs w:val="18"/>
              </w:rPr>
              <w:t>18.000,00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18.000,00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RPr="009C0B93" w:rsidTr="00677F66">
        <w:tc>
          <w:tcPr>
            <w:tcW w:w="5171" w:type="dxa"/>
            <w:shd w:val="clear" w:color="auto" w:fill="E2EFDA"/>
          </w:tcPr>
          <w:p w:rsidR="00677F66" w:rsidRPr="009C0B93" w:rsidRDefault="00677F66" w:rsidP="00677F66">
            <w:pPr>
              <w:spacing w:after="0"/>
              <w:rPr>
                <w:rFonts w:cs="Times New Roman"/>
                <w:b/>
                <w:sz w:val="18"/>
                <w:szCs w:val="18"/>
              </w:rPr>
            </w:pPr>
            <w:r w:rsidRPr="009C0B93">
              <w:rPr>
                <w:rFonts w:cs="Times New Roman"/>
                <w:b/>
                <w:sz w:val="18"/>
                <w:szCs w:val="18"/>
              </w:rPr>
              <w:t>04 Ekonomski poslovi</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157.560,00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-77.560,00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80.000,00</w:t>
            </w:r>
          </w:p>
        </w:tc>
        <w:tc>
          <w:tcPr>
            <w:tcW w:w="96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50,77%</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0411 Opći ekonomski i trgovački poslovi</w:t>
            </w:r>
          </w:p>
        </w:tc>
        <w:tc>
          <w:tcPr>
            <w:tcW w:w="1300" w:type="dxa"/>
          </w:tcPr>
          <w:p w:rsidR="00677F66" w:rsidRDefault="00677F66" w:rsidP="00677F66">
            <w:pPr>
              <w:spacing w:after="0"/>
              <w:jc w:val="right"/>
              <w:rPr>
                <w:rFonts w:cs="Times New Roman"/>
                <w:sz w:val="18"/>
                <w:szCs w:val="18"/>
              </w:rPr>
            </w:pPr>
            <w:r>
              <w:rPr>
                <w:rFonts w:cs="Times New Roman"/>
                <w:sz w:val="18"/>
                <w:szCs w:val="18"/>
              </w:rPr>
              <w:t>37.560,00</w:t>
            </w:r>
          </w:p>
        </w:tc>
        <w:tc>
          <w:tcPr>
            <w:tcW w:w="1300" w:type="dxa"/>
          </w:tcPr>
          <w:p w:rsidR="00677F66" w:rsidRDefault="00677F66" w:rsidP="00677F66">
            <w:pPr>
              <w:spacing w:after="0"/>
              <w:jc w:val="right"/>
              <w:rPr>
                <w:rFonts w:cs="Times New Roman"/>
                <w:sz w:val="18"/>
                <w:szCs w:val="18"/>
              </w:rPr>
            </w:pPr>
            <w:r>
              <w:rPr>
                <w:rFonts w:cs="Times New Roman"/>
                <w:sz w:val="18"/>
                <w:szCs w:val="18"/>
              </w:rPr>
              <w:t>-7.560,00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30.000,00</w:t>
            </w:r>
          </w:p>
        </w:tc>
        <w:tc>
          <w:tcPr>
            <w:tcW w:w="960" w:type="dxa"/>
          </w:tcPr>
          <w:p w:rsidR="00677F66" w:rsidRDefault="00677F66" w:rsidP="00677F66">
            <w:pPr>
              <w:spacing w:after="0"/>
              <w:jc w:val="right"/>
              <w:rPr>
                <w:rFonts w:cs="Times New Roman"/>
                <w:sz w:val="18"/>
                <w:szCs w:val="18"/>
              </w:rPr>
            </w:pPr>
            <w:r>
              <w:rPr>
                <w:rFonts w:cs="Times New Roman"/>
                <w:sz w:val="18"/>
                <w:szCs w:val="18"/>
              </w:rPr>
              <w:t>79,87%</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lastRenderedPageBreak/>
              <w:t>0451 Cestovni promet</w:t>
            </w:r>
          </w:p>
        </w:tc>
        <w:tc>
          <w:tcPr>
            <w:tcW w:w="1300" w:type="dxa"/>
          </w:tcPr>
          <w:p w:rsidR="00677F66" w:rsidRDefault="00677F66" w:rsidP="00677F66">
            <w:pPr>
              <w:spacing w:after="0"/>
              <w:jc w:val="right"/>
              <w:rPr>
                <w:rFonts w:cs="Times New Roman"/>
                <w:sz w:val="18"/>
                <w:szCs w:val="18"/>
              </w:rPr>
            </w:pPr>
            <w:r>
              <w:rPr>
                <w:rFonts w:cs="Times New Roman"/>
                <w:sz w:val="18"/>
                <w:szCs w:val="18"/>
              </w:rPr>
              <w:t>120.000,00</w:t>
            </w:r>
          </w:p>
        </w:tc>
        <w:tc>
          <w:tcPr>
            <w:tcW w:w="1300" w:type="dxa"/>
          </w:tcPr>
          <w:p w:rsidR="00677F66" w:rsidRDefault="00677F66" w:rsidP="00677F66">
            <w:pPr>
              <w:spacing w:after="0"/>
              <w:jc w:val="right"/>
              <w:rPr>
                <w:rFonts w:cs="Times New Roman"/>
                <w:sz w:val="18"/>
                <w:szCs w:val="18"/>
              </w:rPr>
            </w:pPr>
            <w:r>
              <w:rPr>
                <w:rFonts w:cs="Times New Roman"/>
                <w:sz w:val="18"/>
                <w:szCs w:val="18"/>
              </w:rPr>
              <w:t>-70.000,00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50.000,00</w:t>
            </w:r>
          </w:p>
        </w:tc>
        <w:tc>
          <w:tcPr>
            <w:tcW w:w="960" w:type="dxa"/>
          </w:tcPr>
          <w:p w:rsidR="00677F66" w:rsidRDefault="00677F66" w:rsidP="00677F66">
            <w:pPr>
              <w:spacing w:after="0"/>
              <w:jc w:val="right"/>
              <w:rPr>
                <w:rFonts w:cs="Times New Roman"/>
                <w:sz w:val="18"/>
                <w:szCs w:val="18"/>
              </w:rPr>
            </w:pPr>
            <w:r>
              <w:rPr>
                <w:rFonts w:cs="Times New Roman"/>
                <w:sz w:val="18"/>
                <w:szCs w:val="18"/>
              </w:rPr>
              <w:t>41,67%</w:t>
            </w:r>
          </w:p>
        </w:tc>
      </w:tr>
      <w:tr w:rsidR="00677F66" w:rsidRPr="009C0B93" w:rsidTr="00677F66">
        <w:tc>
          <w:tcPr>
            <w:tcW w:w="5171" w:type="dxa"/>
            <w:shd w:val="clear" w:color="auto" w:fill="E2EFDA"/>
          </w:tcPr>
          <w:p w:rsidR="00677F66" w:rsidRPr="009C0B93" w:rsidRDefault="00677F66" w:rsidP="00677F66">
            <w:pPr>
              <w:spacing w:after="0"/>
              <w:rPr>
                <w:rFonts w:cs="Times New Roman"/>
                <w:b/>
                <w:sz w:val="18"/>
                <w:szCs w:val="18"/>
              </w:rPr>
            </w:pPr>
            <w:r w:rsidRPr="009C0B93">
              <w:rPr>
                <w:rFonts w:cs="Times New Roman"/>
                <w:b/>
                <w:sz w:val="18"/>
                <w:szCs w:val="18"/>
              </w:rPr>
              <w:t>05 Zaštita okoliša</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209.900,00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209.900,00</w:t>
            </w:r>
          </w:p>
        </w:tc>
        <w:tc>
          <w:tcPr>
            <w:tcW w:w="96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051 Gospodarenje otpadom</w:t>
            </w:r>
          </w:p>
        </w:tc>
        <w:tc>
          <w:tcPr>
            <w:tcW w:w="1300" w:type="dxa"/>
          </w:tcPr>
          <w:p w:rsidR="00677F66" w:rsidRDefault="00677F66" w:rsidP="00677F66">
            <w:pPr>
              <w:spacing w:after="0"/>
              <w:jc w:val="right"/>
              <w:rPr>
                <w:rFonts w:cs="Times New Roman"/>
                <w:sz w:val="18"/>
                <w:szCs w:val="18"/>
              </w:rPr>
            </w:pPr>
            <w:r>
              <w:rPr>
                <w:rFonts w:cs="Times New Roman"/>
                <w:sz w:val="18"/>
                <w:szCs w:val="18"/>
              </w:rPr>
              <w:t>7.000,00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7.000,00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052 Gospodarenje otpadnim vodama</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056 Poslovi i usluge zaštite okoliša koji nisu drugdje svrstani</w:t>
            </w:r>
          </w:p>
        </w:tc>
        <w:tc>
          <w:tcPr>
            <w:tcW w:w="1300" w:type="dxa"/>
          </w:tcPr>
          <w:p w:rsidR="00677F66" w:rsidRDefault="00677F66" w:rsidP="00677F66">
            <w:pPr>
              <w:spacing w:after="0"/>
              <w:jc w:val="right"/>
              <w:rPr>
                <w:rFonts w:cs="Times New Roman"/>
                <w:sz w:val="18"/>
                <w:szCs w:val="18"/>
              </w:rPr>
            </w:pPr>
            <w:r>
              <w:rPr>
                <w:rFonts w:cs="Times New Roman"/>
                <w:sz w:val="18"/>
                <w:szCs w:val="18"/>
              </w:rPr>
              <w:t>2.900,00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2.900,00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RPr="009C0B93" w:rsidTr="00677F66">
        <w:tc>
          <w:tcPr>
            <w:tcW w:w="5171" w:type="dxa"/>
            <w:shd w:val="clear" w:color="auto" w:fill="E2EFDA"/>
          </w:tcPr>
          <w:p w:rsidR="00677F66" w:rsidRPr="009C0B93" w:rsidRDefault="00677F66" w:rsidP="00677F66">
            <w:pPr>
              <w:spacing w:after="0"/>
              <w:rPr>
                <w:rFonts w:cs="Times New Roman"/>
                <w:b/>
                <w:sz w:val="18"/>
                <w:szCs w:val="18"/>
              </w:rPr>
            </w:pPr>
            <w:r w:rsidRPr="009C0B93">
              <w:rPr>
                <w:rFonts w:cs="Times New Roman"/>
                <w:b/>
                <w:sz w:val="18"/>
                <w:szCs w:val="18"/>
              </w:rPr>
              <w:t>06 Usluge unaprjeđenja stanovanja i zajednice</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653.123,89</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-210.623,89</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442.500,00</w:t>
            </w:r>
          </w:p>
        </w:tc>
        <w:tc>
          <w:tcPr>
            <w:tcW w:w="96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67,75%</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063 Opskrba vodom</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064 Ulična rasvjeta</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200.000,00</w:t>
            </w:r>
          </w:p>
        </w:tc>
        <w:tc>
          <w:tcPr>
            <w:tcW w:w="1300" w:type="dxa"/>
          </w:tcPr>
          <w:p w:rsidR="00677F66" w:rsidRDefault="00677F66" w:rsidP="00677F66">
            <w:pPr>
              <w:spacing w:after="0"/>
              <w:jc w:val="right"/>
              <w:rPr>
                <w:rFonts w:cs="Times New Roman"/>
                <w:sz w:val="18"/>
                <w:szCs w:val="18"/>
              </w:rPr>
            </w:pPr>
            <w:r>
              <w:rPr>
                <w:rFonts w:cs="Times New Roman"/>
                <w:sz w:val="18"/>
                <w:szCs w:val="18"/>
              </w:rPr>
              <w:t>-19.000,00</w:t>
            </w:r>
          </w:p>
        </w:tc>
        <w:tc>
          <w:tcPr>
            <w:tcW w:w="1300" w:type="dxa"/>
          </w:tcPr>
          <w:p w:rsidR="00677F66" w:rsidRDefault="00677F66" w:rsidP="00677F66">
            <w:pPr>
              <w:spacing w:after="0"/>
              <w:jc w:val="right"/>
              <w:rPr>
                <w:rFonts w:cs="Times New Roman"/>
                <w:sz w:val="18"/>
                <w:szCs w:val="18"/>
              </w:rPr>
            </w:pPr>
            <w:r>
              <w:rPr>
                <w:rFonts w:cs="Times New Roman"/>
                <w:sz w:val="18"/>
                <w:szCs w:val="18"/>
              </w:rPr>
              <w:t>181.000,00</w:t>
            </w:r>
          </w:p>
        </w:tc>
        <w:tc>
          <w:tcPr>
            <w:tcW w:w="960" w:type="dxa"/>
          </w:tcPr>
          <w:p w:rsidR="00677F66" w:rsidRDefault="00677F66" w:rsidP="00677F66">
            <w:pPr>
              <w:spacing w:after="0"/>
              <w:jc w:val="right"/>
              <w:rPr>
                <w:rFonts w:cs="Times New Roman"/>
                <w:sz w:val="18"/>
                <w:szCs w:val="18"/>
              </w:rPr>
            </w:pPr>
            <w:r>
              <w:rPr>
                <w:rFonts w:cs="Times New Roman"/>
                <w:sz w:val="18"/>
                <w:szCs w:val="18"/>
              </w:rPr>
              <w:t>90,50%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066 Rashodi vezani uz stanovanje i kom. pogodnosti koji nisu drugdje svrstani</w:t>
            </w:r>
          </w:p>
        </w:tc>
        <w:tc>
          <w:tcPr>
            <w:tcW w:w="1300" w:type="dxa"/>
          </w:tcPr>
          <w:p w:rsidR="00677F66" w:rsidRDefault="00677F66" w:rsidP="00677F66">
            <w:pPr>
              <w:spacing w:after="0"/>
              <w:jc w:val="right"/>
              <w:rPr>
                <w:rFonts w:cs="Times New Roman"/>
                <w:sz w:val="18"/>
                <w:szCs w:val="18"/>
              </w:rPr>
            </w:pPr>
            <w:r>
              <w:rPr>
                <w:rFonts w:cs="Times New Roman"/>
                <w:sz w:val="18"/>
                <w:szCs w:val="18"/>
              </w:rPr>
              <w:t>433.123,89</w:t>
            </w:r>
          </w:p>
        </w:tc>
        <w:tc>
          <w:tcPr>
            <w:tcW w:w="1300" w:type="dxa"/>
          </w:tcPr>
          <w:p w:rsidR="00677F66" w:rsidRDefault="00677F66" w:rsidP="00677F66">
            <w:pPr>
              <w:spacing w:after="0"/>
              <w:jc w:val="right"/>
              <w:rPr>
                <w:rFonts w:cs="Times New Roman"/>
                <w:sz w:val="18"/>
                <w:szCs w:val="18"/>
              </w:rPr>
            </w:pPr>
            <w:r>
              <w:rPr>
                <w:rFonts w:cs="Times New Roman"/>
                <w:sz w:val="18"/>
                <w:szCs w:val="18"/>
              </w:rPr>
              <w:t>-171.623,89</w:t>
            </w:r>
          </w:p>
        </w:tc>
        <w:tc>
          <w:tcPr>
            <w:tcW w:w="1300" w:type="dxa"/>
          </w:tcPr>
          <w:p w:rsidR="00677F66" w:rsidRDefault="00677F66" w:rsidP="00677F66">
            <w:pPr>
              <w:spacing w:after="0"/>
              <w:jc w:val="right"/>
              <w:rPr>
                <w:rFonts w:cs="Times New Roman"/>
                <w:sz w:val="18"/>
                <w:szCs w:val="18"/>
              </w:rPr>
            </w:pPr>
            <w:r>
              <w:rPr>
                <w:rFonts w:cs="Times New Roman"/>
                <w:sz w:val="18"/>
                <w:szCs w:val="18"/>
              </w:rPr>
              <w:t>261.500,00</w:t>
            </w:r>
          </w:p>
        </w:tc>
        <w:tc>
          <w:tcPr>
            <w:tcW w:w="960" w:type="dxa"/>
          </w:tcPr>
          <w:p w:rsidR="00677F66" w:rsidRDefault="00677F66" w:rsidP="00677F66">
            <w:pPr>
              <w:spacing w:after="0"/>
              <w:jc w:val="right"/>
              <w:rPr>
                <w:rFonts w:cs="Times New Roman"/>
                <w:sz w:val="18"/>
                <w:szCs w:val="18"/>
              </w:rPr>
            </w:pPr>
            <w:r>
              <w:rPr>
                <w:rFonts w:cs="Times New Roman"/>
                <w:sz w:val="18"/>
                <w:szCs w:val="18"/>
              </w:rPr>
              <w:t>60,38%</w:t>
            </w:r>
          </w:p>
        </w:tc>
      </w:tr>
      <w:tr w:rsidR="00677F66" w:rsidRPr="009C0B93" w:rsidTr="00677F66">
        <w:tc>
          <w:tcPr>
            <w:tcW w:w="5171" w:type="dxa"/>
            <w:shd w:val="clear" w:color="auto" w:fill="E2EFDA"/>
          </w:tcPr>
          <w:p w:rsidR="00677F66" w:rsidRPr="009C0B93" w:rsidRDefault="00677F66" w:rsidP="00677F66">
            <w:pPr>
              <w:spacing w:after="0"/>
              <w:rPr>
                <w:rFonts w:cs="Times New Roman"/>
                <w:b/>
                <w:sz w:val="18"/>
                <w:szCs w:val="18"/>
              </w:rPr>
            </w:pPr>
            <w:r w:rsidRPr="009C0B93">
              <w:rPr>
                <w:rFonts w:cs="Times New Roman"/>
                <w:b/>
                <w:sz w:val="18"/>
                <w:szCs w:val="18"/>
              </w:rPr>
              <w:t>07 Zdravstvo</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41.000,00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-5.000,00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36.000,00</w:t>
            </w:r>
          </w:p>
        </w:tc>
        <w:tc>
          <w:tcPr>
            <w:tcW w:w="96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87,80%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0760 Poslovi i usluge zdravstva koji nisu drugdje svrstani</w:t>
            </w:r>
          </w:p>
        </w:tc>
        <w:tc>
          <w:tcPr>
            <w:tcW w:w="1300" w:type="dxa"/>
          </w:tcPr>
          <w:p w:rsidR="00677F66" w:rsidRDefault="00677F66" w:rsidP="00677F66">
            <w:pPr>
              <w:spacing w:after="0"/>
              <w:jc w:val="right"/>
              <w:rPr>
                <w:rFonts w:cs="Times New Roman"/>
                <w:sz w:val="18"/>
                <w:szCs w:val="18"/>
              </w:rPr>
            </w:pPr>
            <w:r>
              <w:rPr>
                <w:rFonts w:cs="Times New Roman"/>
                <w:sz w:val="18"/>
                <w:szCs w:val="18"/>
              </w:rPr>
              <w:t>41.000,00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1300" w:type="dxa"/>
          </w:tcPr>
          <w:p w:rsidR="00677F66" w:rsidRDefault="00677F66" w:rsidP="00677F66">
            <w:pPr>
              <w:spacing w:after="0"/>
              <w:jc w:val="right"/>
              <w:rPr>
                <w:rFonts w:cs="Times New Roman"/>
                <w:sz w:val="18"/>
                <w:szCs w:val="18"/>
              </w:rPr>
            </w:pPr>
            <w:r>
              <w:rPr>
                <w:rFonts w:cs="Times New Roman"/>
                <w:sz w:val="18"/>
                <w:szCs w:val="18"/>
              </w:rPr>
              <w:t>36.000,00</w:t>
            </w:r>
          </w:p>
        </w:tc>
        <w:tc>
          <w:tcPr>
            <w:tcW w:w="960" w:type="dxa"/>
          </w:tcPr>
          <w:p w:rsidR="00677F66" w:rsidRDefault="00677F66" w:rsidP="00677F66">
            <w:pPr>
              <w:spacing w:after="0"/>
              <w:jc w:val="right"/>
              <w:rPr>
                <w:rFonts w:cs="Times New Roman"/>
                <w:sz w:val="18"/>
                <w:szCs w:val="18"/>
              </w:rPr>
            </w:pPr>
            <w:r>
              <w:rPr>
                <w:rFonts w:cs="Times New Roman"/>
                <w:sz w:val="18"/>
                <w:szCs w:val="18"/>
              </w:rPr>
              <w:t>87,80%</w:t>
            </w:r>
          </w:p>
        </w:tc>
      </w:tr>
      <w:tr w:rsidR="00677F66" w:rsidRPr="009C0B93" w:rsidTr="00677F66">
        <w:tc>
          <w:tcPr>
            <w:tcW w:w="5171" w:type="dxa"/>
            <w:shd w:val="clear" w:color="auto" w:fill="E2EFDA"/>
          </w:tcPr>
          <w:p w:rsidR="00677F66" w:rsidRPr="009C0B93" w:rsidRDefault="00677F66" w:rsidP="00677F66">
            <w:pPr>
              <w:spacing w:after="0"/>
              <w:rPr>
                <w:rFonts w:cs="Times New Roman"/>
                <w:b/>
                <w:sz w:val="18"/>
                <w:szCs w:val="18"/>
              </w:rPr>
            </w:pPr>
            <w:r w:rsidRPr="009C0B93">
              <w:rPr>
                <w:rFonts w:cs="Times New Roman"/>
                <w:b/>
                <w:sz w:val="18"/>
                <w:szCs w:val="18"/>
              </w:rPr>
              <w:t>08 Rekreacija, kultura i religija</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1.192.113,17</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-831.900,00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360.213,17</w:t>
            </w:r>
          </w:p>
        </w:tc>
        <w:tc>
          <w:tcPr>
            <w:tcW w:w="96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30,22%</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081 Službe rekreacije i sporta</w:t>
            </w:r>
          </w:p>
        </w:tc>
        <w:tc>
          <w:tcPr>
            <w:tcW w:w="1300" w:type="dxa"/>
          </w:tcPr>
          <w:p w:rsidR="00677F66" w:rsidRDefault="00677F66" w:rsidP="00677F66">
            <w:pPr>
              <w:spacing w:after="0"/>
              <w:jc w:val="right"/>
              <w:rPr>
                <w:rFonts w:cs="Times New Roman"/>
                <w:sz w:val="18"/>
                <w:szCs w:val="18"/>
              </w:rPr>
            </w:pPr>
            <w:r>
              <w:rPr>
                <w:rFonts w:cs="Times New Roman"/>
                <w:sz w:val="18"/>
                <w:szCs w:val="18"/>
              </w:rPr>
              <w:t>22.000,00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22.000,00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082 Službe kulture</w:t>
            </w:r>
          </w:p>
        </w:tc>
        <w:tc>
          <w:tcPr>
            <w:tcW w:w="1300" w:type="dxa"/>
          </w:tcPr>
          <w:p w:rsidR="00677F66" w:rsidRDefault="00677F66" w:rsidP="00677F66">
            <w:pPr>
              <w:spacing w:after="0"/>
              <w:jc w:val="right"/>
              <w:rPr>
                <w:rFonts w:cs="Times New Roman"/>
                <w:sz w:val="18"/>
                <w:szCs w:val="18"/>
              </w:rPr>
            </w:pPr>
            <w:r>
              <w:rPr>
                <w:rFonts w:cs="Times New Roman"/>
                <w:sz w:val="18"/>
                <w:szCs w:val="18"/>
              </w:rPr>
              <w:t>6.000,00</w:t>
            </w:r>
          </w:p>
        </w:tc>
        <w:tc>
          <w:tcPr>
            <w:tcW w:w="1300" w:type="dxa"/>
          </w:tcPr>
          <w:p w:rsidR="00677F66" w:rsidRDefault="00677F66" w:rsidP="00677F66">
            <w:pPr>
              <w:spacing w:after="0"/>
              <w:jc w:val="right"/>
              <w:rPr>
                <w:rFonts w:cs="Times New Roman"/>
                <w:sz w:val="18"/>
                <w:szCs w:val="18"/>
              </w:rPr>
            </w:pPr>
            <w:r>
              <w:rPr>
                <w:rFonts w:cs="Times New Roman"/>
                <w:sz w:val="18"/>
                <w:szCs w:val="18"/>
              </w:rPr>
              <w:t>21.000,00</w:t>
            </w:r>
          </w:p>
        </w:tc>
        <w:tc>
          <w:tcPr>
            <w:tcW w:w="1300" w:type="dxa"/>
          </w:tcPr>
          <w:p w:rsidR="00677F66" w:rsidRDefault="00677F66" w:rsidP="00677F66">
            <w:pPr>
              <w:spacing w:after="0"/>
              <w:jc w:val="right"/>
              <w:rPr>
                <w:rFonts w:cs="Times New Roman"/>
                <w:sz w:val="18"/>
                <w:szCs w:val="18"/>
              </w:rPr>
            </w:pPr>
            <w:r>
              <w:rPr>
                <w:rFonts w:cs="Times New Roman"/>
                <w:sz w:val="18"/>
                <w:szCs w:val="18"/>
              </w:rPr>
              <w:t>27.000,00</w:t>
            </w:r>
          </w:p>
        </w:tc>
        <w:tc>
          <w:tcPr>
            <w:tcW w:w="960" w:type="dxa"/>
          </w:tcPr>
          <w:p w:rsidR="00677F66" w:rsidRDefault="00677F66" w:rsidP="00677F66">
            <w:pPr>
              <w:spacing w:after="0"/>
              <w:jc w:val="right"/>
              <w:rPr>
                <w:rFonts w:cs="Times New Roman"/>
                <w:sz w:val="18"/>
                <w:szCs w:val="18"/>
              </w:rPr>
            </w:pPr>
            <w:r>
              <w:rPr>
                <w:rFonts w:cs="Times New Roman"/>
                <w:sz w:val="18"/>
                <w:szCs w:val="18"/>
              </w:rPr>
              <w:t>450,00%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0820 Služba kulture</w:t>
            </w:r>
          </w:p>
        </w:tc>
        <w:tc>
          <w:tcPr>
            <w:tcW w:w="1300" w:type="dxa"/>
          </w:tcPr>
          <w:p w:rsidR="00677F66" w:rsidRDefault="00677F66" w:rsidP="00677F66">
            <w:pPr>
              <w:spacing w:after="0"/>
              <w:jc w:val="right"/>
              <w:rPr>
                <w:rFonts w:cs="Times New Roman"/>
                <w:sz w:val="18"/>
                <w:szCs w:val="18"/>
              </w:rPr>
            </w:pPr>
            <w:r>
              <w:rPr>
                <w:rFonts w:cs="Times New Roman"/>
                <w:sz w:val="18"/>
                <w:szCs w:val="18"/>
              </w:rPr>
              <w:t>43.861,78</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43.861,78</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084 Religijske i druge službe zajednice</w:t>
            </w:r>
          </w:p>
        </w:tc>
        <w:tc>
          <w:tcPr>
            <w:tcW w:w="1300" w:type="dxa"/>
          </w:tcPr>
          <w:p w:rsidR="00677F66" w:rsidRDefault="00677F66" w:rsidP="00677F66">
            <w:pPr>
              <w:spacing w:after="0"/>
              <w:jc w:val="right"/>
              <w:rPr>
                <w:rFonts w:cs="Times New Roman"/>
                <w:sz w:val="18"/>
                <w:szCs w:val="18"/>
              </w:rPr>
            </w:pPr>
            <w:r>
              <w:rPr>
                <w:rFonts w:cs="Times New Roman"/>
                <w:sz w:val="18"/>
                <w:szCs w:val="18"/>
              </w:rPr>
              <w:t>43.351,39</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43.351,39</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085 Istraživanje i razvoj rekreacije, kulture i religije</w:t>
            </w:r>
          </w:p>
        </w:tc>
        <w:tc>
          <w:tcPr>
            <w:tcW w:w="1300" w:type="dxa"/>
          </w:tcPr>
          <w:p w:rsidR="00677F66" w:rsidRDefault="00677F66" w:rsidP="00677F66">
            <w:pPr>
              <w:spacing w:after="0"/>
              <w:jc w:val="right"/>
              <w:rPr>
                <w:rFonts w:cs="Times New Roman"/>
                <w:sz w:val="18"/>
                <w:szCs w:val="18"/>
              </w:rPr>
            </w:pPr>
            <w:r>
              <w:rPr>
                <w:rFonts w:cs="Times New Roman"/>
                <w:sz w:val="18"/>
                <w:szCs w:val="18"/>
              </w:rPr>
              <w:t>6.650,00</w:t>
            </w:r>
          </w:p>
        </w:tc>
        <w:tc>
          <w:tcPr>
            <w:tcW w:w="1300" w:type="dxa"/>
          </w:tcPr>
          <w:p w:rsidR="00677F66" w:rsidRDefault="00677F66" w:rsidP="00677F66">
            <w:pPr>
              <w:spacing w:after="0"/>
              <w:jc w:val="right"/>
              <w:rPr>
                <w:rFonts w:cs="Times New Roman"/>
                <w:sz w:val="18"/>
                <w:szCs w:val="18"/>
              </w:rPr>
            </w:pPr>
            <w:r>
              <w:rPr>
                <w:rFonts w:cs="Times New Roman"/>
                <w:sz w:val="18"/>
                <w:szCs w:val="18"/>
              </w:rPr>
              <w:t>9.350,00</w:t>
            </w:r>
          </w:p>
        </w:tc>
        <w:tc>
          <w:tcPr>
            <w:tcW w:w="1300" w:type="dxa"/>
          </w:tcPr>
          <w:p w:rsidR="00677F66" w:rsidRDefault="00677F66" w:rsidP="00677F66">
            <w:pPr>
              <w:spacing w:after="0"/>
              <w:jc w:val="right"/>
              <w:rPr>
                <w:rFonts w:cs="Times New Roman"/>
                <w:sz w:val="18"/>
                <w:szCs w:val="18"/>
              </w:rPr>
            </w:pPr>
            <w:r>
              <w:rPr>
                <w:rFonts w:cs="Times New Roman"/>
                <w:sz w:val="18"/>
                <w:szCs w:val="18"/>
              </w:rPr>
              <w:t>16.000,00</w:t>
            </w:r>
          </w:p>
        </w:tc>
        <w:tc>
          <w:tcPr>
            <w:tcW w:w="960" w:type="dxa"/>
          </w:tcPr>
          <w:p w:rsidR="00677F66" w:rsidRDefault="00677F66" w:rsidP="00677F66">
            <w:pPr>
              <w:spacing w:after="0"/>
              <w:jc w:val="right"/>
              <w:rPr>
                <w:rFonts w:cs="Times New Roman"/>
                <w:sz w:val="18"/>
                <w:szCs w:val="18"/>
              </w:rPr>
            </w:pPr>
            <w:r>
              <w:rPr>
                <w:rFonts w:cs="Times New Roman"/>
                <w:sz w:val="18"/>
                <w:szCs w:val="18"/>
              </w:rPr>
              <w:t>240,60%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086 Rashodi za rekreaciju, kulturu i religiju koji nisu drugdje svrstani</w:t>
            </w:r>
          </w:p>
        </w:tc>
        <w:tc>
          <w:tcPr>
            <w:tcW w:w="1300" w:type="dxa"/>
          </w:tcPr>
          <w:p w:rsidR="00677F66" w:rsidRDefault="00677F66" w:rsidP="00677F66">
            <w:pPr>
              <w:spacing w:after="0"/>
              <w:jc w:val="right"/>
              <w:rPr>
                <w:rFonts w:cs="Times New Roman"/>
                <w:sz w:val="18"/>
                <w:szCs w:val="18"/>
              </w:rPr>
            </w:pPr>
            <w:r>
              <w:rPr>
                <w:rFonts w:cs="Times New Roman"/>
                <w:sz w:val="18"/>
                <w:szCs w:val="18"/>
              </w:rPr>
              <w:t>1.070.250,00</w:t>
            </w:r>
          </w:p>
        </w:tc>
        <w:tc>
          <w:tcPr>
            <w:tcW w:w="1300" w:type="dxa"/>
          </w:tcPr>
          <w:p w:rsidR="00677F66" w:rsidRDefault="00677F66" w:rsidP="00677F66">
            <w:pPr>
              <w:spacing w:after="0"/>
              <w:jc w:val="right"/>
              <w:rPr>
                <w:rFonts w:cs="Times New Roman"/>
                <w:sz w:val="18"/>
                <w:szCs w:val="18"/>
              </w:rPr>
            </w:pPr>
            <w:r>
              <w:rPr>
                <w:rFonts w:cs="Times New Roman"/>
                <w:sz w:val="18"/>
                <w:szCs w:val="18"/>
              </w:rPr>
              <w:t>-862.250,00</w:t>
            </w:r>
          </w:p>
        </w:tc>
        <w:tc>
          <w:tcPr>
            <w:tcW w:w="1300" w:type="dxa"/>
          </w:tcPr>
          <w:p w:rsidR="00677F66" w:rsidRDefault="00677F66" w:rsidP="00677F66">
            <w:pPr>
              <w:spacing w:after="0"/>
              <w:jc w:val="right"/>
              <w:rPr>
                <w:rFonts w:cs="Times New Roman"/>
                <w:sz w:val="18"/>
                <w:szCs w:val="18"/>
              </w:rPr>
            </w:pPr>
            <w:r>
              <w:rPr>
                <w:rFonts w:cs="Times New Roman"/>
                <w:sz w:val="18"/>
                <w:szCs w:val="18"/>
              </w:rPr>
              <w:t>208.000,00</w:t>
            </w:r>
          </w:p>
        </w:tc>
        <w:tc>
          <w:tcPr>
            <w:tcW w:w="960" w:type="dxa"/>
          </w:tcPr>
          <w:p w:rsidR="00677F66" w:rsidRDefault="00677F66" w:rsidP="00677F66">
            <w:pPr>
              <w:spacing w:after="0"/>
              <w:jc w:val="right"/>
              <w:rPr>
                <w:rFonts w:cs="Times New Roman"/>
                <w:sz w:val="18"/>
                <w:szCs w:val="18"/>
              </w:rPr>
            </w:pPr>
            <w:r>
              <w:rPr>
                <w:rFonts w:cs="Times New Roman"/>
                <w:sz w:val="18"/>
                <w:szCs w:val="18"/>
              </w:rPr>
              <w:t>19,43%</w:t>
            </w:r>
          </w:p>
        </w:tc>
      </w:tr>
      <w:tr w:rsidR="00677F66" w:rsidRPr="009C0B93" w:rsidTr="00677F66">
        <w:tc>
          <w:tcPr>
            <w:tcW w:w="5171" w:type="dxa"/>
            <w:shd w:val="clear" w:color="auto" w:fill="E2EFDA"/>
          </w:tcPr>
          <w:p w:rsidR="00677F66" w:rsidRPr="009C0B93" w:rsidRDefault="00677F66" w:rsidP="00677F66">
            <w:pPr>
              <w:spacing w:after="0"/>
              <w:rPr>
                <w:rFonts w:cs="Times New Roman"/>
                <w:b/>
                <w:sz w:val="18"/>
                <w:szCs w:val="18"/>
              </w:rPr>
            </w:pPr>
            <w:r w:rsidRPr="009C0B93">
              <w:rPr>
                <w:rFonts w:cs="Times New Roman"/>
                <w:b/>
                <w:sz w:val="18"/>
                <w:szCs w:val="18"/>
              </w:rPr>
              <w:t>09 Obrazovanje</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61.500,00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-9.500,00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52.000,00</w:t>
            </w:r>
          </w:p>
        </w:tc>
        <w:tc>
          <w:tcPr>
            <w:tcW w:w="96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84,55%</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0911 Predškolsko obrazovanje</w:t>
            </w:r>
          </w:p>
        </w:tc>
        <w:tc>
          <w:tcPr>
            <w:tcW w:w="1300" w:type="dxa"/>
          </w:tcPr>
          <w:p w:rsidR="00677F66" w:rsidRDefault="00677F66" w:rsidP="00677F66">
            <w:pPr>
              <w:spacing w:after="0"/>
              <w:jc w:val="right"/>
              <w:rPr>
                <w:rFonts w:cs="Times New Roman"/>
                <w:sz w:val="18"/>
                <w:szCs w:val="18"/>
              </w:rPr>
            </w:pPr>
            <w:r>
              <w:rPr>
                <w:rFonts w:cs="Times New Roman"/>
                <w:sz w:val="18"/>
                <w:szCs w:val="18"/>
              </w:rPr>
              <w:t>42.000,00</w:t>
            </w:r>
          </w:p>
        </w:tc>
        <w:tc>
          <w:tcPr>
            <w:tcW w:w="1300" w:type="dxa"/>
          </w:tcPr>
          <w:p w:rsidR="00677F66" w:rsidRDefault="00677F66" w:rsidP="00677F66">
            <w:pPr>
              <w:spacing w:after="0"/>
              <w:jc w:val="right"/>
              <w:rPr>
                <w:rFonts w:cs="Times New Roman"/>
                <w:sz w:val="18"/>
                <w:szCs w:val="18"/>
              </w:rPr>
            </w:pPr>
            <w:r>
              <w:rPr>
                <w:rFonts w:cs="Times New Roman"/>
                <w:sz w:val="18"/>
                <w:szCs w:val="18"/>
              </w:rPr>
              <w:t>-16.000,00</w:t>
            </w:r>
          </w:p>
        </w:tc>
        <w:tc>
          <w:tcPr>
            <w:tcW w:w="1300" w:type="dxa"/>
          </w:tcPr>
          <w:p w:rsidR="00677F66" w:rsidRDefault="00677F66" w:rsidP="00677F66">
            <w:pPr>
              <w:spacing w:after="0"/>
              <w:jc w:val="right"/>
              <w:rPr>
                <w:rFonts w:cs="Times New Roman"/>
                <w:sz w:val="18"/>
                <w:szCs w:val="18"/>
              </w:rPr>
            </w:pPr>
            <w:r>
              <w:rPr>
                <w:rFonts w:cs="Times New Roman"/>
                <w:sz w:val="18"/>
                <w:szCs w:val="18"/>
              </w:rPr>
              <w:t>26.000,00</w:t>
            </w:r>
          </w:p>
        </w:tc>
        <w:tc>
          <w:tcPr>
            <w:tcW w:w="960" w:type="dxa"/>
          </w:tcPr>
          <w:p w:rsidR="00677F66" w:rsidRDefault="00677F66" w:rsidP="00677F66">
            <w:pPr>
              <w:spacing w:after="0"/>
              <w:jc w:val="right"/>
              <w:rPr>
                <w:rFonts w:cs="Times New Roman"/>
                <w:sz w:val="18"/>
                <w:szCs w:val="18"/>
              </w:rPr>
            </w:pPr>
            <w:r>
              <w:rPr>
                <w:rFonts w:cs="Times New Roman"/>
                <w:sz w:val="18"/>
                <w:szCs w:val="18"/>
              </w:rPr>
              <w:t>61,90%</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0912 Osnovno obrazovanje</w:t>
            </w:r>
          </w:p>
        </w:tc>
        <w:tc>
          <w:tcPr>
            <w:tcW w:w="1300" w:type="dxa"/>
          </w:tcPr>
          <w:p w:rsidR="00677F66" w:rsidRDefault="00677F66" w:rsidP="00677F66">
            <w:pPr>
              <w:spacing w:after="0"/>
              <w:jc w:val="right"/>
              <w:rPr>
                <w:rFonts w:cs="Times New Roman"/>
                <w:sz w:val="18"/>
                <w:szCs w:val="18"/>
              </w:rPr>
            </w:pPr>
            <w:r>
              <w:rPr>
                <w:rFonts w:cs="Times New Roman"/>
                <w:sz w:val="18"/>
                <w:szCs w:val="18"/>
              </w:rPr>
              <w:t>15.500,00</w:t>
            </w:r>
          </w:p>
        </w:tc>
        <w:tc>
          <w:tcPr>
            <w:tcW w:w="1300" w:type="dxa"/>
          </w:tcPr>
          <w:p w:rsidR="00677F66" w:rsidRDefault="00677F66" w:rsidP="00677F66">
            <w:pPr>
              <w:spacing w:after="0"/>
              <w:jc w:val="right"/>
              <w:rPr>
                <w:rFonts w:cs="Times New Roman"/>
                <w:sz w:val="18"/>
                <w:szCs w:val="18"/>
              </w:rPr>
            </w:pPr>
            <w:r>
              <w:rPr>
                <w:rFonts w:cs="Times New Roman"/>
                <w:sz w:val="18"/>
                <w:szCs w:val="18"/>
              </w:rPr>
              <w:t>6.500,00</w:t>
            </w:r>
          </w:p>
        </w:tc>
        <w:tc>
          <w:tcPr>
            <w:tcW w:w="1300" w:type="dxa"/>
          </w:tcPr>
          <w:p w:rsidR="00677F66" w:rsidRDefault="00677F66" w:rsidP="00677F66">
            <w:pPr>
              <w:spacing w:after="0"/>
              <w:jc w:val="right"/>
              <w:rPr>
                <w:rFonts w:cs="Times New Roman"/>
                <w:sz w:val="18"/>
                <w:szCs w:val="18"/>
              </w:rPr>
            </w:pPr>
            <w:r>
              <w:rPr>
                <w:rFonts w:cs="Times New Roman"/>
                <w:sz w:val="18"/>
                <w:szCs w:val="18"/>
              </w:rPr>
              <w:t>22.000,00</w:t>
            </w:r>
          </w:p>
        </w:tc>
        <w:tc>
          <w:tcPr>
            <w:tcW w:w="960" w:type="dxa"/>
          </w:tcPr>
          <w:p w:rsidR="00677F66" w:rsidRDefault="00677F66" w:rsidP="00677F66">
            <w:pPr>
              <w:spacing w:after="0"/>
              <w:jc w:val="right"/>
              <w:rPr>
                <w:rFonts w:cs="Times New Roman"/>
                <w:sz w:val="18"/>
                <w:szCs w:val="18"/>
              </w:rPr>
            </w:pPr>
            <w:r>
              <w:rPr>
                <w:rFonts w:cs="Times New Roman"/>
                <w:sz w:val="18"/>
                <w:szCs w:val="18"/>
              </w:rPr>
              <w:t>141,94%</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098 Usluge obrazovanja koje nisu drugdje svrstane</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RPr="009C0B93" w:rsidTr="00677F66">
        <w:tc>
          <w:tcPr>
            <w:tcW w:w="5171" w:type="dxa"/>
            <w:shd w:val="clear" w:color="auto" w:fill="E2EFDA"/>
          </w:tcPr>
          <w:p w:rsidR="00677F66" w:rsidRPr="009C0B93" w:rsidRDefault="00677F66" w:rsidP="00677F66">
            <w:pPr>
              <w:spacing w:after="0"/>
              <w:rPr>
                <w:rFonts w:cs="Times New Roman"/>
                <w:b/>
                <w:sz w:val="18"/>
                <w:szCs w:val="18"/>
              </w:rPr>
            </w:pPr>
            <w:r w:rsidRPr="009C0B93">
              <w:rPr>
                <w:rFonts w:cs="Times New Roman"/>
                <w:b/>
                <w:sz w:val="18"/>
                <w:szCs w:val="18"/>
              </w:rPr>
              <w:t>10 Socijalna zaštita</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37.400,00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-200,00</w:t>
            </w:r>
          </w:p>
        </w:tc>
        <w:tc>
          <w:tcPr>
            <w:tcW w:w="130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37.200,00</w:t>
            </w:r>
          </w:p>
        </w:tc>
        <w:tc>
          <w:tcPr>
            <w:tcW w:w="960" w:type="dxa"/>
            <w:shd w:val="clear" w:color="auto" w:fill="E2EFDA"/>
          </w:tcPr>
          <w:p w:rsidR="00677F66" w:rsidRPr="009C0B93" w:rsidRDefault="00677F66" w:rsidP="00677F66">
            <w:pPr>
              <w:spacing w:after="0"/>
              <w:jc w:val="right"/>
              <w:rPr>
                <w:rFonts w:cs="Times New Roman"/>
                <w:b/>
                <w:sz w:val="18"/>
                <w:szCs w:val="18"/>
              </w:rPr>
            </w:pPr>
            <w:r w:rsidRPr="009C0B93">
              <w:rPr>
                <w:rFonts w:cs="Times New Roman"/>
                <w:b/>
                <w:sz w:val="18"/>
                <w:szCs w:val="18"/>
              </w:rPr>
              <w:t>99,47%</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107 Socijalna pomoć stanovništvu koje nije obuhvaćeno redovnim socijalnim programima</w:t>
            </w:r>
          </w:p>
        </w:tc>
        <w:tc>
          <w:tcPr>
            <w:tcW w:w="1300" w:type="dxa"/>
          </w:tcPr>
          <w:p w:rsidR="00677F66" w:rsidRDefault="00677F66" w:rsidP="00677F66">
            <w:pPr>
              <w:spacing w:after="0"/>
              <w:jc w:val="right"/>
              <w:rPr>
                <w:rFonts w:cs="Times New Roman"/>
                <w:sz w:val="18"/>
                <w:szCs w:val="18"/>
              </w:rPr>
            </w:pPr>
            <w:r>
              <w:rPr>
                <w:rFonts w:cs="Times New Roman"/>
                <w:sz w:val="18"/>
                <w:szCs w:val="18"/>
              </w:rPr>
              <w:t>17.200,00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960" w:type="dxa"/>
          </w:tcPr>
          <w:p w:rsidR="00677F66" w:rsidRDefault="00677F66" w:rsidP="00677F66">
            <w:pPr>
              <w:spacing w:after="0"/>
              <w:jc w:val="right"/>
              <w:rPr>
                <w:rFonts w:cs="Times New Roman"/>
                <w:sz w:val="18"/>
                <w:szCs w:val="18"/>
              </w:rPr>
            </w:pPr>
            <w:r>
              <w:rPr>
                <w:rFonts w:cs="Times New Roman"/>
                <w:sz w:val="18"/>
                <w:szCs w:val="18"/>
              </w:rPr>
              <w:t>98,84%</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109 Aktivnosti socijalne zaštite koje nisu drugdje svrstane</w:t>
            </w:r>
          </w:p>
        </w:tc>
        <w:tc>
          <w:tcPr>
            <w:tcW w:w="1300" w:type="dxa"/>
          </w:tcPr>
          <w:p w:rsidR="00677F66" w:rsidRDefault="00677F66" w:rsidP="00677F66">
            <w:pPr>
              <w:spacing w:after="0"/>
              <w:jc w:val="right"/>
              <w:rPr>
                <w:rFonts w:cs="Times New Roman"/>
                <w:sz w:val="18"/>
                <w:szCs w:val="18"/>
              </w:rPr>
            </w:pPr>
            <w:r>
              <w:rPr>
                <w:rFonts w:cs="Times New Roman"/>
                <w:sz w:val="18"/>
                <w:szCs w:val="18"/>
              </w:rPr>
              <w:t>20.200,00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20.200,00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r>
      <w:tr w:rsidR="00677F66" w:rsidRPr="009C0B93" w:rsidTr="00677F66">
        <w:tc>
          <w:tcPr>
            <w:tcW w:w="5171" w:type="dxa"/>
            <w:shd w:val="clear" w:color="auto" w:fill="505050"/>
          </w:tcPr>
          <w:p w:rsidR="00677F66" w:rsidRPr="009C0B93" w:rsidRDefault="00677F66" w:rsidP="00677F66">
            <w:pPr>
              <w:spacing w:after="0"/>
              <w:rPr>
                <w:rFonts w:cs="Times New Roman"/>
                <w:b/>
                <w:color w:val="FFFFFF"/>
                <w:sz w:val="16"/>
                <w:szCs w:val="18"/>
              </w:rPr>
            </w:pPr>
            <w:r w:rsidRPr="009C0B93">
              <w:rPr>
                <w:rFonts w:cs="Times New Roman"/>
                <w:b/>
                <w:color w:val="FFFFFF"/>
                <w:sz w:val="16"/>
                <w:szCs w:val="18"/>
              </w:rPr>
              <w:t>UKUPNO RASHODI</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2.763.463,75</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-1.208.433,51</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1.555.030,24</w:t>
            </w:r>
          </w:p>
        </w:tc>
        <w:tc>
          <w:tcPr>
            <w:tcW w:w="96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56,27%</w:t>
            </w:r>
          </w:p>
        </w:tc>
      </w:tr>
    </w:tbl>
    <w:p w:rsidR="00677F66" w:rsidRDefault="00677F66" w:rsidP="00677F66">
      <w:pPr>
        <w:spacing w:after="0"/>
        <w:rPr>
          <w:rFonts w:cs="Times New Roman"/>
          <w:sz w:val="18"/>
          <w:szCs w:val="18"/>
        </w:rPr>
      </w:pPr>
    </w:p>
    <w:p w:rsidR="00677F66" w:rsidRDefault="00677F66" w:rsidP="00677F66">
      <w:pPr>
        <w:spacing w:after="0"/>
        <w:rPr>
          <w:rFonts w:cs="Times New Roman"/>
          <w:szCs w:val="20"/>
        </w:rPr>
      </w:pPr>
    </w:p>
    <w:p w:rsidR="00677F66" w:rsidRDefault="00677F66" w:rsidP="00677F66">
      <w:pPr>
        <w:spacing w:after="0"/>
        <w:rPr>
          <w:rFonts w:cs="Times New Roman"/>
          <w:szCs w:val="20"/>
        </w:rPr>
      </w:pPr>
    </w:p>
    <w:p w:rsidR="00677F66" w:rsidRDefault="00677F66" w:rsidP="005F7F7E">
      <w:pPr>
        <w:pStyle w:val="Naslov2"/>
        <w:keepLines/>
        <w:numPr>
          <w:ilvl w:val="1"/>
          <w:numId w:val="6"/>
        </w:numPr>
        <w:tabs>
          <w:tab w:val="num" w:pos="360"/>
        </w:tabs>
        <w:spacing w:before="160" w:after="80" w:line="276" w:lineRule="auto"/>
        <w:ind w:left="426" w:hanging="436"/>
        <w:jc w:val="left"/>
      </w:pPr>
      <w:bookmarkStart w:id="2" w:name="_Toc162440138"/>
      <w:r>
        <w:t>RAČUN FINANCIRANJA</w:t>
      </w:r>
      <w:bookmarkEnd w:id="2"/>
    </w:p>
    <w:p w:rsidR="00677F66" w:rsidRDefault="00677F66" w:rsidP="00677F66">
      <w:pPr>
        <w:spacing w:after="0"/>
        <w:rPr>
          <w:rFonts w:cs="Times New Roman"/>
          <w:szCs w:val="20"/>
        </w:rPr>
      </w:pPr>
      <w:r>
        <w:rPr>
          <w:rFonts w:cs="Times New Roman"/>
          <w:szCs w:val="20"/>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RAČUN I OPIS RAČUNA</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POVEĆANJE/SMANJENJE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I.IZMJENE I DOPUNE PRORAČUNA ZA 2025.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4/2</w:t>
            </w:r>
          </w:p>
        </w:tc>
      </w:tr>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5</w:t>
            </w:r>
          </w:p>
        </w:tc>
      </w:tr>
      <w:tr w:rsidR="00677F66" w:rsidRPr="009C0B93" w:rsidTr="00677F66">
        <w:tc>
          <w:tcPr>
            <w:tcW w:w="5171" w:type="dxa"/>
            <w:shd w:val="clear" w:color="auto" w:fill="BDD7EE"/>
          </w:tcPr>
          <w:p w:rsidR="00677F66" w:rsidRPr="009C0B93" w:rsidRDefault="00677F66" w:rsidP="00677F66">
            <w:pPr>
              <w:spacing w:after="0"/>
              <w:rPr>
                <w:rFonts w:cs="Times New Roman"/>
                <w:sz w:val="18"/>
                <w:szCs w:val="18"/>
              </w:rPr>
            </w:pPr>
            <w:r w:rsidRPr="009C0B93">
              <w:rPr>
                <w:rFonts w:cs="Times New Roman"/>
                <w:sz w:val="18"/>
                <w:szCs w:val="18"/>
              </w:rPr>
              <w:t>5 Izdaci za financijsku imovinu i otplate zajmova</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147.000,00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-60.500,00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58,84%</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54 Izdaci za otplatu glavnice primljenih kredita i zajmova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147.000,00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-60.500,00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58,84%</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547 Otplata glavnice primljenih zajmova od drugih razina vlasti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58,84%</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5471 Otplata glavnice primljenih zajmova od državnog proračuna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R112 OTPLATA GLAVNICE PRIMLJENIH ZAJMOVA OD DRŽAVNOG PRORAČUNA - KRATKOROČNIH</w:t>
            </w:r>
          </w:p>
          <w:p w:rsidR="00677F66" w:rsidRPr="009C0B93" w:rsidRDefault="00677F66" w:rsidP="00677F66">
            <w:pPr>
              <w:spacing w:after="0"/>
              <w:rPr>
                <w:rFonts w:cs="Times New Roman"/>
                <w:sz w:val="18"/>
                <w:szCs w:val="18"/>
              </w:rPr>
            </w:pPr>
            <w:r w:rsidRPr="009C0B93">
              <w:rPr>
                <w:rFonts w:cs="Times New Roman"/>
                <w:sz w:val="18"/>
                <w:szCs w:val="18"/>
              </w:rPr>
              <w:t>54711 Otplata glavnice primljenih zajmova od državnog proračuna - kratkoročnih</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147.000,00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58,84%</w:t>
            </w:r>
          </w:p>
        </w:tc>
      </w:tr>
      <w:tr w:rsidR="00677F66" w:rsidRPr="009C0B93" w:rsidTr="00677F66">
        <w:tc>
          <w:tcPr>
            <w:tcW w:w="5171" w:type="dxa"/>
            <w:shd w:val="clear" w:color="auto" w:fill="BDD7EE"/>
          </w:tcPr>
          <w:p w:rsidR="00677F66" w:rsidRPr="009C0B93" w:rsidRDefault="00677F66" w:rsidP="00677F66">
            <w:pPr>
              <w:spacing w:after="0"/>
              <w:rPr>
                <w:rFonts w:cs="Times New Roman"/>
                <w:sz w:val="18"/>
                <w:szCs w:val="18"/>
              </w:rPr>
            </w:pPr>
            <w:r w:rsidRPr="009C0B93">
              <w:rPr>
                <w:rFonts w:cs="Times New Roman"/>
                <w:sz w:val="18"/>
                <w:szCs w:val="18"/>
              </w:rPr>
              <w:t>8 Primici od financijske imovine i zaduživanja</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16.500,00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524,24%</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81 Primljeni povrati glavnica danih zajmova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16.500,00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524,24%</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817 Povrat zajmova danih drugim razinama vlasti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524,24%</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8171 Povrat zajmova danih državnom proračunu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lastRenderedPageBreak/>
              <w:t>P034 POVRAT ZAJMOVA DANIH DRŽAVNOM PRORAČUNU - KRATKOROČNI</w:t>
            </w:r>
          </w:p>
          <w:p w:rsidR="00677F66" w:rsidRPr="009C0B93" w:rsidRDefault="00677F66" w:rsidP="00677F66">
            <w:pPr>
              <w:spacing w:after="0"/>
              <w:rPr>
                <w:rFonts w:cs="Times New Roman"/>
                <w:sz w:val="18"/>
                <w:szCs w:val="18"/>
              </w:rPr>
            </w:pPr>
            <w:r w:rsidRPr="009C0B93">
              <w:rPr>
                <w:rFonts w:cs="Times New Roman"/>
                <w:sz w:val="18"/>
                <w:szCs w:val="18"/>
              </w:rPr>
              <w:t>81711 Povrat zajmova danih državnom proračunu - kratkoročni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16.500,00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524,24%</w:t>
            </w:r>
          </w:p>
        </w:tc>
      </w:tr>
      <w:tr w:rsidR="00677F66" w:rsidRPr="009C0B93" w:rsidTr="00677F66">
        <w:tc>
          <w:tcPr>
            <w:tcW w:w="5171" w:type="dxa"/>
          </w:tcPr>
          <w:p w:rsidR="00677F66" w:rsidRPr="009C0B93" w:rsidRDefault="00677F66" w:rsidP="00677F66">
            <w:pPr>
              <w:spacing w:after="0"/>
              <w:rPr>
                <w:rFonts w:cs="Times New Roman"/>
                <w:sz w:val="18"/>
                <w:szCs w:val="18"/>
              </w:rPr>
            </w:pPr>
          </w:p>
        </w:tc>
        <w:tc>
          <w:tcPr>
            <w:tcW w:w="1300" w:type="dxa"/>
          </w:tcPr>
          <w:p w:rsidR="00677F66" w:rsidRPr="009C0B93" w:rsidRDefault="00677F66" w:rsidP="00677F66">
            <w:pPr>
              <w:spacing w:after="0"/>
              <w:jc w:val="right"/>
              <w:rPr>
                <w:rFonts w:cs="Times New Roman"/>
                <w:sz w:val="18"/>
                <w:szCs w:val="18"/>
              </w:rPr>
            </w:pPr>
          </w:p>
        </w:tc>
        <w:tc>
          <w:tcPr>
            <w:tcW w:w="1300" w:type="dxa"/>
          </w:tcPr>
          <w:p w:rsidR="00677F66" w:rsidRPr="009C0B93" w:rsidRDefault="00677F66" w:rsidP="00677F66">
            <w:pPr>
              <w:spacing w:after="0"/>
              <w:jc w:val="right"/>
              <w:rPr>
                <w:rFonts w:cs="Times New Roman"/>
                <w:sz w:val="18"/>
                <w:szCs w:val="18"/>
              </w:rPr>
            </w:pPr>
          </w:p>
        </w:tc>
        <w:tc>
          <w:tcPr>
            <w:tcW w:w="1300" w:type="dxa"/>
          </w:tcPr>
          <w:p w:rsidR="00677F66" w:rsidRPr="009C0B93" w:rsidRDefault="00677F66" w:rsidP="00677F66">
            <w:pPr>
              <w:spacing w:after="0"/>
              <w:jc w:val="right"/>
              <w:rPr>
                <w:rFonts w:cs="Times New Roman"/>
                <w:sz w:val="18"/>
                <w:szCs w:val="18"/>
              </w:rPr>
            </w:pPr>
          </w:p>
        </w:tc>
        <w:tc>
          <w:tcPr>
            <w:tcW w:w="960" w:type="dxa"/>
          </w:tcPr>
          <w:p w:rsidR="00677F66" w:rsidRPr="009C0B93" w:rsidRDefault="00677F66" w:rsidP="00677F66">
            <w:pPr>
              <w:spacing w:after="0"/>
              <w:jc w:val="right"/>
              <w:rPr>
                <w:rFonts w:cs="Times New Roman"/>
                <w:sz w:val="18"/>
                <w:szCs w:val="18"/>
              </w:rPr>
            </w:pPr>
          </w:p>
        </w:tc>
      </w:tr>
    </w:tbl>
    <w:p w:rsidR="00677F66" w:rsidRDefault="00677F66" w:rsidP="00677F66">
      <w:pPr>
        <w:spacing w:after="0"/>
        <w:rPr>
          <w:rFonts w:cs="Times New Roman"/>
          <w:sz w:val="18"/>
          <w:szCs w:val="18"/>
        </w:rPr>
      </w:pPr>
    </w:p>
    <w:p w:rsidR="00677F66" w:rsidRDefault="00677F66" w:rsidP="00677F66">
      <w:pPr>
        <w:spacing w:after="0"/>
        <w:rPr>
          <w:rFonts w:cs="Times New Roman"/>
          <w:szCs w:val="20"/>
        </w:rPr>
      </w:pPr>
    </w:p>
    <w:p w:rsidR="00677F66" w:rsidRDefault="00677F66" w:rsidP="00677F66">
      <w:pPr>
        <w:spacing w:after="0"/>
        <w:rPr>
          <w:rFonts w:cs="Times New Roman"/>
          <w:szCs w:val="20"/>
        </w:rPr>
      </w:pPr>
      <w:r>
        <w:rPr>
          <w:rFonts w:cs="Times New Roman"/>
          <w:szCs w:val="20"/>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IZVOR I OPIS IZVORA</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POVEĆANJE/SMANJENJE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I.IZMJENE I DOPUNE PRORAČUNA ZA 2025.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4/2</w:t>
            </w:r>
          </w:p>
        </w:tc>
      </w:tr>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5</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PRIMICI OD FINANCIJSKE IMOVINE</w:t>
            </w:r>
          </w:p>
        </w:tc>
        <w:tc>
          <w:tcPr>
            <w:tcW w:w="1300" w:type="dxa"/>
          </w:tcPr>
          <w:p w:rsidR="00677F66" w:rsidRDefault="00677F66" w:rsidP="00677F66">
            <w:pPr>
              <w:spacing w:after="0"/>
              <w:jc w:val="right"/>
              <w:rPr>
                <w:rFonts w:cs="Times New Roman"/>
                <w:sz w:val="18"/>
                <w:szCs w:val="18"/>
              </w:rPr>
            </w:pPr>
          </w:p>
        </w:tc>
        <w:tc>
          <w:tcPr>
            <w:tcW w:w="1300" w:type="dxa"/>
          </w:tcPr>
          <w:p w:rsidR="00677F66" w:rsidRDefault="00677F66" w:rsidP="00677F66">
            <w:pPr>
              <w:spacing w:after="0"/>
              <w:jc w:val="right"/>
              <w:rPr>
                <w:rFonts w:cs="Times New Roman"/>
                <w:sz w:val="18"/>
                <w:szCs w:val="18"/>
              </w:rPr>
            </w:pPr>
          </w:p>
        </w:tc>
        <w:tc>
          <w:tcPr>
            <w:tcW w:w="130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8 PRIMICI</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16.500,00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70.000,00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86.500,00</w:t>
            </w:r>
          </w:p>
        </w:tc>
        <w:tc>
          <w:tcPr>
            <w:tcW w:w="96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524,24%</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81 Namjenski primici od zaduživanja</w:t>
            </w:r>
          </w:p>
        </w:tc>
        <w:tc>
          <w:tcPr>
            <w:tcW w:w="1300" w:type="dxa"/>
          </w:tcPr>
          <w:p w:rsidR="00677F66" w:rsidRDefault="00677F66" w:rsidP="00677F66">
            <w:pPr>
              <w:spacing w:after="0"/>
              <w:jc w:val="right"/>
              <w:rPr>
                <w:rFonts w:cs="Times New Roman"/>
                <w:sz w:val="18"/>
                <w:szCs w:val="18"/>
              </w:rPr>
            </w:pPr>
            <w:r>
              <w:rPr>
                <w:rFonts w:cs="Times New Roman"/>
                <w:sz w:val="18"/>
                <w:szCs w:val="18"/>
              </w:rPr>
              <w:t>16.500,00</w:t>
            </w:r>
          </w:p>
        </w:tc>
        <w:tc>
          <w:tcPr>
            <w:tcW w:w="1300" w:type="dxa"/>
          </w:tcPr>
          <w:p w:rsidR="00677F66" w:rsidRDefault="00677F66" w:rsidP="00677F66">
            <w:pPr>
              <w:spacing w:after="0"/>
              <w:jc w:val="right"/>
              <w:rPr>
                <w:rFonts w:cs="Times New Roman"/>
                <w:sz w:val="18"/>
                <w:szCs w:val="18"/>
              </w:rPr>
            </w:pPr>
            <w:r>
              <w:rPr>
                <w:rFonts w:cs="Times New Roman"/>
                <w:sz w:val="18"/>
                <w:szCs w:val="18"/>
              </w:rPr>
              <w:t>70.000,00</w:t>
            </w:r>
          </w:p>
        </w:tc>
        <w:tc>
          <w:tcPr>
            <w:tcW w:w="1300" w:type="dxa"/>
          </w:tcPr>
          <w:p w:rsidR="00677F66" w:rsidRDefault="00677F66" w:rsidP="00677F66">
            <w:pPr>
              <w:spacing w:after="0"/>
              <w:jc w:val="right"/>
              <w:rPr>
                <w:rFonts w:cs="Times New Roman"/>
                <w:sz w:val="18"/>
                <w:szCs w:val="18"/>
              </w:rPr>
            </w:pPr>
            <w:r>
              <w:rPr>
                <w:rFonts w:cs="Times New Roman"/>
                <w:sz w:val="18"/>
                <w:szCs w:val="18"/>
              </w:rPr>
              <w:t>86.500,00</w:t>
            </w:r>
          </w:p>
        </w:tc>
        <w:tc>
          <w:tcPr>
            <w:tcW w:w="960" w:type="dxa"/>
          </w:tcPr>
          <w:p w:rsidR="00677F66" w:rsidRDefault="00677F66" w:rsidP="00677F66">
            <w:pPr>
              <w:spacing w:after="0"/>
              <w:jc w:val="right"/>
              <w:rPr>
                <w:rFonts w:cs="Times New Roman"/>
                <w:sz w:val="18"/>
                <w:szCs w:val="18"/>
              </w:rPr>
            </w:pPr>
            <w:r>
              <w:rPr>
                <w:rFonts w:cs="Times New Roman"/>
                <w:sz w:val="18"/>
                <w:szCs w:val="18"/>
              </w:rPr>
              <w:t>524,24%</w:t>
            </w:r>
          </w:p>
        </w:tc>
      </w:tr>
      <w:tr w:rsidR="00677F66" w:rsidTr="00677F66">
        <w:tc>
          <w:tcPr>
            <w:tcW w:w="5171" w:type="dxa"/>
          </w:tcPr>
          <w:p w:rsidR="00677F66" w:rsidRDefault="00677F66" w:rsidP="00677F66">
            <w:pPr>
              <w:spacing w:after="0"/>
              <w:rPr>
                <w:rFonts w:cs="Times New Roman"/>
                <w:sz w:val="18"/>
                <w:szCs w:val="18"/>
              </w:rPr>
            </w:pPr>
          </w:p>
        </w:tc>
        <w:tc>
          <w:tcPr>
            <w:tcW w:w="1300" w:type="dxa"/>
          </w:tcPr>
          <w:p w:rsidR="00677F66" w:rsidRDefault="00677F66" w:rsidP="00677F66">
            <w:pPr>
              <w:spacing w:after="0"/>
              <w:jc w:val="right"/>
              <w:rPr>
                <w:rFonts w:cs="Times New Roman"/>
                <w:sz w:val="18"/>
                <w:szCs w:val="18"/>
              </w:rPr>
            </w:pPr>
          </w:p>
        </w:tc>
        <w:tc>
          <w:tcPr>
            <w:tcW w:w="1300" w:type="dxa"/>
          </w:tcPr>
          <w:p w:rsidR="00677F66" w:rsidRDefault="00677F66" w:rsidP="00677F66">
            <w:pPr>
              <w:spacing w:after="0"/>
              <w:jc w:val="right"/>
              <w:rPr>
                <w:rFonts w:cs="Times New Roman"/>
                <w:sz w:val="18"/>
                <w:szCs w:val="18"/>
              </w:rPr>
            </w:pPr>
          </w:p>
        </w:tc>
        <w:tc>
          <w:tcPr>
            <w:tcW w:w="130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IZDACI OD FINANCIJSKE IMOVINE</w:t>
            </w:r>
          </w:p>
        </w:tc>
        <w:tc>
          <w:tcPr>
            <w:tcW w:w="1300" w:type="dxa"/>
          </w:tcPr>
          <w:p w:rsidR="00677F66" w:rsidRDefault="00677F66" w:rsidP="00677F66">
            <w:pPr>
              <w:spacing w:after="0"/>
              <w:jc w:val="right"/>
              <w:rPr>
                <w:rFonts w:cs="Times New Roman"/>
                <w:sz w:val="18"/>
                <w:szCs w:val="18"/>
              </w:rPr>
            </w:pPr>
          </w:p>
        </w:tc>
        <w:tc>
          <w:tcPr>
            <w:tcW w:w="1300" w:type="dxa"/>
          </w:tcPr>
          <w:p w:rsidR="00677F66" w:rsidRDefault="00677F66" w:rsidP="00677F66">
            <w:pPr>
              <w:spacing w:after="0"/>
              <w:jc w:val="right"/>
              <w:rPr>
                <w:rFonts w:cs="Times New Roman"/>
                <w:sz w:val="18"/>
                <w:szCs w:val="18"/>
              </w:rPr>
            </w:pPr>
          </w:p>
        </w:tc>
        <w:tc>
          <w:tcPr>
            <w:tcW w:w="130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5171" w:type="dxa"/>
            <w:shd w:val="clear" w:color="auto" w:fill="FFE699"/>
          </w:tcPr>
          <w:p w:rsidR="00677F66" w:rsidRPr="009C0B93" w:rsidRDefault="00677F66" w:rsidP="00677F66">
            <w:pPr>
              <w:spacing w:after="0"/>
              <w:rPr>
                <w:rFonts w:cs="Times New Roman"/>
                <w:b/>
                <w:sz w:val="16"/>
                <w:szCs w:val="18"/>
              </w:rPr>
            </w:pPr>
            <w:r w:rsidRPr="009C0B93">
              <w:rPr>
                <w:rFonts w:cs="Times New Roman"/>
                <w:b/>
                <w:sz w:val="16"/>
                <w:szCs w:val="18"/>
              </w:rPr>
              <w:t>8 PRIMICI</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147.000,00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-60.500,00</w:t>
            </w:r>
          </w:p>
        </w:tc>
        <w:tc>
          <w:tcPr>
            <w:tcW w:w="130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86.500,00</w:t>
            </w:r>
          </w:p>
        </w:tc>
        <w:tc>
          <w:tcPr>
            <w:tcW w:w="960" w:type="dxa"/>
            <w:shd w:val="clear" w:color="auto" w:fill="FFE699"/>
          </w:tcPr>
          <w:p w:rsidR="00677F66" w:rsidRPr="009C0B93" w:rsidRDefault="00677F66" w:rsidP="00677F66">
            <w:pPr>
              <w:spacing w:after="0"/>
              <w:jc w:val="right"/>
              <w:rPr>
                <w:rFonts w:cs="Times New Roman"/>
                <w:b/>
                <w:sz w:val="16"/>
                <w:szCs w:val="18"/>
              </w:rPr>
            </w:pPr>
            <w:r w:rsidRPr="009C0B93">
              <w:rPr>
                <w:rFonts w:cs="Times New Roman"/>
                <w:b/>
                <w:sz w:val="16"/>
                <w:szCs w:val="18"/>
              </w:rPr>
              <w:t>58,84%</w:t>
            </w:r>
          </w:p>
        </w:tc>
      </w:tr>
      <w:tr w:rsidR="00677F66" w:rsidTr="00677F66">
        <w:tc>
          <w:tcPr>
            <w:tcW w:w="5171" w:type="dxa"/>
          </w:tcPr>
          <w:p w:rsidR="00677F66" w:rsidRDefault="00677F66" w:rsidP="00677F66">
            <w:pPr>
              <w:spacing w:after="0"/>
              <w:rPr>
                <w:rFonts w:cs="Times New Roman"/>
                <w:sz w:val="18"/>
                <w:szCs w:val="18"/>
              </w:rPr>
            </w:pPr>
            <w:r>
              <w:rPr>
                <w:rFonts w:cs="Times New Roman"/>
                <w:sz w:val="18"/>
                <w:szCs w:val="18"/>
              </w:rPr>
              <w:t>81 Namjenski primici od zaduživanja</w:t>
            </w:r>
          </w:p>
        </w:tc>
        <w:tc>
          <w:tcPr>
            <w:tcW w:w="1300" w:type="dxa"/>
          </w:tcPr>
          <w:p w:rsidR="00677F66" w:rsidRDefault="00677F66" w:rsidP="00677F66">
            <w:pPr>
              <w:spacing w:after="0"/>
              <w:jc w:val="right"/>
              <w:rPr>
                <w:rFonts w:cs="Times New Roman"/>
                <w:sz w:val="18"/>
                <w:szCs w:val="18"/>
              </w:rPr>
            </w:pPr>
            <w:r>
              <w:rPr>
                <w:rFonts w:cs="Times New Roman"/>
                <w:sz w:val="18"/>
                <w:szCs w:val="18"/>
              </w:rPr>
              <w:t>147.000,00</w:t>
            </w:r>
          </w:p>
        </w:tc>
        <w:tc>
          <w:tcPr>
            <w:tcW w:w="1300" w:type="dxa"/>
          </w:tcPr>
          <w:p w:rsidR="00677F66" w:rsidRDefault="00677F66" w:rsidP="00677F66">
            <w:pPr>
              <w:spacing w:after="0"/>
              <w:jc w:val="right"/>
              <w:rPr>
                <w:rFonts w:cs="Times New Roman"/>
                <w:sz w:val="18"/>
                <w:szCs w:val="18"/>
              </w:rPr>
            </w:pPr>
            <w:r>
              <w:rPr>
                <w:rFonts w:cs="Times New Roman"/>
                <w:sz w:val="18"/>
                <w:szCs w:val="18"/>
              </w:rPr>
              <w:t>-60.500,00</w:t>
            </w:r>
          </w:p>
        </w:tc>
        <w:tc>
          <w:tcPr>
            <w:tcW w:w="1300" w:type="dxa"/>
          </w:tcPr>
          <w:p w:rsidR="00677F66" w:rsidRDefault="00677F66" w:rsidP="00677F66">
            <w:pPr>
              <w:spacing w:after="0"/>
              <w:jc w:val="right"/>
              <w:rPr>
                <w:rFonts w:cs="Times New Roman"/>
                <w:sz w:val="18"/>
                <w:szCs w:val="18"/>
              </w:rPr>
            </w:pPr>
            <w:r>
              <w:rPr>
                <w:rFonts w:cs="Times New Roman"/>
                <w:sz w:val="18"/>
                <w:szCs w:val="18"/>
              </w:rPr>
              <w:t>86.500,00</w:t>
            </w:r>
          </w:p>
        </w:tc>
        <w:tc>
          <w:tcPr>
            <w:tcW w:w="960" w:type="dxa"/>
          </w:tcPr>
          <w:p w:rsidR="00677F66" w:rsidRDefault="00677F66" w:rsidP="00677F66">
            <w:pPr>
              <w:spacing w:after="0"/>
              <w:jc w:val="right"/>
              <w:rPr>
                <w:rFonts w:cs="Times New Roman"/>
                <w:sz w:val="18"/>
                <w:szCs w:val="18"/>
              </w:rPr>
            </w:pPr>
            <w:r>
              <w:rPr>
                <w:rFonts w:cs="Times New Roman"/>
                <w:sz w:val="18"/>
                <w:szCs w:val="18"/>
              </w:rPr>
              <w:t>58,84%</w:t>
            </w:r>
          </w:p>
        </w:tc>
      </w:tr>
      <w:tr w:rsidR="00677F66" w:rsidTr="00677F66">
        <w:tc>
          <w:tcPr>
            <w:tcW w:w="5171" w:type="dxa"/>
          </w:tcPr>
          <w:p w:rsidR="00677F66" w:rsidRDefault="00677F66" w:rsidP="00677F66">
            <w:pPr>
              <w:spacing w:after="0"/>
              <w:rPr>
                <w:rFonts w:cs="Times New Roman"/>
                <w:sz w:val="18"/>
                <w:szCs w:val="18"/>
              </w:rPr>
            </w:pPr>
          </w:p>
        </w:tc>
        <w:tc>
          <w:tcPr>
            <w:tcW w:w="1300" w:type="dxa"/>
          </w:tcPr>
          <w:p w:rsidR="00677F66" w:rsidRDefault="00677F66" w:rsidP="00677F66">
            <w:pPr>
              <w:spacing w:after="0"/>
              <w:jc w:val="right"/>
              <w:rPr>
                <w:rFonts w:cs="Times New Roman"/>
                <w:sz w:val="18"/>
                <w:szCs w:val="18"/>
              </w:rPr>
            </w:pPr>
          </w:p>
        </w:tc>
        <w:tc>
          <w:tcPr>
            <w:tcW w:w="1300" w:type="dxa"/>
          </w:tcPr>
          <w:p w:rsidR="00677F66" w:rsidRDefault="00677F66" w:rsidP="00677F66">
            <w:pPr>
              <w:spacing w:after="0"/>
              <w:jc w:val="right"/>
              <w:rPr>
                <w:rFonts w:cs="Times New Roman"/>
                <w:sz w:val="18"/>
                <w:szCs w:val="18"/>
              </w:rPr>
            </w:pPr>
          </w:p>
        </w:tc>
        <w:tc>
          <w:tcPr>
            <w:tcW w:w="130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bl>
    <w:p w:rsidR="00677F66" w:rsidRDefault="00677F66" w:rsidP="00677F66">
      <w:pPr>
        <w:spacing w:after="0"/>
        <w:rPr>
          <w:rFonts w:cs="Times New Roman"/>
          <w:sz w:val="18"/>
          <w:szCs w:val="18"/>
        </w:rPr>
      </w:pPr>
    </w:p>
    <w:p w:rsidR="00677F66" w:rsidRDefault="00677F66" w:rsidP="00677F66">
      <w:pPr>
        <w:spacing w:after="0"/>
        <w:rPr>
          <w:rFonts w:cs="Times New Roman"/>
          <w:b/>
          <w:bCs/>
          <w:szCs w:val="20"/>
        </w:rPr>
      </w:pPr>
    </w:p>
    <w:p w:rsidR="00677F66" w:rsidRDefault="00677F66" w:rsidP="005F7F7E">
      <w:pPr>
        <w:pStyle w:val="Naslov2"/>
        <w:keepLines/>
        <w:numPr>
          <w:ilvl w:val="1"/>
          <w:numId w:val="6"/>
        </w:numPr>
        <w:tabs>
          <w:tab w:val="num" w:pos="360"/>
        </w:tabs>
        <w:spacing w:before="160" w:after="80" w:line="276" w:lineRule="auto"/>
        <w:ind w:left="426" w:hanging="436"/>
        <w:jc w:val="left"/>
      </w:pPr>
      <w:bookmarkStart w:id="3" w:name="_Toc162440139"/>
      <w:r>
        <w:t>PRENESENI VIŠAK/MANJAK</w:t>
      </w:r>
      <w:bookmarkEnd w:id="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RAČUN I OPIS RAČUNA</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POVEĆANJE/SMANJENJE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I.IZMJENE I DOPUNE PRORAČUNA ZA 2025.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4/2</w:t>
            </w:r>
          </w:p>
        </w:tc>
      </w:tr>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5</w:t>
            </w:r>
          </w:p>
        </w:tc>
      </w:tr>
      <w:tr w:rsidR="00677F66" w:rsidRPr="009C0B93" w:rsidTr="00677F66">
        <w:tc>
          <w:tcPr>
            <w:tcW w:w="5171" w:type="dxa"/>
            <w:shd w:val="clear" w:color="auto" w:fill="BDD7EE"/>
          </w:tcPr>
          <w:p w:rsidR="00677F66" w:rsidRPr="009C0B93" w:rsidRDefault="00677F66" w:rsidP="00677F66">
            <w:pPr>
              <w:spacing w:after="0"/>
              <w:rPr>
                <w:rFonts w:cs="Times New Roman"/>
                <w:sz w:val="18"/>
                <w:szCs w:val="18"/>
              </w:rPr>
            </w:pPr>
            <w:r w:rsidRPr="009C0B93">
              <w:rPr>
                <w:rFonts w:cs="Times New Roman"/>
                <w:sz w:val="18"/>
                <w:szCs w:val="18"/>
              </w:rPr>
              <w:t>9 Vlastiti izvori</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-206.068,80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-206.068,80</w:t>
            </w:r>
          </w:p>
        </w:tc>
        <w:tc>
          <w:tcPr>
            <w:tcW w:w="960" w:type="dxa"/>
            <w:shd w:val="clear" w:color="auto" w:fill="BDD7EE"/>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92 Rezultat poslovanja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-206.068,80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-206.068,80</w:t>
            </w:r>
          </w:p>
        </w:tc>
        <w:tc>
          <w:tcPr>
            <w:tcW w:w="960" w:type="dxa"/>
            <w:shd w:val="clear" w:color="auto" w:fill="DDEBF7"/>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922 Rezultat - višak/manjak</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-206.068,80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-206.068,80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9222 Manjak prihoda i primitaka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-206.068,80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P035 MANJAK PRIHODA I PRIMITAKA</w:t>
            </w:r>
          </w:p>
          <w:p w:rsidR="00677F66" w:rsidRPr="009C0B93" w:rsidRDefault="00677F66" w:rsidP="00677F66">
            <w:pPr>
              <w:spacing w:after="0"/>
              <w:rPr>
                <w:rFonts w:cs="Times New Roman"/>
                <w:sz w:val="18"/>
                <w:szCs w:val="18"/>
              </w:rPr>
            </w:pPr>
            <w:r w:rsidRPr="009C0B93">
              <w:rPr>
                <w:rFonts w:cs="Times New Roman"/>
                <w:sz w:val="18"/>
                <w:szCs w:val="18"/>
              </w:rPr>
              <w:t>9222 Manjak prihoda i primitaka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-206.068,80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-206.068,80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p>
        </w:tc>
        <w:tc>
          <w:tcPr>
            <w:tcW w:w="1300" w:type="dxa"/>
          </w:tcPr>
          <w:p w:rsidR="00677F66" w:rsidRPr="009C0B93" w:rsidRDefault="00677F66" w:rsidP="00677F66">
            <w:pPr>
              <w:spacing w:after="0"/>
              <w:jc w:val="right"/>
              <w:rPr>
                <w:rFonts w:cs="Times New Roman"/>
                <w:sz w:val="18"/>
                <w:szCs w:val="18"/>
              </w:rPr>
            </w:pPr>
          </w:p>
        </w:tc>
        <w:tc>
          <w:tcPr>
            <w:tcW w:w="1300" w:type="dxa"/>
          </w:tcPr>
          <w:p w:rsidR="00677F66" w:rsidRPr="009C0B93" w:rsidRDefault="00677F66" w:rsidP="00677F66">
            <w:pPr>
              <w:spacing w:after="0"/>
              <w:jc w:val="right"/>
              <w:rPr>
                <w:rFonts w:cs="Times New Roman"/>
                <w:sz w:val="18"/>
                <w:szCs w:val="18"/>
              </w:rPr>
            </w:pPr>
          </w:p>
        </w:tc>
        <w:tc>
          <w:tcPr>
            <w:tcW w:w="1300" w:type="dxa"/>
          </w:tcPr>
          <w:p w:rsidR="00677F66" w:rsidRPr="009C0B93" w:rsidRDefault="00677F66" w:rsidP="00677F66">
            <w:pPr>
              <w:spacing w:after="0"/>
              <w:jc w:val="right"/>
              <w:rPr>
                <w:rFonts w:cs="Times New Roman"/>
                <w:sz w:val="18"/>
                <w:szCs w:val="18"/>
              </w:rPr>
            </w:pPr>
          </w:p>
        </w:tc>
        <w:tc>
          <w:tcPr>
            <w:tcW w:w="960" w:type="dxa"/>
          </w:tcPr>
          <w:p w:rsidR="00677F66" w:rsidRPr="009C0B93" w:rsidRDefault="00677F66" w:rsidP="00677F66">
            <w:pPr>
              <w:spacing w:after="0"/>
              <w:jc w:val="right"/>
              <w:rPr>
                <w:rFonts w:cs="Times New Roman"/>
                <w:sz w:val="18"/>
                <w:szCs w:val="18"/>
              </w:rPr>
            </w:pPr>
          </w:p>
        </w:tc>
      </w:tr>
    </w:tbl>
    <w:p w:rsidR="00677F66" w:rsidRDefault="00677F66" w:rsidP="00677F66">
      <w:pPr>
        <w:spacing w:after="0"/>
        <w:rPr>
          <w:rFonts w:cs="Times New Roman"/>
          <w:sz w:val="18"/>
          <w:szCs w:val="18"/>
        </w:rPr>
      </w:pPr>
    </w:p>
    <w:p w:rsidR="00677F66" w:rsidRDefault="00677F66" w:rsidP="00677F66">
      <w:pPr>
        <w:jc w:val="center"/>
        <w:rPr>
          <w:rFonts w:cs="Times New Roman"/>
          <w:b/>
          <w:sz w:val="24"/>
          <w:szCs w:val="24"/>
        </w:rPr>
      </w:pPr>
    </w:p>
    <w:p w:rsidR="00677F66" w:rsidRPr="00A3680C" w:rsidRDefault="00677F66" w:rsidP="00677F66">
      <w:pPr>
        <w:jc w:val="center"/>
        <w:rPr>
          <w:rFonts w:cs="Times New Roman"/>
          <w:b/>
          <w:sz w:val="24"/>
          <w:szCs w:val="24"/>
        </w:rPr>
      </w:pPr>
      <w:r w:rsidRPr="00A3680C">
        <w:rPr>
          <w:rFonts w:cs="Times New Roman"/>
          <w:b/>
          <w:sz w:val="24"/>
          <w:szCs w:val="24"/>
        </w:rPr>
        <w:t>Članak 3.</w:t>
      </w:r>
    </w:p>
    <w:p w:rsidR="00677F66" w:rsidRPr="00A3680C" w:rsidRDefault="00677F66" w:rsidP="00677F66">
      <w:pPr>
        <w:spacing w:after="0"/>
        <w:jc w:val="both"/>
        <w:rPr>
          <w:rFonts w:cs="Times New Roman"/>
          <w:sz w:val="24"/>
          <w:szCs w:val="24"/>
        </w:rPr>
      </w:pPr>
      <w:r w:rsidRPr="00A3680C">
        <w:rPr>
          <w:rFonts w:cs="Times New Roman"/>
          <w:sz w:val="24"/>
          <w:szCs w:val="24"/>
        </w:rPr>
        <w:t>Članak 3. mijenja se i glasi: "Rashodi i izdaci u Proračunu iskazani po organizacijskoj klasifikaciji, izvorima financiranja i ekonomskoj klasifikaciji, raspoređenih u programe koji se sastoje od aktivnosti i projekata:</w:t>
      </w:r>
    </w:p>
    <w:p w:rsidR="00677F66" w:rsidRDefault="00677F66" w:rsidP="005F7F7E">
      <w:pPr>
        <w:pStyle w:val="Naslov1"/>
        <w:numPr>
          <w:ilvl w:val="0"/>
          <w:numId w:val="6"/>
        </w:numPr>
        <w:tabs>
          <w:tab w:val="num" w:pos="360"/>
        </w:tabs>
        <w:spacing w:before="360" w:after="80" w:line="276" w:lineRule="auto"/>
        <w:ind w:left="426" w:hanging="436"/>
      </w:pPr>
      <w:bookmarkStart w:id="4" w:name="_Toc162440140"/>
      <w:r>
        <w:t>POSEBNI DIO</w:t>
      </w:r>
      <w:bookmarkEnd w:id="4"/>
    </w:p>
    <w:p w:rsidR="00677F66" w:rsidRDefault="00677F66" w:rsidP="00677F66">
      <w:pPr>
        <w:spacing w:after="0"/>
        <w:rPr>
          <w:rFonts w:cs="Times New Roman"/>
          <w:szCs w:val="20"/>
        </w:rPr>
      </w:pPr>
      <w:r>
        <w:rPr>
          <w:rFonts w:cs="Times New Roman"/>
          <w:szCs w:val="20"/>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1"/>
        <w:gridCol w:w="1300"/>
        <w:gridCol w:w="1300"/>
        <w:gridCol w:w="1300"/>
        <w:gridCol w:w="960"/>
        <w:gridCol w:w="960"/>
      </w:tblGrid>
      <w:tr w:rsidR="00677F66" w:rsidRPr="009C0B93" w:rsidTr="00677F66">
        <w:tc>
          <w:tcPr>
            <w:tcW w:w="4211"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OZNAKA I OPIS</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 xml:space="preserve">OPĆINA PLAN PRORAČUNA </w:t>
            </w:r>
            <w:r w:rsidRPr="009C0B93">
              <w:rPr>
                <w:rFonts w:cs="Times New Roman"/>
                <w:b/>
                <w:color w:val="FFFFFF"/>
                <w:sz w:val="16"/>
                <w:szCs w:val="18"/>
              </w:rPr>
              <w:lastRenderedPageBreak/>
              <w:t>OPĆINE GORNJI BOGIĆEVCI ZA 2025. GODINU</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lastRenderedPageBreak/>
              <w:t>POVEĆANJE/SMANJENJE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 xml:space="preserve">OPĆINA I.IZMJENE I </w:t>
            </w:r>
            <w:r w:rsidRPr="009C0B93">
              <w:rPr>
                <w:rFonts w:cs="Times New Roman"/>
                <w:b/>
                <w:color w:val="FFFFFF"/>
                <w:sz w:val="16"/>
                <w:szCs w:val="18"/>
              </w:rPr>
              <w:lastRenderedPageBreak/>
              <w:t>DOPUNE PRORAČUNA ZA 2025.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lastRenderedPageBreak/>
              <w:t>INDEKS 4/2</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4/3</w:t>
            </w:r>
          </w:p>
        </w:tc>
      </w:tr>
      <w:tr w:rsidR="00677F66" w:rsidRPr="009C0B93" w:rsidTr="00677F66">
        <w:tc>
          <w:tcPr>
            <w:tcW w:w="4211"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lastRenderedPageBreak/>
              <w:t>1</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6</w:t>
            </w:r>
          </w:p>
        </w:tc>
      </w:tr>
      <w:tr w:rsidR="00677F66" w:rsidRPr="009C0B93" w:rsidTr="00677F66">
        <w:trPr>
          <w:trHeight w:val="400"/>
        </w:trPr>
        <w:tc>
          <w:tcPr>
            <w:tcW w:w="4211" w:type="dxa"/>
            <w:shd w:val="clear" w:color="auto" w:fill="FFC000"/>
            <w:vAlign w:val="center"/>
          </w:tcPr>
          <w:p w:rsidR="00677F66" w:rsidRPr="009C0B93" w:rsidRDefault="00677F66" w:rsidP="00677F66">
            <w:pPr>
              <w:spacing w:after="0"/>
              <w:rPr>
                <w:rFonts w:cs="Times New Roman"/>
                <w:b/>
                <w:sz w:val="18"/>
                <w:szCs w:val="18"/>
              </w:rPr>
            </w:pPr>
            <w:r w:rsidRPr="009C0B93">
              <w:rPr>
                <w:rFonts w:cs="Times New Roman"/>
                <w:b/>
                <w:sz w:val="18"/>
                <w:szCs w:val="18"/>
              </w:rPr>
              <w:t>RAZDJEL 001 OPĆINSKA PREDSTAVNIČKA I IZVRŠNA TIJELA</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56.332,00</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51.248,00</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107.580,00</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190,97%</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GLAVA 00101 OPĆINSKA PREDSTAVNIČKA I IZVRŠNA TIJELA</w:t>
            </w:r>
          </w:p>
        </w:tc>
        <w:tc>
          <w:tcPr>
            <w:tcW w:w="1300" w:type="dxa"/>
          </w:tcPr>
          <w:p w:rsidR="00677F66" w:rsidRDefault="00677F66" w:rsidP="00677F66">
            <w:pPr>
              <w:spacing w:after="0"/>
              <w:jc w:val="right"/>
              <w:rPr>
                <w:rFonts w:cs="Times New Roman"/>
                <w:sz w:val="18"/>
                <w:szCs w:val="18"/>
              </w:rPr>
            </w:pPr>
            <w:r>
              <w:rPr>
                <w:rFonts w:cs="Times New Roman"/>
                <w:sz w:val="18"/>
                <w:szCs w:val="18"/>
              </w:rPr>
              <w:t>56.332,00</w:t>
            </w:r>
          </w:p>
        </w:tc>
        <w:tc>
          <w:tcPr>
            <w:tcW w:w="1300" w:type="dxa"/>
          </w:tcPr>
          <w:p w:rsidR="00677F66" w:rsidRDefault="00677F66" w:rsidP="00677F66">
            <w:pPr>
              <w:spacing w:after="0"/>
              <w:jc w:val="right"/>
              <w:rPr>
                <w:rFonts w:cs="Times New Roman"/>
                <w:sz w:val="18"/>
                <w:szCs w:val="18"/>
              </w:rPr>
            </w:pPr>
            <w:r>
              <w:rPr>
                <w:rFonts w:cs="Times New Roman"/>
                <w:sz w:val="18"/>
                <w:szCs w:val="18"/>
              </w:rPr>
              <w:t>51.248,00</w:t>
            </w:r>
          </w:p>
        </w:tc>
        <w:tc>
          <w:tcPr>
            <w:tcW w:w="1300" w:type="dxa"/>
          </w:tcPr>
          <w:p w:rsidR="00677F66" w:rsidRDefault="00677F66" w:rsidP="00677F66">
            <w:pPr>
              <w:spacing w:after="0"/>
              <w:jc w:val="right"/>
              <w:rPr>
                <w:rFonts w:cs="Times New Roman"/>
                <w:sz w:val="18"/>
                <w:szCs w:val="18"/>
              </w:rPr>
            </w:pPr>
            <w:r>
              <w:rPr>
                <w:rFonts w:cs="Times New Roman"/>
                <w:sz w:val="18"/>
                <w:szCs w:val="18"/>
              </w:rPr>
              <w:t>107.580,00</w:t>
            </w:r>
          </w:p>
        </w:tc>
        <w:tc>
          <w:tcPr>
            <w:tcW w:w="960" w:type="dxa"/>
          </w:tcPr>
          <w:p w:rsidR="00677F66" w:rsidRDefault="00677F66" w:rsidP="00677F66">
            <w:pPr>
              <w:spacing w:after="0"/>
              <w:jc w:val="right"/>
              <w:rPr>
                <w:rFonts w:cs="Times New Roman"/>
                <w:sz w:val="18"/>
                <w:szCs w:val="18"/>
              </w:rPr>
            </w:pPr>
            <w:r>
              <w:rPr>
                <w:rFonts w:cs="Times New Roman"/>
                <w:sz w:val="18"/>
                <w:szCs w:val="18"/>
              </w:rPr>
              <w:t>190,97%</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400"/>
        </w:trPr>
        <w:tc>
          <w:tcPr>
            <w:tcW w:w="4211" w:type="dxa"/>
            <w:shd w:val="clear" w:color="auto" w:fill="FFC000"/>
            <w:vAlign w:val="center"/>
          </w:tcPr>
          <w:p w:rsidR="00677F66" w:rsidRPr="009C0B93" w:rsidRDefault="00677F66" w:rsidP="00677F66">
            <w:pPr>
              <w:spacing w:after="0"/>
              <w:rPr>
                <w:rFonts w:cs="Times New Roman"/>
                <w:b/>
                <w:sz w:val="18"/>
                <w:szCs w:val="18"/>
              </w:rPr>
            </w:pPr>
            <w:r w:rsidRPr="009C0B93">
              <w:rPr>
                <w:rFonts w:cs="Times New Roman"/>
                <w:b/>
                <w:sz w:val="18"/>
                <w:szCs w:val="18"/>
              </w:rPr>
              <w:t>RAZDJEL 002 JEDINSTVENI UPRAVNI ODJEL</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2.854.131,75</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-1.320.181,51</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1.533.950,24</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53,74%</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GLAVA 00201 JEDINSTVENI UPRAVNI ODJEL</w:t>
            </w:r>
          </w:p>
        </w:tc>
        <w:tc>
          <w:tcPr>
            <w:tcW w:w="1300" w:type="dxa"/>
          </w:tcPr>
          <w:p w:rsidR="00677F66" w:rsidRDefault="00677F66" w:rsidP="00677F66">
            <w:pPr>
              <w:spacing w:after="0"/>
              <w:jc w:val="right"/>
              <w:rPr>
                <w:rFonts w:cs="Times New Roman"/>
                <w:sz w:val="18"/>
                <w:szCs w:val="18"/>
              </w:rPr>
            </w:pPr>
            <w:r>
              <w:rPr>
                <w:rFonts w:cs="Times New Roman"/>
                <w:sz w:val="18"/>
                <w:szCs w:val="18"/>
              </w:rPr>
              <w:t>2.810.269,97</w:t>
            </w:r>
          </w:p>
        </w:tc>
        <w:tc>
          <w:tcPr>
            <w:tcW w:w="1300" w:type="dxa"/>
          </w:tcPr>
          <w:p w:rsidR="00677F66" w:rsidRDefault="00677F66" w:rsidP="00677F66">
            <w:pPr>
              <w:spacing w:after="0"/>
              <w:jc w:val="right"/>
              <w:rPr>
                <w:rFonts w:cs="Times New Roman"/>
                <w:sz w:val="18"/>
                <w:szCs w:val="18"/>
              </w:rPr>
            </w:pPr>
            <w:r>
              <w:rPr>
                <w:rFonts w:cs="Times New Roman"/>
                <w:sz w:val="18"/>
                <w:szCs w:val="18"/>
              </w:rPr>
              <w:t>-1.320.181,51</w:t>
            </w:r>
          </w:p>
        </w:tc>
        <w:tc>
          <w:tcPr>
            <w:tcW w:w="1300" w:type="dxa"/>
          </w:tcPr>
          <w:p w:rsidR="00677F66" w:rsidRDefault="00677F66" w:rsidP="00677F66">
            <w:pPr>
              <w:spacing w:after="0"/>
              <w:jc w:val="right"/>
              <w:rPr>
                <w:rFonts w:cs="Times New Roman"/>
                <w:sz w:val="18"/>
                <w:szCs w:val="18"/>
              </w:rPr>
            </w:pPr>
            <w:r>
              <w:rPr>
                <w:rFonts w:cs="Times New Roman"/>
                <w:sz w:val="18"/>
                <w:szCs w:val="18"/>
              </w:rPr>
              <w:t>1.490.088,46</w:t>
            </w:r>
          </w:p>
        </w:tc>
        <w:tc>
          <w:tcPr>
            <w:tcW w:w="960" w:type="dxa"/>
          </w:tcPr>
          <w:p w:rsidR="00677F66" w:rsidRDefault="00677F66" w:rsidP="00677F66">
            <w:pPr>
              <w:spacing w:after="0"/>
              <w:jc w:val="right"/>
              <w:rPr>
                <w:rFonts w:cs="Times New Roman"/>
                <w:sz w:val="18"/>
                <w:szCs w:val="18"/>
              </w:rPr>
            </w:pPr>
            <w:r>
              <w:rPr>
                <w:rFonts w:cs="Times New Roman"/>
                <w:sz w:val="18"/>
                <w:szCs w:val="18"/>
              </w:rPr>
              <w:t>53,02%</w:t>
            </w:r>
          </w:p>
        </w:tc>
        <w:tc>
          <w:tcPr>
            <w:tcW w:w="960" w:type="dxa"/>
          </w:tcPr>
          <w:p w:rsidR="00677F66"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GLAVA 00202 NARODNA KNJIŽNICA I ČITAONICA</w:t>
            </w:r>
          </w:p>
        </w:tc>
        <w:tc>
          <w:tcPr>
            <w:tcW w:w="1300" w:type="dxa"/>
          </w:tcPr>
          <w:p w:rsidR="00677F66" w:rsidRDefault="00677F66" w:rsidP="00677F66">
            <w:pPr>
              <w:spacing w:after="0"/>
              <w:jc w:val="right"/>
              <w:rPr>
                <w:rFonts w:cs="Times New Roman"/>
                <w:sz w:val="18"/>
                <w:szCs w:val="18"/>
              </w:rPr>
            </w:pPr>
            <w:r>
              <w:rPr>
                <w:rFonts w:cs="Times New Roman"/>
                <w:sz w:val="18"/>
                <w:szCs w:val="18"/>
              </w:rPr>
              <w:t>43.861,78</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43.861,78</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505050"/>
          </w:tcPr>
          <w:p w:rsidR="00677F66" w:rsidRPr="009C0B93" w:rsidRDefault="00677F66" w:rsidP="00677F66">
            <w:pPr>
              <w:spacing w:after="0"/>
              <w:rPr>
                <w:rFonts w:cs="Times New Roman"/>
                <w:b/>
                <w:color w:val="FFFFFF"/>
                <w:sz w:val="16"/>
                <w:szCs w:val="18"/>
              </w:rPr>
            </w:pPr>
            <w:r w:rsidRPr="009C0B93">
              <w:rPr>
                <w:rFonts w:cs="Times New Roman"/>
                <w:b/>
                <w:color w:val="FFFFFF"/>
                <w:sz w:val="16"/>
                <w:szCs w:val="18"/>
              </w:rPr>
              <w:t>UKUPNO RASHODI</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2.910.463,75</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-1.268.933,51</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1.641.530,24</w:t>
            </w:r>
          </w:p>
        </w:tc>
        <w:tc>
          <w:tcPr>
            <w:tcW w:w="96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56,40%</w:t>
            </w:r>
          </w:p>
        </w:tc>
        <w:tc>
          <w:tcPr>
            <w:tcW w:w="960" w:type="dxa"/>
            <w:shd w:val="clear" w:color="auto" w:fill="505050"/>
          </w:tcPr>
          <w:p w:rsidR="00677F66" w:rsidRPr="009C0B93" w:rsidRDefault="00677F66" w:rsidP="00677F66">
            <w:pPr>
              <w:spacing w:after="0"/>
              <w:jc w:val="right"/>
              <w:rPr>
                <w:rFonts w:cs="Times New Roman"/>
                <w:b/>
                <w:color w:val="FFFFFF"/>
                <w:sz w:val="16"/>
                <w:szCs w:val="18"/>
              </w:rPr>
            </w:pPr>
          </w:p>
        </w:tc>
      </w:tr>
    </w:tbl>
    <w:p w:rsidR="00677F66" w:rsidRDefault="00677F66" w:rsidP="00677F66">
      <w:pPr>
        <w:spacing w:after="0"/>
        <w:rPr>
          <w:rFonts w:cs="Times New Roman"/>
          <w:sz w:val="18"/>
          <w:szCs w:val="18"/>
        </w:rPr>
      </w:pPr>
    </w:p>
    <w:p w:rsidR="00677F66" w:rsidRDefault="00677F66" w:rsidP="00677F66">
      <w:pPr>
        <w:spacing w:after="0"/>
        <w:rPr>
          <w:rFonts w:cs="Times New Roman"/>
          <w:sz w:val="18"/>
          <w:szCs w:val="18"/>
        </w:rPr>
      </w:pPr>
    </w:p>
    <w:p w:rsidR="00677F66" w:rsidRDefault="00677F66" w:rsidP="00677F66">
      <w:pPr>
        <w:spacing w:after="0"/>
        <w:rPr>
          <w:rFonts w:cs="Times New Roman"/>
          <w:szCs w:val="20"/>
        </w:rPr>
      </w:pPr>
      <w:r>
        <w:rPr>
          <w:rFonts w:cs="Times New Roman"/>
          <w:szCs w:val="20"/>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1"/>
        <w:gridCol w:w="1300"/>
        <w:gridCol w:w="1300"/>
        <w:gridCol w:w="1300"/>
        <w:gridCol w:w="960"/>
        <w:gridCol w:w="960"/>
      </w:tblGrid>
      <w:tr w:rsidR="00677F66" w:rsidRPr="009C0B93" w:rsidTr="00677F66">
        <w:tc>
          <w:tcPr>
            <w:tcW w:w="4211"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OZNAKA I OPIS</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POVEĆANJE/SMANJENJE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I.IZMJENE I DOPUNE PRORAČUNA ZA 2025.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4/2</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4/3</w:t>
            </w:r>
          </w:p>
        </w:tc>
      </w:tr>
      <w:tr w:rsidR="00677F66" w:rsidRPr="009C0B93" w:rsidTr="00677F66">
        <w:tc>
          <w:tcPr>
            <w:tcW w:w="4211"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6</w:t>
            </w:r>
          </w:p>
        </w:tc>
      </w:tr>
      <w:tr w:rsidR="00677F66" w:rsidRPr="009C0B93" w:rsidTr="00677F66">
        <w:trPr>
          <w:trHeight w:val="400"/>
        </w:trPr>
        <w:tc>
          <w:tcPr>
            <w:tcW w:w="4211" w:type="dxa"/>
            <w:shd w:val="clear" w:color="auto" w:fill="FFC000"/>
            <w:vAlign w:val="center"/>
          </w:tcPr>
          <w:p w:rsidR="00677F66" w:rsidRPr="009C0B93" w:rsidRDefault="00677F66" w:rsidP="00677F66">
            <w:pPr>
              <w:spacing w:after="0"/>
              <w:rPr>
                <w:rFonts w:cs="Times New Roman"/>
                <w:b/>
                <w:sz w:val="18"/>
                <w:szCs w:val="18"/>
              </w:rPr>
            </w:pPr>
            <w:r w:rsidRPr="009C0B93">
              <w:rPr>
                <w:rFonts w:cs="Times New Roman"/>
                <w:b/>
                <w:sz w:val="18"/>
                <w:szCs w:val="18"/>
              </w:rPr>
              <w:t>RAZDJEL 001 OPĆINSKA PREDSTAVNIČKA I IZVRŠNA TIJELA</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56.332,00</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51.248,00</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107.580,00</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190,97%</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p>
        </w:tc>
      </w:tr>
      <w:tr w:rsidR="00677F66" w:rsidRPr="009C0B93" w:rsidTr="00677F66">
        <w:trPr>
          <w:trHeight w:val="400"/>
        </w:trPr>
        <w:tc>
          <w:tcPr>
            <w:tcW w:w="4211" w:type="dxa"/>
            <w:shd w:val="clear" w:color="auto" w:fill="FFC000"/>
            <w:vAlign w:val="center"/>
          </w:tcPr>
          <w:p w:rsidR="00677F66" w:rsidRPr="009C0B93" w:rsidRDefault="00677F66" w:rsidP="00677F66">
            <w:pPr>
              <w:spacing w:after="0"/>
              <w:rPr>
                <w:rFonts w:cs="Times New Roman"/>
                <w:b/>
                <w:sz w:val="18"/>
                <w:szCs w:val="18"/>
              </w:rPr>
            </w:pPr>
            <w:r w:rsidRPr="009C0B93">
              <w:rPr>
                <w:rFonts w:cs="Times New Roman"/>
                <w:b/>
                <w:sz w:val="18"/>
                <w:szCs w:val="18"/>
              </w:rPr>
              <w:t>GLAVA 00101 OPĆINSKA PREDSTAVNIČKA I IZVRŠNA TIJELA</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56.332,00</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51.248,00</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107.580,00</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190,97%</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53.332,00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31.248,00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84.580,00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158,59%</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18.000,00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52 Pomoći iz županijskog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1001 OPĆINSKO VIJEĆE I OPĆINSKI NAČELNIK</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52.300,00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50.880,00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103.180,00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197,28%</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A100101 Općinsko vijeće i Općinski načelnik</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44.300,00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29.000,00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73.300,00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165,46%</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44.300,00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12.000,00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56.300,00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127,09%</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44.300,00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56.300,00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127,09%</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31.700,00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88,06%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-4.800,00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31.200,00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86,67%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31.200,00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R001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36.000,00</w:t>
            </w:r>
          </w:p>
        </w:tc>
        <w:tc>
          <w:tcPr>
            <w:tcW w:w="1300" w:type="dxa"/>
          </w:tcPr>
          <w:p w:rsidR="00677F66" w:rsidRDefault="00677F66" w:rsidP="00677F66">
            <w:pPr>
              <w:spacing w:after="0"/>
              <w:jc w:val="right"/>
              <w:rPr>
                <w:rFonts w:cs="Times New Roman"/>
                <w:sz w:val="18"/>
                <w:szCs w:val="18"/>
              </w:rPr>
            </w:pPr>
            <w:r>
              <w:rPr>
                <w:rFonts w:cs="Times New Roman"/>
                <w:sz w:val="18"/>
                <w:szCs w:val="18"/>
              </w:rPr>
              <w:t>-4.800,00</w:t>
            </w:r>
          </w:p>
        </w:tc>
        <w:tc>
          <w:tcPr>
            <w:tcW w:w="1300" w:type="dxa"/>
          </w:tcPr>
          <w:p w:rsidR="00677F66" w:rsidRDefault="00677F66" w:rsidP="00677F66">
            <w:pPr>
              <w:spacing w:after="0"/>
              <w:jc w:val="right"/>
              <w:rPr>
                <w:rFonts w:cs="Times New Roman"/>
                <w:sz w:val="18"/>
                <w:szCs w:val="18"/>
              </w:rPr>
            </w:pPr>
            <w:r>
              <w:rPr>
                <w:rFonts w:cs="Times New Roman"/>
                <w:sz w:val="18"/>
                <w:szCs w:val="18"/>
              </w:rPr>
              <w:t>31.200,00</w:t>
            </w:r>
          </w:p>
        </w:tc>
        <w:tc>
          <w:tcPr>
            <w:tcW w:w="960" w:type="dxa"/>
          </w:tcPr>
          <w:p w:rsidR="00677F66" w:rsidRDefault="00677F66" w:rsidP="00677F66">
            <w:pPr>
              <w:spacing w:after="0"/>
              <w:jc w:val="right"/>
              <w:rPr>
                <w:rFonts w:cs="Times New Roman"/>
                <w:sz w:val="18"/>
                <w:szCs w:val="18"/>
              </w:rPr>
            </w:pPr>
            <w:r>
              <w:rPr>
                <w:rFonts w:cs="Times New Roman"/>
                <w:sz w:val="18"/>
                <w:szCs w:val="18"/>
              </w:rPr>
              <w:t>86,67%</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312 Ostali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3121 Ostali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R118 OSTALI RASHODI ZA ZAPOSLENE</w:t>
            </w:r>
          </w:p>
          <w:p w:rsidR="00677F66" w:rsidRDefault="00677F66" w:rsidP="00677F66">
            <w:pPr>
              <w:spacing w:after="0"/>
              <w:rPr>
                <w:rFonts w:cs="Times New Roman"/>
                <w:sz w:val="18"/>
                <w:szCs w:val="18"/>
              </w:rPr>
            </w:pPr>
            <w:r>
              <w:rPr>
                <w:rFonts w:cs="Times New Roman"/>
                <w:sz w:val="18"/>
                <w:szCs w:val="18"/>
              </w:rPr>
              <w:t>3121 Ostali rashodi za zaposlene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8.300,00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16.300,00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24.600,00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296,39%</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 Naknade troškova zaposlenima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8.300,00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8.300,00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3214 Ostale naknade troškova zaposlenima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8.300,00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R002 OSTALE NAKNADE TROŠKOVA ZAPOSLENIMA</w:t>
            </w:r>
          </w:p>
          <w:p w:rsidR="00677F66" w:rsidRDefault="00677F66" w:rsidP="00677F66">
            <w:pPr>
              <w:spacing w:after="0"/>
              <w:rPr>
                <w:rFonts w:cs="Times New Roman"/>
                <w:sz w:val="18"/>
                <w:szCs w:val="18"/>
              </w:rPr>
            </w:pPr>
            <w:r>
              <w:rPr>
                <w:rFonts w:cs="Times New Roman"/>
                <w:sz w:val="18"/>
                <w:szCs w:val="18"/>
              </w:rPr>
              <w:t>3214 Ostale naknade troškova zaposlenima</w:t>
            </w:r>
          </w:p>
        </w:tc>
        <w:tc>
          <w:tcPr>
            <w:tcW w:w="1300" w:type="dxa"/>
          </w:tcPr>
          <w:p w:rsidR="00677F66" w:rsidRDefault="00677F66" w:rsidP="00677F66">
            <w:pPr>
              <w:spacing w:after="0"/>
              <w:jc w:val="right"/>
              <w:rPr>
                <w:rFonts w:cs="Times New Roman"/>
                <w:sz w:val="18"/>
                <w:szCs w:val="18"/>
              </w:rPr>
            </w:pPr>
            <w:r>
              <w:rPr>
                <w:rFonts w:cs="Times New Roman"/>
                <w:sz w:val="18"/>
                <w:szCs w:val="18"/>
              </w:rPr>
              <w:t>8.300,00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8.300,00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 Rashodi za materijal i energiju</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3225 Sitni inventar i auto gume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R027 SITNI INVENTAR I AUTO GUME</w:t>
            </w:r>
          </w:p>
          <w:p w:rsidR="00677F66" w:rsidRDefault="00677F66" w:rsidP="00677F66">
            <w:pPr>
              <w:spacing w:after="0"/>
              <w:rPr>
                <w:rFonts w:cs="Times New Roman"/>
                <w:sz w:val="18"/>
                <w:szCs w:val="18"/>
              </w:rPr>
            </w:pPr>
            <w:r>
              <w:rPr>
                <w:rFonts w:cs="Times New Roman"/>
                <w:sz w:val="18"/>
                <w:szCs w:val="18"/>
              </w:rPr>
              <w:t>3225 Sitni inventar i auto gume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lastRenderedPageBreak/>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3231 Usluge telefona, interneta, pošte i prijevoza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R026 USLUGE TELEFONA, INTERNETA, POŠTE I PRIJEVOZA</w:t>
            </w:r>
          </w:p>
          <w:p w:rsidR="00677F66" w:rsidRDefault="00677F66" w:rsidP="00677F66">
            <w:pPr>
              <w:spacing w:after="0"/>
              <w:rPr>
                <w:rFonts w:cs="Times New Roman"/>
                <w:sz w:val="18"/>
                <w:szCs w:val="18"/>
              </w:rPr>
            </w:pPr>
            <w:r>
              <w:rPr>
                <w:rFonts w:cs="Times New Roman"/>
                <w:sz w:val="18"/>
                <w:szCs w:val="18"/>
              </w:rPr>
              <w:t>3231 Usluge telefona, interneta, pošte i prijevoza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3291 Naknade za rad predstavničkih i izvršnih tijela, povjerenstava i slično</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R003 NAKNADE ZA RAD PREDSTAVNIČKIH I IZVRŠNIH TIJELA, POVJERENSTAVA I SLIČNO</w:t>
            </w:r>
          </w:p>
          <w:p w:rsidR="00677F66" w:rsidRDefault="00677F66" w:rsidP="00677F66">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16.000,00</w:t>
            </w:r>
          </w:p>
        </w:tc>
        <w:tc>
          <w:tcPr>
            <w:tcW w:w="1300" w:type="dxa"/>
          </w:tcPr>
          <w:p w:rsidR="00677F66" w:rsidRDefault="00677F66" w:rsidP="00677F66">
            <w:pPr>
              <w:spacing w:after="0"/>
              <w:jc w:val="right"/>
              <w:rPr>
                <w:rFonts w:cs="Times New Roman"/>
                <w:sz w:val="18"/>
                <w:szCs w:val="18"/>
              </w:rPr>
            </w:pPr>
            <w:r>
              <w:rPr>
                <w:rFonts w:cs="Times New Roman"/>
                <w:sz w:val="18"/>
                <w:szCs w:val="18"/>
              </w:rPr>
              <w:t>16.000,00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R004 OSTALI NESPOMENUTI RASHODI POSLOVANJA</w:t>
            </w:r>
          </w:p>
          <w:p w:rsidR="00677F66" w:rsidRDefault="00677F66" w:rsidP="00677F66">
            <w:pPr>
              <w:spacing w:after="0"/>
              <w:rPr>
                <w:rFonts w:cs="Times New Roman"/>
                <w:sz w:val="18"/>
                <w:szCs w:val="18"/>
              </w:rPr>
            </w:pPr>
            <w:r>
              <w:rPr>
                <w:rFonts w:cs="Times New Roman"/>
                <w:sz w:val="18"/>
                <w:szCs w:val="18"/>
              </w:rPr>
              <w:t>3299 Ostali nespomenuti rashodi poslovanja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17.000,00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17.000,00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R001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A100102 Lokalni izbori</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22.100,00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22.100,00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17.100,00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17.100,00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17.100,00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17.100,00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17.100,00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17.100,00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 Rashodi za materijal i energiju</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3221 Uredski materijal i ostali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R005 UREDSKI MATERIJAL I OSTALI MATERIJALNI RASHODI</w:t>
            </w:r>
          </w:p>
          <w:p w:rsidR="00677F66" w:rsidRDefault="00677F66" w:rsidP="00677F66">
            <w:pPr>
              <w:spacing w:after="0"/>
              <w:rPr>
                <w:rFonts w:cs="Times New Roman"/>
                <w:sz w:val="18"/>
                <w:szCs w:val="18"/>
              </w:rPr>
            </w:pPr>
            <w:r>
              <w:rPr>
                <w:rFonts w:cs="Times New Roman"/>
                <w:sz w:val="18"/>
                <w:szCs w:val="18"/>
              </w:rPr>
              <w:t>3221 Uredski materijal i ostali materijalni rashodi</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3291 Naknade za rad predstavničkih i izvršnih tijela, povjerenstava i slično</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R006 NAKNADE ZA RAD PREDSTAVNIČKIH I IZVRŠNIH TIJELA, POVJERENSTAVA I SLIČNO</w:t>
            </w:r>
          </w:p>
          <w:p w:rsidR="00677F66" w:rsidRDefault="00677F66" w:rsidP="00677F66">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R007 OSTALI NESPOMENUTI RASHODI POSLOVANJA</w:t>
            </w:r>
          </w:p>
          <w:p w:rsidR="00677F66" w:rsidRDefault="00677F66" w:rsidP="00677F66">
            <w:pPr>
              <w:spacing w:after="0"/>
              <w:rPr>
                <w:rFonts w:cs="Times New Roman"/>
                <w:sz w:val="18"/>
                <w:szCs w:val="18"/>
              </w:rPr>
            </w:pPr>
            <w:r>
              <w:rPr>
                <w:rFonts w:cs="Times New Roman"/>
                <w:sz w:val="18"/>
                <w:szCs w:val="18"/>
              </w:rPr>
              <w:t>3299 Ostali nespomenuti rashodi poslovanja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52 Pomoći iz županijskog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3291 Naknade za rad predstavničkih i izvršnih tijela, povjerenstava i slično</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R006 NAKNADE ZA RAD PREDSTAVNIČKIH I IZVRŠNIH TIJELA, POVJERENSTAVA I SLIČNO</w:t>
            </w:r>
          </w:p>
          <w:p w:rsidR="00677F66" w:rsidRDefault="00677F66" w:rsidP="00677F66">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lastRenderedPageBreak/>
              <w:t>AKTIVNOST A100103 Financiranje političkih stranaka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980,00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980,00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980,00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980,00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 Tekuće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R008 TEKUĆE DONACIJE U NOVCU</w:t>
            </w:r>
          </w:p>
          <w:p w:rsidR="00677F66" w:rsidRDefault="00677F66" w:rsidP="00677F66">
            <w:pPr>
              <w:spacing w:after="0"/>
              <w:rPr>
                <w:rFonts w:cs="Times New Roman"/>
                <w:sz w:val="18"/>
                <w:szCs w:val="18"/>
              </w:rPr>
            </w:pPr>
            <w:r>
              <w:rPr>
                <w:rFonts w:cs="Times New Roman"/>
                <w:sz w:val="18"/>
                <w:szCs w:val="18"/>
              </w:rPr>
              <w:t>3811 Tekuće donacije u novcu</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980,00</w:t>
            </w:r>
          </w:p>
        </w:tc>
        <w:tc>
          <w:tcPr>
            <w:tcW w:w="1300" w:type="dxa"/>
          </w:tcPr>
          <w:p w:rsidR="00677F66" w:rsidRDefault="00677F66" w:rsidP="00677F66">
            <w:pPr>
              <w:spacing w:after="0"/>
              <w:jc w:val="right"/>
              <w:rPr>
                <w:rFonts w:cs="Times New Roman"/>
                <w:sz w:val="18"/>
                <w:szCs w:val="18"/>
              </w:rPr>
            </w:pPr>
            <w:r>
              <w:rPr>
                <w:rFonts w:cs="Times New Roman"/>
                <w:sz w:val="18"/>
                <w:szCs w:val="18"/>
              </w:rPr>
              <w:t>980,00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A100104 Obilježavanje Dana Općine i ostale manifestascije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8.000,00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-1.200,00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6.800,00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85,00%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-1.200,00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6.800,00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85,00%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6.800,00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85,00%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6.800,00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85,00%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3233 Usluge promidžbe i informiranja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R009 USLUGE PROMIDŽBE I INFORMIRANJA</w:t>
            </w:r>
          </w:p>
          <w:p w:rsidR="00677F66" w:rsidRDefault="00677F66" w:rsidP="00677F66">
            <w:pPr>
              <w:spacing w:after="0"/>
              <w:rPr>
                <w:rFonts w:cs="Times New Roman"/>
                <w:sz w:val="18"/>
                <w:szCs w:val="18"/>
              </w:rPr>
            </w:pPr>
            <w:r>
              <w:rPr>
                <w:rFonts w:cs="Times New Roman"/>
                <w:sz w:val="18"/>
                <w:szCs w:val="18"/>
              </w:rPr>
              <w:t>3233 Usluge promidžbe i informiranja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6.800,00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85,00%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3293 Reprezentacija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R010 REPREZENTACIJA</w:t>
            </w:r>
          </w:p>
          <w:p w:rsidR="00677F66" w:rsidRDefault="00677F66" w:rsidP="00677F66">
            <w:pPr>
              <w:spacing w:after="0"/>
              <w:rPr>
                <w:rFonts w:cs="Times New Roman"/>
                <w:sz w:val="18"/>
                <w:szCs w:val="18"/>
              </w:rPr>
            </w:pPr>
            <w:r>
              <w:rPr>
                <w:rFonts w:cs="Times New Roman"/>
                <w:sz w:val="18"/>
                <w:szCs w:val="18"/>
              </w:rPr>
              <w:t>3293 Reprezentacija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6.000,00</w:t>
            </w:r>
          </w:p>
        </w:tc>
        <w:tc>
          <w:tcPr>
            <w:tcW w:w="1300" w:type="dxa"/>
          </w:tcPr>
          <w:p w:rsidR="00677F66" w:rsidRDefault="00677F66" w:rsidP="00677F66">
            <w:pPr>
              <w:spacing w:after="0"/>
              <w:jc w:val="right"/>
              <w:rPr>
                <w:rFonts w:cs="Times New Roman"/>
                <w:sz w:val="18"/>
                <w:szCs w:val="18"/>
              </w:rPr>
            </w:pPr>
            <w:r>
              <w:rPr>
                <w:rFonts w:cs="Times New Roman"/>
                <w:sz w:val="18"/>
                <w:szCs w:val="18"/>
              </w:rPr>
              <w:t>6.000,00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R011 OSTALI NESPOMENUTI RASHODI POSLOVANJA</w:t>
            </w:r>
          </w:p>
          <w:p w:rsidR="00677F66" w:rsidRDefault="00677F66" w:rsidP="00677F66">
            <w:pPr>
              <w:spacing w:after="0"/>
              <w:rPr>
                <w:rFonts w:cs="Times New Roman"/>
                <w:sz w:val="18"/>
                <w:szCs w:val="18"/>
              </w:rPr>
            </w:pPr>
            <w:r>
              <w:rPr>
                <w:rFonts w:cs="Times New Roman"/>
                <w:sz w:val="18"/>
                <w:szCs w:val="18"/>
              </w:rPr>
              <w:t>3299 Ostali nespomenuti rashodi poslovanja</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1300" w:type="dxa"/>
          </w:tcPr>
          <w:p w:rsidR="00677F66" w:rsidRDefault="00677F66" w:rsidP="00677F66">
            <w:pPr>
              <w:spacing w:after="0"/>
              <w:jc w:val="right"/>
              <w:rPr>
                <w:rFonts w:cs="Times New Roman"/>
                <w:sz w:val="18"/>
                <w:szCs w:val="18"/>
              </w:rPr>
            </w:pPr>
            <w:r>
              <w:rPr>
                <w:rFonts w:cs="Times New Roman"/>
                <w:sz w:val="18"/>
                <w:szCs w:val="18"/>
              </w:rPr>
              <w:t>-7.200,00</w:t>
            </w:r>
          </w:p>
        </w:tc>
        <w:tc>
          <w:tcPr>
            <w:tcW w:w="1300" w:type="dxa"/>
          </w:tcPr>
          <w:p w:rsidR="00677F66" w:rsidRDefault="00677F66" w:rsidP="00677F66">
            <w:pPr>
              <w:spacing w:after="0"/>
              <w:jc w:val="right"/>
              <w:rPr>
                <w:rFonts w:cs="Times New Roman"/>
                <w:sz w:val="18"/>
                <w:szCs w:val="18"/>
              </w:rPr>
            </w:pPr>
            <w:r>
              <w:rPr>
                <w:rFonts w:cs="Times New Roman"/>
                <w:sz w:val="18"/>
                <w:szCs w:val="18"/>
              </w:rPr>
              <w:t>800,00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1002 VIJEĆE SRPSKE NACIONALNE MANJINE</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4.032,00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368,00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4.400,00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109,13%</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A100201 Vijeće srpske nacionalne manjine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4.032,00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368,00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4.400,00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109,13%</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1.032,00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2.368,00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3.400,00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329,46%</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1.032,00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2.368,00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3.400,00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329,46%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1.032,00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2.368,00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3.400,00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329,46%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1.032,00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2.368,00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3.400,00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329,46%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3291 Naknade za rad predstavničkih i izvršnih tijela, povjerenstava i slično</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3.400,00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R012 NAKNADE ZA RAD PREDSTAVNIČKIH I IZVRŠNIH TIJELA, POVJERENSTAVA I SLIČNO</w:t>
            </w:r>
          </w:p>
          <w:p w:rsidR="00677F66" w:rsidRDefault="00677F66" w:rsidP="00677F66">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rsidR="00677F66" w:rsidRDefault="00677F66" w:rsidP="00677F66">
            <w:pPr>
              <w:spacing w:after="0"/>
              <w:jc w:val="right"/>
              <w:rPr>
                <w:rFonts w:cs="Times New Roman"/>
                <w:sz w:val="18"/>
                <w:szCs w:val="18"/>
              </w:rPr>
            </w:pPr>
            <w:r>
              <w:rPr>
                <w:rFonts w:cs="Times New Roman"/>
                <w:sz w:val="18"/>
                <w:szCs w:val="18"/>
              </w:rPr>
              <w:t>1.032,00</w:t>
            </w:r>
          </w:p>
        </w:tc>
        <w:tc>
          <w:tcPr>
            <w:tcW w:w="1300" w:type="dxa"/>
          </w:tcPr>
          <w:p w:rsidR="00677F66" w:rsidRDefault="00677F66" w:rsidP="00677F66">
            <w:pPr>
              <w:spacing w:after="0"/>
              <w:jc w:val="right"/>
              <w:rPr>
                <w:rFonts w:cs="Times New Roman"/>
                <w:sz w:val="18"/>
                <w:szCs w:val="18"/>
              </w:rPr>
            </w:pPr>
            <w:r>
              <w:rPr>
                <w:rFonts w:cs="Times New Roman"/>
                <w:sz w:val="18"/>
                <w:szCs w:val="18"/>
              </w:rPr>
              <w:t>2.368,00</w:t>
            </w:r>
          </w:p>
        </w:tc>
        <w:tc>
          <w:tcPr>
            <w:tcW w:w="1300" w:type="dxa"/>
          </w:tcPr>
          <w:p w:rsidR="00677F66" w:rsidRDefault="00677F66" w:rsidP="00677F66">
            <w:pPr>
              <w:spacing w:after="0"/>
              <w:jc w:val="right"/>
              <w:rPr>
                <w:rFonts w:cs="Times New Roman"/>
                <w:sz w:val="18"/>
                <w:szCs w:val="18"/>
              </w:rPr>
            </w:pPr>
            <w:r>
              <w:rPr>
                <w:rFonts w:cs="Times New Roman"/>
                <w:sz w:val="18"/>
                <w:szCs w:val="18"/>
              </w:rPr>
              <w:t>3.400,00</w:t>
            </w:r>
          </w:p>
        </w:tc>
        <w:tc>
          <w:tcPr>
            <w:tcW w:w="960" w:type="dxa"/>
          </w:tcPr>
          <w:p w:rsidR="00677F66" w:rsidRDefault="00677F66" w:rsidP="00677F66">
            <w:pPr>
              <w:spacing w:after="0"/>
              <w:jc w:val="right"/>
              <w:rPr>
                <w:rFonts w:cs="Times New Roman"/>
                <w:sz w:val="18"/>
                <w:szCs w:val="18"/>
              </w:rPr>
            </w:pPr>
            <w:r>
              <w:rPr>
                <w:rFonts w:cs="Times New Roman"/>
                <w:sz w:val="18"/>
                <w:szCs w:val="18"/>
              </w:rPr>
              <w:t>329,46%</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33,33%</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33,33%</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33,33%</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 Tekuće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33,33%</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R013 TEKUĆE DONACIJE U NOVCU</w:t>
            </w:r>
          </w:p>
          <w:p w:rsidR="00677F66" w:rsidRDefault="00677F66" w:rsidP="00677F66">
            <w:pPr>
              <w:spacing w:after="0"/>
              <w:rPr>
                <w:rFonts w:cs="Times New Roman"/>
                <w:sz w:val="18"/>
                <w:szCs w:val="18"/>
              </w:rPr>
            </w:pPr>
            <w:r>
              <w:rPr>
                <w:rFonts w:cs="Times New Roman"/>
                <w:sz w:val="18"/>
                <w:szCs w:val="18"/>
              </w:rPr>
              <w:t>3811 Tekuće donacije u novcu</w:t>
            </w:r>
          </w:p>
        </w:tc>
        <w:tc>
          <w:tcPr>
            <w:tcW w:w="1300" w:type="dxa"/>
          </w:tcPr>
          <w:p w:rsidR="00677F66" w:rsidRDefault="00677F66" w:rsidP="00677F66">
            <w:pPr>
              <w:spacing w:after="0"/>
              <w:jc w:val="right"/>
              <w:rPr>
                <w:rFonts w:cs="Times New Roman"/>
                <w:sz w:val="18"/>
                <w:szCs w:val="18"/>
              </w:rPr>
            </w:pPr>
            <w:r>
              <w:rPr>
                <w:rFonts w:cs="Times New Roman"/>
                <w:sz w:val="18"/>
                <w:szCs w:val="18"/>
              </w:rPr>
              <w:t>3.000,00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960" w:type="dxa"/>
          </w:tcPr>
          <w:p w:rsidR="00677F66" w:rsidRDefault="00677F66" w:rsidP="00677F66">
            <w:pPr>
              <w:spacing w:after="0"/>
              <w:jc w:val="right"/>
              <w:rPr>
                <w:rFonts w:cs="Times New Roman"/>
                <w:sz w:val="18"/>
                <w:szCs w:val="18"/>
              </w:rPr>
            </w:pPr>
            <w:r>
              <w:rPr>
                <w:rFonts w:cs="Times New Roman"/>
                <w:sz w:val="18"/>
                <w:szCs w:val="18"/>
              </w:rPr>
              <w:t>33,33%</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400"/>
        </w:trPr>
        <w:tc>
          <w:tcPr>
            <w:tcW w:w="4211" w:type="dxa"/>
            <w:shd w:val="clear" w:color="auto" w:fill="FFC000"/>
            <w:vAlign w:val="center"/>
          </w:tcPr>
          <w:p w:rsidR="00677F66" w:rsidRPr="009C0B93" w:rsidRDefault="00677F66" w:rsidP="00677F66">
            <w:pPr>
              <w:spacing w:after="0"/>
              <w:rPr>
                <w:rFonts w:cs="Times New Roman"/>
                <w:b/>
                <w:sz w:val="18"/>
                <w:szCs w:val="18"/>
              </w:rPr>
            </w:pPr>
            <w:r w:rsidRPr="009C0B93">
              <w:rPr>
                <w:rFonts w:cs="Times New Roman"/>
                <w:b/>
                <w:sz w:val="18"/>
                <w:szCs w:val="18"/>
              </w:rPr>
              <w:t>RAZDJEL 002 JEDINSTVENI UPRAVNI ODJEL</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2.854.131,75</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-1.320.181,51</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1.533.950,24</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53,74%</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p>
        </w:tc>
      </w:tr>
      <w:tr w:rsidR="00677F66" w:rsidRPr="009C0B93" w:rsidTr="00677F66">
        <w:trPr>
          <w:trHeight w:val="400"/>
        </w:trPr>
        <w:tc>
          <w:tcPr>
            <w:tcW w:w="4211" w:type="dxa"/>
            <w:shd w:val="clear" w:color="auto" w:fill="FFC000"/>
            <w:vAlign w:val="center"/>
          </w:tcPr>
          <w:p w:rsidR="00677F66" w:rsidRPr="009C0B93" w:rsidRDefault="00677F66" w:rsidP="00677F66">
            <w:pPr>
              <w:spacing w:after="0"/>
              <w:rPr>
                <w:rFonts w:cs="Times New Roman"/>
                <w:b/>
                <w:sz w:val="18"/>
                <w:szCs w:val="18"/>
              </w:rPr>
            </w:pPr>
            <w:r w:rsidRPr="009C0B93">
              <w:rPr>
                <w:rFonts w:cs="Times New Roman"/>
                <w:b/>
                <w:sz w:val="18"/>
                <w:szCs w:val="18"/>
              </w:rPr>
              <w:t>GLAVA 00201 JEDINSTVENI UPRAVNI ODJEL</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2.810.269,97</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-1.320.181,51</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1.490.088,46</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53,02%</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lastRenderedPageBreak/>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517.261,54</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-216.139,56</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301.121,98</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58,21%</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41 Prihodi za posebne namjene</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70.065,00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16.600,00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86.665,00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123,69%</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42 Prihod od komunalnog doprinosa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43 Prihod od komunalne naknade</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55.000,00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59.000,00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107,27%</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44 Prihod od grobne naknade</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17.000,00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17.000,00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45 Prihodi od šumskog doprinosa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1.981.109,97</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-1.114.181,95</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866.928,02</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43,76%</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52 Pomoći iz županijskog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54 Pomoći od izvanproračunskih korisnika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13.833,46</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13.873,46</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100,29%</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71 Prihodi od prodaje nefinanc.imovine i naknade šteta s naslova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81 Namjenski primici od zaduživanja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147.000,00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-60.500,00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86.500,00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58,84%</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1003 PRIPREMA I DONOŠENJE AKATA IZ DJELOKRUGA TIJELA</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459.037,62</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-186.737,62</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272.300,00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59,32%</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A100301 Administrativno i stručno osoblje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204.537,62</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-50.237,62</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154.300,00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75,44%</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204.537,62</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-53.237,62</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151.300,00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73,97%</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204.537,62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-53.237,62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151.300,00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73,97%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80.539,62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60,38</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80.600,00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35.556,08</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30.443,92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185,62%</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R014 PLAĆE ZA ZAPOSLENE</w:t>
            </w:r>
          </w:p>
          <w:p w:rsidR="00677F66" w:rsidRDefault="00677F66" w:rsidP="00677F66">
            <w:pPr>
              <w:spacing w:after="0"/>
              <w:rPr>
                <w:rFonts w:cs="Times New Roman"/>
                <w:sz w:val="18"/>
                <w:szCs w:val="18"/>
              </w:rPr>
            </w:pPr>
            <w:r>
              <w:rPr>
                <w:rFonts w:cs="Times New Roman"/>
                <w:sz w:val="18"/>
                <w:szCs w:val="18"/>
              </w:rPr>
              <w:t>31111 Plaće za zaposlene</w:t>
            </w:r>
          </w:p>
        </w:tc>
        <w:tc>
          <w:tcPr>
            <w:tcW w:w="1300" w:type="dxa"/>
          </w:tcPr>
          <w:p w:rsidR="00677F66" w:rsidRDefault="00677F66" w:rsidP="00677F66">
            <w:pPr>
              <w:spacing w:after="0"/>
              <w:jc w:val="right"/>
              <w:rPr>
                <w:rFonts w:cs="Times New Roman"/>
                <w:sz w:val="18"/>
                <w:szCs w:val="18"/>
              </w:rPr>
            </w:pPr>
            <w:r>
              <w:rPr>
                <w:rFonts w:cs="Times New Roman"/>
                <w:sz w:val="18"/>
                <w:szCs w:val="18"/>
              </w:rPr>
              <w:t>35.556,08</w:t>
            </w:r>
          </w:p>
        </w:tc>
        <w:tc>
          <w:tcPr>
            <w:tcW w:w="1300" w:type="dxa"/>
          </w:tcPr>
          <w:p w:rsidR="00677F66" w:rsidRDefault="00677F66" w:rsidP="00677F66">
            <w:pPr>
              <w:spacing w:after="0"/>
              <w:jc w:val="right"/>
              <w:rPr>
                <w:rFonts w:cs="Times New Roman"/>
                <w:sz w:val="18"/>
                <w:szCs w:val="18"/>
              </w:rPr>
            </w:pPr>
            <w:r>
              <w:rPr>
                <w:rFonts w:cs="Times New Roman"/>
                <w:sz w:val="18"/>
                <w:szCs w:val="18"/>
              </w:rPr>
              <w:t>30.443,92</w:t>
            </w:r>
          </w:p>
        </w:tc>
        <w:tc>
          <w:tcPr>
            <w:tcW w:w="1300" w:type="dxa"/>
          </w:tcPr>
          <w:p w:rsidR="00677F66" w:rsidRDefault="00677F66" w:rsidP="00677F66">
            <w:pPr>
              <w:spacing w:after="0"/>
              <w:jc w:val="right"/>
              <w:rPr>
                <w:rFonts w:cs="Times New Roman"/>
                <w:sz w:val="18"/>
                <w:szCs w:val="18"/>
              </w:rPr>
            </w:pPr>
            <w:r>
              <w:rPr>
                <w:rFonts w:cs="Times New Roman"/>
                <w:sz w:val="18"/>
                <w:szCs w:val="18"/>
              </w:rPr>
              <w:t>66.000,00</w:t>
            </w:r>
          </w:p>
        </w:tc>
        <w:tc>
          <w:tcPr>
            <w:tcW w:w="960" w:type="dxa"/>
          </w:tcPr>
          <w:p w:rsidR="00677F66" w:rsidRDefault="00677F66" w:rsidP="00677F66">
            <w:pPr>
              <w:spacing w:after="0"/>
              <w:jc w:val="right"/>
              <w:rPr>
                <w:rFonts w:cs="Times New Roman"/>
                <w:sz w:val="18"/>
                <w:szCs w:val="18"/>
              </w:rPr>
            </w:pPr>
            <w:r>
              <w:rPr>
                <w:rFonts w:cs="Times New Roman"/>
                <w:sz w:val="18"/>
                <w:szCs w:val="18"/>
              </w:rPr>
              <w:t>185,62%</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312 Ostali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39,02%</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3121 Ostali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R015 OSTALI RASHODI ZA ZAPOSLENE</w:t>
            </w:r>
          </w:p>
          <w:p w:rsidR="00677F66" w:rsidRDefault="00677F66" w:rsidP="00677F66">
            <w:pPr>
              <w:spacing w:after="0"/>
              <w:rPr>
                <w:rFonts w:cs="Times New Roman"/>
                <w:sz w:val="18"/>
                <w:szCs w:val="18"/>
              </w:rPr>
            </w:pPr>
            <w:r>
              <w:rPr>
                <w:rFonts w:cs="Times New Roman"/>
                <w:sz w:val="18"/>
                <w:szCs w:val="18"/>
              </w:rPr>
              <w:t>3121 Ostali rashodi za zaposlene</w:t>
            </w:r>
          </w:p>
        </w:tc>
        <w:tc>
          <w:tcPr>
            <w:tcW w:w="1300" w:type="dxa"/>
          </w:tcPr>
          <w:p w:rsidR="00677F66" w:rsidRDefault="00677F66" w:rsidP="00677F66">
            <w:pPr>
              <w:spacing w:after="0"/>
              <w:jc w:val="right"/>
              <w:rPr>
                <w:rFonts w:cs="Times New Roman"/>
                <w:sz w:val="18"/>
                <w:szCs w:val="18"/>
              </w:rPr>
            </w:pPr>
            <w:r>
              <w:rPr>
                <w:rFonts w:cs="Times New Roman"/>
                <w:sz w:val="18"/>
                <w:szCs w:val="18"/>
              </w:rPr>
              <w:t>20.500,00</w:t>
            </w:r>
          </w:p>
        </w:tc>
        <w:tc>
          <w:tcPr>
            <w:tcW w:w="1300" w:type="dxa"/>
          </w:tcPr>
          <w:p w:rsidR="00677F66" w:rsidRDefault="00677F66" w:rsidP="00677F66">
            <w:pPr>
              <w:spacing w:after="0"/>
              <w:jc w:val="right"/>
              <w:rPr>
                <w:rFonts w:cs="Times New Roman"/>
                <w:sz w:val="18"/>
                <w:szCs w:val="18"/>
              </w:rPr>
            </w:pPr>
            <w:r>
              <w:rPr>
                <w:rFonts w:cs="Times New Roman"/>
                <w:sz w:val="18"/>
                <w:szCs w:val="18"/>
              </w:rPr>
              <w:t>-12.500,00</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960" w:type="dxa"/>
          </w:tcPr>
          <w:p w:rsidR="00677F66" w:rsidRDefault="00677F66" w:rsidP="00677F66">
            <w:pPr>
              <w:spacing w:after="0"/>
              <w:jc w:val="right"/>
              <w:rPr>
                <w:rFonts w:cs="Times New Roman"/>
                <w:sz w:val="18"/>
                <w:szCs w:val="18"/>
              </w:rPr>
            </w:pPr>
            <w:r>
              <w:rPr>
                <w:rFonts w:cs="Times New Roman"/>
                <w:sz w:val="18"/>
                <w:szCs w:val="18"/>
              </w:rPr>
              <w:t>39,02%</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313 Doprinosi na plaće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24.483,54</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-17.883,54</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26,96%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3132 Doprinosi za obvezno zdravstveno osiguranje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R017 DOPRINOSI ZA OBVEZNO ZDRAVSTVENO OSIGURANJE</w:t>
            </w:r>
          </w:p>
          <w:p w:rsidR="00677F66" w:rsidRDefault="00677F66" w:rsidP="00677F66">
            <w:pPr>
              <w:spacing w:after="0"/>
              <w:rPr>
                <w:rFonts w:cs="Times New Roman"/>
                <w:sz w:val="18"/>
                <w:szCs w:val="18"/>
              </w:rPr>
            </w:pPr>
            <w:r>
              <w:rPr>
                <w:rFonts w:cs="Times New Roman"/>
                <w:sz w:val="18"/>
                <w:szCs w:val="18"/>
              </w:rPr>
              <w:t>3132 Doprinosi za obvezno zdravstveno osiguranje</w:t>
            </w:r>
          </w:p>
        </w:tc>
        <w:tc>
          <w:tcPr>
            <w:tcW w:w="1300" w:type="dxa"/>
          </w:tcPr>
          <w:p w:rsidR="00677F66" w:rsidRDefault="00677F66" w:rsidP="00677F66">
            <w:pPr>
              <w:spacing w:after="0"/>
              <w:jc w:val="right"/>
              <w:rPr>
                <w:rFonts w:cs="Times New Roman"/>
                <w:sz w:val="18"/>
                <w:szCs w:val="18"/>
              </w:rPr>
            </w:pPr>
            <w:r>
              <w:rPr>
                <w:rFonts w:cs="Times New Roman"/>
                <w:sz w:val="18"/>
                <w:szCs w:val="18"/>
              </w:rPr>
              <w:t>24.483,54</w:t>
            </w:r>
          </w:p>
        </w:tc>
        <w:tc>
          <w:tcPr>
            <w:tcW w:w="1300" w:type="dxa"/>
          </w:tcPr>
          <w:p w:rsidR="00677F66" w:rsidRDefault="00677F66" w:rsidP="00677F66">
            <w:pPr>
              <w:spacing w:after="0"/>
              <w:jc w:val="right"/>
              <w:rPr>
                <w:rFonts w:cs="Times New Roman"/>
                <w:sz w:val="18"/>
                <w:szCs w:val="18"/>
              </w:rPr>
            </w:pPr>
            <w:r>
              <w:rPr>
                <w:rFonts w:cs="Times New Roman"/>
                <w:sz w:val="18"/>
                <w:szCs w:val="18"/>
              </w:rPr>
              <w:t>-17.883,54</w:t>
            </w:r>
          </w:p>
        </w:tc>
        <w:tc>
          <w:tcPr>
            <w:tcW w:w="1300" w:type="dxa"/>
          </w:tcPr>
          <w:p w:rsidR="00677F66" w:rsidRDefault="00677F66" w:rsidP="00677F66">
            <w:pPr>
              <w:spacing w:after="0"/>
              <w:jc w:val="right"/>
              <w:rPr>
                <w:rFonts w:cs="Times New Roman"/>
                <w:sz w:val="18"/>
                <w:szCs w:val="18"/>
              </w:rPr>
            </w:pPr>
            <w:r>
              <w:rPr>
                <w:rFonts w:cs="Times New Roman"/>
                <w:sz w:val="18"/>
                <w:szCs w:val="18"/>
              </w:rPr>
              <w:t>6.600,00</w:t>
            </w:r>
          </w:p>
        </w:tc>
        <w:tc>
          <w:tcPr>
            <w:tcW w:w="960" w:type="dxa"/>
          </w:tcPr>
          <w:p w:rsidR="00677F66" w:rsidRDefault="00677F66" w:rsidP="00677F66">
            <w:pPr>
              <w:spacing w:after="0"/>
              <w:jc w:val="right"/>
              <w:rPr>
                <w:rFonts w:cs="Times New Roman"/>
                <w:sz w:val="18"/>
                <w:szCs w:val="18"/>
              </w:rPr>
            </w:pPr>
            <w:r>
              <w:rPr>
                <w:rFonts w:cs="Times New Roman"/>
                <w:sz w:val="18"/>
                <w:szCs w:val="18"/>
              </w:rPr>
              <w:t>26,96%</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121.978,00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-54.378,00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67.600,00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55,42%</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 Naknade troškova zaposlenima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1.990,00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1.610,00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180,90%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3212 Naknade za prijevoz, za rad na terenu i odvojeni život</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R019 NAKNADE ZA PRIJEVOZ, ZA RAD NA TERENU I ODVOJENI ŽIVOT</w:t>
            </w:r>
          </w:p>
          <w:p w:rsidR="00677F66" w:rsidRDefault="00677F66" w:rsidP="00677F66">
            <w:pPr>
              <w:spacing w:after="0"/>
              <w:rPr>
                <w:rFonts w:cs="Times New Roman"/>
                <w:sz w:val="18"/>
                <w:szCs w:val="18"/>
              </w:rPr>
            </w:pPr>
            <w:r>
              <w:rPr>
                <w:rFonts w:cs="Times New Roman"/>
                <w:sz w:val="18"/>
                <w:szCs w:val="18"/>
              </w:rPr>
              <w:t>3212 Naknade za prijevoz, za rad na terenu i odvojeni život</w:t>
            </w:r>
          </w:p>
        </w:tc>
        <w:tc>
          <w:tcPr>
            <w:tcW w:w="1300" w:type="dxa"/>
          </w:tcPr>
          <w:p w:rsidR="00677F66" w:rsidRDefault="00677F66" w:rsidP="00677F66">
            <w:pPr>
              <w:spacing w:after="0"/>
              <w:jc w:val="right"/>
              <w:rPr>
                <w:rFonts w:cs="Times New Roman"/>
                <w:sz w:val="18"/>
                <w:szCs w:val="18"/>
              </w:rPr>
            </w:pPr>
            <w:r>
              <w:rPr>
                <w:rFonts w:cs="Times New Roman"/>
                <w:sz w:val="18"/>
                <w:szCs w:val="18"/>
              </w:rPr>
              <w:t>1.990,00</w:t>
            </w:r>
          </w:p>
        </w:tc>
        <w:tc>
          <w:tcPr>
            <w:tcW w:w="1300" w:type="dxa"/>
          </w:tcPr>
          <w:p w:rsidR="00677F66" w:rsidRDefault="00677F66" w:rsidP="00677F66">
            <w:pPr>
              <w:spacing w:after="0"/>
              <w:jc w:val="right"/>
              <w:rPr>
                <w:rFonts w:cs="Times New Roman"/>
                <w:sz w:val="18"/>
                <w:szCs w:val="18"/>
              </w:rPr>
            </w:pPr>
            <w:r>
              <w:rPr>
                <w:rFonts w:cs="Times New Roman"/>
                <w:sz w:val="18"/>
                <w:szCs w:val="18"/>
              </w:rPr>
              <w:t>-390,00</w:t>
            </w:r>
          </w:p>
        </w:tc>
        <w:tc>
          <w:tcPr>
            <w:tcW w:w="1300" w:type="dxa"/>
          </w:tcPr>
          <w:p w:rsidR="00677F66" w:rsidRDefault="00677F66" w:rsidP="00677F66">
            <w:pPr>
              <w:spacing w:after="0"/>
              <w:jc w:val="right"/>
              <w:rPr>
                <w:rFonts w:cs="Times New Roman"/>
                <w:sz w:val="18"/>
                <w:szCs w:val="18"/>
              </w:rPr>
            </w:pPr>
            <w:r>
              <w:rPr>
                <w:rFonts w:cs="Times New Roman"/>
                <w:sz w:val="18"/>
                <w:szCs w:val="18"/>
              </w:rPr>
              <w:t>1.600,00</w:t>
            </w:r>
          </w:p>
        </w:tc>
        <w:tc>
          <w:tcPr>
            <w:tcW w:w="960" w:type="dxa"/>
          </w:tcPr>
          <w:p w:rsidR="00677F66" w:rsidRDefault="00677F66" w:rsidP="00677F66">
            <w:pPr>
              <w:spacing w:after="0"/>
              <w:jc w:val="right"/>
              <w:rPr>
                <w:rFonts w:cs="Times New Roman"/>
                <w:sz w:val="18"/>
                <w:szCs w:val="18"/>
              </w:rPr>
            </w:pPr>
            <w:r>
              <w:rPr>
                <w:rFonts w:cs="Times New Roman"/>
                <w:sz w:val="18"/>
                <w:szCs w:val="18"/>
              </w:rPr>
              <w:t>80,40%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3213 Stručno usavršavanje zaposlenika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R020 STRUČNO USAVRŠAVANJE ZAPOSLENIKA</w:t>
            </w:r>
          </w:p>
          <w:p w:rsidR="00677F66" w:rsidRDefault="00677F66" w:rsidP="00677F66">
            <w:pPr>
              <w:spacing w:after="0"/>
              <w:rPr>
                <w:rFonts w:cs="Times New Roman"/>
                <w:sz w:val="18"/>
                <w:szCs w:val="18"/>
              </w:rPr>
            </w:pPr>
            <w:r>
              <w:rPr>
                <w:rFonts w:cs="Times New Roman"/>
                <w:sz w:val="18"/>
                <w:szCs w:val="18"/>
              </w:rPr>
              <w:t>3213 Stručno usavršavanje zaposlenika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3214 Ostale naknade troškova zaposlenima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R021 OSTALE NAKNADE TROŠKOVA ZAPOSLENIMA</w:t>
            </w:r>
          </w:p>
          <w:p w:rsidR="00677F66" w:rsidRDefault="00677F66" w:rsidP="00677F66">
            <w:pPr>
              <w:spacing w:after="0"/>
              <w:rPr>
                <w:rFonts w:cs="Times New Roman"/>
                <w:sz w:val="18"/>
                <w:szCs w:val="18"/>
              </w:rPr>
            </w:pPr>
            <w:r>
              <w:rPr>
                <w:rFonts w:cs="Times New Roman"/>
                <w:sz w:val="18"/>
                <w:szCs w:val="18"/>
              </w:rPr>
              <w:t>3214 Ostale naknade troškova zaposlenima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 Rashodi za materijal i energiju</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42.970,00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-27.970,00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34,91%</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3221 Uredski materijal i ostali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R016 UREDSKI MATERIJAL I OSTALI MATERIJALNI RASHODI</w:t>
            </w:r>
          </w:p>
          <w:p w:rsidR="00677F66" w:rsidRDefault="00677F66" w:rsidP="00677F66">
            <w:pPr>
              <w:spacing w:after="0"/>
              <w:rPr>
                <w:rFonts w:cs="Times New Roman"/>
                <w:sz w:val="18"/>
                <w:szCs w:val="18"/>
              </w:rPr>
            </w:pPr>
            <w:r>
              <w:rPr>
                <w:rFonts w:cs="Times New Roman"/>
                <w:sz w:val="18"/>
                <w:szCs w:val="18"/>
              </w:rPr>
              <w:t>3221 Uredski materijal i ostali materijalni rashodi</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2.000,00</w:t>
            </w:r>
          </w:p>
        </w:tc>
        <w:tc>
          <w:tcPr>
            <w:tcW w:w="960" w:type="dxa"/>
          </w:tcPr>
          <w:p w:rsidR="00677F66" w:rsidRDefault="00677F66" w:rsidP="00677F66">
            <w:pPr>
              <w:spacing w:after="0"/>
              <w:jc w:val="right"/>
              <w:rPr>
                <w:rFonts w:cs="Times New Roman"/>
                <w:sz w:val="18"/>
                <w:szCs w:val="18"/>
              </w:rPr>
            </w:pPr>
            <w:r>
              <w:rPr>
                <w:rFonts w:cs="Times New Roman"/>
                <w:sz w:val="18"/>
                <w:szCs w:val="18"/>
              </w:rPr>
              <w:t>20,00%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3223 Energija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R022 ENERGIJA</w:t>
            </w:r>
          </w:p>
          <w:p w:rsidR="00677F66" w:rsidRDefault="00677F66" w:rsidP="00677F66">
            <w:pPr>
              <w:spacing w:after="0"/>
              <w:rPr>
                <w:rFonts w:cs="Times New Roman"/>
                <w:sz w:val="18"/>
                <w:szCs w:val="18"/>
              </w:rPr>
            </w:pPr>
            <w:r>
              <w:rPr>
                <w:rFonts w:cs="Times New Roman"/>
                <w:sz w:val="18"/>
                <w:szCs w:val="18"/>
              </w:rPr>
              <w:lastRenderedPageBreak/>
              <w:t>3223 Energija</w:t>
            </w:r>
          </w:p>
        </w:tc>
        <w:tc>
          <w:tcPr>
            <w:tcW w:w="1300" w:type="dxa"/>
          </w:tcPr>
          <w:p w:rsidR="00677F66" w:rsidRDefault="00677F66" w:rsidP="00677F66">
            <w:pPr>
              <w:spacing w:after="0"/>
              <w:jc w:val="right"/>
              <w:rPr>
                <w:rFonts w:cs="Times New Roman"/>
                <w:sz w:val="18"/>
                <w:szCs w:val="18"/>
              </w:rPr>
            </w:pPr>
            <w:r>
              <w:rPr>
                <w:rFonts w:cs="Times New Roman"/>
                <w:sz w:val="18"/>
                <w:szCs w:val="18"/>
              </w:rPr>
              <w:lastRenderedPageBreak/>
              <w:t>27.970,00</w:t>
            </w:r>
          </w:p>
        </w:tc>
        <w:tc>
          <w:tcPr>
            <w:tcW w:w="1300" w:type="dxa"/>
          </w:tcPr>
          <w:p w:rsidR="00677F66" w:rsidRDefault="00677F66" w:rsidP="00677F66">
            <w:pPr>
              <w:spacing w:after="0"/>
              <w:jc w:val="right"/>
              <w:rPr>
                <w:rFonts w:cs="Times New Roman"/>
                <w:sz w:val="18"/>
                <w:szCs w:val="18"/>
              </w:rPr>
            </w:pPr>
            <w:r>
              <w:rPr>
                <w:rFonts w:cs="Times New Roman"/>
                <w:sz w:val="18"/>
                <w:szCs w:val="18"/>
              </w:rPr>
              <w:t>-19.970,00</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960" w:type="dxa"/>
          </w:tcPr>
          <w:p w:rsidR="00677F66" w:rsidRDefault="00677F66" w:rsidP="00677F66">
            <w:pPr>
              <w:spacing w:after="0"/>
              <w:jc w:val="right"/>
              <w:rPr>
                <w:rFonts w:cs="Times New Roman"/>
                <w:sz w:val="18"/>
                <w:szCs w:val="18"/>
              </w:rPr>
            </w:pPr>
            <w:r>
              <w:rPr>
                <w:rFonts w:cs="Times New Roman"/>
                <w:sz w:val="18"/>
                <w:szCs w:val="18"/>
              </w:rPr>
              <w:t>28,60%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lastRenderedPageBreak/>
              <w:t>3225 Sitni inventar i auto gume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R023 SITNI INVENTAR I AUTO GUME</w:t>
            </w:r>
          </w:p>
          <w:p w:rsidR="00677F66" w:rsidRDefault="00677F66" w:rsidP="00677F66">
            <w:pPr>
              <w:spacing w:after="0"/>
              <w:rPr>
                <w:rFonts w:cs="Times New Roman"/>
                <w:sz w:val="18"/>
                <w:szCs w:val="18"/>
              </w:rPr>
            </w:pPr>
            <w:r>
              <w:rPr>
                <w:rFonts w:cs="Times New Roman"/>
                <w:sz w:val="18"/>
                <w:szCs w:val="18"/>
              </w:rPr>
              <w:t>3225 Sitni inventar i auto gume</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R028 SITNI INVENTAR I AUTO GUME</w:t>
            </w:r>
          </w:p>
          <w:p w:rsidR="00677F66" w:rsidRDefault="00677F66" w:rsidP="00677F66">
            <w:pPr>
              <w:spacing w:after="0"/>
              <w:rPr>
                <w:rFonts w:cs="Times New Roman"/>
                <w:sz w:val="18"/>
                <w:szCs w:val="18"/>
              </w:rPr>
            </w:pPr>
            <w:r>
              <w:rPr>
                <w:rFonts w:cs="Times New Roman"/>
                <w:sz w:val="18"/>
                <w:szCs w:val="18"/>
              </w:rPr>
              <w:t>3225 Sitni inventar i auto gume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49.960,00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-19.460,00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61,05%</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3231 Usluge telefona, interneta, pošte i prijevoza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R024 USLUGE TELEFONA, INTERNETA, POŠTE I PRIJEVOZA</w:t>
            </w:r>
          </w:p>
          <w:p w:rsidR="00677F66" w:rsidRDefault="00677F66" w:rsidP="00677F66">
            <w:pPr>
              <w:spacing w:after="0"/>
              <w:rPr>
                <w:rFonts w:cs="Times New Roman"/>
                <w:sz w:val="18"/>
                <w:szCs w:val="18"/>
              </w:rPr>
            </w:pPr>
            <w:r>
              <w:rPr>
                <w:rFonts w:cs="Times New Roman"/>
                <w:sz w:val="18"/>
                <w:szCs w:val="18"/>
              </w:rPr>
              <w:t>3231 Usluge telefona, interneta, pošte i prijevoza</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4.500,00</w:t>
            </w:r>
          </w:p>
        </w:tc>
        <w:tc>
          <w:tcPr>
            <w:tcW w:w="960" w:type="dxa"/>
          </w:tcPr>
          <w:p w:rsidR="00677F66" w:rsidRDefault="00677F66" w:rsidP="00677F66">
            <w:pPr>
              <w:spacing w:after="0"/>
              <w:jc w:val="right"/>
              <w:rPr>
                <w:rFonts w:cs="Times New Roman"/>
                <w:sz w:val="18"/>
                <w:szCs w:val="18"/>
              </w:rPr>
            </w:pPr>
            <w:r>
              <w:rPr>
                <w:rFonts w:cs="Times New Roman"/>
                <w:sz w:val="18"/>
                <w:szCs w:val="18"/>
              </w:rPr>
              <w:t>112,50%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3233 Usluge promidžbe i informiranja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R025 USLUGE PROMIDŽBE I INFORMIRANJA</w:t>
            </w:r>
          </w:p>
          <w:p w:rsidR="00677F66" w:rsidRDefault="00677F66" w:rsidP="00677F66">
            <w:pPr>
              <w:spacing w:after="0"/>
              <w:rPr>
                <w:rFonts w:cs="Times New Roman"/>
                <w:sz w:val="18"/>
                <w:szCs w:val="18"/>
              </w:rPr>
            </w:pPr>
            <w:r>
              <w:rPr>
                <w:rFonts w:cs="Times New Roman"/>
                <w:sz w:val="18"/>
                <w:szCs w:val="18"/>
              </w:rPr>
              <w:t>3233 Usluge promidžbe i informiranja</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1300" w:type="dxa"/>
          </w:tcPr>
          <w:p w:rsidR="00677F66" w:rsidRDefault="00677F66" w:rsidP="00677F66">
            <w:pPr>
              <w:spacing w:after="0"/>
              <w:jc w:val="right"/>
              <w:rPr>
                <w:rFonts w:cs="Times New Roman"/>
                <w:sz w:val="18"/>
                <w:szCs w:val="18"/>
              </w:rPr>
            </w:pPr>
            <w:r>
              <w:rPr>
                <w:rFonts w:cs="Times New Roman"/>
                <w:sz w:val="18"/>
                <w:szCs w:val="18"/>
              </w:rPr>
              <w:t>-6.000,00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960" w:type="dxa"/>
          </w:tcPr>
          <w:p w:rsidR="00677F66" w:rsidRDefault="00677F66" w:rsidP="00677F66">
            <w:pPr>
              <w:spacing w:after="0"/>
              <w:jc w:val="right"/>
              <w:rPr>
                <w:rFonts w:cs="Times New Roman"/>
                <w:sz w:val="18"/>
                <w:szCs w:val="18"/>
              </w:rPr>
            </w:pPr>
            <w:r>
              <w:rPr>
                <w:rFonts w:cs="Times New Roman"/>
                <w:sz w:val="18"/>
                <w:szCs w:val="18"/>
              </w:rPr>
              <w:t>40,00%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3234 Komunalne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R029 KOMUNALNE USLUGE</w:t>
            </w:r>
          </w:p>
          <w:p w:rsidR="00677F66" w:rsidRDefault="00677F66" w:rsidP="00677F66">
            <w:pPr>
              <w:spacing w:after="0"/>
              <w:rPr>
                <w:rFonts w:cs="Times New Roman"/>
                <w:sz w:val="18"/>
                <w:szCs w:val="18"/>
              </w:rPr>
            </w:pPr>
            <w:r>
              <w:rPr>
                <w:rFonts w:cs="Times New Roman"/>
                <w:sz w:val="18"/>
                <w:szCs w:val="18"/>
              </w:rPr>
              <w:t>3234 Komunalne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19.460,00</w:t>
            </w:r>
          </w:p>
        </w:tc>
        <w:tc>
          <w:tcPr>
            <w:tcW w:w="1300" w:type="dxa"/>
          </w:tcPr>
          <w:p w:rsidR="00677F66" w:rsidRDefault="00677F66" w:rsidP="00677F66">
            <w:pPr>
              <w:spacing w:after="0"/>
              <w:jc w:val="right"/>
              <w:rPr>
                <w:rFonts w:cs="Times New Roman"/>
                <w:sz w:val="18"/>
                <w:szCs w:val="18"/>
              </w:rPr>
            </w:pPr>
            <w:r>
              <w:rPr>
                <w:rFonts w:cs="Times New Roman"/>
                <w:sz w:val="18"/>
                <w:szCs w:val="18"/>
              </w:rPr>
              <w:t>-11.460,00</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960" w:type="dxa"/>
          </w:tcPr>
          <w:p w:rsidR="00677F66" w:rsidRDefault="00677F66" w:rsidP="00677F66">
            <w:pPr>
              <w:spacing w:after="0"/>
              <w:jc w:val="right"/>
              <w:rPr>
                <w:rFonts w:cs="Times New Roman"/>
                <w:sz w:val="18"/>
                <w:szCs w:val="18"/>
              </w:rPr>
            </w:pPr>
            <w:r>
              <w:rPr>
                <w:rFonts w:cs="Times New Roman"/>
                <w:sz w:val="18"/>
                <w:szCs w:val="18"/>
              </w:rPr>
              <w:t>41,11%</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3236 Zdravstvene i veterinarske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R030 ZDRAVSTVENE I VETERINARSKE USLUGE</w:t>
            </w:r>
          </w:p>
          <w:p w:rsidR="00677F66" w:rsidRDefault="00677F66" w:rsidP="00677F66">
            <w:pPr>
              <w:spacing w:after="0"/>
              <w:rPr>
                <w:rFonts w:cs="Times New Roman"/>
                <w:sz w:val="18"/>
                <w:szCs w:val="18"/>
              </w:rPr>
            </w:pPr>
            <w:r>
              <w:rPr>
                <w:rFonts w:cs="Times New Roman"/>
                <w:sz w:val="18"/>
                <w:szCs w:val="18"/>
              </w:rPr>
              <w:t>3236 Zdravstvene i veterinarske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2.500,00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3.000,00</w:t>
            </w:r>
          </w:p>
        </w:tc>
        <w:tc>
          <w:tcPr>
            <w:tcW w:w="960" w:type="dxa"/>
          </w:tcPr>
          <w:p w:rsidR="00677F66" w:rsidRDefault="00677F66" w:rsidP="00677F66">
            <w:pPr>
              <w:spacing w:after="0"/>
              <w:jc w:val="right"/>
              <w:rPr>
                <w:rFonts w:cs="Times New Roman"/>
                <w:sz w:val="18"/>
                <w:szCs w:val="18"/>
              </w:rPr>
            </w:pPr>
            <w:r>
              <w:rPr>
                <w:rFonts w:cs="Times New Roman"/>
                <w:sz w:val="18"/>
                <w:szCs w:val="18"/>
              </w:rPr>
              <w:t>600,00%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3237 Intelektualne i osobne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R031 INTELEKTUALNE I OSOBNE USLUGE</w:t>
            </w:r>
          </w:p>
          <w:p w:rsidR="00677F66" w:rsidRDefault="00677F66" w:rsidP="00677F66">
            <w:pPr>
              <w:spacing w:after="0"/>
              <w:rPr>
                <w:rFonts w:cs="Times New Roman"/>
                <w:sz w:val="18"/>
                <w:szCs w:val="18"/>
              </w:rPr>
            </w:pPr>
            <w:r>
              <w:rPr>
                <w:rFonts w:cs="Times New Roman"/>
                <w:sz w:val="18"/>
                <w:szCs w:val="18"/>
              </w:rPr>
              <w:t>3237 Intelektualne i osobne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3238 Računalne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R032 RAČUNALNE USLUGE</w:t>
            </w:r>
          </w:p>
          <w:p w:rsidR="00677F66" w:rsidRDefault="00677F66" w:rsidP="00677F66">
            <w:pPr>
              <w:spacing w:after="0"/>
              <w:rPr>
                <w:rFonts w:cs="Times New Roman"/>
                <w:sz w:val="18"/>
                <w:szCs w:val="18"/>
              </w:rPr>
            </w:pPr>
            <w:r>
              <w:rPr>
                <w:rFonts w:cs="Times New Roman"/>
                <w:sz w:val="18"/>
                <w:szCs w:val="18"/>
              </w:rPr>
              <w:t>3238 Računalne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1300" w:type="dxa"/>
          </w:tcPr>
          <w:p w:rsidR="00677F66" w:rsidRDefault="00677F66" w:rsidP="00677F66">
            <w:pPr>
              <w:spacing w:after="0"/>
              <w:jc w:val="right"/>
              <w:rPr>
                <w:rFonts w:cs="Times New Roman"/>
                <w:sz w:val="18"/>
                <w:szCs w:val="18"/>
              </w:rPr>
            </w:pPr>
            <w:r>
              <w:rPr>
                <w:rFonts w:cs="Times New Roman"/>
                <w:sz w:val="18"/>
                <w:szCs w:val="18"/>
              </w:rPr>
              <w:t>6.000,00</w:t>
            </w:r>
          </w:p>
        </w:tc>
        <w:tc>
          <w:tcPr>
            <w:tcW w:w="960" w:type="dxa"/>
          </w:tcPr>
          <w:p w:rsidR="00677F66" w:rsidRDefault="00677F66" w:rsidP="00677F66">
            <w:pPr>
              <w:spacing w:after="0"/>
              <w:jc w:val="right"/>
              <w:rPr>
                <w:rFonts w:cs="Times New Roman"/>
                <w:sz w:val="18"/>
                <w:szCs w:val="18"/>
              </w:rPr>
            </w:pPr>
            <w:r>
              <w:rPr>
                <w:rFonts w:cs="Times New Roman"/>
                <w:sz w:val="18"/>
                <w:szCs w:val="18"/>
              </w:rPr>
              <w:t>120,00%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3239 Ostale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R033 OSTALE USLUGE</w:t>
            </w:r>
          </w:p>
          <w:p w:rsidR="00677F66" w:rsidRDefault="00677F66" w:rsidP="00677F66">
            <w:pPr>
              <w:spacing w:after="0"/>
              <w:rPr>
                <w:rFonts w:cs="Times New Roman"/>
                <w:sz w:val="18"/>
                <w:szCs w:val="18"/>
              </w:rPr>
            </w:pPr>
            <w:r>
              <w:rPr>
                <w:rFonts w:cs="Times New Roman"/>
                <w:sz w:val="18"/>
                <w:szCs w:val="18"/>
              </w:rPr>
              <w:t>3239 Ostale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960" w:type="dxa"/>
          </w:tcPr>
          <w:p w:rsidR="00677F66" w:rsidRDefault="00677F66" w:rsidP="00677F66">
            <w:pPr>
              <w:spacing w:after="0"/>
              <w:jc w:val="right"/>
              <w:rPr>
                <w:rFonts w:cs="Times New Roman"/>
                <w:sz w:val="18"/>
                <w:szCs w:val="18"/>
              </w:rPr>
            </w:pPr>
            <w:r>
              <w:rPr>
                <w:rFonts w:cs="Times New Roman"/>
                <w:sz w:val="18"/>
                <w:szCs w:val="18"/>
              </w:rPr>
              <w:t>500,00%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27.058,00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-8.558,00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68,37%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3292 Premije osiguranja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R034 PREMIJE OSIGURANJA</w:t>
            </w:r>
          </w:p>
          <w:p w:rsidR="00677F66" w:rsidRDefault="00677F66" w:rsidP="00677F66">
            <w:pPr>
              <w:spacing w:after="0"/>
              <w:rPr>
                <w:rFonts w:cs="Times New Roman"/>
                <w:sz w:val="18"/>
                <w:szCs w:val="18"/>
              </w:rPr>
            </w:pPr>
            <w:r>
              <w:rPr>
                <w:rFonts w:cs="Times New Roman"/>
                <w:sz w:val="18"/>
                <w:szCs w:val="18"/>
              </w:rPr>
              <w:t>3292 Premije osiguranja</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3.000,00</w:t>
            </w:r>
          </w:p>
        </w:tc>
        <w:tc>
          <w:tcPr>
            <w:tcW w:w="960" w:type="dxa"/>
          </w:tcPr>
          <w:p w:rsidR="00677F66" w:rsidRDefault="00677F66" w:rsidP="00677F66">
            <w:pPr>
              <w:spacing w:after="0"/>
              <w:jc w:val="right"/>
              <w:rPr>
                <w:rFonts w:cs="Times New Roman"/>
                <w:sz w:val="18"/>
                <w:szCs w:val="18"/>
              </w:rPr>
            </w:pPr>
            <w:r>
              <w:rPr>
                <w:rFonts w:cs="Times New Roman"/>
                <w:sz w:val="18"/>
                <w:szCs w:val="18"/>
              </w:rPr>
              <w:t>300,00%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3293 Reprezentacija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R035 REPREZENTACIJA</w:t>
            </w:r>
          </w:p>
          <w:p w:rsidR="00677F66" w:rsidRDefault="00677F66" w:rsidP="00677F66">
            <w:pPr>
              <w:spacing w:after="0"/>
              <w:rPr>
                <w:rFonts w:cs="Times New Roman"/>
                <w:sz w:val="18"/>
                <w:szCs w:val="18"/>
              </w:rPr>
            </w:pPr>
            <w:r>
              <w:rPr>
                <w:rFonts w:cs="Times New Roman"/>
                <w:sz w:val="18"/>
                <w:szCs w:val="18"/>
              </w:rPr>
              <w:t>3293 Reprezentacija</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960" w:type="dxa"/>
          </w:tcPr>
          <w:p w:rsidR="00677F66" w:rsidRDefault="00677F66" w:rsidP="00677F66">
            <w:pPr>
              <w:spacing w:after="0"/>
              <w:jc w:val="right"/>
              <w:rPr>
                <w:rFonts w:cs="Times New Roman"/>
                <w:sz w:val="18"/>
                <w:szCs w:val="18"/>
              </w:rPr>
            </w:pPr>
            <w:r>
              <w:rPr>
                <w:rFonts w:cs="Times New Roman"/>
                <w:sz w:val="18"/>
                <w:szCs w:val="18"/>
              </w:rPr>
              <w:t>50,00%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3294 Članarine i norme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R036 ČLANARINE I NORME</w:t>
            </w:r>
          </w:p>
          <w:p w:rsidR="00677F66" w:rsidRDefault="00677F66" w:rsidP="00677F66">
            <w:pPr>
              <w:spacing w:after="0"/>
              <w:rPr>
                <w:rFonts w:cs="Times New Roman"/>
                <w:sz w:val="18"/>
                <w:szCs w:val="18"/>
              </w:rPr>
            </w:pPr>
            <w:r>
              <w:rPr>
                <w:rFonts w:cs="Times New Roman"/>
                <w:sz w:val="18"/>
                <w:szCs w:val="18"/>
              </w:rPr>
              <w:t>3294 Članarine i norme</w:t>
            </w:r>
          </w:p>
        </w:tc>
        <w:tc>
          <w:tcPr>
            <w:tcW w:w="1300" w:type="dxa"/>
          </w:tcPr>
          <w:p w:rsidR="00677F66" w:rsidRDefault="00677F66" w:rsidP="00677F66">
            <w:pPr>
              <w:spacing w:after="0"/>
              <w:jc w:val="right"/>
              <w:rPr>
                <w:rFonts w:cs="Times New Roman"/>
                <w:sz w:val="18"/>
                <w:szCs w:val="18"/>
              </w:rPr>
            </w:pPr>
            <w:r>
              <w:rPr>
                <w:rFonts w:cs="Times New Roman"/>
                <w:sz w:val="18"/>
                <w:szCs w:val="18"/>
              </w:rPr>
              <w:t>3.000,00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3295 Pristojbe i naknade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R037 PRISTOJBE I NAKNADE</w:t>
            </w:r>
          </w:p>
          <w:p w:rsidR="00677F66" w:rsidRDefault="00677F66" w:rsidP="00677F66">
            <w:pPr>
              <w:spacing w:after="0"/>
              <w:rPr>
                <w:rFonts w:cs="Times New Roman"/>
                <w:sz w:val="18"/>
                <w:szCs w:val="18"/>
              </w:rPr>
            </w:pPr>
            <w:r>
              <w:rPr>
                <w:rFonts w:cs="Times New Roman"/>
                <w:sz w:val="18"/>
                <w:szCs w:val="18"/>
              </w:rPr>
              <w:t>3295 Pristojbe i naknade</w:t>
            </w:r>
          </w:p>
        </w:tc>
        <w:tc>
          <w:tcPr>
            <w:tcW w:w="1300" w:type="dxa"/>
          </w:tcPr>
          <w:p w:rsidR="00677F66" w:rsidRDefault="00677F66" w:rsidP="00677F66">
            <w:pPr>
              <w:spacing w:after="0"/>
              <w:jc w:val="right"/>
              <w:rPr>
                <w:rFonts w:cs="Times New Roman"/>
                <w:sz w:val="18"/>
                <w:szCs w:val="18"/>
              </w:rPr>
            </w:pPr>
            <w:r>
              <w:rPr>
                <w:rFonts w:cs="Times New Roman"/>
                <w:sz w:val="18"/>
                <w:szCs w:val="18"/>
              </w:rPr>
              <w:t>5.058,00</w:t>
            </w:r>
          </w:p>
        </w:tc>
        <w:tc>
          <w:tcPr>
            <w:tcW w:w="1300" w:type="dxa"/>
          </w:tcPr>
          <w:p w:rsidR="00677F66" w:rsidRDefault="00677F66" w:rsidP="00677F66">
            <w:pPr>
              <w:spacing w:after="0"/>
              <w:jc w:val="right"/>
              <w:rPr>
                <w:rFonts w:cs="Times New Roman"/>
                <w:sz w:val="18"/>
                <w:szCs w:val="18"/>
              </w:rPr>
            </w:pPr>
            <w:r>
              <w:rPr>
                <w:rFonts w:cs="Times New Roman"/>
                <w:sz w:val="18"/>
                <w:szCs w:val="18"/>
              </w:rPr>
              <w:t>-2.558,00</w:t>
            </w:r>
          </w:p>
        </w:tc>
        <w:tc>
          <w:tcPr>
            <w:tcW w:w="1300" w:type="dxa"/>
          </w:tcPr>
          <w:p w:rsidR="00677F66" w:rsidRDefault="00677F66" w:rsidP="00677F66">
            <w:pPr>
              <w:spacing w:after="0"/>
              <w:jc w:val="right"/>
              <w:rPr>
                <w:rFonts w:cs="Times New Roman"/>
                <w:sz w:val="18"/>
                <w:szCs w:val="18"/>
              </w:rPr>
            </w:pPr>
            <w:r>
              <w:rPr>
                <w:rFonts w:cs="Times New Roman"/>
                <w:sz w:val="18"/>
                <w:szCs w:val="18"/>
              </w:rPr>
              <w:t>2.500,00</w:t>
            </w:r>
          </w:p>
        </w:tc>
        <w:tc>
          <w:tcPr>
            <w:tcW w:w="960" w:type="dxa"/>
          </w:tcPr>
          <w:p w:rsidR="00677F66" w:rsidRDefault="00677F66" w:rsidP="00677F66">
            <w:pPr>
              <w:spacing w:after="0"/>
              <w:jc w:val="right"/>
              <w:rPr>
                <w:rFonts w:cs="Times New Roman"/>
                <w:sz w:val="18"/>
                <w:szCs w:val="18"/>
              </w:rPr>
            </w:pPr>
            <w:r>
              <w:rPr>
                <w:rFonts w:cs="Times New Roman"/>
                <w:sz w:val="18"/>
                <w:szCs w:val="18"/>
              </w:rPr>
              <w:t>49,43%</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R038 OSTALI NESPOMENUTI RASHODI POSLOVANJA</w:t>
            </w:r>
          </w:p>
          <w:p w:rsidR="00677F66" w:rsidRDefault="00677F66" w:rsidP="00677F66">
            <w:pPr>
              <w:spacing w:after="0"/>
              <w:rPr>
                <w:rFonts w:cs="Times New Roman"/>
                <w:sz w:val="18"/>
                <w:szCs w:val="18"/>
              </w:rPr>
            </w:pPr>
            <w:r>
              <w:rPr>
                <w:rFonts w:cs="Times New Roman"/>
                <w:sz w:val="18"/>
                <w:szCs w:val="18"/>
              </w:rPr>
              <w:t>3299 Ostali nespomenuti rashodi poslovanja</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34 Financijski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2.020,00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1.080,00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3.100,00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153,47%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343 Ostali financijski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2.020,00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1.080,00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3.100,00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153,47%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3431 Bankarske usluge i usluge platnog prometa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R039 BANKARSKE USLUGE I USLUGE PLATNOG PROMETA</w:t>
            </w:r>
          </w:p>
          <w:p w:rsidR="00677F66" w:rsidRDefault="00677F66" w:rsidP="00677F66">
            <w:pPr>
              <w:spacing w:after="0"/>
              <w:rPr>
                <w:rFonts w:cs="Times New Roman"/>
                <w:sz w:val="18"/>
                <w:szCs w:val="18"/>
              </w:rPr>
            </w:pPr>
            <w:r>
              <w:rPr>
                <w:rFonts w:cs="Times New Roman"/>
                <w:sz w:val="18"/>
                <w:szCs w:val="18"/>
              </w:rPr>
              <w:t>3431 Bankarske usluge i usluge platnog prometa</w:t>
            </w:r>
          </w:p>
        </w:tc>
        <w:tc>
          <w:tcPr>
            <w:tcW w:w="1300" w:type="dxa"/>
          </w:tcPr>
          <w:p w:rsidR="00677F66" w:rsidRDefault="00677F66" w:rsidP="00677F66">
            <w:pPr>
              <w:spacing w:after="0"/>
              <w:jc w:val="right"/>
              <w:rPr>
                <w:rFonts w:cs="Times New Roman"/>
                <w:sz w:val="18"/>
                <w:szCs w:val="18"/>
              </w:rPr>
            </w:pPr>
            <w:r>
              <w:rPr>
                <w:rFonts w:cs="Times New Roman"/>
                <w:sz w:val="18"/>
                <w:szCs w:val="18"/>
              </w:rPr>
              <w:t>2.020,00</w:t>
            </w:r>
          </w:p>
        </w:tc>
        <w:tc>
          <w:tcPr>
            <w:tcW w:w="1300" w:type="dxa"/>
          </w:tcPr>
          <w:p w:rsidR="00677F66" w:rsidRDefault="00677F66" w:rsidP="00677F66">
            <w:pPr>
              <w:spacing w:after="0"/>
              <w:jc w:val="right"/>
              <w:rPr>
                <w:rFonts w:cs="Times New Roman"/>
                <w:sz w:val="18"/>
                <w:szCs w:val="18"/>
              </w:rPr>
            </w:pPr>
            <w:r>
              <w:rPr>
                <w:rFonts w:cs="Times New Roman"/>
                <w:sz w:val="18"/>
                <w:szCs w:val="18"/>
              </w:rPr>
              <w:t>980,00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3.000,00</w:t>
            </w:r>
          </w:p>
        </w:tc>
        <w:tc>
          <w:tcPr>
            <w:tcW w:w="960" w:type="dxa"/>
          </w:tcPr>
          <w:p w:rsidR="00677F66" w:rsidRDefault="00677F66" w:rsidP="00677F66">
            <w:pPr>
              <w:spacing w:after="0"/>
              <w:jc w:val="right"/>
              <w:rPr>
                <w:rFonts w:cs="Times New Roman"/>
                <w:sz w:val="18"/>
                <w:szCs w:val="18"/>
              </w:rPr>
            </w:pPr>
            <w:r>
              <w:rPr>
                <w:rFonts w:cs="Times New Roman"/>
                <w:sz w:val="18"/>
                <w:szCs w:val="18"/>
              </w:rPr>
              <w:t>148,51%</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3433 Zatezne kamate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lastRenderedPageBreak/>
              <w:t>R040 ZATEZNE KAMATE</w:t>
            </w:r>
          </w:p>
          <w:p w:rsidR="00677F66" w:rsidRDefault="00677F66" w:rsidP="00677F66">
            <w:pPr>
              <w:spacing w:after="0"/>
              <w:rPr>
                <w:rFonts w:cs="Times New Roman"/>
                <w:sz w:val="18"/>
                <w:szCs w:val="18"/>
              </w:rPr>
            </w:pPr>
            <w:r>
              <w:rPr>
                <w:rFonts w:cs="Times New Roman"/>
                <w:sz w:val="18"/>
                <w:szCs w:val="18"/>
              </w:rPr>
              <w:t>3433 Zatezne kamate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41 Prihodi za posebne namjene</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3.000,00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3294 Članarine i norme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R036 ČLANARINE I NORME</w:t>
            </w:r>
          </w:p>
          <w:p w:rsidR="00677F66" w:rsidRDefault="00677F66" w:rsidP="00677F66">
            <w:pPr>
              <w:spacing w:after="0"/>
              <w:rPr>
                <w:rFonts w:cs="Times New Roman"/>
                <w:sz w:val="18"/>
                <w:szCs w:val="18"/>
              </w:rPr>
            </w:pPr>
            <w:r>
              <w:rPr>
                <w:rFonts w:cs="Times New Roman"/>
                <w:sz w:val="18"/>
                <w:szCs w:val="18"/>
              </w:rPr>
              <w:t>3294 Članarine i norme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A100302 Komunalni redar</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5.500,00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5.500,00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5.500,00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5.500,00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 Pomoći dane u inozemstvo i unutar općeg proračuna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363 Pomoći unutar općeg proračuna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3631 Tekuće pomoći unutar općeg proračuna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R041 TEKUĆE POMOĆI UNUTAR OPĆEG PRORAČUNA</w:t>
            </w:r>
          </w:p>
          <w:p w:rsidR="00677F66" w:rsidRDefault="00677F66" w:rsidP="00677F66">
            <w:pPr>
              <w:spacing w:after="0"/>
              <w:rPr>
                <w:rFonts w:cs="Times New Roman"/>
                <w:sz w:val="18"/>
                <w:szCs w:val="18"/>
              </w:rPr>
            </w:pPr>
            <w:r>
              <w:rPr>
                <w:rFonts w:cs="Times New Roman"/>
                <w:sz w:val="18"/>
                <w:szCs w:val="18"/>
              </w:rPr>
              <w:t>3631 Tekuće pomoći unutar općeg proračuna</w:t>
            </w:r>
          </w:p>
        </w:tc>
        <w:tc>
          <w:tcPr>
            <w:tcW w:w="1300" w:type="dxa"/>
          </w:tcPr>
          <w:p w:rsidR="00677F66" w:rsidRDefault="00677F66" w:rsidP="00677F66">
            <w:pPr>
              <w:spacing w:after="0"/>
              <w:jc w:val="right"/>
              <w:rPr>
                <w:rFonts w:cs="Times New Roman"/>
                <w:sz w:val="18"/>
                <w:szCs w:val="18"/>
              </w:rPr>
            </w:pPr>
            <w:r>
              <w:rPr>
                <w:rFonts w:cs="Times New Roman"/>
                <w:sz w:val="18"/>
                <w:szCs w:val="18"/>
              </w:rPr>
              <w:t>5.500,00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5.500,00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A100303 Tekuće i investicijsko održavanje građevinskih objekata, postrojenja i opreme i dr.</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14.000,00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28,57%</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14.000,00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28,57%</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28,57%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28,57%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 Rashodi za materijal i energiju</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28,57%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3224 Materijal i dijelovi za tekuće i investicijsko održavanje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R042 MATERIJAL I DIJELOVI ZA TEKUĆE I INVESTICIJSKO ODRŽAVANJE</w:t>
            </w:r>
          </w:p>
          <w:p w:rsidR="00677F66" w:rsidRDefault="00677F66" w:rsidP="00677F66">
            <w:pPr>
              <w:spacing w:after="0"/>
              <w:rPr>
                <w:rFonts w:cs="Times New Roman"/>
                <w:sz w:val="18"/>
                <w:szCs w:val="18"/>
              </w:rPr>
            </w:pPr>
            <w:r>
              <w:rPr>
                <w:rFonts w:cs="Times New Roman"/>
                <w:sz w:val="18"/>
                <w:szCs w:val="18"/>
              </w:rPr>
              <w:t>3224 Materijal i dijelovi za tekuće i investicijsko održavanje</w:t>
            </w:r>
          </w:p>
        </w:tc>
        <w:tc>
          <w:tcPr>
            <w:tcW w:w="1300" w:type="dxa"/>
          </w:tcPr>
          <w:p w:rsidR="00677F66" w:rsidRDefault="00677F66" w:rsidP="00677F66">
            <w:pPr>
              <w:spacing w:after="0"/>
              <w:jc w:val="right"/>
              <w:rPr>
                <w:rFonts w:cs="Times New Roman"/>
                <w:sz w:val="18"/>
                <w:szCs w:val="18"/>
              </w:rPr>
            </w:pPr>
            <w:r>
              <w:rPr>
                <w:rFonts w:cs="Times New Roman"/>
                <w:sz w:val="18"/>
                <w:szCs w:val="18"/>
              </w:rPr>
              <w:t>14.000,00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960" w:type="dxa"/>
          </w:tcPr>
          <w:p w:rsidR="00677F66" w:rsidRDefault="00677F66" w:rsidP="00677F66">
            <w:pPr>
              <w:spacing w:after="0"/>
              <w:jc w:val="right"/>
              <w:rPr>
                <w:rFonts w:cs="Times New Roman"/>
                <w:sz w:val="18"/>
                <w:szCs w:val="18"/>
              </w:rPr>
            </w:pPr>
            <w:r>
              <w:rPr>
                <w:rFonts w:cs="Times New Roman"/>
                <w:sz w:val="18"/>
                <w:szCs w:val="18"/>
              </w:rPr>
              <w:t>28,57%</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A100304 Intelektualne i osobne usluge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15.000,00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15.000,00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3237 Intelektualne i osobne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R043 INTELEKTUALNE I OSOBNE USLUGE</w:t>
            </w:r>
          </w:p>
          <w:p w:rsidR="00677F66" w:rsidRDefault="00677F66" w:rsidP="00677F66">
            <w:pPr>
              <w:spacing w:after="0"/>
              <w:rPr>
                <w:rFonts w:cs="Times New Roman"/>
                <w:sz w:val="18"/>
                <w:szCs w:val="18"/>
              </w:rPr>
            </w:pPr>
            <w:r>
              <w:rPr>
                <w:rFonts w:cs="Times New Roman"/>
                <w:sz w:val="18"/>
                <w:szCs w:val="18"/>
              </w:rPr>
              <w:t>3237 Intelektualne i osobne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15.000,00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A100305 Informatizacija uprave i nabava namještaja i opreme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73.000,00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-66.000,00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9,59%</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7.000,00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 Postrojenja i oprema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4221 Uredska oprema i namještaj</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R044 UREDSKA OPREMA I NAMJEŠTAJ</w:t>
            </w:r>
          </w:p>
          <w:p w:rsidR="00677F66" w:rsidRDefault="00677F66" w:rsidP="00677F66">
            <w:pPr>
              <w:spacing w:after="0"/>
              <w:rPr>
                <w:rFonts w:cs="Times New Roman"/>
                <w:sz w:val="18"/>
                <w:szCs w:val="18"/>
              </w:rPr>
            </w:pPr>
            <w:r>
              <w:rPr>
                <w:rFonts w:cs="Times New Roman"/>
                <w:sz w:val="18"/>
                <w:szCs w:val="18"/>
              </w:rPr>
              <w:t>4221 Uredska oprema i namještaj</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4223 Oprema za održavanje i zaštitu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lastRenderedPageBreak/>
              <w:t>R045 OPREMA ZA ODRŽAVANJE I ZAŠTITU</w:t>
            </w:r>
          </w:p>
          <w:p w:rsidR="00677F66" w:rsidRDefault="00677F66" w:rsidP="00677F66">
            <w:pPr>
              <w:spacing w:after="0"/>
              <w:rPr>
                <w:rFonts w:cs="Times New Roman"/>
                <w:sz w:val="18"/>
                <w:szCs w:val="18"/>
              </w:rPr>
            </w:pPr>
            <w:r>
              <w:rPr>
                <w:rFonts w:cs="Times New Roman"/>
                <w:sz w:val="18"/>
                <w:szCs w:val="18"/>
              </w:rPr>
              <w:t>4223 Oprema za održavanje i zaštitu</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426 Nematerijalna proizvedena imovina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4262 Ulaganja u računalne programe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R046 ULAGANJA U RAČUNALNE PROGRAME</w:t>
            </w:r>
          </w:p>
          <w:p w:rsidR="00677F66" w:rsidRDefault="00677F66" w:rsidP="00677F66">
            <w:pPr>
              <w:spacing w:after="0"/>
              <w:rPr>
                <w:rFonts w:cs="Times New Roman"/>
                <w:sz w:val="18"/>
                <w:szCs w:val="18"/>
              </w:rPr>
            </w:pPr>
            <w:r>
              <w:rPr>
                <w:rFonts w:cs="Times New Roman"/>
                <w:sz w:val="18"/>
                <w:szCs w:val="18"/>
              </w:rPr>
              <w:t>4262 Ulaganja u računalne programe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7.000,00</w:t>
            </w:r>
          </w:p>
        </w:tc>
        <w:tc>
          <w:tcPr>
            <w:tcW w:w="1300" w:type="dxa"/>
          </w:tcPr>
          <w:p w:rsidR="00677F66" w:rsidRDefault="00677F66" w:rsidP="00677F66">
            <w:pPr>
              <w:spacing w:after="0"/>
              <w:jc w:val="right"/>
              <w:rPr>
                <w:rFonts w:cs="Times New Roman"/>
                <w:sz w:val="18"/>
                <w:szCs w:val="18"/>
              </w:rPr>
            </w:pPr>
            <w:r>
              <w:rPr>
                <w:rFonts w:cs="Times New Roman"/>
                <w:sz w:val="18"/>
                <w:szCs w:val="18"/>
              </w:rPr>
              <w:t>7.000,00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73.000,00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-73.000,00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 Postrojenja i oprema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4227 Uređaji, strojevi i oprema za ostale namjene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R047 UREĐAJI, STROJEVI I OPREMA ZA OSTALE NAMJENE</w:t>
            </w:r>
          </w:p>
          <w:p w:rsidR="00677F66" w:rsidRDefault="00677F66" w:rsidP="00677F66">
            <w:pPr>
              <w:spacing w:after="0"/>
              <w:rPr>
                <w:rFonts w:cs="Times New Roman"/>
                <w:sz w:val="18"/>
                <w:szCs w:val="18"/>
              </w:rPr>
            </w:pPr>
            <w:r>
              <w:rPr>
                <w:rFonts w:cs="Times New Roman"/>
                <w:sz w:val="18"/>
                <w:szCs w:val="18"/>
              </w:rPr>
              <w:t>4227 Uređaji, strojevi i oprema za ostale namjene</w:t>
            </w:r>
          </w:p>
        </w:tc>
        <w:tc>
          <w:tcPr>
            <w:tcW w:w="1300" w:type="dxa"/>
          </w:tcPr>
          <w:p w:rsidR="00677F66" w:rsidRDefault="00677F66" w:rsidP="00677F66">
            <w:pPr>
              <w:spacing w:after="0"/>
              <w:jc w:val="right"/>
              <w:rPr>
                <w:rFonts w:cs="Times New Roman"/>
                <w:sz w:val="18"/>
                <w:szCs w:val="18"/>
              </w:rPr>
            </w:pPr>
            <w:r>
              <w:rPr>
                <w:rFonts w:cs="Times New Roman"/>
                <w:sz w:val="18"/>
                <w:szCs w:val="18"/>
              </w:rPr>
              <w:t>73.000,00</w:t>
            </w:r>
          </w:p>
        </w:tc>
        <w:tc>
          <w:tcPr>
            <w:tcW w:w="1300" w:type="dxa"/>
          </w:tcPr>
          <w:p w:rsidR="00677F66" w:rsidRDefault="00677F66" w:rsidP="00677F66">
            <w:pPr>
              <w:spacing w:after="0"/>
              <w:jc w:val="right"/>
              <w:rPr>
                <w:rFonts w:cs="Times New Roman"/>
                <w:sz w:val="18"/>
                <w:szCs w:val="18"/>
              </w:rPr>
            </w:pPr>
            <w:r>
              <w:rPr>
                <w:rFonts w:cs="Times New Roman"/>
                <w:sz w:val="18"/>
                <w:szCs w:val="18"/>
              </w:rPr>
              <w:t>-73.000,00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A100306 Izdaci za financijsku imovinu i otplate zajmova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147.000,00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-60.500,00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86.500,00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58,84%</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81 Namjenski primici od zaduživanja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147.000,00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-60.500,00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86.500,00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58,84%</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5 Izdaci za financijsku imovinu i otplate zajmova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58,84%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54 Izdaci za otplatu glavnice primljenih kredita i zajmova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58,84%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547 Otplata glavnice primljenih zajmova od drugih razina vlasti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58,84%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5471 Otplata glavnice primljenih zajmova od državnog proračuna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R112 OTPLATA GLAVNICE PRIMLJENIH ZAJMOVA OD DRŽAVNOG PRORAČUNA - KRATKOROČNIH</w:t>
            </w:r>
          </w:p>
          <w:p w:rsidR="00677F66" w:rsidRDefault="00677F66" w:rsidP="00677F66">
            <w:pPr>
              <w:spacing w:after="0"/>
              <w:rPr>
                <w:rFonts w:cs="Times New Roman"/>
                <w:sz w:val="18"/>
                <w:szCs w:val="18"/>
              </w:rPr>
            </w:pPr>
            <w:r>
              <w:rPr>
                <w:rFonts w:cs="Times New Roman"/>
                <w:sz w:val="18"/>
                <w:szCs w:val="18"/>
              </w:rPr>
              <w:t>54711 Otplata glavnice primljenih zajmova od državnog proračuna - kratkoročnih</w:t>
            </w:r>
          </w:p>
        </w:tc>
        <w:tc>
          <w:tcPr>
            <w:tcW w:w="1300" w:type="dxa"/>
          </w:tcPr>
          <w:p w:rsidR="00677F66" w:rsidRDefault="00677F66" w:rsidP="00677F66">
            <w:pPr>
              <w:spacing w:after="0"/>
              <w:jc w:val="right"/>
              <w:rPr>
                <w:rFonts w:cs="Times New Roman"/>
                <w:sz w:val="18"/>
                <w:szCs w:val="18"/>
              </w:rPr>
            </w:pPr>
            <w:r>
              <w:rPr>
                <w:rFonts w:cs="Times New Roman"/>
                <w:sz w:val="18"/>
                <w:szCs w:val="18"/>
              </w:rPr>
              <w:t>147.000,00</w:t>
            </w:r>
          </w:p>
        </w:tc>
        <w:tc>
          <w:tcPr>
            <w:tcW w:w="1300" w:type="dxa"/>
          </w:tcPr>
          <w:p w:rsidR="00677F66" w:rsidRDefault="00677F66" w:rsidP="00677F66">
            <w:pPr>
              <w:spacing w:after="0"/>
              <w:jc w:val="right"/>
              <w:rPr>
                <w:rFonts w:cs="Times New Roman"/>
                <w:sz w:val="18"/>
                <w:szCs w:val="18"/>
              </w:rPr>
            </w:pPr>
            <w:r>
              <w:rPr>
                <w:rFonts w:cs="Times New Roman"/>
                <w:sz w:val="18"/>
                <w:szCs w:val="18"/>
              </w:rPr>
              <w:t>-60.500,00</w:t>
            </w:r>
          </w:p>
        </w:tc>
        <w:tc>
          <w:tcPr>
            <w:tcW w:w="1300" w:type="dxa"/>
          </w:tcPr>
          <w:p w:rsidR="00677F66" w:rsidRDefault="00677F66" w:rsidP="00677F66">
            <w:pPr>
              <w:spacing w:after="0"/>
              <w:jc w:val="right"/>
              <w:rPr>
                <w:rFonts w:cs="Times New Roman"/>
                <w:sz w:val="18"/>
                <w:szCs w:val="18"/>
              </w:rPr>
            </w:pPr>
            <w:r>
              <w:rPr>
                <w:rFonts w:cs="Times New Roman"/>
                <w:sz w:val="18"/>
                <w:szCs w:val="18"/>
              </w:rPr>
              <w:t>86.500,00</w:t>
            </w:r>
          </w:p>
        </w:tc>
        <w:tc>
          <w:tcPr>
            <w:tcW w:w="960" w:type="dxa"/>
          </w:tcPr>
          <w:p w:rsidR="00677F66" w:rsidRDefault="00677F66" w:rsidP="00677F66">
            <w:pPr>
              <w:spacing w:after="0"/>
              <w:jc w:val="right"/>
              <w:rPr>
                <w:rFonts w:cs="Times New Roman"/>
                <w:sz w:val="18"/>
                <w:szCs w:val="18"/>
              </w:rPr>
            </w:pPr>
            <w:r>
              <w:rPr>
                <w:rFonts w:cs="Times New Roman"/>
                <w:sz w:val="18"/>
                <w:szCs w:val="18"/>
              </w:rPr>
              <w:t>58,84%</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1004 RAZVOJ GOSPODARSTVA</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7.000,00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7.000,00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A100401 Poticanje poljoprivrede i gospodarskih subjekata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35 Subvencije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352 Subvencije kreditnim i financijskim institucijama, trgovačkim društvima, zadrugama, poljoprivrednicima i obrtnicima izvan javnog sektora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3523 Subvencije poljoprivrednicima i obrtnicima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R048 SUBVENCIJE POLJOPRIVREDNICIMA I OBRTNICIMA</w:t>
            </w:r>
          </w:p>
          <w:p w:rsidR="00677F66" w:rsidRDefault="00677F66" w:rsidP="00677F66">
            <w:pPr>
              <w:spacing w:after="0"/>
              <w:rPr>
                <w:rFonts w:cs="Times New Roman"/>
                <w:sz w:val="18"/>
                <w:szCs w:val="18"/>
              </w:rPr>
            </w:pPr>
            <w:r>
              <w:rPr>
                <w:rFonts w:cs="Times New Roman"/>
                <w:sz w:val="18"/>
                <w:szCs w:val="18"/>
              </w:rPr>
              <w:t>3523 Subvencije poljoprivrednicima i obrtnicima</w:t>
            </w:r>
          </w:p>
        </w:tc>
        <w:tc>
          <w:tcPr>
            <w:tcW w:w="1300" w:type="dxa"/>
          </w:tcPr>
          <w:p w:rsidR="00677F66" w:rsidRDefault="00677F66" w:rsidP="00677F66">
            <w:pPr>
              <w:spacing w:after="0"/>
              <w:jc w:val="right"/>
              <w:rPr>
                <w:rFonts w:cs="Times New Roman"/>
                <w:sz w:val="18"/>
                <w:szCs w:val="18"/>
              </w:rPr>
            </w:pPr>
            <w:r>
              <w:rPr>
                <w:rFonts w:cs="Times New Roman"/>
                <w:sz w:val="18"/>
                <w:szCs w:val="18"/>
              </w:rPr>
              <w:t>7.000,00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7.000,00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1005 ODRŽAVANJE KOMUNALNE INFRASTRUKTURE</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232.823,92</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-86.823,92</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146.000,00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62,71%</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A100501 Održavanje nerazvrstanih cesta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141.823,92</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-81.823,92</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60.000,00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42,31%</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141.823,92</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-141.823,92</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141.823,92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-141.823,92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23.803,92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-23.803,92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23.803,92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-23.803,92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lastRenderedPageBreak/>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R049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23.803,92</w:t>
            </w:r>
          </w:p>
        </w:tc>
        <w:tc>
          <w:tcPr>
            <w:tcW w:w="1300" w:type="dxa"/>
          </w:tcPr>
          <w:p w:rsidR="00677F66" w:rsidRDefault="00677F66" w:rsidP="00677F66">
            <w:pPr>
              <w:spacing w:after="0"/>
              <w:jc w:val="right"/>
              <w:rPr>
                <w:rFonts w:cs="Times New Roman"/>
                <w:sz w:val="18"/>
                <w:szCs w:val="18"/>
              </w:rPr>
            </w:pPr>
            <w:r>
              <w:rPr>
                <w:rFonts w:cs="Times New Roman"/>
                <w:sz w:val="18"/>
                <w:szCs w:val="18"/>
              </w:rPr>
              <w:t>-23.803,92</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118.020,00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-118.020,00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118.020,00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-118.020,00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3232 Usluge tekućeg i investicijskog održavanja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R050 USLUGE TEKUĆEG I INVESTICIJSKOG ODRŽAVANJA</w:t>
            </w:r>
          </w:p>
          <w:p w:rsidR="00677F66" w:rsidRDefault="00677F66" w:rsidP="00677F66">
            <w:pPr>
              <w:spacing w:after="0"/>
              <w:rPr>
                <w:rFonts w:cs="Times New Roman"/>
                <w:sz w:val="18"/>
                <w:szCs w:val="18"/>
              </w:rPr>
            </w:pPr>
            <w:r>
              <w:rPr>
                <w:rFonts w:cs="Times New Roman"/>
                <w:sz w:val="18"/>
                <w:szCs w:val="18"/>
              </w:rPr>
              <w:t>3232 Usluge tekućeg i investicijskog održavanja</w:t>
            </w:r>
          </w:p>
        </w:tc>
        <w:tc>
          <w:tcPr>
            <w:tcW w:w="1300" w:type="dxa"/>
          </w:tcPr>
          <w:p w:rsidR="00677F66" w:rsidRDefault="00677F66" w:rsidP="00677F66">
            <w:pPr>
              <w:spacing w:after="0"/>
              <w:jc w:val="right"/>
              <w:rPr>
                <w:rFonts w:cs="Times New Roman"/>
                <w:sz w:val="18"/>
                <w:szCs w:val="18"/>
              </w:rPr>
            </w:pPr>
            <w:r>
              <w:rPr>
                <w:rFonts w:cs="Times New Roman"/>
                <w:sz w:val="18"/>
                <w:szCs w:val="18"/>
              </w:rPr>
              <w:t>118.020,00</w:t>
            </w:r>
          </w:p>
        </w:tc>
        <w:tc>
          <w:tcPr>
            <w:tcW w:w="1300" w:type="dxa"/>
          </w:tcPr>
          <w:p w:rsidR="00677F66" w:rsidRDefault="00677F66" w:rsidP="00677F66">
            <w:pPr>
              <w:spacing w:after="0"/>
              <w:jc w:val="right"/>
              <w:rPr>
                <w:rFonts w:cs="Times New Roman"/>
                <w:sz w:val="18"/>
                <w:szCs w:val="18"/>
              </w:rPr>
            </w:pPr>
            <w:r>
              <w:rPr>
                <w:rFonts w:cs="Times New Roman"/>
                <w:sz w:val="18"/>
                <w:szCs w:val="18"/>
              </w:rPr>
              <w:t>-118.020,00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41 Prihodi za posebne namjene</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57.865,00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57.865,00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57.865,00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57.865,00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37.865,00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37.865,00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21.865,00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21.865,00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21.865,00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R049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21.865,00</w:t>
            </w:r>
          </w:p>
        </w:tc>
        <w:tc>
          <w:tcPr>
            <w:tcW w:w="1300" w:type="dxa"/>
          </w:tcPr>
          <w:p w:rsidR="00677F66" w:rsidRDefault="00677F66" w:rsidP="00677F66">
            <w:pPr>
              <w:spacing w:after="0"/>
              <w:jc w:val="right"/>
              <w:rPr>
                <w:rFonts w:cs="Times New Roman"/>
                <w:sz w:val="18"/>
                <w:szCs w:val="18"/>
              </w:rPr>
            </w:pPr>
            <w:r>
              <w:rPr>
                <w:rFonts w:cs="Times New Roman"/>
                <w:sz w:val="18"/>
                <w:szCs w:val="18"/>
              </w:rPr>
              <w:t>21.865,00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312 Ostali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3121 Ostali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R119 OSTALI RASHODI ZA ZAPOSLENE</w:t>
            </w:r>
          </w:p>
          <w:p w:rsidR="00677F66" w:rsidRDefault="00677F66" w:rsidP="00677F66">
            <w:pPr>
              <w:spacing w:after="0"/>
              <w:rPr>
                <w:rFonts w:cs="Times New Roman"/>
                <w:sz w:val="18"/>
                <w:szCs w:val="18"/>
              </w:rPr>
            </w:pPr>
            <w:r>
              <w:rPr>
                <w:rFonts w:cs="Times New Roman"/>
                <w:sz w:val="18"/>
                <w:szCs w:val="18"/>
              </w:rPr>
              <w:t>3121 Ostali rashodi za zaposlene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16.000,00</w:t>
            </w:r>
          </w:p>
        </w:tc>
        <w:tc>
          <w:tcPr>
            <w:tcW w:w="1300" w:type="dxa"/>
          </w:tcPr>
          <w:p w:rsidR="00677F66" w:rsidRDefault="00677F66" w:rsidP="00677F66">
            <w:pPr>
              <w:spacing w:after="0"/>
              <w:jc w:val="right"/>
              <w:rPr>
                <w:rFonts w:cs="Times New Roman"/>
                <w:sz w:val="18"/>
                <w:szCs w:val="18"/>
              </w:rPr>
            </w:pPr>
            <w:r>
              <w:rPr>
                <w:rFonts w:cs="Times New Roman"/>
                <w:sz w:val="18"/>
                <w:szCs w:val="18"/>
              </w:rPr>
              <w:t>16.000,00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3232 Usluge tekućeg i investicijskog održavanja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R050 USLUGE TEKUĆEG I INVESTICIJSKOG ODRŽAVANJA</w:t>
            </w:r>
          </w:p>
          <w:p w:rsidR="00677F66" w:rsidRDefault="00677F66" w:rsidP="00677F66">
            <w:pPr>
              <w:spacing w:after="0"/>
              <w:rPr>
                <w:rFonts w:cs="Times New Roman"/>
                <w:sz w:val="18"/>
                <w:szCs w:val="18"/>
              </w:rPr>
            </w:pPr>
            <w:r>
              <w:rPr>
                <w:rFonts w:cs="Times New Roman"/>
                <w:sz w:val="18"/>
                <w:szCs w:val="18"/>
              </w:rPr>
              <w:t>3232 Usluge tekućeg i investicijskog održavanja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2.135,00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2.135,00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2.135,00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2.135,00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2.135,00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2.135,00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2.135,00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2.135,00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2.135,00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R049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2.135,00</w:t>
            </w:r>
          </w:p>
        </w:tc>
        <w:tc>
          <w:tcPr>
            <w:tcW w:w="1300" w:type="dxa"/>
          </w:tcPr>
          <w:p w:rsidR="00677F66" w:rsidRDefault="00677F66" w:rsidP="00677F66">
            <w:pPr>
              <w:spacing w:after="0"/>
              <w:jc w:val="right"/>
              <w:rPr>
                <w:rFonts w:cs="Times New Roman"/>
                <w:sz w:val="18"/>
                <w:szCs w:val="18"/>
              </w:rPr>
            </w:pPr>
            <w:r>
              <w:rPr>
                <w:rFonts w:cs="Times New Roman"/>
                <w:sz w:val="18"/>
                <w:szCs w:val="18"/>
              </w:rPr>
              <w:t>2.135,00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A100502 Održavanje javnih površina na kojima nije dopušten promet vozilima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22.000,00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22.000,00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22.000,00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22.000,00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R051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22.000,00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22.000,00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A100503 Održavanje građevina javne odvodnje oborinskih voda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R052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lastRenderedPageBreak/>
              <w:t>AKTIVNOST A100504 Održavanje javnih zelenih površina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25.000,00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25.000,00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25.000,00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25.000,00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R053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25.000,00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25.000,00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A100505 Održavanje građevina, uređaja i predmeta javne namjene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8.000,00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8.000,00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R054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A100506 Održavanje groblja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R055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7.000,00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7.000,00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A100507 Održavanje čistoće javnih površina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3232 Usluge tekućeg i investicijskog održavanja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R056 USLUGE TEKUĆEG I INVESTICIJSKOG ODRŽAVANJA</w:t>
            </w:r>
          </w:p>
          <w:p w:rsidR="00677F66" w:rsidRDefault="00677F66" w:rsidP="00677F66">
            <w:pPr>
              <w:spacing w:after="0"/>
              <w:rPr>
                <w:rFonts w:cs="Times New Roman"/>
                <w:sz w:val="18"/>
                <w:szCs w:val="18"/>
              </w:rPr>
            </w:pPr>
            <w:r>
              <w:rPr>
                <w:rFonts w:cs="Times New Roman"/>
                <w:sz w:val="18"/>
                <w:szCs w:val="18"/>
              </w:rPr>
              <w:t>3232 Usluge tekućeg i investicijskog održavanja</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A100508 Održavanje javne rasvjete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15.000,00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66,67%</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66,67%</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66,67%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66,67%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 Rashodi za materijal i energiju</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3223 Energija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R057 ENERGIJA</w:t>
            </w:r>
          </w:p>
          <w:p w:rsidR="00677F66" w:rsidRDefault="00677F66" w:rsidP="00677F66">
            <w:pPr>
              <w:spacing w:after="0"/>
              <w:rPr>
                <w:rFonts w:cs="Times New Roman"/>
                <w:sz w:val="18"/>
                <w:szCs w:val="18"/>
              </w:rPr>
            </w:pPr>
            <w:r>
              <w:rPr>
                <w:rFonts w:cs="Times New Roman"/>
                <w:sz w:val="18"/>
                <w:szCs w:val="18"/>
              </w:rPr>
              <w:t>3223 Energija</w:t>
            </w:r>
          </w:p>
        </w:tc>
        <w:tc>
          <w:tcPr>
            <w:tcW w:w="1300" w:type="dxa"/>
          </w:tcPr>
          <w:p w:rsidR="00677F66" w:rsidRDefault="00677F66" w:rsidP="00677F66">
            <w:pPr>
              <w:spacing w:after="0"/>
              <w:jc w:val="right"/>
              <w:rPr>
                <w:rFonts w:cs="Times New Roman"/>
                <w:sz w:val="18"/>
                <w:szCs w:val="18"/>
              </w:rPr>
            </w:pPr>
            <w:r>
              <w:rPr>
                <w:rFonts w:cs="Times New Roman"/>
                <w:sz w:val="18"/>
                <w:szCs w:val="18"/>
              </w:rPr>
              <w:t>15.000,00</w:t>
            </w:r>
          </w:p>
        </w:tc>
        <w:tc>
          <w:tcPr>
            <w:tcW w:w="1300" w:type="dxa"/>
          </w:tcPr>
          <w:p w:rsidR="00677F66" w:rsidRDefault="00677F66" w:rsidP="00677F66">
            <w:pPr>
              <w:spacing w:after="0"/>
              <w:jc w:val="right"/>
              <w:rPr>
                <w:rFonts w:cs="Times New Roman"/>
                <w:sz w:val="18"/>
                <w:szCs w:val="18"/>
              </w:rPr>
            </w:pPr>
            <w:r>
              <w:rPr>
                <w:rFonts w:cs="Times New Roman"/>
                <w:sz w:val="18"/>
                <w:szCs w:val="18"/>
              </w:rPr>
              <w:t>-9.000,00</w:t>
            </w:r>
          </w:p>
        </w:tc>
        <w:tc>
          <w:tcPr>
            <w:tcW w:w="1300" w:type="dxa"/>
          </w:tcPr>
          <w:p w:rsidR="00677F66" w:rsidRDefault="00677F66" w:rsidP="00677F66">
            <w:pPr>
              <w:spacing w:after="0"/>
              <w:jc w:val="right"/>
              <w:rPr>
                <w:rFonts w:cs="Times New Roman"/>
                <w:sz w:val="18"/>
                <w:szCs w:val="18"/>
              </w:rPr>
            </w:pPr>
            <w:r>
              <w:rPr>
                <w:rFonts w:cs="Times New Roman"/>
                <w:sz w:val="18"/>
                <w:szCs w:val="18"/>
              </w:rPr>
              <w:t>6.000,00</w:t>
            </w:r>
          </w:p>
        </w:tc>
        <w:tc>
          <w:tcPr>
            <w:tcW w:w="960" w:type="dxa"/>
          </w:tcPr>
          <w:p w:rsidR="00677F66" w:rsidRDefault="00677F66" w:rsidP="00677F66">
            <w:pPr>
              <w:spacing w:after="0"/>
              <w:jc w:val="right"/>
              <w:rPr>
                <w:rFonts w:cs="Times New Roman"/>
                <w:sz w:val="18"/>
                <w:szCs w:val="18"/>
              </w:rPr>
            </w:pPr>
            <w:r>
              <w:rPr>
                <w:rFonts w:cs="Times New Roman"/>
                <w:sz w:val="18"/>
                <w:szCs w:val="18"/>
              </w:rPr>
              <w:t>40,00%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3232 Usluge tekućeg i investicijskog održavanja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R058 USLUGE TEKUĆEG I INVESTICIJSKOG ODRŽAVANJA</w:t>
            </w:r>
          </w:p>
          <w:p w:rsidR="00677F66" w:rsidRDefault="00677F66" w:rsidP="00677F66">
            <w:pPr>
              <w:spacing w:after="0"/>
              <w:rPr>
                <w:rFonts w:cs="Times New Roman"/>
                <w:sz w:val="18"/>
                <w:szCs w:val="18"/>
              </w:rPr>
            </w:pPr>
            <w:r>
              <w:rPr>
                <w:rFonts w:cs="Times New Roman"/>
                <w:sz w:val="18"/>
                <w:szCs w:val="18"/>
              </w:rPr>
              <w:t>3232 Usluge tekućeg i investicijskog održavanja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lastRenderedPageBreak/>
              <w:t>PROGRAM 1006 GRAĐENJE KOMUNALNE INFRASTRUKTURE</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1.529.100,00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-1.001.100,00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528.000,00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34,53%</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KAPITALNI PROJEKT K100607 Centar općine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50.000,00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R114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50.000,00</w:t>
            </w:r>
          </w:p>
        </w:tc>
        <w:tc>
          <w:tcPr>
            <w:tcW w:w="960" w:type="dxa"/>
          </w:tcPr>
          <w:p w:rsidR="00677F66" w:rsidRDefault="00677F66" w:rsidP="00677F66">
            <w:pPr>
              <w:spacing w:after="0"/>
              <w:jc w:val="right"/>
              <w:rPr>
                <w:rFonts w:cs="Times New Roman"/>
                <w:sz w:val="18"/>
                <w:szCs w:val="18"/>
              </w:rPr>
            </w:pPr>
            <w:r>
              <w:rPr>
                <w:rFonts w:cs="Times New Roman"/>
                <w:sz w:val="18"/>
                <w:szCs w:val="18"/>
              </w:rPr>
              <w:t>50,00%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KAPITALNI PROJEKT K100608 Cesta Stari kraj- groblje LU Vepar</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120.000,00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50.000,00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41,67%</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120.000,00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41,67%</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41,67%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41,67%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41,67%</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4213 Ceste, željeznice i ostali prometni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R115 CESTE, ŽELJEZNICE I OSTALI PROMETNI OBJEKTI</w:t>
            </w:r>
          </w:p>
          <w:p w:rsidR="00677F66" w:rsidRDefault="00677F66" w:rsidP="00677F66">
            <w:pPr>
              <w:spacing w:after="0"/>
              <w:rPr>
                <w:rFonts w:cs="Times New Roman"/>
                <w:sz w:val="18"/>
                <w:szCs w:val="18"/>
              </w:rPr>
            </w:pPr>
            <w:r>
              <w:rPr>
                <w:rFonts w:cs="Times New Roman"/>
                <w:sz w:val="18"/>
                <w:szCs w:val="18"/>
              </w:rPr>
              <w:t>4213 Ceste, željeznice i ostali prometni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120.000,00</w:t>
            </w:r>
          </w:p>
        </w:tc>
        <w:tc>
          <w:tcPr>
            <w:tcW w:w="1300" w:type="dxa"/>
          </w:tcPr>
          <w:p w:rsidR="00677F66" w:rsidRDefault="00677F66" w:rsidP="00677F66">
            <w:pPr>
              <w:spacing w:after="0"/>
              <w:jc w:val="right"/>
              <w:rPr>
                <w:rFonts w:cs="Times New Roman"/>
                <w:sz w:val="18"/>
                <w:szCs w:val="18"/>
              </w:rPr>
            </w:pPr>
            <w:r>
              <w:rPr>
                <w:rFonts w:cs="Times New Roman"/>
                <w:sz w:val="18"/>
                <w:szCs w:val="18"/>
              </w:rPr>
              <w:t>-70.000,00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50.000,00</w:t>
            </w:r>
          </w:p>
        </w:tc>
        <w:tc>
          <w:tcPr>
            <w:tcW w:w="960" w:type="dxa"/>
          </w:tcPr>
          <w:p w:rsidR="00677F66" w:rsidRDefault="00677F66" w:rsidP="00677F66">
            <w:pPr>
              <w:spacing w:after="0"/>
              <w:jc w:val="right"/>
              <w:rPr>
                <w:rFonts w:cs="Times New Roman"/>
                <w:sz w:val="18"/>
                <w:szCs w:val="18"/>
              </w:rPr>
            </w:pPr>
            <w:r>
              <w:rPr>
                <w:rFonts w:cs="Times New Roman"/>
                <w:sz w:val="18"/>
                <w:szCs w:val="18"/>
              </w:rPr>
              <w:t>41,67%</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KAPITALNI PROJEKT K100601 Izgradnja prilazne ceste i mosta na potoku Draževac</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40.000,00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43 Prihod od komunalne naknade</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4213 Ceste, željeznice i ostali prometni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R059 CESTE, ŽELJEZNICE I OSTALI PROMETNI OBJEKTI</w:t>
            </w:r>
          </w:p>
          <w:p w:rsidR="00677F66" w:rsidRDefault="00677F66" w:rsidP="00677F66">
            <w:pPr>
              <w:spacing w:after="0"/>
              <w:rPr>
                <w:rFonts w:cs="Times New Roman"/>
                <w:sz w:val="18"/>
                <w:szCs w:val="18"/>
              </w:rPr>
            </w:pPr>
            <w:r>
              <w:rPr>
                <w:rFonts w:cs="Times New Roman"/>
                <w:sz w:val="18"/>
                <w:szCs w:val="18"/>
              </w:rPr>
              <w:t>4213 Ceste, željeznice i ostali prometni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40.000,00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KAPITALNI PROJEKT K100602 Izgradnja dječjeg igrališta u naselju Trnava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49.000,00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49.000,00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49.000,00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49.000,00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49.000,00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49.000,00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49.000,00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49.000,00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49.000,00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49.000,00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49.000,00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R060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49.000,00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49.000,00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KAPITALNI PROJEKT K100603 Uređenje parkirališta kod doma Kosovac</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50.000,00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83,33%</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43 Prihod od komunalne naknade</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R061 OSTALI GRAĐEVINSKI OBJEKTI</w:t>
            </w:r>
          </w:p>
          <w:p w:rsidR="00677F66" w:rsidRDefault="00677F66" w:rsidP="00677F66">
            <w:pPr>
              <w:spacing w:after="0"/>
              <w:rPr>
                <w:rFonts w:cs="Times New Roman"/>
                <w:sz w:val="18"/>
                <w:szCs w:val="18"/>
              </w:rPr>
            </w:pPr>
            <w:r>
              <w:rPr>
                <w:rFonts w:cs="Times New Roman"/>
                <w:sz w:val="18"/>
                <w:szCs w:val="18"/>
              </w:rPr>
              <w:lastRenderedPageBreak/>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lastRenderedPageBreak/>
              <w:t>15.000,00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lastRenderedPageBreak/>
              <w:t>IZVOR 44 Prihod od grobne naknade</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17.000,00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17.000,00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R061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28.000,00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18.000,00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64,29%</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64,29%</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64,29%</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64,29%</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R061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28.000,00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1300" w:type="dxa"/>
          </w:tcPr>
          <w:p w:rsidR="00677F66" w:rsidRDefault="00677F66" w:rsidP="00677F66">
            <w:pPr>
              <w:spacing w:after="0"/>
              <w:jc w:val="right"/>
              <w:rPr>
                <w:rFonts w:cs="Times New Roman"/>
                <w:sz w:val="18"/>
                <w:szCs w:val="18"/>
              </w:rPr>
            </w:pPr>
            <w:r>
              <w:rPr>
                <w:rFonts w:cs="Times New Roman"/>
                <w:sz w:val="18"/>
                <w:szCs w:val="18"/>
              </w:rPr>
              <w:t>18.000,00</w:t>
            </w:r>
          </w:p>
        </w:tc>
        <w:tc>
          <w:tcPr>
            <w:tcW w:w="960" w:type="dxa"/>
          </w:tcPr>
          <w:p w:rsidR="00677F66" w:rsidRDefault="00677F66" w:rsidP="00677F66">
            <w:pPr>
              <w:spacing w:after="0"/>
              <w:jc w:val="right"/>
              <w:rPr>
                <w:rFonts w:cs="Times New Roman"/>
                <w:sz w:val="18"/>
                <w:szCs w:val="18"/>
              </w:rPr>
            </w:pPr>
            <w:r>
              <w:rPr>
                <w:rFonts w:cs="Times New Roman"/>
                <w:sz w:val="18"/>
                <w:szCs w:val="18"/>
              </w:rPr>
              <w:t>64,29%</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KAPITALNI PROJEKT K100604 Uređenje okoliša Društvenog doma Smrtić-Ratkovac i izgradnja nadstrešnice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47.000,00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11.000,00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58.000,00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123,40%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41 Prihodi za posebne namjene</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25.800,00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25.800,00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25.800,00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25.800,00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25.800,00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25.800,00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25.800,00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25.800,00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25.800,00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R062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25.800,00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25.800,00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42 Prihod od komunalnog doprinosa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R062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43 Prihod od komunalne naknade</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R062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45 Prihodi od šumskog doprinosa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R062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8.000,00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12.200,00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19.200,00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157,38%</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lastRenderedPageBreak/>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19.200,00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157,38%</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19.200,00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157,38%</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19.200,00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157,38%</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19.200,00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R062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12.200,00</w:t>
            </w:r>
          </w:p>
        </w:tc>
        <w:tc>
          <w:tcPr>
            <w:tcW w:w="1300" w:type="dxa"/>
          </w:tcPr>
          <w:p w:rsidR="00677F66" w:rsidRDefault="00677F66" w:rsidP="00677F66">
            <w:pPr>
              <w:spacing w:after="0"/>
              <w:jc w:val="right"/>
              <w:rPr>
                <w:rFonts w:cs="Times New Roman"/>
                <w:sz w:val="18"/>
                <w:szCs w:val="18"/>
              </w:rPr>
            </w:pPr>
            <w:r>
              <w:rPr>
                <w:rFonts w:cs="Times New Roman"/>
                <w:sz w:val="18"/>
                <w:szCs w:val="18"/>
              </w:rPr>
              <w:t>7.000,00</w:t>
            </w:r>
          </w:p>
        </w:tc>
        <w:tc>
          <w:tcPr>
            <w:tcW w:w="1300" w:type="dxa"/>
          </w:tcPr>
          <w:p w:rsidR="00677F66" w:rsidRDefault="00677F66" w:rsidP="00677F66">
            <w:pPr>
              <w:spacing w:after="0"/>
              <w:jc w:val="right"/>
              <w:rPr>
                <w:rFonts w:cs="Times New Roman"/>
                <w:sz w:val="18"/>
                <w:szCs w:val="18"/>
              </w:rPr>
            </w:pPr>
            <w:r>
              <w:rPr>
                <w:rFonts w:cs="Times New Roman"/>
                <w:sz w:val="18"/>
                <w:szCs w:val="18"/>
              </w:rPr>
              <w:t>19.200,00</w:t>
            </w:r>
          </w:p>
        </w:tc>
        <w:tc>
          <w:tcPr>
            <w:tcW w:w="960" w:type="dxa"/>
          </w:tcPr>
          <w:p w:rsidR="00677F66" w:rsidRDefault="00677F66" w:rsidP="00677F66">
            <w:pPr>
              <w:spacing w:after="0"/>
              <w:jc w:val="right"/>
              <w:rPr>
                <w:rFonts w:cs="Times New Roman"/>
                <w:sz w:val="18"/>
                <w:szCs w:val="18"/>
              </w:rPr>
            </w:pPr>
            <w:r>
              <w:rPr>
                <w:rFonts w:cs="Times New Roman"/>
                <w:sz w:val="18"/>
                <w:szCs w:val="18"/>
              </w:rPr>
              <w:t>157,38%</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KAPITALNI PROJEKT K100605 Izgradnja i opremanje dječjeg vrtića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913.100,00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-863.100,00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50.000,00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5,48%</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41 Prihodi za posebne namjene</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44.265,00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-44.265,00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44.265,00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-44.265,00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44.265,00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-44.265,00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44.265,00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-44.265,00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R064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44.265,00</w:t>
            </w:r>
          </w:p>
        </w:tc>
        <w:tc>
          <w:tcPr>
            <w:tcW w:w="1300" w:type="dxa"/>
          </w:tcPr>
          <w:p w:rsidR="00677F66" w:rsidRDefault="00677F66" w:rsidP="00677F66">
            <w:pPr>
              <w:spacing w:after="0"/>
              <w:jc w:val="right"/>
              <w:rPr>
                <w:rFonts w:cs="Times New Roman"/>
                <w:sz w:val="18"/>
                <w:szCs w:val="18"/>
              </w:rPr>
            </w:pPr>
            <w:r>
              <w:rPr>
                <w:rFonts w:cs="Times New Roman"/>
                <w:sz w:val="18"/>
                <w:szCs w:val="18"/>
              </w:rPr>
              <w:t>-44.265,00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868.835,00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-858.835,00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1,15%</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868.835,00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-858.835,00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1,15%</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 Rashodi za nabavu neproizvedene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412 Nematerijalna imovina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4126 Ostala nematerijalna imovina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R113 OSTALA NEMATERIJALNA IMOVINA</w:t>
            </w:r>
          </w:p>
          <w:p w:rsidR="00677F66" w:rsidRDefault="00677F66" w:rsidP="00677F66">
            <w:pPr>
              <w:spacing w:after="0"/>
              <w:rPr>
                <w:rFonts w:cs="Times New Roman"/>
                <w:sz w:val="18"/>
                <w:szCs w:val="18"/>
              </w:rPr>
            </w:pPr>
            <w:r>
              <w:rPr>
                <w:rFonts w:cs="Times New Roman"/>
                <w:sz w:val="18"/>
                <w:szCs w:val="18"/>
              </w:rPr>
              <w:t>4126 Ostala nematerijalna imovina</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960" w:type="dxa"/>
          </w:tcPr>
          <w:p w:rsidR="00677F66" w:rsidRDefault="00677F66" w:rsidP="00677F66">
            <w:pPr>
              <w:spacing w:after="0"/>
              <w:jc w:val="right"/>
              <w:rPr>
                <w:rFonts w:cs="Times New Roman"/>
                <w:sz w:val="18"/>
                <w:szCs w:val="18"/>
              </w:rPr>
            </w:pPr>
            <w:r>
              <w:rPr>
                <w:rFonts w:cs="Times New Roman"/>
                <w:sz w:val="18"/>
                <w:szCs w:val="18"/>
              </w:rPr>
              <w:t>200,00%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863.835,00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-863.835,00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863.835,00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-863.835,00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R064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863.835,00</w:t>
            </w:r>
          </w:p>
        </w:tc>
        <w:tc>
          <w:tcPr>
            <w:tcW w:w="1300" w:type="dxa"/>
          </w:tcPr>
          <w:p w:rsidR="00677F66" w:rsidRDefault="00677F66" w:rsidP="00677F66">
            <w:pPr>
              <w:spacing w:after="0"/>
              <w:jc w:val="right"/>
              <w:rPr>
                <w:rFonts w:cs="Times New Roman"/>
                <w:sz w:val="18"/>
                <w:szCs w:val="18"/>
              </w:rPr>
            </w:pPr>
            <w:r>
              <w:rPr>
                <w:rFonts w:cs="Times New Roman"/>
                <w:sz w:val="18"/>
                <w:szCs w:val="18"/>
              </w:rPr>
              <w:t>-863.835,00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71 Prihodi od prodaje nefinanc.imovine i naknade šteta s naslova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 Rashodi za nabavu neproizvedene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412 Nematerijalna imovina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4126 Ostala nematerijalna imovina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R113 OSTALA NEMATERIJALNA IMOVINA</w:t>
            </w:r>
          </w:p>
          <w:p w:rsidR="00677F66" w:rsidRDefault="00677F66" w:rsidP="00677F66">
            <w:pPr>
              <w:spacing w:after="0"/>
              <w:rPr>
                <w:rFonts w:cs="Times New Roman"/>
                <w:sz w:val="18"/>
                <w:szCs w:val="18"/>
              </w:rPr>
            </w:pPr>
            <w:r>
              <w:rPr>
                <w:rFonts w:cs="Times New Roman"/>
                <w:sz w:val="18"/>
                <w:szCs w:val="18"/>
              </w:rPr>
              <w:t>4126 Ostala nematerijalna imovina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KAPITALNI PROJEKT K100606 Modernizacija javne rasvjete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200.000,00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-19.000,00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181.000,00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90,50%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200.000,00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-19.000,00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181.000,00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90,50%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90,50%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45 Rashodi za dodatna ulaganja na nefinancijskoj imovini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90,50%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451 Dodatna ulaganja na građevinskim objektima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-19.000,00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90,50%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4511 Dodatna ulaganja na građevinskim objektima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181.000,00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R065 DODATNA ULAGANJA NA GRAĐEVINSKIM OBJEKTIMA</w:t>
            </w:r>
          </w:p>
          <w:p w:rsidR="00677F66" w:rsidRDefault="00677F66" w:rsidP="00677F66">
            <w:pPr>
              <w:spacing w:after="0"/>
              <w:rPr>
                <w:rFonts w:cs="Times New Roman"/>
                <w:sz w:val="18"/>
                <w:szCs w:val="18"/>
              </w:rPr>
            </w:pPr>
            <w:r>
              <w:rPr>
                <w:rFonts w:cs="Times New Roman"/>
                <w:sz w:val="18"/>
                <w:szCs w:val="18"/>
              </w:rPr>
              <w:t>4511 Dodatna ulaganja na građevinskim objektima</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200.000,00</w:t>
            </w:r>
          </w:p>
        </w:tc>
        <w:tc>
          <w:tcPr>
            <w:tcW w:w="1300" w:type="dxa"/>
          </w:tcPr>
          <w:p w:rsidR="00677F66" w:rsidRDefault="00677F66" w:rsidP="00677F66">
            <w:pPr>
              <w:spacing w:after="0"/>
              <w:jc w:val="right"/>
              <w:rPr>
                <w:rFonts w:cs="Times New Roman"/>
                <w:sz w:val="18"/>
                <w:szCs w:val="18"/>
              </w:rPr>
            </w:pPr>
            <w:r>
              <w:rPr>
                <w:rFonts w:cs="Times New Roman"/>
                <w:sz w:val="18"/>
                <w:szCs w:val="18"/>
              </w:rPr>
              <w:t>-19.000,00</w:t>
            </w:r>
          </w:p>
        </w:tc>
        <w:tc>
          <w:tcPr>
            <w:tcW w:w="1300" w:type="dxa"/>
          </w:tcPr>
          <w:p w:rsidR="00677F66" w:rsidRDefault="00677F66" w:rsidP="00677F66">
            <w:pPr>
              <w:spacing w:after="0"/>
              <w:jc w:val="right"/>
              <w:rPr>
                <w:rFonts w:cs="Times New Roman"/>
                <w:sz w:val="18"/>
                <w:szCs w:val="18"/>
              </w:rPr>
            </w:pPr>
            <w:r>
              <w:rPr>
                <w:rFonts w:cs="Times New Roman"/>
                <w:sz w:val="18"/>
                <w:szCs w:val="18"/>
              </w:rPr>
              <w:t>181.000,00</w:t>
            </w:r>
          </w:p>
        </w:tc>
        <w:tc>
          <w:tcPr>
            <w:tcW w:w="960" w:type="dxa"/>
          </w:tcPr>
          <w:p w:rsidR="00677F66" w:rsidRDefault="00677F66" w:rsidP="00677F66">
            <w:pPr>
              <w:spacing w:after="0"/>
              <w:jc w:val="right"/>
              <w:rPr>
                <w:rFonts w:cs="Times New Roman"/>
                <w:sz w:val="18"/>
                <w:szCs w:val="18"/>
              </w:rPr>
            </w:pPr>
            <w:r>
              <w:rPr>
                <w:rFonts w:cs="Times New Roman"/>
                <w:sz w:val="18"/>
                <w:szCs w:val="18"/>
              </w:rPr>
              <w:t>90,50%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lastRenderedPageBreak/>
              <w:t>PROGRAM 1007 GOSPODARENJE OTPADOM</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9.900,00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9.900,00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A100701 Poticajna naknada za smanjenje količine miješanog komunalnog otpada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2.900,00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2.900,00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2.900,00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2.900,00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2.900,00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2.900,00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2.900,00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2.900,00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2.900,00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2.900,00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3295 Pristojbe i naknade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2.900,00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R066 PRISTOJBE I NAKNADE</w:t>
            </w:r>
          </w:p>
          <w:p w:rsidR="00677F66" w:rsidRDefault="00677F66" w:rsidP="00677F66">
            <w:pPr>
              <w:spacing w:after="0"/>
              <w:rPr>
                <w:rFonts w:cs="Times New Roman"/>
                <w:sz w:val="18"/>
                <w:szCs w:val="18"/>
              </w:rPr>
            </w:pPr>
            <w:r>
              <w:rPr>
                <w:rFonts w:cs="Times New Roman"/>
                <w:sz w:val="18"/>
                <w:szCs w:val="18"/>
              </w:rPr>
              <w:t>3295 Pristojbe i naknade</w:t>
            </w:r>
          </w:p>
        </w:tc>
        <w:tc>
          <w:tcPr>
            <w:tcW w:w="1300" w:type="dxa"/>
          </w:tcPr>
          <w:p w:rsidR="00677F66" w:rsidRDefault="00677F66" w:rsidP="00677F66">
            <w:pPr>
              <w:spacing w:after="0"/>
              <w:jc w:val="right"/>
              <w:rPr>
                <w:rFonts w:cs="Times New Roman"/>
                <w:sz w:val="18"/>
                <w:szCs w:val="18"/>
              </w:rPr>
            </w:pPr>
            <w:r>
              <w:rPr>
                <w:rFonts w:cs="Times New Roman"/>
                <w:sz w:val="18"/>
                <w:szCs w:val="18"/>
              </w:rPr>
              <w:t>2.900,00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2.900,00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A100702 Naknada za korištenje odlagališta komunalnog otpada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3295 Pristojbe i naknade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R067 PRISTOJBE I NAKNADE</w:t>
            </w:r>
          </w:p>
          <w:p w:rsidR="00677F66" w:rsidRDefault="00677F66" w:rsidP="00677F66">
            <w:pPr>
              <w:spacing w:after="0"/>
              <w:rPr>
                <w:rFonts w:cs="Times New Roman"/>
                <w:sz w:val="18"/>
                <w:szCs w:val="18"/>
              </w:rPr>
            </w:pPr>
            <w:r>
              <w:rPr>
                <w:rFonts w:cs="Times New Roman"/>
                <w:sz w:val="18"/>
                <w:szCs w:val="18"/>
              </w:rPr>
              <w:t>3295 Pristojbe i naknade</w:t>
            </w:r>
          </w:p>
        </w:tc>
        <w:tc>
          <w:tcPr>
            <w:tcW w:w="1300" w:type="dxa"/>
          </w:tcPr>
          <w:p w:rsidR="00677F66" w:rsidRDefault="00677F66" w:rsidP="00677F66">
            <w:pPr>
              <w:spacing w:after="0"/>
              <w:jc w:val="right"/>
              <w:rPr>
                <w:rFonts w:cs="Times New Roman"/>
                <w:sz w:val="18"/>
                <w:szCs w:val="18"/>
              </w:rPr>
            </w:pPr>
            <w:r>
              <w:rPr>
                <w:rFonts w:cs="Times New Roman"/>
                <w:sz w:val="18"/>
                <w:szCs w:val="18"/>
              </w:rPr>
              <w:t>7.000,00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7.000,00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1008 PREDŠKOLSKI ODGOJ, OBRAZOVANJE</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61.500,00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-9.500,00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52.000,00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84,55%</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A100801 Predškolski odgoj</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42.000,00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-16.000,00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26.000,00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61,90%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42.000,00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-16.000,00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26.000,00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61,90%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61,90%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 Pomoći dane u inozemstvo i unutar općeg proračuna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61,90%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366 Pomoći proračunskim korisnicima drugih proračuna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61,90%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3661 Tekuće pomoći proračunskim korisnicima drugih proračuna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R068 TEKUĆE POMOĆI PRORAČUNSKIM KORISNICIMA DRUGIH PRORAČUNA</w:t>
            </w:r>
          </w:p>
          <w:p w:rsidR="00677F66" w:rsidRDefault="00677F66" w:rsidP="00677F66">
            <w:pPr>
              <w:spacing w:after="0"/>
              <w:rPr>
                <w:rFonts w:cs="Times New Roman"/>
                <w:sz w:val="18"/>
                <w:szCs w:val="18"/>
              </w:rPr>
            </w:pPr>
            <w:r>
              <w:rPr>
                <w:rFonts w:cs="Times New Roman"/>
                <w:sz w:val="18"/>
                <w:szCs w:val="18"/>
              </w:rPr>
              <w:t>3661 Tekuće pomoći proračunskim korisnicima drugih proračuna</w:t>
            </w:r>
          </w:p>
        </w:tc>
        <w:tc>
          <w:tcPr>
            <w:tcW w:w="1300" w:type="dxa"/>
          </w:tcPr>
          <w:p w:rsidR="00677F66" w:rsidRDefault="00677F66" w:rsidP="00677F66">
            <w:pPr>
              <w:spacing w:after="0"/>
              <w:jc w:val="right"/>
              <w:rPr>
                <w:rFonts w:cs="Times New Roman"/>
                <w:sz w:val="18"/>
                <w:szCs w:val="18"/>
              </w:rPr>
            </w:pPr>
            <w:r>
              <w:rPr>
                <w:rFonts w:cs="Times New Roman"/>
                <w:sz w:val="18"/>
                <w:szCs w:val="18"/>
              </w:rPr>
              <w:t>42.000,00</w:t>
            </w:r>
          </w:p>
        </w:tc>
        <w:tc>
          <w:tcPr>
            <w:tcW w:w="1300" w:type="dxa"/>
          </w:tcPr>
          <w:p w:rsidR="00677F66" w:rsidRDefault="00677F66" w:rsidP="00677F66">
            <w:pPr>
              <w:spacing w:after="0"/>
              <w:jc w:val="right"/>
              <w:rPr>
                <w:rFonts w:cs="Times New Roman"/>
                <w:sz w:val="18"/>
                <w:szCs w:val="18"/>
              </w:rPr>
            </w:pPr>
            <w:r>
              <w:rPr>
                <w:rFonts w:cs="Times New Roman"/>
                <w:sz w:val="18"/>
                <w:szCs w:val="18"/>
              </w:rPr>
              <w:t>-16.000,00</w:t>
            </w:r>
          </w:p>
        </w:tc>
        <w:tc>
          <w:tcPr>
            <w:tcW w:w="1300" w:type="dxa"/>
          </w:tcPr>
          <w:p w:rsidR="00677F66" w:rsidRDefault="00677F66" w:rsidP="00677F66">
            <w:pPr>
              <w:spacing w:after="0"/>
              <w:jc w:val="right"/>
              <w:rPr>
                <w:rFonts w:cs="Times New Roman"/>
                <w:sz w:val="18"/>
                <w:szCs w:val="18"/>
              </w:rPr>
            </w:pPr>
            <w:r>
              <w:rPr>
                <w:rFonts w:cs="Times New Roman"/>
                <w:sz w:val="18"/>
                <w:szCs w:val="18"/>
              </w:rPr>
              <w:t>26.000,00</w:t>
            </w:r>
          </w:p>
        </w:tc>
        <w:tc>
          <w:tcPr>
            <w:tcW w:w="960" w:type="dxa"/>
          </w:tcPr>
          <w:p w:rsidR="00677F66" w:rsidRDefault="00677F66" w:rsidP="00677F66">
            <w:pPr>
              <w:spacing w:after="0"/>
              <w:jc w:val="right"/>
              <w:rPr>
                <w:rFonts w:cs="Times New Roman"/>
                <w:sz w:val="18"/>
                <w:szCs w:val="18"/>
              </w:rPr>
            </w:pPr>
            <w:r>
              <w:rPr>
                <w:rFonts w:cs="Times New Roman"/>
                <w:sz w:val="18"/>
                <w:szCs w:val="18"/>
              </w:rPr>
              <w:t>61,90%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A100802 Osnovno i srednjoškolsko obrazovanje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15.500,00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6.500,00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22.000,00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141,94%</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15.500,00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6.500,00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22.000,00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141,94%</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141,94%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 Naknade građanima i kućanstvima na temelju osiguranja i druge naknade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141,94%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372 Ostale naknade građanima i kućanstvima iz proračuna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141,94%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3722 Naknade građanima i kućanstvima u naravi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R069 NAKNADE GRAĐANIMA I KUĆANSTVIMA U NARAVI</w:t>
            </w:r>
          </w:p>
          <w:p w:rsidR="00677F66" w:rsidRDefault="00677F66" w:rsidP="00677F66">
            <w:pPr>
              <w:spacing w:after="0"/>
              <w:rPr>
                <w:rFonts w:cs="Times New Roman"/>
                <w:sz w:val="18"/>
                <w:szCs w:val="18"/>
              </w:rPr>
            </w:pPr>
            <w:r>
              <w:rPr>
                <w:rFonts w:cs="Times New Roman"/>
                <w:sz w:val="18"/>
                <w:szCs w:val="18"/>
              </w:rPr>
              <w:t>3722 Naknade građanima i kućanstvima u naravi</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5.000,00</w:t>
            </w:r>
          </w:p>
        </w:tc>
        <w:tc>
          <w:tcPr>
            <w:tcW w:w="1300" w:type="dxa"/>
          </w:tcPr>
          <w:p w:rsidR="00677F66" w:rsidRDefault="00677F66" w:rsidP="00677F66">
            <w:pPr>
              <w:spacing w:after="0"/>
              <w:jc w:val="right"/>
              <w:rPr>
                <w:rFonts w:cs="Times New Roman"/>
                <w:sz w:val="18"/>
                <w:szCs w:val="18"/>
              </w:rPr>
            </w:pPr>
            <w:r>
              <w:rPr>
                <w:rFonts w:cs="Times New Roman"/>
                <w:sz w:val="18"/>
                <w:szCs w:val="18"/>
              </w:rPr>
              <w:t>9.000,00</w:t>
            </w:r>
          </w:p>
        </w:tc>
        <w:tc>
          <w:tcPr>
            <w:tcW w:w="960" w:type="dxa"/>
          </w:tcPr>
          <w:p w:rsidR="00677F66" w:rsidRDefault="00677F66" w:rsidP="00677F66">
            <w:pPr>
              <w:spacing w:after="0"/>
              <w:jc w:val="right"/>
              <w:rPr>
                <w:rFonts w:cs="Times New Roman"/>
                <w:sz w:val="18"/>
                <w:szCs w:val="18"/>
              </w:rPr>
            </w:pPr>
            <w:r>
              <w:rPr>
                <w:rFonts w:cs="Times New Roman"/>
                <w:sz w:val="18"/>
                <w:szCs w:val="18"/>
              </w:rPr>
              <w:t>225,00%</w:t>
            </w:r>
          </w:p>
        </w:tc>
        <w:tc>
          <w:tcPr>
            <w:tcW w:w="960" w:type="dxa"/>
          </w:tcPr>
          <w:p w:rsidR="00677F66"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R070 NAKNADE GRAĐANIMA I KUĆANSTVIMA U NARAVI</w:t>
            </w:r>
          </w:p>
          <w:p w:rsidR="00677F66" w:rsidRDefault="00677F66" w:rsidP="00677F66">
            <w:pPr>
              <w:spacing w:after="0"/>
              <w:rPr>
                <w:rFonts w:cs="Times New Roman"/>
                <w:sz w:val="18"/>
                <w:szCs w:val="18"/>
              </w:rPr>
            </w:pPr>
            <w:r>
              <w:rPr>
                <w:rFonts w:cs="Times New Roman"/>
                <w:sz w:val="18"/>
                <w:szCs w:val="18"/>
              </w:rPr>
              <w:t>3722 Naknade građanima i kućanstvima u naravi</w:t>
            </w:r>
          </w:p>
        </w:tc>
        <w:tc>
          <w:tcPr>
            <w:tcW w:w="1300" w:type="dxa"/>
          </w:tcPr>
          <w:p w:rsidR="00677F66" w:rsidRDefault="00677F66" w:rsidP="00677F66">
            <w:pPr>
              <w:spacing w:after="0"/>
              <w:jc w:val="right"/>
              <w:rPr>
                <w:rFonts w:cs="Times New Roman"/>
                <w:sz w:val="18"/>
                <w:szCs w:val="18"/>
              </w:rPr>
            </w:pPr>
            <w:r>
              <w:rPr>
                <w:rFonts w:cs="Times New Roman"/>
                <w:sz w:val="18"/>
                <w:szCs w:val="18"/>
              </w:rPr>
              <w:t>11.500,00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1.500,00</w:t>
            </w:r>
          </w:p>
        </w:tc>
        <w:tc>
          <w:tcPr>
            <w:tcW w:w="1300" w:type="dxa"/>
          </w:tcPr>
          <w:p w:rsidR="00677F66" w:rsidRDefault="00677F66" w:rsidP="00677F66">
            <w:pPr>
              <w:spacing w:after="0"/>
              <w:jc w:val="right"/>
              <w:rPr>
                <w:rFonts w:cs="Times New Roman"/>
                <w:sz w:val="18"/>
                <w:szCs w:val="18"/>
              </w:rPr>
            </w:pPr>
            <w:r>
              <w:rPr>
                <w:rFonts w:cs="Times New Roman"/>
                <w:sz w:val="18"/>
                <w:szCs w:val="18"/>
              </w:rPr>
              <w:t>13.000,00</w:t>
            </w:r>
          </w:p>
        </w:tc>
        <w:tc>
          <w:tcPr>
            <w:tcW w:w="960" w:type="dxa"/>
          </w:tcPr>
          <w:p w:rsidR="00677F66" w:rsidRDefault="00677F66" w:rsidP="00677F66">
            <w:pPr>
              <w:spacing w:after="0"/>
              <w:jc w:val="right"/>
              <w:rPr>
                <w:rFonts w:cs="Times New Roman"/>
                <w:sz w:val="18"/>
                <w:szCs w:val="18"/>
              </w:rPr>
            </w:pPr>
            <w:r>
              <w:rPr>
                <w:rFonts w:cs="Times New Roman"/>
                <w:sz w:val="18"/>
                <w:szCs w:val="18"/>
              </w:rPr>
              <w:t>113,04%</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lastRenderedPageBreak/>
              <w:t>AKTIVNOST A100803 Visoko obrazovanje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 Naknade građanima i kućanstvima na temelju osiguranja i druge naknade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372 Ostale naknade građanima i kućanstvima iz proračuna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3722 Naknade građanima i kućanstvima u naravi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R063 NAKNADE GRAĐANIMA I KUĆANSTVIMA U NARAVI</w:t>
            </w:r>
          </w:p>
          <w:p w:rsidR="00677F66" w:rsidRDefault="00677F66" w:rsidP="00677F66">
            <w:pPr>
              <w:spacing w:after="0"/>
              <w:rPr>
                <w:rFonts w:cs="Times New Roman"/>
                <w:sz w:val="18"/>
                <w:szCs w:val="18"/>
              </w:rPr>
            </w:pPr>
            <w:r>
              <w:rPr>
                <w:rFonts w:cs="Times New Roman"/>
                <w:sz w:val="18"/>
                <w:szCs w:val="18"/>
              </w:rPr>
              <w:t>3722 Naknade građanima i kućanstvima u naravi</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1009 JAVNE POTREBE U KULTURI, SPORTU, VJERSKIM ZAJEDNICAMA I OSTALO</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78.001,39</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30.350,00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108.351,39</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138,91%</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A100901 Djelatnost kulturno-umjetničkih društava, udruga i RP Bljesak</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21.000,00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27.000,00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450,00%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21.000,00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27.000,00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450,00%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450,00%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450,00%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 Tekuće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450,00%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R071 TEKUĆE DONACIJE U NOVCU</w:t>
            </w:r>
          </w:p>
          <w:p w:rsidR="00677F66" w:rsidRDefault="00677F66" w:rsidP="00677F66">
            <w:pPr>
              <w:spacing w:after="0"/>
              <w:rPr>
                <w:rFonts w:cs="Times New Roman"/>
                <w:sz w:val="18"/>
                <w:szCs w:val="18"/>
              </w:rPr>
            </w:pPr>
            <w:r>
              <w:rPr>
                <w:rFonts w:cs="Times New Roman"/>
                <w:sz w:val="18"/>
                <w:szCs w:val="18"/>
              </w:rPr>
              <w:t>3811 Tekuće donacije u novcu</w:t>
            </w:r>
          </w:p>
        </w:tc>
        <w:tc>
          <w:tcPr>
            <w:tcW w:w="1300" w:type="dxa"/>
          </w:tcPr>
          <w:p w:rsidR="00677F66" w:rsidRDefault="00677F66" w:rsidP="00677F66">
            <w:pPr>
              <w:spacing w:after="0"/>
              <w:jc w:val="right"/>
              <w:rPr>
                <w:rFonts w:cs="Times New Roman"/>
                <w:sz w:val="18"/>
                <w:szCs w:val="18"/>
              </w:rPr>
            </w:pPr>
            <w:r>
              <w:rPr>
                <w:rFonts w:cs="Times New Roman"/>
                <w:sz w:val="18"/>
                <w:szCs w:val="18"/>
              </w:rPr>
              <w:t>6.000,00</w:t>
            </w:r>
          </w:p>
        </w:tc>
        <w:tc>
          <w:tcPr>
            <w:tcW w:w="1300" w:type="dxa"/>
          </w:tcPr>
          <w:p w:rsidR="00677F66" w:rsidRDefault="00677F66" w:rsidP="00677F66">
            <w:pPr>
              <w:spacing w:after="0"/>
              <w:jc w:val="right"/>
              <w:rPr>
                <w:rFonts w:cs="Times New Roman"/>
                <w:sz w:val="18"/>
                <w:szCs w:val="18"/>
              </w:rPr>
            </w:pPr>
            <w:r>
              <w:rPr>
                <w:rFonts w:cs="Times New Roman"/>
                <w:sz w:val="18"/>
                <w:szCs w:val="18"/>
              </w:rPr>
              <w:t>21.000,00</w:t>
            </w:r>
          </w:p>
        </w:tc>
        <w:tc>
          <w:tcPr>
            <w:tcW w:w="1300" w:type="dxa"/>
          </w:tcPr>
          <w:p w:rsidR="00677F66" w:rsidRDefault="00677F66" w:rsidP="00677F66">
            <w:pPr>
              <w:spacing w:after="0"/>
              <w:jc w:val="right"/>
              <w:rPr>
                <w:rFonts w:cs="Times New Roman"/>
                <w:sz w:val="18"/>
                <w:szCs w:val="18"/>
              </w:rPr>
            </w:pPr>
            <w:r>
              <w:rPr>
                <w:rFonts w:cs="Times New Roman"/>
                <w:sz w:val="18"/>
                <w:szCs w:val="18"/>
              </w:rPr>
              <w:t>27.000,00</w:t>
            </w:r>
          </w:p>
        </w:tc>
        <w:tc>
          <w:tcPr>
            <w:tcW w:w="960" w:type="dxa"/>
          </w:tcPr>
          <w:p w:rsidR="00677F66" w:rsidRDefault="00677F66" w:rsidP="00677F66">
            <w:pPr>
              <w:spacing w:after="0"/>
              <w:jc w:val="right"/>
              <w:rPr>
                <w:rFonts w:cs="Times New Roman"/>
                <w:sz w:val="18"/>
                <w:szCs w:val="18"/>
              </w:rPr>
            </w:pPr>
            <w:r>
              <w:rPr>
                <w:rFonts w:cs="Times New Roman"/>
                <w:sz w:val="18"/>
                <w:szCs w:val="18"/>
              </w:rPr>
              <w:t>450,00%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A100902 Vjerske zajednice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43.351,39</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43.351,39</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43.351,39</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43.351,39</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43.351,39</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43.351,39</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43.351,39</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43.351,39</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382 Kapitalne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43.351,39</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43.351,39</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3821 Kapitalne donacije neprofitnim organizacijama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43.351,39</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R072 KAPITALNE DONACIJE NEPROFITNIM ORGANIZACIJAMA</w:t>
            </w:r>
          </w:p>
          <w:p w:rsidR="00677F66" w:rsidRDefault="00677F66" w:rsidP="00677F66">
            <w:pPr>
              <w:spacing w:after="0"/>
              <w:rPr>
                <w:rFonts w:cs="Times New Roman"/>
                <w:sz w:val="18"/>
                <w:szCs w:val="18"/>
              </w:rPr>
            </w:pPr>
            <w:r>
              <w:rPr>
                <w:rFonts w:cs="Times New Roman"/>
                <w:sz w:val="18"/>
                <w:szCs w:val="18"/>
              </w:rPr>
              <w:t>3821 Kapitalne donacije neprofitnim organizacijama</w:t>
            </w:r>
          </w:p>
        </w:tc>
        <w:tc>
          <w:tcPr>
            <w:tcW w:w="1300" w:type="dxa"/>
          </w:tcPr>
          <w:p w:rsidR="00677F66" w:rsidRDefault="00677F66" w:rsidP="00677F66">
            <w:pPr>
              <w:spacing w:after="0"/>
              <w:jc w:val="right"/>
              <w:rPr>
                <w:rFonts w:cs="Times New Roman"/>
                <w:sz w:val="18"/>
                <w:szCs w:val="18"/>
              </w:rPr>
            </w:pPr>
            <w:r>
              <w:rPr>
                <w:rFonts w:cs="Times New Roman"/>
                <w:sz w:val="18"/>
                <w:szCs w:val="18"/>
              </w:rPr>
              <w:t>43.351,39</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43.351,39</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A100903 Utvrda Bedem</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6.650,00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9.350,00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16.000,00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240,60%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6.650,00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9.350,00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16.000,00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240,60%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9.350,00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240,60%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 Rashodi za nabavu neproizvedene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9.350,00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240,60%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412 Nematerijalna imovina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9.350,00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240,60%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4124 Ostala prava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R073 OSTALA PRAVA</w:t>
            </w:r>
          </w:p>
          <w:p w:rsidR="00677F66" w:rsidRDefault="00677F66" w:rsidP="00677F66">
            <w:pPr>
              <w:spacing w:after="0"/>
              <w:rPr>
                <w:rFonts w:cs="Times New Roman"/>
                <w:sz w:val="18"/>
                <w:szCs w:val="18"/>
              </w:rPr>
            </w:pPr>
            <w:r>
              <w:rPr>
                <w:rFonts w:cs="Times New Roman"/>
                <w:sz w:val="18"/>
                <w:szCs w:val="18"/>
              </w:rPr>
              <w:t>4124 Ostala prava</w:t>
            </w:r>
          </w:p>
        </w:tc>
        <w:tc>
          <w:tcPr>
            <w:tcW w:w="1300" w:type="dxa"/>
          </w:tcPr>
          <w:p w:rsidR="00677F66" w:rsidRDefault="00677F66" w:rsidP="00677F66">
            <w:pPr>
              <w:spacing w:after="0"/>
              <w:jc w:val="right"/>
              <w:rPr>
                <w:rFonts w:cs="Times New Roman"/>
                <w:sz w:val="18"/>
                <w:szCs w:val="18"/>
              </w:rPr>
            </w:pPr>
            <w:r>
              <w:rPr>
                <w:rFonts w:cs="Times New Roman"/>
                <w:sz w:val="18"/>
                <w:szCs w:val="18"/>
              </w:rPr>
              <w:t>6.650,00</w:t>
            </w:r>
          </w:p>
        </w:tc>
        <w:tc>
          <w:tcPr>
            <w:tcW w:w="1300" w:type="dxa"/>
          </w:tcPr>
          <w:p w:rsidR="00677F66" w:rsidRDefault="00677F66" w:rsidP="00677F66">
            <w:pPr>
              <w:spacing w:after="0"/>
              <w:jc w:val="right"/>
              <w:rPr>
                <w:rFonts w:cs="Times New Roman"/>
                <w:sz w:val="18"/>
                <w:szCs w:val="18"/>
              </w:rPr>
            </w:pPr>
            <w:r>
              <w:rPr>
                <w:rFonts w:cs="Times New Roman"/>
                <w:sz w:val="18"/>
                <w:szCs w:val="18"/>
              </w:rPr>
              <w:t>9.350,00</w:t>
            </w:r>
          </w:p>
        </w:tc>
        <w:tc>
          <w:tcPr>
            <w:tcW w:w="1300" w:type="dxa"/>
          </w:tcPr>
          <w:p w:rsidR="00677F66" w:rsidRDefault="00677F66" w:rsidP="00677F66">
            <w:pPr>
              <w:spacing w:after="0"/>
              <w:jc w:val="right"/>
              <w:rPr>
                <w:rFonts w:cs="Times New Roman"/>
                <w:sz w:val="18"/>
                <w:szCs w:val="18"/>
              </w:rPr>
            </w:pPr>
            <w:r>
              <w:rPr>
                <w:rFonts w:cs="Times New Roman"/>
                <w:sz w:val="18"/>
                <w:szCs w:val="18"/>
              </w:rPr>
              <w:t>16.000,00</w:t>
            </w:r>
          </w:p>
        </w:tc>
        <w:tc>
          <w:tcPr>
            <w:tcW w:w="960" w:type="dxa"/>
          </w:tcPr>
          <w:p w:rsidR="00677F66" w:rsidRDefault="00677F66" w:rsidP="00677F66">
            <w:pPr>
              <w:spacing w:after="0"/>
              <w:jc w:val="right"/>
              <w:rPr>
                <w:rFonts w:cs="Times New Roman"/>
                <w:sz w:val="18"/>
                <w:szCs w:val="18"/>
              </w:rPr>
            </w:pPr>
            <w:r>
              <w:rPr>
                <w:rFonts w:cs="Times New Roman"/>
                <w:sz w:val="18"/>
                <w:szCs w:val="18"/>
              </w:rPr>
              <w:t>240,60%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A100904 Sportske zajednice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22.000,00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22.000,00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22.000,00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22.000,00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lastRenderedPageBreak/>
              <w:t>381 Tekuće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22.000,00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R074 TEKUĆE DONACIJE U NOVCU</w:t>
            </w:r>
          </w:p>
          <w:p w:rsidR="00677F66" w:rsidRDefault="00677F66" w:rsidP="00677F66">
            <w:pPr>
              <w:spacing w:after="0"/>
              <w:rPr>
                <w:rFonts w:cs="Times New Roman"/>
                <w:sz w:val="18"/>
                <w:szCs w:val="18"/>
              </w:rPr>
            </w:pPr>
            <w:r>
              <w:rPr>
                <w:rFonts w:cs="Times New Roman"/>
                <w:sz w:val="18"/>
                <w:szCs w:val="18"/>
              </w:rPr>
              <w:t>3811 Tekuće donacije u novcu</w:t>
            </w:r>
          </w:p>
        </w:tc>
        <w:tc>
          <w:tcPr>
            <w:tcW w:w="1300" w:type="dxa"/>
          </w:tcPr>
          <w:p w:rsidR="00677F66" w:rsidRDefault="00677F66" w:rsidP="00677F66">
            <w:pPr>
              <w:spacing w:after="0"/>
              <w:jc w:val="right"/>
              <w:rPr>
                <w:rFonts w:cs="Times New Roman"/>
                <w:sz w:val="18"/>
                <w:szCs w:val="18"/>
              </w:rPr>
            </w:pPr>
            <w:r>
              <w:rPr>
                <w:rFonts w:cs="Times New Roman"/>
                <w:sz w:val="18"/>
                <w:szCs w:val="18"/>
              </w:rPr>
              <w:t>22.000,00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22.000,00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1010 SOCIJALNE POTREBE</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51.233,46</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-160,00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51.073,46</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99,69%</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A101001 Jednokratne novčane pomoći</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17.200,00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17.000,00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98,84%</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17.200,00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17.000,00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98,84%</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98,84%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 Naknade građanima i kućanstvima na temelju osiguranja i druge naknade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98,84%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372 Ostale naknade građanima i kućanstvima iz proračuna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98,84%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3721 Naknade građanima i kućanstvima u novcu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R075 NAKNADE GRAĐANIMA I KUĆANSTVIMA U NOVCU</w:t>
            </w:r>
          </w:p>
          <w:p w:rsidR="00677F66" w:rsidRDefault="00677F66" w:rsidP="00677F66">
            <w:pPr>
              <w:spacing w:after="0"/>
              <w:rPr>
                <w:rFonts w:cs="Times New Roman"/>
                <w:sz w:val="18"/>
                <w:szCs w:val="18"/>
              </w:rPr>
            </w:pPr>
            <w:r>
              <w:rPr>
                <w:rFonts w:cs="Times New Roman"/>
                <w:sz w:val="18"/>
                <w:szCs w:val="18"/>
              </w:rPr>
              <w:t>3721 Naknade građanima i kućanstvima u novcu</w:t>
            </w:r>
          </w:p>
        </w:tc>
        <w:tc>
          <w:tcPr>
            <w:tcW w:w="1300" w:type="dxa"/>
          </w:tcPr>
          <w:p w:rsidR="00677F66" w:rsidRDefault="00677F66" w:rsidP="00677F66">
            <w:pPr>
              <w:spacing w:after="0"/>
              <w:jc w:val="right"/>
              <w:rPr>
                <w:rFonts w:cs="Times New Roman"/>
                <w:sz w:val="18"/>
                <w:szCs w:val="18"/>
              </w:rPr>
            </w:pPr>
            <w:r>
              <w:rPr>
                <w:rFonts w:cs="Times New Roman"/>
                <w:sz w:val="18"/>
                <w:szCs w:val="18"/>
              </w:rPr>
              <w:t>17.200,00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w:t>
            </w:r>
          </w:p>
        </w:tc>
        <w:tc>
          <w:tcPr>
            <w:tcW w:w="1300" w:type="dxa"/>
          </w:tcPr>
          <w:p w:rsidR="00677F66" w:rsidRDefault="00677F66" w:rsidP="00677F66">
            <w:pPr>
              <w:spacing w:after="0"/>
              <w:jc w:val="right"/>
              <w:rPr>
                <w:rFonts w:cs="Times New Roman"/>
                <w:sz w:val="18"/>
                <w:szCs w:val="18"/>
              </w:rPr>
            </w:pPr>
            <w:r>
              <w:rPr>
                <w:rFonts w:cs="Times New Roman"/>
                <w:sz w:val="18"/>
                <w:szCs w:val="18"/>
              </w:rPr>
              <w:t>17.000,00</w:t>
            </w:r>
          </w:p>
        </w:tc>
        <w:tc>
          <w:tcPr>
            <w:tcW w:w="960" w:type="dxa"/>
          </w:tcPr>
          <w:p w:rsidR="00677F66" w:rsidRDefault="00677F66" w:rsidP="00677F66">
            <w:pPr>
              <w:spacing w:after="0"/>
              <w:jc w:val="right"/>
              <w:rPr>
                <w:rFonts w:cs="Times New Roman"/>
                <w:sz w:val="18"/>
                <w:szCs w:val="18"/>
              </w:rPr>
            </w:pPr>
            <w:r>
              <w:rPr>
                <w:rFonts w:cs="Times New Roman"/>
                <w:sz w:val="18"/>
                <w:szCs w:val="18"/>
              </w:rPr>
              <w:t>98,84%</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A101002 Pomoći u rješavanju prve stambene nekretnine mladih obitelji</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16.000,00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16.000,00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16.000,00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16.000,00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382 Kapitalne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3822 Kapitalne donacije građanima i kućanstvima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R076 KAPITALNE DONACIJE GRAĐANIMA I KUĆANSTVIMA</w:t>
            </w:r>
          </w:p>
          <w:p w:rsidR="00677F66" w:rsidRDefault="00677F66" w:rsidP="00677F66">
            <w:pPr>
              <w:spacing w:after="0"/>
              <w:rPr>
                <w:rFonts w:cs="Times New Roman"/>
                <w:sz w:val="18"/>
                <w:szCs w:val="18"/>
              </w:rPr>
            </w:pPr>
            <w:r>
              <w:rPr>
                <w:rFonts w:cs="Times New Roman"/>
                <w:sz w:val="18"/>
                <w:szCs w:val="18"/>
              </w:rPr>
              <w:t>3822 Kapitalne donacije građanima i kućanstvima</w:t>
            </w:r>
          </w:p>
        </w:tc>
        <w:tc>
          <w:tcPr>
            <w:tcW w:w="1300" w:type="dxa"/>
          </w:tcPr>
          <w:p w:rsidR="00677F66" w:rsidRDefault="00677F66" w:rsidP="00677F66">
            <w:pPr>
              <w:spacing w:after="0"/>
              <w:jc w:val="right"/>
              <w:rPr>
                <w:rFonts w:cs="Times New Roman"/>
                <w:sz w:val="18"/>
                <w:szCs w:val="18"/>
              </w:rPr>
            </w:pPr>
            <w:r>
              <w:rPr>
                <w:rFonts w:cs="Times New Roman"/>
                <w:sz w:val="18"/>
                <w:szCs w:val="18"/>
              </w:rPr>
              <w:t>16.000,00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16.000,00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A101003 Humanitarna skrb kroz udruge i druge organizacije - Crveni križ</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4.200,00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4.200,00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4.200,00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4.200,00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 Tekuće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R077 TEKUĆE DONACIJE U NOVCU</w:t>
            </w:r>
          </w:p>
          <w:p w:rsidR="00677F66" w:rsidRDefault="00677F66" w:rsidP="00677F66">
            <w:pPr>
              <w:spacing w:after="0"/>
              <w:rPr>
                <w:rFonts w:cs="Times New Roman"/>
                <w:sz w:val="18"/>
                <w:szCs w:val="18"/>
              </w:rPr>
            </w:pPr>
            <w:r>
              <w:rPr>
                <w:rFonts w:cs="Times New Roman"/>
                <w:sz w:val="18"/>
                <w:szCs w:val="18"/>
              </w:rPr>
              <w:t>3811 Tekuće donacije u novcu</w:t>
            </w:r>
          </w:p>
        </w:tc>
        <w:tc>
          <w:tcPr>
            <w:tcW w:w="1300" w:type="dxa"/>
          </w:tcPr>
          <w:p w:rsidR="00677F66" w:rsidRDefault="00677F66" w:rsidP="00677F66">
            <w:pPr>
              <w:spacing w:after="0"/>
              <w:jc w:val="right"/>
              <w:rPr>
                <w:rFonts w:cs="Times New Roman"/>
                <w:sz w:val="18"/>
                <w:szCs w:val="18"/>
              </w:rPr>
            </w:pPr>
            <w:r>
              <w:rPr>
                <w:rFonts w:cs="Times New Roman"/>
                <w:sz w:val="18"/>
                <w:szCs w:val="18"/>
              </w:rPr>
              <w:t>4.200,00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4.200,00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A101004 Javni radovi</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13.833,46</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13.873,46</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100,29%</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54 Pomoći od izvanproračunskih korisnika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13.833,46</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13.873,46</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100,29%</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13.833,46</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13.873,46</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100,29%</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13.473,46</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13.513,46</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100,30%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12.040,00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100,33%</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12.040,00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R078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12.000,00</w:t>
            </w:r>
          </w:p>
        </w:tc>
        <w:tc>
          <w:tcPr>
            <w:tcW w:w="1300" w:type="dxa"/>
          </w:tcPr>
          <w:p w:rsidR="00677F66" w:rsidRDefault="00677F66" w:rsidP="00677F66">
            <w:pPr>
              <w:spacing w:after="0"/>
              <w:jc w:val="right"/>
              <w:rPr>
                <w:rFonts w:cs="Times New Roman"/>
                <w:sz w:val="18"/>
                <w:szCs w:val="18"/>
              </w:rPr>
            </w:pPr>
            <w:r>
              <w:rPr>
                <w:rFonts w:cs="Times New Roman"/>
                <w:sz w:val="18"/>
                <w:szCs w:val="18"/>
              </w:rPr>
              <w:t>40,00</w:t>
            </w:r>
          </w:p>
        </w:tc>
        <w:tc>
          <w:tcPr>
            <w:tcW w:w="1300" w:type="dxa"/>
          </w:tcPr>
          <w:p w:rsidR="00677F66" w:rsidRDefault="00677F66" w:rsidP="00677F66">
            <w:pPr>
              <w:spacing w:after="0"/>
              <w:jc w:val="right"/>
              <w:rPr>
                <w:rFonts w:cs="Times New Roman"/>
                <w:sz w:val="18"/>
                <w:szCs w:val="18"/>
              </w:rPr>
            </w:pPr>
            <w:r>
              <w:rPr>
                <w:rFonts w:cs="Times New Roman"/>
                <w:sz w:val="18"/>
                <w:szCs w:val="18"/>
              </w:rPr>
              <w:t>12.040,00</w:t>
            </w:r>
          </w:p>
        </w:tc>
        <w:tc>
          <w:tcPr>
            <w:tcW w:w="960" w:type="dxa"/>
          </w:tcPr>
          <w:p w:rsidR="00677F66" w:rsidRDefault="00677F66" w:rsidP="00677F66">
            <w:pPr>
              <w:spacing w:after="0"/>
              <w:jc w:val="right"/>
              <w:rPr>
                <w:rFonts w:cs="Times New Roman"/>
                <w:sz w:val="18"/>
                <w:szCs w:val="18"/>
              </w:rPr>
            </w:pPr>
            <w:r>
              <w:rPr>
                <w:rFonts w:cs="Times New Roman"/>
                <w:sz w:val="18"/>
                <w:szCs w:val="18"/>
              </w:rPr>
              <w:t>100,33%</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313 Doprinosi na plaće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1.473,46</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1.473,46</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3132 Doprinosi za obvezno zdravstveno osiguranje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1.473,46</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 xml:space="preserve">R079 DOPRINOSI ZA OBVEZNO ZDRAVSTVENO </w:t>
            </w:r>
            <w:r>
              <w:rPr>
                <w:rFonts w:cs="Times New Roman"/>
                <w:sz w:val="18"/>
                <w:szCs w:val="18"/>
              </w:rPr>
              <w:lastRenderedPageBreak/>
              <w:t>OSIGURANJE</w:t>
            </w:r>
          </w:p>
          <w:p w:rsidR="00677F66" w:rsidRDefault="00677F66" w:rsidP="00677F66">
            <w:pPr>
              <w:spacing w:after="0"/>
              <w:rPr>
                <w:rFonts w:cs="Times New Roman"/>
                <w:sz w:val="18"/>
                <w:szCs w:val="18"/>
              </w:rPr>
            </w:pPr>
            <w:r>
              <w:rPr>
                <w:rFonts w:cs="Times New Roman"/>
                <w:sz w:val="18"/>
                <w:szCs w:val="18"/>
              </w:rPr>
              <w:t>3132 Doprinosi za obvezno zdravstveno osiguranje</w:t>
            </w:r>
          </w:p>
        </w:tc>
        <w:tc>
          <w:tcPr>
            <w:tcW w:w="1300" w:type="dxa"/>
          </w:tcPr>
          <w:p w:rsidR="00677F66" w:rsidRDefault="00677F66" w:rsidP="00677F66">
            <w:pPr>
              <w:spacing w:after="0"/>
              <w:jc w:val="right"/>
              <w:rPr>
                <w:rFonts w:cs="Times New Roman"/>
                <w:sz w:val="18"/>
                <w:szCs w:val="18"/>
              </w:rPr>
            </w:pPr>
            <w:r>
              <w:rPr>
                <w:rFonts w:cs="Times New Roman"/>
                <w:sz w:val="18"/>
                <w:szCs w:val="18"/>
              </w:rPr>
              <w:lastRenderedPageBreak/>
              <w:t>1.473,46</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1.473,46</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lastRenderedPageBreak/>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 Naknade troškova zaposlenima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3212 Naknade za prijevoz, za rad na terenu i odvojeni život</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R080 NAKNADE ZA PRIJEVOZ, ZA RAD NA TERENU I ODVOJENI ŽIVOT</w:t>
            </w:r>
          </w:p>
          <w:p w:rsidR="00677F66" w:rsidRDefault="00677F66" w:rsidP="00677F66">
            <w:pPr>
              <w:spacing w:after="0"/>
              <w:rPr>
                <w:rFonts w:cs="Times New Roman"/>
                <w:sz w:val="18"/>
                <w:szCs w:val="18"/>
              </w:rPr>
            </w:pPr>
            <w:r>
              <w:rPr>
                <w:rFonts w:cs="Times New Roman"/>
                <w:sz w:val="18"/>
                <w:szCs w:val="18"/>
              </w:rPr>
              <w:t>3212 Naknade za prijevoz, za rad na terenu i odvojeni život</w:t>
            </w:r>
          </w:p>
        </w:tc>
        <w:tc>
          <w:tcPr>
            <w:tcW w:w="1300" w:type="dxa"/>
          </w:tcPr>
          <w:p w:rsidR="00677F66" w:rsidRDefault="00677F66" w:rsidP="00677F66">
            <w:pPr>
              <w:spacing w:after="0"/>
              <w:jc w:val="right"/>
              <w:rPr>
                <w:rFonts w:cs="Times New Roman"/>
                <w:sz w:val="18"/>
                <w:szCs w:val="18"/>
              </w:rPr>
            </w:pPr>
            <w:r>
              <w:rPr>
                <w:rFonts w:cs="Times New Roman"/>
                <w:sz w:val="18"/>
                <w:szCs w:val="18"/>
              </w:rPr>
              <w:t>360,00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360,00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1011 DODATNE USLUGE U ZDRAVSTVU</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41.000,00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-5.000,00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36.000,00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87,80%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A101101 Deratizacija, dezinsekcija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41.000,00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36.000,00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87,80%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41.000,00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26.000,00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63,41%</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63,41%</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63,41%</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63,41%</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3234 Komunalne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26.000,00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R081 KOMUNALNE USLUGE</w:t>
            </w:r>
          </w:p>
          <w:p w:rsidR="00677F66" w:rsidRDefault="00677F66" w:rsidP="00677F66">
            <w:pPr>
              <w:spacing w:after="0"/>
              <w:rPr>
                <w:rFonts w:cs="Times New Roman"/>
                <w:sz w:val="18"/>
                <w:szCs w:val="18"/>
              </w:rPr>
            </w:pPr>
            <w:r>
              <w:rPr>
                <w:rFonts w:cs="Times New Roman"/>
                <w:sz w:val="18"/>
                <w:szCs w:val="18"/>
              </w:rPr>
              <w:t>3234 Komunalne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41.000,00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-15.000,00</w:t>
            </w:r>
          </w:p>
        </w:tc>
        <w:tc>
          <w:tcPr>
            <w:tcW w:w="1300" w:type="dxa"/>
          </w:tcPr>
          <w:p w:rsidR="00677F66" w:rsidRDefault="00677F66" w:rsidP="00677F66">
            <w:pPr>
              <w:spacing w:after="0"/>
              <w:jc w:val="right"/>
              <w:rPr>
                <w:rFonts w:cs="Times New Roman"/>
                <w:sz w:val="18"/>
                <w:szCs w:val="18"/>
              </w:rPr>
            </w:pPr>
            <w:r>
              <w:rPr>
                <w:rFonts w:cs="Times New Roman"/>
                <w:sz w:val="18"/>
                <w:szCs w:val="18"/>
              </w:rPr>
              <w:t>26.000,00</w:t>
            </w:r>
          </w:p>
        </w:tc>
        <w:tc>
          <w:tcPr>
            <w:tcW w:w="960" w:type="dxa"/>
          </w:tcPr>
          <w:p w:rsidR="00677F66" w:rsidRDefault="00677F66" w:rsidP="00677F66">
            <w:pPr>
              <w:spacing w:after="0"/>
              <w:jc w:val="right"/>
              <w:rPr>
                <w:rFonts w:cs="Times New Roman"/>
                <w:sz w:val="18"/>
                <w:szCs w:val="18"/>
              </w:rPr>
            </w:pPr>
            <w:r>
              <w:rPr>
                <w:rFonts w:cs="Times New Roman"/>
                <w:sz w:val="18"/>
                <w:szCs w:val="18"/>
              </w:rPr>
              <w:t>63,41%</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52 Pomoći iz županijskog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3234 Komunalne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R081 KOMUNALNE USLUGE</w:t>
            </w:r>
          </w:p>
          <w:p w:rsidR="00677F66" w:rsidRDefault="00677F66" w:rsidP="00677F66">
            <w:pPr>
              <w:spacing w:after="0"/>
              <w:rPr>
                <w:rFonts w:cs="Times New Roman"/>
                <w:sz w:val="18"/>
                <w:szCs w:val="18"/>
              </w:rPr>
            </w:pPr>
            <w:r>
              <w:rPr>
                <w:rFonts w:cs="Times New Roman"/>
                <w:sz w:val="18"/>
                <w:szCs w:val="18"/>
              </w:rPr>
              <w:t>3234 Komunalne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1012 ORGANIZIRANJE ZAŠTITE I SPAŠAVANJA</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21.663,61</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1.300,00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22.963,61</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106,00%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A101201 DVD</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18.000,00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18.000,00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621,98</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621,98</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621,98</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621,98</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621,98</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621,98</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 Tekuće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621,98</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621,98</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621,98</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R082 TEKUĆE DONACIJE U NOVCU</w:t>
            </w:r>
          </w:p>
          <w:p w:rsidR="00677F66" w:rsidRDefault="00677F66" w:rsidP="00677F66">
            <w:pPr>
              <w:spacing w:after="0"/>
              <w:rPr>
                <w:rFonts w:cs="Times New Roman"/>
                <w:sz w:val="18"/>
                <w:szCs w:val="18"/>
              </w:rPr>
            </w:pPr>
            <w:r>
              <w:rPr>
                <w:rFonts w:cs="Times New Roman"/>
                <w:sz w:val="18"/>
                <w:szCs w:val="18"/>
              </w:rPr>
              <w:t>3811 Tekuće donacije u novcu</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621,98</w:t>
            </w:r>
          </w:p>
        </w:tc>
        <w:tc>
          <w:tcPr>
            <w:tcW w:w="1300" w:type="dxa"/>
          </w:tcPr>
          <w:p w:rsidR="00677F66" w:rsidRDefault="00677F66" w:rsidP="00677F66">
            <w:pPr>
              <w:spacing w:after="0"/>
              <w:jc w:val="right"/>
              <w:rPr>
                <w:rFonts w:cs="Times New Roman"/>
                <w:sz w:val="18"/>
                <w:szCs w:val="18"/>
              </w:rPr>
            </w:pPr>
            <w:r>
              <w:rPr>
                <w:rFonts w:cs="Times New Roman"/>
                <w:sz w:val="18"/>
                <w:szCs w:val="18"/>
              </w:rPr>
              <w:t>621,98</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18.000,00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-621,98</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17.378,02</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96,54%</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-621,98</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17.378,02</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96,54%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-621,98</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17.378,02</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96,54%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 Tekuće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-621,98</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17.378,02</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96,54%</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17.378,02</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R082 TEKUĆE DONACIJE U NOVCU</w:t>
            </w:r>
          </w:p>
          <w:p w:rsidR="00677F66" w:rsidRDefault="00677F66" w:rsidP="00677F66">
            <w:pPr>
              <w:spacing w:after="0"/>
              <w:rPr>
                <w:rFonts w:cs="Times New Roman"/>
                <w:sz w:val="18"/>
                <w:szCs w:val="18"/>
              </w:rPr>
            </w:pPr>
            <w:r>
              <w:rPr>
                <w:rFonts w:cs="Times New Roman"/>
                <w:sz w:val="18"/>
                <w:szCs w:val="18"/>
              </w:rPr>
              <w:t>3811 Tekuće donacije u novcu</w:t>
            </w:r>
          </w:p>
        </w:tc>
        <w:tc>
          <w:tcPr>
            <w:tcW w:w="1300" w:type="dxa"/>
          </w:tcPr>
          <w:p w:rsidR="00677F66" w:rsidRDefault="00677F66" w:rsidP="00677F66">
            <w:pPr>
              <w:spacing w:after="0"/>
              <w:jc w:val="right"/>
              <w:rPr>
                <w:rFonts w:cs="Times New Roman"/>
                <w:sz w:val="18"/>
                <w:szCs w:val="18"/>
              </w:rPr>
            </w:pPr>
            <w:r>
              <w:rPr>
                <w:rFonts w:cs="Times New Roman"/>
                <w:sz w:val="18"/>
                <w:szCs w:val="18"/>
              </w:rPr>
              <w:t>18.000,00</w:t>
            </w:r>
          </w:p>
        </w:tc>
        <w:tc>
          <w:tcPr>
            <w:tcW w:w="1300" w:type="dxa"/>
          </w:tcPr>
          <w:p w:rsidR="00677F66" w:rsidRDefault="00677F66" w:rsidP="00677F66">
            <w:pPr>
              <w:spacing w:after="0"/>
              <w:jc w:val="right"/>
              <w:rPr>
                <w:rFonts w:cs="Times New Roman"/>
                <w:sz w:val="18"/>
                <w:szCs w:val="18"/>
              </w:rPr>
            </w:pPr>
            <w:r>
              <w:rPr>
                <w:rFonts w:cs="Times New Roman"/>
                <w:sz w:val="18"/>
                <w:szCs w:val="18"/>
              </w:rPr>
              <w:t>-621,98</w:t>
            </w:r>
          </w:p>
        </w:tc>
        <w:tc>
          <w:tcPr>
            <w:tcW w:w="1300" w:type="dxa"/>
          </w:tcPr>
          <w:p w:rsidR="00677F66" w:rsidRDefault="00677F66" w:rsidP="00677F66">
            <w:pPr>
              <w:spacing w:after="0"/>
              <w:jc w:val="right"/>
              <w:rPr>
                <w:rFonts w:cs="Times New Roman"/>
                <w:sz w:val="18"/>
                <w:szCs w:val="18"/>
              </w:rPr>
            </w:pPr>
            <w:r>
              <w:rPr>
                <w:rFonts w:cs="Times New Roman"/>
                <w:sz w:val="18"/>
                <w:szCs w:val="18"/>
              </w:rPr>
              <w:t>17.378,02</w:t>
            </w:r>
          </w:p>
        </w:tc>
        <w:tc>
          <w:tcPr>
            <w:tcW w:w="960" w:type="dxa"/>
          </w:tcPr>
          <w:p w:rsidR="00677F66" w:rsidRDefault="00677F66" w:rsidP="00677F66">
            <w:pPr>
              <w:spacing w:after="0"/>
              <w:jc w:val="right"/>
              <w:rPr>
                <w:rFonts w:cs="Times New Roman"/>
                <w:sz w:val="18"/>
                <w:szCs w:val="18"/>
              </w:rPr>
            </w:pPr>
            <w:r>
              <w:rPr>
                <w:rFonts w:cs="Times New Roman"/>
                <w:sz w:val="18"/>
                <w:szCs w:val="18"/>
              </w:rPr>
              <w:t>96,54%</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A101202 Civilna zaštita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3.000,00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1.300,00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4.300,00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143,33%</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1.300,00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1.300,00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lastRenderedPageBreak/>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3292 Premije osiguranja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R085 PREMIJE OSIGURANJA</w:t>
            </w:r>
          </w:p>
          <w:p w:rsidR="00677F66" w:rsidRDefault="00677F66" w:rsidP="00677F66">
            <w:pPr>
              <w:spacing w:after="0"/>
              <w:rPr>
                <w:rFonts w:cs="Times New Roman"/>
                <w:sz w:val="18"/>
                <w:szCs w:val="18"/>
              </w:rPr>
            </w:pPr>
            <w:r>
              <w:rPr>
                <w:rFonts w:cs="Times New Roman"/>
                <w:sz w:val="18"/>
                <w:szCs w:val="18"/>
              </w:rPr>
              <w:t>3292 Premije osiguranja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R084 OSTALI NESPOMENUTI RASHODI POSLOVANJA</w:t>
            </w:r>
          </w:p>
          <w:p w:rsidR="00677F66" w:rsidRDefault="00677F66" w:rsidP="00677F66">
            <w:pPr>
              <w:spacing w:after="0"/>
              <w:rPr>
                <w:rFonts w:cs="Times New Roman"/>
                <w:sz w:val="18"/>
                <w:szCs w:val="18"/>
              </w:rPr>
            </w:pPr>
            <w:r>
              <w:rPr>
                <w:rFonts w:cs="Times New Roman"/>
                <w:sz w:val="18"/>
                <w:szCs w:val="18"/>
              </w:rPr>
              <w:t>3299 Ostali nespomenuti rashodi poslovanja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3237 Intelektualne i osobne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R083 INTELEKTUALNE I OSOBNE USLUGE</w:t>
            </w:r>
          </w:p>
          <w:p w:rsidR="00677F66" w:rsidRDefault="00677F66" w:rsidP="00677F66">
            <w:pPr>
              <w:spacing w:after="0"/>
              <w:rPr>
                <w:rFonts w:cs="Times New Roman"/>
                <w:sz w:val="18"/>
                <w:szCs w:val="18"/>
              </w:rPr>
            </w:pPr>
            <w:r>
              <w:rPr>
                <w:rFonts w:cs="Times New Roman"/>
                <w:sz w:val="18"/>
                <w:szCs w:val="18"/>
              </w:rPr>
              <w:t>3237 Intelektualne i osobne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3.000,00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A101203 HGSS</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663,61</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663,61</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663,61</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663,61</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663,61</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663,61</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663,61</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663,61</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 Tekuće donacije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663,61</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663,61</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3811 Tekuće donacije u novcu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663,61</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R086 TEKUĆE DONACIJE U NOVCU</w:t>
            </w:r>
          </w:p>
          <w:p w:rsidR="00677F66" w:rsidRDefault="00677F66" w:rsidP="00677F66">
            <w:pPr>
              <w:spacing w:after="0"/>
              <w:rPr>
                <w:rFonts w:cs="Times New Roman"/>
                <w:sz w:val="18"/>
                <w:szCs w:val="18"/>
              </w:rPr>
            </w:pPr>
            <w:r>
              <w:rPr>
                <w:rFonts w:cs="Times New Roman"/>
                <w:sz w:val="18"/>
                <w:szCs w:val="18"/>
              </w:rPr>
              <w:t>3811 Tekuće donacije u novcu</w:t>
            </w:r>
          </w:p>
        </w:tc>
        <w:tc>
          <w:tcPr>
            <w:tcW w:w="1300" w:type="dxa"/>
          </w:tcPr>
          <w:p w:rsidR="00677F66" w:rsidRDefault="00677F66" w:rsidP="00677F66">
            <w:pPr>
              <w:spacing w:after="0"/>
              <w:jc w:val="right"/>
              <w:rPr>
                <w:rFonts w:cs="Times New Roman"/>
                <w:sz w:val="18"/>
                <w:szCs w:val="18"/>
              </w:rPr>
            </w:pPr>
            <w:r>
              <w:rPr>
                <w:rFonts w:cs="Times New Roman"/>
                <w:sz w:val="18"/>
                <w:szCs w:val="18"/>
              </w:rPr>
              <w:t>663,61</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663,61</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1013 UPRAVLJANJE IMOVINOM</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85.949,97</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-34.949,97</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51.000,00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59,34%</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A101302 Fotonaponske elektrane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30.000,00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30.000,00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30.000,00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R116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30.000,00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30.000,00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A101303 Opremanje kuhinje -dom GB</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54.799,97</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-34.799,97</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20.000,00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36,50%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54.799,97</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-34.799,97</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20.000,00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36,50%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54.799,97</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-34.799,97</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36,50%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54.799,97</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-34.799,97</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36,50%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 Postrojenja i oprema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54.799,97</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-34.799,97</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36,50%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4227 Uređaji, strojevi i oprema za ostale namjene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R117 UREĐAJI, STROJEVI I OPREMA ZA OSTALE NAMJENE</w:t>
            </w:r>
          </w:p>
          <w:p w:rsidR="00677F66" w:rsidRDefault="00677F66" w:rsidP="00677F66">
            <w:pPr>
              <w:spacing w:after="0"/>
              <w:rPr>
                <w:rFonts w:cs="Times New Roman"/>
                <w:sz w:val="18"/>
                <w:szCs w:val="18"/>
              </w:rPr>
            </w:pPr>
            <w:r>
              <w:rPr>
                <w:rFonts w:cs="Times New Roman"/>
                <w:sz w:val="18"/>
                <w:szCs w:val="18"/>
              </w:rPr>
              <w:t>4227 Uređaji, strojevi i oprema za ostale namjene</w:t>
            </w:r>
          </w:p>
        </w:tc>
        <w:tc>
          <w:tcPr>
            <w:tcW w:w="1300" w:type="dxa"/>
          </w:tcPr>
          <w:p w:rsidR="00677F66" w:rsidRDefault="00677F66" w:rsidP="00677F66">
            <w:pPr>
              <w:spacing w:after="0"/>
              <w:jc w:val="right"/>
              <w:rPr>
                <w:rFonts w:cs="Times New Roman"/>
                <w:sz w:val="18"/>
                <w:szCs w:val="18"/>
              </w:rPr>
            </w:pPr>
            <w:r>
              <w:rPr>
                <w:rFonts w:cs="Times New Roman"/>
                <w:sz w:val="18"/>
                <w:szCs w:val="18"/>
              </w:rPr>
              <w:t>54.799,97</w:t>
            </w:r>
          </w:p>
        </w:tc>
        <w:tc>
          <w:tcPr>
            <w:tcW w:w="1300" w:type="dxa"/>
          </w:tcPr>
          <w:p w:rsidR="00677F66" w:rsidRDefault="00677F66" w:rsidP="00677F66">
            <w:pPr>
              <w:spacing w:after="0"/>
              <w:jc w:val="right"/>
              <w:rPr>
                <w:rFonts w:cs="Times New Roman"/>
                <w:sz w:val="18"/>
                <w:szCs w:val="18"/>
              </w:rPr>
            </w:pPr>
            <w:r>
              <w:rPr>
                <w:rFonts w:cs="Times New Roman"/>
                <w:sz w:val="18"/>
                <w:szCs w:val="18"/>
              </w:rPr>
              <w:t>-34.799,97</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w:t>
            </w:r>
          </w:p>
        </w:tc>
        <w:tc>
          <w:tcPr>
            <w:tcW w:w="960" w:type="dxa"/>
          </w:tcPr>
          <w:p w:rsidR="00677F66" w:rsidRDefault="00677F66" w:rsidP="00677F66">
            <w:pPr>
              <w:spacing w:after="0"/>
              <w:jc w:val="right"/>
              <w:rPr>
                <w:rFonts w:cs="Times New Roman"/>
                <w:sz w:val="18"/>
                <w:szCs w:val="18"/>
              </w:rPr>
            </w:pPr>
            <w:r>
              <w:rPr>
                <w:rFonts w:cs="Times New Roman"/>
                <w:sz w:val="18"/>
                <w:szCs w:val="18"/>
              </w:rPr>
              <w:t>36,50%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A101301 Rekonstrukcija vijećnice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1.150,00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-150,00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86,96%</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lastRenderedPageBreak/>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1.150,00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-150,00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86,96%</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86,96%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86,96%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86,96%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4214 Ostali građevinski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R087 OSTALI GRAĐEVINSKI OBJEKTI</w:t>
            </w:r>
          </w:p>
          <w:p w:rsidR="00677F66" w:rsidRDefault="00677F66" w:rsidP="00677F66">
            <w:pPr>
              <w:spacing w:after="0"/>
              <w:rPr>
                <w:rFonts w:cs="Times New Roman"/>
                <w:sz w:val="18"/>
                <w:szCs w:val="18"/>
              </w:rPr>
            </w:pPr>
            <w:r>
              <w:rPr>
                <w:rFonts w:cs="Times New Roman"/>
                <w:sz w:val="18"/>
                <w:szCs w:val="18"/>
              </w:rPr>
              <w:t>4214 Ostali građevinski objekti</w:t>
            </w:r>
          </w:p>
        </w:tc>
        <w:tc>
          <w:tcPr>
            <w:tcW w:w="1300" w:type="dxa"/>
          </w:tcPr>
          <w:p w:rsidR="00677F66" w:rsidRDefault="00677F66" w:rsidP="00677F66">
            <w:pPr>
              <w:spacing w:after="0"/>
              <w:jc w:val="right"/>
              <w:rPr>
                <w:rFonts w:cs="Times New Roman"/>
                <w:sz w:val="18"/>
                <w:szCs w:val="18"/>
              </w:rPr>
            </w:pPr>
            <w:r>
              <w:rPr>
                <w:rFonts w:cs="Times New Roman"/>
                <w:sz w:val="18"/>
                <w:szCs w:val="18"/>
              </w:rPr>
              <w:t>1.150,00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960" w:type="dxa"/>
          </w:tcPr>
          <w:p w:rsidR="00677F66" w:rsidRDefault="00677F66" w:rsidP="00677F66">
            <w:pPr>
              <w:spacing w:after="0"/>
              <w:jc w:val="right"/>
              <w:rPr>
                <w:rFonts w:cs="Times New Roman"/>
                <w:sz w:val="18"/>
                <w:szCs w:val="18"/>
              </w:rPr>
            </w:pPr>
            <w:r>
              <w:rPr>
                <w:rFonts w:cs="Times New Roman"/>
                <w:sz w:val="18"/>
                <w:szCs w:val="18"/>
              </w:rPr>
              <w:t>86,96%</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1014 RAZVOJ SUSTAVA VODOOPSKRBE I ODVODNJE</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227.560,00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-27.560,00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200.000,00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87,89%</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A101401 Kapitalne pomoći trgovačkim društvima  u javnom sektoru - odvodnja VZS</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200.000,00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200.000,00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200.000,00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200.000,00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386 Kapitalne pomoći </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3861 Kapitalne pomoći kreditnim i ostalim financijskim institucijama te trgovačkim društvima u javnom sektoru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R088 KAPITALNE POMOĆI KREDITNIM I OSTALIM FINANCIJSKIM INSTITUCIJAMA TE TRGOVAČKIM DRUŠTVIMA U JAVNOM SEKTORU</w:t>
            </w:r>
          </w:p>
          <w:p w:rsidR="00677F66" w:rsidRDefault="00677F66" w:rsidP="00677F66">
            <w:pPr>
              <w:spacing w:after="0"/>
              <w:rPr>
                <w:rFonts w:cs="Times New Roman"/>
                <w:sz w:val="18"/>
                <w:szCs w:val="18"/>
              </w:rPr>
            </w:pPr>
            <w:r>
              <w:rPr>
                <w:rFonts w:cs="Times New Roman"/>
                <w:sz w:val="18"/>
                <w:szCs w:val="18"/>
              </w:rPr>
              <w:t>3861 Kapitalne pomoći kreditnim i ostalim financijskim institucijama te trgovačkim društvima u javnom sektoru</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A101402 Kapitalne pomoći trgovačkim društvima  u javnom sektoru - vodoopskrba VZS</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-20.000,00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-20.000,00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386 Kapitalne pomoći </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3861 Kapitalne pomoći kreditnim i ostalim financijskim institucijama te trgovačkim društvima u javnom sektoru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R089 KAPITALNE POMOĆI KREDITNIM I OSTALIM FINANCIJSKIM INSTITUCIJAMA TE TRGOVAČKIM DRUŠTVIMA U JAVNOM SEKTORU</w:t>
            </w:r>
          </w:p>
          <w:p w:rsidR="00677F66" w:rsidRDefault="00677F66" w:rsidP="00677F66">
            <w:pPr>
              <w:spacing w:after="0"/>
              <w:rPr>
                <w:rFonts w:cs="Times New Roman"/>
                <w:sz w:val="18"/>
                <w:szCs w:val="18"/>
              </w:rPr>
            </w:pPr>
            <w:r>
              <w:rPr>
                <w:rFonts w:cs="Times New Roman"/>
                <w:sz w:val="18"/>
                <w:szCs w:val="18"/>
              </w:rPr>
              <w:t>3861 Kapitalne pomoći kreditnim i ostalim financijskim institucijama te trgovačkim društvima u javnom sektoru</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w:t>
            </w:r>
          </w:p>
        </w:tc>
        <w:tc>
          <w:tcPr>
            <w:tcW w:w="1300" w:type="dxa"/>
          </w:tcPr>
          <w:p w:rsidR="00677F66" w:rsidRDefault="00677F66" w:rsidP="00677F66">
            <w:pPr>
              <w:spacing w:after="0"/>
              <w:jc w:val="right"/>
              <w:rPr>
                <w:rFonts w:cs="Times New Roman"/>
                <w:sz w:val="18"/>
                <w:szCs w:val="18"/>
              </w:rPr>
            </w:pPr>
            <w:r>
              <w:rPr>
                <w:rFonts w:cs="Times New Roman"/>
                <w:sz w:val="18"/>
                <w:szCs w:val="18"/>
              </w:rPr>
              <w:t>-20.000,00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A101403 Kapitalne pomoći trgovačkim društvima  u javnom sektoru - odlagalište-nab.opreme</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7.560,00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-7.560,00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7.560,00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-7.560,00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7.560,00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-7.560,00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38 Rashodi za donacije, kazne, naknade šteta i kapitalne pomoći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7.560,00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-7.560,00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386 Kapitalne pomoći </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7.560,00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-7.560,00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3861 Kapitalne pomoći kreditnim i ostalim financijskim institucijama te trgovačkim društvima u </w:t>
            </w:r>
            <w:r w:rsidRPr="009C0B93">
              <w:rPr>
                <w:rFonts w:cs="Times New Roman"/>
                <w:sz w:val="18"/>
                <w:szCs w:val="18"/>
              </w:rPr>
              <w:lastRenderedPageBreak/>
              <w:t>javnom sektoru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lastRenderedPageBreak/>
              <w:t>R090 KAPITALNE POMOĆI KREDITNIM I OSTALIM FINANCIJSKIM INSTITUCIJAMA TE TRGOVAČKIM DRUŠTVIMA U JAVNOM SEKTORU</w:t>
            </w:r>
          </w:p>
          <w:p w:rsidR="00677F66" w:rsidRDefault="00677F66" w:rsidP="00677F66">
            <w:pPr>
              <w:spacing w:after="0"/>
              <w:rPr>
                <w:rFonts w:cs="Times New Roman"/>
                <w:sz w:val="18"/>
                <w:szCs w:val="18"/>
              </w:rPr>
            </w:pPr>
            <w:r>
              <w:rPr>
                <w:rFonts w:cs="Times New Roman"/>
                <w:sz w:val="18"/>
                <w:szCs w:val="18"/>
              </w:rPr>
              <w:t>3861 Kapitalne pomoći kreditnim i ostalim financijskim institucijama te trgovačkim društvima u javnom sektoru</w:t>
            </w:r>
          </w:p>
        </w:tc>
        <w:tc>
          <w:tcPr>
            <w:tcW w:w="1300" w:type="dxa"/>
          </w:tcPr>
          <w:p w:rsidR="00677F66" w:rsidRDefault="00677F66" w:rsidP="00677F66">
            <w:pPr>
              <w:spacing w:after="0"/>
              <w:jc w:val="right"/>
              <w:rPr>
                <w:rFonts w:cs="Times New Roman"/>
                <w:sz w:val="18"/>
                <w:szCs w:val="18"/>
              </w:rPr>
            </w:pPr>
            <w:r>
              <w:rPr>
                <w:rFonts w:cs="Times New Roman"/>
                <w:sz w:val="18"/>
                <w:szCs w:val="18"/>
              </w:rPr>
              <w:t>7.560,00</w:t>
            </w:r>
          </w:p>
        </w:tc>
        <w:tc>
          <w:tcPr>
            <w:tcW w:w="1300" w:type="dxa"/>
          </w:tcPr>
          <w:p w:rsidR="00677F66" w:rsidRDefault="00677F66" w:rsidP="00677F66">
            <w:pPr>
              <w:spacing w:after="0"/>
              <w:jc w:val="right"/>
              <w:rPr>
                <w:rFonts w:cs="Times New Roman"/>
                <w:sz w:val="18"/>
                <w:szCs w:val="18"/>
              </w:rPr>
            </w:pPr>
            <w:r>
              <w:rPr>
                <w:rFonts w:cs="Times New Roman"/>
                <w:sz w:val="18"/>
                <w:szCs w:val="18"/>
              </w:rPr>
              <w:t>-7.560,00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1015 PROSTORNO PLANIRANJE</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5.500,00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5.500,00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A101501 Izmjene i dopune prostornog plana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5.500,00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5.500,00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51 Pomoći iz državnog proračuna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5.500,00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5.500,00</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100,00%</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426 Nematerijalna proizvedena imovina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4264 Ostala nematerijalna proizvedena imovina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R091 OSTALA NEMATERIJALNA PROIZVEDENA IMOVINA</w:t>
            </w:r>
          </w:p>
          <w:p w:rsidR="00677F66" w:rsidRDefault="00677F66" w:rsidP="00677F66">
            <w:pPr>
              <w:spacing w:after="0"/>
              <w:rPr>
                <w:rFonts w:cs="Times New Roman"/>
                <w:sz w:val="18"/>
                <w:szCs w:val="18"/>
              </w:rPr>
            </w:pPr>
            <w:r>
              <w:rPr>
                <w:rFonts w:cs="Times New Roman"/>
                <w:sz w:val="18"/>
                <w:szCs w:val="18"/>
              </w:rPr>
              <w:t>4264 Ostala nematerijalna proizvedena imovina</w:t>
            </w:r>
          </w:p>
        </w:tc>
        <w:tc>
          <w:tcPr>
            <w:tcW w:w="1300" w:type="dxa"/>
          </w:tcPr>
          <w:p w:rsidR="00677F66" w:rsidRDefault="00677F66" w:rsidP="00677F66">
            <w:pPr>
              <w:spacing w:after="0"/>
              <w:jc w:val="right"/>
              <w:rPr>
                <w:rFonts w:cs="Times New Roman"/>
                <w:sz w:val="18"/>
                <w:szCs w:val="18"/>
              </w:rPr>
            </w:pPr>
            <w:r>
              <w:rPr>
                <w:rFonts w:cs="Times New Roman"/>
                <w:sz w:val="18"/>
                <w:szCs w:val="18"/>
              </w:rPr>
              <w:t>5.500,00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5.500,00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rPr>
          <w:trHeight w:val="400"/>
        </w:trPr>
        <w:tc>
          <w:tcPr>
            <w:tcW w:w="4211" w:type="dxa"/>
            <w:shd w:val="clear" w:color="auto" w:fill="FFC000"/>
            <w:vAlign w:val="center"/>
          </w:tcPr>
          <w:p w:rsidR="00677F66" w:rsidRPr="009C0B93" w:rsidRDefault="00677F66" w:rsidP="00677F66">
            <w:pPr>
              <w:spacing w:after="0"/>
              <w:rPr>
                <w:rFonts w:cs="Times New Roman"/>
                <w:b/>
                <w:sz w:val="18"/>
                <w:szCs w:val="18"/>
              </w:rPr>
            </w:pPr>
            <w:r w:rsidRPr="009C0B93">
              <w:rPr>
                <w:rFonts w:cs="Times New Roman"/>
                <w:b/>
                <w:sz w:val="18"/>
                <w:szCs w:val="18"/>
              </w:rPr>
              <w:t>GLAVA 00202 NARODNA KNJIŽNICA I ČITAONICA</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43.861,78</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43.861,78</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FFC000"/>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43.861,78</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-9.450,00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34.411,78</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78,46%</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31 Vlastiti prihodi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55 Pomoći iz državnog proračuna knjižnica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8.950,00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8.950,00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rPr>
          <w:trHeight w:val="540"/>
        </w:trPr>
        <w:tc>
          <w:tcPr>
            <w:tcW w:w="4211" w:type="dxa"/>
            <w:shd w:val="clear" w:color="auto" w:fill="17365D"/>
            <w:vAlign w:val="center"/>
          </w:tcPr>
          <w:p w:rsidR="00677F66" w:rsidRPr="009C0B93" w:rsidRDefault="00677F66" w:rsidP="00677F66">
            <w:pPr>
              <w:spacing w:after="0"/>
              <w:rPr>
                <w:rFonts w:cs="Times New Roman"/>
                <w:b/>
                <w:color w:val="FFFFFF"/>
                <w:sz w:val="18"/>
                <w:szCs w:val="18"/>
              </w:rPr>
            </w:pPr>
            <w:r w:rsidRPr="009C0B93">
              <w:rPr>
                <w:rFonts w:cs="Times New Roman"/>
                <w:b/>
                <w:color w:val="FFFFFF"/>
                <w:sz w:val="18"/>
                <w:szCs w:val="18"/>
              </w:rPr>
              <w:t>PROGRAM 1016 NARODNA KNJIŽNICA I ČITAONICA</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43.861,78</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0,00</w:t>
            </w:r>
          </w:p>
        </w:tc>
        <w:tc>
          <w:tcPr>
            <w:tcW w:w="130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43.861,78</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r w:rsidRPr="009C0B93">
              <w:rPr>
                <w:rFonts w:cs="Times New Roman"/>
                <w:b/>
                <w:color w:val="FFFFFF"/>
                <w:sz w:val="18"/>
                <w:szCs w:val="18"/>
              </w:rPr>
              <w:t>100,00%</w:t>
            </w:r>
          </w:p>
        </w:tc>
        <w:tc>
          <w:tcPr>
            <w:tcW w:w="960" w:type="dxa"/>
            <w:shd w:val="clear" w:color="auto" w:fill="17365D"/>
            <w:vAlign w:val="center"/>
          </w:tcPr>
          <w:p w:rsidR="00677F66" w:rsidRPr="009C0B93" w:rsidRDefault="00677F66" w:rsidP="00677F66">
            <w:pPr>
              <w:spacing w:after="0"/>
              <w:jc w:val="right"/>
              <w:rPr>
                <w:rFonts w:cs="Times New Roman"/>
                <w:b/>
                <w:color w:val="FFFFFF"/>
                <w:sz w:val="18"/>
                <w:szCs w:val="18"/>
              </w:rPr>
            </w:pPr>
          </w:p>
        </w:tc>
      </w:tr>
      <w:tr w:rsidR="00677F66" w:rsidRPr="009C0B93" w:rsidTr="00677F66">
        <w:trPr>
          <w:trHeight w:val="540"/>
        </w:trPr>
        <w:tc>
          <w:tcPr>
            <w:tcW w:w="4211" w:type="dxa"/>
            <w:shd w:val="clear" w:color="auto" w:fill="DAE8F2"/>
            <w:vAlign w:val="center"/>
          </w:tcPr>
          <w:p w:rsidR="00677F66" w:rsidRPr="009C0B93" w:rsidRDefault="00677F66" w:rsidP="00677F66">
            <w:pPr>
              <w:spacing w:after="0"/>
              <w:rPr>
                <w:rFonts w:cs="Times New Roman"/>
                <w:b/>
                <w:sz w:val="18"/>
                <w:szCs w:val="18"/>
              </w:rPr>
            </w:pPr>
            <w:r w:rsidRPr="009C0B93">
              <w:rPr>
                <w:rFonts w:cs="Times New Roman"/>
                <w:b/>
                <w:sz w:val="18"/>
                <w:szCs w:val="18"/>
              </w:rPr>
              <w:t>AKTIVNOST A101601 Narodna knjižnica i čitaonica</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43.861,78</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0,00</w:t>
            </w:r>
          </w:p>
        </w:tc>
        <w:tc>
          <w:tcPr>
            <w:tcW w:w="130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43.861,78</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r w:rsidRPr="009C0B93">
              <w:rPr>
                <w:rFonts w:cs="Times New Roman"/>
                <w:b/>
                <w:sz w:val="18"/>
                <w:szCs w:val="18"/>
              </w:rPr>
              <w:t>100,00%</w:t>
            </w:r>
          </w:p>
        </w:tc>
        <w:tc>
          <w:tcPr>
            <w:tcW w:w="960" w:type="dxa"/>
            <w:shd w:val="clear" w:color="auto" w:fill="DAE8F2"/>
            <w:vAlign w:val="center"/>
          </w:tcPr>
          <w:p w:rsidR="00677F66" w:rsidRPr="009C0B93" w:rsidRDefault="00677F66" w:rsidP="00677F66">
            <w:pPr>
              <w:spacing w:after="0"/>
              <w:jc w:val="right"/>
              <w:rPr>
                <w:rFonts w:cs="Times New Roman"/>
                <w:b/>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11 Opći prihodi i primici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43.861,78</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-9.450,00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34.411,78</w:t>
            </w:r>
          </w:p>
        </w:tc>
        <w:tc>
          <w:tcPr>
            <w:tcW w:w="96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78,46%</w:t>
            </w: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30.790,00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30.290,00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98,38%</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 Plaće (Bruto)</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20.340,00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20.340,00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3111 Plaće za redovan rad</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20.340,00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R092 PLAĆE ZA REDOVAN RAD</w:t>
            </w:r>
          </w:p>
          <w:p w:rsidR="00677F66" w:rsidRDefault="00677F66" w:rsidP="00677F66">
            <w:pPr>
              <w:spacing w:after="0"/>
              <w:rPr>
                <w:rFonts w:cs="Times New Roman"/>
                <w:sz w:val="18"/>
                <w:szCs w:val="18"/>
              </w:rPr>
            </w:pPr>
            <w:r>
              <w:rPr>
                <w:rFonts w:cs="Times New Roman"/>
                <w:sz w:val="18"/>
                <w:szCs w:val="18"/>
              </w:rPr>
              <w:t>3111 Plaće za redovan rad</w:t>
            </w:r>
          </w:p>
        </w:tc>
        <w:tc>
          <w:tcPr>
            <w:tcW w:w="1300" w:type="dxa"/>
          </w:tcPr>
          <w:p w:rsidR="00677F66" w:rsidRDefault="00677F66" w:rsidP="00677F66">
            <w:pPr>
              <w:spacing w:after="0"/>
              <w:jc w:val="right"/>
              <w:rPr>
                <w:rFonts w:cs="Times New Roman"/>
                <w:sz w:val="18"/>
                <w:szCs w:val="18"/>
              </w:rPr>
            </w:pPr>
            <w:r>
              <w:rPr>
                <w:rFonts w:cs="Times New Roman"/>
                <w:sz w:val="18"/>
                <w:szCs w:val="18"/>
              </w:rPr>
              <w:t>20.340,00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20.340,00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312 Ostali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3121 Ostali rashodi za zaposlene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R096 OSTALI RASHODI ZA ZAPOSLENE</w:t>
            </w:r>
          </w:p>
          <w:p w:rsidR="00677F66" w:rsidRDefault="00677F66" w:rsidP="00677F66">
            <w:pPr>
              <w:spacing w:after="0"/>
              <w:rPr>
                <w:rFonts w:cs="Times New Roman"/>
                <w:sz w:val="18"/>
                <w:szCs w:val="18"/>
              </w:rPr>
            </w:pPr>
            <w:r>
              <w:rPr>
                <w:rFonts w:cs="Times New Roman"/>
                <w:sz w:val="18"/>
                <w:szCs w:val="18"/>
              </w:rPr>
              <w:t>3121 Ostali rashodi za zaposlene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313 Doprinosi na plaće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4.660,00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4.660,00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3132 Doprinosi za obvezno zdravstveno osiguranje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4.660,00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R093 DOPRINOSI ZA OBVEZNO ZDRAVSTVENO OSIGURANJE</w:t>
            </w:r>
          </w:p>
          <w:p w:rsidR="00677F66" w:rsidRDefault="00677F66" w:rsidP="00677F66">
            <w:pPr>
              <w:spacing w:after="0"/>
              <w:rPr>
                <w:rFonts w:cs="Times New Roman"/>
                <w:sz w:val="18"/>
                <w:szCs w:val="18"/>
              </w:rPr>
            </w:pPr>
            <w:r>
              <w:rPr>
                <w:rFonts w:cs="Times New Roman"/>
                <w:sz w:val="18"/>
                <w:szCs w:val="18"/>
              </w:rPr>
              <w:t>3132 Doprinosi za obvezno zdravstveno osiguranje</w:t>
            </w:r>
          </w:p>
        </w:tc>
        <w:tc>
          <w:tcPr>
            <w:tcW w:w="1300" w:type="dxa"/>
          </w:tcPr>
          <w:p w:rsidR="00677F66" w:rsidRDefault="00677F66" w:rsidP="00677F66">
            <w:pPr>
              <w:spacing w:after="0"/>
              <w:jc w:val="right"/>
              <w:rPr>
                <w:rFonts w:cs="Times New Roman"/>
                <w:sz w:val="18"/>
                <w:szCs w:val="18"/>
              </w:rPr>
            </w:pPr>
            <w:r>
              <w:rPr>
                <w:rFonts w:cs="Times New Roman"/>
                <w:sz w:val="18"/>
                <w:szCs w:val="18"/>
              </w:rPr>
              <w:t>4.660,00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4.660,00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5.790,00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5.290,00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91,36%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 Naknade troškova zaposlenima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3212 Naknade za prijevoz, za rad na terenu i odvojeni život</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R094 NAKNADE ZA PRIJEVOZ, ZA RAD NA TERENU I ODVOJENI ŽIVOT</w:t>
            </w:r>
          </w:p>
          <w:p w:rsidR="00677F66" w:rsidRDefault="00677F66" w:rsidP="00677F66">
            <w:pPr>
              <w:spacing w:after="0"/>
              <w:rPr>
                <w:rFonts w:cs="Times New Roman"/>
                <w:sz w:val="18"/>
                <w:szCs w:val="18"/>
              </w:rPr>
            </w:pPr>
            <w:r>
              <w:rPr>
                <w:rFonts w:cs="Times New Roman"/>
                <w:sz w:val="18"/>
                <w:szCs w:val="18"/>
              </w:rPr>
              <w:t xml:space="preserve">3212 Naknade za prijevoz, za rad na terenu i odvojeni </w:t>
            </w:r>
            <w:r>
              <w:rPr>
                <w:rFonts w:cs="Times New Roman"/>
                <w:sz w:val="18"/>
                <w:szCs w:val="18"/>
              </w:rPr>
              <w:lastRenderedPageBreak/>
              <w:t>život</w:t>
            </w:r>
          </w:p>
        </w:tc>
        <w:tc>
          <w:tcPr>
            <w:tcW w:w="1300" w:type="dxa"/>
          </w:tcPr>
          <w:p w:rsidR="00677F66" w:rsidRDefault="00677F66" w:rsidP="00677F66">
            <w:pPr>
              <w:spacing w:after="0"/>
              <w:jc w:val="right"/>
              <w:rPr>
                <w:rFonts w:cs="Times New Roman"/>
                <w:sz w:val="18"/>
                <w:szCs w:val="18"/>
              </w:rPr>
            </w:pPr>
            <w:r>
              <w:rPr>
                <w:rFonts w:cs="Times New Roman"/>
                <w:sz w:val="18"/>
                <w:szCs w:val="18"/>
              </w:rPr>
              <w:lastRenderedPageBreak/>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lastRenderedPageBreak/>
              <w:t>3214 Ostale naknade troškova zaposlenima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R095 OSTALE NAKNADE TROŠKOVA ZAPOSLENIMA</w:t>
            </w:r>
          </w:p>
          <w:p w:rsidR="00677F66" w:rsidRDefault="00677F66" w:rsidP="00677F66">
            <w:pPr>
              <w:spacing w:after="0"/>
              <w:rPr>
                <w:rFonts w:cs="Times New Roman"/>
                <w:sz w:val="18"/>
                <w:szCs w:val="18"/>
              </w:rPr>
            </w:pPr>
            <w:r>
              <w:rPr>
                <w:rFonts w:cs="Times New Roman"/>
                <w:sz w:val="18"/>
                <w:szCs w:val="18"/>
              </w:rPr>
              <w:t>3214 Ostale naknade troškova zaposlenima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 Rashodi za materijal i energiju</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1.290,00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1.290,00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3221 Uredski materijal i ostali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R097 UREDSKI MATERIJAL I OSTALI MATERIJALNI RASHODI</w:t>
            </w:r>
          </w:p>
          <w:p w:rsidR="00677F66" w:rsidRDefault="00677F66" w:rsidP="00677F66">
            <w:pPr>
              <w:spacing w:after="0"/>
              <w:rPr>
                <w:rFonts w:cs="Times New Roman"/>
                <w:sz w:val="18"/>
                <w:szCs w:val="18"/>
              </w:rPr>
            </w:pPr>
            <w:r>
              <w:rPr>
                <w:rFonts w:cs="Times New Roman"/>
                <w:sz w:val="18"/>
                <w:szCs w:val="18"/>
              </w:rPr>
              <w:t>3221 Uredski materijal i ostali materijalni rashodi</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3223 Energija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R098 ENERGIJA</w:t>
            </w:r>
          </w:p>
          <w:p w:rsidR="00677F66" w:rsidRDefault="00677F66" w:rsidP="00677F66">
            <w:pPr>
              <w:spacing w:after="0"/>
              <w:rPr>
                <w:rFonts w:cs="Times New Roman"/>
                <w:sz w:val="18"/>
                <w:szCs w:val="18"/>
              </w:rPr>
            </w:pPr>
            <w:r>
              <w:rPr>
                <w:rFonts w:cs="Times New Roman"/>
                <w:sz w:val="18"/>
                <w:szCs w:val="18"/>
              </w:rPr>
              <w:t>3223 Energija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3225 Sitni inventar i auto gume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790,00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R099 SITNI INVENTAR I AUTO GUME</w:t>
            </w:r>
          </w:p>
          <w:p w:rsidR="00677F66" w:rsidRDefault="00677F66" w:rsidP="00677F66">
            <w:pPr>
              <w:spacing w:after="0"/>
              <w:rPr>
                <w:rFonts w:cs="Times New Roman"/>
                <w:sz w:val="18"/>
                <w:szCs w:val="18"/>
              </w:rPr>
            </w:pPr>
            <w:r>
              <w:rPr>
                <w:rFonts w:cs="Times New Roman"/>
                <w:sz w:val="18"/>
                <w:szCs w:val="18"/>
              </w:rPr>
              <w:t>3225 Sitni inventar i auto gume</w:t>
            </w:r>
          </w:p>
        </w:tc>
        <w:tc>
          <w:tcPr>
            <w:tcW w:w="1300" w:type="dxa"/>
          </w:tcPr>
          <w:p w:rsidR="00677F66" w:rsidRDefault="00677F66" w:rsidP="00677F66">
            <w:pPr>
              <w:spacing w:after="0"/>
              <w:jc w:val="right"/>
              <w:rPr>
                <w:rFonts w:cs="Times New Roman"/>
                <w:sz w:val="18"/>
                <w:szCs w:val="18"/>
              </w:rPr>
            </w:pPr>
            <w:r>
              <w:rPr>
                <w:rFonts w:cs="Times New Roman"/>
                <w:sz w:val="18"/>
                <w:szCs w:val="18"/>
              </w:rPr>
              <w:t>790,00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790,00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75,00%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3231 Usluge telefona, interneta, pošte i prijevoza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R100 USLUGE TELEFONA, INTERNETA, POŠTE I PRIJEVOZA</w:t>
            </w:r>
          </w:p>
          <w:p w:rsidR="00677F66" w:rsidRDefault="00677F66" w:rsidP="00677F66">
            <w:pPr>
              <w:spacing w:after="0"/>
              <w:rPr>
                <w:rFonts w:cs="Times New Roman"/>
                <w:sz w:val="18"/>
                <w:szCs w:val="18"/>
              </w:rPr>
            </w:pPr>
            <w:r>
              <w:rPr>
                <w:rFonts w:cs="Times New Roman"/>
                <w:sz w:val="18"/>
                <w:szCs w:val="18"/>
              </w:rPr>
              <w:t>3231 Usluge telefona, interneta, pošte i prijevoza</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3232 Usluge tekućeg i investicijskog održavanja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R101 USLUGE TEKUĆEG I INVESTICIJSKOG ODRŽAVANJA</w:t>
            </w:r>
          </w:p>
          <w:p w:rsidR="00677F66" w:rsidRDefault="00677F66" w:rsidP="00677F66">
            <w:pPr>
              <w:spacing w:after="0"/>
              <w:rPr>
                <w:rFonts w:cs="Times New Roman"/>
                <w:sz w:val="18"/>
                <w:szCs w:val="18"/>
              </w:rPr>
            </w:pPr>
            <w:r>
              <w:rPr>
                <w:rFonts w:cs="Times New Roman"/>
                <w:sz w:val="18"/>
                <w:szCs w:val="18"/>
              </w:rPr>
              <w:t>3232 Usluge tekućeg i investicijskog održavanja</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3234 Komunalne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R105 KOMUNALNE USLUGE</w:t>
            </w:r>
          </w:p>
          <w:p w:rsidR="00677F66" w:rsidRDefault="00677F66" w:rsidP="00677F66">
            <w:pPr>
              <w:spacing w:after="0"/>
              <w:rPr>
                <w:rFonts w:cs="Times New Roman"/>
                <w:sz w:val="18"/>
                <w:szCs w:val="18"/>
              </w:rPr>
            </w:pPr>
            <w:r>
              <w:rPr>
                <w:rFonts w:cs="Times New Roman"/>
                <w:sz w:val="18"/>
                <w:szCs w:val="18"/>
              </w:rPr>
              <w:t>3234 Komunalne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3236 Zdravstvene i veterinarske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R102 ZDRAVSTVENE I VETERINARSKE USLUGE</w:t>
            </w:r>
          </w:p>
          <w:p w:rsidR="00677F66" w:rsidRDefault="00677F66" w:rsidP="00677F66">
            <w:pPr>
              <w:spacing w:after="0"/>
              <w:rPr>
                <w:rFonts w:cs="Times New Roman"/>
                <w:sz w:val="18"/>
                <w:szCs w:val="18"/>
              </w:rPr>
            </w:pPr>
            <w:r>
              <w:rPr>
                <w:rFonts w:cs="Times New Roman"/>
                <w:sz w:val="18"/>
                <w:szCs w:val="18"/>
              </w:rPr>
              <w:t>3236 Zdravstvene i veterinarske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3237 Intelektualne i osobne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R103 INTELEKTUALNE I OSOBNE USLUGE</w:t>
            </w:r>
          </w:p>
          <w:p w:rsidR="00677F66" w:rsidRDefault="00677F66" w:rsidP="00677F66">
            <w:pPr>
              <w:spacing w:after="0"/>
              <w:rPr>
                <w:rFonts w:cs="Times New Roman"/>
                <w:sz w:val="18"/>
                <w:szCs w:val="18"/>
              </w:rPr>
            </w:pPr>
            <w:r>
              <w:rPr>
                <w:rFonts w:cs="Times New Roman"/>
                <w:sz w:val="18"/>
                <w:szCs w:val="18"/>
              </w:rPr>
              <w:t>3237 Intelektualne i osobne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3238 Računalne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R104 RAČUNALNE USLUGE</w:t>
            </w:r>
          </w:p>
          <w:p w:rsidR="00677F66" w:rsidRDefault="00677F66" w:rsidP="00677F66">
            <w:pPr>
              <w:spacing w:after="0"/>
              <w:rPr>
                <w:rFonts w:cs="Times New Roman"/>
                <w:sz w:val="18"/>
                <w:szCs w:val="18"/>
              </w:rPr>
            </w:pPr>
            <w:r>
              <w:rPr>
                <w:rFonts w:cs="Times New Roman"/>
                <w:sz w:val="18"/>
                <w:szCs w:val="18"/>
              </w:rPr>
              <w:t>3238 Računalne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3293 Reprezentacija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R106 REPREZENTACIJA</w:t>
            </w:r>
          </w:p>
          <w:p w:rsidR="00677F66" w:rsidRDefault="00677F66" w:rsidP="00677F66">
            <w:pPr>
              <w:spacing w:after="0"/>
              <w:rPr>
                <w:rFonts w:cs="Times New Roman"/>
                <w:sz w:val="18"/>
                <w:szCs w:val="18"/>
              </w:rPr>
            </w:pPr>
            <w:r>
              <w:rPr>
                <w:rFonts w:cs="Times New Roman"/>
                <w:sz w:val="18"/>
                <w:szCs w:val="18"/>
              </w:rPr>
              <w:t>3293 Reprezentacija</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1.000,00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3299 Ostali nespomenuti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R107 OSTALI NESPOMENUTI RASHODI POSLOVANJA</w:t>
            </w:r>
          </w:p>
          <w:p w:rsidR="00677F66" w:rsidRDefault="00677F66" w:rsidP="00677F66">
            <w:pPr>
              <w:spacing w:after="0"/>
              <w:rPr>
                <w:rFonts w:cs="Times New Roman"/>
                <w:sz w:val="18"/>
                <w:szCs w:val="18"/>
              </w:rPr>
            </w:pPr>
            <w:r>
              <w:rPr>
                <w:rFonts w:cs="Times New Roman"/>
                <w:sz w:val="18"/>
                <w:szCs w:val="18"/>
              </w:rPr>
              <w:t>3299 Ostali nespomenuti rashodi poslovanja</w:t>
            </w:r>
          </w:p>
        </w:tc>
        <w:tc>
          <w:tcPr>
            <w:tcW w:w="1300" w:type="dxa"/>
          </w:tcPr>
          <w:p w:rsidR="00677F66" w:rsidRDefault="00677F66" w:rsidP="00677F66">
            <w:pPr>
              <w:spacing w:after="0"/>
              <w:jc w:val="right"/>
              <w:rPr>
                <w:rFonts w:cs="Times New Roman"/>
                <w:sz w:val="18"/>
                <w:szCs w:val="18"/>
              </w:rPr>
            </w:pPr>
            <w:r>
              <w:rPr>
                <w:rFonts w:cs="Times New Roman"/>
                <w:sz w:val="18"/>
                <w:szCs w:val="18"/>
              </w:rPr>
              <w:t>1.500,00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1.500,00</w:t>
            </w:r>
          </w:p>
        </w:tc>
        <w:tc>
          <w:tcPr>
            <w:tcW w:w="960" w:type="dxa"/>
          </w:tcPr>
          <w:p w:rsidR="00677F66" w:rsidRDefault="00677F66" w:rsidP="00677F66">
            <w:pPr>
              <w:spacing w:after="0"/>
              <w:jc w:val="right"/>
              <w:rPr>
                <w:rFonts w:cs="Times New Roman"/>
                <w:sz w:val="18"/>
                <w:szCs w:val="18"/>
              </w:rPr>
            </w:pPr>
            <w:r>
              <w:rPr>
                <w:rFonts w:cs="Times New Roman"/>
                <w:sz w:val="18"/>
                <w:szCs w:val="18"/>
              </w:rPr>
              <w:t>100,00%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34 Financijski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343 Ostali financijski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3431 Bankarske usluge i usluge platnog prometa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R108 BANKARSKE USLUGE I USLUGE PLATNOG PROMETA</w:t>
            </w:r>
          </w:p>
          <w:p w:rsidR="00677F66" w:rsidRDefault="00677F66" w:rsidP="00677F66">
            <w:pPr>
              <w:spacing w:after="0"/>
              <w:rPr>
                <w:rFonts w:cs="Times New Roman"/>
                <w:sz w:val="18"/>
                <w:szCs w:val="18"/>
              </w:rPr>
            </w:pPr>
            <w:r>
              <w:rPr>
                <w:rFonts w:cs="Times New Roman"/>
                <w:sz w:val="18"/>
                <w:szCs w:val="18"/>
              </w:rPr>
              <w:t>3431 Bankarske usluge i usluge platnog prometa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36 Pomoći dane u inozemstvo i unutar općeg proračuna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367 Prijenosi proračunskim korisnicima iz nadležnog </w:t>
            </w:r>
            <w:r w:rsidRPr="009C0B93">
              <w:rPr>
                <w:rFonts w:cs="Times New Roman"/>
                <w:sz w:val="18"/>
                <w:szCs w:val="18"/>
              </w:rPr>
              <w:lastRenderedPageBreak/>
              <w:t>proračuna za financiranje redovne djelatnosti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lastRenderedPageBreak/>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lastRenderedPageBreak/>
              <w:t>3672 Prijenosi proračunskim korisnicima iz nadležnog proračuna za financiranje rashoda poslovanja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R109 PRIJENOSI PRORAČUNSKIM KORISNICIMA IZ NADLEŽNOG PRORAČUNA ZA FINANCIRANJE RASHODA POSLOVANJA</w:t>
            </w:r>
          </w:p>
          <w:p w:rsidR="00677F66" w:rsidRDefault="00677F66" w:rsidP="00677F66">
            <w:pPr>
              <w:spacing w:after="0"/>
              <w:rPr>
                <w:rFonts w:cs="Times New Roman"/>
                <w:sz w:val="18"/>
                <w:szCs w:val="18"/>
              </w:rPr>
            </w:pPr>
            <w:r>
              <w:rPr>
                <w:rFonts w:cs="Times New Roman"/>
                <w:sz w:val="18"/>
                <w:szCs w:val="18"/>
              </w:rPr>
              <w:t>3672 Prijenosi proračunskim korisnicima iz nadležnog proračuna za financiranje rashoda poslovanja</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13.071,78</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-8.950,00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4.121,78</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31,53%</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13.071,78</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-8.950,00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4.121,78</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31,53%</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 Postrojenja i oprema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4.871,78</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4.121,78</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84,61%</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4221 Uredska oprema i namještaj</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4.121,78</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R111 UREDSKA OPREMA I NAMJEŠTAJ</w:t>
            </w:r>
          </w:p>
          <w:p w:rsidR="00677F66" w:rsidRDefault="00677F66" w:rsidP="00677F66">
            <w:pPr>
              <w:spacing w:after="0"/>
              <w:rPr>
                <w:rFonts w:cs="Times New Roman"/>
                <w:sz w:val="18"/>
                <w:szCs w:val="18"/>
              </w:rPr>
            </w:pPr>
            <w:r>
              <w:rPr>
                <w:rFonts w:cs="Times New Roman"/>
                <w:sz w:val="18"/>
                <w:szCs w:val="18"/>
              </w:rPr>
              <w:t>4221 Uredska oprema i namještaj</w:t>
            </w:r>
          </w:p>
        </w:tc>
        <w:tc>
          <w:tcPr>
            <w:tcW w:w="1300" w:type="dxa"/>
          </w:tcPr>
          <w:p w:rsidR="00677F66" w:rsidRDefault="00677F66" w:rsidP="00677F66">
            <w:pPr>
              <w:spacing w:after="0"/>
              <w:jc w:val="right"/>
              <w:rPr>
                <w:rFonts w:cs="Times New Roman"/>
                <w:sz w:val="18"/>
                <w:szCs w:val="18"/>
              </w:rPr>
            </w:pPr>
            <w:r>
              <w:rPr>
                <w:rFonts w:cs="Times New Roman"/>
                <w:sz w:val="18"/>
                <w:szCs w:val="18"/>
              </w:rPr>
              <w:t>4.871,78</w:t>
            </w:r>
          </w:p>
        </w:tc>
        <w:tc>
          <w:tcPr>
            <w:tcW w:w="1300" w:type="dxa"/>
          </w:tcPr>
          <w:p w:rsidR="00677F66" w:rsidRDefault="00677F66" w:rsidP="00677F66">
            <w:pPr>
              <w:spacing w:after="0"/>
              <w:jc w:val="right"/>
              <w:rPr>
                <w:rFonts w:cs="Times New Roman"/>
                <w:sz w:val="18"/>
                <w:szCs w:val="18"/>
              </w:rPr>
            </w:pPr>
            <w:r>
              <w:rPr>
                <w:rFonts w:cs="Times New Roman"/>
                <w:sz w:val="18"/>
                <w:szCs w:val="18"/>
              </w:rPr>
              <w:t>-750,00</w:t>
            </w:r>
          </w:p>
        </w:tc>
        <w:tc>
          <w:tcPr>
            <w:tcW w:w="1300" w:type="dxa"/>
          </w:tcPr>
          <w:p w:rsidR="00677F66" w:rsidRDefault="00677F66" w:rsidP="00677F66">
            <w:pPr>
              <w:spacing w:after="0"/>
              <w:jc w:val="right"/>
              <w:rPr>
                <w:rFonts w:cs="Times New Roman"/>
                <w:sz w:val="18"/>
                <w:szCs w:val="18"/>
              </w:rPr>
            </w:pPr>
            <w:r>
              <w:rPr>
                <w:rFonts w:cs="Times New Roman"/>
                <w:sz w:val="18"/>
                <w:szCs w:val="18"/>
              </w:rPr>
              <w:t>4.121,78</w:t>
            </w:r>
          </w:p>
        </w:tc>
        <w:tc>
          <w:tcPr>
            <w:tcW w:w="960" w:type="dxa"/>
          </w:tcPr>
          <w:p w:rsidR="00677F66" w:rsidRDefault="00677F66" w:rsidP="00677F66">
            <w:pPr>
              <w:spacing w:after="0"/>
              <w:jc w:val="right"/>
              <w:rPr>
                <w:rFonts w:cs="Times New Roman"/>
                <w:sz w:val="18"/>
                <w:szCs w:val="18"/>
              </w:rPr>
            </w:pPr>
            <w:r>
              <w:rPr>
                <w:rFonts w:cs="Times New Roman"/>
                <w:sz w:val="18"/>
                <w:szCs w:val="18"/>
              </w:rPr>
              <w:t>84,61%</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424 Knjige, umjetnička djela i ostale izložbene vrijednosti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4241 Knjige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R110 KNJIGE</w:t>
            </w:r>
          </w:p>
          <w:p w:rsidR="00677F66" w:rsidRDefault="00677F66" w:rsidP="00677F66">
            <w:pPr>
              <w:spacing w:after="0"/>
              <w:rPr>
                <w:rFonts w:cs="Times New Roman"/>
                <w:sz w:val="18"/>
                <w:szCs w:val="18"/>
              </w:rPr>
            </w:pPr>
            <w:r>
              <w:rPr>
                <w:rFonts w:cs="Times New Roman"/>
                <w:sz w:val="18"/>
                <w:szCs w:val="18"/>
              </w:rPr>
              <w:t>4241 Knjige</w:t>
            </w:r>
          </w:p>
        </w:tc>
        <w:tc>
          <w:tcPr>
            <w:tcW w:w="1300" w:type="dxa"/>
          </w:tcPr>
          <w:p w:rsidR="00677F66" w:rsidRDefault="00677F66" w:rsidP="00677F66">
            <w:pPr>
              <w:spacing w:after="0"/>
              <w:jc w:val="right"/>
              <w:rPr>
                <w:rFonts w:cs="Times New Roman"/>
                <w:sz w:val="18"/>
                <w:szCs w:val="18"/>
              </w:rPr>
            </w:pPr>
            <w:r>
              <w:rPr>
                <w:rFonts w:cs="Times New Roman"/>
                <w:sz w:val="18"/>
                <w:szCs w:val="18"/>
              </w:rPr>
              <w:t>8.200,00</w:t>
            </w:r>
          </w:p>
        </w:tc>
        <w:tc>
          <w:tcPr>
            <w:tcW w:w="1300" w:type="dxa"/>
          </w:tcPr>
          <w:p w:rsidR="00677F66" w:rsidRDefault="00677F66" w:rsidP="00677F66">
            <w:pPr>
              <w:spacing w:after="0"/>
              <w:jc w:val="right"/>
              <w:rPr>
                <w:rFonts w:cs="Times New Roman"/>
                <w:sz w:val="18"/>
                <w:szCs w:val="18"/>
              </w:rPr>
            </w:pPr>
            <w:r>
              <w:rPr>
                <w:rFonts w:cs="Times New Roman"/>
                <w:sz w:val="18"/>
                <w:szCs w:val="18"/>
              </w:rPr>
              <w:t>-8.200,00</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r>
              <w:rPr>
                <w:rFonts w:cs="Times New Roman"/>
                <w:sz w:val="18"/>
                <w:szCs w:val="18"/>
              </w:rPr>
              <w:t>0,00%</w:t>
            </w: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31 Vlastiti prihodi</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500,00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 Rashodi poslovanja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 Materijalni rashodi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 Rashodi za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3237 Intelektualne i osobne usluge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R103 INTELEKTUALNE I OSOBNE USLUGE</w:t>
            </w:r>
          </w:p>
          <w:p w:rsidR="00677F66" w:rsidRDefault="00677F66" w:rsidP="00677F66">
            <w:pPr>
              <w:spacing w:after="0"/>
              <w:rPr>
                <w:rFonts w:cs="Times New Roman"/>
                <w:sz w:val="18"/>
                <w:szCs w:val="18"/>
              </w:rPr>
            </w:pPr>
            <w:r>
              <w:rPr>
                <w:rFonts w:cs="Times New Roman"/>
                <w:sz w:val="18"/>
                <w:szCs w:val="18"/>
              </w:rPr>
              <w:t>3237 Intelektualne i osobne usluge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1300" w:type="dxa"/>
          </w:tcPr>
          <w:p w:rsidR="00677F66" w:rsidRDefault="00677F66" w:rsidP="00677F66">
            <w:pPr>
              <w:spacing w:after="0"/>
              <w:jc w:val="right"/>
              <w:rPr>
                <w:rFonts w:cs="Times New Roman"/>
                <w:sz w:val="18"/>
                <w:szCs w:val="18"/>
              </w:rPr>
            </w:pPr>
            <w:r>
              <w:rPr>
                <w:rFonts w:cs="Times New Roman"/>
                <w:sz w:val="18"/>
                <w:szCs w:val="18"/>
              </w:rPr>
              <w:t>500,00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CBFFCB"/>
          </w:tcPr>
          <w:p w:rsidR="00677F66" w:rsidRPr="009C0B93" w:rsidRDefault="00677F66" w:rsidP="00677F66">
            <w:pPr>
              <w:spacing w:after="0"/>
              <w:rPr>
                <w:rFonts w:cs="Times New Roman"/>
                <w:sz w:val="16"/>
                <w:szCs w:val="18"/>
              </w:rPr>
            </w:pPr>
            <w:r w:rsidRPr="009C0B93">
              <w:rPr>
                <w:rFonts w:cs="Times New Roman"/>
                <w:sz w:val="16"/>
                <w:szCs w:val="18"/>
              </w:rPr>
              <w:t>IZVOR 55 Pomoći iz državnog proračuna knjižnica</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8.950,00</w:t>
            </w:r>
          </w:p>
        </w:tc>
        <w:tc>
          <w:tcPr>
            <w:tcW w:w="1300" w:type="dxa"/>
            <w:shd w:val="clear" w:color="auto" w:fill="CBFFCB"/>
          </w:tcPr>
          <w:p w:rsidR="00677F66" w:rsidRPr="009C0B93" w:rsidRDefault="00677F66" w:rsidP="00677F66">
            <w:pPr>
              <w:spacing w:after="0"/>
              <w:jc w:val="right"/>
              <w:rPr>
                <w:rFonts w:cs="Times New Roman"/>
                <w:sz w:val="16"/>
                <w:szCs w:val="18"/>
              </w:rPr>
            </w:pPr>
            <w:r w:rsidRPr="009C0B93">
              <w:rPr>
                <w:rFonts w:cs="Times New Roman"/>
                <w:sz w:val="16"/>
                <w:szCs w:val="18"/>
              </w:rPr>
              <w:t>8.950,00</w:t>
            </w:r>
          </w:p>
        </w:tc>
        <w:tc>
          <w:tcPr>
            <w:tcW w:w="960" w:type="dxa"/>
            <w:shd w:val="clear" w:color="auto" w:fill="CBFFCB"/>
          </w:tcPr>
          <w:p w:rsidR="00677F66" w:rsidRPr="009C0B93" w:rsidRDefault="00677F66" w:rsidP="00677F66">
            <w:pPr>
              <w:spacing w:after="0"/>
              <w:jc w:val="right"/>
              <w:rPr>
                <w:rFonts w:cs="Times New Roman"/>
                <w:sz w:val="16"/>
                <w:szCs w:val="18"/>
              </w:rPr>
            </w:pPr>
          </w:p>
        </w:tc>
        <w:tc>
          <w:tcPr>
            <w:tcW w:w="960" w:type="dxa"/>
            <w:shd w:val="clear" w:color="auto" w:fill="CBFFCB"/>
          </w:tcPr>
          <w:p w:rsidR="00677F66" w:rsidRPr="009C0B93" w:rsidRDefault="00677F66" w:rsidP="00677F66">
            <w:pPr>
              <w:spacing w:after="0"/>
              <w:jc w:val="right"/>
              <w:rPr>
                <w:rFonts w:cs="Times New Roman"/>
                <w:sz w:val="16"/>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 Rashodi za nabavu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8.950,00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8.950,00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 Rashodi za nabavu proizvedene dugotrajne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8.950,00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8.950,00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 Postrojenja i oprema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750,00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4221 Uredska oprema i namještaj</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750,00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R111 UREDSKA OPREMA I NAMJEŠTAJ</w:t>
            </w:r>
          </w:p>
          <w:p w:rsidR="00677F66" w:rsidRDefault="00677F66" w:rsidP="00677F66">
            <w:pPr>
              <w:spacing w:after="0"/>
              <w:rPr>
                <w:rFonts w:cs="Times New Roman"/>
                <w:sz w:val="18"/>
                <w:szCs w:val="18"/>
              </w:rPr>
            </w:pPr>
            <w:r>
              <w:rPr>
                <w:rFonts w:cs="Times New Roman"/>
                <w:sz w:val="18"/>
                <w:szCs w:val="18"/>
              </w:rPr>
              <w:t>4221 Uredska oprema i namještaj</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750,00</w:t>
            </w:r>
          </w:p>
        </w:tc>
        <w:tc>
          <w:tcPr>
            <w:tcW w:w="1300" w:type="dxa"/>
          </w:tcPr>
          <w:p w:rsidR="00677F66" w:rsidRDefault="00677F66" w:rsidP="00677F66">
            <w:pPr>
              <w:spacing w:after="0"/>
              <w:jc w:val="right"/>
              <w:rPr>
                <w:rFonts w:cs="Times New Roman"/>
                <w:sz w:val="18"/>
                <w:szCs w:val="18"/>
              </w:rPr>
            </w:pPr>
            <w:r>
              <w:rPr>
                <w:rFonts w:cs="Times New Roman"/>
                <w:sz w:val="18"/>
                <w:szCs w:val="18"/>
              </w:rPr>
              <w:t>750,00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424 Knjige, umjetnička djela i ostale izložbene vrijednosti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8.200,00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8.200,00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421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4241 Knjige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8.200,00</w:t>
            </w:r>
          </w:p>
        </w:tc>
        <w:tc>
          <w:tcPr>
            <w:tcW w:w="960" w:type="dxa"/>
            <w:shd w:val="clear" w:color="auto" w:fill="F2F2F2"/>
          </w:tcPr>
          <w:p w:rsidR="00677F66" w:rsidRPr="009C0B93" w:rsidRDefault="00677F66" w:rsidP="00677F66">
            <w:pPr>
              <w:spacing w:after="0"/>
              <w:jc w:val="right"/>
              <w:rPr>
                <w:rFonts w:cs="Times New Roman"/>
                <w:sz w:val="18"/>
                <w:szCs w:val="18"/>
              </w:rPr>
            </w:pP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Tr="00677F66">
        <w:tc>
          <w:tcPr>
            <w:tcW w:w="4211" w:type="dxa"/>
          </w:tcPr>
          <w:p w:rsidR="00677F66" w:rsidRDefault="00677F66" w:rsidP="00677F66">
            <w:pPr>
              <w:spacing w:after="0"/>
              <w:rPr>
                <w:rFonts w:cs="Times New Roman"/>
                <w:sz w:val="18"/>
                <w:szCs w:val="18"/>
              </w:rPr>
            </w:pPr>
            <w:r>
              <w:rPr>
                <w:rFonts w:cs="Times New Roman"/>
                <w:sz w:val="18"/>
                <w:szCs w:val="18"/>
              </w:rPr>
              <w:t>R110 KNJIGE</w:t>
            </w:r>
          </w:p>
          <w:p w:rsidR="00677F66" w:rsidRDefault="00677F66" w:rsidP="00677F66">
            <w:pPr>
              <w:spacing w:after="0"/>
              <w:rPr>
                <w:rFonts w:cs="Times New Roman"/>
                <w:sz w:val="18"/>
                <w:szCs w:val="18"/>
              </w:rPr>
            </w:pPr>
            <w:r>
              <w:rPr>
                <w:rFonts w:cs="Times New Roman"/>
                <w:sz w:val="18"/>
                <w:szCs w:val="18"/>
              </w:rPr>
              <w:t>4241 Knjige</w:t>
            </w:r>
          </w:p>
        </w:tc>
        <w:tc>
          <w:tcPr>
            <w:tcW w:w="1300" w:type="dxa"/>
          </w:tcPr>
          <w:p w:rsidR="00677F66" w:rsidRDefault="00677F66" w:rsidP="00677F66">
            <w:pPr>
              <w:spacing w:after="0"/>
              <w:jc w:val="right"/>
              <w:rPr>
                <w:rFonts w:cs="Times New Roman"/>
                <w:sz w:val="18"/>
                <w:szCs w:val="18"/>
              </w:rPr>
            </w:pPr>
            <w:r>
              <w:rPr>
                <w:rFonts w:cs="Times New Roman"/>
                <w:sz w:val="18"/>
                <w:szCs w:val="18"/>
              </w:rPr>
              <w:t>0,00</w:t>
            </w:r>
          </w:p>
        </w:tc>
        <w:tc>
          <w:tcPr>
            <w:tcW w:w="1300" w:type="dxa"/>
          </w:tcPr>
          <w:p w:rsidR="00677F66" w:rsidRDefault="00677F66" w:rsidP="00677F66">
            <w:pPr>
              <w:spacing w:after="0"/>
              <w:jc w:val="right"/>
              <w:rPr>
                <w:rFonts w:cs="Times New Roman"/>
                <w:sz w:val="18"/>
                <w:szCs w:val="18"/>
              </w:rPr>
            </w:pPr>
            <w:r>
              <w:rPr>
                <w:rFonts w:cs="Times New Roman"/>
                <w:sz w:val="18"/>
                <w:szCs w:val="18"/>
              </w:rPr>
              <w:t>8.200,00</w:t>
            </w:r>
          </w:p>
        </w:tc>
        <w:tc>
          <w:tcPr>
            <w:tcW w:w="1300" w:type="dxa"/>
          </w:tcPr>
          <w:p w:rsidR="00677F66" w:rsidRDefault="00677F66" w:rsidP="00677F66">
            <w:pPr>
              <w:spacing w:after="0"/>
              <w:jc w:val="right"/>
              <w:rPr>
                <w:rFonts w:cs="Times New Roman"/>
                <w:sz w:val="18"/>
                <w:szCs w:val="18"/>
              </w:rPr>
            </w:pPr>
            <w:r>
              <w:rPr>
                <w:rFonts w:cs="Times New Roman"/>
                <w:sz w:val="18"/>
                <w:szCs w:val="18"/>
              </w:rPr>
              <w:t>8.200,00</w:t>
            </w:r>
          </w:p>
        </w:tc>
        <w:tc>
          <w:tcPr>
            <w:tcW w:w="960" w:type="dxa"/>
          </w:tcPr>
          <w:p w:rsidR="00677F66" w:rsidRDefault="00677F66" w:rsidP="00677F66">
            <w:pPr>
              <w:spacing w:after="0"/>
              <w:jc w:val="right"/>
              <w:rPr>
                <w:rFonts w:cs="Times New Roman"/>
                <w:sz w:val="18"/>
                <w:szCs w:val="18"/>
              </w:rPr>
            </w:pPr>
          </w:p>
        </w:tc>
        <w:tc>
          <w:tcPr>
            <w:tcW w:w="960" w:type="dxa"/>
          </w:tcPr>
          <w:p w:rsidR="00677F66" w:rsidRDefault="00677F66" w:rsidP="00677F66">
            <w:pPr>
              <w:spacing w:after="0"/>
              <w:jc w:val="right"/>
              <w:rPr>
                <w:rFonts w:cs="Times New Roman"/>
                <w:sz w:val="18"/>
                <w:szCs w:val="18"/>
              </w:rPr>
            </w:pPr>
          </w:p>
        </w:tc>
      </w:tr>
      <w:tr w:rsidR="00677F66" w:rsidRPr="009C0B93" w:rsidTr="00677F66">
        <w:tc>
          <w:tcPr>
            <w:tcW w:w="4211" w:type="dxa"/>
            <w:shd w:val="clear" w:color="auto" w:fill="505050"/>
          </w:tcPr>
          <w:p w:rsidR="00677F66" w:rsidRPr="009C0B93" w:rsidRDefault="00677F66" w:rsidP="00677F66">
            <w:pPr>
              <w:spacing w:after="0"/>
              <w:rPr>
                <w:rFonts w:cs="Times New Roman"/>
                <w:b/>
                <w:color w:val="FFFFFF"/>
                <w:sz w:val="16"/>
                <w:szCs w:val="18"/>
              </w:rPr>
            </w:pPr>
            <w:r w:rsidRPr="009C0B93">
              <w:rPr>
                <w:rFonts w:cs="Times New Roman"/>
                <w:b/>
                <w:color w:val="FFFFFF"/>
                <w:sz w:val="16"/>
                <w:szCs w:val="18"/>
              </w:rPr>
              <w:t>UKUPNO RASHODI</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2.910.463,75</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-1.268.933,51</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1.641.530,24</w:t>
            </w:r>
          </w:p>
        </w:tc>
        <w:tc>
          <w:tcPr>
            <w:tcW w:w="96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56,40%</w:t>
            </w:r>
          </w:p>
        </w:tc>
        <w:tc>
          <w:tcPr>
            <w:tcW w:w="960" w:type="dxa"/>
            <w:shd w:val="clear" w:color="auto" w:fill="505050"/>
          </w:tcPr>
          <w:p w:rsidR="00677F66" w:rsidRPr="009C0B93" w:rsidRDefault="00677F66" w:rsidP="00677F66">
            <w:pPr>
              <w:spacing w:after="0"/>
              <w:jc w:val="right"/>
              <w:rPr>
                <w:rFonts w:cs="Times New Roman"/>
                <w:b/>
                <w:color w:val="FFFFFF"/>
                <w:sz w:val="16"/>
                <w:szCs w:val="18"/>
              </w:rPr>
            </w:pPr>
          </w:p>
        </w:tc>
      </w:tr>
    </w:tbl>
    <w:p w:rsidR="00677F66" w:rsidRDefault="00677F66" w:rsidP="00677F66">
      <w:pPr>
        <w:spacing w:after="0"/>
        <w:rPr>
          <w:rFonts w:cs="Times New Roman"/>
          <w:sz w:val="18"/>
          <w:szCs w:val="18"/>
        </w:rPr>
      </w:pPr>
    </w:p>
    <w:p w:rsidR="00677F66" w:rsidRPr="00A3680C" w:rsidRDefault="00677F66" w:rsidP="00677F66">
      <w:pPr>
        <w:spacing w:after="0"/>
        <w:rPr>
          <w:rFonts w:cs="Times New Roman"/>
          <w:b/>
          <w:bCs/>
          <w:sz w:val="24"/>
          <w:szCs w:val="24"/>
        </w:rPr>
      </w:pPr>
    </w:p>
    <w:p w:rsidR="00677F66" w:rsidRPr="00A3680C" w:rsidRDefault="00677F66" w:rsidP="00677F66">
      <w:pPr>
        <w:spacing w:after="0"/>
        <w:jc w:val="center"/>
        <w:rPr>
          <w:rFonts w:cs="Times New Roman"/>
          <w:b/>
          <w:bCs/>
          <w:sz w:val="24"/>
          <w:szCs w:val="24"/>
        </w:rPr>
      </w:pPr>
      <w:r w:rsidRPr="00A3680C">
        <w:rPr>
          <w:rFonts w:cs="Times New Roman"/>
          <w:b/>
          <w:bCs/>
          <w:sz w:val="24"/>
          <w:szCs w:val="24"/>
        </w:rPr>
        <w:t>Članak 4.</w:t>
      </w:r>
    </w:p>
    <w:p w:rsidR="00677F66" w:rsidRPr="00A3680C" w:rsidRDefault="00677F66" w:rsidP="00677F66">
      <w:pPr>
        <w:spacing w:after="0"/>
        <w:jc w:val="center"/>
        <w:rPr>
          <w:rFonts w:cs="Times New Roman"/>
          <w:b/>
          <w:bCs/>
          <w:sz w:val="24"/>
          <w:szCs w:val="24"/>
        </w:rPr>
      </w:pPr>
    </w:p>
    <w:p w:rsidR="00677F66" w:rsidRPr="00A3680C" w:rsidRDefault="00677F66" w:rsidP="00677F66">
      <w:pPr>
        <w:spacing w:after="0"/>
        <w:jc w:val="both"/>
        <w:rPr>
          <w:rFonts w:cs="Times New Roman"/>
          <w:sz w:val="24"/>
          <w:szCs w:val="24"/>
        </w:rPr>
      </w:pPr>
      <w:r w:rsidRPr="00A3680C">
        <w:rPr>
          <w:rFonts w:cs="Times New Roman"/>
          <w:sz w:val="24"/>
          <w:szCs w:val="24"/>
        </w:rPr>
        <w:t>Članak 4. mijenja se i glasi: „Sastavni dio proračuna čini obrazloženje proračuna Općine Gornji Bogićevci za 2025. godinu. Obrazloženje proračuna sastoji se od obrazloženja općeg dijela proračuna i obrazloženja posebnog dijela proračuna kako slijedi:</w:t>
      </w:r>
    </w:p>
    <w:p w:rsidR="00677F66" w:rsidRDefault="00677F66" w:rsidP="00677F66">
      <w:pPr>
        <w:rPr>
          <w:rFonts w:asciiTheme="majorHAnsi" w:eastAsiaTheme="majorEastAsia" w:hAnsiTheme="majorHAnsi" w:cstheme="majorBidi"/>
          <w:b/>
          <w:bCs/>
          <w:color w:val="2F5496" w:themeColor="accent1" w:themeShade="BF"/>
          <w:sz w:val="28"/>
          <w:szCs w:val="24"/>
        </w:rPr>
      </w:pPr>
      <w:bookmarkStart w:id="5" w:name="_Toc162440141"/>
    </w:p>
    <w:p w:rsidR="009A49E2" w:rsidRPr="00A3680C" w:rsidRDefault="009A49E2" w:rsidP="00677F66"/>
    <w:p w:rsidR="00677F66" w:rsidRPr="00A3680C" w:rsidRDefault="00677F66" w:rsidP="005F7F7E">
      <w:pPr>
        <w:pStyle w:val="Naslov1"/>
        <w:numPr>
          <w:ilvl w:val="0"/>
          <w:numId w:val="6"/>
        </w:numPr>
        <w:tabs>
          <w:tab w:val="num" w:pos="360"/>
        </w:tabs>
        <w:spacing w:before="360" w:after="80" w:line="276" w:lineRule="auto"/>
        <w:ind w:left="426" w:hanging="436"/>
        <w:rPr>
          <w:szCs w:val="24"/>
        </w:rPr>
      </w:pPr>
      <w:r w:rsidRPr="00A3680C">
        <w:rPr>
          <w:szCs w:val="24"/>
        </w:rPr>
        <w:t>OBRAZLOŽENJE IZMJENA I DOPUNA</w:t>
      </w:r>
      <w:bookmarkEnd w:id="5"/>
    </w:p>
    <w:p w:rsidR="00677F66" w:rsidRPr="00A3680C" w:rsidRDefault="00677F66" w:rsidP="005F7F7E">
      <w:pPr>
        <w:pStyle w:val="Naslov2"/>
        <w:keepLines/>
        <w:numPr>
          <w:ilvl w:val="1"/>
          <w:numId w:val="6"/>
        </w:numPr>
        <w:tabs>
          <w:tab w:val="num" w:pos="360"/>
        </w:tabs>
        <w:spacing w:before="160" w:after="80" w:line="276" w:lineRule="auto"/>
        <w:ind w:left="426" w:hanging="426"/>
        <w:jc w:val="left"/>
        <w:rPr>
          <w:rFonts w:eastAsiaTheme="minorHAnsi"/>
          <w:szCs w:val="24"/>
        </w:rPr>
      </w:pPr>
      <w:bookmarkStart w:id="6" w:name="_Toc162440142"/>
      <w:r w:rsidRPr="00A3680C">
        <w:rPr>
          <w:rFonts w:eastAsiaTheme="minorHAnsi"/>
          <w:szCs w:val="24"/>
        </w:rPr>
        <w:t>OBRAZLOŽENJE OPĆEG DIJELA</w:t>
      </w:r>
      <w:bookmarkEnd w:id="6"/>
      <w:r w:rsidRPr="00A3680C">
        <w:rPr>
          <w:rFonts w:eastAsiaTheme="minorHAnsi"/>
          <w:szCs w:val="24"/>
        </w:rPr>
        <w:t xml:space="preserve"> </w:t>
      </w:r>
    </w:p>
    <w:p w:rsidR="00677F66" w:rsidRPr="00A3680C" w:rsidRDefault="00677F66" w:rsidP="00677F66">
      <w:pPr>
        <w:rPr>
          <w:sz w:val="24"/>
          <w:szCs w:val="24"/>
        </w:rPr>
      </w:pPr>
      <w:r w:rsidRPr="00A3680C">
        <w:rPr>
          <w:sz w:val="24"/>
          <w:szCs w:val="24"/>
        </w:rPr>
        <w:t>Opći dio proračuna sadrži račun prihoda i rashoda i račun financiranja /zaduživanja.</w:t>
      </w:r>
    </w:p>
    <w:p w:rsidR="00677F66" w:rsidRPr="00A3680C" w:rsidRDefault="00677F66" w:rsidP="00677F66">
      <w:pPr>
        <w:rPr>
          <w:sz w:val="24"/>
          <w:szCs w:val="24"/>
        </w:rPr>
      </w:pPr>
      <w:r w:rsidRPr="00A3680C">
        <w:rPr>
          <w:sz w:val="24"/>
          <w:szCs w:val="24"/>
        </w:rPr>
        <w:t xml:space="preserve">U Računu prihoda i rashoda planirani su prihodi i primici, iskazani po vrstama i izvorima financiranja, i rashodi i izdaci po ekonomskoj klasifikaciji usklađenoj s Računskim planom proračuna. </w:t>
      </w:r>
    </w:p>
    <w:p w:rsidR="00677F66" w:rsidRPr="00A3680C" w:rsidRDefault="00677F66" w:rsidP="00677F66">
      <w:pPr>
        <w:rPr>
          <w:sz w:val="24"/>
          <w:szCs w:val="24"/>
        </w:rPr>
      </w:pPr>
      <w:r w:rsidRPr="00A3680C">
        <w:rPr>
          <w:sz w:val="24"/>
          <w:szCs w:val="24"/>
        </w:rPr>
        <w:t xml:space="preserve">Rashodi su iskazani prema ekonomskoj, funkcijskoj klasifikaciji i izvorima financiranja. </w:t>
      </w:r>
    </w:p>
    <w:p w:rsidR="00677F66" w:rsidRPr="00A3680C" w:rsidRDefault="00677F66" w:rsidP="00677F66">
      <w:pPr>
        <w:rPr>
          <w:sz w:val="24"/>
          <w:szCs w:val="24"/>
        </w:rPr>
      </w:pPr>
      <w:r w:rsidRPr="00A3680C">
        <w:rPr>
          <w:sz w:val="24"/>
          <w:szCs w:val="24"/>
        </w:rPr>
        <w:t>U Računu financiranja iskazani su primici od financijske imovine i zaduživanja, te izdaci za eventualnu nabavu financijske imovine i otplatu kredita i zajmova.</w:t>
      </w:r>
    </w:p>
    <w:p w:rsidR="00677F66" w:rsidRPr="00A3680C" w:rsidRDefault="00677F66" w:rsidP="005F7F7E">
      <w:pPr>
        <w:pStyle w:val="Odlomakpopisa"/>
        <w:numPr>
          <w:ilvl w:val="0"/>
          <w:numId w:val="7"/>
        </w:numPr>
        <w:spacing w:after="0" w:line="276" w:lineRule="auto"/>
        <w:ind w:left="364" w:firstLine="62"/>
        <w:rPr>
          <w:rFonts w:ascii="Times New Roman" w:hAnsi="Times New Roman"/>
          <w:b/>
          <w:bCs/>
          <w:sz w:val="24"/>
          <w:szCs w:val="24"/>
        </w:rPr>
      </w:pPr>
      <w:r w:rsidRPr="00A3680C">
        <w:rPr>
          <w:rFonts w:ascii="Times New Roman" w:hAnsi="Times New Roman"/>
          <w:b/>
          <w:bCs/>
          <w:sz w:val="24"/>
          <w:szCs w:val="24"/>
        </w:rPr>
        <w:t>OBRAZLOŽENJE PRIHODA I RASHODA, PRIMITAKA I IZDATAKA</w:t>
      </w:r>
    </w:p>
    <w:p w:rsidR="00677F66" w:rsidRPr="00A3680C" w:rsidRDefault="00677F66" w:rsidP="00677F66">
      <w:pPr>
        <w:spacing w:after="0"/>
        <w:rPr>
          <w:rFonts w:cs="Times New Roman"/>
          <w:sz w:val="24"/>
          <w:szCs w:val="24"/>
        </w:rPr>
      </w:pPr>
    </w:p>
    <w:p w:rsidR="00677F66" w:rsidRPr="00A3680C" w:rsidRDefault="00677F66" w:rsidP="00677F66">
      <w:pPr>
        <w:spacing w:after="0"/>
        <w:rPr>
          <w:rFonts w:cs="Times New Roman"/>
          <w:sz w:val="24"/>
          <w:szCs w:val="24"/>
        </w:rPr>
      </w:pPr>
      <w:r w:rsidRPr="00A3680C">
        <w:rPr>
          <w:rFonts w:cs="Times New Roman"/>
          <w:sz w:val="24"/>
          <w:szCs w:val="24"/>
        </w:rPr>
        <w:t>Pregled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RAČUN I OPIS RAČUNA</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POVEĆANJE/SMANJENJE</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OPĆINA I.IZMJENE I DOPUNE PRORAČUNA ZA 2025.</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sidRPr="009C0B93">
              <w:rPr>
                <w:rFonts w:cs="Times New Roman"/>
                <w:b/>
                <w:color w:val="FFFFFF"/>
                <w:sz w:val="16"/>
                <w:szCs w:val="18"/>
              </w:rPr>
              <w:t>INDEKS 4/2</w:t>
            </w:r>
          </w:p>
        </w:tc>
      </w:tr>
      <w:tr w:rsidR="00677F66" w:rsidRPr="009C0B93" w:rsidTr="00677F66">
        <w:tc>
          <w:tcPr>
            <w:tcW w:w="5171"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rsidR="00677F66" w:rsidRPr="009C0B93" w:rsidRDefault="00677F66" w:rsidP="00677F66">
            <w:pPr>
              <w:spacing w:after="0"/>
              <w:jc w:val="center"/>
              <w:rPr>
                <w:rFonts w:cs="Times New Roman"/>
                <w:b/>
                <w:color w:val="FFFFFF"/>
                <w:sz w:val="16"/>
                <w:szCs w:val="18"/>
              </w:rPr>
            </w:pPr>
            <w:r>
              <w:rPr>
                <w:rFonts w:cs="Times New Roman"/>
                <w:b/>
                <w:color w:val="FFFFFF"/>
                <w:sz w:val="16"/>
                <w:szCs w:val="18"/>
              </w:rPr>
              <w:t>5</w:t>
            </w:r>
          </w:p>
        </w:tc>
      </w:tr>
      <w:tr w:rsidR="00677F66" w:rsidRPr="009C0B93" w:rsidTr="00677F66">
        <w:tc>
          <w:tcPr>
            <w:tcW w:w="5171" w:type="dxa"/>
            <w:shd w:val="clear" w:color="auto" w:fill="BDD7EE"/>
          </w:tcPr>
          <w:p w:rsidR="00677F66" w:rsidRPr="009C0B93" w:rsidRDefault="00677F66" w:rsidP="00677F66">
            <w:pPr>
              <w:spacing w:after="0"/>
              <w:rPr>
                <w:rFonts w:cs="Times New Roman"/>
                <w:sz w:val="18"/>
                <w:szCs w:val="18"/>
              </w:rPr>
            </w:pPr>
            <w:r w:rsidRPr="009C0B93">
              <w:rPr>
                <w:rFonts w:cs="Times New Roman"/>
                <w:sz w:val="18"/>
                <w:szCs w:val="18"/>
              </w:rPr>
              <w:t>6 Prihodi poslovanja</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2.855.730,00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-1.134.630,96</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1.721.099,04</w:t>
            </w:r>
          </w:p>
        </w:tc>
        <w:tc>
          <w:tcPr>
            <w:tcW w:w="96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60,27%</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61 Prihodi od poreza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305.000,00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115.113,76</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420.113,76</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137,74%</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11 Opći prihodi i primici</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305.000,00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115.113,76</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420.113,76</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137,74%</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 Porez na dohodak</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176.113,76</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376.113,76</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188,06%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6111 Porez na dohodak od nesamostalnog rada </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376.113,76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 xml:space="preserve">P001 POREZ NA DOHODAK OD NESAMOSTALNOG RADA </w:t>
            </w:r>
          </w:p>
          <w:p w:rsidR="00677F66" w:rsidRPr="009C0B93" w:rsidRDefault="00677F66" w:rsidP="00677F66">
            <w:pPr>
              <w:spacing w:after="0"/>
              <w:rPr>
                <w:rFonts w:cs="Times New Roman"/>
                <w:sz w:val="18"/>
                <w:szCs w:val="18"/>
              </w:rPr>
            </w:pPr>
            <w:r w:rsidRPr="009C0B93">
              <w:rPr>
                <w:rFonts w:cs="Times New Roman"/>
                <w:sz w:val="18"/>
                <w:szCs w:val="18"/>
              </w:rPr>
              <w:t xml:space="preserve">6111 Porez na dohodak od nesamostalnog rada </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176.113,76</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376.113,76</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188,06%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6112 Porez na dohodak od samostalnih djelatnosti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P002 POREZ NA DOHODAK OD SAMOSTALNIH DJELATNOSTI</w:t>
            </w:r>
          </w:p>
          <w:p w:rsidR="00677F66" w:rsidRPr="009C0B93" w:rsidRDefault="00677F66" w:rsidP="00677F66">
            <w:pPr>
              <w:spacing w:after="0"/>
              <w:rPr>
                <w:rFonts w:cs="Times New Roman"/>
                <w:sz w:val="18"/>
                <w:szCs w:val="18"/>
              </w:rPr>
            </w:pPr>
            <w:r w:rsidRPr="009C0B93">
              <w:rPr>
                <w:rFonts w:cs="Times New Roman"/>
                <w:sz w:val="18"/>
                <w:szCs w:val="18"/>
              </w:rPr>
              <w:t>6112 Porez na dohodak od samostalnih djelatnosti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6113 Porez na dohodak od imovine i imovinskih prava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P003 POREZ NA DOHODAK OD IMOVINE I IMOVINSKIH PRAVA</w:t>
            </w:r>
          </w:p>
          <w:p w:rsidR="00677F66" w:rsidRPr="009C0B93" w:rsidRDefault="00677F66" w:rsidP="00677F66">
            <w:pPr>
              <w:spacing w:after="0"/>
              <w:rPr>
                <w:rFonts w:cs="Times New Roman"/>
                <w:sz w:val="18"/>
                <w:szCs w:val="18"/>
              </w:rPr>
            </w:pPr>
            <w:r w:rsidRPr="009C0B93">
              <w:rPr>
                <w:rFonts w:cs="Times New Roman"/>
                <w:sz w:val="18"/>
                <w:szCs w:val="18"/>
              </w:rPr>
              <w:t>6113 Porez na dohodak od imovine i imovinskih prava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6114 Porez na dohodak od kapitala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P004 POREZ NA DOHODAK OD KAPITALA</w:t>
            </w:r>
          </w:p>
          <w:p w:rsidR="00677F66" w:rsidRPr="009C0B93" w:rsidRDefault="00677F66" w:rsidP="00677F66">
            <w:pPr>
              <w:spacing w:after="0"/>
              <w:rPr>
                <w:rFonts w:cs="Times New Roman"/>
                <w:sz w:val="18"/>
                <w:szCs w:val="18"/>
              </w:rPr>
            </w:pPr>
            <w:r w:rsidRPr="009C0B93">
              <w:rPr>
                <w:rFonts w:cs="Times New Roman"/>
                <w:sz w:val="18"/>
                <w:szCs w:val="18"/>
              </w:rPr>
              <w:t>6114 Porez na dohodak od kapitala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6115 Porez na dohodak po godišnjoj prijavi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P005 POREZ NA DOHODAK PO GODIŠNJOJ PRIJAVI</w:t>
            </w:r>
          </w:p>
          <w:p w:rsidR="00677F66" w:rsidRPr="009C0B93" w:rsidRDefault="00677F66" w:rsidP="00677F66">
            <w:pPr>
              <w:spacing w:after="0"/>
              <w:rPr>
                <w:rFonts w:cs="Times New Roman"/>
                <w:sz w:val="18"/>
                <w:szCs w:val="18"/>
              </w:rPr>
            </w:pPr>
            <w:r w:rsidRPr="009C0B93">
              <w:rPr>
                <w:rFonts w:cs="Times New Roman"/>
                <w:sz w:val="18"/>
                <w:szCs w:val="18"/>
              </w:rPr>
              <w:t>6115 Porez na dohodak po godišnjoj prijavi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6117 Povrat poreza i prireza na dohodak po godišnjoj prijavi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P006 POVRAT POREZA I PRIREZA NA DOHODAK PO GODIŠNJOJ PRIJAVI</w:t>
            </w:r>
          </w:p>
          <w:p w:rsidR="00677F66" w:rsidRPr="009C0B93" w:rsidRDefault="00677F66" w:rsidP="00677F66">
            <w:pPr>
              <w:spacing w:after="0"/>
              <w:rPr>
                <w:rFonts w:cs="Times New Roman"/>
                <w:sz w:val="18"/>
                <w:szCs w:val="18"/>
              </w:rPr>
            </w:pPr>
            <w:r w:rsidRPr="009C0B93">
              <w:rPr>
                <w:rFonts w:cs="Times New Roman"/>
                <w:sz w:val="18"/>
                <w:szCs w:val="18"/>
              </w:rPr>
              <w:t>6117 Povrat poreza i prireza na dohodak po godišnjoj prijavi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613 Porezi na imovinu</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6131 Stalni porezi na nepokretnu imovinu (zemlju, zgrade, kuće i </w:t>
            </w:r>
            <w:r w:rsidRPr="009C0B93">
              <w:rPr>
                <w:rFonts w:cs="Times New Roman"/>
                <w:sz w:val="18"/>
                <w:szCs w:val="18"/>
              </w:rPr>
              <w:lastRenderedPageBreak/>
              <w:t>ostalo)</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lastRenderedPageBreak/>
              <w:t>P007 STALNI POREZI NA NEPOKRETNU IMOVINU (ZEMLJU, ZGRADE, KUĆE I OSTALO)</w:t>
            </w:r>
          </w:p>
          <w:p w:rsidR="00677F66" w:rsidRPr="009C0B93" w:rsidRDefault="00677F66" w:rsidP="00677F66">
            <w:pPr>
              <w:spacing w:after="0"/>
              <w:rPr>
                <w:rFonts w:cs="Times New Roman"/>
                <w:sz w:val="18"/>
                <w:szCs w:val="18"/>
              </w:rPr>
            </w:pPr>
            <w:r w:rsidRPr="009C0B93">
              <w:rPr>
                <w:rFonts w:cs="Times New Roman"/>
                <w:sz w:val="18"/>
                <w:szCs w:val="18"/>
              </w:rPr>
              <w:t>6131 Stalni porezi na nepokretnu imovinu (zemlju, zgrade, kuće i ostalo)</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6134 Povremeni porezi na imovinu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P008 POVREMENI POREZI NA IMOVINU</w:t>
            </w:r>
          </w:p>
          <w:p w:rsidR="00677F66" w:rsidRPr="009C0B93" w:rsidRDefault="00677F66" w:rsidP="00677F66">
            <w:pPr>
              <w:spacing w:after="0"/>
              <w:rPr>
                <w:rFonts w:cs="Times New Roman"/>
                <w:sz w:val="18"/>
                <w:szCs w:val="18"/>
              </w:rPr>
            </w:pPr>
            <w:r w:rsidRPr="009C0B93">
              <w:rPr>
                <w:rFonts w:cs="Times New Roman"/>
                <w:sz w:val="18"/>
                <w:szCs w:val="18"/>
              </w:rPr>
              <w:t>6134 Povremeni porezi na imovinu</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614 Porezi na robu i usluge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6142 Porez na promet</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P009 POREZ NA PROMET</w:t>
            </w:r>
          </w:p>
          <w:p w:rsidR="00677F66" w:rsidRPr="009C0B93" w:rsidRDefault="00677F66" w:rsidP="00677F66">
            <w:pPr>
              <w:spacing w:after="0"/>
              <w:rPr>
                <w:rFonts w:cs="Times New Roman"/>
                <w:sz w:val="18"/>
                <w:szCs w:val="18"/>
              </w:rPr>
            </w:pPr>
            <w:r w:rsidRPr="009C0B93">
              <w:rPr>
                <w:rFonts w:cs="Times New Roman"/>
                <w:sz w:val="18"/>
                <w:szCs w:val="18"/>
              </w:rPr>
              <w:t>6142 Porez na promet</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80,00%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6145 Porezi na korištenje dobara ili izvođenje aktivnosti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P010 POREZI NA KORIŠTENJE DOBARA ILI IZVOĐENJE AKTIVNOSTI</w:t>
            </w:r>
          </w:p>
          <w:p w:rsidR="00677F66" w:rsidRPr="009C0B93" w:rsidRDefault="00677F66" w:rsidP="00677F66">
            <w:pPr>
              <w:spacing w:after="0"/>
              <w:rPr>
                <w:rFonts w:cs="Times New Roman"/>
                <w:sz w:val="18"/>
                <w:szCs w:val="18"/>
              </w:rPr>
            </w:pPr>
            <w:r w:rsidRPr="009C0B93">
              <w:rPr>
                <w:rFonts w:cs="Times New Roman"/>
                <w:sz w:val="18"/>
                <w:szCs w:val="18"/>
              </w:rPr>
              <w:t>6145 Porezi na korištenje dobara ili izvođenje aktivnosti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63 Pomoći iz inozemstva i od subjekata unutar općeg proračuna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2.394.065,00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-1.265.244,72</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1.128.820,28</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47,15%</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51 Pomoći iz državnog proračuna</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1.034.000,00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56.996,82</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1.090.996,82</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105,51%</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52 Pomoći iz županijskog proračuna</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15.000,00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15.000,00</w:t>
            </w:r>
          </w:p>
        </w:tc>
        <w:tc>
          <w:tcPr>
            <w:tcW w:w="960" w:type="dxa"/>
            <w:shd w:val="clear" w:color="auto" w:fill="E6FFE5"/>
          </w:tcPr>
          <w:p w:rsidR="00677F66" w:rsidRPr="009C0B93" w:rsidRDefault="00677F66" w:rsidP="00677F66">
            <w:pPr>
              <w:spacing w:after="0"/>
              <w:jc w:val="right"/>
              <w:rPr>
                <w:rFonts w:cs="Times New Roman"/>
                <w:i/>
                <w:sz w:val="14"/>
                <w:szCs w:val="18"/>
              </w:rPr>
            </w:pP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53 Pomoći iz EU fondova</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1.343.350,00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-1.343.350,00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54 Pomoći od izvanproračunskih korisnika</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7.765,00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6.108,46</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13.873,46</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178,67%</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55 Pomoći iz državnog proračuna knjižnica</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8.950,00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8.950,00</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633 Pomoći proračunu iz drugih proračuna i izvanproračunskim korisnicima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1.042.950,00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71.996,82</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1.114.946,82</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106,90%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6331 Tekuće pomoći proračunu iz drugih proračuna i izvanproračunskim korisnicima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435.000,00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P011 TEKUĆE POMOĆI PRORAČUNU IZ DRUGIH PRORAČUNA I IZVANPRORAČUNSKIM KORISNICIMA</w:t>
            </w:r>
          </w:p>
          <w:p w:rsidR="00677F66" w:rsidRPr="009C0B93" w:rsidRDefault="00677F66" w:rsidP="00677F66">
            <w:pPr>
              <w:spacing w:after="0"/>
              <w:rPr>
                <w:rFonts w:cs="Times New Roman"/>
                <w:sz w:val="18"/>
                <w:szCs w:val="18"/>
              </w:rPr>
            </w:pPr>
            <w:r w:rsidRPr="009C0B93">
              <w:rPr>
                <w:rFonts w:cs="Times New Roman"/>
                <w:sz w:val="18"/>
                <w:szCs w:val="18"/>
              </w:rPr>
              <w:t>6331 Tekuće pomoći proračunu iz drugih proračuna i izvanproračunskim korisnicima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420.000,00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435.000,00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103,57%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6332 Kapitalne pomoći proračunu iz drugih proračuna i izvanproračunskim korisnicima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679.946,82</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P012 KAPITALNE POMOĆI PRORAČUNU IZ DRUGIH PRORAČUNA I IZVANPRORAČUNSKIM KORISNICIMA</w:t>
            </w:r>
          </w:p>
          <w:p w:rsidR="00677F66" w:rsidRPr="009C0B93" w:rsidRDefault="00677F66" w:rsidP="00677F66">
            <w:pPr>
              <w:spacing w:after="0"/>
              <w:rPr>
                <w:rFonts w:cs="Times New Roman"/>
                <w:sz w:val="18"/>
                <w:szCs w:val="18"/>
              </w:rPr>
            </w:pPr>
            <w:r w:rsidRPr="009C0B93">
              <w:rPr>
                <w:rFonts w:cs="Times New Roman"/>
                <w:sz w:val="18"/>
                <w:szCs w:val="18"/>
              </w:rPr>
              <w:t>6332 Kapitalne pomoći proračunu iz drugih proračuna i izvanproračunskim korisnicima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614.000,00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56.996,82</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670.996,82</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109,28%</w:t>
            </w: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P031 KAPITALNE POMOĆI PRORAČUNU IZ DRUGIH PRORAČUNA I IZVANPRORAČUNSKIM KORISNICIMA</w:t>
            </w:r>
          </w:p>
          <w:p w:rsidR="00677F66" w:rsidRPr="009C0B93" w:rsidRDefault="00677F66" w:rsidP="00677F66">
            <w:pPr>
              <w:spacing w:after="0"/>
              <w:rPr>
                <w:rFonts w:cs="Times New Roman"/>
                <w:sz w:val="18"/>
                <w:szCs w:val="18"/>
              </w:rPr>
            </w:pPr>
            <w:r w:rsidRPr="009C0B93">
              <w:rPr>
                <w:rFonts w:cs="Times New Roman"/>
                <w:sz w:val="18"/>
                <w:szCs w:val="18"/>
              </w:rPr>
              <w:t>6332 Kapitalne pomoći proračunu iz drugih proračuna i izvanproračunskim korisnicima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8.950,00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8.950,00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634 Pomoći od izvanproračunskih korisnika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7.765,00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6.108,46</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13.873,46</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178,67%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6341 Tekuće pomoći od izvanproračunskih korisnika </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13.873,46</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 xml:space="preserve">P015 TEKUĆE POMOĆI OD IZVANPRORAČUNSKIH KORISNIKA </w:t>
            </w:r>
          </w:p>
          <w:p w:rsidR="00677F66" w:rsidRPr="009C0B93" w:rsidRDefault="00677F66" w:rsidP="00677F66">
            <w:pPr>
              <w:spacing w:after="0"/>
              <w:rPr>
                <w:rFonts w:cs="Times New Roman"/>
                <w:sz w:val="18"/>
                <w:szCs w:val="18"/>
              </w:rPr>
            </w:pPr>
            <w:r w:rsidRPr="009C0B93">
              <w:rPr>
                <w:rFonts w:cs="Times New Roman"/>
                <w:sz w:val="18"/>
                <w:szCs w:val="18"/>
              </w:rPr>
              <w:t xml:space="preserve">6341 Tekuće pomoći od izvanproračunskih korisnika </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7.765,00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6.108,46</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13.873,46</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178,67%</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635 Pomoći izravnanja za decentralizirane funkcije i fiskalnog izravnanja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6353 Pomoći fiskalnog izravanja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P013 POMOĆI FISKALNOG IZRAVANJA</w:t>
            </w:r>
          </w:p>
          <w:p w:rsidR="00677F66" w:rsidRPr="009C0B93" w:rsidRDefault="00677F66" w:rsidP="00677F66">
            <w:pPr>
              <w:spacing w:after="0"/>
              <w:rPr>
                <w:rFonts w:cs="Times New Roman"/>
                <w:sz w:val="18"/>
                <w:szCs w:val="18"/>
              </w:rPr>
            </w:pPr>
            <w:r w:rsidRPr="009C0B93">
              <w:rPr>
                <w:rFonts w:cs="Times New Roman"/>
                <w:sz w:val="18"/>
                <w:szCs w:val="18"/>
              </w:rPr>
              <w:t>6353 Pomoći fiskalnog izravanja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638 Pomoći temeljem prijenosa EU sredstava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1.343.350,00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-1.343.350,00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6381 Tekuće pomoći temeljem prijenosa EU sredstava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P014 TEKUĆE POMOĆI TEMELJEM PRIJENOSA EU SREDSTAVA</w:t>
            </w:r>
          </w:p>
          <w:p w:rsidR="00677F66" w:rsidRPr="009C0B93" w:rsidRDefault="00677F66" w:rsidP="00677F66">
            <w:pPr>
              <w:spacing w:after="0"/>
              <w:rPr>
                <w:rFonts w:cs="Times New Roman"/>
                <w:sz w:val="18"/>
                <w:szCs w:val="18"/>
              </w:rPr>
            </w:pPr>
            <w:r w:rsidRPr="009C0B93">
              <w:rPr>
                <w:rFonts w:cs="Times New Roman"/>
                <w:sz w:val="18"/>
                <w:szCs w:val="18"/>
              </w:rPr>
              <w:t>6381 Tekuće pomoći temeljem prijenosa EU sredstava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1.343.350,00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-1.343.350,00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64 Prihodi od imovine</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58.100,00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58.100,00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11 Opći prihodi i primici</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960" w:type="dxa"/>
            <w:shd w:val="clear" w:color="auto" w:fill="E6FFE5"/>
          </w:tcPr>
          <w:p w:rsidR="00677F66" w:rsidRPr="009C0B93" w:rsidRDefault="00677F66" w:rsidP="00677F66">
            <w:pPr>
              <w:spacing w:after="0"/>
              <w:jc w:val="right"/>
              <w:rPr>
                <w:rFonts w:cs="Times New Roman"/>
                <w:i/>
                <w:sz w:val="14"/>
                <w:szCs w:val="18"/>
              </w:rPr>
            </w:pP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lastRenderedPageBreak/>
              <w:t xml:space="preserve">         41 Prihodi za posebne namjene</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58.100,00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58.100,00</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641 Prihodi od 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6414 Prihodi od zateznih kamata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P016 PRIHODI OD ZATEZNIH KAMATA</w:t>
            </w:r>
          </w:p>
          <w:p w:rsidR="00677F66" w:rsidRPr="009C0B93" w:rsidRDefault="00677F66" w:rsidP="00677F66">
            <w:pPr>
              <w:spacing w:after="0"/>
              <w:rPr>
                <w:rFonts w:cs="Times New Roman"/>
                <w:sz w:val="18"/>
                <w:szCs w:val="18"/>
              </w:rPr>
            </w:pPr>
            <w:r w:rsidRPr="009C0B93">
              <w:rPr>
                <w:rFonts w:cs="Times New Roman"/>
                <w:sz w:val="18"/>
                <w:szCs w:val="18"/>
              </w:rPr>
              <w:t>6414 Prihodi od zateznih kamata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6419 Ostali prihodi od 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P017 OSTALI PRIHODI OD FINANCIJSKE IMOVINE</w:t>
            </w:r>
          </w:p>
          <w:p w:rsidR="00677F66" w:rsidRPr="009C0B93" w:rsidRDefault="00677F66" w:rsidP="00677F66">
            <w:pPr>
              <w:spacing w:after="0"/>
              <w:rPr>
                <w:rFonts w:cs="Times New Roman"/>
                <w:sz w:val="18"/>
                <w:szCs w:val="18"/>
              </w:rPr>
            </w:pPr>
            <w:r w:rsidRPr="009C0B93">
              <w:rPr>
                <w:rFonts w:cs="Times New Roman"/>
                <w:sz w:val="18"/>
                <w:szCs w:val="18"/>
              </w:rPr>
              <w:t>6419 Ostali prihodi od financijske imovine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642 Prihodi od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58.000,00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58.000,00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6421 Naknade za koncesije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P018 NAKNADE ZA KONCESIJE</w:t>
            </w:r>
          </w:p>
          <w:p w:rsidR="00677F66" w:rsidRPr="009C0B93" w:rsidRDefault="00677F66" w:rsidP="00677F66">
            <w:pPr>
              <w:spacing w:after="0"/>
              <w:rPr>
                <w:rFonts w:cs="Times New Roman"/>
                <w:sz w:val="18"/>
                <w:szCs w:val="18"/>
              </w:rPr>
            </w:pPr>
            <w:r w:rsidRPr="009C0B93">
              <w:rPr>
                <w:rFonts w:cs="Times New Roman"/>
                <w:sz w:val="18"/>
                <w:szCs w:val="18"/>
              </w:rPr>
              <w:t>6421 Naknade za koncesije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6422 Prihodi od zakupa i iznajmljivanja imovine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58.000,00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P019 PRIHODI OD ZAKUPA I IZNAJMLJIVANJA IMOVINE</w:t>
            </w:r>
          </w:p>
          <w:p w:rsidR="00677F66" w:rsidRPr="009C0B93" w:rsidRDefault="00677F66" w:rsidP="00677F66">
            <w:pPr>
              <w:spacing w:after="0"/>
              <w:rPr>
                <w:rFonts w:cs="Times New Roman"/>
                <w:sz w:val="18"/>
                <w:szCs w:val="18"/>
              </w:rPr>
            </w:pPr>
            <w:r w:rsidRPr="009C0B93">
              <w:rPr>
                <w:rFonts w:cs="Times New Roman"/>
                <w:sz w:val="18"/>
                <w:szCs w:val="18"/>
              </w:rPr>
              <w:t>6422 Prihodi od zakupa i iznajmljivanja imovine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58.000,00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58.000,00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6423 Naknada za korištenje nefinancijske imovine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P020 NAKNADA ZA KORIŠTENJE NEFINANCIJSKE IMOVINE</w:t>
            </w:r>
          </w:p>
          <w:p w:rsidR="00677F66" w:rsidRPr="009C0B93" w:rsidRDefault="00677F66" w:rsidP="00677F66">
            <w:pPr>
              <w:spacing w:after="0"/>
              <w:rPr>
                <w:rFonts w:cs="Times New Roman"/>
                <w:sz w:val="18"/>
                <w:szCs w:val="18"/>
              </w:rPr>
            </w:pPr>
            <w:r w:rsidRPr="009C0B93">
              <w:rPr>
                <w:rFonts w:cs="Times New Roman"/>
                <w:sz w:val="18"/>
                <w:szCs w:val="18"/>
              </w:rPr>
              <w:t>6423 Naknada za korištenje nefinancijske imovine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65 Prihodi od upravnih i administrativnih pristojbi, pristojbi po posebnim propisima i naknada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87.250,00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15.500,00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102.750,00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117,77%</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31 Vlastiti prihodi</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500,00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500,00</w:t>
            </w:r>
          </w:p>
        </w:tc>
        <w:tc>
          <w:tcPr>
            <w:tcW w:w="960" w:type="dxa"/>
            <w:shd w:val="clear" w:color="auto" w:fill="E6FFE5"/>
          </w:tcPr>
          <w:p w:rsidR="00677F66" w:rsidRPr="009C0B93" w:rsidRDefault="00677F66" w:rsidP="00677F66">
            <w:pPr>
              <w:spacing w:after="0"/>
              <w:jc w:val="right"/>
              <w:rPr>
                <w:rFonts w:cs="Times New Roman"/>
                <w:i/>
                <w:sz w:val="14"/>
                <w:szCs w:val="18"/>
              </w:rPr>
            </w:pP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41 Prihodi za posebne namjene</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25.250,00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-8.000,00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17.250,00</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68,32%</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42 Prihod od komunalnog doprinosa</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1.000,00</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100,00%</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43 Prihod od komunalne naknade</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59.000,00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59.000,00</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100,00%</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44 Prihod od grobne naknade</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17.000,00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17.000,00</w:t>
            </w:r>
          </w:p>
        </w:tc>
        <w:tc>
          <w:tcPr>
            <w:tcW w:w="960" w:type="dxa"/>
            <w:shd w:val="clear" w:color="auto" w:fill="E6FFE5"/>
          </w:tcPr>
          <w:p w:rsidR="00677F66" w:rsidRPr="009C0B93" w:rsidRDefault="00677F66" w:rsidP="00677F66">
            <w:pPr>
              <w:spacing w:after="0"/>
              <w:jc w:val="right"/>
              <w:rPr>
                <w:rFonts w:cs="Times New Roman"/>
                <w:i/>
                <w:sz w:val="14"/>
                <w:szCs w:val="18"/>
              </w:rPr>
            </w:pP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45 Prihodi od šumskog doprinosa</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2.000,00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6.000,00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8.000,00</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400,00%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651 Upravne i administrativne pristojbe</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25.100,00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9.000,00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34.100,00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135,86%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6513 Ostale upravne pristojbe i naknade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17.100,00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P021 OSTALE UPRAVNE PRISTOJBE I NAKNADE</w:t>
            </w:r>
          </w:p>
          <w:p w:rsidR="00677F66" w:rsidRPr="009C0B93" w:rsidRDefault="00677F66" w:rsidP="00677F66">
            <w:pPr>
              <w:spacing w:after="0"/>
              <w:rPr>
                <w:rFonts w:cs="Times New Roman"/>
                <w:sz w:val="18"/>
                <w:szCs w:val="18"/>
              </w:rPr>
            </w:pPr>
            <w:r w:rsidRPr="009C0B93">
              <w:rPr>
                <w:rFonts w:cs="Times New Roman"/>
                <w:sz w:val="18"/>
                <w:szCs w:val="18"/>
              </w:rPr>
              <w:t>6513 Ostale upravne pristojbe i naknade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25.100,00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17.100,00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68,13%</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6514 Ostale pristojbe i naknade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P025 OSTALE PRISTOJBE I NAKNADE</w:t>
            </w:r>
          </w:p>
          <w:p w:rsidR="00677F66" w:rsidRPr="009C0B93" w:rsidRDefault="00677F66" w:rsidP="00677F66">
            <w:pPr>
              <w:spacing w:after="0"/>
              <w:rPr>
                <w:rFonts w:cs="Times New Roman"/>
                <w:sz w:val="18"/>
                <w:szCs w:val="18"/>
              </w:rPr>
            </w:pPr>
            <w:r w:rsidRPr="009C0B93">
              <w:rPr>
                <w:rFonts w:cs="Times New Roman"/>
                <w:sz w:val="18"/>
                <w:szCs w:val="18"/>
              </w:rPr>
              <w:t>6514 Ostale pristojbe i naknade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17.000,00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652 Prihodi po posebnim propisima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2.150,00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402,33%</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6522 Prihodi vodnog gospodarstva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P026 PRIHODI VODNOG GOSPODARSTVA</w:t>
            </w:r>
          </w:p>
          <w:p w:rsidR="00677F66" w:rsidRPr="009C0B93" w:rsidRDefault="00677F66" w:rsidP="00677F66">
            <w:pPr>
              <w:spacing w:after="0"/>
              <w:rPr>
                <w:rFonts w:cs="Times New Roman"/>
                <w:sz w:val="18"/>
                <w:szCs w:val="18"/>
              </w:rPr>
            </w:pPr>
            <w:r w:rsidRPr="009C0B93">
              <w:rPr>
                <w:rFonts w:cs="Times New Roman"/>
                <w:sz w:val="18"/>
                <w:szCs w:val="18"/>
              </w:rPr>
              <w:t>6522 Prihodi vodnog gospodarstva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6524 Doprinosi za šume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P024 DOPRINOSI ZA ŠUME</w:t>
            </w:r>
          </w:p>
          <w:p w:rsidR="00677F66" w:rsidRPr="009C0B93" w:rsidRDefault="00677F66" w:rsidP="00677F66">
            <w:pPr>
              <w:spacing w:after="0"/>
              <w:rPr>
                <w:rFonts w:cs="Times New Roman"/>
                <w:sz w:val="18"/>
                <w:szCs w:val="18"/>
              </w:rPr>
            </w:pPr>
            <w:r w:rsidRPr="009C0B93">
              <w:rPr>
                <w:rFonts w:cs="Times New Roman"/>
                <w:sz w:val="18"/>
                <w:szCs w:val="18"/>
              </w:rPr>
              <w:t>6524 Doprinosi za šume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6.000,00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6526 Ostali nespomenuti prihodi </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 xml:space="preserve">P027 OSTALI NESPOMENUTI PRIHODI </w:t>
            </w:r>
          </w:p>
          <w:p w:rsidR="00677F66" w:rsidRPr="009C0B93" w:rsidRDefault="00677F66" w:rsidP="00677F66">
            <w:pPr>
              <w:spacing w:after="0"/>
              <w:rPr>
                <w:rFonts w:cs="Times New Roman"/>
                <w:sz w:val="18"/>
                <w:szCs w:val="18"/>
              </w:rPr>
            </w:pPr>
            <w:r w:rsidRPr="009C0B93">
              <w:rPr>
                <w:rFonts w:cs="Times New Roman"/>
                <w:sz w:val="18"/>
                <w:szCs w:val="18"/>
              </w:rPr>
              <w:t xml:space="preserve">6526 Ostali nespomenuti prihodi </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 xml:space="preserve">P032 OSTALI NESPOMENUTI PRIHODI </w:t>
            </w:r>
          </w:p>
          <w:p w:rsidR="00677F66" w:rsidRPr="009C0B93" w:rsidRDefault="00677F66" w:rsidP="00677F66">
            <w:pPr>
              <w:spacing w:after="0"/>
              <w:rPr>
                <w:rFonts w:cs="Times New Roman"/>
                <w:sz w:val="18"/>
                <w:szCs w:val="18"/>
              </w:rPr>
            </w:pPr>
            <w:r w:rsidRPr="009C0B93">
              <w:rPr>
                <w:rFonts w:cs="Times New Roman"/>
                <w:sz w:val="18"/>
                <w:szCs w:val="18"/>
              </w:rPr>
              <w:t xml:space="preserve">6526 Ostali nespomenuti prihodi </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500,00</w:t>
            </w:r>
          </w:p>
        </w:tc>
        <w:tc>
          <w:tcPr>
            <w:tcW w:w="960" w:type="dxa"/>
          </w:tcPr>
          <w:p w:rsidR="00677F66" w:rsidRPr="009C0B93" w:rsidRDefault="00677F66" w:rsidP="00677F66">
            <w:pPr>
              <w:spacing w:after="0"/>
              <w:jc w:val="right"/>
              <w:rPr>
                <w:rFonts w:cs="Times New Roman"/>
                <w:sz w:val="18"/>
                <w:szCs w:val="18"/>
              </w:rPr>
            </w:pP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 xml:space="preserve">653 Komunalni doprinosi i naknade </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60.000,00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6531 Komunalni doprinos</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P022 KOMUNALNI DOPRINOS</w:t>
            </w:r>
          </w:p>
          <w:p w:rsidR="00677F66" w:rsidRPr="009C0B93" w:rsidRDefault="00677F66" w:rsidP="00677F66">
            <w:pPr>
              <w:spacing w:after="0"/>
              <w:rPr>
                <w:rFonts w:cs="Times New Roman"/>
                <w:sz w:val="18"/>
                <w:szCs w:val="18"/>
              </w:rPr>
            </w:pPr>
            <w:r w:rsidRPr="009C0B93">
              <w:rPr>
                <w:rFonts w:cs="Times New Roman"/>
                <w:sz w:val="18"/>
                <w:szCs w:val="18"/>
              </w:rPr>
              <w:t>6531 Komunalni doprinos</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6532 Komunalna naknada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59.000,00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P023 KOMUNALNA NAKNADA</w:t>
            </w:r>
          </w:p>
          <w:p w:rsidR="00677F66" w:rsidRPr="009C0B93" w:rsidRDefault="00677F66" w:rsidP="00677F66">
            <w:pPr>
              <w:spacing w:after="0"/>
              <w:rPr>
                <w:rFonts w:cs="Times New Roman"/>
                <w:sz w:val="18"/>
                <w:szCs w:val="18"/>
              </w:rPr>
            </w:pPr>
            <w:r w:rsidRPr="009C0B93">
              <w:rPr>
                <w:rFonts w:cs="Times New Roman"/>
                <w:sz w:val="18"/>
                <w:szCs w:val="18"/>
              </w:rPr>
              <w:t>6532 Komunalna naknada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59.000,00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59.000,00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 xml:space="preserve">66 Prihodi od prodaje proizvoda i robe te pruženih usluga, prihodi </w:t>
            </w:r>
            <w:r w:rsidRPr="009C0B93">
              <w:rPr>
                <w:rFonts w:cs="Times New Roman"/>
                <w:sz w:val="18"/>
                <w:szCs w:val="18"/>
              </w:rPr>
              <w:lastRenderedPageBreak/>
              <w:t>od donacija te povrati po protestiranim jamstvima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lastRenderedPageBreak/>
              <w:t>11.315,00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lastRenderedPageBreak/>
              <w:t xml:space="preserve">         41 Prihodi za posebne namjene</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11.315,00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11.315,00</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661 Prihodi od prodaje proizvoda i robe te pruženih usluga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6615 Prihodi od pruženih usluga</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P028 PRIHODI OD PRUŽENIH USLUGA</w:t>
            </w:r>
          </w:p>
          <w:p w:rsidR="00677F66" w:rsidRPr="009C0B93" w:rsidRDefault="00677F66" w:rsidP="00677F66">
            <w:pPr>
              <w:spacing w:after="0"/>
              <w:rPr>
                <w:rFonts w:cs="Times New Roman"/>
                <w:sz w:val="18"/>
                <w:szCs w:val="18"/>
              </w:rPr>
            </w:pPr>
            <w:r w:rsidRPr="009C0B93">
              <w:rPr>
                <w:rFonts w:cs="Times New Roman"/>
                <w:sz w:val="18"/>
                <w:szCs w:val="18"/>
              </w:rPr>
              <w:t>6615 Prihodi od pruženih usluga</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11.315,00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BDD7EE"/>
          </w:tcPr>
          <w:p w:rsidR="00677F66" w:rsidRPr="009C0B93" w:rsidRDefault="00677F66" w:rsidP="00677F66">
            <w:pPr>
              <w:spacing w:after="0"/>
              <w:rPr>
                <w:rFonts w:cs="Times New Roman"/>
                <w:sz w:val="18"/>
                <w:szCs w:val="18"/>
              </w:rPr>
            </w:pPr>
            <w:r w:rsidRPr="009C0B93">
              <w:rPr>
                <w:rFonts w:cs="Times New Roman"/>
                <w:sz w:val="18"/>
                <w:szCs w:val="18"/>
              </w:rPr>
              <w:t>7 Prihodi od prodaje nefinancijske imovine</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60.000,00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40.000,00</w:t>
            </w:r>
          </w:p>
        </w:tc>
        <w:tc>
          <w:tcPr>
            <w:tcW w:w="96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66,67%</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71 Prihodi od prodaje neproizvedene dugotrajne imovine</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71 Prihodi od prodaje nefinanc.imovine i naknade šteta s naslova</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25.000,00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25.000,00</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711 Prihodi od prodaje materijalne imovine - prirodnih bogatstava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7111 Zemljište</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P029 ZEMLJIŠTE</w:t>
            </w:r>
          </w:p>
          <w:p w:rsidR="00677F66" w:rsidRPr="009C0B93" w:rsidRDefault="00677F66" w:rsidP="00677F66">
            <w:pPr>
              <w:spacing w:after="0"/>
              <w:rPr>
                <w:rFonts w:cs="Times New Roman"/>
                <w:sz w:val="18"/>
                <w:szCs w:val="18"/>
              </w:rPr>
            </w:pPr>
            <w:r w:rsidRPr="009C0B93">
              <w:rPr>
                <w:rFonts w:cs="Times New Roman"/>
                <w:sz w:val="18"/>
                <w:szCs w:val="18"/>
              </w:rPr>
              <w:t>7111 Zemljište</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25.000,00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72 Prihodi od prodaje proizvedene dugotrajne imovine</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35.000,00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42,86%</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71 Prihodi od prodaje nefinanc.imovine i naknade šteta s naslova</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35.000,00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-20.000,00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15.000,00</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42,86%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721 Prihodi od prodaje građevinskih objekata</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35.000,00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42,86%</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7211 Stambeni objekti</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P030 STAMBENI OBJEKTI</w:t>
            </w:r>
          </w:p>
          <w:p w:rsidR="00677F66" w:rsidRPr="009C0B93" w:rsidRDefault="00677F66" w:rsidP="00677F66">
            <w:pPr>
              <w:spacing w:after="0"/>
              <w:rPr>
                <w:rFonts w:cs="Times New Roman"/>
                <w:sz w:val="18"/>
                <w:szCs w:val="18"/>
              </w:rPr>
            </w:pPr>
            <w:r w:rsidRPr="009C0B93">
              <w:rPr>
                <w:rFonts w:cs="Times New Roman"/>
                <w:sz w:val="18"/>
                <w:szCs w:val="18"/>
              </w:rPr>
              <w:t>7211 Stambeni objekti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35.000,00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-20.000,00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15.000,00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42,86%</w:t>
            </w:r>
          </w:p>
        </w:tc>
      </w:tr>
      <w:tr w:rsidR="00677F66" w:rsidRPr="009C0B93" w:rsidTr="00677F66">
        <w:tc>
          <w:tcPr>
            <w:tcW w:w="5171" w:type="dxa"/>
            <w:shd w:val="clear" w:color="auto" w:fill="BDD7EE"/>
          </w:tcPr>
          <w:p w:rsidR="00677F66" w:rsidRPr="009C0B93" w:rsidRDefault="00677F66" w:rsidP="00677F66">
            <w:pPr>
              <w:spacing w:after="0"/>
              <w:rPr>
                <w:rFonts w:cs="Times New Roman"/>
                <w:sz w:val="18"/>
                <w:szCs w:val="18"/>
              </w:rPr>
            </w:pPr>
            <w:r w:rsidRPr="009C0B93">
              <w:rPr>
                <w:rFonts w:cs="Times New Roman"/>
                <w:sz w:val="18"/>
                <w:szCs w:val="18"/>
              </w:rPr>
              <w:t>8 Primici od financijske imovine i zaduživanja</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16.500,00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BDD7EE"/>
          </w:tcPr>
          <w:p w:rsidR="00677F66" w:rsidRPr="009C0B93" w:rsidRDefault="00677F66" w:rsidP="00677F66">
            <w:pPr>
              <w:spacing w:after="0"/>
              <w:jc w:val="right"/>
              <w:rPr>
                <w:rFonts w:cs="Times New Roman"/>
                <w:sz w:val="18"/>
                <w:szCs w:val="18"/>
              </w:rPr>
            </w:pPr>
            <w:r w:rsidRPr="009C0B93">
              <w:rPr>
                <w:rFonts w:cs="Times New Roman"/>
                <w:sz w:val="18"/>
                <w:szCs w:val="18"/>
              </w:rPr>
              <w:t>524,24%</w:t>
            </w:r>
          </w:p>
        </w:tc>
      </w:tr>
      <w:tr w:rsidR="00677F66" w:rsidRPr="009C0B93" w:rsidTr="00677F66">
        <w:tc>
          <w:tcPr>
            <w:tcW w:w="5171" w:type="dxa"/>
            <w:shd w:val="clear" w:color="auto" w:fill="DDEBF7"/>
          </w:tcPr>
          <w:p w:rsidR="00677F66" w:rsidRPr="009C0B93" w:rsidRDefault="00677F66" w:rsidP="00677F66">
            <w:pPr>
              <w:spacing w:after="0"/>
              <w:rPr>
                <w:rFonts w:cs="Times New Roman"/>
                <w:sz w:val="18"/>
                <w:szCs w:val="18"/>
              </w:rPr>
            </w:pPr>
            <w:r w:rsidRPr="009C0B93">
              <w:rPr>
                <w:rFonts w:cs="Times New Roman"/>
                <w:sz w:val="18"/>
                <w:szCs w:val="18"/>
              </w:rPr>
              <w:t>81 Primljeni povrati glavnica danih zajmova</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16.500,00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DDEBF7"/>
          </w:tcPr>
          <w:p w:rsidR="00677F66" w:rsidRPr="009C0B93" w:rsidRDefault="00677F66" w:rsidP="00677F66">
            <w:pPr>
              <w:spacing w:after="0"/>
              <w:jc w:val="right"/>
              <w:rPr>
                <w:rFonts w:cs="Times New Roman"/>
                <w:sz w:val="18"/>
                <w:szCs w:val="18"/>
              </w:rPr>
            </w:pPr>
            <w:r w:rsidRPr="009C0B93">
              <w:rPr>
                <w:rFonts w:cs="Times New Roman"/>
                <w:sz w:val="18"/>
                <w:szCs w:val="18"/>
              </w:rPr>
              <w:t>524,24%</w:t>
            </w:r>
          </w:p>
        </w:tc>
      </w:tr>
      <w:tr w:rsidR="00677F66" w:rsidRPr="009C0B93" w:rsidTr="00677F66">
        <w:tc>
          <w:tcPr>
            <w:tcW w:w="5171" w:type="dxa"/>
            <w:shd w:val="clear" w:color="auto" w:fill="E6FFE5"/>
          </w:tcPr>
          <w:p w:rsidR="00677F66" w:rsidRPr="009C0B93" w:rsidRDefault="00677F66" w:rsidP="00677F66">
            <w:pPr>
              <w:spacing w:after="0"/>
              <w:rPr>
                <w:rFonts w:cs="Times New Roman"/>
                <w:i/>
                <w:sz w:val="14"/>
                <w:szCs w:val="18"/>
              </w:rPr>
            </w:pPr>
            <w:r w:rsidRPr="009C0B93">
              <w:rPr>
                <w:rFonts w:cs="Times New Roman"/>
                <w:i/>
                <w:sz w:val="14"/>
                <w:szCs w:val="18"/>
              </w:rPr>
              <w:t xml:space="preserve">         81 Namjenski primici od zaduživanja</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16.500,00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70.000,00</w:t>
            </w:r>
          </w:p>
        </w:tc>
        <w:tc>
          <w:tcPr>
            <w:tcW w:w="130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86.500,00</w:t>
            </w:r>
          </w:p>
        </w:tc>
        <w:tc>
          <w:tcPr>
            <w:tcW w:w="960" w:type="dxa"/>
            <w:shd w:val="clear" w:color="auto" w:fill="E6FFE5"/>
          </w:tcPr>
          <w:p w:rsidR="00677F66" w:rsidRPr="009C0B93" w:rsidRDefault="00677F66" w:rsidP="00677F66">
            <w:pPr>
              <w:spacing w:after="0"/>
              <w:jc w:val="right"/>
              <w:rPr>
                <w:rFonts w:cs="Times New Roman"/>
                <w:i/>
                <w:sz w:val="14"/>
                <w:szCs w:val="18"/>
              </w:rPr>
            </w:pPr>
            <w:r w:rsidRPr="009C0B93">
              <w:rPr>
                <w:rFonts w:cs="Times New Roman"/>
                <w:i/>
                <w:sz w:val="14"/>
                <w:szCs w:val="18"/>
              </w:rPr>
              <w:t>524,24%</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817 Povrat zajmova danih drugim razinama vlasti</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16.500,00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524,24%</w:t>
            </w:r>
          </w:p>
        </w:tc>
      </w:tr>
      <w:tr w:rsidR="00677F66" w:rsidRPr="009C0B93" w:rsidTr="00677F66">
        <w:tc>
          <w:tcPr>
            <w:tcW w:w="5171" w:type="dxa"/>
            <w:shd w:val="clear" w:color="auto" w:fill="F2F2F2"/>
          </w:tcPr>
          <w:p w:rsidR="00677F66" w:rsidRPr="009C0B93" w:rsidRDefault="00677F66" w:rsidP="00677F66">
            <w:pPr>
              <w:spacing w:after="0"/>
              <w:rPr>
                <w:rFonts w:cs="Times New Roman"/>
                <w:sz w:val="18"/>
                <w:szCs w:val="18"/>
              </w:rPr>
            </w:pPr>
            <w:r w:rsidRPr="009C0B93">
              <w:rPr>
                <w:rFonts w:cs="Times New Roman"/>
                <w:sz w:val="18"/>
                <w:szCs w:val="18"/>
              </w:rPr>
              <w:t>8171 Povrat zajmova danih državnom proračunu</w:t>
            </w: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p>
        </w:tc>
        <w:tc>
          <w:tcPr>
            <w:tcW w:w="1300" w:type="dxa"/>
            <w:shd w:val="clear" w:color="auto" w:fill="F2F2F2"/>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shd w:val="clear" w:color="auto" w:fill="F2F2F2"/>
          </w:tcPr>
          <w:p w:rsidR="00677F66" w:rsidRPr="009C0B93" w:rsidRDefault="00677F66" w:rsidP="00677F66">
            <w:pPr>
              <w:spacing w:after="0"/>
              <w:jc w:val="right"/>
              <w:rPr>
                <w:rFonts w:cs="Times New Roman"/>
                <w:sz w:val="18"/>
                <w:szCs w:val="18"/>
              </w:rPr>
            </w:pPr>
          </w:p>
        </w:tc>
      </w:tr>
      <w:tr w:rsidR="00677F66" w:rsidRPr="009C0B93" w:rsidTr="00677F66">
        <w:tc>
          <w:tcPr>
            <w:tcW w:w="5171" w:type="dxa"/>
          </w:tcPr>
          <w:p w:rsidR="00677F66" w:rsidRPr="009C0B93" w:rsidRDefault="00677F66" w:rsidP="00677F66">
            <w:pPr>
              <w:spacing w:after="0"/>
              <w:rPr>
                <w:rFonts w:cs="Times New Roman"/>
                <w:sz w:val="18"/>
                <w:szCs w:val="18"/>
              </w:rPr>
            </w:pPr>
            <w:r w:rsidRPr="009C0B93">
              <w:rPr>
                <w:rFonts w:cs="Times New Roman"/>
                <w:sz w:val="18"/>
                <w:szCs w:val="18"/>
              </w:rPr>
              <w:t>P034 POVRAT ZAJMOVA DANIH DRŽAVNOM PRORAČUNU - KRATKOROČNI</w:t>
            </w:r>
          </w:p>
          <w:p w:rsidR="00677F66" w:rsidRPr="009C0B93" w:rsidRDefault="00677F66" w:rsidP="00677F66">
            <w:pPr>
              <w:spacing w:after="0"/>
              <w:rPr>
                <w:rFonts w:cs="Times New Roman"/>
                <w:sz w:val="18"/>
                <w:szCs w:val="18"/>
              </w:rPr>
            </w:pPr>
            <w:r w:rsidRPr="009C0B93">
              <w:rPr>
                <w:rFonts w:cs="Times New Roman"/>
                <w:sz w:val="18"/>
                <w:szCs w:val="18"/>
              </w:rPr>
              <w:t>81711 Povrat zajmova danih državnom proračunu - kratkoročni</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16.500,00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70.000,00</w:t>
            </w:r>
          </w:p>
        </w:tc>
        <w:tc>
          <w:tcPr>
            <w:tcW w:w="1300" w:type="dxa"/>
          </w:tcPr>
          <w:p w:rsidR="00677F66" w:rsidRPr="009C0B93" w:rsidRDefault="00677F66" w:rsidP="00677F66">
            <w:pPr>
              <w:spacing w:after="0"/>
              <w:jc w:val="right"/>
              <w:rPr>
                <w:rFonts w:cs="Times New Roman"/>
                <w:sz w:val="18"/>
                <w:szCs w:val="18"/>
              </w:rPr>
            </w:pPr>
            <w:r w:rsidRPr="009C0B93">
              <w:rPr>
                <w:rFonts w:cs="Times New Roman"/>
                <w:sz w:val="18"/>
                <w:szCs w:val="18"/>
              </w:rPr>
              <w:t>86.500,00</w:t>
            </w:r>
          </w:p>
        </w:tc>
        <w:tc>
          <w:tcPr>
            <w:tcW w:w="960" w:type="dxa"/>
          </w:tcPr>
          <w:p w:rsidR="00677F66" w:rsidRPr="009C0B93" w:rsidRDefault="00677F66" w:rsidP="00677F66">
            <w:pPr>
              <w:spacing w:after="0"/>
              <w:jc w:val="right"/>
              <w:rPr>
                <w:rFonts w:cs="Times New Roman"/>
                <w:sz w:val="18"/>
                <w:szCs w:val="18"/>
              </w:rPr>
            </w:pPr>
            <w:r w:rsidRPr="009C0B93">
              <w:rPr>
                <w:rFonts w:cs="Times New Roman"/>
                <w:sz w:val="18"/>
                <w:szCs w:val="18"/>
              </w:rPr>
              <w:t>524,24%</w:t>
            </w:r>
          </w:p>
        </w:tc>
      </w:tr>
      <w:tr w:rsidR="00677F66" w:rsidRPr="009C0B93" w:rsidTr="00677F66">
        <w:tc>
          <w:tcPr>
            <w:tcW w:w="5171" w:type="dxa"/>
            <w:shd w:val="clear" w:color="auto" w:fill="505050"/>
          </w:tcPr>
          <w:p w:rsidR="00677F66" w:rsidRPr="009C0B93" w:rsidRDefault="00677F66" w:rsidP="00677F66">
            <w:pPr>
              <w:spacing w:after="0"/>
              <w:rPr>
                <w:rFonts w:cs="Times New Roman"/>
                <w:b/>
                <w:color w:val="FFFFFF"/>
                <w:sz w:val="16"/>
                <w:szCs w:val="18"/>
              </w:rPr>
            </w:pPr>
            <w:r w:rsidRPr="009C0B93">
              <w:rPr>
                <w:rFonts w:cs="Times New Roman"/>
                <w:b/>
                <w:color w:val="FFFFFF"/>
                <w:sz w:val="16"/>
                <w:szCs w:val="18"/>
              </w:rPr>
              <w:t>UKUPNO PRIHODI I PRIMICI</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2.932.230,00</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-1.084.630,96</w:t>
            </w:r>
          </w:p>
        </w:tc>
        <w:tc>
          <w:tcPr>
            <w:tcW w:w="130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1.847.599,04</w:t>
            </w:r>
          </w:p>
        </w:tc>
        <w:tc>
          <w:tcPr>
            <w:tcW w:w="960" w:type="dxa"/>
            <w:shd w:val="clear" w:color="auto" w:fill="505050"/>
          </w:tcPr>
          <w:p w:rsidR="00677F66" w:rsidRPr="009C0B93" w:rsidRDefault="00677F66" w:rsidP="00677F66">
            <w:pPr>
              <w:spacing w:after="0"/>
              <w:jc w:val="right"/>
              <w:rPr>
                <w:rFonts w:cs="Times New Roman"/>
                <w:b/>
                <w:color w:val="FFFFFF"/>
                <w:sz w:val="16"/>
                <w:szCs w:val="18"/>
              </w:rPr>
            </w:pPr>
            <w:r w:rsidRPr="009C0B93">
              <w:rPr>
                <w:rFonts w:cs="Times New Roman"/>
                <w:b/>
                <w:color w:val="FFFFFF"/>
                <w:sz w:val="16"/>
                <w:szCs w:val="18"/>
              </w:rPr>
              <w:t>63,01%</w:t>
            </w:r>
          </w:p>
        </w:tc>
      </w:tr>
    </w:tbl>
    <w:p w:rsidR="00677F66" w:rsidRDefault="00677F66" w:rsidP="00677F66">
      <w:pPr>
        <w:spacing w:after="0"/>
        <w:rPr>
          <w:rFonts w:cs="Times New Roman"/>
          <w:sz w:val="18"/>
          <w:szCs w:val="18"/>
        </w:rPr>
      </w:pPr>
    </w:p>
    <w:p w:rsidR="00677F66" w:rsidRDefault="00677F66" w:rsidP="00677F66">
      <w:pPr>
        <w:pStyle w:val="Odlomakpopisa"/>
        <w:spacing w:after="0" w:line="276" w:lineRule="auto"/>
        <w:ind w:left="364" w:firstLine="62"/>
        <w:rPr>
          <w:rFonts w:ascii="Times New Roman" w:hAnsi="Times New Roman"/>
          <w:szCs w:val="20"/>
        </w:rPr>
      </w:pPr>
    </w:p>
    <w:p w:rsidR="00677F66" w:rsidRPr="00A3680C" w:rsidRDefault="00677F66" w:rsidP="00677F66">
      <w:pPr>
        <w:jc w:val="both"/>
        <w:rPr>
          <w:rFonts w:cs="Times New Roman"/>
          <w:color w:val="000000" w:themeColor="text1"/>
          <w:sz w:val="24"/>
          <w:szCs w:val="24"/>
        </w:rPr>
      </w:pPr>
      <w:r w:rsidRPr="00A3680C">
        <w:rPr>
          <w:rFonts w:cs="Times New Roman"/>
          <w:color w:val="000000" w:themeColor="text1"/>
          <w:sz w:val="24"/>
          <w:szCs w:val="24"/>
        </w:rPr>
        <w:t>I. Izmjene i dopune Proračuna Općine Gornji Bogićevci za 2025.g. planirane su u ukupnom iznosu od 1.847.599,04 EUR. Od toga su planirani prihodi poslovanja 1.721.099,04 EUR, a prihodi od prodaje nefinancijske imovine 40.000,00   EUR, te preneseni manjak prihoda iz 2024. u iznosu od 206.068,80 EUR. Planiran je primitak od kratkoročnog kredita (beskamatni zajmovi jedinicama lokalne i područne (regionalne) samouprave i namirenje nedostajućih sredstava jedinicama lokalne i područne (regionalne) samouprave za povrat poreza na dohodak u razdoblju 2020.-2025.) u iznosu od 86.500,00.</w:t>
      </w:r>
    </w:p>
    <w:p w:rsidR="00677F66" w:rsidRPr="00A3680C" w:rsidRDefault="00677F66" w:rsidP="00677F66">
      <w:pPr>
        <w:ind w:firstLine="708"/>
        <w:jc w:val="both"/>
        <w:rPr>
          <w:rFonts w:cs="Times New Roman"/>
          <w:sz w:val="24"/>
          <w:szCs w:val="24"/>
        </w:rPr>
      </w:pPr>
      <w:r w:rsidRPr="00A3680C">
        <w:rPr>
          <w:rFonts w:cs="Times New Roman"/>
          <w:b/>
          <w:bCs/>
          <w:sz w:val="24"/>
          <w:szCs w:val="24"/>
          <w:u w:val="single"/>
        </w:rPr>
        <w:t>Prihodi od poreza - skupina 61</w:t>
      </w:r>
      <w:r w:rsidRPr="00A3680C">
        <w:rPr>
          <w:rFonts w:cs="Times New Roman"/>
          <w:sz w:val="24"/>
          <w:szCs w:val="24"/>
        </w:rPr>
        <w:t xml:space="preserve"> odnose se na prihode od poreza na dohodak,  poreza na imovinu i poreza na robu i usluge, od kojih je najznačajniji porez na dohodak.</w:t>
      </w:r>
    </w:p>
    <w:p w:rsidR="00677F66" w:rsidRPr="00A3680C" w:rsidRDefault="00677F66" w:rsidP="00677F66">
      <w:pPr>
        <w:ind w:firstLine="708"/>
        <w:jc w:val="both"/>
        <w:rPr>
          <w:rFonts w:cs="Times New Roman"/>
          <w:sz w:val="24"/>
          <w:szCs w:val="24"/>
        </w:rPr>
      </w:pPr>
      <w:r w:rsidRPr="00A3680C">
        <w:rPr>
          <w:rFonts w:cs="Times New Roman"/>
          <w:b/>
          <w:bCs/>
          <w:sz w:val="24"/>
          <w:szCs w:val="24"/>
          <w:u w:val="single"/>
        </w:rPr>
        <w:t xml:space="preserve"> Prihodi od pomoći – skupine 63</w:t>
      </w:r>
      <w:r w:rsidRPr="00A3680C">
        <w:rPr>
          <w:rFonts w:cs="Times New Roman"/>
          <w:sz w:val="24"/>
          <w:szCs w:val="24"/>
        </w:rPr>
        <w:t xml:space="preserve">  odnose se na planirane tekuće i kapitalne pomoći državnog proračuna,  tekućih pomoći ( HZZ) i sredstva fiskalnog izravnanja.</w:t>
      </w:r>
    </w:p>
    <w:p w:rsidR="00677F66" w:rsidRPr="00A3680C" w:rsidRDefault="00677F66" w:rsidP="00677F66">
      <w:pPr>
        <w:ind w:firstLine="708"/>
        <w:jc w:val="both"/>
        <w:rPr>
          <w:rFonts w:cs="Times New Roman"/>
          <w:sz w:val="24"/>
          <w:szCs w:val="24"/>
        </w:rPr>
      </w:pPr>
      <w:r w:rsidRPr="00A3680C">
        <w:rPr>
          <w:rFonts w:cs="Times New Roman"/>
          <w:sz w:val="24"/>
          <w:szCs w:val="24"/>
        </w:rPr>
        <w:t xml:space="preserve"> </w:t>
      </w:r>
      <w:r w:rsidRPr="00A3680C">
        <w:rPr>
          <w:rFonts w:cs="Times New Roman"/>
          <w:b/>
          <w:bCs/>
          <w:sz w:val="24"/>
          <w:szCs w:val="24"/>
          <w:u w:val="single"/>
        </w:rPr>
        <w:t>Prihodi od imovine – skupina 64</w:t>
      </w:r>
      <w:r w:rsidRPr="00A3680C">
        <w:rPr>
          <w:rFonts w:cs="Times New Roman"/>
          <w:sz w:val="24"/>
          <w:szCs w:val="24"/>
        </w:rPr>
        <w:t xml:space="preserve">  odnosi se na naknade zakup poljoprivrednog zemljišta u vlasništvu RH i općine, naknade za zadržavanje nezakonito izgrađenih zgrada, naknade od koncesija, naknade od najma poslovnih prostora  i sl.</w:t>
      </w:r>
    </w:p>
    <w:p w:rsidR="009A49E2" w:rsidRDefault="009A49E2" w:rsidP="00677F66">
      <w:pPr>
        <w:ind w:firstLine="708"/>
        <w:jc w:val="both"/>
        <w:rPr>
          <w:rFonts w:cs="Times New Roman"/>
          <w:sz w:val="24"/>
          <w:szCs w:val="24"/>
        </w:rPr>
      </w:pPr>
    </w:p>
    <w:p w:rsidR="009A49E2" w:rsidRDefault="009A49E2" w:rsidP="00677F66">
      <w:pPr>
        <w:ind w:firstLine="708"/>
        <w:jc w:val="both"/>
        <w:rPr>
          <w:rFonts w:cs="Times New Roman"/>
          <w:sz w:val="24"/>
          <w:szCs w:val="24"/>
        </w:rPr>
      </w:pPr>
    </w:p>
    <w:p w:rsidR="00677F66" w:rsidRPr="00A3680C" w:rsidRDefault="00677F66" w:rsidP="00677F66">
      <w:pPr>
        <w:ind w:firstLine="708"/>
        <w:jc w:val="both"/>
        <w:rPr>
          <w:rFonts w:cs="Times New Roman"/>
          <w:sz w:val="24"/>
          <w:szCs w:val="24"/>
        </w:rPr>
      </w:pPr>
      <w:r w:rsidRPr="00A3680C">
        <w:rPr>
          <w:rFonts w:cs="Times New Roman"/>
          <w:sz w:val="24"/>
          <w:szCs w:val="24"/>
        </w:rPr>
        <w:t xml:space="preserve"> </w:t>
      </w:r>
      <w:r w:rsidRPr="00A3680C">
        <w:rPr>
          <w:rFonts w:cs="Times New Roman"/>
          <w:b/>
          <w:bCs/>
          <w:sz w:val="24"/>
          <w:szCs w:val="24"/>
          <w:u w:val="single"/>
        </w:rPr>
        <w:t>Prihodi od administrativnih pristojbi i po posebnim propisima - skupina 65</w:t>
      </w:r>
      <w:r w:rsidRPr="00A3680C">
        <w:rPr>
          <w:rFonts w:cs="Times New Roman"/>
          <w:sz w:val="24"/>
          <w:szCs w:val="24"/>
        </w:rPr>
        <w:t xml:space="preserve"> sastoje se od prihoda od prodaje roba, komunalnog doprinosa, komunalne i grobne naknade.</w:t>
      </w:r>
    </w:p>
    <w:p w:rsidR="00677F66" w:rsidRPr="00A3680C" w:rsidRDefault="00677F66" w:rsidP="00677F66">
      <w:pPr>
        <w:ind w:firstLine="708"/>
        <w:jc w:val="both"/>
        <w:rPr>
          <w:rFonts w:cs="Times New Roman"/>
          <w:sz w:val="24"/>
          <w:szCs w:val="24"/>
        </w:rPr>
      </w:pPr>
      <w:r w:rsidRPr="00A3680C">
        <w:rPr>
          <w:rFonts w:cs="Times New Roman"/>
          <w:b/>
          <w:bCs/>
          <w:sz w:val="24"/>
          <w:szCs w:val="24"/>
          <w:u w:val="single"/>
        </w:rPr>
        <w:t>Prihodi od prodaje nefinancijske imovine - skupina</w:t>
      </w:r>
      <w:r w:rsidRPr="00A3680C">
        <w:rPr>
          <w:rFonts w:cs="Times New Roman"/>
          <w:sz w:val="24"/>
          <w:szCs w:val="24"/>
          <w:u w:val="single"/>
        </w:rPr>
        <w:t xml:space="preserve"> </w:t>
      </w:r>
      <w:r w:rsidRPr="00A3680C">
        <w:rPr>
          <w:rFonts w:cs="Times New Roman"/>
          <w:b/>
          <w:bCs/>
          <w:sz w:val="24"/>
          <w:szCs w:val="24"/>
          <w:u w:val="single"/>
        </w:rPr>
        <w:t>71</w:t>
      </w:r>
      <w:r w:rsidRPr="00A3680C">
        <w:rPr>
          <w:rFonts w:cs="Times New Roman"/>
          <w:sz w:val="24"/>
          <w:szCs w:val="24"/>
        </w:rPr>
        <w:t xml:space="preserve"> odnose se na prihode od prodaje poljoprivrednog zemljišta u vlasništvu države i prodaja imovine u vlasništvu općine.</w:t>
      </w:r>
    </w:p>
    <w:p w:rsidR="00677F66" w:rsidRPr="00A3680C" w:rsidRDefault="00677F66" w:rsidP="00677F66">
      <w:pPr>
        <w:pStyle w:val="Odlomakpopisa"/>
        <w:spacing w:after="0" w:line="276" w:lineRule="auto"/>
        <w:ind w:left="364" w:firstLine="62"/>
        <w:rPr>
          <w:rFonts w:ascii="Times New Roman" w:hAnsi="Times New Roman"/>
          <w:sz w:val="24"/>
          <w:szCs w:val="24"/>
        </w:rPr>
      </w:pPr>
    </w:p>
    <w:p w:rsidR="00677F66" w:rsidRPr="00A3680C" w:rsidRDefault="00677F66" w:rsidP="00677F66">
      <w:pPr>
        <w:spacing w:after="0"/>
        <w:rPr>
          <w:sz w:val="24"/>
          <w:szCs w:val="24"/>
        </w:rPr>
      </w:pPr>
      <w:r w:rsidRPr="00A3680C">
        <w:rPr>
          <w:sz w:val="24"/>
          <w:szCs w:val="24"/>
        </w:rPr>
        <w:t>Pregled planiranih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spacing w:after="0"/>
              <w:jc w:val="center"/>
              <w:rPr>
                <w:b/>
                <w:color w:val="FFFFFF"/>
                <w:sz w:val="16"/>
                <w:szCs w:val="18"/>
              </w:rPr>
            </w:pPr>
            <w:r w:rsidRPr="009C0B93">
              <w:rPr>
                <w:b/>
                <w:color w:val="FFFFFF"/>
                <w:sz w:val="16"/>
                <w:szCs w:val="18"/>
              </w:rPr>
              <w:t>RAČUN I OPIS RAČUNA</w:t>
            </w:r>
          </w:p>
        </w:tc>
        <w:tc>
          <w:tcPr>
            <w:tcW w:w="1300" w:type="dxa"/>
            <w:shd w:val="clear" w:color="auto" w:fill="505050"/>
          </w:tcPr>
          <w:p w:rsidR="00677F66" w:rsidRPr="009C0B93" w:rsidRDefault="00677F66" w:rsidP="00677F66">
            <w:pPr>
              <w:spacing w:after="0"/>
              <w:jc w:val="center"/>
              <w:rPr>
                <w:b/>
                <w:color w:val="FFFFFF"/>
                <w:sz w:val="16"/>
                <w:szCs w:val="18"/>
              </w:rPr>
            </w:pPr>
            <w:r w:rsidRPr="009C0B93">
              <w:rPr>
                <w:b/>
                <w:color w:val="FFFFFF"/>
                <w:sz w:val="16"/>
                <w:szCs w:val="18"/>
              </w:rPr>
              <w:t>OPĆINA PLAN PRORAČUNA OPĆINE GORNJI BOGIĆEVCI ZA 2025. GODINU</w:t>
            </w:r>
          </w:p>
        </w:tc>
        <w:tc>
          <w:tcPr>
            <w:tcW w:w="1300" w:type="dxa"/>
            <w:shd w:val="clear" w:color="auto" w:fill="505050"/>
          </w:tcPr>
          <w:p w:rsidR="00677F66" w:rsidRPr="009C0B93" w:rsidRDefault="00677F66" w:rsidP="00677F66">
            <w:pPr>
              <w:spacing w:after="0"/>
              <w:jc w:val="center"/>
              <w:rPr>
                <w:b/>
                <w:color w:val="FFFFFF"/>
                <w:sz w:val="16"/>
                <w:szCs w:val="18"/>
              </w:rPr>
            </w:pPr>
            <w:r w:rsidRPr="009C0B93">
              <w:rPr>
                <w:b/>
                <w:color w:val="FFFFFF"/>
                <w:sz w:val="16"/>
                <w:szCs w:val="18"/>
              </w:rPr>
              <w:t>POVEĆANJE/SMANJENJE</w:t>
            </w:r>
          </w:p>
        </w:tc>
        <w:tc>
          <w:tcPr>
            <w:tcW w:w="1300" w:type="dxa"/>
            <w:shd w:val="clear" w:color="auto" w:fill="505050"/>
          </w:tcPr>
          <w:p w:rsidR="00677F66" w:rsidRPr="009C0B93" w:rsidRDefault="00677F66" w:rsidP="00677F66">
            <w:pPr>
              <w:spacing w:after="0"/>
              <w:jc w:val="center"/>
              <w:rPr>
                <w:b/>
                <w:color w:val="FFFFFF"/>
                <w:sz w:val="16"/>
                <w:szCs w:val="18"/>
              </w:rPr>
            </w:pPr>
            <w:r w:rsidRPr="009C0B93">
              <w:rPr>
                <w:b/>
                <w:color w:val="FFFFFF"/>
                <w:sz w:val="16"/>
                <w:szCs w:val="18"/>
              </w:rPr>
              <w:t>OPĆINA I.IZMJENE I DOPUNE PRORAČUNA ZA 2025.</w:t>
            </w:r>
          </w:p>
        </w:tc>
        <w:tc>
          <w:tcPr>
            <w:tcW w:w="960" w:type="dxa"/>
            <w:shd w:val="clear" w:color="auto" w:fill="505050"/>
          </w:tcPr>
          <w:p w:rsidR="00677F66" w:rsidRPr="009C0B93" w:rsidRDefault="00677F66" w:rsidP="00677F66">
            <w:pPr>
              <w:spacing w:after="0"/>
              <w:jc w:val="center"/>
              <w:rPr>
                <w:b/>
                <w:color w:val="FFFFFF"/>
                <w:sz w:val="16"/>
                <w:szCs w:val="18"/>
              </w:rPr>
            </w:pPr>
            <w:r w:rsidRPr="009C0B93">
              <w:rPr>
                <w:b/>
                <w:color w:val="FFFFFF"/>
                <w:sz w:val="16"/>
                <w:szCs w:val="18"/>
              </w:rPr>
              <w:t>INDEKS 4/2</w:t>
            </w:r>
          </w:p>
        </w:tc>
      </w:tr>
      <w:tr w:rsidR="00677F66" w:rsidRPr="009C0B93" w:rsidTr="00677F66">
        <w:tc>
          <w:tcPr>
            <w:tcW w:w="5171" w:type="dxa"/>
            <w:shd w:val="clear" w:color="auto" w:fill="505050"/>
          </w:tcPr>
          <w:p w:rsidR="00677F66" w:rsidRPr="009C0B93" w:rsidRDefault="00677F66" w:rsidP="00677F66">
            <w:pPr>
              <w:spacing w:after="0"/>
              <w:jc w:val="center"/>
              <w:rPr>
                <w:b/>
                <w:color w:val="FFFFFF"/>
                <w:sz w:val="16"/>
                <w:szCs w:val="18"/>
              </w:rPr>
            </w:pPr>
            <w:r>
              <w:rPr>
                <w:b/>
                <w:color w:val="FFFFFF"/>
                <w:sz w:val="16"/>
                <w:szCs w:val="18"/>
              </w:rPr>
              <w:t>1</w:t>
            </w:r>
          </w:p>
        </w:tc>
        <w:tc>
          <w:tcPr>
            <w:tcW w:w="1300" w:type="dxa"/>
            <w:shd w:val="clear" w:color="auto" w:fill="505050"/>
          </w:tcPr>
          <w:p w:rsidR="00677F66" w:rsidRPr="009C0B93" w:rsidRDefault="00677F66" w:rsidP="00677F66">
            <w:pPr>
              <w:spacing w:after="0"/>
              <w:jc w:val="center"/>
              <w:rPr>
                <w:b/>
                <w:color w:val="FFFFFF"/>
                <w:sz w:val="16"/>
                <w:szCs w:val="18"/>
              </w:rPr>
            </w:pPr>
            <w:r>
              <w:rPr>
                <w:b/>
                <w:color w:val="FFFFFF"/>
                <w:sz w:val="16"/>
                <w:szCs w:val="18"/>
              </w:rPr>
              <w:t>2</w:t>
            </w:r>
          </w:p>
        </w:tc>
        <w:tc>
          <w:tcPr>
            <w:tcW w:w="1300" w:type="dxa"/>
            <w:shd w:val="clear" w:color="auto" w:fill="505050"/>
          </w:tcPr>
          <w:p w:rsidR="00677F66" w:rsidRPr="009C0B93" w:rsidRDefault="00677F66" w:rsidP="00677F66">
            <w:pPr>
              <w:spacing w:after="0"/>
              <w:jc w:val="center"/>
              <w:rPr>
                <w:b/>
                <w:color w:val="FFFFFF"/>
                <w:sz w:val="16"/>
                <w:szCs w:val="18"/>
              </w:rPr>
            </w:pPr>
            <w:r>
              <w:rPr>
                <w:b/>
                <w:color w:val="FFFFFF"/>
                <w:sz w:val="16"/>
                <w:szCs w:val="18"/>
              </w:rPr>
              <w:t>3</w:t>
            </w:r>
          </w:p>
        </w:tc>
        <w:tc>
          <w:tcPr>
            <w:tcW w:w="1300" w:type="dxa"/>
            <w:shd w:val="clear" w:color="auto" w:fill="505050"/>
          </w:tcPr>
          <w:p w:rsidR="00677F66" w:rsidRPr="009C0B93" w:rsidRDefault="00677F66" w:rsidP="00677F66">
            <w:pPr>
              <w:spacing w:after="0"/>
              <w:jc w:val="center"/>
              <w:rPr>
                <w:b/>
                <w:color w:val="FFFFFF"/>
                <w:sz w:val="16"/>
                <w:szCs w:val="18"/>
              </w:rPr>
            </w:pPr>
            <w:r>
              <w:rPr>
                <w:b/>
                <w:color w:val="FFFFFF"/>
                <w:sz w:val="16"/>
                <w:szCs w:val="18"/>
              </w:rPr>
              <w:t>4</w:t>
            </w:r>
          </w:p>
        </w:tc>
        <w:tc>
          <w:tcPr>
            <w:tcW w:w="960" w:type="dxa"/>
            <w:shd w:val="clear" w:color="auto" w:fill="505050"/>
          </w:tcPr>
          <w:p w:rsidR="00677F66" w:rsidRPr="009C0B93" w:rsidRDefault="00677F66" w:rsidP="00677F66">
            <w:pPr>
              <w:spacing w:after="0"/>
              <w:jc w:val="center"/>
              <w:rPr>
                <w:b/>
                <w:color w:val="FFFFFF"/>
                <w:sz w:val="16"/>
                <w:szCs w:val="18"/>
              </w:rPr>
            </w:pPr>
            <w:r>
              <w:rPr>
                <w:b/>
                <w:color w:val="FFFFFF"/>
                <w:sz w:val="16"/>
                <w:szCs w:val="18"/>
              </w:rPr>
              <w:t>5</w:t>
            </w:r>
          </w:p>
        </w:tc>
      </w:tr>
      <w:tr w:rsidR="00677F66" w:rsidRPr="009C0B93" w:rsidTr="00677F66">
        <w:tc>
          <w:tcPr>
            <w:tcW w:w="5171" w:type="dxa"/>
            <w:shd w:val="clear" w:color="auto" w:fill="BDD7EE"/>
          </w:tcPr>
          <w:p w:rsidR="00677F66" w:rsidRPr="009C0B93" w:rsidRDefault="00677F66" w:rsidP="00677F66">
            <w:pPr>
              <w:spacing w:after="0"/>
              <w:rPr>
                <w:sz w:val="18"/>
                <w:szCs w:val="18"/>
              </w:rPr>
            </w:pPr>
            <w:r w:rsidRPr="009C0B93">
              <w:rPr>
                <w:sz w:val="18"/>
                <w:szCs w:val="18"/>
              </w:rPr>
              <w:t>3 Rashodi poslovanja</w:t>
            </w:r>
          </w:p>
        </w:tc>
        <w:tc>
          <w:tcPr>
            <w:tcW w:w="1300" w:type="dxa"/>
            <w:shd w:val="clear" w:color="auto" w:fill="BDD7EE"/>
          </w:tcPr>
          <w:p w:rsidR="00677F66" w:rsidRPr="009C0B93" w:rsidRDefault="00677F66" w:rsidP="00677F66">
            <w:pPr>
              <w:spacing w:after="0"/>
              <w:jc w:val="right"/>
              <w:rPr>
                <w:sz w:val="18"/>
                <w:szCs w:val="18"/>
              </w:rPr>
            </w:pPr>
            <w:r w:rsidRPr="009C0B93">
              <w:rPr>
                <w:sz w:val="18"/>
                <w:szCs w:val="18"/>
              </w:rPr>
              <w:t>1.050.192,00</w:t>
            </w:r>
          </w:p>
        </w:tc>
        <w:tc>
          <w:tcPr>
            <w:tcW w:w="1300" w:type="dxa"/>
            <w:shd w:val="clear" w:color="auto" w:fill="BDD7EE"/>
          </w:tcPr>
          <w:p w:rsidR="00677F66" w:rsidRPr="009C0B93" w:rsidRDefault="00677F66" w:rsidP="00677F66">
            <w:pPr>
              <w:spacing w:after="0"/>
              <w:jc w:val="right"/>
              <w:rPr>
                <w:sz w:val="18"/>
                <w:szCs w:val="18"/>
              </w:rPr>
            </w:pPr>
            <w:r w:rsidRPr="009C0B93">
              <w:rPr>
                <w:sz w:val="18"/>
                <w:szCs w:val="18"/>
              </w:rPr>
              <w:t>-115.733,54</w:t>
            </w:r>
          </w:p>
        </w:tc>
        <w:tc>
          <w:tcPr>
            <w:tcW w:w="1300" w:type="dxa"/>
            <w:shd w:val="clear" w:color="auto" w:fill="BDD7EE"/>
          </w:tcPr>
          <w:p w:rsidR="00677F66" w:rsidRPr="009C0B93" w:rsidRDefault="00677F66" w:rsidP="00677F66">
            <w:pPr>
              <w:spacing w:after="0"/>
              <w:jc w:val="right"/>
              <w:rPr>
                <w:sz w:val="18"/>
                <w:szCs w:val="18"/>
              </w:rPr>
            </w:pPr>
            <w:r w:rsidRPr="009C0B93">
              <w:rPr>
                <w:sz w:val="18"/>
                <w:szCs w:val="18"/>
              </w:rPr>
              <w:t>934.458,46</w:t>
            </w:r>
          </w:p>
        </w:tc>
        <w:tc>
          <w:tcPr>
            <w:tcW w:w="960" w:type="dxa"/>
            <w:shd w:val="clear" w:color="auto" w:fill="BDD7EE"/>
          </w:tcPr>
          <w:p w:rsidR="00677F66" w:rsidRPr="009C0B93" w:rsidRDefault="00677F66" w:rsidP="00677F66">
            <w:pPr>
              <w:spacing w:after="0"/>
              <w:jc w:val="right"/>
              <w:rPr>
                <w:sz w:val="18"/>
                <w:szCs w:val="18"/>
              </w:rPr>
            </w:pPr>
            <w:r w:rsidRPr="009C0B93">
              <w:rPr>
                <w:sz w:val="18"/>
                <w:szCs w:val="18"/>
              </w:rPr>
              <w:t>88,98%</w:t>
            </w:r>
          </w:p>
        </w:tc>
      </w:tr>
      <w:tr w:rsidR="00677F66" w:rsidRPr="009C0B93" w:rsidTr="00677F66">
        <w:tc>
          <w:tcPr>
            <w:tcW w:w="5171" w:type="dxa"/>
            <w:shd w:val="clear" w:color="auto" w:fill="DDEBF7"/>
          </w:tcPr>
          <w:p w:rsidR="00677F66" w:rsidRPr="009C0B93" w:rsidRDefault="00677F66" w:rsidP="00677F66">
            <w:pPr>
              <w:spacing w:after="0"/>
              <w:rPr>
                <w:sz w:val="18"/>
                <w:szCs w:val="18"/>
              </w:rPr>
            </w:pPr>
            <w:r w:rsidRPr="009C0B93">
              <w:rPr>
                <w:sz w:val="18"/>
                <w:szCs w:val="18"/>
              </w:rPr>
              <w:t>31 Rashodi za zaposlene</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250.817,00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28.996,46</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279.813,46</w:t>
            </w:r>
          </w:p>
        </w:tc>
        <w:tc>
          <w:tcPr>
            <w:tcW w:w="960" w:type="dxa"/>
            <w:shd w:val="clear" w:color="auto" w:fill="DDEBF7"/>
          </w:tcPr>
          <w:p w:rsidR="00677F66" w:rsidRPr="009C0B93" w:rsidRDefault="00677F66" w:rsidP="00677F66">
            <w:pPr>
              <w:spacing w:after="0"/>
              <w:jc w:val="right"/>
              <w:rPr>
                <w:sz w:val="18"/>
                <w:szCs w:val="18"/>
              </w:rPr>
            </w:pPr>
            <w:r w:rsidRPr="009C0B93">
              <w:rPr>
                <w:sz w:val="18"/>
                <w:szCs w:val="18"/>
              </w:rPr>
              <w:t>111,56%</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11 Opći prihodi i primici</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237.343,54</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-28.043,54</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209.300,00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88,18%</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41 Prihodi za posebne namjene</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37.865,00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37.865,00</w:t>
            </w:r>
          </w:p>
        </w:tc>
        <w:tc>
          <w:tcPr>
            <w:tcW w:w="960" w:type="dxa"/>
            <w:shd w:val="clear" w:color="auto" w:fill="E6FFE5"/>
          </w:tcPr>
          <w:p w:rsidR="00677F66" w:rsidRPr="009C0B93" w:rsidRDefault="00677F66" w:rsidP="00677F66">
            <w:pPr>
              <w:spacing w:after="0"/>
              <w:jc w:val="right"/>
              <w:rPr>
                <w:i/>
                <w:sz w:val="14"/>
                <w:szCs w:val="18"/>
              </w:rPr>
            </w:pP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51 Pomoći iz državnog proračuna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19.135,00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19.135,00</w:t>
            </w:r>
          </w:p>
        </w:tc>
        <w:tc>
          <w:tcPr>
            <w:tcW w:w="960" w:type="dxa"/>
            <w:shd w:val="clear" w:color="auto" w:fill="E6FFE5"/>
          </w:tcPr>
          <w:p w:rsidR="00677F66" w:rsidRPr="009C0B93" w:rsidRDefault="00677F66" w:rsidP="00677F66">
            <w:pPr>
              <w:spacing w:after="0"/>
              <w:jc w:val="right"/>
              <w:rPr>
                <w:i/>
                <w:sz w:val="14"/>
                <w:szCs w:val="18"/>
              </w:rPr>
            </w:pP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54 Pomoći od izvanproračunskih korisnika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13.473,46</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40,00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13.513,46</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100,30%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311 Plaće (Bruto)</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199.700,00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42.880,00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242.580,00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121,47%</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3111 Plaće za redovan rad</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242.580,00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R001 PLAĆE ZA REDOVAN RAD</w:t>
            </w:r>
          </w:p>
          <w:p w:rsidR="00677F66" w:rsidRPr="009C0B93" w:rsidRDefault="00677F66" w:rsidP="00677F66">
            <w:pPr>
              <w:spacing w:after="0"/>
              <w:rPr>
                <w:sz w:val="18"/>
                <w:szCs w:val="18"/>
              </w:rPr>
            </w:pPr>
            <w:r w:rsidRPr="009C0B93">
              <w:rPr>
                <w:sz w:val="18"/>
                <w:szCs w:val="18"/>
              </w:rPr>
              <w:t>3111 Plaće za redovan rad</w:t>
            </w:r>
          </w:p>
        </w:tc>
        <w:tc>
          <w:tcPr>
            <w:tcW w:w="1300" w:type="dxa"/>
          </w:tcPr>
          <w:p w:rsidR="00677F66" w:rsidRPr="009C0B93" w:rsidRDefault="00677F66" w:rsidP="00677F66">
            <w:pPr>
              <w:spacing w:after="0"/>
              <w:jc w:val="right"/>
              <w:rPr>
                <w:sz w:val="18"/>
                <w:szCs w:val="18"/>
              </w:rPr>
            </w:pPr>
            <w:r w:rsidRPr="009C0B93">
              <w:rPr>
                <w:sz w:val="18"/>
                <w:szCs w:val="18"/>
              </w:rPr>
              <w:t>36.000,00</w:t>
            </w:r>
          </w:p>
        </w:tc>
        <w:tc>
          <w:tcPr>
            <w:tcW w:w="1300" w:type="dxa"/>
          </w:tcPr>
          <w:p w:rsidR="00677F66" w:rsidRPr="009C0B93" w:rsidRDefault="00677F66" w:rsidP="00677F66">
            <w:pPr>
              <w:spacing w:after="0"/>
              <w:jc w:val="right"/>
              <w:rPr>
                <w:sz w:val="18"/>
                <w:szCs w:val="18"/>
              </w:rPr>
            </w:pPr>
            <w:r w:rsidRPr="009C0B93">
              <w:rPr>
                <w:sz w:val="18"/>
                <w:szCs w:val="18"/>
              </w:rPr>
              <w:t>12.200,00</w:t>
            </w:r>
          </w:p>
        </w:tc>
        <w:tc>
          <w:tcPr>
            <w:tcW w:w="1300" w:type="dxa"/>
          </w:tcPr>
          <w:p w:rsidR="00677F66" w:rsidRPr="009C0B93" w:rsidRDefault="00677F66" w:rsidP="00677F66">
            <w:pPr>
              <w:spacing w:after="0"/>
              <w:jc w:val="right"/>
              <w:rPr>
                <w:sz w:val="18"/>
                <w:szCs w:val="18"/>
              </w:rPr>
            </w:pPr>
            <w:r w:rsidRPr="009C0B93">
              <w:rPr>
                <w:sz w:val="18"/>
                <w:szCs w:val="18"/>
              </w:rPr>
              <w:t>48.200,00</w:t>
            </w:r>
          </w:p>
        </w:tc>
        <w:tc>
          <w:tcPr>
            <w:tcW w:w="960" w:type="dxa"/>
          </w:tcPr>
          <w:p w:rsidR="00677F66" w:rsidRPr="009C0B93" w:rsidRDefault="00677F66" w:rsidP="00677F66">
            <w:pPr>
              <w:spacing w:after="0"/>
              <w:jc w:val="right"/>
              <w:rPr>
                <w:sz w:val="18"/>
                <w:szCs w:val="18"/>
              </w:rPr>
            </w:pPr>
            <w:r w:rsidRPr="009C0B93">
              <w:rPr>
                <w:sz w:val="18"/>
                <w:szCs w:val="18"/>
              </w:rPr>
              <w:t>133,89%</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R049 PLAĆE ZA REDOVAN RAD</w:t>
            </w:r>
          </w:p>
          <w:p w:rsidR="00677F66" w:rsidRPr="009C0B93" w:rsidRDefault="00677F66" w:rsidP="00677F66">
            <w:pPr>
              <w:spacing w:after="0"/>
              <w:rPr>
                <w:sz w:val="18"/>
                <w:szCs w:val="18"/>
              </w:rPr>
            </w:pPr>
            <w:r w:rsidRPr="009C0B93">
              <w:rPr>
                <w:sz w:val="18"/>
                <w:szCs w:val="18"/>
              </w:rPr>
              <w:t>3111 Plaće za redovan rad</w:t>
            </w:r>
          </w:p>
        </w:tc>
        <w:tc>
          <w:tcPr>
            <w:tcW w:w="1300" w:type="dxa"/>
          </w:tcPr>
          <w:p w:rsidR="00677F66" w:rsidRPr="009C0B93" w:rsidRDefault="00677F66" w:rsidP="00677F66">
            <w:pPr>
              <w:spacing w:after="0"/>
              <w:jc w:val="right"/>
              <w:rPr>
                <w:sz w:val="18"/>
                <w:szCs w:val="18"/>
              </w:rPr>
            </w:pPr>
            <w:r w:rsidRPr="009C0B93">
              <w:rPr>
                <w:sz w:val="18"/>
                <w:szCs w:val="18"/>
              </w:rPr>
              <w:t>23.803,92</w:t>
            </w:r>
          </w:p>
        </w:tc>
        <w:tc>
          <w:tcPr>
            <w:tcW w:w="1300" w:type="dxa"/>
          </w:tcPr>
          <w:p w:rsidR="00677F66" w:rsidRPr="009C0B93" w:rsidRDefault="00677F66" w:rsidP="00677F66">
            <w:pPr>
              <w:spacing w:after="0"/>
              <w:jc w:val="right"/>
              <w:rPr>
                <w:sz w:val="18"/>
                <w:szCs w:val="18"/>
              </w:rPr>
            </w:pPr>
            <w:r w:rsidRPr="009C0B93">
              <w:rPr>
                <w:sz w:val="18"/>
                <w:szCs w:val="18"/>
              </w:rPr>
              <w:t>196,08</w:t>
            </w:r>
          </w:p>
        </w:tc>
        <w:tc>
          <w:tcPr>
            <w:tcW w:w="1300" w:type="dxa"/>
          </w:tcPr>
          <w:p w:rsidR="00677F66" w:rsidRPr="009C0B93" w:rsidRDefault="00677F66" w:rsidP="00677F66">
            <w:pPr>
              <w:spacing w:after="0"/>
              <w:jc w:val="right"/>
              <w:rPr>
                <w:sz w:val="18"/>
                <w:szCs w:val="18"/>
              </w:rPr>
            </w:pPr>
            <w:r w:rsidRPr="009C0B93">
              <w:rPr>
                <w:sz w:val="18"/>
                <w:szCs w:val="18"/>
              </w:rPr>
              <w:t>24.000,00</w:t>
            </w:r>
          </w:p>
        </w:tc>
        <w:tc>
          <w:tcPr>
            <w:tcW w:w="960" w:type="dxa"/>
          </w:tcPr>
          <w:p w:rsidR="00677F66" w:rsidRPr="009C0B93" w:rsidRDefault="00677F66" w:rsidP="00677F66">
            <w:pPr>
              <w:spacing w:after="0"/>
              <w:jc w:val="right"/>
              <w:rPr>
                <w:sz w:val="18"/>
                <w:szCs w:val="18"/>
              </w:rPr>
            </w:pPr>
            <w:r w:rsidRPr="009C0B93">
              <w:rPr>
                <w:sz w:val="18"/>
                <w:szCs w:val="18"/>
              </w:rPr>
              <w:t>100,82%</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R051 PLAĆE ZA REDOVAN RAD</w:t>
            </w:r>
          </w:p>
          <w:p w:rsidR="00677F66" w:rsidRPr="009C0B93" w:rsidRDefault="00677F66" w:rsidP="00677F66">
            <w:pPr>
              <w:spacing w:after="0"/>
              <w:rPr>
                <w:sz w:val="18"/>
                <w:szCs w:val="18"/>
              </w:rPr>
            </w:pPr>
            <w:r w:rsidRPr="009C0B93">
              <w:rPr>
                <w:sz w:val="18"/>
                <w:szCs w:val="18"/>
              </w:rPr>
              <w:t>3111 Plaće za redovan rad</w:t>
            </w:r>
          </w:p>
        </w:tc>
        <w:tc>
          <w:tcPr>
            <w:tcW w:w="1300" w:type="dxa"/>
          </w:tcPr>
          <w:p w:rsidR="00677F66" w:rsidRPr="009C0B93" w:rsidRDefault="00677F66" w:rsidP="00677F66">
            <w:pPr>
              <w:spacing w:after="0"/>
              <w:jc w:val="right"/>
              <w:rPr>
                <w:sz w:val="18"/>
                <w:szCs w:val="18"/>
              </w:rPr>
            </w:pPr>
            <w:r w:rsidRPr="009C0B93">
              <w:rPr>
                <w:sz w:val="18"/>
                <w:szCs w:val="18"/>
              </w:rPr>
              <w:t>22.000,00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22.000,00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R052 PLAĆE ZA REDOVAN RAD</w:t>
            </w:r>
          </w:p>
          <w:p w:rsidR="00677F66" w:rsidRPr="009C0B93" w:rsidRDefault="00677F66" w:rsidP="00677F66">
            <w:pPr>
              <w:spacing w:after="0"/>
              <w:rPr>
                <w:sz w:val="18"/>
                <w:szCs w:val="18"/>
              </w:rPr>
            </w:pPr>
            <w:r w:rsidRPr="009C0B93">
              <w:rPr>
                <w:sz w:val="18"/>
                <w:szCs w:val="18"/>
              </w:rPr>
              <w:t>3111 Plaće za redovan rad</w:t>
            </w:r>
          </w:p>
        </w:tc>
        <w:tc>
          <w:tcPr>
            <w:tcW w:w="1300" w:type="dxa"/>
          </w:tcPr>
          <w:p w:rsidR="00677F66" w:rsidRPr="009C0B93" w:rsidRDefault="00677F66" w:rsidP="00677F66">
            <w:pPr>
              <w:spacing w:after="0"/>
              <w:jc w:val="right"/>
              <w:rPr>
                <w:sz w:val="18"/>
                <w:szCs w:val="18"/>
              </w:rPr>
            </w:pPr>
            <w:r w:rsidRPr="009C0B93">
              <w:rPr>
                <w:sz w:val="18"/>
                <w:szCs w:val="18"/>
              </w:rPr>
              <w:t>10.000,00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10.000,00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R053 PLAĆE ZA REDOVAN RAD</w:t>
            </w:r>
          </w:p>
          <w:p w:rsidR="00677F66" w:rsidRPr="009C0B93" w:rsidRDefault="00677F66" w:rsidP="00677F66">
            <w:pPr>
              <w:spacing w:after="0"/>
              <w:rPr>
                <w:sz w:val="18"/>
                <w:szCs w:val="18"/>
              </w:rPr>
            </w:pPr>
            <w:r w:rsidRPr="009C0B93">
              <w:rPr>
                <w:sz w:val="18"/>
                <w:szCs w:val="18"/>
              </w:rPr>
              <w:t>3111 Plaće za redovan rad</w:t>
            </w:r>
          </w:p>
        </w:tc>
        <w:tc>
          <w:tcPr>
            <w:tcW w:w="1300" w:type="dxa"/>
          </w:tcPr>
          <w:p w:rsidR="00677F66" w:rsidRPr="009C0B93" w:rsidRDefault="00677F66" w:rsidP="00677F66">
            <w:pPr>
              <w:spacing w:after="0"/>
              <w:jc w:val="right"/>
              <w:rPr>
                <w:sz w:val="18"/>
                <w:szCs w:val="18"/>
              </w:rPr>
            </w:pPr>
            <w:r w:rsidRPr="009C0B93">
              <w:rPr>
                <w:sz w:val="18"/>
                <w:szCs w:val="18"/>
              </w:rPr>
              <w:t>25.000,00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25.000,00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R054 PLAĆE ZA REDOVAN RAD</w:t>
            </w:r>
          </w:p>
          <w:p w:rsidR="00677F66" w:rsidRPr="009C0B93" w:rsidRDefault="00677F66" w:rsidP="00677F66">
            <w:pPr>
              <w:spacing w:after="0"/>
              <w:rPr>
                <w:sz w:val="18"/>
                <w:szCs w:val="18"/>
              </w:rPr>
            </w:pPr>
            <w:r w:rsidRPr="009C0B93">
              <w:rPr>
                <w:sz w:val="18"/>
                <w:szCs w:val="18"/>
              </w:rPr>
              <w:t>3111 Plaće za redovan rad</w:t>
            </w:r>
          </w:p>
        </w:tc>
        <w:tc>
          <w:tcPr>
            <w:tcW w:w="1300" w:type="dxa"/>
          </w:tcPr>
          <w:p w:rsidR="00677F66" w:rsidRPr="009C0B93" w:rsidRDefault="00677F66" w:rsidP="00677F66">
            <w:pPr>
              <w:spacing w:after="0"/>
              <w:jc w:val="right"/>
              <w:rPr>
                <w:sz w:val="18"/>
                <w:szCs w:val="18"/>
              </w:rPr>
            </w:pPr>
            <w:r w:rsidRPr="009C0B93">
              <w:rPr>
                <w:sz w:val="18"/>
                <w:szCs w:val="18"/>
              </w:rPr>
              <w:t>8.000,00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8.000,00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R055 PLAĆE ZA REDOVAN RAD</w:t>
            </w:r>
          </w:p>
          <w:p w:rsidR="00677F66" w:rsidRPr="009C0B93" w:rsidRDefault="00677F66" w:rsidP="00677F66">
            <w:pPr>
              <w:spacing w:after="0"/>
              <w:rPr>
                <w:sz w:val="18"/>
                <w:szCs w:val="18"/>
              </w:rPr>
            </w:pPr>
            <w:r w:rsidRPr="009C0B93">
              <w:rPr>
                <w:sz w:val="18"/>
                <w:szCs w:val="18"/>
              </w:rPr>
              <w:t>3111 Plaće za redovan rad</w:t>
            </w:r>
          </w:p>
        </w:tc>
        <w:tc>
          <w:tcPr>
            <w:tcW w:w="1300" w:type="dxa"/>
          </w:tcPr>
          <w:p w:rsidR="00677F66" w:rsidRPr="009C0B93" w:rsidRDefault="00677F66" w:rsidP="00677F66">
            <w:pPr>
              <w:spacing w:after="0"/>
              <w:jc w:val="right"/>
              <w:rPr>
                <w:sz w:val="18"/>
                <w:szCs w:val="18"/>
              </w:rPr>
            </w:pPr>
            <w:r w:rsidRPr="009C0B93">
              <w:rPr>
                <w:sz w:val="18"/>
                <w:szCs w:val="18"/>
              </w:rPr>
              <w:t>7.000,00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7.000,00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R078 PLAĆE ZA REDOVAN RAD</w:t>
            </w:r>
          </w:p>
          <w:p w:rsidR="00677F66" w:rsidRPr="009C0B93" w:rsidRDefault="00677F66" w:rsidP="00677F66">
            <w:pPr>
              <w:spacing w:after="0"/>
              <w:rPr>
                <w:sz w:val="18"/>
                <w:szCs w:val="18"/>
              </w:rPr>
            </w:pPr>
            <w:r w:rsidRPr="009C0B93">
              <w:rPr>
                <w:sz w:val="18"/>
                <w:szCs w:val="18"/>
              </w:rPr>
              <w:t>3111 Plaće za redovan rad</w:t>
            </w:r>
          </w:p>
        </w:tc>
        <w:tc>
          <w:tcPr>
            <w:tcW w:w="1300" w:type="dxa"/>
          </w:tcPr>
          <w:p w:rsidR="00677F66" w:rsidRPr="009C0B93" w:rsidRDefault="00677F66" w:rsidP="00677F66">
            <w:pPr>
              <w:spacing w:after="0"/>
              <w:jc w:val="right"/>
              <w:rPr>
                <w:sz w:val="18"/>
                <w:szCs w:val="18"/>
              </w:rPr>
            </w:pPr>
            <w:r w:rsidRPr="009C0B93">
              <w:rPr>
                <w:sz w:val="18"/>
                <w:szCs w:val="18"/>
              </w:rPr>
              <w:t>12.000,00</w:t>
            </w:r>
          </w:p>
        </w:tc>
        <w:tc>
          <w:tcPr>
            <w:tcW w:w="1300" w:type="dxa"/>
          </w:tcPr>
          <w:p w:rsidR="00677F66" w:rsidRPr="009C0B93" w:rsidRDefault="00677F66" w:rsidP="00677F66">
            <w:pPr>
              <w:spacing w:after="0"/>
              <w:jc w:val="right"/>
              <w:rPr>
                <w:sz w:val="18"/>
                <w:szCs w:val="18"/>
              </w:rPr>
            </w:pPr>
            <w:r w:rsidRPr="009C0B93">
              <w:rPr>
                <w:sz w:val="18"/>
                <w:szCs w:val="18"/>
              </w:rPr>
              <w:t>40,00</w:t>
            </w:r>
          </w:p>
        </w:tc>
        <w:tc>
          <w:tcPr>
            <w:tcW w:w="1300" w:type="dxa"/>
          </w:tcPr>
          <w:p w:rsidR="00677F66" w:rsidRPr="009C0B93" w:rsidRDefault="00677F66" w:rsidP="00677F66">
            <w:pPr>
              <w:spacing w:after="0"/>
              <w:jc w:val="right"/>
              <w:rPr>
                <w:sz w:val="18"/>
                <w:szCs w:val="18"/>
              </w:rPr>
            </w:pPr>
            <w:r w:rsidRPr="009C0B93">
              <w:rPr>
                <w:sz w:val="18"/>
                <w:szCs w:val="18"/>
              </w:rPr>
              <w:t>12.040,00</w:t>
            </w:r>
          </w:p>
        </w:tc>
        <w:tc>
          <w:tcPr>
            <w:tcW w:w="960" w:type="dxa"/>
          </w:tcPr>
          <w:p w:rsidR="00677F66" w:rsidRPr="009C0B93" w:rsidRDefault="00677F66" w:rsidP="00677F66">
            <w:pPr>
              <w:spacing w:after="0"/>
              <w:jc w:val="right"/>
              <w:rPr>
                <w:sz w:val="18"/>
                <w:szCs w:val="18"/>
              </w:rPr>
            </w:pPr>
            <w:r w:rsidRPr="009C0B93">
              <w:rPr>
                <w:sz w:val="18"/>
                <w:szCs w:val="18"/>
              </w:rPr>
              <w:t>100,33%</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R092 PLAĆE ZA REDOVAN RAD</w:t>
            </w:r>
          </w:p>
          <w:p w:rsidR="00677F66" w:rsidRPr="009C0B93" w:rsidRDefault="00677F66" w:rsidP="00677F66">
            <w:pPr>
              <w:spacing w:after="0"/>
              <w:rPr>
                <w:sz w:val="18"/>
                <w:szCs w:val="18"/>
              </w:rPr>
            </w:pPr>
            <w:r w:rsidRPr="009C0B93">
              <w:rPr>
                <w:sz w:val="18"/>
                <w:szCs w:val="18"/>
              </w:rPr>
              <w:t>3111 Plaće za redovan rad</w:t>
            </w:r>
          </w:p>
        </w:tc>
        <w:tc>
          <w:tcPr>
            <w:tcW w:w="1300" w:type="dxa"/>
          </w:tcPr>
          <w:p w:rsidR="00677F66" w:rsidRPr="009C0B93" w:rsidRDefault="00677F66" w:rsidP="00677F66">
            <w:pPr>
              <w:spacing w:after="0"/>
              <w:jc w:val="right"/>
              <w:rPr>
                <w:sz w:val="18"/>
                <w:szCs w:val="18"/>
              </w:rPr>
            </w:pPr>
            <w:r w:rsidRPr="009C0B93">
              <w:rPr>
                <w:sz w:val="18"/>
                <w:szCs w:val="18"/>
              </w:rPr>
              <w:t>20.340,00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20.340,00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R014 PLAĆE ZA ZAPOSLENE</w:t>
            </w:r>
          </w:p>
          <w:p w:rsidR="00677F66" w:rsidRPr="009C0B93" w:rsidRDefault="00677F66" w:rsidP="00677F66">
            <w:pPr>
              <w:spacing w:after="0"/>
              <w:rPr>
                <w:sz w:val="18"/>
                <w:szCs w:val="18"/>
              </w:rPr>
            </w:pPr>
            <w:r w:rsidRPr="009C0B93">
              <w:rPr>
                <w:sz w:val="18"/>
                <w:szCs w:val="18"/>
              </w:rPr>
              <w:t>31111 Plaće za zaposlene</w:t>
            </w:r>
          </w:p>
        </w:tc>
        <w:tc>
          <w:tcPr>
            <w:tcW w:w="1300" w:type="dxa"/>
          </w:tcPr>
          <w:p w:rsidR="00677F66" w:rsidRPr="009C0B93" w:rsidRDefault="00677F66" w:rsidP="00677F66">
            <w:pPr>
              <w:spacing w:after="0"/>
              <w:jc w:val="right"/>
              <w:rPr>
                <w:sz w:val="18"/>
                <w:szCs w:val="18"/>
              </w:rPr>
            </w:pPr>
            <w:r w:rsidRPr="009C0B93">
              <w:rPr>
                <w:sz w:val="18"/>
                <w:szCs w:val="18"/>
              </w:rPr>
              <w:t>35.556,08</w:t>
            </w:r>
          </w:p>
        </w:tc>
        <w:tc>
          <w:tcPr>
            <w:tcW w:w="1300" w:type="dxa"/>
          </w:tcPr>
          <w:p w:rsidR="00677F66" w:rsidRPr="009C0B93" w:rsidRDefault="00677F66" w:rsidP="00677F66">
            <w:pPr>
              <w:spacing w:after="0"/>
              <w:jc w:val="right"/>
              <w:rPr>
                <w:sz w:val="18"/>
                <w:szCs w:val="18"/>
              </w:rPr>
            </w:pPr>
            <w:r w:rsidRPr="009C0B93">
              <w:rPr>
                <w:sz w:val="18"/>
                <w:szCs w:val="18"/>
              </w:rPr>
              <w:t>30.443,92</w:t>
            </w:r>
          </w:p>
        </w:tc>
        <w:tc>
          <w:tcPr>
            <w:tcW w:w="1300" w:type="dxa"/>
          </w:tcPr>
          <w:p w:rsidR="00677F66" w:rsidRPr="009C0B93" w:rsidRDefault="00677F66" w:rsidP="00677F66">
            <w:pPr>
              <w:spacing w:after="0"/>
              <w:jc w:val="right"/>
              <w:rPr>
                <w:sz w:val="18"/>
                <w:szCs w:val="18"/>
              </w:rPr>
            </w:pPr>
            <w:r w:rsidRPr="009C0B93">
              <w:rPr>
                <w:sz w:val="18"/>
                <w:szCs w:val="18"/>
              </w:rPr>
              <w:t>66.000,00</w:t>
            </w:r>
          </w:p>
        </w:tc>
        <w:tc>
          <w:tcPr>
            <w:tcW w:w="960" w:type="dxa"/>
          </w:tcPr>
          <w:p w:rsidR="00677F66" w:rsidRPr="009C0B93" w:rsidRDefault="00677F66" w:rsidP="00677F66">
            <w:pPr>
              <w:spacing w:after="0"/>
              <w:jc w:val="right"/>
              <w:rPr>
                <w:sz w:val="18"/>
                <w:szCs w:val="18"/>
              </w:rPr>
            </w:pPr>
            <w:r w:rsidRPr="009C0B93">
              <w:rPr>
                <w:sz w:val="18"/>
                <w:szCs w:val="18"/>
              </w:rPr>
              <w:t>185,62%</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312 Ostali rashodi za zaposlene</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20.500,00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4.000,00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24.500,00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119,51%</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3121 Ostali rashodi za zaposlene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24.500,00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R015 OSTALI RASHODI ZA ZAPOSLENE</w:t>
            </w:r>
          </w:p>
          <w:p w:rsidR="00677F66" w:rsidRPr="009C0B93" w:rsidRDefault="00677F66" w:rsidP="00677F66">
            <w:pPr>
              <w:spacing w:after="0"/>
              <w:rPr>
                <w:sz w:val="18"/>
                <w:szCs w:val="18"/>
              </w:rPr>
            </w:pPr>
            <w:r w:rsidRPr="009C0B93">
              <w:rPr>
                <w:sz w:val="18"/>
                <w:szCs w:val="18"/>
              </w:rPr>
              <w:t>3121 Ostali rashodi za zaposlene</w:t>
            </w:r>
          </w:p>
        </w:tc>
        <w:tc>
          <w:tcPr>
            <w:tcW w:w="1300" w:type="dxa"/>
          </w:tcPr>
          <w:p w:rsidR="00677F66" w:rsidRPr="009C0B93" w:rsidRDefault="00677F66" w:rsidP="00677F66">
            <w:pPr>
              <w:spacing w:after="0"/>
              <w:jc w:val="right"/>
              <w:rPr>
                <w:sz w:val="18"/>
                <w:szCs w:val="18"/>
              </w:rPr>
            </w:pPr>
            <w:r w:rsidRPr="009C0B93">
              <w:rPr>
                <w:sz w:val="18"/>
                <w:szCs w:val="18"/>
              </w:rPr>
              <w:t>20.500,00</w:t>
            </w:r>
          </w:p>
        </w:tc>
        <w:tc>
          <w:tcPr>
            <w:tcW w:w="1300" w:type="dxa"/>
          </w:tcPr>
          <w:p w:rsidR="00677F66" w:rsidRPr="009C0B93" w:rsidRDefault="00677F66" w:rsidP="00677F66">
            <w:pPr>
              <w:spacing w:after="0"/>
              <w:jc w:val="right"/>
              <w:rPr>
                <w:sz w:val="18"/>
                <w:szCs w:val="18"/>
              </w:rPr>
            </w:pPr>
            <w:r w:rsidRPr="009C0B93">
              <w:rPr>
                <w:sz w:val="18"/>
                <w:szCs w:val="18"/>
              </w:rPr>
              <w:t>-12.500,00</w:t>
            </w:r>
          </w:p>
        </w:tc>
        <w:tc>
          <w:tcPr>
            <w:tcW w:w="1300" w:type="dxa"/>
          </w:tcPr>
          <w:p w:rsidR="00677F66" w:rsidRPr="009C0B93" w:rsidRDefault="00677F66" w:rsidP="00677F66">
            <w:pPr>
              <w:spacing w:after="0"/>
              <w:jc w:val="right"/>
              <w:rPr>
                <w:sz w:val="18"/>
                <w:szCs w:val="18"/>
              </w:rPr>
            </w:pPr>
            <w:r w:rsidRPr="009C0B93">
              <w:rPr>
                <w:sz w:val="18"/>
                <w:szCs w:val="18"/>
              </w:rPr>
              <w:t>8.000,00</w:t>
            </w:r>
          </w:p>
        </w:tc>
        <w:tc>
          <w:tcPr>
            <w:tcW w:w="960" w:type="dxa"/>
          </w:tcPr>
          <w:p w:rsidR="00677F66" w:rsidRPr="009C0B93" w:rsidRDefault="00677F66" w:rsidP="00677F66">
            <w:pPr>
              <w:spacing w:after="0"/>
              <w:jc w:val="right"/>
              <w:rPr>
                <w:sz w:val="18"/>
                <w:szCs w:val="18"/>
              </w:rPr>
            </w:pPr>
            <w:r w:rsidRPr="009C0B93">
              <w:rPr>
                <w:sz w:val="18"/>
                <w:szCs w:val="18"/>
              </w:rPr>
              <w:t>39,02%</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R096 OSTALI RASHODI ZA ZAPOSLENE</w:t>
            </w:r>
          </w:p>
          <w:p w:rsidR="00677F66" w:rsidRPr="009C0B93" w:rsidRDefault="00677F66" w:rsidP="00677F66">
            <w:pPr>
              <w:spacing w:after="0"/>
              <w:rPr>
                <w:sz w:val="18"/>
                <w:szCs w:val="18"/>
              </w:rPr>
            </w:pPr>
            <w:r w:rsidRPr="009C0B93">
              <w:rPr>
                <w:sz w:val="18"/>
                <w:szCs w:val="18"/>
              </w:rPr>
              <w:t>3121 Ostali rashodi za zaposlene</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R118 OSTALI RASHODI ZA ZAPOSLENE</w:t>
            </w:r>
          </w:p>
          <w:p w:rsidR="00677F66" w:rsidRPr="009C0B93" w:rsidRDefault="00677F66" w:rsidP="00677F66">
            <w:pPr>
              <w:spacing w:after="0"/>
              <w:rPr>
                <w:sz w:val="18"/>
                <w:szCs w:val="18"/>
              </w:rPr>
            </w:pPr>
            <w:r w:rsidRPr="009C0B93">
              <w:rPr>
                <w:sz w:val="18"/>
                <w:szCs w:val="18"/>
              </w:rPr>
              <w:t>3121 Ostali rashodi za zaposlene</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R119 OSTALI RASHODI ZA ZAPOSLENE</w:t>
            </w:r>
          </w:p>
          <w:p w:rsidR="00677F66" w:rsidRPr="009C0B93" w:rsidRDefault="00677F66" w:rsidP="00677F66">
            <w:pPr>
              <w:spacing w:after="0"/>
              <w:rPr>
                <w:sz w:val="18"/>
                <w:szCs w:val="18"/>
              </w:rPr>
            </w:pPr>
            <w:r w:rsidRPr="009C0B93">
              <w:rPr>
                <w:sz w:val="18"/>
                <w:szCs w:val="18"/>
              </w:rPr>
              <w:lastRenderedPageBreak/>
              <w:t>3121 Ostali rashodi za zaposlene</w:t>
            </w:r>
          </w:p>
        </w:tc>
        <w:tc>
          <w:tcPr>
            <w:tcW w:w="1300" w:type="dxa"/>
          </w:tcPr>
          <w:p w:rsidR="00677F66" w:rsidRPr="009C0B93" w:rsidRDefault="00677F66" w:rsidP="00677F66">
            <w:pPr>
              <w:spacing w:after="0"/>
              <w:jc w:val="right"/>
              <w:rPr>
                <w:sz w:val="18"/>
                <w:szCs w:val="18"/>
              </w:rPr>
            </w:pPr>
            <w:r w:rsidRPr="009C0B93">
              <w:rPr>
                <w:sz w:val="18"/>
                <w:szCs w:val="18"/>
              </w:rPr>
              <w:lastRenderedPageBreak/>
              <w:t>0,00</w:t>
            </w:r>
          </w:p>
        </w:tc>
        <w:tc>
          <w:tcPr>
            <w:tcW w:w="1300" w:type="dxa"/>
          </w:tcPr>
          <w:p w:rsidR="00677F66" w:rsidRPr="009C0B93" w:rsidRDefault="00677F66" w:rsidP="00677F66">
            <w:pPr>
              <w:spacing w:after="0"/>
              <w:jc w:val="right"/>
              <w:rPr>
                <w:sz w:val="18"/>
                <w:szCs w:val="18"/>
              </w:rPr>
            </w:pPr>
            <w:r w:rsidRPr="009C0B93">
              <w:rPr>
                <w:sz w:val="18"/>
                <w:szCs w:val="18"/>
              </w:rPr>
              <w:t>16.000,00</w:t>
            </w:r>
          </w:p>
        </w:tc>
        <w:tc>
          <w:tcPr>
            <w:tcW w:w="1300" w:type="dxa"/>
          </w:tcPr>
          <w:p w:rsidR="00677F66" w:rsidRPr="009C0B93" w:rsidRDefault="00677F66" w:rsidP="00677F66">
            <w:pPr>
              <w:spacing w:after="0"/>
              <w:jc w:val="right"/>
              <w:rPr>
                <w:sz w:val="18"/>
                <w:szCs w:val="18"/>
              </w:rPr>
            </w:pPr>
            <w:r w:rsidRPr="009C0B93">
              <w:rPr>
                <w:sz w:val="18"/>
                <w:szCs w:val="18"/>
              </w:rPr>
              <w:t>16.000,00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lastRenderedPageBreak/>
              <w:t>313 Doprinosi na plaće</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30.617,00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-17.883,54</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12.733,46</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41,59%</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3132 Doprinosi za obvezno zdravstveno osiguranje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12.733,46</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R017 DOPRINOSI ZA OBVEZNO ZDRAVSTVENO OSIGURANJE</w:t>
            </w:r>
          </w:p>
          <w:p w:rsidR="00677F66" w:rsidRPr="009C0B93" w:rsidRDefault="00677F66" w:rsidP="00677F66">
            <w:pPr>
              <w:spacing w:after="0"/>
              <w:rPr>
                <w:sz w:val="18"/>
                <w:szCs w:val="18"/>
              </w:rPr>
            </w:pPr>
            <w:r w:rsidRPr="009C0B93">
              <w:rPr>
                <w:sz w:val="18"/>
                <w:szCs w:val="18"/>
              </w:rPr>
              <w:t>3132 Doprinosi za obvezno zdravstveno osiguranje</w:t>
            </w:r>
          </w:p>
        </w:tc>
        <w:tc>
          <w:tcPr>
            <w:tcW w:w="1300" w:type="dxa"/>
          </w:tcPr>
          <w:p w:rsidR="00677F66" w:rsidRPr="009C0B93" w:rsidRDefault="00677F66" w:rsidP="00677F66">
            <w:pPr>
              <w:spacing w:after="0"/>
              <w:jc w:val="right"/>
              <w:rPr>
                <w:sz w:val="18"/>
                <w:szCs w:val="18"/>
              </w:rPr>
            </w:pPr>
            <w:r w:rsidRPr="009C0B93">
              <w:rPr>
                <w:sz w:val="18"/>
                <w:szCs w:val="18"/>
              </w:rPr>
              <w:t>24.483,54</w:t>
            </w:r>
          </w:p>
        </w:tc>
        <w:tc>
          <w:tcPr>
            <w:tcW w:w="1300" w:type="dxa"/>
          </w:tcPr>
          <w:p w:rsidR="00677F66" w:rsidRPr="009C0B93" w:rsidRDefault="00677F66" w:rsidP="00677F66">
            <w:pPr>
              <w:spacing w:after="0"/>
              <w:jc w:val="right"/>
              <w:rPr>
                <w:sz w:val="18"/>
                <w:szCs w:val="18"/>
              </w:rPr>
            </w:pPr>
            <w:r w:rsidRPr="009C0B93">
              <w:rPr>
                <w:sz w:val="18"/>
                <w:szCs w:val="18"/>
              </w:rPr>
              <w:t>-17.883,54</w:t>
            </w:r>
          </w:p>
        </w:tc>
        <w:tc>
          <w:tcPr>
            <w:tcW w:w="1300" w:type="dxa"/>
          </w:tcPr>
          <w:p w:rsidR="00677F66" w:rsidRPr="009C0B93" w:rsidRDefault="00677F66" w:rsidP="00677F66">
            <w:pPr>
              <w:spacing w:after="0"/>
              <w:jc w:val="right"/>
              <w:rPr>
                <w:sz w:val="18"/>
                <w:szCs w:val="18"/>
              </w:rPr>
            </w:pPr>
            <w:r w:rsidRPr="009C0B93">
              <w:rPr>
                <w:sz w:val="18"/>
                <w:szCs w:val="18"/>
              </w:rPr>
              <w:t>6.600,00</w:t>
            </w:r>
          </w:p>
        </w:tc>
        <w:tc>
          <w:tcPr>
            <w:tcW w:w="960" w:type="dxa"/>
          </w:tcPr>
          <w:p w:rsidR="00677F66" w:rsidRPr="009C0B93" w:rsidRDefault="00677F66" w:rsidP="00677F66">
            <w:pPr>
              <w:spacing w:after="0"/>
              <w:jc w:val="right"/>
              <w:rPr>
                <w:sz w:val="18"/>
                <w:szCs w:val="18"/>
              </w:rPr>
            </w:pPr>
            <w:r w:rsidRPr="009C0B93">
              <w:rPr>
                <w:sz w:val="18"/>
                <w:szCs w:val="18"/>
              </w:rPr>
              <w:t>26,96%</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R079 DOPRINOSI ZA OBVEZNO ZDRAVSTVENO OSIGURANJE</w:t>
            </w:r>
          </w:p>
          <w:p w:rsidR="00677F66" w:rsidRPr="009C0B93" w:rsidRDefault="00677F66" w:rsidP="00677F66">
            <w:pPr>
              <w:spacing w:after="0"/>
              <w:rPr>
                <w:sz w:val="18"/>
                <w:szCs w:val="18"/>
              </w:rPr>
            </w:pPr>
            <w:r w:rsidRPr="009C0B93">
              <w:rPr>
                <w:sz w:val="18"/>
                <w:szCs w:val="18"/>
              </w:rPr>
              <w:t>3132 Doprinosi za obvezno zdravstveno osiguranje</w:t>
            </w:r>
          </w:p>
        </w:tc>
        <w:tc>
          <w:tcPr>
            <w:tcW w:w="1300" w:type="dxa"/>
          </w:tcPr>
          <w:p w:rsidR="00677F66" w:rsidRPr="009C0B93" w:rsidRDefault="00677F66" w:rsidP="00677F66">
            <w:pPr>
              <w:spacing w:after="0"/>
              <w:jc w:val="right"/>
              <w:rPr>
                <w:sz w:val="18"/>
                <w:szCs w:val="18"/>
              </w:rPr>
            </w:pPr>
            <w:r w:rsidRPr="009C0B93">
              <w:rPr>
                <w:sz w:val="18"/>
                <w:szCs w:val="18"/>
              </w:rPr>
              <w:t>1.473,46</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1.473,46</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R093 DOPRINOSI ZA OBVEZNO ZDRAVSTVENO OSIGURANJE</w:t>
            </w:r>
          </w:p>
          <w:p w:rsidR="00677F66" w:rsidRPr="009C0B93" w:rsidRDefault="00677F66" w:rsidP="00677F66">
            <w:pPr>
              <w:spacing w:after="0"/>
              <w:rPr>
                <w:sz w:val="18"/>
                <w:szCs w:val="18"/>
              </w:rPr>
            </w:pPr>
            <w:r w:rsidRPr="009C0B93">
              <w:rPr>
                <w:sz w:val="18"/>
                <w:szCs w:val="18"/>
              </w:rPr>
              <w:t>3132 Doprinosi za obvezno zdravstveno osiguranje</w:t>
            </w:r>
          </w:p>
        </w:tc>
        <w:tc>
          <w:tcPr>
            <w:tcW w:w="1300" w:type="dxa"/>
          </w:tcPr>
          <w:p w:rsidR="00677F66" w:rsidRPr="009C0B93" w:rsidRDefault="00677F66" w:rsidP="00677F66">
            <w:pPr>
              <w:spacing w:after="0"/>
              <w:jc w:val="right"/>
              <w:rPr>
                <w:sz w:val="18"/>
                <w:szCs w:val="18"/>
              </w:rPr>
            </w:pPr>
            <w:r w:rsidRPr="009C0B93">
              <w:rPr>
                <w:sz w:val="18"/>
                <w:szCs w:val="18"/>
              </w:rPr>
              <w:t>4.660,00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4.660,00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sz w:val="18"/>
                <w:szCs w:val="18"/>
              </w:rPr>
            </w:pPr>
            <w:r w:rsidRPr="009C0B93">
              <w:rPr>
                <w:sz w:val="18"/>
                <w:szCs w:val="18"/>
              </w:rPr>
              <w:t>32 Materijalni rashodi</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365.380,00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-128.530,00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236.850,00</w:t>
            </w:r>
          </w:p>
        </w:tc>
        <w:tc>
          <w:tcPr>
            <w:tcW w:w="960" w:type="dxa"/>
            <w:shd w:val="clear" w:color="auto" w:fill="DDEBF7"/>
          </w:tcPr>
          <w:p w:rsidR="00677F66" w:rsidRPr="009C0B93" w:rsidRDefault="00677F66" w:rsidP="00677F66">
            <w:pPr>
              <w:spacing w:after="0"/>
              <w:jc w:val="right"/>
              <w:rPr>
                <w:sz w:val="18"/>
                <w:szCs w:val="18"/>
              </w:rPr>
            </w:pPr>
            <w:r w:rsidRPr="009C0B93">
              <w:rPr>
                <w:sz w:val="18"/>
                <w:szCs w:val="18"/>
              </w:rPr>
              <w:t>64,82%</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11 Opći prihodi i primici</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362.020,00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-167.030,00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194.990,00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53,86%</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31 Vlastiti prihodi</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500,00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500,00</w:t>
            </w:r>
          </w:p>
        </w:tc>
        <w:tc>
          <w:tcPr>
            <w:tcW w:w="960" w:type="dxa"/>
            <w:shd w:val="clear" w:color="auto" w:fill="E6FFE5"/>
          </w:tcPr>
          <w:p w:rsidR="00677F66" w:rsidRPr="009C0B93" w:rsidRDefault="00677F66" w:rsidP="00677F66">
            <w:pPr>
              <w:spacing w:after="0"/>
              <w:jc w:val="right"/>
              <w:rPr>
                <w:i/>
                <w:sz w:val="14"/>
                <w:szCs w:val="18"/>
              </w:rPr>
            </w:pP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41 Prihodi za posebne namjene</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23.000,00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23.000,00</w:t>
            </w:r>
          </w:p>
        </w:tc>
        <w:tc>
          <w:tcPr>
            <w:tcW w:w="960" w:type="dxa"/>
            <w:shd w:val="clear" w:color="auto" w:fill="E6FFE5"/>
          </w:tcPr>
          <w:p w:rsidR="00677F66" w:rsidRPr="009C0B93" w:rsidRDefault="00677F66" w:rsidP="00677F66">
            <w:pPr>
              <w:spacing w:after="0"/>
              <w:jc w:val="right"/>
              <w:rPr>
                <w:i/>
                <w:sz w:val="14"/>
                <w:szCs w:val="18"/>
              </w:rPr>
            </w:pP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51 Pomoći iz državnog proračuna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3.000,00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100,00%</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52 Pomoći iz županijskog proračuna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15.000,00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15.000,00</w:t>
            </w:r>
          </w:p>
        </w:tc>
        <w:tc>
          <w:tcPr>
            <w:tcW w:w="960" w:type="dxa"/>
            <w:shd w:val="clear" w:color="auto" w:fill="E6FFE5"/>
          </w:tcPr>
          <w:p w:rsidR="00677F66" w:rsidRPr="009C0B93" w:rsidRDefault="00677F66" w:rsidP="00677F66">
            <w:pPr>
              <w:spacing w:after="0"/>
              <w:jc w:val="right"/>
              <w:rPr>
                <w:i/>
                <w:sz w:val="14"/>
                <w:szCs w:val="18"/>
              </w:rPr>
            </w:pP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54 Pomoći od izvanproračunskih korisnika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360,00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360,00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321 Naknade troškova zaposlenima</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10.650,00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1.610,00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12.260,00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115,12%</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3212 Naknade za prijevoz, za rad na terenu i odvojeni život</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1.960,00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R019 NAKNADE ZA PRIJEVOZ, ZA RAD NA TERENU I ODVOJENI ŽIVOT</w:t>
            </w:r>
          </w:p>
          <w:p w:rsidR="00677F66" w:rsidRPr="009C0B93" w:rsidRDefault="00677F66" w:rsidP="00677F66">
            <w:pPr>
              <w:spacing w:after="0"/>
              <w:rPr>
                <w:sz w:val="18"/>
                <w:szCs w:val="18"/>
              </w:rPr>
            </w:pPr>
            <w:r w:rsidRPr="009C0B93">
              <w:rPr>
                <w:sz w:val="18"/>
                <w:szCs w:val="18"/>
              </w:rPr>
              <w:t>3212 Naknade za prijevoz, za rad na terenu i odvojeni život</w:t>
            </w:r>
          </w:p>
        </w:tc>
        <w:tc>
          <w:tcPr>
            <w:tcW w:w="1300" w:type="dxa"/>
          </w:tcPr>
          <w:p w:rsidR="00677F66" w:rsidRPr="009C0B93" w:rsidRDefault="00677F66" w:rsidP="00677F66">
            <w:pPr>
              <w:spacing w:after="0"/>
              <w:jc w:val="right"/>
              <w:rPr>
                <w:sz w:val="18"/>
                <w:szCs w:val="18"/>
              </w:rPr>
            </w:pPr>
            <w:r w:rsidRPr="009C0B93">
              <w:rPr>
                <w:sz w:val="18"/>
                <w:szCs w:val="18"/>
              </w:rPr>
              <w:t>1.990,00</w:t>
            </w:r>
          </w:p>
        </w:tc>
        <w:tc>
          <w:tcPr>
            <w:tcW w:w="1300" w:type="dxa"/>
          </w:tcPr>
          <w:p w:rsidR="00677F66" w:rsidRPr="009C0B93" w:rsidRDefault="00677F66" w:rsidP="00677F66">
            <w:pPr>
              <w:spacing w:after="0"/>
              <w:jc w:val="right"/>
              <w:rPr>
                <w:sz w:val="18"/>
                <w:szCs w:val="18"/>
              </w:rPr>
            </w:pPr>
            <w:r w:rsidRPr="009C0B93">
              <w:rPr>
                <w:sz w:val="18"/>
                <w:szCs w:val="18"/>
              </w:rPr>
              <w:t>-390,00</w:t>
            </w:r>
          </w:p>
        </w:tc>
        <w:tc>
          <w:tcPr>
            <w:tcW w:w="1300" w:type="dxa"/>
          </w:tcPr>
          <w:p w:rsidR="00677F66" w:rsidRPr="009C0B93" w:rsidRDefault="00677F66" w:rsidP="00677F66">
            <w:pPr>
              <w:spacing w:after="0"/>
              <w:jc w:val="right"/>
              <w:rPr>
                <w:sz w:val="18"/>
                <w:szCs w:val="18"/>
              </w:rPr>
            </w:pPr>
            <w:r w:rsidRPr="009C0B93">
              <w:rPr>
                <w:sz w:val="18"/>
                <w:szCs w:val="18"/>
              </w:rPr>
              <w:t>1.600,00</w:t>
            </w:r>
          </w:p>
        </w:tc>
        <w:tc>
          <w:tcPr>
            <w:tcW w:w="960" w:type="dxa"/>
          </w:tcPr>
          <w:p w:rsidR="00677F66" w:rsidRPr="009C0B93" w:rsidRDefault="00677F66" w:rsidP="00677F66">
            <w:pPr>
              <w:spacing w:after="0"/>
              <w:jc w:val="right"/>
              <w:rPr>
                <w:sz w:val="18"/>
                <w:szCs w:val="18"/>
              </w:rPr>
            </w:pPr>
            <w:r w:rsidRPr="009C0B93">
              <w:rPr>
                <w:sz w:val="18"/>
                <w:szCs w:val="18"/>
              </w:rPr>
              <w:t>80,40%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R080 NAKNADE ZA PRIJEVOZ, ZA RAD NA TERENU I ODVOJENI ŽIVOT</w:t>
            </w:r>
          </w:p>
          <w:p w:rsidR="00677F66" w:rsidRPr="009C0B93" w:rsidRDefault="00677F66" w:rsidP="00677F66">
            <w:pPr>
              <w:spacing w:after="0"/>
              <w:rPr>
                <w:sz w:val="18"/>
                <w:szCs w:val="18"/>
              </w:rPr>
            </w:pPr>
            <w:r w:rsidRPr="009C0B93">
              <w:rPr>
                <w:sz w:val="18"/>
                <w:szCs w:val="18"/>
              </w:rPr>
              <w:t>3212 Naknade za prijevoz, za rad na terenu i odvojeni život</w:t>
            </w:r>
          </w:p>
        </w:tc>
        <w:tc>
          <w:tcPr>
            <w:tcW w:w="1300" w:type="dxa"/>
          </w:tcPr>
          <w:p w:rsidR="00677F66" w:rsidRPr="009C0B93" w:rsidRDefault="00677F66" w:rsidP="00677F66">
            <w:pPr>
              <w:spacing w:after="0"/>
              <w:jc w:val="right"/>
              <w:rPr>
                <w:sz w:val="18"/>
                <w:szCs w:val="18"/>
              </w:rPr>
            </w:pPr>
            <w:r w:rsidRPr="009C0B93">
              <w:rPr>
                <w:sz w:val="18"/>
                <w:szCs w:val="18"/>
              </w:rPr>
              <w:t>360,00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360,00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R094 NAKNADE ZA PRIJEVOZ, ZA RAD NA TERENU I ODVOJENI ŽIVOT</w:t>
            </w:r>
          </w:p>
          <w:p w:rsidR="00677F66" w:rsidRPr="009C0B93" w:rsidRDefault="00677F66" w:rsidP="00677F66">
            <w:pPr>
              <w:spacing w:after="0"/>
              <w:rPr>
                <w:sz w:val="18"/>
                <w:szCs w:val="18"/>
              </w:rPr>
            </w:pPr>
            <w:r w:rsidRPr="009C0B93">
              <w:rPr>
                <w:sz w:val="18"/>
                <w:szCs w:val="18"/>
              </w:rPr>
              <w:t>3212 Naknade za prijevoz, za rad na terenu i odvojeni život</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3213 Stručno usavršavanje zaposlenika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R020 STRUČNO USAVRŠAVANJE ZAPOSLENIKA</w:t>
            </w:r>
          </w:p>
          <w:p w:rsidR="00677F66" w:rsidRPr="009C0B93" w:rsidRDefault="00677F66" w:rsidP="00677F66">
            <w:pPr>
              <w:spacing w:after="0"/>
              <w:rPr>
                <w:sz w:val="18"/>
                <w:szCs w:val="18"/>
              </w:rPr>
            </w:pPr>
            <w:r w:rsidRPr="009C0B93">
              <w:rPr>
                <w:sz w:val="18"/>
                <w:szCs w:val="18"/>
              </w:rPr>
              <w:t>3213 Stručno usavršavanje zaposlenika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3214 Ostale naknade troškova zaposlenima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9.800,00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R002 OSTALE NAKNADE TROŠKOVA ZAPOSLENIMA</w:t>
            </w:r>
          </w:p>
          <w:p w:rsidR="00677F66" w:rsidRPr="009C0B93" w:rsidRDefault="00677F66" w:rsidP="00677F66">
            <w:pPr>
              <w:spacing w:after="0"/>
              <w:rPr>
                <w:sz w:val="18"/>
                <w:szCs w:val="18"/>
              </w:rPr>
            </w:pPr>
            <w:r w:rsidRPr="009C0B93">
              <w:rPr>
                <w:sz w:val="18"/>
                <w:szCs w:val="18"/>
              </w:rPr>
              <w:t>3214 Ostale naknade troškova zaposlenima</w:t>
            </w:r>
          </w:p>
        </w:tc>
        <w:tc>
          <w:tcPr>
            <w:tcW w:w="1300" w:type="dxa"/>
          </w:tcPr>
          <w:p w:rsidR="00677F66" w:rsidRPr="009C0B93" w:rsidRDefault="00677F66" w:rsidP="00677F66">
            <w:pPr>
              <w:spacing w:after="0"/>
              <w:jc w:val="right"/>
              <w:rPr>
                <w:sz w:val="18"/>
                <w:szCs w:val="18"/>
              </w:rPr>
            </w:pPr>
            <w:r w:rsidRPr="009C0B93">
              <w:rPr>
                <w:sz w:val="18"/>
                <w:szCs w:val="18"/>
              </w:rPr>
              <w:t>8.300,00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8.300,00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R021 OSTALE NAKNADE TROŠKOVA ZAPOSLENIMA</w:t>
            </w:r>
          </w:p>
          <w:p w:rsidR="00677F66" w:rsidRPr="009C0B93" w:rsidRDefault="00677F66" w:rsidP="00677F66">
            <w:pPr>
              <w:spacing w:after="0"/>
              <w:rPr>
                <w:sz w:val="18"/>
                <w:szCs w:val="18"/>
              </w:rPr>
            </w:pPr>
            <w:r w:rsidRPr="009C0B93">
              <w:rPr>
                <w:sz w:val="18"/>
                <w:szCs w:val="18"/>
              </w:rPr>
              <w:t>3214 Ostale naknade troškova zaposlenima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1.500,00</w:t>
            </w:r>
          </w:p>
        </w:tc>
        <w:tc>
          <w:tcPr>
            <w:tcW w:w="1300" w:type="dxa"/>
          </w:tcPr>
          <w:p w:rsidR="00677F66" w:rsidRPr="009C0B93" w:rsidRDefault="00677F66" w:rsidP="00677F66">
            <w:pPr>
              <w:spacing w:after="0"/>
              <w:jc w:val="right"/>
              <w:rPr>
                <w:sz w:val="18"/>
                <w:szCs w:val="18"/>
              </w:rPr>
            </w:pPr>
            <w:r w:rsidRPr="009C0B93">
              <w:rPr>
                <w:sz w:val="18"/>
                <w:szCs w:val="18"/>
              </w:rPr>
              <w:t>1.500,00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R095 OSTALE NAKNADE TROŠKOVA ZAPOSLENIMA</w:t>
            </w:r>
          </w:p>
          <w:p w:rsidR="00677F66" w:rsidRPr="009C0B93" w:rsidRDefault="00677F66" w:rsidP="00677F66">
            <w:pPr>
              <w:spacing w:after="0"/>
              <w:rPr>
                <w:sz w:val="18"/>
                <w:szCs w:val="18"/>
              </w:rPr>
            </w:pPr>
            <w:r w:rsidRPr="009C0B93">
              <w:rPr>
                <w:sz w:val="18"/>
                <w:szCs w:val="18"/>
              </w:rPr>
              <w:t>3214 Ostale naknade troškova zaposlenima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322 Rashodi za materijal i energiju</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73.260,00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-46.870,00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26.390,00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36,02%</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3221 Uredski materijal i ostali materijalni rashodi</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2.600,00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R005 UREDSKI MATERIJAL I OSTALI MATERIJALNI RASHODI</w:t>
            </w:r>
          </w:p>
          <w:p w:rsidR="00677F66" w:rsidRPr="009C0B93" w:rsidRDefault="00677F66" w:rsidP="00677F66">
            <w:pPr>
              <w:spacing w:after="0"/>
              <w:rPr>
                <w:sz w:val="18"/>
                <w:szCs w:val="18"/>
              </w:rPr>
            </w:pPr>
            <w:r w:rsidRPr="009C0B93">
              <w:rPr>
                <w:sz w:val="18"/>
                <w:szCs w:val="18"/>
              </w:rPr>
              <w:t>3221 Uredski materijal i ostali materijalni rashodi</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100,00</w:t>
            </w:r>
          </w:p>
        </w:tc>
        <w:tc>
          <w:tcPr>
            <w:tcW w:w="1300" w:type="dxa"/>
          </w:tcPr>
          <w:p w:rsidR="00677F66" w:rsidRPr="009C0B93" w:rsidRDefault="00677F66" w:rsidP="00677F66">
            <w:pPr>
              <w:spacing w:after="0"/>
              <w:jc w:val="right"/>
              <w:rPr>
                <w:sz w:val="18"/>
                <w:szCs w:val="18"/>
              </w:rPr>
            </w:pPr>
            <w:r w:rsidRPr="009C0B93">
              <w:rPr>
                <w:sz w:val="18"/>
                <w:szCs w:val="18"/>
              </w:rPr>
              <w:t>100,00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R016 UREDSKI MATERIJAL I OSTALI MATERIJALNI RASHODI</w:t>
            </w:r>
          </w:p>
          <w:p w:rsidR="00677F66" w:rsidRPr="009C0B93" w:rsidRDefault="00677F66" w:rsidP="00677F66">
            <w:pPr>
              <w:spacing w:after="0"/>
              <w:rPr>
                <w:sz w:val="18"/>
                <w:szCs w:val="18"/>
              </w:rPr>
            </w:pPr>
            <w:r w:rsidRPr="009C0B93">
              <w:rPr>
                <w:sz w:val="18"/>
                <w:szCs w:val="18"/>
              </w:rPr>
              <w:t>3221 Uredski materijal i ostali materijalni rashodi</w:t>
            </w:r>
          </w:p>
        </w:tc>
        <w:tc>
          <w:tcPr>
            <w:tcW w:w="1300" w:type="dxa"/>
          </w:tcPr>
          <w:p w:rsidR="00677F66" w:rsidRPr="009C0B93" w:rsidRDefault="00677F66" w:rsidP="00677F66">
            <w:pPr>
              <w:spacing w:after="0"/>
              <w:jc w:val="right"/>
              <w:rPr>
                <w:sz w:val="18"/>
                <w:szCs w:val="18"/>
              </w:rPr>
            </w:pPr>
            <w:r w:rsidRPr="009C0B93">
              <w:rPr>
                <w:sz w:val="18"/>
                <w:szCs w:val="18"/>
              </w:rPr>
              <w:t>10.000,00</w:t>
            </w:r>
          </w:p>
        </w:tc>
        <w:tc>
          <w:tcPr>
            <w:tcW w:w="1300" w:type="dxa"/>
          </w:tcPr>
          <w:p w:rsidR="00677F66" w:rsidRPr="009C0B93" w:rsidRDefault="00677F66" w:rsidP="00677F66">
            <w:pPr>
              <w:spacing w:after="0"/>
              <w:jc w:val="right"/>
              <w:rPr>
                <w:sz w:val="18"/>
                <w:szCs w:val="18"/>
              </w:rPr>
            </w:pPr>
            <w:r w:rsidRPr="009C0B93">
              <w:rPr>
                <w:sz w:val="18"/>
                <w:szCs w:val="18"/>
              </w:rPr>
              <w:t>-8.000,00</w:t>
            </w:r>
          </w:p>
        </w:tc>
        <w:tc>
          <w:tcPr>
            <w:tcW w:w="1300" w:type="dxa"/>
          </w:tcPr>
          <w:p w:rsidR="00677F66" w:rsidRPr="009C0B93" w:rsidRDefault="00677F66" w:rsidP="00677F66">
            <w:pPr>
              <w:spacing w:after="0"/>
              <w:jc w:val="right"/>
              <w:rPr>
                <w:sz w:val="18"/>
                <w:szCs w:val="18"/>
              </w:rPr>
            </w:pPr>
            <w:r w:rsidRPr="009C0B93">
              <w:rPr>
                <w:sz w:val="18"/>
                <w:szCs w:val="18"/>
              </w:rPr>
              <w:t>2.000,00</w:t>
            </w:r>
          </w:p>
        </w:tc>
        <w:tc>
          <w:tcPr>
            <w:tcW w:w="960" w:type="dxa"/>
          </w:tcPr>
          <w:p w:rsidR="00677F66" w:rsidRPr="009C0B93" w:rsidRDefault="00677F66" w:rsidP="00677F66">
            <w:pPr>
              <w:spacing w:after="0"/>
              <w:jc w:val="right"/>
              <w:rPr>
                <w:sz w:val="18"/>
                <w:szCs w:val="18"/>
              </w:rPr>
            </w:pPr>
            <w:r w:rsidRPr="009C0B93">
              <w:rPr>
                <w:sz w:val="18"/>
                <w:szCs w:val="18"/>
              </w:rPr>
              <w:t>20,00%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R097 UREDSKI MATERIJAL I OSTALI MATERIJALNI RASHODI</w:t>
            </w:r>
          </w:p>
          <w:p w:rsidR="00677F66" w:rsidRPr="009C0B93" w:rsidRDefault="00677F66" w:rsidP="00677F66">
            <w:pPr>
              <w:spacing w:after="0"/>
              <w:rPr>
                <w:sz w:val="18"/>
                <w:szCs w:val="18"/>
              </w:rPr>
            </w:pPr>
            <w:r w:rsidRPr="009C0B93">
              <w:rPr>
                <w:sz w:val="18"/>
                <w:szCs w:val="18"/>
              </w:rPr>
              <w:t>3221 Uredski materijal i ostali materijalni rashodi</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3223 Energija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14.000,00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R022 ENERGIJA</w:t>
            </w:r>
          </w:p>
          <w:p w:rsidR="00677F66" w:rsidRPr="009C0B93" w:rsidRDefault="00677F66" w:rsidP="00677F66">
            <w:pPr>
              <w:spacing w:after="0"/>
              <w:rPr>
                <w:sz w:val="18"/>
                <w:szCs w:val="18"/>
              </w:rPr>
            </w:pPr>
            <w:r w:rsidRPr="009C0B93">
              <w:rPr>
                <w:sz w:val="18"/>
                <w:szCs w:val="18"/>
              </w:rPr>
              <w:t>3223 Energija</w:t>
            </w:r>
          </w:p>
        </w:tc>
        <w:tc>
          <w:tcPr>
            <w:tcW w:w="1300" w:type="dxa"/>
          </w:tcPr>
          <w:p w:rsidR="00677F66" w:rsidRPr="009C0B93" w:rsidRDefault="00677F66" w:rsidP="00677F66">
            <w:pPr>
              <w:spacing w:after="0"/>
              <w:jc w:val="right"/>
              <w:rPr>
                <w:sz w:val="18"/>
                <w:szCs w:val="18"/>
              </w:rPr>
            </w:pPr>
            <w:r w:rsidRPr="009C0B93">
              <w:rPr>
                <w:sz w:val="18"/>
                <w:szCs w:val="18"/>
              </w:rPr>
              <w:t>27.970,00</w:t>
            </w:r>
          </w:p>
        </w:tc>
        <w:tc>
          <w:tcPr>
            <w:tcW w:w="1300" w:type="dxa"/>
          </w:tcPr>
          <w:p w:rsidR="00677F66" w:rsidRPr="009C0B93" w:rsidRDefault="00677F66" w:rsidP="00677F66">
            <w:pPr>
              <w:spacing w:after="0"/>
              <w:jc w:val="right"/>
              <w:rPr>
                <w:sz w:val="18"/>
                <w:szCs w:val="18"/>
              </w:rPr>
            </w:pPr>
            <w:r w:rsidRPr="009C0B93">
              <w:rPr>
                <w:sz w:val="18"/>
                <w:szCs w:val="18"/>
              </w:rPr>
              <w:t>-19.970,00</w:t>
            </w:r>
          </w:p>
        </w:tc>
        <w:tc>
          <w:tcPr>
            <w:tcW w:w="1300" w:type="dxa"/>
          </w:tcPr>
          <w:p w:rsidR="00677F66" w:rsidRPr="009C0B93" w:rsidRDefault="00677F66" w:rsidP="00677F66">
            <w:pPr>
              <w:spacing w:after="0"/>
              <w:jc w:val="right"/>
              <w:rPr>
                <w:sz w:val="18"/>
                <w:szCs w:val="18"/>
              </w:rPr>
            </w:pPr>
            <w:r w:rsidRPr="009C0B93">
              <w:rPr>
                <w:sz w:val="18"/>
                <w:szCs w:val="18"/>
              </w:rPr>
              <w:t>8.000,00</w:t>
            </w:r>
          </w:p>
        </w:tc>
        <w:tc>
          <w:tcPr>
            <w:tcW w:w="960" w:type="dxa"/>
          </w:tcPr>
          <w:p w:rsidR="00677F66" w:rsidRPr="009C0B93" w:rsidRDefault="00677F66" w:rsidP="00677F66">
            <w:pPr>
              <w:spacing w:after="0"/>
              <w:jc w:val="right"/>
              <w:rPr>
                <w:sz w:val="18"/>
                <w:szCs w:val="18"/>
              </w:rPr>
            </w:pPr>
            <w:r w:rsidRPr="009C0B93">
              <w:rPr>
                <w:sz w:val="18"/>
                <w:szCs w:val="18"/>
              </w:rPr>
              <w:t>28,60%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R057 ENERGIJA</w:t>
            </w:r>
          </w:p>
          <w:p w:rsidR="00677F66" w:rsidRPr="009C0B93" w:rsidRDefault="00677F66" w:rsidP="00677F66">
            <w:pPr>
              <w:spacing w:after="0"/>
              <w:rPr>
                <w:sz w:val="18"/>
                <w:szCs w:val="18"/>
              </w:rPr>
            </w:pPr>
            <w:r w:rsidRPr="009C0B93">
              <w:rPr>
                <w:sz w:val="18"/>
                <w:szCs w:val="18"/>
              </w:rPr>
              <w:t>3223 Energija</w:t>
            </w:r>
          </w:p>
        </w:tc>
        <w:tc>
          <w:tcPr>
            <w:tcW w:w="1300" w:type="dxa"/>
          </w:tcPr>
          <w:p w:rsidR="00677F66" w:rsidRPr="009C0B93" w:rsidRDefault="00677F66" w:rsidP="00677F66">
            <w:pPr>
              <w:spacing w:after="0"/>
              <w:jc w:val="right"/>
              <w:rPr>
                <w:sz w:val="18"/>
                <w:szCs w:val="18"/>
              </w:rPr>
            </w:pPr>
            <w:r w:rsidRPr="009C0B93">
              <w:rPr>
                <w:sz w:val="18"/>
                <w:szCs w:val="18"/>
              </w:rPr>
              <w:t>15.000,00</w:t>
            </w:r>
          </w:p>
        </w:tc>
        <w:tc>
          <w:tcPr>
            <w:tcW w:w="1300" w:type="dxa"/>
          </w:tcPr>
          <w:p w:rsidR="00677F66" w:rsidRPr="009C0B93" w:rsidRDefault="00677F66" w:rsidP="00677F66">
            <w:pPr>
              <w:spacing w:after="0"/>
              <w:jc w:val="right"/>
              <w:rPr>
                <w:sz w:val="18"/>
                <w:szCs w:val="18"/>
              </w:rPr>
            </w:pPr>
            <w:r w:rsidRPr="009C0B93">
              <w:rPr>
                <w:sz w:val="18"/>
                <w:szCs w:val="18"/>
              </w:rPr>
              <w:t>-9.000,00</w:t>
            </w:r>
          </w:p>
        </w:tc>
        <w:tc>
          <w:tcPr>
            <w:tcW w:w="1300" w:type="dxa"/>
          </w:tcPr>
          <w:p w:rsidR="00677F66" w:rsidRPr="009C0B93" w:rsidRDefault="00677F66" w:rsidP="00677F66">
            <w:pPr>
              <w:spacing w:after="0"/>
              <w:jc w:val="right"/>
              <w:rPr>
                <w:sz w:val="18"/>
                <w:szCs w:val="18"/>
              </w:rPr>
            </w:pPr>
            <w:r w:rsidRPr="009C0B93">
              <w:rPr>
                <w:sz w:val="18"/>
                <w:szCs w:val="18"/>
              </w:rPr>
              <w:t>6.000,00</w:t>
            </w:r>
          </w:p>
        </w:tc>
        <w:tc>
          <w:tcPr>
            <w:tcW w:w="960" w:type="dxa"/>
          </w:tcPr>
          <w:p w:rsidR="00677F66" w:rsidRPr="009C0B93" w:rsidRDefault="00677F66" w:rsidP="00677F66">
            <w:pPr>
              <w:spacing w:after="0"/>
              <w:jc w:val="right"/>
              <w:rPr>
                <w:sz w:val="18"/>
                <w:szCs w:val="18"/>
              </w:rPr>
            </w:pPr>
            <w:r w:rsidRPr="009C0B93">
              <w:rPr>
                <w:sz w:val="18"/>
                <w:szCs w:val="18"/>
              </w:rPr>
              <w:t>40,00%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R098 ENERGIJA</w:t>
            </w:r>
          </w:p>
          <w:p w:rsidR="00677F66" w:rsidRPr="009C0B93" w:rsidRDefault="00677F66" w:rsidP="00677F66">
            <w:pPr>
              <w:spacing w:after="0"/>
              <w:rPr>
                <w:sz w:val="18"/>
                <w:szCs w:val="18"/>
              </w:rPr>
            </w:pPr>
            <w:r w:rsidRPr="009C0B93">
              <w:rPr>
                <w:sz w:val="18"/>
                <w:szCs w:val="18"/>
              </w:rPr>
              <w:t>3223 Energija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3224 Materijal i dijelovi za tekuće i investicijsko održavanje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lastRenderedPageBreak/>
              <w:t>R042 MATERIJAL I DIJELOVI ZA TEKUĆE I INVESTICIJSKO ODRŽAVANJE</w:t>
            </w:r>
          </w:p>
          <w:p w:rsidR="00677F66" w:rsidRPr="009C0B93" w:rsidRDefault="00677F66" w:rsidP="00677F66">
            <w:pPr>
              <w:spacing w:after="0"/>
              <w:rPr>
                <w:sz w:val="18"/>
                <w:szCs w:val="18"/>
              </w:rPr>
            </w:pPr>
            <w:r w:rsidRPr="009C0B93">
              <w:rPr>
                <w:sz w:val="18"/>
                <w:szCs w:val="18"/>
              </w:rPr>
              <w:t>3224 Materijal i dijelovi za tekuće i investicijsko održavanje</w:t>
            </w:r>
          </w:p>
        </w:tc>
        <w:tc>
          <w:tcPr>
            <w:tcW w:w="1300" w:type="dxa"/>
          </w:tcPr>
          <w:p w:rsidR="00677F66" w:rsidRPr="009C0B93" w:rsidRDefault="00677F66" w:rsidP="00677F66">
            <w:pPr>
              <w:spacing w:after="0"/>
              <w:jc w:val="right"/>
              <w:rPr>
                <w:sz w:val="18"/>
                <w:szCs w:val="18"/>
              </w:rPr>
            </w:pPr>
            <w:r w:rsidRPr="009C0B93">
              <w:rPr>
                <w:sz w:val="18"/>
                <w:szCs w:val="18"/>
              </w:rPr>
              <w:t>14.000,00</w:t>
            </w:r>
          </w:p>
        </w:tc>
        <w:tc>
          <w:tcPr>
            <w:tcW w:w="1300" w:type="dxa"/>
          </w:tcPr>
          <w:p w:rsidR="00677F66" w:rsidRPr="009C0B93" w:rsidRDefault="00677F66" w:rsidP="00677F66">
            <w:pPr>
              <w:spacing w:after="0"/>
              <w:jc w:val="right"/>
              <w:rPr>
                <w:sz w:val="18"/>
                <w:szCs w:val="18"/>
              </w:rPr>
            </w:pPr>
            <w:r w:rsidRPr="009C0B93">
              <w:rPr>
                <w:sz w:val="18"/>
                <w:szCs w:val="18"/>
              </w:rPr>
              <w:t>-10.000,00</w:t>
            </w:r>
          </w:p>
        </w:tc>
        <w:tc>
          <w:tcPr>
            <w:tcW w:w="1300" w:type="dxa"/>
          </w:tcPr>
          <w:p w:rsidR="00677F66" w:rsidRPr="009C0B93" w:rsidRDefault="00677F66" w:rsidP="00677F66">
            <w:pPr>
              <w:spacing w:after="0"/>
              <w:jc w:val="right"/>
              <w:rPr>
                <w:sz w:val="18"/>
                <w:szCs w:val="18"/>
              </w:rPr>
            </w:pPr>
            <w:r w:rsidRPr="009C0B93">
              <w:rPr>
                <w:sz w:val="18"/>
                <w:szCs w:val="18"/>
              </w:rPr>
              <w:t>4.000,00</w:t>
            </w:r>
          </w:p>
        </w:tc>
        <w:tc>
          <w:tcPr>
            <w:tcW w:w="960" w:type="dxa"/>
          </w:tcPr>
          <w:p w:rsidR="00677F66" w:rsidRPr="009C0B93" w:rsidRDefault="00677F66" w:rsidP="00677F66">
            <w:pPr>
              <w:spacing w:after="0"/>
              <w:jc w:val="right"/>
              <w:rPr>
                <w:sz w:val="18"/>
                <w:szCs w:val="18"/>
              </w:rPr>
            </w:pPr>
            <w:r w:rsidRPr="009C0B93">
              <w:rPr>
                <w:sz w:val="18"/>
                <w:szCs w:val="18"/>
              </w:rPr>
              <w:t>28,57%</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3225 Sitni inventar i auto gume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5.790,00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R023 SITNI INVENTAR I AUTO GUME</w:t>
            </w:r>
          </w:p>
          <w:p w:rsidR="00677F66" w:rsidRPr="009C0B93" w:rsidRDefault="00677F66" w:rsidP="00677F66">
            <w:pPr>
              <w:spacing w:after="0"/>
              <w:rPr>
                <w:sz w:val="18"/>
                <w:szCs w:val="18"/>
              </w:rPr>
            </w:pPr>
            <w:r w:rsidRPr="009C0B93">
              <w:rPr>
                <w:sz w:val="18"/>
                <w:szCs w:val="18"/>
              </w:rPr>
              <w:t>3225 Sitni inventar i auto gume</w:t>
            </w:r>
          </w:p>
        </w:tc>
        <w:tc>
          <w:tcPr>
            <w:tcW w:w="1300" w:type="dxa"/>
          </w:tcPr>
          <w:p w:rsidR="00677F66" w:rsidRPr="009C0B93" w:rsidRDefault="00677F66" w:rsidP="00677F66">
            <w:pPr>
              <w:spacing w:after="0"/>
              <w:jc w:val="right"/>
              <w:rPr>
                <w:sz w:val="18"/>
                <w:szCs w:val="18"/>
              </w:rPr>
            </w:pPr>
            <w:r w:rsidRPr="009C0B93">
              <w:rPr>
                <w:sz w:val="18"/>
                <w:szCs w:val="18"/>
              </w:rPr>
              <w:t>5.000,00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5.000,00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R027 SITNI INVENTAR I AUTO GUME</w:t>
            </w:r>
          </w:p>
          <w:p w:rsidR="00677F66" w:rsidRPr="009C0B93" w:rsidRDefault="00677F66" w:rsidP="00677F66">
            <w:pPr>
              <w:spacing w:after="0"/>
              <w:rPr>
                <w:sz w:val="18"/>
                <w:szCs w:val="18"/>
              </w:rPr>
            </w:pPr>
            <w:r w:rsidRPr="009C0B93">
              <w:rPr>
                <w:sz w:val="18"/>
                <w:szCs w:val="18"/>
              </w:rPr>
              <w:t>3225 Sitni inventar i auto gume</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R028 SITNI INVENTAR I AUTO GUME</w:t>
            </w:r>
          </w:p>
          <w:p w:rsidR="00677F66" w:rsidRPr="009C0B93" w:rsidRDefault="00677F66" w:rsidP="00677F66">
            <w:pPr>
              <w:spacing w:after="0"/>
              <w:rPr>
                <w:sz w:val="18"/>
                <w:szCs w:val="18"/>
              </w:rPr>
            </w:pPr>
            <w:r w:rsidRPr="009C0B93">
              <w:rPr>
                <w:sz w:val="18"/>
                <w:szCs w:val="18"/>
              </w:rPr>
              <w:t>3225 Sitni inventar i auto gume</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R099 SITNI INVENTAR I AUTO GUME</w:t>
            </w:r>
          </w:p>
          <w:p w:rsidR="00677F66" w:rsidRPr="009C0B93" w:rsidRDefault="00677F66" w:rsidP="00677F66">
            <w:pPr>
              <w:spacing w:after="0"/>
              <w:rPr>
                <w:sz w:val="18"/>
                <w:szCs w:val="18"/>
              </w:rPr>
            </w:pPr>
            <w:r w:rsidRPr="009C0B93">
              <w:rPr>
                <w:sz w:val="18"/>
                <w:szCs w:val="18"/>
              </w:rPr>
              <w:t>3225 Sitni inventar i auto gume</w:t>
            </w:r>
          </w:p>
        </w:tc>
        <w:tc>
          <w:tcPr>
            <w:tcW w:w="1300" w:type="dxa"/>
          </w:tcPr>
          <w:p w:rsidR="00677F66" w:rsidRPr="009C0B93" w:rsidRDefault="00677F66" w:rsidP="00677F66">
            <w:pPr>
              <w:spacing w:after="0"/>
              <w:jc w:val="right"/>
              <w:rPr>
                <w:sz w:val="18"/>
                <w:szCs w:val="18"/>
              </w:rPr>
            </w:pPr>
            <w:r w:rsidRPr="009C0B93">
              <w:rPr>
                <w:sz w:val="18"/>
                <w:szCs w:val="18"/>
              </w:rPr>
              <w:t>790,00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790,00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323 Rashodi za usluge</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232.980,00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-118.180,00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114.800,00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49,27%</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3231 Usluge telefona, interneta, pošte i prijevoza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5.300,00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R024 USLUGE TELEFONA, INTERNETA, POŠTE I PRIJEVOZA</w:t>
            </w:r>
          </w:p>
          <w:p w:rsidR="00677F66" w:rsidRPr="009C0B93" w:rsidRDefault="00677F66" w:rsidP="00677F66">
            <w:pPr>
              <w:spacing w:after="0"/>
              <w:rPr>
                <w:sz w:val="18"/>
                <w:szCs w:val="18"/>
              </w:rPr>
            </w:pPr>
            <w:r w:rsidRPr="009C0B93">
              <w:rPr>
                <w:sz w:val="18"/>
                <w:szCs w:val="18"/>
              </w:rPr>
              <w:t>3231 Usluge telefona, interneta, pošte i prijevoza</w:t>
            </w:r>
          </w:p>
        </w:tc>
        <w:tc>
          <w:tcPr>
            <w:tcW w:w="1300" w:type="dxa"/>
          </w:tcPr>
          <w:p w:rsidR="00677F66" w:rsidRPr="009C0B93" w:rsidRDefault="00677F66" w:rsidP="00677F66">
            <w:pPr>
              <w:spacing w:after="0"/>
              <w:jc w:val="right"/>
              <w:rPr>
                <w:sz w:val="18"/>
                <w:szCs w:val="18"/>
              </w:rPr>
            </w:pPr>
            <w:r w:rsidRPr="009C0B93">
              <w:rPr>
                <w:sz w:val="18"/>
                <w:szCs w:val="18"/>
              </w:rPr>
              <w:t>4.000,00</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1300" w:type="dxa"/>
          </w:tcPr>
          <w:p w:rsidR="00677F66" w:rsidRPr="009C0B93" w:rsidRDefault="00677F66" w:rsidP="00677F66">
            <w:pPr>
              <w:spacing w:after="0"/>
              <w:jc w:val="right"/>
              <w:rPr>
                <w:sz w:val="18"/>
                <w:szCs w:val="18"/>
              </w:rPr>
            </w:pPr>
            <w:r w:rsidRPr="009C0B93">
              <w:rPr>
                <w:sz w:val="18"/>
                <w:szCs w:val="18"/>
              </w:rPr>
              <w:t>4.500,00</w:t>
            </w:r>
          </w:p>
        </w:tc>
        <w:tc>
          <w:tcPr>
            <w:tcW w:w="960" w:type="dxa"/>
          </w:tcPr>
          <w:p w:rsidR="00677F66" w:rsidRPr="009C0B93" w:rsidRDefault="00677F66" w:rsidP="00677F66">
            <w:pPr>
              <w:spacing w:after="0"/>
              <w:jc w:val="right"/>
              <w:rPr>
                <w:sz w:val="18"/>
                <w:szCs w:val="18"/>
              </w:rPr>
            </w:pPr>
            <w:r w:rsidRPr="009C0B93">
              <w:rPr>
                <w:sz w:val="18"/>
                <w:szCs w:val="18"/>
              </w:rPr>
              <w:t>112,50%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R026 USLUGE TELEFONA, INTERNETA, POŠTE I PRIJEVOZA</w:t>
            </w:r>
          </w:p>
          <w:p w:rsidR="00677F66" w:rsidRPr="009C0B93" w:rsidRDefault="00677F66" w:rsidP="00677F66">
            <w:pPr>
              <w:spacing w:after="0"/>
              <w:rPr>
                <w:sz w:val="18"/>
                <w:szCs w:val="18"/>
              </w:rPr>
            </w:pPr>
            <w:r w:rsidRPr="009C0B93">
              <w:rPr>
                <w:sz w:val="18"/>
                <w:szCs w:val="18"/>
              </w:rPr>
              <w:t>3231 Usluge telefona, interneta, pošte i prijevoza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300,00</w:t>
            </w:r>
          </w:p>
        </w:tc>
        <w:tc>
          <w:tcPr>
            <w:tcW w:w="1300" w:type="dxa"/>
          </w:tcPr>
          <w:p w:rsidR="00677F66" w:rsidRPr="009C0B93" w:rsidRDefault="00677F66" w:rsidP="00677F66">
            <w:pPr>
              <w:spacing w:after="0"/>
              <w:jc w:val="right"/>
              <w:rPr>
                <w:sz w:val="18"/>
                <w:szCs w:val="18"/>
              </w:rPr>
            </w:pPr>
            <w:r w:rsidRPr="009C0B93">
              <w:rPr>
                <w:sz w:val="18"/>
                <w:szCs w:val="18"/>
              </w:rPr>
              <w:t>300,00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R100 USLUGE TELEFONA, INTERNETA, POŠTE I PRIJEVOZA</w:t>
            </w:r>
          </w:p>
          <w:p w:rsidR="00677F66" w:rsidRPr="009C0B93" w:rsidRDefault="00677F66" w:rsidP="00677F66">
            <w:pPr>
              <w:spacing w:after="0"/>
              <w:rPr>
                <w:sz w:val="18"/>
                <w:szCs w:val="18"/>
              </w:rPr>
            </w:pPr>
            <w:r w:rsidRPr="009C0B93">
              <w:rPr>
                <w:sz w:val="18"/>
                <w:szCs w:val="18"/>
              </w:rPr>
              <w:t>3231 Usluge telefona, interneta, pošte i prijevoza</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3232 Usluge tekućeg i investicijskog održavanja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28.500,00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R050 USLUGE TEKUĆEG I INVESTICIJSKOG ODRŽAVANJA</w:t>
            </w:r>
          </w:p>
          <w:p w:rsidR="00677F66" w:rsidRPr="009C0B93" w:rsidRDefault="00677F66" w:rsidP="00677F66">
            <w:pPr>
              <w:spacing w:after="0"/>
              <w:rPr>
                <w:sz w:val="18"/>
                <w:szCs w:val="18"/>
              </w:rPr>
            </w:pPr>
            <w:r w:rsidRPr="009C0B93">
              <w:rPr>
                <w:sz w:val="18"/>
                <w:szCs w:val="18"/>
              </w:rPr>
              <w:t>3232 Usluge tekućeg i investicijskog održavanja</w:t>
            </w:r>
          </w:p>
        </w:tc>
        <w:tc>
          <w:tcPr>
            <w:tcW w:w="1300" w:type="dxa"/>
          </w:tcPr>
          <w:p w:rsidR="00677F66" w:rsidRPr="009C0B93" w:rsidRDefault="00677F66" w:rsidP="00677F66">
            <w:pPr>
              <w:spacing w:after="0"/>
              <w:jc w:val="right"/>
              <w:rPr>
                <w:sz w:val="18"/>
                <w:szCs w:val="18"/>
              </w:rPr>
            </w:pPr>
            <w:r w:rsidRPr="009C0B93">
              <w:rPr>
                <w:sz w:val="18"/>
                <w:szCs w:val="18"/>
              </w:rPr>
              <w:t>118.020,00</w:t>
            </w:r>
          </w:p>
        </w:tc>
        <w:tc>
          <w:tcPr>
            <w:tcW w:w="1300" w:type="dxa"/>
          </w:tcPr>
          <w:p w:rsidR="00677F66" w:rsidRPr="009C0B93" w:rsidRDefault="00677F66" w:rsidP="00677F66">
            <w:pPr>
              <w:spacing w:after="0"/>
              <w:jc w:val="right"/>
              <w:rPr>
                <w:sz w:val="18"/>
                <w:szCs w:val="18"/>
              </w:rPr>
            </w:pPr>
            <w:r w:rsidRPr="009C0B93">
              <w:rPr>
                <w:sz w:val="18"/>
                <w:szCs w:val="18"/>
              </w:rPr>
              <w:t>-98.020,00</w:t>
            </w:r>
          </w:p>
        </w:tc>
        <w:tc>
          <w:tcPr>
            <w:tcW w:w="1300" w:type="dxa"/>
          </w:tcPr>
          <w:p w:rsidR="00677F66" w:rsidRPr="009C0B93" w:rsidRDefault="00677F66" w:rsidP="00677F66">
            <w:pPr>
              <w:spacing w:after="0"/>
              <w:jc w:val="right"/>
              <w:rPr>
                <w:sz w:val="18"/>
                <w:szCs w:val="18"/>
              </w:rPr>
            </w:pPr>
            <w:r w:rsidRPr="009C0B93">
              <w:rPr>
                <w:sz w:val="18"/>
                <w:szCs w:val="18"/>
              </w:rPr>
              <w:t>20.000,00</w:t>
            </w:r>
          </w:p>
        </w:tc>
        <w:tc>
          <w:tcPr>
            <w:tcW w:w="960" w:type="dxa"/>
          </w:tcPr>
          <w:p w:rsidR="00677F66" w:rsidRPr="009C0B93" w:rsidRDefault="00677F66" w:rsidP="00677F66">
            <w:pPr>
              <w:spacing w:after="0"/>
              <w:jc w:val="right"/>
              <w:rPr>
                <w:sz w:val="18"/>
                <w:szCs w:val="18"/>
              </w:rPr>
            </w:pPr>
            <w:r w:rsidRPr="009C0B93">
              <w:rPr>
                <w:sz w:val="18"/>
                <w:szCs w:val="18"/>
              </w:rPr>
              <w:t>16,95%</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R056 USLUGE TEKUĆEG I INVESTICIJSKOG ODRŽAVANJA</w:t>
            </w:r>
          </w:p>
          <w:p w:rsidR="00677F66" w:rsidRPr="009C0B93" w:rsidRDefault="00677F66" w:rsidP="00677F66">
            <w:pPr>
              <w:spacing w:after="0"/>
              <w:rPr>
                <w:sz w:val="18"/>
                <w:szCs w:val="18"/>
              </w:rPr>
            </w:pPr>
            <w:r w:rsidRPr="009C0B93">
              <w:rPr>
                <w:sz w:val="18"/>
                <w:szCs w:val="18"/>
              </w:rPr>
              <w:t>3232 Usluge tekućeg i investicijskog održavanja</w:t>
            </w:r>
          </w:p>
        </w:tc>
        <w:tc>
          <w:tcPr>
            <w:tcW w:w="1300" w:type="dxa"/>
          </w:tcPr>
          <w:p w:rsidR="00677F66" w:rsidRPr="009C0B93" w:rsidRDefault="00677F66" w:rsidP="00677F66">
            <w:pPr>
              <w:spacing w:after="0"/>
              <w:jc w:val="right"/>
              <w:rPr>
                <w:sz w:val="18"/>
                <w:szCs w:val="18"/>
              </w:rPr>
            </w:pPr>
            <w:r w:rsidRPr="009C0B93">
              <w:rPr>
                <w:sz w:val="18"/>
                <w:szCs w:val="18"/>
              </w:rPr>
              <w:t>4.000,00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4.000,00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R058 USLUGE TEKUĆEG I INVESTICIJSKOG ODRŽAVANJA</w:t>
            </w:r>
          </w:p>
          <w:p w:rsidR="00677F66" w:rsidRPr="009C0B93" w:rsidRDefault="00677F66" w:rsidP="00677F66">
            <w:pPr>
              <w:spacing w:after="0"/>
              <w:rPr>
                <w:sz w:val="18"/>
                <w:szCs w:val="18"/>
              </w:rPr>
            </w:pPr>
            <w:r w:rsidRPr="009C0B93">
              <w:rPr>
                <w:sz w:val="18"/>
                <w:szCs w:val="18"/>
              </w:rPr>
              <w:t>3232 Usluge tekućeg i investicijskog održavanja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4.000,00</w:t>
            </w:r>
          </w:p>
        </w:tc>
        <w:tc>
          <w:tcPr>
            <w:tcW w:w="1300" w:type="dxa"/>
          </w:tcPr>
          <w:p w:rsidR="00677F66" w:rsidRPr="009C0B93" w:rsidRDefault="00677F66" w:rsidP="00677F66">
            <w:pPr>
              <w:spacing w:after="0"/>
              <w:jc w:val="right"/>
              <w:rPr>
                <w:sz w:val="18"/>
                <w:szCs w:val="18"/>
              </w:rPr>
            </w:pPr>
            <w:r w:rsidRPr="009C0B93">
              <w:rPr>
                <w:sz w:val="18"/>
                <w:szCs w:val="18"/>
              </w:rPr>
              <w:t>4.000,00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R101 USLUGE TEKUĆEG I INVESTICIJSKOG ODRŽAVANJA</w:t>
            </w:r>
          </w:p>
          <w:p w:rsidR="00677F66" w:rsidRPr="009C0B93" w:rsidRDefault="00677F66" w:rsidP="00677F66">
            <w:pPr>
              <w:spacing w:after="0"/>
              <w:rPr>
                <w:sz w:val="18"/>
                <w:szCs w:val="18"/>
              </w:rPr>
            </w:pPr>
            <w:r w:rsidRPr="009C0B93">
              <w:rPr>
                <w:sz w:val="18"/>
                <w:szCs w:val="18"/>
              </w:rPr>
              <w:t>3232 Usluge tekućeg i investicijskog održavanja</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3233 Usluge promidžbe i informiranja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R009 USLUGE PROMIDŽBE I INFORMIRANJA</w:t>
            </w:r>
          </w:p>
          <w:p w:rsidR="00677F66" w:rsidRPr="009C0B93" w:rsidRDefault="00677F66" w:rsidP="00677F66">
            <w:pPr>
              <w:spacing w:after="0"/>
              <w:rPr>
                <w:sz w:val="18"/>
                <w:szCs w:val="18"/>
              </w:rPr>
            </w:pPr>
            <w:r w:rsidRPr="009C0B93">
              <w:rPr>
                <w:sz w:val="18"/>
                <w:szCs w:val="18"/>
              </w:rPr>
              <w:t>3233 Usluge promidžbe i informiranja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R025 USLUGE PROMIDŽBE I INFORMIRANJA</w:t>
            </w:r>
          </w:p>
          <w:p w:rsidR="00677F66" w:rsidRPr="009C0B93" w:rsidRDefault="00677F66" w:rsidP="00677F66">
            <w:pPr>
              <w:spacing w:after="0"/>
              <w:rPr>
                <w:sz w:val="18"/>
                <w:szCs w:val="18"/>
              </w:rPr>
            </w:pPr>
            <w:r w:rsidRPr="009C0B93">
              <w:rPr>
                <w:sz w:val="18"/>
                <w:szCs w:val="18"/>
              </w:rPr>
              <w:t>3233 Usluge promidžbe i informiranja</w:t>
            </w:r>
          </w:p>
        </w:tc>
        <w:tc>
          <w:tcPr>
            <w:tcW w:w="1300" w:type="dxa"/>
          </w:tcPr>
          <w:p w:rsidR="00677F66" w:rsidRPr="009C0B93" w:rsidRDefault="00677F66" w:rsidP="00677F66">
            <w:pPr>
              <w:spacing w:after="0"/>
              <w:jc w:val="right"/>
              <w:rPr>
                <w:sz w:val="18"/>
                <w:szCs w:val="18"/>
              </w:rPr>
            </w:pPr>
            <w:r w:rsidRPr="009C0B93">
              <w:rPr>
                <w:sz w:val="18"/>
                <w:szCs w:val="18"/>
              </w:rPr>
              <w:t>10.000,00</w:t>
            </w:r>
          </w:p>
        </w:tc>
        <w:tc>
          <w:tcPr>
            <w:tcW w:w="1300" w:type="dxa"/>
          </w:tcPr>
          <w:p w:rsidR="00677F66" w:rsidRPr="009C0B93" w:rsidRDefault="00677F66" w:rsidP="00677F66">
            <w:pPr>
              <w:spacing w:after="0"/>
              <w:jc w:val="right"/>
              <w:rPr>
                <w:sz w:val="18"/>
                <w:szCs w:val="18"/>
              </w:rPr>
            </w:pPr>
            <w:r w:rsidRPr="009C0B93">
              <w:rPr>
                <w:sz w:val="18"/>
                <w:szCs w:val="18"/>
              </w:rPr>
              <w:t>-6.000,00</w:t>
            </w:r>
          </w:p>
        </w:tc>
        <w:tc>
          <w:tcPr>
            <w:tcW w:w="1300" w:type="dxa"/>
          </w:tcPr>
          <w:p w:rsidR="00677F66" w:rsidRPr="009C0B93" w:rsidRDefault="00677F66" w:rsidP="00677F66">
            <w:pPr>
              <w:spacing w:after="0"/>
              <w:jc w:val="right"/>
              <w:rPr>
                <w:sz w:val="18"/>
                <w:szCs w:val="18"/>
              </w:rPr>
            </w:pPr>
            <w:r w:rsidRPr="009C0B93">
              <w:rPr>
                <w:sz w:val="18"/>
                <w:szCs w:val="18"/>
              </w:rPr>
              <w:t>4.000,00</w:t>
            </w:r>
          </w:p>
        </w:tc>
        <w:tc>
          <w:tcPr>
            <w:tcW w:w="960" w:type="dxa"/>
          </w:tcPr>
          <w:p w:rsidR="00677F66" w:rsidRPr="009C0B93" w:rsidRDefault="00677F66" w:rsidP="00677F66">
            <w:pPr>
              <w:spacing w:after="0"/>
              <w:jc w:val="right"/>
              <w:rPr>
                <w:sz w:val="18"/>
                <w:szCs w:val="18"/>
              </w:rPr>
            </w:pPr>
            <w:r w:rsidRPr="009C0B93">
              <w:rPr>
                <w:sz w:val="18"/>
                <w:szCs w:val="18"/>
              </w:rPr>
              <w:t>40,00%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3234 Komunalne usluge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44.000,00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R029 KOMUNALNE USLUGE</w:t>
            </w:r>
          </w:p>
          <w:p w:rsidR="00677F66" w:rsidRPr="009C0B93" w:rsidRDefault="00677F66" w:rsidP="00677F66">
            <w:pPr>
              <w:spacing w:after="0"/>
              <w:rPr>
                <w:sz w:val="18"/>
                <w:szCs w:val="18"/>
              </w:rPr>
            </w:pPr>
            <w:r w:rsidRPr="009C0B93">
              <w:rPr>
                <w:sz w:val="18"/>
                <w:szCs w:val="18"/>
              </w:rPr>
              <w:t>3234 Komunalne usluge</w:t>
            </w:r>
          </w:p>
        </w:tc>
        <w:tc>
          <w:tcPr>
            <w:tcW w:w="1300" w:type="dxa"/>
          </w:tcPr>
          <w:p w:rsidR="00677F66" w:rsidRPr="009C0B93" w:rsidRDefault="00677F66" w:rsidP="00677F66">
            <w:pPr>
              <w:spacing w:after="0"/>
              <w:jc w:val="right"/>
              <w:rPr>
                <w:sz w:val="18"/>
                <w:szCs w:val="18"/>
              </w:rPr>
            </w:pPr>
            <w:r w:rsidRPr="009C0B93">
              <w:rPr>
                <w:sz w:val="18"/>
                <w:szCs w:val="18"/>
              </w:rPr>
              <w:t>19.460,00</w:t>
            </w:r>
          </w:p>
        </w:tc>
        <w:tc>
          <w:tcPr>
            <w:tcW w:w="1300" w:type="dxa"/>
          </w:tcPr>
          <w:p w:rsidR="00677F66" w:rsidRPr="009C0B93" w:rsidRDefault="00677F66" w:rsidP="00677F66">
            <w:pPr>
              <w:spacing w:after="0"/>
              <w:jc w:val="right"/>
              <w:rPr>
                <w:sz w:val="18"/>
                <w:szCs w:val="18"/>
              </w:rPr>
            </w:pPr>
            <w:r w:rsidRPr="009C0B93">
              <w:rPr>
                <w:sz w:val="18"/>
                <w:szCs w:val="18"/>
              </w:rPr>
              <w:t>-11.460,00</w:t>
            </w:r>
          </w:p>
        </w:tc>
        <w:tc>
          <w:tcPr>
            <w:tcW w:w="1300" w:type="dxa"/>
          </w:tcPr>
          <w:p w:rsidR="00677F66" w:rsidRPr="009C0B93" w:rsidRDefault="00677F66" w:rsidP="00677F66">
            <w:pPr>
              <w:spacing w:after="0"/>
              <w:jc w:val="right"/>
              <w:rPr>
                <w:sz w:val="18"/>
                <w:szCs w:val="18"/>
              </w:rPr>
            </w:pPr>
            <w:r w:rsidRPr="009C0B93">
              <w:rPr>
                <w:sz w:val="18"/>
                <w:szCs w:val="18"/>
              </w:rPr>
              <w:t>8.000,00</w:t>
            </w:r>
          </w:p>
        </w:tc>
        <w:tc>
          <w:tcPr>
            <w:tcW w:w="960" w:type="dxa"/>
          </w:tcPr>
          <w:p w:rsidR="00677F66" w:rsidRPr="009C0B93" w:rsidRDefault="00677F66" w:rsidP="00677F66">
            <w:pPr>
              <w:spacing w:after="0"/>
              <w:jc w:val="right"/>
              <w:rPr>
                <w:sz w:val="18"/>
                <w:szCs w:val="18"/>
              </w:rPr>
            </w:pPr>
            <w:r w:rsidRPr="009C0B93">
              <w:rPr>
                <w:sz w:val="18"/>
                <w:szCs w:val="18"/>
              </w:rPr>
              <w:t>41,11%</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R081 KOMUNALNE USLUGE</w:t>
            </w:r>
          </w:p>
          <w:p w:rsidR="00677F66" w:rsidRPr="009C0B93" w:rsidRDefault="00677F66" w:rsidP="00677F66">
            <w:pPr>
              <w:spacing w:after="0"/>
              <w:rPr>
                <w:sz w:val="18"/>
                <w:szCs w:val="18"/>
              </w:rPr>
            </w:pPr>
            <w:r w:rsidRPr="009C0B93">
              <w:rPr>
                <w:sz w:val="18"/>
                <w:szCs w:val="18"/>
              </w:rPr>
              <w:t>3234 Komunalne usluge</w:t>
            </w:r>
          </w:p>
        </w:tc>
        <w:tc>
          <w:tcPr>
            <w:tcW w:w="1300" w:type="dxa"/>
          </w:tcPr>
          <w:p w:rsidR="00677F66" w:rsidRPr="009C0B93" w:rsidRDefault="00677F66" w:rsidP="00677F66">
            <w:pPr>
              <w:spacing w:after="0"/>
              <w:jc w:val="right"/>
              <w:rPr>
                <w:sz w:val="18"/>
                <w:szCs w:val="18"/>
              </w:rPr>
            </w:pPr>
            <w:r w:rsidRPr="009C0B93">
              <w:rPr>
                <w:sz w:val="18"/>
                <w:szCs w:val="18"/>
              </w:rPr>
              <w:t>41.000,00</w:t>
            </w:r>
          </w:p>
        </w:tc>
        <w:tc>
          <w:tcPr>
            <w:tcW w:w="1300" w:type="dxa"/>
          </w:tcPr>
          <w:p w:rsidR="00677F66" w:rsidRPr="009C0B93" w:rsidRDefault="00677F66" w:rsidP="00677F66">
            <w:pPr>
              <w:spacing w:after="0"/>
              <w:jc w:val="right"/>
              <w:rPr>
                <w:sz w:val="18"/>
                <w:szCs w:val="18"/>
              </w:rPr>
            </w:pPr>
            <w:r w:rsidRPr="009C0B93">
              <w:rPr>
                <w:sz w:val="18"/>
                <w:szCs w:val="18"/>
              </w:rPr>
              <w:t>-5.000,00</w:t>
            </w:r>
          </w:p>
        </w:tc>
        <w:tc>
          <w:tcPr>
            <w:tcW w:w="1300" w:type="dxa"/>
          </w:tcPr>
          <w:p w:rsidR="00677F66" w:rsidRPr="009C0B93" w:rsidRDefault="00677F66" w:rsidP="00677F66">
            <w:pPr>
              <w:spacing w:after="0"/>
              <w:jc w:val="right"/>
              <w:rPr>
                <w:sz w:val="18"/>
                <w:szCs w:val="18"/>
              </w:rPr>
            </w:pPr>
            <w:r w:rsidRPr="009C0B93">
              <w:rPr>
                <w:sz w:val="18"/>
                <w:szCs w:val="18"/>
              </w:rPr>
              <w:t>36.000,00</w:t>
            </w:r>
          </w:p>
        </w:tc>
        <w:tc>
          <w:tcPr>
            <w:tcW w:w="960" w:type="dxa"/>
          </w:tcPr>
          <w:p w:rsidR="00677F66" w:rsidRPr="009C0B93" w:rsidRDefault="00677F66" w:rsidP="00677F66">
            <w:pPr>
              <w:spacing w:after="0"/>
              <w:jc w:val="right"/>
              <w:rPr>
                <w:sz w:val="18"/>
                <w:szCs w:val="18"/>
              </w:rPr>
            </w:pPr>
            <w:r w:rsidRPr="009C0B93">
              <w:rPr>
                <w:sz w:val="18"/>
                <w:szCs w:val="18"/>
              </w:rPr>
              <w:t>87,80%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R105 KOMUNALNE USLUGE</w:t>
            </w:r>
          </w:p>
          <w:p w:rsidR="00677F66" w:rsidRPr="009C0B93" w:rsidRDefault="00677F66" w:rsidP="00677F66">
            <w:pPr>
              <w:spacing w:after="0"/>
              <w:rPr>
                <w:sz w:val="18"/>
                <w:szCs w:val="18"/>
              </w:rPr>
            </w:pPr>
            <w:r w:rsidRPr="009C0B93">
              <w:rPr>
                <w:sz w:val="18"/>
                <w:szCs w:val="18"/>
              </w:rPr>
              <w:t>3234 Komunalne usluge</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3236 Zdravstvene i veterinarske usluge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3.000,00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R030 ZDRAVSTVENE I VETERINARSKE USLUGE</w:t>
            </w:r>
          </w:p>
          <w:p w:rsidR="00677F66" w:rsidRPr="009C0B93" w:rsidRDefault="00677F66" w:rsidP="00677F66">
            <w:pPr>
              <w:spacing w:after="0"/>
              <w:rPr>
                <w:sz w:val="18"/>
                <w:szCs w:val="18"/>
              </w:rPr>
            </w:pPr>
            <w:r w:rsidRPr="009C0B93">
              <w:rPr>
                <w:sz w:val="18"/>
                <w:szCs w:val="18"/>
              </w:rPr>
              <w:t>3236 Zdravstvene i veterinarske usluge</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1300" w:type="dxa"/>
          </w:tcPr>
          <w:p w:rsidR="00677F66" w:rsidRPr="009C0B93" w:rsidRDefault="00677F66" w:rsidP="00677F66">
            <w:pPr>
              <w:spacing w:after="0"/>
              <w:jc w:val="right"/>
              <w:rPr>
                <w:sz w:val="18"/>
                <w:szCs w:val="18"/>
              </w:rPr>
            </w:pPr>
            <w:r w:rsidRPr="009C0B93">
              <w:rPr>
                <w:sz w:val="18"/>
                <w:szCs w:val="18"/>
              </w:rPr>
              <w:t>2.500,00</w:t>
            </w:r>
          </w:p>
        </w:tc>
        <w:tc>
          <w:tcPr>
            <w:tcW w:w="1300" w:type="dxa"/>
          </w:tcPr>
          <w:p w:rsidR="00677F66" w:rsidRPr="009C0B93" w:rsidRDefault="00677F66" w:rsidP="00677F66">
            <w:pPr>
              <w:spacing w:after="0"/>
              <w:jc w:val="right"/>
              <w:rPr>
                <w:sz w:val="18"/>
                <w:szCs w:val="18"/>
              </w:rPr>
            </w:pPr>
            <w:r w:rsidRPr="009C0B93">
              <w:rPr>
                <w:sz w:val="18"/>
                <w:szCs w:val="18"/>
              </w:rPr>
              <w:t>3.000,00</w:t>
            </w:r>
          </w:p>
        </w:tc>
        <w:tc>
          <w:tcPr>
            <w:tcW w:w="960" w:type="dxa"/>
          </w:tcPr>
          <w:p w:rsidR="00677F66" w:rsidRPr="009C0B93" w:rsidRDefault="00677F66" w:rsidP="00677F66">
            <w:pPr>
              <w:spacing w:after="0"/>
              <w:jc w:val="right"/>
              <w:rPr>
                <w:sz w:val="18"/>
                <w:szCs w:val="18"/>
              </w:rPr>
            </w:pPr>
            <w:r w:rsidRPr="009C0B93">
              <w:rPr>
                <w:sz w:val="18"/>
                <w:szCs w:val="18"/>
              </w:rPr>
              <w:t>600,00%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R102 ZDRAVSTVENE I VETERINARSKE USLUGE</w:t>
            </w:r>
          </w:p>
          <w:p w:rsidR="00677F66" w:rsidRPr="009C0B93" w:rsidRDefault="00677F66" w:rsidP="00677F66">
            <w:pPr>
              <w:spacing w:after="0"/>
              <w:rPr>
                <w:sz w:val="18"/>
                <w:szCs w:val="18"/>
              </w:rPr>
            </w:pPr>
            <w:r w:rsidRPr="009C0B93">
              <w:rPr>
                <w:sz w:val="18"/>
                <w:szCs w:val="18"/>
              </w:rPr>
              <w:t>3236 Zdravstvene i veterinarske usluge</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3237 Intelektualne i osobne usluge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18.500,00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R031 INTELEKTUALNE I OSOBNE USLUGE</w:t>
            </w:r>
          </w:p>
          <w:p w:rsidR="00677F66" w:rsidRPr="009C0B93" w:rsidRDefault="00677F66" w:rsidP="00677F66">
            <w:pPr>
              <w:spacing w:after="0"/>
              <w:rPr>
                <w:sz w:val="18"/>
                <w:szCs w:val="18"/>
              </w:rPr>
            </w:pPr>
            <w:r w:rsidRPr="009C0B93">
              <w:rPr>
                <w:sz w:val="18"/>
                <w:szCs w:val="18"/>
              </w:rPr>
              <w:t>3237 Intelektualne i osobne usluge</w:t>
            </w:r>
          </w:p>
        </w:tc>
        <w:tc>
          <w:tcPr>
            <w:tcW w:w="1300" w:type="dxa"/>
          </w:tcPr>
          <w:p w:rsidR="00677F66" w:rsidRPr="009C0B93" w:rsidRDefault="00677F66" w:rsidP="00677F66">
            <w:pPr>
              <w:spacing w:after="0"/>
              <w:jc w:val="right"/>
              <w:rPr>
                <w:sz w:val="18"/>
                <w:szCs w:val="18"/>
              </w:rPr>
            </w:pPr>
            <w:r w:rsidRPr="009C0B93">
              <w:rPr>
                <w:sz w:val="18"/>
                <w:szCs w:val="18"/>
              </w:rPr>
              <w:t>10.000,00</w:t>
            </w:r>
          </w:p>
        </w:tc>
        <w:tc>
          <w:tcPr>
            <w:tcW w:w="1300" w:type="dxa"/>
          </w:tcPr>
          <w:p w:rsidR="00677F66" w:rsidRPr="009C0B93" w:rsidRDefault="00677F66" w:rsidP="00677F66">
            <w:pPr>
              <w:spacing w:after="0"/>
              <w:jc w:val="right"/>
              <w:rPr>
                <w:sz w:val="18"/>
                <w:szCs w:val="18"/>
              </w:rPr>
            </w:pPr>
            <w:r w:rsidRPr="009C0B93">
              <w:rPr>
                <w:sz w:val="18"/>
                <w:szCs w:val="18"/>
              </w:rPr>
              <w:t>-10.000,00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r w:rsidRPr="009C0B93">
              <w:rPr>
                <w:sz w:val="18"/>
                <w:szCs w:val="18"/>
              </w:rPr>
              <w:t>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R043 INTELEKTUALNE I OSOBNE USLUGE</w:t>
            </w:r>
          </w:p>
          <w:p w:rsidR="00677F66" w:rsidRPr="009C0B93" w:rsidRDefault="00677F66" w:rsidP="00677F66">
            <w:pPr>
              <w:spacing w:after="0"/>
              <w:rPr>
                <w:sz w:val="18"/>
                <w:szCs w:val="18"/>
              </w:rPr>
            </w:pPr>
            <w:r w:rsidRPr="009C0B93">
              <w:rPr>
                <w:sz w:val="18"/>
                <w:szCs w:val="18"/>
              </w:rPr>
              <w:t>3237 Intelektualne i osobne usluge</w:t>
            </w:r>
          </w:p>
        </w:tc>
        <w:tc>
          <w:tcPr>
            <w:tcW w:w="1300" w:type="dxa"/>
          </w:tcPr>
          <w:p w:rsidR="00677F66" w:rsidRPr="009C0B93" w:rsidRDefault="00677F66" w:rsidP="00677F66">
            <w:pPr>
              <w:spacing w:after="0"/>
              <w:jc w:val="right"/>
              <w:rPr>
                <w:sz w:val="18"/>
                <w:szCs w:val="18"/>
              </w:rPr>
            </w:pPr>
            <w:r w:rsidRPr="009C0B93">
              <w:rPr>
                <w:sz w:val="18"/>
                <w:szCs w:val="18"/>
              </w:rPr>
              <w:t>15.000,00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15.000,00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R083 INTELEKTUALNE I OSOBNE USLUGE</w:t>
            </w:r>
          </w:p>
          <w:p w:rsidR="00677F66" w:rsidRPr="009C0B93" w:rsidRDefault="00677F66" w:rsidP="00677F66">
            <w:pPr>
              <w:spacing w:after="0"/>
              <w:rPr>
                <w:sz w:val="18"/>
                <w:szCs w:val="18"/>
              </w:rPr>
            </w:pPr>
            <w:r w:rsidRPr="009C0B93">
              <w:rPr>
                <w:sz w:val="18"/>
                <w:szCs w:val="18"/>
              </w:rPr>
              <w:lastRenderedPageBreak/>
              <w:t>3237 Intelektualne i osobne usluge</w:t>
            </w:r>
          </w:p>
        </w:tc>
        <w:tc>
          <w:tcPr>
            <w:tcW w:w="1300" w:type="dxa"/>
          </w:tcPr>
          <w:p w:rsidR="00677F66" w:rsidRPr="009C0B93" w:rsidRDefault="00677F66" w:rsidP="00677F66">
            <w:pPr>
              <w:spacing w:after="0"/>
              <w:jc w:val="right"/>
              <w:rPr>
                <w:sz w:val="18"/>
                <w:szCs w:val="18"/>
              </w:rPr>
            </w:pPr>
            <w:r w:rsidRPr="009C0B93">
              <w:rPr>
                <w:sz w:val="18"/>
                <w:szCs w:val="18"/>
              </w:rPr>
              <w:lastRenderedPageBreak/>
              <w:t>3.000,00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3.000,00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lastRenderedPageBreak/>
              <w:t>R103 INTELEKTUALNE I OSOBNE USLUGE</w:t>
            </w:r>
          </w:p>
          <w:p w:rsidR="00677F66" w:rsidRPr="009C0B93" w:rsidRDefault="00677F66" w:rsidP="00677F66">
            <w:pPr>
              <w:spacing w:after="0"/>
              <w:rPr>
                <w:sz w:val="18"/>
                <w:szCs w:val="18"/>
              </w:rPr>
            </w:pPr>
            <w:r w:rsidRPr="009C0B93">
              <w:rPr>
                <w:sz w:val="18"/>
                <w:szCs w:val="18"/>
              </w:rPr>
              <w:t>3237 Intelektualne i osobne usluge</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3238 Računalne usluge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6.500,00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R032 RAČUNALNE USLUGE</w:t>
            </w:r>
          </w:p>
          <w:p w:rsidR="00677F66" w:rsidRPr="009C0B93" w:rsidRDefault="00677F66" w:rsidP="00677F66">
            <w:pPr>
              <w:spacing w:after="0"/>
              <w:rPr>
                <w:sz w:val="18"/>
                <w:szCs w:val="18"/>
              </w:rPr>
            </w:pPr>
            <w:r w:rsidRPr="009C0B93">
              <w:rPr>
                <w:sz w:val="18"/>
                <w:szCs w:val="18"/>
              </w:rPr>
              <w:t>3238 Računalne usluge</w:t>
            </w:r>
          </w:p>
        </w:tc>
        <w:tc>
          <w:tcPr>
            <w:tcW w:w="1300" w:type="dxa"/>
          </w:tcPr>
          <w:p w:rsidR="00677F66" w:rsidRPr="009C0B93" w:rsidRDefault="00677F66" w:rsidP="00677F66">
            <w:pPr>
              <w:spacing w:after="0"/>
              <w:jc w:val="right"/>
              <w:rPr>
                <w:sz w:val="18"/>
                <w:szCs w:val="18"/>
              </w:rPr>
            </w:pPr>
            <w:r w:rsidRPr="009C0B93">
              <w:rPr>
                <w:sz w:val="18"/>
                <w:szCs w:val="18"/>
              </w:rPr>
              <w:t>5.000,00</w:t>
            </w:r>
          </w:p>
        </w:tc>
        <w:tc>
          <w:tcPr>
            <w:tcW w:w="1300" w:type="dxa"/>
          </w:tcPr>
          <w:p w:rsidR="00677F66" w:rsidRPr="009C0B93" w:rsidRDefault="00677F66" w:rsidP="00677F66">
            <w:pPr>
              <w:spacing w:after="0"/>
              <w:jc w:val="right"/>
              <w:rPr>
                <w:sz w:val="18"/>
                <w:szCs w:val="18"/>
              </w:rPr>
            </w:pPr>
            <w:r w:rsidRPr="009C0B93">
              <w:rPr>
                <w:sz w:val="18"/>
                <w:szCs w:val="18"/>
              </w:rPr>
              <w:t>1.000,00</w:t>
            </w:r>
          </w:p>
        </w:tc>
        <w:tc>
          <w:tcPr>
            <w:tcW w:w="1300" w:type="dxa"/>
          </w:tcPr>
          <w:p w:rsidR="00677F66" w:rsidRPr="009C0B93" w:rsidRDefault="00677F66" w:rsidP="00677F66">
            <w:pPr>
              <w:spacing w:after="0"/>
              <w:jc w:val="right"/>
              <w:rPr>
                <w:sz w:val="18"/>
                <w:szCs w:val="18"/>
              </w:rPr>
            </w:pPr>
            <w:r w:rsidRPr="009C0B93">
              <w:rPr>
                <w:sz w:val="18"/>
                <w:szCs w:val="18"/>
              </w:rPr>
              <w:t>6.000,00</w:t>
            </w:r>
          </w:p>
        </w:tc>
        <w:tc>
          <w:tcPr>
            <w:tcW w:w="960" w:type="dxa"/>
          </w:tcPr>
          <w:p w:rsidR="00677F66" w:rsidRPr="009C0B93" w:rsidRDefault="00677F66" w:rsidP="00677F66">
            <w:pPr>
              <w:spacing w:after="0"/>
              <w:jc w:val="right"/>
              <w:rPr>
                <w:sz w:val="18"/>
                <w:szCs w:val="18"/>
              </w:rPr>
            </w:pPr>
            <w:r w:rsidRPr="009C0B93">
              <w:rPr>
                <w:sz w:val="18"/>
                <w:szCs w:val="18"/>
              </w:rPr>
              <w:t>120,00%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R104 RAČUNALNE USLUGE</w:t>
            </w:r>
          </w:p>
          <w:p w:rsidR="00677F66" w:rsidRPr="009C0B93" w:rsidRDefault="00677F66" w:rsidP="00677F66">
            <w:pPr>
              <w:spacing w:after="0"/>
              <w:rPr>
                <w:sz w:val="18"/>
                <w:szCs w:val="18"/>
              </w:rPr>
            </w:pPr>
            <w:r w:rsidRPr="009C0B93">
              <w:rPr>
                <w:sz w:val="18"/>
                <w:szCs w:val="18"/>
              </w:rPr>
              <w:t>3238 Računalne usluge</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500,00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3239 Ostale usluge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R033 OSTALE USLUGE</w:t>
            </w:r>
          </w:p>
          <w:p w:rsidR="00677F66" w:rsidRPr="009C0B93" w:rsidRDefault="00677F66" w:rsidP="00677F66">
            <w:pPr>
              <w:spacing w:after="0"/>
              <w:rPr>
                <w:sz w:val="18"/>
                <w:szCs w:val="18"/>
              </w:rPr>
            </w:pPr>
            <w:r w:rsidRPr="009C0B93">
              <w:rPr>
                <w:sz w:val="18"/>
                <w:szCs w:val="18"/>
              </w:rPr>
              <w:t>3239 Ostale usluge</w:t>
            </w:r>
          </w:p>
        </w:tc>
        <w:tc>
          <w:tcPr>
            <w:tcW w:w="1300" w:type="dxa"/>
          </w:tcPr>
          <w:p w:rsidR="00677F66" w:rsidRPr="009C0B93" w:rsidRDefault="00677F66" w:rsidP="00677F66">
            <w:pPr>
              <w:spacing w:after="0"/>
              <w:jc w:val="right"/>
              <w:rPr>
                <w:sz w:val="18"/>
                <w:szCs w:val="18"/>
              </w:rPr>
            </w:pPr>
            <w:r w:rsidRPr="009C0B93">
              <w:rPr>
                <w:sz w:val="18"/>
                <w:szCs w:val="18"/>
              </w:rPr>
              <w:t>1.000,00</w:t>
            </w:r>
          </w:p>
        </w:tc>
        <w:tc>
          <w:tcPr>
            <w:tcW w:w="1300" w:type="dxa"/>
          </w:tcPr>
          <w:p w:rsidR="00677F66" w:rsidRPr="009C0B93" w:rsidRDefault="00677F66" w:rsidP="00677F66">
            <w:pPr>
              <w:spacing w:after="0"/>
              <w:jc w:val="right"/>
              <w:rPr>
                <w:sz w:val="18"/>
                <w:szCs w:val="18"/>
              </w:rPr>
            </w:pPr>
            <w:r w:rsidRPr="009C0B93">
              <w:rPr>
                <w:sz w:val="18"/>
                <w:szCs w:val="18"/>
              </w:rPr>
              <w:t>4.000,00</w:t>
            </w:r>
          </w:p>
        </w:tc>
        <w:tc>
          <w:tcPr>
            <w:tcW w:w="1300" w:type="dxa"/>
          </w:tcPr>
          <w:p w:rsidR="00677F66" w:rsidRPr="009C0B93" w:rsidRDefault="00677F66" w:rsidP="00677F66">
            <w:pPr>
              <w:spacing w:after="0"/>
              <w:jc w:val="right"/>
              <w:rPr>
                <w:sz w:val="18"/>
                <w:szCs w:val="18"/>
              </w:rPr>
            </w:pPr>
            <w:r w:rsidRPr="009C0B93">
              <w:rPr>
                <w:sz w:val="18"/>
                <w:szCs w:val="18"/>
              </w:rPr>
              <w:t>5.000,00</w:t>
            </w:r>
          </w:p>
        </w:tc>
        <w:tc>
          <w:tcPr>
            <w:tcW w:w="960" w:type="dxa"/>
          </w:tcPr>
          <w:p w:rsidR="00677F66" w:rsidRPr="009C0B93" w:rsidRDefault="00677F66" w:rsidP="00677F66">
            <w:pPr>
              <w:spacing w:after="0"/>
              <w:jc w:val="right"/>
              <w:rPr>
                <w:sz w:val="18"/>
                <w:szCs w:val="18"/>
              </w:rPr>
            </w:pPr>
            <w:r w:rsidRPr="009C0B93">
              <w:rPr>
                <w:sz w:val="18"/>
                <w:szCs w:val="18"/>
              </w:rPr>
              <w:t>500,00%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329 Ostali nespomenuti rashodi poslovanja</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48.490,00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34.910,00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83.400,00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171,99%</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3291 Naknade za rad predstavničkih i izvršnih tijela, povjerenstava i slično</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41.400,00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R003 NAKNADE ZA RAD PREDSTAVNIČKIH I IZVRŠNIH TIJELA, POVJERENSTAVA I SLIČNO</w:t>
            </w:r>
          </w:p>
          <w:p w:rsidR="00677F66" w:rsidRPr="009C0B93" w:rsidRDefault="00677F66" w:rsidP="00677F66">
            <w:pPr>
              <w:spacing w:after="0"/>
              <w:rPr>
                <w:sz w:val="18"/>
                <w:szCs w:val="18"/>
              </w:rPr>
            </w:pPr>
            <w:r w:rsidRPr="009C0B93">
              <w:rPr>
                <w:sz w:val="18"/>
                <w:szCs w:val="18"/>
              </w:rPr>
              <w:t>3291 Naknade za rad predstavničkih i izvršnih tijela, povjerenstava i slično</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16.000,00</w:t>
            </w:r>
          </w:p>
        </w:tc>
        <w:tc>
          <w:tcPr>
            <w:tcW w:w="1300" w:type="dxa"/>
          </w:tcPr>
          <w:p w:rsidR="00677F66" w:rsidRPr="009C0B93" w:rsidRDefault="00677F66" w:rsidP="00677F66">
            <w:pPr>
              <w:spacing w:after="0"/>
              <w:jc w:val="right"/>
              <w:rPr>
                <w:sz w:val="18"/>
                <w:szCs w:val="18"/>
              </w:rPr>
            </w:pPr>
            <w:r w:rsidRPr="009C0B93">
              <w:rPr>
                <w:sz w:val="18"/>
                <w:szCs w:val="18"/>
              </w:rPr>
              <w:t>16.000,00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R006 NAKNADE ZA RAD PREDSTAVNIČKIH I IZVRŠNIH TIJELA, POVJERENSTAVA I SLIČNO</w:t>
            </w:r>
          </w:p>
          <w:p w:rsidR="00677F66" w:rsidRPr="009C0B93" w:rsidRDefault="00677F66" w:rsidP="00677F66">
            <w:pPr>
              <w:spacing w:after="0"/>
              <w:rPr>
                <w:sz w:val="18"/>
                <w:szCs w:val="18"/>
              </w:rPr>
            </w:pPr>
            <w:r w:rsidRPr="009C0B93">
              <w:rPr>
                <w:sz w:val="18"/>
                <w:szCs w:val="18"/>
              </w:rPr>
              <w:t>3291 Naknade za rad predstavničkih i izvršnih tijela, povjerenstava i slično</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22.000,00</w:t>
            </w:r>
          </w:p>
        </w:tc>
        <w:tc>
          <w:tcPr>
            <w:tcW w:w="1300" w:type="dxa"/>
          </w:tcPr>
          <w:p w:rsidR="00677F66" w:rsidRPr="009C0B93" w:rsidRDefault="00677F66" w:rsidP="00677F66">
            <w:pPr>
              <w:spacing w:after="0"/>
              <w:jc w:val="right"/>
              <w:rPr>
                <w:sz w:val="18"/>
                <w:szCs w:val="18"/>
              </w:rPr>
            </w:pPr>
            <w:r w:rsidRPr="009C0B93">
              <w:rPr>
                <w:sz w:val="18"/>
                <w:szCs w:val="18"/>
              </w:rPr>
              <w:t>22.000,00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R012 NAKNADE ZA RAD PREDSTAVNIČKIH I IZVRŠNIH TIJELA, POVJERENSTAVA I SLIČNO</w:t>
            </w:r>
          </w:p>
          <w:p w:rsidR="00677F66" w:rsidRPr="009C0B93" w:rsidRDefault="00677F66" w:rsidP="00677F66">
            <w:pPr>
              <w:spacing w:after="0"/>
              <w:rPr>
                <w:sz w:val="18"/>
                <w:szCs w:val="18"/>
              </w:rPr>
            </w:pPr>
            <w:r w:rsidRPr="009C0B93">
              <w:rPr>
                <w:sz w:val="18"/>
                <w:szCs w:val="18"/>
              </w:rPr>
              <w:t>3291 Naknade za rad predstavničkih i izvršnih tijela, povjerenstava i slično</w:t>
            </w:r>
          </w:p>
        </w:tc>
        <w:tc>
          <w:tcPr>
            <w:tcW w:w="1300" w:type="dxa"/>
          </w:tcPr>
          <w:p w:rsidR="00677F66" w:rsidRPr="009C0B93" w:rsidRDefault="00677F66" w:rsidP="00677F66">
            <w:pPr>
              <w:spacing w:after="0"/>
              <w:jc w:val="right"/>
              <w:rPr>
                <w:sz w:val="18"/>
                <w:szCs w:val="18"/>
              </w:rPr>
            </w:pPr>
            <w:r w:rsidRPr="009C0B93">
              <w:rPr>
                <w:sz w:val="18"/>
                <w:szCs w:val="18"/>
              </w:rPr>
              <w:t>1.032,00</w:t>
            </w:r>
          </w:p>
        </w:tc>
        <w:tc>
          <w:tcPr>
            <w:tcW w:w="1300" w:type="dxa"/>
          </w:tcPr>
          <w:p w:rsidR="00677F66" w:rsidRPr="009C0B93" w:rsidRDefault="00677F66" w:rsidP="00677F66">
            <w:pPr>
              <w:spacing w:after="0"/>
              <w:jc w:val="right"/>
              <w:rPr>
                <w:sz w:val="18"/>
                <w:szCs w:val="18"/>
              </w:rPr>
            </w:pPr>
            <w:r w:rsidRPr="009C0B93">
              <w:rPr>
                <w:sz w:val="18"/>
                <w:szCs w:val="18"/>
              </w:rPr>
              <w:t>2.368,00</w:t>
            </w:r>
          </w:p>
        </w:tc>
        <w:tc>
          <w:tcPr>
            <w:tcW w:w="1300" w:type="dxa"/>
          </w:tcPr>
          <w:p w:rsidR="00677F66" w:rsidRPr="009C0B93" w:rsidRDefault="00677F66" w:rsidP="00677F66">
            <w:pPr>
              <w:spacing w:after="0"/>
              <w:jc w:val="right"/>
              <w:rPr>
                <w:sz w:val="18"/>
                <w:szCs w:val="18"/>
              </w:rPr>
            </w:pPr>
            <w:r w:rsidRPr="009C0B93">
              <w:rPr>
                <w:sz w:val="18"/>
                <w:szCs w:val="18"/>
              </w:rPr>
              <w:t>3.400,00</w:t>
            </w:r>
          </w:p>
        </w:tc>
        <w:tc>
          <w:tcPr>
            <w:tcW w:w="960" w:type="dxa"/>
          </w:tcPr>
          <w:p w:rsidR="00677F66" w:rsidRPr="009C0B93" w:rsidRDefault="00677F66" w:rsidP="00677F66">
            <w:pPr>
              <w:spacing w:after="0"/>
              <w:jc w:val="right"/>
              <w:rPr>
                <w:sz w:val="18"/>
                <w:szCs w:val="18"/>
              </w:rPr>
            </w:pPr>
            <w:r w:rsidRPr="009C0B93">
              <w:rPr>
                <w:sz w:val="18"/>
                <w:szCs w:val="18"/>
              </w:rPr>
              <w:t>329,46%</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3292 Premije osiguranja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3.300,00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R034 PREMIJE OSIGURANJA</w:t>
            </w:r>
          </w:p>
          <w:p w:rsidR="00677F66" w:rsidRPr="009C0B93" w:rsidRDefault="00677F66" w:rsidP="00677F66">
            <w:pPr>
              <w:spacing w:after="0"/>
              <w:rPr>
                <w:sz w:val="18"/>
                <w:szCs w:val="18"/>
              </w:rPr>
            </w:pPr>
            <w:r w:rsidRPr="009C0B93">
              <w:rPr>
                <w:sz w:val="18"/>
                <w:szCs w:val="18"/>
              </w:rPr>
              <w:t>3292 Premije osiguranja</w:t>
            </w:r>
          </w:p>
        </w:tc>
        <w:tc>
          <w:tcPr>
            <w:tcW w:w="1300" w:type="dxa"/>
          </w:tcPr>
          <w:p w:rsidR="00677F66" w:rsidRPr="009C0B93" w:rsidRDefault="00677F66" w:rsidP="00677F66">
            <w:pPr>
              <w:spacing w:after="0"/>
              <w:jc w:val="right"/>
              <w:rPr>
                <w:sz w:val="18"/>
                <w:szCs w:val="18"/>
              </w:rPr>
            </w:pPr>
            <w:r w:rsidRPr="009C0B93">
              <w:rPr>
                <w:sz w:val="18"/>
                <w:szCs w:val="18"/>
              </w:rPr>
              <w:t>1.000,00</w:t>
            </w:r>
          </w:p>
        </w:tc>
        <w:tc>
          <w:tcPr>
            <w:tcW w:w="1300" w:type="dxa"/>
          </w:tcPr>
          <w:p w:rsidR="00677F66" w:rsidRPr="009C0B93" w:rsidRDefault="00677F66" w:rsidP="00677F66">
            <w:pPr>
              <w:spacing w:after="0"/>
              <w:jc w:val="right"/>
              <w:rPr>
                <w:sz w:val="18"/>
                <w:szCs w:val="18"/>
              </w:rPr>
            </w:pPr>
            <w:r w:rsidRPr="009C0B93">
              <w:rPr>
                <w:sz w:val="18"/>
                <w:szCs w:val="18"/>
              </w:rPr>
              <w:t>2.000,00</w:t>
            </w:r>
          </w:p>
        </w:tc>
        <w:tc>
          <w:tcPr>
            <w:tcW w:w="1300" w:type="dxa"/>
          </w:tcPr>
          <w:p w:rsidR="00677F66" w:rsidRPr="009C0B93" w:rsidRDefault="00677F66" w:rsidP="00677F66">
            <w:pPr>
              <w:spacing w:after="0"/>
              <w:jc w:val="right"/>
              <w:rPr>
                <w:sz w:val="18"/>
                <w:szCs w:val="18"/>
              </w:rPr>
            </w:pPr>
            <w:r w:rsidRPr="009C0B93">
              <w:rPr>
                <w:sz w:val="18"/>
                <w:szCs w:val="18"/>
              </w:rPr>
              <w:t>3.000,00</w:t>
            </w:r>
          </w:p>
        </w:tc>
        <w:tc>
          <w:tcPr>
            <w:tcW w:w="960" w:type="dxa"/>
          </w:tcPr>
          <w:p w:rsidR="00677F66" w:rsidRPr="009C0B93" w:rsidRDefault="00677F66" w:rsidP="00677F66">
            <w:pPr>
              <w:spacing w:after="0"/>
              <w:jc w:val="right"/>
              <w:rPr>
                <w:sz w:val="18"/>
                <w:szCs w:val="18"/>
              </w:rPr>
            </w:pPr>
            <w:r w:rsidRPr="009C0B93">
              <w:rPr>
                <w:sz w:val="18"/>
                <w:szCs w:val="18"/>
              </w:rPr>
              <w:t>300,00%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R085 PREMIJE OSIGURANJA</w:t>
            </w:r>
          </w:p>
          <w:p w:rsidR="00677F66" w:rsidRPr="009C0B93" w:rsidRDefault="00677F66" w:rsidP="00677F66">
            <w:pPr>
              <w:spacing w:after="0"/>
              <w:rPr>
                <w:sz w:val="18"/>
                <w:szCs w:val="18"/>
              </w:rPr>
            </w:pPr>
            <w:r w:rsidRPr="009C0B93">
              <w:rPr>
                <w:sz w:val="18"/>
                <w:szCs w:val="18"/>
              </w:rPr>
              <w:t>3292 Premije osiguranja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300,00</w:t>
            </w:r>
          </w:p>
        </w:tc>
        <w:tc>
          <w:tcPr>
            <w:tcW w:w="1300" w:type="dxa"/>
          </w:tcPr>
          <w:p w:rsidR="00677F66" w:rsidRPr="009C0B93" w:rsidRDefault="00677F66" w:rsidP="00677F66">
            <w:pPr>
              <w:spacing w:after="0"/>
              <w:jc w:val="right"/>
              <w:rPr>
                <w:sz w:val="18"/>
                <w:szCs w:val="18"/>
              </w:rPr>
            </w:pPr>
            <w:r w:rsidRPr="009C0B93">
              <w:rPr>
                <w:sz w:val="18"/>
                <w:szCs w:val="18"/>
              </w:rPr>
              <w:t>300,00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3293 Reprezentacija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12.000,00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R010 REPREZENTACIJA</w:t>
            </w:r>
          </w:p>
          <w:p w:rsidR="00677F66" w:rsidRPr="009C0B93" w:rsidRDefault="00677F66" w:rsidP="00677F66">
            <w:pPr>
              <w:spacing w:after="0"/>
              <w:rPr>
                <w:sz w:val="18"/>
                <w:szCs w:val="18"/>
              </w:rPr>
            </w:pPr>
            <w:r w:rsidRPr="009C0B93">
              <w:rPr>
                <w:sz w:val="18"/>
                <w:szCs w:val="18"/>
              </w:rPr>
              <w:t>3293 Reprezentacija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6.000,00</w:t>
            </w:r>
          </w:p>
        </w:tc>
        <w:tc>
          <w:tcPr>
            <w:tcW w:w="1300" w:type="dxa"/>
          </w:tcPr>
          <w:p w:rsidR="00677F66" w:rsidRPr="009C0B93" w:rsidRDefault="00677F66" w:rsidP="00677F66">
            <w:pPr>
              <w:spacing w:after="0"/>
              <w:jc w:val="right"/>
              <w:rPr>
                <w:sz w:val="18"/>
                <w:szCs w:val="18"/>
              </w:rPr>
            </w:pPr>
            <w:r w:rsidRPr="009C0B93">
              <w:rPr>
                <w:sz w:val="18"/>
                <w:szCs w:val="18"/>
              </w:rPr>
              <w:t>6.000,00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R035 REPREZENTACIJA</w:t>
            </w:r>
          </w:p>
          <w:p w:rsidR="00677F66" w:rsidRPr="009C0B93" w:rsidRDefault="00677F66" w:rsidP="00677F66">
            <w:pPr>
              <w:spacing w:after="0"/>
              <w:rPr>
                <w:sz w:val="18"/>
                <w:szCs w:val="18"/>
              </w:rPr>
            </w:pPr>
            <w:r w:rsidRPr="009C0B93">
              <w:rPr>
                <w:sz w:val="18"/>
                <w:szCs w:val="18"/>
              </w:rPr>
              <w:t>3293 Reprezentacija</w:t>
            </w:r>
          </w:p>
        </w:tc>
        <w:tc>
          <w:tcPr>
            <w:tcW w:w="1300" w:type="dxa"/>
          </w:tcPr>
          <w:p w:rsidR="00677F66" w:rsidRPr="009C0B93" w:rsidRDefault="00677F66" w:rsidP="00677F66">
            <w:pPr>
              <w:spacing w:after="0"/>
              <w:jc w:val="right"/>
              <w:rPr>
                <w:sz w:val="18"/>
                <w:szCs w:val="18"/>
              </w:rPr>
            </w:pPr>
            <w:r w:rsidRPr="009C0B93">
              <w:rPr>
                <w:sz w:val="18"/>
                <w:szCs w:val="18"/>
              </w:rPr>
              <w:t>10.000,00</w:t>
            </w:r>
          </w:p>
        </w:tc>
        <w:tc>
          <w:tcPr>
            <w:tcW w:w="1300" w:type="dxa"/>
          </w:tcPr>
          <w:p w:rsidR="00677F66" w:rsidRPr="009C0B93" w:rsidRDefault="00677F66" w:rsidP="00677F66">
            <w:pPr>
              <w:spacing w:after="0"/>
              <w:jc w:val="right"/>
              <w:rPr>
                <w:sz w:val="18"/>
                <w:szCs w:val="18"/>
              </w:rPr>
            </w:pPr>
            <w:r w:rsidRPr="009C0B93">
              <w:rPr>
                <w:sz w:val="18"/>
                <w:szCs w:val="18"/>
              </w:rPr>
              <w:t>-5.000,00</w:t>
            </w:r>
          </w:p>
        </w:tc>
        <w:tc>
          <w:tcPr>
            <w:tcW w:w="1300" w:type="dxa"/>
          </w:tcPr>
          <w:p w:rsidR="00677F66" w:rsidRPr="009C0B93" w:rsidRDefault="00677F66" w:rsidP="00677F66">
            <w:pPr>
              <w:spacing w:after="0"/>
              <w:jc w:val="right"/>
              <w:rPr>
                <w:sz w:val="18"/>
                <w:szCs w:val="18"/>
              </w:rPr>
            </w:pPr>
            <w:r w:rsidRPr="009C0B93">
              <w:rPr>
                <w:sz w:val="18"/>
                <w:szCs w:val="18"/>
              </w:rPr>
              <w:t>5.000,00</w:t>
            </w:r>
          </w:p>
        </w:tc>
        <w:tc>
          <w:tcPr>
            <w:tcW w:w="960" w:type="dxa"/>
          </w:tcPr>
          <w:p w:rsidR="00677F66" w:rsidRPr="009C0B93" w:rsidRDefault="00677F66" w:rsidP="00677F66">
            <w:pPr>
              <w:spacing w:after="0"/>
              <w:jc w:val="right"/>
              <w:rPr>
                <w:sz w:val="18"/>
                <w:szCs w:val="18"/>
              </w:rPr>
            </w:pPr>
            <w:r w:rsidRPr="009C0B93">
              <w:rPr>
                <w:sz w:val="18"/>
                <w:szCs w:val="18"/>
              </w:rPr>
              <w:t>50,00%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R106 REPREZENTACIJA</w:t>
            </w:r>
          </w:p>
          <w:p w:rsidR="00677F66" w:rsidRPr="009C0B93" w:rsidRDefault="00677F66" w:rsidP="00677F66">
            <w:pPr>
              <w:spacing w:after="0"/>
              <w:rPr>
                <w:sz w:val="18"/>
                <w:szCs w:val="18"/>
              </w:rPr>
            </w:pPr>
            <w:r w:rsidRPr="009C0B93">
              <w:rPr>
                <w:sz w:val="18"/>
                <w:szCs w:val="18"/>
              </w:rPr>
              <w:t>3293 Reprezentacija</w:t>
            </w:r>
          </w:p>
        </w:tc>
        <w:tc>
          <w:tcPr>
            <w:tcW w:w="1300" w:type="dxa"/>
          </w:tcPr>
          <w:p w:rsidR="00677F66" w:rsidRPr="009C0B93" w:rsidRDefault="00677F66" w:rsidP="00677F66">
            <w:pPr>
              <w:spacing w:after="0"/>
              <w:jc w:val="right"/>
              <w:rPr>
                <w:sz w:val="18"/>
                <w:szCs w:val="18"/>
              </w:rPr>
            </w:pPr>
            <w:r w:rsidRPr="009C0B93">
              <w:rPr>
                <w:sz w:val="18"/>
                <w:szCs w:val="18"/>
              </w:rPr>
              <w:t>1.000,00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3294 Članarine i norme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3.000,00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R036 ČLANARINE I NORME</w:t>
            </w:r>
          </w:p>
          <w:p w:rsidR="00677F66" w:rsidRPr="009C0B93" w:rsidRDefault="00677F66" w:rsidP="00677F66">
            <w:pPr>
              <w:spacing w:after="0"/>
              <w:rPr>
                <w:sz w:val="18"/>
                <w:szCs w:val="18"/>
              </w:rPr>
            </w:pPr>
            <w:r w:rsidRPr="009C0B93">
              <w:rPr>
                <w:sz w:val="18"/>
                <w:szCs w:val="18"/>
              </w:rPr>
              <w:t>3294 Članarine i norme</w:t>
            </w:r>
          </w:p>
        </w:tc>
        <w:tc>
          <w:tcPr>
            <w:tcW w:w="1300" w:type="dxa"/>
          </w:tcPr>
          <w:p w:rsidR="00677F66" w:rsidRPr="009C0B93" w:rsidRDefault="00677F66" w:rsidP="00677F66">
            <w:pPr>
              <w:spacing w:after="0"/>
              <w:jc w:val="right"/>
              <w:rPr>
                <w:sz w:val="18"/>
                <w:szCs w:val="18"/>
              </w:rPr>
            </w:pPr>
            <w:r w:rsidRPr="009C0B93">
              <w:rPr>
                <w:sz w:val="18"/>
                <w:szCs w:val="18"/>
              </w:rPr>
              <w:t>3.000,00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3.000,00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3295 Pristojbe i naknade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12.400,00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R037 PRISTOJBE I NAKNADE</w:t>
            </w:r>
          </w:p>
          <w:p w:rsidR="00677F66" w:rsidRPr="009C0B93" w:rsidRDefault="00677F66" w:rsidP="00677F66">
            <w:pPr>
              <w:spacing w:after="0"/>
              <w:rPr>
                <w:sz w:val="18"/>
                <w:szCs w:val="18"/>
              </w:rPr>
            </w:pPr>
            <w:r w:rsidRPr="009C0B93">
              <w:rPr>
                <w:sz w:val="18"/>
                <w:szCs w:val="18"/>
              </w:rPr>
              <w:t>3295 Pristojbe i naknade</w:t>
            </w:r>
          </w:p>
        </w:tc>
        <w:tc>
          <w:tcPr>
            <w:tcW w:w="1300" w:type="dxa"/>
          </w:tcPr>
          <w:p w:rsidR="00677F66" w:rsidRPr="009C0B93" w:rsidRDefault="00677F66" w:rsidP="00677F66">
            <w:pPr>
              <w:spacing w:after="0"/>
              <w:jc w:val="right"/>
              <w:rPr>
                <w:sz w:val="18"/>
                <w:szCs w:val="18"/>
              </w:rPr>
            </w:pPr>
            <w:r w:rsidRPr="009C0B93">
              <w:rPr>
                <w:sz w:val="18"/>
                <w:szCs w:val="18"/>
              </w:rPr>
              <w:t>5.058,00</w:t>
            </w:r>
          </w:p>
        </w:tc>
        <w:tc>
          <w:tcPr>
            <w:tcW w:w="1300" w:type="dxa"/>
          </w:tcPr>
          <w:p w:rsidR="00677F66" w:rsidRPr="009C0B93" w:rsidRDefault="00677F66" w:rsidP="00677F66">
            <w:pPr>
              <w:spacing w:after="0"/>
              <w:jc w:val="right"/>
              <w:rPr>
                <w:sz w:val="18"/>
                <w:szCs w:val="18"/>
              </w:rPr>
            </w:pPr>
            <w:r w:rsidRPr="009C0B93">
              <w:rPr>
                <w:sz w:val="18"/>
                <w:szCs w:val="18"/>
              </w:rPr>
              <w:t>-2.558,00</w:t>
            </w:r>
          </w:p>
        </w:tc>
        <w:tc>
          <w:tcPr>
            <w:tcW w:w="1300" w:type="dxa"/>
          </w:tcPr>
          <w:p w:rsidR="00677F66" w:rsidRPr="009C0B93" w:rsidRDefault="00677F66" w:rsidP="00677F66">
            <w:pPr>
              <w:spacing w:after="0"/>
              <w:jc w:val="right"/>
              <w:rPr>
                <w:sz w:val="18"/>
                <w:szCs w:val="18"/>
              </w:rPr>
            </w:pPr>
            <w:r w:rsidRPr="009C0B93">
              <w:rPr>
                <w:sz w:val="18"/>
                <w:szCs w:val="18"/>
              </w:rPr>
              <w:t>2.500,00</w:t>
            </w:r>
          </w:p>
        </w:tc>
        <w:tc>
          <w:tcPr>
            <w:tcW w:w="960" w:type="dxa"/>
          </w:tcPr>
          <w:p w:rsidR="00677F66" w:rsidRPr="009C0B93" w:rsidRDefault="00677F66" w:rsidP="00677F66">
            <w:pPr>
              <w:spacing w:after="0"/>
              <w:jc w:val="right"/>
              <w:rPr>
                <w:sz w:val="18"/>
                <w:szCs w:val="18"/>
              </w:rPr>
            </w:pPr>
            <w:r w:rsidRPr="009C0B93">
              <w:rPr>
                <w:sz w:val="18"/>
                <w:szCs w:val="18"/>
              </w:rPr>
              <w:t>49,43%</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R066 PRISTOJBE I NAKNADE</w:t>
            </w:r>
          </w:p>
          <w:p w:rsidR="00677F66" w:rsidRPr="009C0B93" w:rsidRDefault="00677F66" w:rsidP="00677F66">
            <w:pPr>
              <w:spacing w:after="0"/>
              <w:rPr>
                <w:sz w:val="18"/>
                <w:szCs w:val="18"/>
              </w:rPr>
            </w:pPr>
            <w:r w:rsidRPr="009C0B93">
              <w:rPr>
                <w:sz w:val="18"/>
                <w:szCs w:val="18"/>
              </w:rPr>
              <w:t>3295 Pristojbe i naknade</w:t>
            </w:r>
          </w:p>
        </w:tc>
        <w:tc>
          <w:tcPr>
            <w:tcW w:w="1300" w:type="dxa"/>
          </w:tcPr>
          <w:p w:rsidR="00677F66" w:rsidRPr="009C0B93" w:rsidRDefault="00677F66" w:rsidP="00677F66">
            <w:pPr>
              <w:spacing w:after="0"/>
              <w:jc w:val="right"/>
              <w:rPr>
                <w:sz w:val="18"/>
                <w:szCs w:val="18"/>
              </w:rPr>
            </w:pPr>
            <w:r w:rsidRPr="009C0B93">
              <w:rPr>
                <w:sz w:val="18"/>
                <w:szCs w:val="18"/>
              </w:rPr>
              <w:t>2.900,00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2.900,00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R067 PRISTOJBE I NAKNADE</w:t>
            </w:r>
          </w:p>
          <w:p w:rsidR="00677F66" w:rsidRPr="009C0B93" w:rsidRDefault="00677F66" w:rsidP="00677F66">
            <w:pPr>
              <w:spacing w:after="0"/>
              <w:rPr>
                <w:sz w:val="18"/>
                <w:szCs w:val="18"/>
              </w:rPr>
            </w:pPr>
            <w:r w:rsidRPr="009C0B93">
              <w:rPr>
                <w:sz w:val="18"/>
                <w:szCs w:val="18"/>
              </w:rPr>
              <w:t>3295 Pristojbe i naknade</w:t>
            </w:r>
          </w:p>
        </w:tc>
        <w:tc>
          <w:tcPr>
            <w:tcW w:w="1300" w:type="dxa"/>
          </w:tcPr>
          <w:p w:rsidR="00677F66" w:rsidRPr="009C0B93" w:rsidRDefault="00677F66" w:rsidP="00677F66">
            <w:pPr>
              <w:spacing w:after="0"/>
              <w:jc w:val="right"/>
              <w:rPr>
                <w:sz w:val="18"/>
                <w:szCs w:val="18"/>
              </w:rPr>
            </w:pPr>
            <w:r w:rsidRPr="009C0B93">
              <w:rPr>
                <w:sz w:val="18"/>
                <w:szCs w:val="18"/>
              </w:rPr>
              <w:t>7.000,00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7.000,00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3299 Ostali nespomenuti rashodi poslovanja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11.300,00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R004 OSTALI NESPOMENUTI RASHODI POSLOVANJA</w:t>
            </w:r>
          </w:p>
          <w:p w:rsidR="00677F66" w:rsidRPr="009C0B93" w:rsidRDefault="00677F66" w:rsidP="00677F66">
            <w:pPr>
              <w:spacing w:after="0"/>
              <w:rPr>
                <w:sz w:val="18"/>
                <w:szCs w:val="18"/>
              </w:rPr>
            </w:pPr>
            <w:r w:rsidRPr="009C0B93">
              <w:rPr>
                <w:sz w:val="18"/>
                <w:szCs w:val="18"/>
              </w:rPr>
              <w:t>3299 Ostali nespomenuti rashodi poslovanja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R007 OSTALI NESPOMENUTI RASHODI POSLOVANJA</w:t>
            </w:r>
          </w:p>
          <w:p w:rsidR="00677F66" w:rsidRPr="009C0B93" w:rsidRDefault="00677F66" w:rsidP="00677F66">
            <w:pPr>
              <w:spacing w:after="0"/>
              <w:rPr>
                <w:sz w:val="18"/>
                <w:szCs w:val="18"/>
              </w:rPr>
            </w:pPr>
            <w:r w:rsidRPr="009C0B93">
              <w:rPr>
                <w:sz w:val="18"/>
                <w:szCs w:val="18"/>
              </w:rPr>
              <w:lastRenderedPageBreak/>
              <w:t>3299 Ostali nespomenuti rashodi poslovanja</w:t>
            </w:r>
          </w:p>
        </w:tc>
        <w:tc>
          <w:tcPr>
            <w:tcW w:w="1300" w:type="dxa"/>
          </w:tcPr>
          <w:p w:rsidR="00677F66" w:rsidRPr="009C0B93" w:rsidRDefault="00677F66" w:rsidP="00677F66">
            <w:pPr>
              <w:spacing w:after="0"/>
              <w:jc w:val="right"/>
              <w:rPr>
                <w:sz w:val="18"/>
                <w:szCs w:val="18"/>
              </w:rPr>
            </w:pPr>
            <w:r w:rsidRPr="009C0B93">
              <w:rPr>
                <w:sz w:val="18"/>
                <w:szCs w:val="18"/>
              </w:rPr>
              <w:lastRenderedPageBreak/>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lastRenderedPageBreak/>
              <w:t>R011 OSTALI NESPOMENUTI RASHODI POSLOVANJA</w:t>
            </w:r>
          </w:p>
          <w:p w:rsidR="00677F66" w:rsidRPr="009C0B93" w:rsidRDefault="00677F66" w:rsidP="00677F66">
            <w:pPr>
              <w:spacing w:after="0"/>
              <w:rPr>
                <w:sz w:val="18"/>
                <w:szCs w:val="18"/>
              </w:rPr>
            </w:pPr>
            <w:r w:rsidRPr="009C0B93">
              <w:rPr>
                <w:sz w:val="18"/>
                <w:szCs w:val="18"/>
              </w:rPr>
              <w:t>3299 Ostali nespomenuti rashodi poslovanja</w:t>
            </w:r>
          </w:p>
        </w:tc>
        <w:tc>
          <w:tcPr>
            <w:tcW w:w="1300" w:type="dxa"/>
          </w:tcPr>
          <w:p w:rsidR="00677F66" w:rsidRPr="009C0B93" w:rsidRDefault="00677F66" w:rsidP="00677F66">
            <w:pPr>
              <w:spacing w:after="0"/>
              <w:jc w:val="right"/>
              <w:rPr>
                <w:sz w:val="18"/>
                <w:szCs w:val="18"/>
              </w:rPr>
            </w:pPr>
            <w:r w:rsidRPr="009C0B93">
              <w:rPr>
                <w:sz w:val="18"/>
                <w:szCs w:val="18"/>
              </w:rPr>
              <w:t>8.000,00</w:t>
            </w:r>
          </w:p>
        </w:tc>
        <w:tc>
          <w:tcPr>
            <w:tcW w:w="1300" w:type="dxa"/>
          </w:tcPr>
          <w:p w:rsidR="00677F66" w:rsidRPr="009C0B93" w:rsidRDefault="00677F66" w:rsidP="00677F66">
            <w:pPr>
              <w:spacing w:after="0"/>
              <w:jc w:val="right"/>
              <w:rPr>
                <w:sz w:val="18"/>
                <w:szCs w:val="18"/>
              </w:rPr>
            </w:pPr>
            <w:r w:rsidRPr="009C0B93">
              <w:rPr>
                <w:sz w:val="18"/>
                <w:szCs w:val="18"/>
              </w:rPr>
              <w:t>-7.200,00</w:t>
            </w:r>
          </w:p>
        </w:tc>
        <w:tc>
          <w:tcPr>
            <w:tcW w:w="1300" w:type="dxa"/>
          </w:tcPr>
          <w:p w:rsidR="00677F66" w:rsidRPr="009C0B93" w:rsidRDefault="00677F66" w:rsidP="00677F66">
            <w:pPr>
              <w:spacing w:after="0"/>
              <w:jc w:val="right"/>
              <w:rPr>
                <w:sz w:val="18"/>
                <w:szCs w:val="18"/>
              </w:rPr>
            </w:pPr>
            <w:r w:rsidRPr="009C0B93">
              <w:rPr>
                <w:sz w:val="18"/>
                <w:szCs w:val="18"/>
              </w:rPr>
              <w:t>800,00</w:t>
            </w:r>
          </w:p>
        </w:tc>
        <w:tc>
          <w:tcPr>
            <w:tcW w:w="960" w:type="dxa"/>
          </w:tcPr>
          <w:p w:rsidR="00677F66" w:rsidRPr="009C0B93" w:rsidRDefault="00677F66" w:rsidP="00677F66">
            <w:pPr>
              <w:spacing w:after="0"/>
              <w:jc w:val="right"/>
              <w:rPr>
                <w:sz w:val="18"/>
                <w:szCs w:val="18"/>
              </w:rPr>
            </w:pPr>
            <w:r w:rsidRPr="009C0B93">
              <w:rPr>
                <w:sz w:val="18"/>
                <w:szCs w:val="18"/>
              </w:rPr>
              <w:t>10,00%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R038 OSTALI NESPOMENUTI RASHODI POSLOVANJA</w:t>
            </w:r>
          </w:p>
          <w:p w:rsidR="00677F66" w:rsidRPr="009C0B93" w:rsidRDefault="00677F66" w:rsidP="00677F66">
            <w:pPr>
              <w:spacing w:after="0"/>
              <w:rPr>
                <w:sz w:val="18"/>
                <w:szCs w:val="18"/>
              </w:rPr>
            </w:pPr>
            <w:r w:rsidRPr="009C0B93">
              <w:rPr>
                <w:sz w:val="18"/>
                <w:szCs w:val="18"/>
              </w:rPr>
              <w:t>3299 Ostali nespomenuti rashodi poslovanja</w:t>
            </w:r>
          </w:p>
        </w:tc>
        <w:tc>
          <w:tcPr>
            <w:tcW w:w="1300" w:type="dxa"/>
          </w:tcPr>
          <w:p w:rsidR="00677F66" w:rsidRPr="009C0B93" w:rsidRDefault="00677F66" w:rsidP="00677F66">
            <w:pPr>
              <w:spacing w:after="0"/>
              <w:jc w:val="right"/>
              <w:rPr>
                <w:sz w:val="18"/>
                <w:szCs w:val="18"/>
              </w:rPr>
            </w:pPr>
            <w:r w:rsidRPr="009C0B93">
              <w:rPr>
                <w:sz w:val="18"/>
                <w:szCs w:val="18"/>
              </w:rPr>
              <w:t>8.000,00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8.000,00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R084 OSTALI NESPOMENUTI RASHODI POSLOVANJA</w:t>
            </w:r>
          </w:p>
          <w:p w:rsidR="00677F66" w:rsidRPr="009C0B93" w:rsidRDefault="00677F66" w:rsidP="00677F66">
            <w:pPr>
              <w:spacing w:after="0"/>
              <w:rPr>
                <w:sz w:val="18"/>
                <w:szCs w:val="18"/>
              </w:rPr>
            </w:pPr>
            <w:r w:rsidRPr="009C0B93">
              <w:rPr>
                <w:sz w:val="18"/>
                <w:szCs w:val="18"/>
              </w:rPr>
              <w:t>3299 Ostali nespomenuti rashodi poslovanja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1.000,00</w:t>
            </w:r>
          </w:p>
        </w:tc>
        <w:tc>
          <w:tcPr>
            <w:tcW w:w="1300" w:type="dxa"/>
          </w:tcPr>
          <w:p w:rsidR="00677F66" w:rsidRPr="009C0B93" w:rsidRDefault="00677F66" w:rsidP="00677F66">
            <w:pPr>
              <w:spacing w:after="0"/>
              <w:jc w:val="right"/>
              <w:rPr>
                <w:sz w:val="18"/>
                <w:szCs w:val="18"/>
              </w:rPr>
            </w:pPr>
            <w:r w:rsidRPr="009C0B93">
              <w:rPr>
                <w:sz w:val="18"/>
                <w:szCs w:val="18"/>
              </w:rPr>
              <w:t>1.000,00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R107 OSTALI NESPOMENUTI RASHODI POSLOVANJA</w:t>
            </w:r>
          </w:p>
          <w:p w:rsidR="00677F66" w:rsidRPr="009C0B93" w:rsidRDefault="00677F66" w:rsidP="00677F66">
            <w:pPr>
              <w:spacing w:after="0"/>
              <w:rPr>
                <w:sz w:val="18"/>
                <w:szCs w:val="18"/>
              </w:rPr>
            </w:pPr>
            <w:r w:rsidRPr="009C0B93">
              <w:rPr>
                <w:sz w:val="18"/>
                <w:szCs w:val="18"/>
              </w:rPr>
              <w:t>3299 Ostali nespomenuti rashodi poslovanja</w:t>
            </w:r>
          </w:p>
        </w:tc>
        <w:tc>
          <w:tcPr>
            <w:tcW w:w="1300" w:type="dxa"/>
          </w:tcPr>
          <w:p w:rsidR="00677F66" w:rsidRPr="009C0B93" w:rsidRDefault="00677F66" w:rsidP="00677F66">
            <w:pPr>
              <w:spacing w:after="0"/>
              <w:jc w:val="right"/>
              <w:rPr>
                <w:sz w:val="18"/>
                <w:szCs w:val="18"/>
              </w:rPr>
            </w:pPr>
            <w:r w:rsidRPr="009C0B93">
              <w:rPr>
                <w:sz w:val="18"/>
                <w:szCs w:val="18"/>
              </w:rPr>
              <w:t>1.500,00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1.500,00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sz w:val="18"/>
                <w:szCs w:val="18"/>
              </w:rPr>
            </w:pPr>
            <w:r w:rsidRPr="009C0B93">
              <w:rPr>
                <w:sz w:val="18"/>
                <w:szCs w:val="18"/>
              </w:rPr>
              <w:t>34 Financijski rashodi</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2.020,00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1.080,00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3.100,00</w:t>
            </w:r>
          </w:p>
        </w:tc>
        <w:tc>
          <w:tcPr>
            <w:tcW w:w="960" w:type="dxa"/>
            <w:shd w:val="clear" w:color="auto" w:fill="DDEBF7"/>
          </w:tcPr>
          <w:p w:rsidR="00677F66" w:rsidRPr="009C0B93" w:rsidRDefault="00677F66" w:rsidP="00677F66">
            <w:pPr>
              <w:spacing w:after="0"/>
              <w:jc w:val="right"/>
              <w:rPr>
                <w:sz w:val="18"/>
                <w:szCs w:val="18"/>
              </w:rPr>
            </w:pPr>
            <w:r w:rsidRPr="009C0B93">
              <w:rPr>
                <w:sz w:val="18"/>
                <w:szCs w:val="18"/>
              </w:rPr>
              <w:t>153,47%</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11 Opći prihodi i primici</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2.020,00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1.080,00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3.100,00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153,47%</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343 Ostali financijski rashodi</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2.020,00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1.080,00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3.100,00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153,47%</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3431 Bankarske usluge i usluge platnog prometa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3.000,00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R039 BANKARSKE USLUGE I USLUGE PLATNOG PROMETA</w:t>
            </w:r>
          </w:p>
          <w:p w:rsidR="00677F66" w:rsidRPr="009C0B93" w:rsidRDefault="00677F66" w:rsidP="00677F66">
            <w:pPr>
              <w:spacing w:after="0"/>
              <w:rPr>
                <w:sz w:val="18"/>
                <w:szCs w:val="18"/>
              </w:rPr>
            </w:pPr>
            <w:r w:rsidRPr="009C0B93">
              <w:rPr>
                <w:sz w:val="18"/>
                <w:szCs w:val="18"/>
              </w:rPr>
              <w:t>3431 Bankarske usluge i usluge platnog prometa</w:t>
            </w:r>
          </w:p>
        </w:tc>
        <w:tc>
          <w:tcPr>
            <w:tcW w:w="1300" w:type="dxa"/>
          </w:tcPr>
          <w:p w:rsidR="00677F66" w:rsidRPr="009C0B93" w:rsidRDefault="00677F66" w:rsidP="00677F66">
            <w:pPr>
              <w:spacing w:after="0"/>
              <w:jc w:val="right"/>
              <w:rPr>
                <w:sz w:val="18"/>
                <w:szCs w:val="18"/>
              </w:rPr>
            </w:pPr>
            <w:r w:rsidRPr="009C0B93">
              <w:rPr>
                <w:sz w:val="18"/>
                <w:szCs w:val="18"/>
              </w:rPr>
              <w:t>2.020,00</w:t>
            </w:r>
          </w:p>
        </w:tc>
        <w:tc>
          <w:tcPr>
            <w:tcW w:w="1300" w:type="dxa"/>
          </w:tcPr>
          <w:p w:rsidR="00677F66" w:rsidRPr="009C0B93" w:rsidRDefault="00677F66" w:rsidP="00677F66">
            <w:pPr>
              <w:spacing w:after="0"/>
              <w:jc w:val="right"/>
              <w:rPr>
                <w:sz w:val="18"/>
                <w:szCs w:val="18"/>
              </w:rPr>
            </w:pPr>
            <w:r w:rsidRPr="009C0B93">
              <w:rPr>
                <w:sz w:val="18"/>
                <w:szCs w:val="18"/>
              </w:rPr>
              <w:t>980,00</w:t>
            </w:r>
          </w:p>
        </w:tc>
        <w:tc>
          <w:tcPr>
            <w:tcW w:w="1300" w:type="dxa"/>
          </w:tcPr>
          <w:p w:rsidR="00677F66" w:rsidRPr="009C0B93" w:rsidRDefault="00677F66" w:rsidP="00677F66">
            <w:pPr>
              <w:spacing w:after="0"/>
              <w:jc w:val="right"/>
              <w:rPr>
                <w:sz w:val="18"/>
                <w:szCs w:val="18"/>
              </w:rPr>
            </w:pPr>
            <w:r w:rsidRPr="009C0B93">
              <w:rPr>
                <w:sz w:val="18"/>
                <w:szCs w:val="18"/>
              </w:rPr>
              <w:t>3.000,00</w:t>
            </w:r>
          </w:p>
        </w:tc>
        <w:tc>
          <w:tcPr>
            <w:tcW w:w="960" w:type="dxa"/>
          </w:tcPr>
          <w:p w:rsidR="00677F66" w:rsidRPr="009C0B93" w:rsidRDefault="00677F66" w:rsidP="00677F66">
            <w:pPr>
              <w:spacing w:after="0"/>
              <w:jc w:val="right"/>
              <w:rPr>
                <w:sz w:val="18"/>
                <w:szCs w:val="18"/>
              </w:rPr>
            </w:pPr>
            <w:r w:rsidRPr="009C0B93">
              <w:rPr>
                <w:sz w:val="18"/>
                <w:szCs w:val="18"/>
              </w:rPr>
              <w:t>148,51%</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R108 BANKARSKE USLUGE I USLUGE PLATNOG PROMETA</w:t>
            </w:r>
          </w:p>
          <w:p w:rsidR="00677F66" w:rsidRPr="009C0B93" w:rsidRDefault="00677F66" w:rsidP="00677F66">
            <w:pPr>
              <w:spacing w:after="0"/>
              <w:rPr>
                <w:sz w:val="18"/>
                <w:szCs w:val="18"/>
              </w:rPr>
            </w:pPr>
            <w:r w:rsidRPr="009C0B93">
              <w:rPr>
                <w:sz w:val="18"/>
                <w:szCs w:val="18"/>
              </w:rPr>
              <w:t>3431 Bankarske usluge i usluge platnog prometa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3433 Zatezne kamate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R040 ZATEZNE KAMATE</w:t>
            </w:r>
          </w:p>
          <w:p w:rsidR="00677F66" w:rsidRPr="009C0B93" w:rsidRDefault="00677F66" w:rsidP="00677F66">
            <w:pPr>
              <w:spacing w:after="0"/>
              <w:rPr>
                <w:sz w:val="18"/>
                <w:szCs w:val="18"/>
              </w:rPr>
            </w:pPr>
            <w:r w:rsidRPr="009C0B93">
              <w:rPr>
                <w:sz w:val="18"/>
                <w:szCs w:val="18"/>
              </w:rPr>
              <w:t>3433 Zatezne kamate</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100,00</w:t>
            </w:r>
          </w:p>
        </w:tc>
        <w:tc>
          <w:tcPr>
            <w:tcW w:w="1300" w:type="dxa"/>
          </w:tcPr>
          <w:p w:rsidR="00677F66" w:rsidRPr="009C0B93" w:rsidRDefault="00677F66" w:rsidP="00677F66">
            <w:pPr>
              <w:spacing w:after="0"/>
              <w:jc w:val="right"/>
              <w:rPr>
                <w:sz w:val="18"/>
                <w:szCs w:val="18"/>
              </w:rPr>
            </w:pPr>
            <w:r w:rsidRPr="009C0B93">
              <w:rPr>
                <w:sz w:val="18"/>
                <w:szCs w:val="18"/>
              </w:rPr>
              <w:t>100,00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DDEBF7"/>
          </w:tcPr>
          <w:p w:rsidR="00677F66" w:rsidRPr="009C0B93" w:rsidRDefault="00677F66" w:rsidP="00677F66">
            <w:pPr>
              <w:spacing w:after="0"/>
              <w:rPr>
                <w:sz w:val="18"/>
                <w:szCs w:val="18"/>
              </w:rPr>
            </w:pPr>
            <w:r w:rsidRPr="009C0B93">
              <w:rPr>
                <w:sz w:val="18"/>
                <w:szCs w:val="18"/>
              </w:rPr>
              <w:t>35 Subvencije</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7.000,00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7.000,00</w:t>
            </w:r>
          </w:p>
        </w:tc>
        <w:tc>
          <w:tcPr>
            <w:tcW w:w="960" w:type="dxa"/>
            <w:shd w:val="clear" w:color="auto" w:fill="DDEBF7"/>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51 Pomoći iz državnog proračuna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7.000,00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7.000,00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352 Subvencije kreditnim i financijskim institucijama, trgovačkim društvima, zadrugama, poljoprivrednicima i obrtnicima izvan javnog sektora</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7.000,00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7.000,00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3523 Subvencije poljoprivrednicima i obrtnicima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7.000,00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R048 SUBVENCIJE POLJOPRIVREDNICIMA I OBRTNICIMA</w:t>
            </w:r>
          </w:p>
          <w:p w:rsidR="00677F66" w:rsidRPr="009C0B93" w:rsidRDefault="00677F66" w:rsidP="00677F66">
            <w:pPr>
              <w:spacing w:after="0"/>
              <w:rPr>
                <w:sz w:val="18"/>
                <w:szCs w:val="18"/>
              </w:rPr>
            </w:pPr>
            <w:r w:rsidRPr="009C0B93">
              <w:rPr>
                <w:sz w:val="18"/>
                <w:szCs w:val="18"/>
              </w:rPr>
              <w:t>3523 Subvencije poljoprivrednicima i obrtnicima</w:t>
            </w:r>
          </w:p>
        </w:tc>
        <w:tc>
          <w:tcPr>
            <w:tcW w:w="1300" w:type="dxa"/>
          </w:tcPr>
          <w:p w:rsidR="00677F66" w:rsidRPr="009C0B93" w:rsidRDefault="00677F66" w:rsidP="00677F66">
            <w:pPr>
              <w:spacing w:after="0"/>
              <w:jc w:val="right"/>
              <w:rPr>
                <w:sz w:val="18"/>
                <w:szCs w:val="18"/>
              </w:rPr>
            </w:pPr>
            <w:r w:rsidRPr="009C0B93">
              <w:rPr>
                <w:sz w:val="18"/>
                <w:szCs w:val="18"/>
              </w:rPr>
              <w:t>7.000,00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7.000,00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sz w:val="18"/>
                <w:szCs w:val="18"/>
              </w:rPr>
            </w:pPr>
            <w:r w:rsidRPr="009C0B93">
              <w:rPr>
                <w:sz w:val="18"/>
                <w:szCs w:val="18"/>
              </w:rPr>
              <w:t>36 Pomoći dane u inozemstvo i unutar općeg proračuna</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47.500,00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-16.000,00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31.500,00</w:t>
            </w:r>
          </w:p>
        </w:tc>
        <w:tc>
          <w:tcPr>
            <w:tcW w:w="960" w:type="dxa"/>
            <w:shd w:val="clear" w:color="auto" w:fill="DDEBF7"/>
          </w:tcPr>
          <w:p w:rsidR="00677F66" w:rsidRPr="009C0B93" w:rsidRDefault="00677F66" w:rsidP="00677F66">
            <w:pPr>
              <w:spacing w:after="0"/>
              <w:jc w:val="right"/>
              <w:rPr>
                <w:sz w:val="18"/>
                <w:szCs w:val="18"/>
              </w:rPr>
            </w:pPr>
            <w:r w:rsidRPr="009C0B93">
              <w:rPr>
                <w:sz w:val="18"/>
                <w:szCs w:val="18"/>
              </w:rPr>
              <w:t>66,32%</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11 Opći prihodi i primici</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960" w:type="dxa"/>
            <w:shd w:val="clear" w:color="auto" w:fill="E6FFE5"/>
          </w:tcPr>
          <w:p w:rsidR="00677F66" w:rsidRPr="009C0B93" w:rsidRDefault="00677F66" w:rsidP="00677F66">
            <w:pPr>
              <w:spacing w:after="0"/>
              <w:jc w:val="right"/>
              <w:rPr>
                <w:i/>
                <w:sz w:val="14"/>
                <w:szCs w:val="18"/>
              </w:rPr>
            </w:pP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51 Pomoći iz državnog proračuna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47.500,00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-16.000,00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31.500,00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66,32%</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363 Pomoći unutar općeg proračuna</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5.500,00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5.500,00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3631 Tekuće pomoći unutar općeg proračuna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5.500,00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R041 TEKUĆE POMOĆI UNUTAR OPĆEG PRORAČUNA</w:t>
            </w:r>
          </w:p>
          <w:p w:rsidR="00677F66" w:rsidRPr="009C0B93" w:rsidRDefault="00677F66" w:rsidP="00677F66">
            <w:pPr>
              <w:spacing w:after="0"/>
              <w:rPr>
                <w:sz w:val="18"/>
                <w:szCs w:val="18"/>
              </w:rPr>
            </w:pPr>
            <w:r w:rsidRPr="009C0B93">
              <w:rPr>
                <w:sz w:val="18"/>
                <w:szCs w:val="18"/>
              </w:rPr>
              <w:t>3631 Tekuće pomoći unutar općeg proračuna</w:t>
            </w:r>
          </w:p>
        </w:tc>
        <w:tc>
          <w:tcPr>
            <w:tcW w:w="1300" w:type="dxa"/>
          </w:tcPr>
          <w:p w:rsidR="00677F66" w:rsidRPr="009C0B93" w:rsidRDefault="00677F66" w:rsidP="00677F66">
            <w:pPr>
              <w:spacing w:after="0"/>
              <w:jc w:val="right"/>
              <w:rPr>
                <w:sz w:val="18"/>
                <w:szCs w:val="18"/>
              </w:rPr>
            </w:pPr>
            <w:r w:rsidRPr="009C0B93">
              <w:rPr>
                <w:sz w:val="18"/>
                <w:szCs w:val="18"/>
              </w:rPr>
              <w:t>5.500,00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5.500,00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366 Pomoći proračunskim korisnicima drugih proračuna</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42.000,00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-16.000,00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26.000,00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61,90%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3661 Tekuće pomoći proračunskim korisnicima drugih proračuna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26.000,00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R068 TEKUĆE POMOĆI PRORAČUNSKIM KORISNICIMA DRUGIH PRORAČUNA</w:t>
            </w:r>
          </w:p>
          <w:p w:rsidR="00677F66" w:rsidRPr="009C0B93" w:rsidRDefault="00677F66" w:rsidP="00677F66">
            <w:pPr>
              <w:spacing w:after="0"/>
              <w:rPr>
                <w:sz w:val="18"/>
                <w:szCs w:val="18"/>
              </w:rPr>
            </w:pPr>
            <w:r w:rsidRPr="009C0B93">
              <w:rPr>
                <w:sz w:val="18"/>
                <w:szCs w:val="18"/>
              </w:rPr>
              <w:t>3661 Tekuće pomoći proračunskim korisnicima drugih proračuna</w:t>
            </w:r>
          </w:p>
        </w:tc>
        <w:tc>
          <w:tcPr>
            <w:tcW w:w="1300" w:type="dxa"/>
          </w:tcPr>
          <w:p w:rsidR="00677F66" w:rsidRPr="009C0B93" w:rsidRDefault="00677F66" w:rsidP="00677F66">
            <w:pPr>
              <w:spacing w:after="0"/>
              <w:jc w:val="right"/>
              <w:rPr>
                <w:sz w:val="18"/>
                <w:szCs w:val="18"/>
              </w:rPr>
            </w:pPr>
            <w:r w:rsidRPr="009C0B93">
              <w:rPr>
                <w:sz w:val="18"/>
                <w:szCs w:val="18"/>
              </w:rPr>
              <w:t>42.000,00</w:t>
            </w:r>
          </w:p>
        </w:tc>
        <w:tc>
          <w:tcPr>
            <w:tcW w:w="1300" w:type="dxa"/>
          </w:tcPr>
          <w:p w:rsidR="00677F66" w:rsidRPr="009C0B93" w:rsidRDefault="00677F66" w:rsidP="00677F66">
            <w:pPr>
              <w:spacing w:after="0"/>
              <w:jc w:val="right"/>
              <w:rPr>
                <w:sz w:val="18"/>
                <w:szCs w:val="18"/>
              </w:rPr>
            </w:pPr>
            <w:r w:rsidRPr="009C0B93">
              <w:rPr>
                <w:sz w:val="18"/>
                <w:szCs w:val="18"/>
              </w:rPr>
              <w:t>-16.000,00</w:t>
            </w:r>
          </w:p>
        </w:tc>
        <w:tc>
          <w:tcPr>
            <w:tcW w:w="1300" w:type="dxa"/>
          </w:tcPr>
          <w:p w:rsidR="00677F66" w:rsidRPr="009C0B93" w:rsidRDefault="00677F66" w:rsidP="00677F66">
            <w:pPr>
              <w:spacing w:after="0"/>
              <w:jc w:val="right"/>
              <w:rPr>
                <w:sz w:val="18"/>
                <w:szCs w:val="18"/>
              </w:rPr>
            </w:pPr>
            <w:r w:rsidRPr="009C0B93">
              <w:rPr>
                <w:sz w:val="18"/>
                <w:szCs w:val="18"/>
              </w:rPr>
              <w:t>26.000,00</w:t>
            </w:r>
          </w:p>
        </w:tc>
        <w:tc>
          <w:tcPr>
            <w:tcW w:w="960" w:type="dxa"/>
          </w:tcPr>
          <w:p w:rsidR="00677F66" w:rsidRPr="009C0B93" w:rsidRDefault="00677F66" w:rsidP="00677F66">
            <w:pPr>
              <w:spacing w:after="0"/>
              <w:jc w:val="right"/>
              <w:rPr>
                <w:sz w:val="18"/>
                <w:szCs w:val="18"/>
              </w:rPr>
            </w:pPr>
            <w:r w:rsidRPr="009C0B93">
              <w:rPr>
                <w:sz w:val="18"/>
                <w:szCs w:val="18"/>
              </w:rPr>
              <w:t>61,90%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367 Prijenosi proračunskim korisnicima iz nadležnog proračuna za financiranje redovne djelatnosti</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3672 Prijenosi proračunskim korisnicima iz nadležnog proračuna za financiranje rashoda poslovanja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R109 PRIJENOSI PRORAČUNSKIM KORISNICIMA IZ NADLEŽNOG PRORAČUNA ZA FINANCIRANJE RASHODA POSLOVANJA</w:t>
            </w:r>
          </w:p>
          <w:p w:rsidR="00677F66" w:rsidRPr="009C0B93" w:rsidRDefault="00677F66" w:rsidP="00677F66">
            <w:pPr>
              <w:spacing w:after="0"/>
              <w:rPr>
                <w:sz w:val="18"/>
                <w:szCs w:val="18"/>
              </w:rPr>
            </w:pPr>
            <w:r w:rsidRPr="009C0B93">
              <w:rPr>
                <w:sz w:val="18"/>
                <w:szCs w:val="18"/>
              </w:rPr>
              <w:t>3672 Prijenosi proračunskim korisnicima iz nadležnog proračuna za financiranje rashoda poslovanja</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DDEBF7"/>
          </w:tcPr>
          <w:p w:rsidR="00677F66" w:rsidRPr="009C0B93" w:rsidRDefault="00677F66" w:rsidP="00677F66">
            <w:pPr>
              <w:spacing w:after="0"/>
              <w:rPr>
                <w:sz w:val="18"/>
                <w:szCs w:val="18"/>
              </w:rPr>
            </w:pPr>
            <w:r w:rsidRPr="009C0B93">
              <w:rPr>
                <w:sz w:val="18"/>
                <w:szCs w:val="18"/>
              </w:rPr>
              <w:t>37 Naknade građanima i kućanstvima na temelju osiguranja i druge naknade</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36.700,00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6.300,00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43.000,00</w:t>
            </w:r>
          </w:p>
        </w:tc>
        <w:tc>
          <w:tcPr>
            <w:tcW w:w="960" w:type="dxa"/>
            <w:shd w:val="clear" w:color="auto" w:fill="DDEBF7"/>
          </w:tcPr>
          <w:p w:rsidR="00677F66" w:rsidRPr="009C0B93" w:rsidRDefault="00677F66" w:rsidP="00677F66">
            <w:pPr>
              <w:spacing w:after="0"/>
              <w:jc w:val="right"/>
              <w:rPr>
                <w:sz w:val="18"/>
                <w:szCs w:val="18"/>
              </w:rPr>
            </w:pPr>
            <w:r w:rsidRPr="009C0B93">
              <w:rPr>
                <w:sz w:val="18"/>
                <w:szCs w:val="18"/>
              </w:rPr>
              <w:t>117,17%</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51 Pomoći iz državnog proračuna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36.700,00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6.300,00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43.000,00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117,17%</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372 Ostale naknade građanima i kućanstvima iz proračuna</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36.700,00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6.300,00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43.000,00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117,17%</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3721 Naknade građanima i kućanstvima u novcu</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17.000,00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lastRenderedPageBreak/>
              <w:t>R075 NAKNADE GRAĐANIMA I KUĆANSTVIMA U NOVCU</w:t>
            </w:r>
          </w:p>
          <w:p w:rsidR="00677F66" w:rsidRPr="009C0B93" w:rsidRDefault="00677F66" w:rsidP="00677F66">
            <w:pPr>
              <w:spacing w:after="0"/>
              <w:rPr>
                <w:sz w:val="18"/>
                <w:szCs w:val="18"/>
              </w:rPr>
            </w:pPr>
            <w:r w:rsidRPr="009C0B93">
              <w:rPr>
                <w:sz w:val="18"/>
                <w:szCs w:val="18"/>
              </w:rPr>
              <w:t>3721 Naknade građanima i kućanstvima u novcu</w:t>
            </w:r>
          </w:p>
        </w:tc>
        <w:tc>
          <w:tcPr>
            <w:tcW w:w="1300" w:type="dxa"/>
          </w:tcPr>
          <w:p w:rsidR="00677F66" w:rsidRPr="009C0B93" w:rsidRDefault="00677F66" w:rsidP="00677F66">
            <w:pPr>
              <w:spacing w:after="0"/>
              <w:jc w:val="right"/>
              <w:rPr>
                <w:sz w:val="18"/>
                <w:szCs w:val="18"/>
              </w:rPr>
            </w:pPr>
            <w:r w:rsidRPr="009C0B93">
              <w:rPr>
                <w:sz w:val="18"/>
                <w:szCs w:val="18"/>
              </w:rPr>
              <w:t>17.200,00</w:t>
            </w:r>
          </w:p>
        </w:tc>
        <w:tc>
          <w:tcPr>
            <w:tcW w:w="1300" w:type="dxa"/>
          </w:tcPr>
          <w:p w:rsidR="00677F66" w:rsidRPr="009C0B93" w:rsidRDefault="00677F66" w:rsidP="00677F66">
            <w:pPr>
              <w:spacing w:after="0"/>
              <w:jc w:val="right"/>
              <w:rPr>
                <w:sz w:val="18"/>
                <w:szCs w:val="18"/>
              </w:rPr>
            </w:pPr>
            <w:r w:rsidRPr="009C0B93">
              <w:rPr>
                <w:sz w:val="18"/>
                <w:szCs w:val="18"/>
              </w:rPr>
              <w:t>-200,00</w:t>
            </w:r>
          </w:p>
        </w:tc>
        <w:tc>
          <w:tcPr>
            <w:tcW w:w="1300" w:type="dxa"/>
          </w:tcPr>
          <w:p w:rsidR="00677F66" w:rsidRPr="009C0B93" w:rsidRDefault="00677F66" w:rsidP="00677F66">
            <w:pPr>
              <w:spacing w:after="0"/>
              <w:jc w:val="right"/>
              <w:rPr>
                <w:sz w:val="18"/>
                <w:szCs w:val="18"/>
              </w:rPr>
            </w:pPr>
            <w:r w:rsidRPr="009C0B93">
              <w:rPr>
                <w:sz w:val="18"/>
                <w:szCs w:val="18"/>
              </w:rPr>
              <w:t>17.000,00</w:t>
            </w:r>
          </w:p>
        </w:tc>
        <w:tc>
          <w:tcPr>
            <w:tcW w:w="960" w:type="dxa"/>
          </w:tcPr>
          <w:p w:rsidR="00677F66" w:rsidRPr="009C0B93" w:rsidRDefault="00677F66" w:rsidP="00677F66">
            <w:pPr>
              <w:spacing w:after="0"/>
              <w:jc w:val="right"/>
              <w:rPr>
                <w:sz w:val="18"/>
                <w:szCs w:val="18"/>
              </w:rPr>
            </w:pPr>
            <w:r w:rsidRPr="009C0B93">
              <w:rPr>
                <w:sz w:val="18"/>
                <w:szCs w:val="18"/>
              </w:rPr>
              <w:t>98,84%</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3722 Naknade građanima i kućanstvima u naravi</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26.000,00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R063 NAKNADE GRAĐANIMA I KUĆANSTVIMA U NARAVI</w:t>
            </w:r>
          </w:p>
          <w:p w:rsidR="00677F66" w:rsidRPr="009C0B93" w:rsidRDefault="00677F66" w:rsidP="00677F66">
            <w:pPr>
              <w:spacing w:after="0"/>
              <w:rPr>
                <w:sz w:val="18"/>
                <w:szCs w:val="18"/>
              </w:rPr>
            </w:pPr>
            <w:r w:rsidRPr="009C0B93">
              <w:rPr>
                <w:sz w:val="18"/>
                <w:szCs w:val="18"/>
              </w:rPr>
              <w:t>3722 Naknade građanima i kućanstvima u naravi</w:t>
            </w:r>
          </w:p>
        </w:tc>
        <w:tc>
          <w:tcPr>
            <w:tcW w:w="1300" w:type="dxa"/>
          </w:tcPr>
          <w:p w:rsidR="00677F66" w:rsidRPr="009C0B93" w:rsidRDefault="00677F66" w:rsidP="00677F66">
            <w:pPr>
              <w:spacing w:after="0"/>
              <w:jc w:val="right"/>
              <w:rPr>
                <w:sz w:val="18"/>
                <w:szCs w:val="18"/>
              </w:rPr>
            </w:pPr>
            <w:r w:rsidRPr="009C0B93">
              <w:rPr>
                <w:sz w:val="18"/>
                <w:szCs w:val="18"/>
              </w:rPr>
              <w:t>4.000,00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4.000,00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R069 NAKNADE GRAĐANIMA I KUĆANSTVIMA U NARAVI</w:t>
            </w:r>
          </w:p>
          <w:p w:rsidR="00677F66" w:rsidRPr="009C0B93" w:rsidRDefault="00677F66" w:rsidP="00677F66">
            <w:pPr>
              <w:spacing w:after="0"/>
              <w:rPr>
                <w:sz w:val="18"/>
                <w:szCs w:val="18"/>
              </w:rPr>
            </w:pPr>
            <w:r w:rsidRPr="009C0B93">
              <w:rPr>
                <w:sz w:val="18"/>
                <w:szCs w:val="18"/>
              </w:rPr>
              <w:t>3722 Naknade građanima i kućanstvima u naravi</w:t>
            </w:r>
          </w:p>
        </w:tc>
        <w:tc>
          <w:tcPr>
            <w:tcW w:w="1300" w:type="dxa"/>
          </w:tcPr>
          <w:p w:rsidR="00677F66" w:rsidRPr="009C0B93" w:rsidRDefault="00677F66" w:rsidP="00677F66">
            <w:pPr>
              <w:spacing w:after="0"/>
              <w:jc w:val="right"/>
              <w:rPr>
                <w:sz w:val="18"/>
                <w:szCs w:val="18"/>
              </w:rPr>
            </w:pPr>
            <w:r w:rsidRPr="009C0B93">
              <w:rPr>
                <w:sz w:val="18"/>
                <w:szCs w:val="18"/>
              </w:rPr>
              <w:t>4.000,00</w:t>
            </w:r>
          </w:p>
        </w:tc>
        <w:tc>
          <w:tcPr>
            <w:tcW w:w="1300" w:type="dxa"/>
          </w:tcPr>
          <w:p w:rsidR="00677F66" w:rsidRPr="009C0B93" w:rsidRDefault="00677F66" w:rsidP="00677F66">
            <w:pPr>
              <w:spacing w:after="0"/>
              <w:jc w:val="right"/>
              <w:rPr>
                <w:sz w:val="18"/>
                <w:szCs w:val="18"/>
              </w:rPr>
            </w:pPr>
            <w:r w:rsidRPr="009C0B93">
              <w:rPr>
                <w:sz w:val="18"/>
                <w:szCs w:val="18"/>
              </w:rPr>
              <w:t>5.000,00</w:t>
            </w:r>
          </w:p>
        </w:tc>
        <w:tc>
          <w:tcPr>
            <w:tcW w:w="1300" w:type="dxa"/>
          </w:tcPr>
          <w:p w:rsidR="00677F66" w:rsidRPr="009C0B93" w:rsidRDefault="00677F66" w:rsidP="00677F66">
            <w:pPr>
              <w:spacing w:after="0"/>
              <w:jc w:val="right"/>
              <w:rPr>
                <w:sz w:val="18"/>
                <w:szCs w:val="18"/>
              </w:rPr>
            </w:pPr>
            <w:r w:rsidRPr="009C0B93">
              <w:rPr>
                <w:sz w:val="18"/>
                <w:szCs w:val="18"/>
              </w:rPr>
              <w:t>9.000,00</w:t>
            </w:r>
          </w:p>
        </w:tc>
        <w:tc>
          <w:tcPr>
            <w:tcW w:w="960" w:type="dxa"/>
          </w:tcPr>
          <w:p w:rsidR="00677F66" w:rsidRPr="009C0B93" w:rsidRDefault="00677F66" w:rsidP="00677F66">
            <w:pPr>
              <w:spacing w:after="0"/>
              <w:jc w:val="right"/>
              <w:rPr>
                <w:sz w:val="18"/>
                <w:szCs w:val="18"/>
              </w:rPr>
            </w:pPr>
            <w:r w:rsidRPr="009C0B93">
              <w:rPr>
                <w:sz w:val="18"/>
                <w:szCs w:val="18"/>
              </w:rPr>
              <w:t>225,00%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R070 NAKNADE GRAĐANIMA I KUĆANSTVIMA U NARAVI</w:t>
            </w:r>
          </w:p>
          <w:p w:rsidR="00677F66" w:rsidRPr="009C0B93" w:rsidRDefault="00677F66" w:rsidP="00677F66">
            <w:pPr>
              <w:spacing w:after="0"/>
              <w:rPr>
                <w:sz w:val="18"/>
                <w:szCs w:val="18"/>
              </w:rPr>
            </w:pPr>
            <w:r w:rsidRPr="009C0B93">
              <w:rPr>
                <w:sz w:val="18"/>
                <w:szCs w:val="18"/>
              </w:rPr>
              <w:t>3722 Naknade građanima i kućanstvima u naravi</w:t>
            </w:r>
          </w:p>
        </w:tc>
        <w:tc>
          <w:tcPr>
            <w:tcW w:w="1300" w:type="dxa"/>
          </w:tcPr>
          <w:p w:rsidR="00677F66" w:rsidRPr="009C0B93" w:rsidRDefault="00677F66" w:rsidP="00677F66">
            <w:pPr>
              <w:spacing w:after="0"/>
              <w:jc w:val="right"/>
              <w:rPr>
                <w:sz w:val="18"/>
                <w:szCs w:val="18"/>
              </w:rPr>
            </w:pPr>
            <w:r w:rsidRPr="009C0B93">
              <w:rPr>
                <w:sz w:val="18"/>
                <w:szCs w:val="18"/>
              </w:rPr>
              <w:t>11.500,00</w:t>
            </w:r>
          </w:p>
        </w:tc>
        <w:tc>
          <w:tcPr>
            <w:tcW w:w="1300" w:type="dxa"/>
          </w:tcPr>
          <w:p w:rsidR="00677F66" w:rsidRPr="009C0B93" w:rsidRDefault="00677F66" w:rsidP="00677F66">
            <w:pPr>
              <w:spacing w:after="0"/>
              <w:jc w:val="right"/>
              <w:rPr>
                <w:sz w:val="18"/>
                <w:szCs w:val="18"/>
              </w:rPr>
            </w:pPr>
            <w:r w:rsidRPr="009C0B93">
              <w:rPr>
                <w:sz w:val="18"/>
                <w:szCs w:val="18"/>
              </w:rPr>
              <w:t>1.500,00</w:t>
            </w:r>
          </w:p>
        </w:tc>
        <w:tc>
          <w:tcPr>
            <w:tcW w:w="1300" w:type="dxa"/>
          </w:tcPr>
          <w:p w:rsidR="00677F66" w:rsidRPr="009C0B93" w:rsidRDefault="00677F66" w:rsidP="00677F66">
            <w:pPr>
              <w:spacing w:after="0"/>
              <w:jc w:val="right"/>
              <w:rPr>
                <w:sz w:val="18"/>
                <w:szCs w:val="18"/>
              </w:rPr>
            </w:pPr>
            <w:r w:rsidRPr="009C0B93">
              <w:rPr>
                <w:sz w:val="18"/>
                <w:szCs w:val="18"/>
              </w:rPr>
              <w:t>13.000,00</w:t>
            </w:r>
          </w:p>
        </w:tc>
        <w:tc>
          <w:tcPr>
            <w:tcW w:w="960" w:type="dxa"/>
          </w:tcPr>
          <w:p w:rsidR="00677F66" w:rsidRPr="009C0B93" w:rsidRDefault="00677F66" w:rsidP="00677F66">
            <w:pPr>
              <w:spacing w:after="0"/>
              <w:jc w:val="right"/>
              <w:rPr>
                <w:sz w:val="18"/>
                <w:szCs w:val="18"/>
              </w:rPr>
            </w:pPr>
            <w:r w:rsidRPr="009C0B93">
              <w:rPr>
                <w:sz w:val="18"/>
                <w:szCs w:val="18"/>
              </w:rPr>
              <w:t>113,04%</w:t>
            </w:r>
          </w:p>
        </w:tc>
      </w:tr>
      <w:tr w:rsidR="00677F66" w:rsidRPr="009C0B93" w:rsidTr="00677F66">
        <w:tc>
          <w:tcPr>
            <w:tcW w:w="5171" w:type="dxa"/>
            <w:shd w:val="clear" w:color="auto" w:fill="DDEBF7"/>
          </w:tcPr>
          <w:p w:rsidR="00677F66" w:rsidRPr="009C0B93" w:rsidRDefault="00677F66" w:rsidP="00677F66">
            <w:pPr>
              <w:spacing w:after="0"/>
              <w:rPr>
                <w:sz w:val="18"/>
                <w:szCs w:val="18"/>
              </w:rPr>
            </w:pPr>
            <w:r w:rsidRPr="009C0B93">
              <w:rPr>
                <w:sz w:val="18"/>
                <w:szCs w:val="18"/>
              </w:rPr>
              <w:t>38 Rashodi za donacije, kazne, naknade šteta i kapitalne pomoći</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340.775,00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-7.580,00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333.195,00</w:t>
            </w:r>
          </w:p>
        </w:tc>
        <w:tc>
          <w:tcPr>
            <w:tcW w:w="960" w:type="dxa"/>
            <w:shd w:val="clear" w:color="auto" w:fill="DDEBF7"/>
          </w:tcPr>
          <w:p w:rsidR="00677F66" w:rsidRPr="009C0B93" w:rsidRDefault="00677F66" w:rsidP="00677F66">
            <w:pPr>
              <w:spacing w:after="0"/>
              <w:jc w:val="right"/>
              <w:rPr>
                <w:sz w:val="18"/>
                <w:szCs w:val="18"/>
              </w:rPr>
            </w:pPr>
            <w:r w:rsidRPr="009C0B93">
              <w:rPr>
                <w:sz w:val="18"/>
                <w:szCs w:val="18"/>
              </w:rPr>
              <w:t>97,78%</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11 Opći prihodi i primici</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1.601,98</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1.601,98</w:t>
            </w:r>
          </w:p>
        </w:tc>
        <w:tc>
          <w:tcPr>
            <w:tcW w:w="960" w:type="dxa"/>
            <w:shd w:val="clear" w:color="auto" w:fill="E6FFE5"/>
          </w:tcPr>
          <w:p w:rsidR="00677F66" w:rsidRPr="009C0B93" w:rsidRDefault="00677F66" w:rsidP="00677F66">
            <w:pPr>
              <w:spacing w:after="0"/>
              <w:jc w:val="right"/>
              <w:rPr>
                <w:i/>
                <w:sz w:val="14"/>
                <w:szCs w:val="18"/>
              </w:rPr>
            </w:pP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51 Pomoći iz državnog proračuna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340.775,00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-9.181,98</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331.593,02</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97,31%</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381 Tekuće donacije</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53.863,61</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19.980,00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73.843,61</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137,09%</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3811 Tekuće donacije u novcu</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73.843,61</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R008 TEKUĆE DONACIJE U NOVCU</w:t>
            </w:r>
          </w:p>
          <w:p w:rsidR="00677F66" w:rsidRPr="009C0B93" w:rsidRDefault="00677F66" w:rsidP="00677F66">
            <w:pPr>
              <w:spacing w:after="0"/>
              <w:rPr>
                <w:sz w:val="18"/>
                <w:szCs w:val="18"/>
              </w:rPr>
            </w:pPr>
            <w:r w:rsidRPr="009C0B93">
              <w:rPr>
                <w:sz w:val="18"/>
                <w:szCs w:val="18"/>
              </w:rPr>
              <w:t>3811 Tekuće donacije u novcu</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980,00</w:t>
            </w:r>
          </w:p>
        </w:tc>
        <w:tc>
          <w:tcPr>
            <w:tcW w:w="1300" w:type="dxa"/>
          </w:tcPr>
          <w:p w:rsidR="00677F66" w:rsidRPr="009C0B93" w:rsidRDefault="00677F66" w:rsidP="00677F66">
            <w:pPr>
              <w:spacing w:after="0"/>
              <w:jc w:val="right"/>
              <w:rPr>
                <w:sz w:val="18"/>
                <w:szCs w:val="18"/>
              </w:rPr>
            </w:pPr>
            <w:r w:rsidRPr="009C0B93">
              <w:rPr>
                <w:sz w:val="18"/>
                <w:szCs w:val="18"/>
              </w:rPr>
              <w:t>980,00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R013 TEKUĆE DONACIJE U NOVCU</w:t>
            </w:r>
          </w:p>
          <w:p w:rsidR="00677F66" w:rsidRPr="009C0B93" w:rsidRDefault="00677F66" w:rsidP="00677F66">
            <w:pPr>
              <w:spacing w:after="0"/>
              <w:rPr>
                <w:sz w:val="18"/>
                <w:szCs w:val="18"/>
              </w:rPr>
            </w:pPr>
            <w:r w:rsidRPr="009C0B93">
              <w:rPr>
                <w:sz w:val="18"/>
                <w:szCs w:val="18"/>
              </w:rPr>
              <w:t>3811 Tekuće donacije u novcu</w:t>
            </w:r>
          </w:p>
        </w:tc>
        <w:tc>
          <w:tcPr>
            <w:tcW w:w="1300" w:type="dxa"/>
          </w:tcPr>
          <w:p w:rsidR="00677F66" w:rsidRPr="009C0B93" w:rsidRDefault="00677F66" w:rsidP="00677F66">
            <w:pPr>
              <w:spacing w:after="0"/>
              <w:jc w:val="right"/>
              <w:rPr>
                <w:sz w:val="18"/>
                <w:szCs w:val="18"/>
              </w:rPr>
            </w:pPr>
            <w:r w:rsidRPr="009C0B93">
              <w:rPr>
                <w:sz w:val="18"/>
                <w:szCs w:val="18"/>
              </w:rPr>
              <w:t>3.000,00</w:t>
            </w:r>
          </w:p>
        </w:tc>
        <w:tc>
          <w:tcPr>
            <w:tcW w:w="1300" w:type="dxa"/>
          </w:tcPr>
          <w:p w:rsidR="00677F66" w:rsidRPr="009C0B93" w:rsidRDefault="00677F66" w:rsidP="00677F66">
            <w:pPr>
              <w:spacing w:after="0"/>
              <w:jc w:val="right"/>
              <w:rPr>
                <w:sz w:val="18"/>
                <w:szCs w:val="18"/>
              </w:rPr>
            </w:pPr>
            <w:r w:rsidRPr="009C0B93">
              <w:rPr>
                <w:sz w:val="18"/>
                <w:szCs w:val="18"/>
              </w:rPr>
              <w:t>-2.000,00</w:t>
            </w:r>
          </w:p>
        </w:tc>
        <w:tc>
          <w:tcPr>
            <w:tcW w:w="1300" w:type="dxa"/>
          </w:tcPr>
          <w:p w:rsidR="00677F66" w:rsidRPr="009C0B93" w:rsidRDefault="00677F66" w:rsidP="00677F66">
            <w:pPr>
              <w:spacing w:after="0"/>
              <w:jc w:val="right"/>
              <w:rPr>
                <w:sz w:val="18"/>
                <w:szCs w:val="18"/>
              </w:rPr>
            </w:pPr>
            <w:r w:rsidRPr="009C0B93">
              <w:rPr>
                <w:sz w:val="18"/>
                <w:szCs w:val="18"/>
              </w:rPr>
              <w:t>1.000,00</w:t>
            </w:r>
          </w:p>
        </w:tc>
        <w:tc>
          <w:tcPr>
            <w:tcW w:w="960" w:type="dxa"/>
          </w:tcPr>
          <w:p w:rsidR="00677F66" w:rsidRPr="009C0B93" w:rsidRDefault="00677F66" w:rsidP="00677F66">
            <w:pPr>
              <w:spacing w:after="0"/>
              <w:jc w:val="right"/>
              <w:rPr>
                <w:sz w:val="18"/>
                <w:szCs w:val="18"/>
              </w:rPr>
            </w:pPr>
            <w:r w:rsidRPr="009C0B93">
              <w:rPr>
                <w:sz w:val="18"/>
                <w:szCs w:val="18"/>
              </w:rPr>
              <w:t>33,33%</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R071 TEKUĆE DONACIJE U NOVCU</w:t>
            </w:r>
          </w:p>
          <w:p w:rsidR="00677F66" w:rsidRPr="009C0B93" w:rsidRDefault="00677F66" w:rsidP="00677F66">
            <w:pPr>
              <w:spacing w:after="0"/>
              <w:rPr>
                <w:sz w:val="18"/>
                <w:szCs w:val="18"/>
              </w:rPr>
            </w:pPr>
            <w:r w:rsidRPr="009C0B93">
              <w:rPr>
                <w:sz w:val="18"/>
                <w:szCs w:val="18"/>
              </w:rPr>
              <w:t>3811 Tekuće donacije u novcu</w:t>
            </w:r>
          </w:p>
        </w:tc>
        <w:tc>
          <w:tcPr>
            <w:tcW w:w="1300" w:type="dxa"/>
          </w:tcPr>
          <w:p w:rsidR="00677F66" w:rsidRPr="009C0B93" w:rsidRDefault="00677F66" w:rsidP="00677F66">
            <w:pPr>
              <w:spacing w:after="0"/>
              <w:jc w:val="right"/>
              <w:rPr>
                <w:sz w:val="18"/>
                <w:szCs w:val="18"/>
              </w:rPr>
            </w:pPr>
            <w:r w:rsidRPr="009C0B93">
              <w:rPr>
                <w:sz w:val="18"/>
                <w:szCs w:val="18"/>
              </w:rPr>
              <w:t>6.000,00</w:t>
            </w:r>
          </w:p>
        </w:tc>
        <w:tc>
          <w:tcPr>
            <w:tcW w:w="1300" w:type="dxa"/>
          </w:tcPr>
          <w:p w:rsidR="00677F66" w:rsidRPr="009C0B93" w:rsidRDefault="00677F66" w:rsidP="00677F66">
            <w:pPr>
              <w:spacing w:after="0"/>
              <w:jc w:val="right"/>
              <w:rPr>
                <w:sz w:val="18"/>
                <w:szCs w:val="18"/>
              </w:rPr>
            </w:pPr>
            <w:r w:rsidRPr="009C0B93">
              <w:rPr>
                <w:sz w:val="18"/>
                <w:szCs w:val="18"/>
              </w:rPr>
              <w:t>21.000,00</w:t>
            </w:r>
          </w:p>
        </w:tc>
        <w:tc>
          <w:tcPr>
            <w:tcW w:w="1300" w:type="dxa"/>
          </w:tcPr>
          <w:p w:rsidR="00677F66" w:rsidRPr="009C0B93" w:rsidRDefault="00677F66" w:rsidP="00677F66">
            <w:pPr>
              <w:spacing w:after="0"/>
              <w:jc w:val="right"/>
              <w:rPr>
                <w:sz w:val="18"/>
                <w:szCs w:val="18"/>
              </w:rPr>
            </w:pPr>
            <w:r w:rsidRPr="009C0B93">
              <w:rPr>
                <w:sz w:val="18"/>
                <w:szCs w:val="18"/>
              </w:rPr>
              <w:t>27.000,00</w:t>
            </w:r>
          </w:p>
        </w:tc>
        <w:tc>
          <w:tcPr>
            <w:tcW w:w="960" w:type="dxa"/>
          </w:tcPr>
          <w:p w:rsidR="00677F66" w:rsidRPr="009C0B93" w:rsidRDefault="00677F66" w:rsidP="00677F66">
            <w:pPr>
              <w:spacing w:after="0"/>
              <w:jc w:val="right"/>
              <w:rPr>
                <w:sz w:val="18"/>
                <w:szCs w:val="18"/>
              </w:rPr>
            </w:pPr>
            <w:r w:rsidRPr="009C0B93">
              <w:rPr>
                <w:sz w:val="18"/>
                <w:szCs w:val="18"/>
              </w:rPr>
              <w:t>450,00%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R074 TEKUĆE DONACIJE U NOVCU</w:t>
            </w:r>
          </w:p>
          <w:p w:rsidR="00677F66" w:rsidRPr="009C0B93" w:rsidRDefault="00677F66" w:rsidP="00677F66">
            <w:pPr>
              <w:spacing w:after="0"/>
              <w:rPr>
                <w:sz w:val="18"/>
                <w:szCs w:val="18"/>
              </w:rPr>
            </w:pPr>
            <w:r w:rsidRPr="009C0B93">
              <w:rPr>
                <w:sz w:val="18"/>
                <w:szCs w:val="18"/>
              </w:rPr>
              <w:t>3811 Tekuće donacije u novcu</w:t>
            </w:r>
          </w:p>
        </w:tc>
        <w:tc>
          <w:tcPr>
            <w:tcW w:w="1300" w:type="dxa"/>
          </w:tcPr>
          <w:p w:rsidR="00677F66" w:rsidRPr="009C0B93" w:rsidRDefault="00677F66" w:rsidP="00677F66">
            <w:pPr>
              <w:spacing w:after="0"/>
              <w:jc w:val="right"/>
              <w:rPr>
                <w:sz w:val="18"/>
                <w:szCs w:val="18"/>
              </w:rPr>
            </w:pPr>
            <w:r w:rsidRPr="009C0B93">
              <w:rPr>
                <w:sz w:val="18"/>
                <w:szCs w:val="18"/>
              </w:rPr>
              <w:t>22.000,00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22.000,00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R077 TEKUĆE DONACIJE U NOVCU</w:t>
            </w:r>
          </w:p>
          <w:p w:rsidR="00677F66" w:rsidRPr="009C0B93" w:rsidRDefault="00677F66" w:rsidP="00677F66">
            <w:pPr>
              <w:spacing w:after="0"/>
              <w:rPr>
                <w:sz w:val="18"/>
                <w:szCs w:val="18"/>
              </w:rPr>
            </w:pPr>
            <w:r w:rsidRPr="009C0B93">
              <w:rPr>
                <w:sz w:val="18"/>
                <w:szCs w:val="18"/>
              </w:rPr>
              <w:t>3811 Tekuće donacije u novcu</w:t>
            </w:r>
          </w:p>
        </w:tc>
        <w:tc>
          <w:tcPr>
            <w:tcW w:w="1300" w:type="dxa"/>
          </w:tcPr>
          <w:p w:rsidR="00677F66" w:rsidRPr="009C0B93" w:rsidRDefault="00677F66" w:rsidP="00677F66">
            <w:pPr>
              <w:spacing w:after="0"/>
              <w:jc w:val="right"/>
              <w:rPr>
                <w:sz w:val="18"/>
                <w:szCs w:val="18"/>
              </w:rPr>
            </w:pPr>
            <w:r w:rsidRPr="009C0B93">
              <w:rPr>
                <w:sz w:val="18"/>
                <w:szCs w:val="18"/>
              </w:rPr>
              <w:t>4.200,00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4.200,00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R082 TEKUĆE DONACIJE U NOVCU</w:t>
            </w:r>
          </w:p>
          <w:p w:rsidR="00677F66" w:rsidRPr="009C0B93" w:rsidRDefault="00677F66" w:rsidP="00677F66">
            <w:pPr>
              <w:spacing w:after="0"/>
              <w:rPr>
                <w:sz w:val="18"/>
                <w:szCs w:val="18"/>
              </w:rPr>
            </w:pPr>
            <w:r w:rsidRPr="009C0B93">
              <w:rPr>
                <w:sz w:val="18"/>
                <w:szCs w:val="18"/>
              </w:rPr>
              <w:t>3811 Tekuće donacije u novcu</w:t>
            </w:r>
          </w:p>
        </w:tc>
        <w:tc>
          <w:tcPr>
            <w:tcW w:w="1300" w:type="dxa"/>
          </w:tcPr>
          <w:p w:rsidR="00677F66" w:rsidRPr="009C0B93" w:rsidRDefault="00677F66" w:rsidP="00677F66">
            <w:pPr>
              <w:spacing w:after="0"/>
              <w:jc w:val="right"/>
              <w:rPr>
                <w:sz w:val="18"/>
                <w:szCs w:val="18"/>
              </w:rPr>
            </w:pPr>
            <w:r w:rsidRPr="009C0B93">
              <w:rPr>
                <w:sz w:val="18"/>
                <w:szCs w:val="18"/>
              </w:rPr>
              <w:t>18.000,00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18.000,00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R086 TEKUĆE DONACIJE U NOVCU</w:t>
            </w:r>
          </w:p>
          <w:p w:rsidR="00677F66" w:rsidRPr="009C0B93" w:rsidRDefault="00677F66" w:rsidP="00677F66">
            <w:pPr>
              <w:spacing w:after="0"/>
              <w:rPr>
                <w:sz w:val="18"/>
                <w:szCs w:val="18"/>
              </w:rPr>
            </w:pPr>
            <w:r w:rsidRPr="009C0B93">
              <w:rPr>
                <w:sz w:val="18"/>
                <w:szCs w:val="18"/>
              </w:rPr>
              <w:t>3811 Tekuće donacije u novcu</w:t>
            </w:r>
          </w:p>
        </w:tc>
        <w:tc>
          <w:tcPr>
            <w:tcW w:w="1300" w:type="dxa"/>
          </w:tcPr>
          <w:p w:rsidR="00677F66" w:rsidRPr="009C0B93" w:rsidRDefault="00677F66" w:rsidP="00677F66">
            <w:pPr>
              <w:spacing w:after="0"/>
              <w:jc w:val="right"/>
              <w:rPr>
                <w:sz w:val="18"/>
                <w:szCs w:val="18"/>
              </w:rPr>
            </w:pPr>
            <w:r w:rsidRPr="009C0B93">
              <w:rPr>
                <w:sz w:val="18"/>
                <w:szCs w:val="18"/>
              </w:rPr>
              <w:t>663,61</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663,61</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382 Kapitalne donacije</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59.351,39</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59.351,39</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3821 Kapitalne donacije neprofitnim organizacijama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43.351,39</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R072 KAPITALNE DONACIJE NEPROFITNIM ORGANIZACIJAMA</w:t>
            </w:r>
          </w:p>
          <w:p w:rsidR="00677F66" w:rsidRPr="009C0B93" w:rsidRDefault="00677F66" w:rsidP="00677F66">
            <w:pPr>
              <w:spacing w:after="0"/>
              <w:rPr>
                <w:sz w:val="18"/>
                <w:szCs w:val="18"/>
              </w:rPr>
            </w:pPr>
            <w:r w:rsidRPr="009C0B93">
              <w:rPr>
                <w:sz w:val="18"/>
                <w:szCs w:val="18"/>
              </w:rPr>
              <w:t>3821 Kapitalne donacije neprofitnim organizacijama</w:t>
            </w:r>
          </w:p>
        </w:tc>
        <w:tc>
          <w:tcPr>
            <w:tcW w:w="1300" w:type="dxa"/>
          </w:tcPr>
          <w:p w:rsidR="00677F66" w:rsidRPr="009C0B93" w:rsidRDefault="00677F66" w:rsidP="00677F66">
            <w:pPr>
              <w:spacing w:after="0"/>
              <w:jc w:val="right"/>
              <w:rPr>
                <w:sz w:val="18"/>
                <w:szCs w:val="18"/>
              </w:rPr>
            </w:pPr>
            <w:r w:rsidRPr="009C0B93">
              <w:rPr>
                <w:sz w:val="18"/>
                <w:szCs w:val="18"/>
              </w:rPr>
              <w:t>43.351,39</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43.351,39</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3822 Kapitalne donacije građanima i kućanstvima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16.000,00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R076 KAPITALNE DONACIJE GRAĐANIMA I KUĆANSTVIMA</w:t>
            </w:r>
          </w:p>
          <w:p w:rsidR="00677F66" w:rsidRPr="009C0B93" w:rsidRDefault="00677F66" w:rsidP="00677F66">
            <w:pPr>
              <w:spacing w:after="0"/>
              <w:rPr>
                <w:sz w:val="18"/>
                <w:szCs w:val="18"/>
              </w:rPr>
            </w:pPr>
            <w:r w:rsidRPr="009C0B93">
              <w:rPr>
                <w:sz w:val="18"/>
                <w:szCs w:val="18"/>
              </w:rPr>
              <w:t>3822 Kapitalne donacije građanima i kućanstvima</w:t>
            </w:r>
          </w:p>
        </w:tc>
        <w:tc>
          <w:tcPr>
            <w:tcW w:w="1300" w:type="dxa"/>
          </w:tcPr>
          <w:p w:rsidR="00677F66" w:rsidRPr="009C0B93" w:rsidRDefault="00677F66" w:rsidP="00677F66">
            <w:pPr>
              <w:spacing w:after="0"/>
              <w:jc w:val="right"/>
              <w:rPr>
                <w:sz w:val="18"/>
                <w:szCs w:val="18"/>
              </w:rPr>
            </w:pPr>
            <w:r w:rsidRPr="009C0B93">
              <w:rPr>
                <w:sz w:val="18"/>
                <w:szCs w:val="18"/>
              </w:rPr>
              <w:t>16.000,00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16.000,00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 xml:space="preserve">386 Kapitalne pomoći </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227.560,00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-27.560,00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200.000,00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87,89%</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3861 Kapitalne pomoći kreditnim i ostalim financijskim institucijama te trgovačkim društvima u javnom sektoru</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200.000,00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R088 KAPITALNE POMOĆI KREDITNIM I OSTALIM FINANCIJSKIM INSTITUCIJAMA TE TRGOVAČKIM DRUŠTVIMA U JAVNOM SEKTORU</w:t>
            </w:r>
          </w:p>
          <w:p w:rsidR="00677F66" w:rsidRPr="009C0B93" w:rsidRDefault="00677F66" w:rsidP="00677F66">
            <w:pPr>
              <w:spacing w:after="0"/>
              <w:rPr>
                <w:sz w:val="18"/>
                <w:szCs w:val="18"/>
              </w:rPr>
            </w:pPr>
            <w:r w:rsidRPr="009C0B93">
              <w:rPr>
                <w:sz w:val="18"/>
                <w:szCs w:val="18"/>
              </w:rPr>
              <w:t>3861 Kapitalne pomoći kreditnim i ostalim financijskim institucijama te trgovačkim društvima u javnom sektoru</w:t>
            </w:r>
          </w:p>
        </w:tc>
        <w:tc>
          <w:tcPr>
            <w:tcW w:w="1300" w:type="dxa"/>
          </w:tcPr>
          <w:p w:rsidR="00677F66" w:rsidRPr="009C0B93" w:rsidRDefault="00677F66" w:rsidP="00677F66">
            <w:pPr>
              <w:spacing w:after="0"/>
              <w:jc w:val="right"/>
              <w:rPr>
                <w:sz w:val="18"/>
                <w:szCs w:val="18"/>
              </w:rPr>
            </w:pPr>
            <w:r w:rsidRPr="009C0B93">
              <w:rPr>
                <w:sz w:val="18"/>
                <w:szCs w:val="18"/>
              </w:rPr>
              <w:t>200.000,00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200.000,00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R089 KAPITALNE POMOĆI KREDITNIM I OSTALIM FINANCIJSKIM INSTITUCIJAMA TE TRGOVAČKIM DRUŠTVIMA U JAVNOM SEKTORU</w:t>
            </w:r>
          </w:p>
          <w:p w:rsidR="00677F66" w:rsidRPr="009C0B93" w:rsidRDefault="00677F66" w:rsidP="00677F66">
            <w:pPr>
              <w:spacing w:after="0"/>
              <w:rPr>
                <w:sz w:val="18"/>
                <w:szCs w:val="18"/>
              </w:rPr>
            </w:pPr>
            <w:r w:rsidRPr="009C0B93">
              <w:rPr>
                <w:sz w:val="18"/>
                <w:szCs w:val="18"/>
              </w:rPr>
              <w:t>3861 Kapitalne pomoći kreditnim i ostalim financijskim institucijama te trgovačkim društvima u javnom sektoru</w:t>
            </w:r>
          </w:p>
        </w:tc>
        <w:tc>
          <w:tcPr>
            <w:tcW w:w="1300" w:type="dxa"/>
          </w:tcPr>
          <w:p w:rsidR="00677F66" w:rsidRPr="009C0B93" w:rsidRDefault="00677F66" w:rsidP="00677F66">
            <w:pPr>
              <w:spacing w:after="0"/>
              <w:jc w:val="right"/>
              <w:rPr>
                <w:sz w:val="18"/>
                <w:szCs w:val="18"/>
              </w:rPr>
            </w:pPr>
            <w:r w:rsidRPr="009C0B93">
              <w:rPr>
                <w:sz w:val="18"/>
                <w:szCs w:val="18"/>
              </w:rPr>
              <w:t>20.000,00</w:t>
            </w:r>
          </w:p>
        </w:tc>
        <w:tc>
          <w:tcPr>
            <w:tcW w:w="1300" w:type="dxa"/>
          </w:tcPr>
          <w:p w:rsidR="00677F66" w:rsidRPr="009C0B93" w:rsidRDefault="00677F66" w:rsidP="00677F66">
            <w:pPr>
              <w:spacing w:after="0"/>
              <w:jc w:val="right"/>
              <w:rPr>
                <w:sz w:val="18"/>
                <w:szCs w:val="18"/>
              </w:rPr>
            </w:pPr>
            <w:r w:rsidRPr="009C0B93">
              <w:rPr>
                <w:sz w:val="18"/>
                <w:szCs w:val="18"/>
              </w:rPr>
              <w:t>-20.000,00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r w:rsidRPr="009C0B93">
              <w:rPr>
                <w:sz w:val="18"/>
                <w:szCs w:val="18"/>
              </w:rPr>
              <w:t>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R090 KAPITALNE POMOĆI KREDITNIM I OSTALIM FINANCIJSKIM INSTITUCIJAMA TE TRGOVAČKIM DRUŠTVIMA U JAVNOM SEKTORU</w:t>
            </w:r>
          </w:p>
          <w:p w:rsidR="00677F66" w:rsidRPr="009C0B93" w:rsidRDefault="00677F66" w:rsidP="00677F66">
            <w:pPr>
              <w:spacing w:after="0"/>
              <w:rPr>
                <w:sz w:val="18"/>
                <w:szCs w:val="18"/>
              </w:rPr>
            </w:pPr>
            <w:r w:rsidRPr="009C0B93">
              <w:rPr>
                <w:sz w:val="18"/>
                <w:szCs w:val="18"/>
              </w:rPr>
              <w:t>3861 Kapitalne pomoći kreditnim i ostalim financijskim institucijama te trgovačkim društvima u javnom sektoru</w:t>
            </w:r>
          </w:p>
        </w:tc>
        <w:tc>
          <w:tcPr>
            <w:tcW w:w="1300" w:type="dxa"/>
          </w:tcPr>
          <w:p w:rsidR="00677F66" w:rsidRPr="009C0B93" w:rsidRDefault="00677F66" w:rsidP="00677F66">
            <w:pPr>
              <w:spacing w:after="0"/>
              <w:jc w:val="right"/>
              <w:rPr>
                <w:sz w:val="18"/>
                <w:szCs w:val="18"/>
              </w:rPr>
            </w:pPr>
            <w:r w:rsidRPr="009C0B93">
              <w:rPr>
                <w:sz w:val="18"/>
                <w:szCs w:val="18"/>
              </w:rPr>
              <w:t>7.560,00</w:t>
            </w:r>
          </w:p>
        </w:tc>
        <w:tc>
          <w:tcPr>
            <w:tcW w:w="1300" w:type="dxa"/>
          </w:tcPr>
          <w:p w:rsidR="00677F66" w:rsidRPr="009C0B93" w:rsidRDefault="00677F66" w:rsidP="00677F66">
            <w:pPr>
              <w:spacing w:after="0"/>
              <w:jc w:val="right"/>
              <w:rPr>
                <w:sz w:val="18"/>
                <w:szCs w:val="18"/>
              </w:rPr>
            </w:pPr>
            <w:r w:rsidRPr="009C0B93">
              <w:rPr>
                <w:sz w:val="18"/>
                <w:szCs w:val="18"/>
              </w:rPr>
              <w:t>-7.560,00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r w:rsidRPr="009C0B93">
              <w:rPr>
                <w:sz w:val="18"/>
                <w:szCs w:val="18"/>
              </w:rPr>
              <w:t>0,00%</w:t>
            </w:r>
          </w:p>
        </w:tc>
      </w:tr>
      <w:tr w:rsidR="00677F66" w:rsidRPr="009C0B93" w:rsidTr="00677F66">
        <w:tc>
          <w:tcPr>
            <w:tcW w:w="5171" w:type="dxa"/>
            <w:shd w:val="clear" w:color="auto" w:fill="BDD7EE"/>
          </w:tcPr>
          <w:p w:rsidR="00677F66" w:rsidRPr="009C0B93" w:rsidRDefault="00677F66" w:rsidP="00677F66">
            <w:pPr>
              <w:spacing w:after="0"/>
              <w:rPr>
                <w:sz w:val="18"/>
                <w:szCs w:val="18"/>
              </w:rPr>
            </w:pPr>
            <w:r w:rsidRPr="009C0B93">
              <w:rPr>
                <w:sz w:val="18"/>
                <w:szCs w:val="18"/>
              </w:rPr>
              <w:t>4 Rashodi za nabavu nefinancijske imovine</w:t>
            </w:r>
          </w:p>
        </w:tc>
        <w:tc>
          <w:tcPr>
            <w:tcW w:w="1300" w:type="dxa"/>
            <w:shd w:val="clear" w:color="auto" w:fill="BDD7EE"/>
          </w:tcPr>
          <w:p w:rsidR="00677F66" w:rsidRPr="009C0B93" w:rsidRDefault="00677F66" w:rsidP="00677F66">
            <w:pPr>
              <w:spacing w:after="0"/>
              <w:jc w:val="right"/>
              <w:rPr>
                <w:sz w:val="18"/>
                <w:szCs w:val="18"/>
              </w:rPr>
            </w:pPr>
            <w:r w:rsidRPr="009C0B93">
              <w:rPr>
                <w:sz w:val="18"/>
                <w:szCs w:val="18"/>
              </w:rPr>
              <w:t>1.713.271,75</w:t>
            </w:r>
          </w:p>
        </w:tc>
        <w:tc>
          <w:tcPr>
            <w:tcW w:w="1300" w:type="dxa"/>
            <w:shd w:val="clear" w:color="auto" w:fill="BDD7EE"/>
          </w:tcPr>
          <w:p w:rsidR="00677F66" w:rsidRPr="009C0B93" w:rsidRDefault="00677F66" w:rsidP="00677F66">
            <w:pPr>
              <w:spacing w:after="0"/>
              <w:jc w:val="right"/>
              <w:rPr>
                <w:sz w:val="18"/>
                <w:szCs w:val="18"/>
              </w:rPr>
            </w:pPr>
            <w:r w:rsidRPr="009C0B93">
              <w:rPr>
                <w:sz w:val="18"/>
                <w:szCs w:val="18"/>
              </w:rPr>
              <w:t>-1.092.699,97</w:t>
            </w:r>
          </w:p>
        </w:tc>
        <w:tc>
          <w:tcPr>
            <w:tcW w:w="1300" w:type="dxa"/>
            <w:shd w:val="clear" w:color="auto" w:fill="BDD7EE"/>
          </w:tcPr>
          <w:p w:rsidR="00677F66" w:rsidRPr="009C0B93" w:rsidRDefault="00677F66" w:rsidP="00677F66">
            <w:pPr>
              <w:spacing w:after="0"/>
              <w:jc w:val="right"/>
              <w:rPr>
                <w:sz w:val="18"/>
                <w:szCs w:val="18"/>
              </w:rPr>
            </w:pPr>
            <w:r w:rsidRPr="009C0B93">
              <w:rPr>
                <w:sz w:val="18"/>
                <w:szCs w:val="18"/>
              </w:rPr>
              <w:t>620.571,78</w:t>
            </w:r>
          </w:p>
        </w:tc>
        <w:tc>
          <w:tcPr>
            <w:tcW w:w="960" w:type="dxa"/>
            <w:shd w:val="clear" w:color="auto" w:fill="BDD7EE"/>
          </w:tcPr>
          <w:p w:rsidR="00677F66" w:rsidRPr="009C0B93" w:rsidRDefault="00677F66" w:rsidP="00677F66">
            <w:pPr>
              <w:spacing w:after="0"/>
              <w:jc w:val="right"/>
              <w:rPr>
                <w:sz w:val="18"/>
                <w:szCs w:val="18"/>
              </w:rPr>
            </w:pPr>
            <w:r w:rsidRPr="009C0B93">
              <w:rPr>
                <w:sz w:val="18"/>
                <w:szCs w:val="18"/>
              </w:rPr>
              <w:t>36,22%</w:t>
            </w:r>
          </w:p>
        </w:tc>
      </w:tr>
      <w:tr w:rsidR="00677F66" w:rsidRPr="009C0B93" w:rsidTr="00677F66">
        <w:tc>
          <w:tcPr>
            <w:tcW w:w="5171" w:type="dxa"/>
            <w:shd w:val="clear" w:color="auto" w:fill="DDEBF7"/>
          </w:tcPr>
          <w:p w:rsidR="00677F66" w:rsidRPr="009C0B93" w:rsidRDefault="00677F66" w:rsidP="00677F66">
            <w:pPr>
              <w:spacing w:after="0"/>
              <w:rPr>
                <w:sz w:val="18"/>
                <w:szCs w:val="18"/>
              </w:rPr>
            </w:pPr>
            <w:r w:rsidRPr="009C0B93">
              <w:rPr>
                <w:sz w:val="18"/>
                <w:szCs w:val="18"/>
              </w:rPr>
              <w:t>41 Rashodi za nabavu neproizvedene dugotrajne imovine</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11.650,00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54.350,00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66.000,00</w:t>
            </w:r>
          </w:p>
        </w:tc>
        <w:tc>
          <w:tcPr>
            <w:tcW w:w="960" w:type="dxa"/>
            <w:shd w:val="clear" w:color="auto" w:fill="DDEBF7"/>
          </w:tcPr>
          <w:p w:rsidR="00677F66" w:rsidRPr="009C0B93" w:rsidRDefault="00677F66" w:rsidP="00677F66">
            <w:pPr>
              <w:spacing w:after="0"/>
              <w:jc w:val="right"/>
              <w:rPr>
                <w:sz w:val="18"/>
                <w:szCs w:val="18"/>
              </w:rPr>
            </w:pPr>
            <w:r w:rsidRPr="009C0B93">
              <w:rPr>
                <w:sz w:val="18"/>
                <w:szCs w:val="18"/>
              </w:rPr>
              <w:t>566,52%</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51 Pomoći iz državnog proračuna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11.650,00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14.350,00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26.000,00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223,18%</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lastRenderedPageBreak/>
              <w:t xml:space="preserve">         71 Prihodi od prodaje nefinanc.imovine i naknade šteta s naslova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40.000,00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40.000,00</w:t>
            </w:r>
          </w:p>
        </w:tc>
        <w:tc>
          <w:tcPr>
            <w:tcW w:w="960" w:type="dxa"/>
            <w:shd w:val="clear" w:color="auto" w:fill="E6FFE5"/>
          </w:tcPr>
          <w:p w:rsidR="00677F66" w:rsidRPr="009C0B93" w:rsidRDefault="00677F66" w:rsidP="00677F66">
            <w:pPr>
              <w:spacing w:after="0"/>
              <w:jc w:val="right"/>
              <w:rPr>
                <w:i/>
                <w:sz w:val="14"/>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412 Nematerijalna imovina</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11.650,00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54.350,00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66.000,00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566,52%</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4124 Ostala prava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16.000,00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R073 OSTALA PRAVA</w:t>
            </w:r>
          </w:p>
          <w:p w:rsidR="00677F66" w:rsidRPr="009C0B93" w:rsidRDefault="00677F66" w:rsidP="00677F66">
            <w:pPr>
              <w:spacing w:after="0"/>
              <w:rPr>
                <w:sz w:val="18"/>
                <w:szCs w:val="18"/>
              </w:rPr>
            </w:pPr>
            <w:r w:rsidRPr="009C0B93">
              <w:rPr>
                <w:sz w:val="18"/>
                <w:szCs w:val="18"/>
              </w:rPr>
              <w:t>4124 Ostala prava</w:t>
            </w:r>
          </w:p>
        </w:tc>
        <w:tc>
          <w:tcPr>
            <w:tcW w:w="1300" w:type="dxa"/>
          </w:tcPr>
          <w:p w:rsidR="00677F66" w:rsidRPr="009C0B93" w:rsidRDefault="00677F66" w:rsidP="00677F66">
            <w:pPr>
              <w:spacing w:after="0"/>
              <w:jc w:val="right"/>
              <w:rPr>
                <w:sz w:val="18"/>
                <w:szCs w:val="18"/>
              </w:rPr>
            </w:pPr>
            <w:r w:rsidRPr="009C0B93">
              <w:rPr>
                <w:sz w:val="18"/>
                <w:szCs w:val="18"/>
              </w:rPr>
              <w:t>6.650,00</w:t>
            </w:r>
          </w:p>
        </w:tc>
        <w:tc>
          <w:tcPr>
            <w:tcW w:w="1300" w:type="dxa"/>
          </w:tcPr>
          <w:p w:rsidR="00677F66" w:rsidRPr="009C0B93" w:rsidRDefault="00677F66" w:rsidP="00677F66">
            <w:pPr>
              <w:spacing w:after="0"/>
              <w:jc w:val="right"/>
              <w:rPr>
                <w:sz w:val="18"/>
                <w:szCs w:val="18"/>
              </w:rPr>
            </w:pPr>
            <w:r w:rsidRPr="009C0B93">
              <w:rPr>
                <w:sz w:val="18"/>
                <w:szCs w:val="18"/>
              </w:rPr>
              <w:t>9.350,00</w:t>
            </w:r>
          </w:p>
        </w:tc>
        <w:tc>
          <w:tcPr>
            <w:tcW w:w="1300" w:type="dxa"/>
          </w:tcPr>
          <w:p w:rsidR="00677F66" w:rsidRPr="009C0B93" w:rsidRDefault="00677F66" w:rsidP="00677F66">
            <w:pPr>
              <w:spacing w:after="0"/>
              <w:jc w:val="right"/>
              <w:rPr>
                <w:sz w:val="18"/>
                <w:szCs w:val="18"/>
              </w:rPr>
            </w:pPr>
            <w:r w:rsidRPr="009C0B93">
              <w:rPr>
                <w:sz w:val="18"/>
                <w:szCs w:val="18"/>
              </w:rPr>
              <w:t>16.000,00</w:t>
            </w:r>
          </w:p>
        </w:tc>
        <w:tc>
          <w:tcPr>
            <w:tcW w:w="960" w:type="dxa"/>
          </w:tcPr>
          <w:p w:rsidR="00677F66" w:rsidRPr="009C0B93" w:rsidRDefault="00677F66" w:rsidP="00677F66">
            <w:pPr>
              <w:spacing w:after="0"/>
              <w:jc w:val="right"/>
              <w:rPr>
                <w:sz w:val="18"/>
                <w:szCs w:val="18"/>
              </w:rPr>
            </w:pPr>
            <w:r w:rsidRPr="009C0B93">
              <w:rPr>
                <w:sz w:val="18"/>
                <w:szCs w:val="18"/>
              </w:rPr>
              <w:t>240,60%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4126 Ostala nematerijalna imovina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50.000,00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R113 OSTALA NEMATERIJALNA IMOVINA</w:t>
            </w:r>
          </w:p>
          <w:p w:rsidR="00677F66" w:rsidRPr="009C0B93" w:rsidRDefault="00677F66" w:rsidP="00677F66">
            <w:pPr>
              <w:spacing w:after="0"/>
              <w:rPr>
                <w:sz w:val="18"/>
                <w:szCs w:val="18"/>
              </w:rPr>
            </w:pPr>
            <w:r w:rsidRPr="009C0B93">
              <w:rPr>
                <w:sz w:val="18"/>
                <w:szCs w:val="18"/>
              </w:rPr>
              <w:t>4126 Ostala nematerijalna imovina</w:t>
            </w:r>
          </w:p>
        </w:tc>
        <w:tc>
          <w:tcPr>
            <w:tcW w:w="1300" w:type="dxa"/>
          </w:tcPr>
          <w:p w:rsidR="00677F66" w:rsidRPr="009C0B93" w:rsidRDefault="00677F66" w:rsidP="00677F66">
            <w:pPr>
              <w:spacing w:after="0"/>
              <w:jc w:val="right"/>
              <w:rPr>
                <w:sz w:val="18"/>
                <w:szCs w:val="18"/>
              </w:rPr>
            </w:pPr>
            <w:r w:rsidRPr="009C0B93">
              <w:rPr>
                <w:sz w:val="18"/>
                <w:szCs w:val="18"/>
              </w:rPr>
              <w:t>5.000,00</w:t>
            </w:r>
          </w:p>
        </w:tc>
        <w:tc>
          <w:tcPr>
            <w:tcW w:w="1300" w:type="dxa"/>
          </w:tcPr>
          <w:p w:rsidR="00677F66" w:rsidRPr="009C0B93" w:rsidRDefault="00677F66" w:rsidP="00677F66">
            <w:pPr>
              <w:spacing w:after="0"/>
              <w:jc w:val="right"/>
              <w:rPr>
                <w:sz w:val="18"/>
                <w:szCs w:val="18"/>
              </w:rPr>
            </w:pPr>
            <w:r w:rsidRPr="009C0B93">
              <w:rPr>
                <w:sz w:val="18"/>
                <w:szCs w:val="18"/>
              </w:rPr>
              <w:t>45.000,00</w:t>
            </w:r>
          </w:p>
        </w:tc>
        <w:tc>
          <w:tcPr>
            <w:tcW w:w="1300" w:type="dxa"/>
          </w:tcPr>
          <w:p w:rsidR="00677F66" w:rsidRPr="009C0B93" w:rsidRDefault="00677F66" w:rsidP="00677F66">
            <w:pPr>
              <w:spacing w:after="0"/>
              <w:jc w:val="right"/>
              <w:rPr>
                <w:sz w:val="18"/>
                <w:szCs w:val="18"/>
              </w:rPr>
            </w:pPr>
            <w:r w:rsidRPr="009C0B93">
              <w:rPr>
                <w:sz w:val="18"/>
                <w:szCs w:val="18"/>
              </w:rPr>
              <w:t>50.000,00</w:t>
            </w:r>
          </w:p>
        </w:tc>
        <w:tc>
          <w:tcPr>
            <w:tcW w:w="960" w:type="dxa"/>
          </w:tcPr>
          <w:p w:rsidR="00677F66" w:rsidRPr="009C0B93" w:rsidRDefault="00677F66" w:rsidP="00677F66">
            <w:pPr>
              <w:spacing w:after="0"/>
              <w:jc w:val="right"/>
              <w:rPr>
                <w:sz w:val="18"/>
                <w:szCs w:val="18"/>
              </w:rPr>
            </w:pPr>
            <w:r w:rsidRPr="009C0B93">
              <w:rPr>
                <w:sz w:val="18"/>
                <w:szCs w:val="18"/>
              </w:rPr>
              <w:t>1000,00%</w:t>
            </w:r>
          </w:p>
        </w:tc>
      </w:tr>
      <w:tr w:rsidR="00677F66" w:rsidRPr="009C0B93" w:rsidTr="00677F66">
        <w:tc>
          <w:tcPr>
            <w:tcW w:w="5171" w:type="dxa"/>
            <w:shd w:val="clear" w:color="auto" w:fill="DDEBF7"/>
          </w:tcPr>
          <w:p w:rsidR="00677F66" w:rsidRPr="009C0B93" w:rsidRDefault="00677F66" w:rsidP="00677F66">
            <w:pPr>
              <w:spacing w:after="0"/>
              <w:rPr>
                <w:sz w:val="18"/>
                <w:szCs w:val="18"/>
              </w:rPr>
            </w:pPr>
            <w:r w:rsidRPr="009C0B93">
              <w:rPr>
                <w:sz w:val="18"/>
                <w:szCs w:val="18"/>
              </w:rPr>
              <w:t>42 Rashodi za nabavu proizvedene dugotrajne imovine</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1.501.621,75</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-1.128.049,97</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373.571,78</w:t>
            </w:r>
          </w:p>
        </w:tc>
        <w:tc>
          <w:tcPr>
            <w:tcW w:w="960" w:type="dxa"/>
            <w:shd w:val="clear" w:color="auto" w:fill="DDEBF7"/>
          </w:tcPr>
          <w:p w:rsidR="00677F66" w:rsidRPr="009C0B93" w:rsidRDefault="00677F66" w:rsidP="00677F66">
            <w:pPr>
              <w:spacing w:after="0"/>
              <w:jc w:val="right"/>
              <w:rPr>
                <w:sz w:val="18"/>
                <w:szCs w:val="18"/>
              </w:rPr>
            </w:pPr>
            <w:r w:rsidRPr="009C0B93">
              <w:rPr>
                <w:sz w:val="18"/>
                <w:szCs w:val="18"/>
              </w:rPr>
              <w:t>24,88%</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11 Opći prihodi i primici</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13.071,78</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-1.950,00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11.121,78</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85,08%</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41 Prihodi za posebne namjene</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70.065,00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-44.265,00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25.800,00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36,82%</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42 Prihod od komunalnog doprinosa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1.000,00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100,00%</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43 Prihod od komunalne naknade</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55.000,00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4.000,00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59.000,00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107,27%</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44 Prihod od grobne naknade</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17.000,00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17.000,00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100,00%</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45 Prihodi od šumskog doprinosa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8.000,00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8.000,00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100,00%</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51 Pomoći iz državnog proračuna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1.337.484,97</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-1.094.784,97</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242.700,00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18,15%</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55 Pomoći iz državnog proračuna knjižnica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8.950,00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8.950,00</w:t>
            </w:r>
          </w:p>
        </w:tc>
        <w:tc>
          <w:tcPr>
            <w:tcW w:w="960" w:type="dxa"/>
            <w:shd w:val="clear" w:color="auto" w:fill="E6FFE5"/>
          </w:tcPr>
          <w:p w:rsidR="00677F66" w:rsidRPr="009C0B93" w:rsidRDefault="00677F66" w:rsidP="00677F66">
            <w:pPr>
              <w:spacing w:after="0"/>
              <w:jc w:val="right"/>
              <w:rPr>
                <w:i/>
                <w:sz w:val="14"/>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421 Građevinski objekti</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1.355.250,00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-1.027.250,00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328.000,00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24,20%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4213 Ceste, željeznice i ostali prometni objekti</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90.000,00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R059 CESTE, ŽELJEZNICE I OSTALI PROMETNI OBJEKTI</w:t>
            </w:r>
          </w:p>
          <w:p w:rsidR="00677F66" w:rsidRPr="009C0B93" w:rsidRDefault="00677F66" w:rsidP="00677F66">
            <w:pPr>
              <w:spacing w:after="0"/>
              <w:rPr>
                <w:sz w:val="18"/>
                <w:szCs w:val="18"/>
              </w:rPr>
            </w:pPr>
            <w:r w:rsidRPr="009C0B93">
              <w:rPr>
                <w:sz w:val="18"/>
                <w:szCs w:val="18"/>
              </w:rPr>
              <w:t>4213 Ceste, željeznice i ostali prometni objekti</w:t>
            </w:r>
          </w:p>
        </w:tc>
        <w:tc>
          <w:tcPr>
            <w:tcW w:w="1300" w:type="dxa"/>
          </w:tcPr>
          <w:p w:rsidR="00677F66" w:rsidRPr="009C0B93" w:rsidRDefault="00677F66" w:rsidP="00677F66">
            <w:pPr>
              <w:spacing w:after="0"/>
              <w:jc w:val="right"/>
              <w:rPr>
                <w:sz w:val="18"/>
                <w:szCs w:val="18"/>
              </w:rPr>
            </w:pPr>
            <w:r w:rsidRPr="009C0B93">
              <w:rPr>
                <w:sz w:val="18"/>
                <w:szCs w:val="18"/>
              </w:rPr>
              <w:t>40.000,00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40.000,00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R115 CESTE, ŽELJEZNICE I OSTALI PROMETNI OBJEKTI</w:t>
            </w:r>
          </w:p>
          <w:p w:rsidR="00677F66" w:rsidRPr="009C0B93" w:rsidRDefault="00677F66" w:rsidP="00677F66">
            <w:pPr>
              <w:spacing w:after="0"/>
              <w:rPr>
                <w:sz w:val="18"/>
                <w:szCs w:val="18"/>
              </w:rPr>
            </w:pPr>
            <w:r w:rsidRPr="009C0B93">
              <w:rPr>
                <w:sz w:val="18"/>
                <w:szCs w:val="18"/>
              </w:rPr>
              <w:t>4213 Ceste, željeznice i ostali prometni objekti</w:t>
            </w:r>
          </w:p>
        </w:tc>
        <w:tc>
          <w:tcPr>
            <w:tcW w:w="1300" w:type="dxa"/>
          </w:tcPr>
          <w:p w:rsidR="00677F66" w:rsidRPr="009C0B93" w:rsidRDefault="00677F66" w:rsidP="00677F66">
            <w:pPr>
              <w:spacing w:after="0"/>
              <w:jc w:val="right"/>
              <w:rPr>
                <w:sz w:val="18"/>
                <w:szCs w:val="18"/>
              </w:rPr>
            </w:pPr>
            <w:r w:rsidRPr="009C0B93">
              <w:rPr>
                <w:sz w:val="18"/>
                <w:szCs w:val="18"/>
              </w:rPr>
              <w:t>120.000,00</w:t>
            </w:r>
          </w:p>
        </w:tc>
        <w:tc>
          <w:tcPr>
            <w:tcW w:w="1300" w:type="dxa"/>
          </w:tcPr>
          <w:p w:rsidR="00677F66" w:rsidRPr="009C0B93" w:rsidRDefault="00677F66" w:rsidP="00677F66">
            <w:pPr>
              <w:spacing w:after="0"/>
              <w:jc w:val="right"/>
              <w:rPr>
                <w:sz w:val="18"/>
                <w:szCs w:val="18"/>
              </w:rPr>
            </w:pPr>
            <w:r w:rsidRPr="009C0B93">
              <w:rPr>
                <w:sz w:val="18"/>
                <w:szCs w:val="18"/>
              </w:rPr>
              <w:t>-70.000,00</w:t>
            </w:r>
          </w:p>
        </w:tc>
        <w:tc>
          <w:tcPr>
            <w:tcW w:w="1300" w:type="dxa"/>
          </w:tcPr>
          <w:p w:rsidR="00677F66" w:rsidRPr="009C0B93" w:rsidRDefault="00677F66" w:rsidP="00677F66">
            <w:pPr>
              <w:spacing w:after="0"/>
              <w:jc w:val="right"/>
              <w:rPr>
                <w:sz w:val="18"/>
                <w:szCs w:val="18"/>
              </w:rPr>
            </w:pPr>
            <w:r w:rsidRPr="009C0B93">
              <w:rPr>
                <w:sz w:val="18"/>
                <w:szCs w:val="18"/>
              </w:rPr>
              <w:t>50.000,00</w:t>
            </w:r>
          </w:p>
        </w:tc>
        <w:tc>
          <w:tcPr>
            <w:tcW w:w="960" w:type="dxa"/>
          </w:tcPr>
          <w:p w:rsidR="00677F66" w:rsidRPr="009C0B93" w:rsidRDefault="00677F66" w:rsidP="00677F66">
            <w:pPr>
              <w:spacing w:after="0"/>
              <w:jc w:val="right"/>
              <w:rPr>
                <w:sz w:val="18"/>
                <w:szCs w:val="18"/>
              </w:rPr>
            </w:pPr>
            <w:r w:rsidRPr="009C0B93">
              <w:rPr>
                <w:sz w:val="18"/>
                <w:szCs w:val="18"/>
              </w:rPr>
              <w:t>41,67%</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4214 Ostali građevinski objekti</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238.000,00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R060 OSTALI GRAĐEVINSKI OBJEKTI</w:t>
            </w:r>
          </w:p>
          <w:p w:rsidR="00677F66" w:rsidRPr="009C0B93" w:rsidRDefault="00677F66" w:rsidP="00677F66">
            <w:pPr>
              <w:spacing w:after="0"/>
              <w:rPr>
                <w:sz w:val="18"/>
                <w:szCs w:val="18"/>
              </w:rPr>
            </w:pPr>
            <w:r w:rsidRPr="009C0B93">
              <w:rPr>
                <w:sz w:val="18"/>
                <w:szCs w:val="18"/>
              </w:rPr>
              <w:t>4214 Ostali građevinski objekti</w:t>
            </w:r>
          </w:p>
        </w:tc>
        <w:tc>
          <w:tcPr>
            <w:tcW w:w="1300" w:type="dxa"/>
          </w:tcPr>
          <w:p w:rsidR="00677F66" w:rsidRPr="009C0B93" w:rsidRDefault="00677F66" w:rsidP="00677F66">
            <w:pPr>
              <w:spacing w:after="0"/>
              <w:jc w:val="right"/>
              <w:rPr>
                <w:sz w:val="18"/>
                <w:szCs w:val="18"/>
              </w:rPr>
            </w:pPr>
            <w:r w:rsidRPr="009C0B93">
              <w:rPr>
                <w:sz w:val="18"/>
                <w:szCs w:val="18"/>
              </w:rPr>
              <w:t>49.000,00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49.000,00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R061 OSTALI GRAĐEVINSKI OBJEKTI</w:t>
            </w:r>
          </w:p>
          <w:p w:rsidR="00677F66" w:rsidRPr="009C0B93" w:rsidRDefault="00677F66" w:rsidP="00677F66">
            <w:pPr>
              <w:spacing w:after="0"/>
              <w:rPr>
                <w:sz w:val="18"/>
                <w:szCs w:val="18"/>
              </w:rPr>
            </w:pPr>
            <w:r w:rsidRPr="009C0B93">
              <w:rPr>
                <w:sz w:val="18"/>
                <w:szCs w:val="18"/>
              </w:rPr>
              <w:t>4214 Ostali građevinski objekti</w:t>
            </w:r>
          </w:p>
        </w:tc>
        <w:tc>
          <w:tcPr>
            <w:tcW w:w="1300" w:type="dxa"/>
          </w:tcPr>
          <w:p w:rsidR="00677F66" w:rsidRPr="009C0B93" w:rsidRDefault="00677F66" w:rsidP="00677F66">
            <w:pPr>
              <w:spacing w:after="0"/>
              <w:jc w:val="right"/>
              <w:rPr>
                <w:sz w:val="18"/>
                <w:szCs w:val="18"/>
              </w:rPr>
            </w:pPr>
            <w:r w:rsidRPr="009C0B93">
              <w:rPr>
                <w:sz w:val="18"/>
                <w:szCs w:val="18"/>
              </w:rPr>
              <w:t>60.000,00</w:t>
            </w:r>
          </w:p>
        </w:tc>
        <w:tc>
          <w:tcPr>
            <w:tcW w:w="1300" w:type="dxa"/>
          </w:tcPr>
          <w:p w:rsidR="00677F66" w:rsidRPr="009C0B93" w:rsidRDefault="00677F66" w:rsidP="00677F66">
            <w:pPr>
              <w:spacing w:after="0"/>
              <w:jc w:val="right"/>
              <w:rPr>
                <w:sz w:val="18"/>
                <w:szCs w:val="18"/>
              </w:rPr>
            </w:pPr>
            <w:r w:rsidRPr="009C0B93">
              <w:rPr>
                <w:sz w:val="18"/>
                <w:szCs w:val="18"/>
              </w:rPr>
              <w:t>-10.000,00</w:t>
            </w:r>
          </w:p>
        </w:tc>
        <w:tc>
          <w:tcPr>
            <w:tcW w:w="1300" w:type="dxa"/>
          </w:tcPr>
          <w:p w:rsidR="00677F66" w:rsidRPr="009C0B93" w:rsidRDefault="00677F66" w:rsidP="00677F66">
            <w:pPr>
              <w:spacing w:after="0"/>
              <w:jc w:val="right"/>
              <w:rPr>
                <w:sz w:val="18"/>
                <w:szCs w:val="18"/>
              </w:rPr>
            </w:pPr>
            <w:r w:rsidRPr="009C0B93">
              <w:rPr>
                <w:sz w:val="18"/>
                <w:szCs w:val="18"/>
              </w:rPr>
              <w:t>50.000,00</w:t>
            </w:r>
          </w:p>
        </w:tc>
        <w:tc>
          <w:tcPr>
            <w:tcW w:w="960" w:type="dxa"/>
          </w:tcPr>
          <w:p w:rsidR="00677F66" w:rsidRPr="009C0B93" w:rsidRDefault="00677F66" w:rsidP="00677F66">
            <w:pPr>
              <w:spacing w:after="0"/>
              <w:jc w:val="right"/>
              <w:rPr>
                <w:sz w:val="18"/>
                <w:szCs w:val="18"/>
              </w:rPr>
            </w:pPr>
            <w:r w:rsidRPr="009C0B93">
              <w:rPr>
                <w:sz w:val="18"/>
                <w:szCs w:val="18"/>
              </w:rPr>
              <w:t>83,33%</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R062 OSTALI GRAĐEVINSKI OBJEKTI</w:t>
            </w:r>
          </w:p>
          <w:p w:rsidR="00677F66" w:rsidRPr="009C0B93" w:rsidRDefault="00677F66" w:rsidP="00677F66">
            <w:pPr>
              <w:spacing w:after="0"/>
              <w:rPr>
                <w:sz w:val="18"/>
                <w:szCs w:val="18"/>
              </w:rPr>
            </w:pPr>
            <w:r w:rsidRPr="009C0B93">
              <w:rPr>
                <w:sz w:val="18"/>
                <w:szCs w:val="18"/>
              </w:rPr>
              <w:t>4214 Ostali građevinski objekti</w:t>
            </w:r>
          </w:p>
        </w:tc>
        <w:tc>
          <w:tcPr>
            <w:tcW w:w="1300" w:type="dxa"/>
          </w:tcPr>
          <w:p w:rsidR="00677F66" w:rsidRPr="009C0B93" w:rsidRDefault="00677F66" w:rsidP="00677F66">
            <w:pPr>
              <w:spacing w:after="0"/>
              <w:jc w:val="right"/>
              <w:rPr>
                <w:sz w:val="18"/>
                <w:szCs w:val="18"/>
              </w:rPr>
            </w:pPr>
            <w:r w:rsidRPr="009C0B93">
              <w:rPr>
                <w:sz w:val="18"/>
                <w:szCs w:val="18"/>
              </w:rPr>
              <w:t>47.000,00</w:t>
            </w:r>
          </w:p>
        </w:tc>
        <w:tc>
          <w:tcPr>
            <w:tcW w:w="1300" w:type="dxa"/>
          </w:tcPr>
          <w:p w:rsidR="00677F66" w:rsidRPr="009C0B93" w:rsidRDefault="00677F66" w:rsidP="00677F66">
            <w:pPr>
              <w:spacing w:after="0"/>
              <w:jc w:val="right"/>
              <w:rPr>
                <w:sz w:val="18"/>
                <w:szCs w:val="18"/>
              </w:rPr>
            </w:pPr>
            <w:r w:rsidRPr="009C0B93">
              <w:rPr>
                <w:sz w:val="18"/>
                <w:szCs w:val="18"/>
              </w:rPr>
              <w:t>11.000,00</w:t>
            </w:r>
          </w:p>
        </w:tc>
        <w:tc>
          <w:tcPr>
            <w:tcW w:w="1300" w:type="dxa"/>
          </w:tcPr>
          <w:p w:rsidR="00677F66" w:rsidRPr="009C0B93" w:rsidRDefault="00677F66" w:rsidP="00677F66">
            <w:pPr>
              <w:spacing w:after="0"/>
              <w:jc w:val="right"/>
              <w:rPr>
                <w:sz w:val="18"/>
                <w:szCs w:val="18"/>
              </w:rPr>
            </w:pPr>
            <w:r w:rsidRPr="009C0B93">
              <w:rPr>
                <w:sz w:val="18"/>
                <w:szCs w:val="18"/>
              </w:rPr>
              <w:t>58.000,00</w:t>
            </w:r>
          </w:p>
        </w:tc>
        <w:tc>
          <w:tcPr>
            <w:tcW w:w="960" w:type="dxa"/>
          </w:tcPr>
          <w:p w:rsidR="00677F66" w:rsidRPr="009C0B93" w:rsidRDefault="00677F66" w:rsidP="00677F66">
            <w:pPr>
              <w:spacing w:after="0"/>
              <w:jc w:val="right"/>
              <w:rPr>
                <w:sz w:val="18"/>
                <w:szCs w:val="18"/>
              </w:rPr>
            </w:pPr>
            <w:r w:rsidRPr="009C0B93">
              <w:rPr>
                <w:sz w:val="18"/>
                <w:szCs w:val="18"/>
              </w:rPr>
              <w:t>123,40%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R064 OSTALI GRAĐEVINSKI OBJEKTI</w:t>
            </w:r>
          </w:p>
          <w:p w:rsidR="00677F66" w:rsidRPr="009C0B93" w:rsidRDefault="00677F66" w:rsidP="00677F66">
            <w:pPr>
              <w:spacing w:after="0"/>
              <w:rPr>
                <w:sz w:val="18"/>
                <w:szCs w:val="18"/>
              </w:rPr>
            </w:pPr>
            <w:r w:rsidRPr="009C0B93">
              <w:rPr>
                <w:sz w:val="18"/>
                <w:szCs w:val="18"/>
              </w:rPr>
              <w:t>4214 Ostali građevinski objekti</w:t>
            </w:r>
          </w:p>
        </w:tc>
        <w:tc>
          <w:tcPr>
            <w:tcW w:w="1300" w:type="dxa"/>
          </w:tcPr>
          <w:p w:rsidR="00677F66" w:rsidRPr="009C0B93" w:rsidRDefault="00677F66" w:rsidP="00677F66">
            <w:pPr>
              <w:spacing w:after="0"/>
              <w:jc w:val="right"/>
              <w:rPr>
                <w:sz w:val="18"/>
                <w:szCs w:val="18"/>
              </w:rPr>
            </w:pPr>
            <w:r w:rsidRPr="009C0B93">
              <w:rPr>
                <w:sz w:val="18"/>
                <w:szCs w:val="18"/>
              </w:rPr>
              <w:t>908.100,00</w:t>
            </w:r>
          </w:p>
        </w:tc>
        <w:tc>
          <w:tcPr>
            <w:tcW w:w="1300" w:type="dxa"/>
          </w:tcPr>
          <w:p w:rsidR="00677F66" w:rsidRPr="009C0B93" w:rsidRDefault="00677F66" w:rsidP="00677F66">
            <w:pPr>
              <w:spacing w:after="0"/>
              <w:jc w:val="right"/>
              <w:rPr>
                <w:sz w:val="18"/>
                <w:szCs w:val="18"/>
              </w:rPr>
            </w:pPr>
            <w:r w:rsidRPr="009C0B93">
              <w:rPr>
                <w:sz w:val="18"/>
                <w:szCs w:val="18"/>
              </w:rPr>
              <w:t>-908.100,00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r w:rsidRPr="009C0B93">
              <w:rPr>
                <w:sz w:val="18"/>
                <w:szCs w:val="18"/>
              </w:rPr>
              <w:t>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R087 OSTALI GRAĐEVINSKI OBJEKTI</w:t>
            </w:r>
          </w:p>
          <w:p w:rsidR="00677F66" w:rsidRPr="009C0B93" w:rsidRDefault="00677F66" w:rsidP="00677F66">
            <w:pPr>
              <w:spacing w:after="0"/>
              <w:rPr>
                <w:sz w:val="18"/>
                <w:szCs w:val="18"/>
              </w:rPr>
            </w:pPr>
            <w:r w:rsidRPr="009C0B93">
              <w:rPr>
                <w:sz w:val="18"/>
                <w:szCs w:val="18"/>
              </w:rPr>
              <w:t>4214 Ostali građevinski objekti</w:t>
            </w:r>
          </w:p>
        </w:tc>
        <w:tc>
          <w:tcPr>
            <w:tcW w:w="1300" w:type="dxa"/>
          </w:tcPr>
          <w:p w:rsidR="00677F66" w:rsidRPr="009C0B93" w:rsidRDefault="00677F66" w:rsidP="00677F66">
            <w:pPr>
              <w:spacing w:after="0"/>
              <w:jc w:val="right"/>
              <w:rPr>
                <w:sz w:val="18"/>
                <w:szCs w:val="18"/>
              </w:rPr>
            </w:pPr>
            <w:r w:rsidRPr="009C0B93">
              <w:rPr>
                <w:sz w:val="18"/>
                <w:szCs w:val="18"/>
              </w:rPr>
              <w:t>1.150,00</w:t>
            </w:r>
          </w:p>
        </w:tc>
        <w:tc>
          <w:tcPr>
            <w:tcW w:w="1300" w:type="dxa"/>
          </w:tcPr>
          <w:p w:rsidR="00677F66" w:rsidRPr="009C0B93" w:rsidRDefault="00677F66" w:rsidP="00677F66">
            <w:pPr>
              <w:spacing w:after="0"/>
              <w:jc w:val="right"/>
              <w:rPr>
                <w:sz w:val="18"/>
                <w:szCs w:val="18"/>
              </w:rPr>
            </w:pPr>
            <w:r w:rsidRPr="009C0B93">
              <w:rPr>
                <w:sz w:val="18"/>
                <w:szCs w:val="18"/>
              </w:rPr>
              <w:t>-150,00</w:t>
            </w:r>
          </w:p>
        </w:tc>
        <w:tc>
          <w:tcPr>
            <w:tcW w:w="1300" w:type="dxa"/>
          </w:tcPr>
          <w:p w:rsidR="00677F66" w:rsidRPr="009C0B93" w:rsidRDefault="00677F66" w:rsidP="00677F66">
            <w:pPr>
              <w:spacing w:after="0"/>
              <w:jc w:val="right"/>
              <w:rPr>
                <w:sz w:val="18"/>
                <w:szCs w:val="18"/>
              </w:rPr>
            </w:pPr>
            <w:r w:rsidRPr="009C0B93">
              <w:rPr>
                <w:sz w:val="18"/>
                <w:szCs w:val="18"/>
              </w:rPr>
              <w:t>1.000,00</w:t>
            </w:r>
          </w:p>
        </w:tc>
        <w:tc>
          <w:tcPr>
            <w:tcW w:w="960" w:type="dxa"/>
          </w:tcPr>
          <w:p w:rsidR="00677F66" w:rsidRPr="009C0B93" w:rsidRDefault="00677F66" w:rsidP="00677F66">
            <w:pPr>
              <w:spacing w:after="0"/>
              <w:jc w:val="right"/>
              <w:rPr>
                <w:sz w:val="18"/>
                <w:szCs w:val="18"/>
              </w:rPr>
            </w:pPr>
            <w:r w:rsidRPr="009C0B93">
              <w:rPr>
                <w:sz w:val="18"/>
                <w:szCs w:val="18"/>
              </w:rPr>
              <w:t>86,96%</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R114 OSTALI GRAĐEVINSKI OBJEKTI</w:t>
            </w:r>
          </w:p>
          <w:p w:rsidR="00677F66" w:rsidRPr="009C0B93" w:rsidRDefault="00677F66" w:rsidP="00677F66">
            <w:pPr>
              <w:spacing w:after="0"/>
              <w:rPr>
                <w:sz w:val="18"/>
                <w:szCs w:val="18"/>
              </w:rPr>
            </w:pPr>
            <w:r w:rsidRPr="009C0B93">
              <w:rPr>
                <w:sz w:val="18"/>
                <w:szCs w:val="18"/>
              </w:rPr>
              <w:t>4214 Ostali građevinski objekti</w:t>
            </w:r>
          </w:p>
        </w:tc>
        <w:tc>
          <w:tcPr>
            <w:tcW w:w="1300" w:type="dxa"/>
          </w:tcPr>
          <w:p w:rsidR="00677F66" w:rsidRPr="009C0B93" w:rsidRDefault="00677F66" w:rsidP="00677F66">
            <w:pPr>
              <w:spacing w:after="0"/>
              <w:jc w:val="right"/>
              <w:rPr>
                <w:sz w:val="18"/>
                <w:szCs w:val="18"/>
              </w:rPr>
            </w:pPr>
            <w:r w:rsidRPr="009C0B93">
              <w:rPr>
                <w:sz w:val="18"/>
                <w:szCs w:val="18"/>
              </w:rPr>
              <w:t>100.000,00</w:t>
            </w:r>
          </w:p>
        </w:tc>
        <w:tc>
          <w:tcPr>
            <w:tcW w:w="1300" w:type="dxa"/>
          </w:tcPr>
          <w:p w:rsidR="00677F66" w:rsidRPr="009C0B93" w:rsidRDefault="00677F66" w:rsidP="00677F66">
            <w:pPr>
              <w:spacing w:after="0"/>
              <w:jc w:val="right"/>
              <w:rPr>
                <w:sz w:val="18"/>
                <w:szCs w:val="18"/>
              </w:rPr>
            </w:pPr>
            <w:r w:rsidRPr="009C0B93">
              <w:rPr>
                <w:sz w:val="18"/>
                <w:szCs w:val="18"/>
              </w:rPr>
              <w:t>-50.000,00</w:t>
            </w:r>
          </w:p>
        </w:tc>
        <w:tc>
          <w:tcPr>
            <w:tcW w:w="1300" w:type="dxa"/>
          </w:tcPr>
          <w:p w:rsidR="00677F66" w:rsidRPr="009C0B93" w:rsidRDefault="00677F66" w:rsidP="00677F66">
            <w:pPr>
              <w:spacing w:after="0"/>
              <w:jc w:val="right"/>
              <w:rPr>
                <w:sz w:val="18"/>
                <w:szCs w:val="18"/>
              </w:rPr>
            </w:pPr>
            <w:r w:rsidRPr="009C0B93">
              <w:rPr>
                <w:sz w:val="18"/>
                <w:szCs w:val="18"/>
              </w:rPr>
              <w:t>50.000,00</w:t>
            </w:r>
          </w:p>
        </w:tc>
        <w:tc>
          <w:tcPr>
            <w:tcW w:w="960" w:type="dxa"/>
          </w:tcPr>
          <w:p w:rsidR="00677F66" w:rsidRPr="009C0B93" w:rsidRDefault="00677F66" w:rsidP="00677F66">
            <w:pPr>
              <w:spacing w:after="0"/>
              <w:jc w:val="right"/>
              <w:rPr>
                <w:sz w:val="18"/>
                <w:szCs w:val="18"/>
              </w:rPr>
            </w:pPr>
            <w:r w:rsidRPr="009C0B93">
              <w:rPr>
                <w:sz w:val="18"/>
                <w:szCs w:val="18"/>
              </w:rPr>
              <w:t>50,00%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R116 OSTALI GRAĐEVINSKI OBJEKTI</w:t>
            </w:r>
          </w:p>
          <w:p w:rsidR="00677F66" w:rsidRPr="009C0B93" w:rsidRDefault="00677F66" w:rsidP="00677F66">
            <w:pPr>
              <w:spacing w:after="0"/>
              <w:rPr>
                <w:sz w:val="18"/>
                <w:szCs w:val="18"/>
              </w:rPr>
            </w:pPr>
            <w:r w:rsidRPr="009C0B93">
              <w:rPr>
                <w:sz w:val="18"/>
                <w:szCs w:val="18"/>
              </w:rPr>
              <w:t>4214 Ostali građevinski objekti</w:t>
            </w:r>
          </w:p>
        </w:tc>
        <w:tc>
          <w:tcPr>
            <w:tcW w:w="1300" w:type="dxa"/>
          </w:tcPr>
          <w:p w:rsidR="00677F66" w:rsidRPr="009C0B93" w:rsidRDefault="00677F66" w:rsidP="00677F66">
            <w:pPr>
              <w:spacing w:after="0"/>
              <w:jc w:val="right"/>
              <w:rPr>
                <w:sz w:val="18"/>
                <w:szCs w:val="18"/>
              </w:rPr>
            </w:pPr>
            <w:r w:rsidRPr="009C0B93">
              <w:rPr>
                <w:sz w:val="18"/>
                <w:szCs w:val="18"/>
              </w:rPr>
              <w:t>30.000,00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30.000,00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422 Postrojenja i oprema</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132.671,75</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-107.799,97</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24.871,78</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18,75%</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4221 Uredska oprema i namještaj</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4.871,78</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R044 UREDSKA OPREMA I NAMJEŠTAJ</w:t>
            </w:r>
          </w:p>
          <w:p w:rsidR="00677F66" w:rsidRPr="009C0B93" w:rsidRDefault="00677F66" w:rsidP="00677F66">
            <w:pPr>
              <w:spacing w:after="0"/>
              <w:rPr>
                <w:sz w:val="18"/>
                <w:szCs w:val="18"/>
              </w:rPr>
            </w:pPr>
            <w:r w:rsidRPr="009C0B93">
              <w:rPr>
                <w:sz w:val="18"/>
                <w:szCs w:val="18"/>
              </w:rPr>
              <w:t>4221 Uredska oprema i namještaj</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R111 UREDSKA OPREMA I NAMJEŠTAJ</w:t>
            </w:r>
          </w:p>
          <w:p w:rsidR="00677F66" w:rsidRPr="009C0B93" w:rsidRDefault="00677F66" w:rsidP="00677F66">
            <w:pPr>
              <w:spacing w:after="0"/>
              <w:rPr>
                <w:sz w:val="18"/>
                <w:szCs w:val="18"/>
              </w:rPr>
            </w:pPr>
            <w:r w:rsidRPr="009C0B93">
              <w:rPr>
                <w:sz w:val="18"/>
                <w:szCs w:val="18"/>
              </w:rPr>
              <w:t>4221 Uredska oprema i namještaj</w:t>
            </w:r>
          </w:p>
        </w:tc>
        <w:tc>
          <w:tcPr>
            <w:tcW w:w="1300" w:type="dxa"/>
          </w:tcPr>
          <w:p w:rsidR="00677F66" w:rsidRPr="009C0B93" w:rsidRDefault="00677F66" w:rsidP="00677F66">
            <w:pPr>
              <w:spacing w:after="0"/>
              <w:jc w:val="right"/>
              <w:rPr>
                <w:sz w:val="18"/>
                <w:szCs w:val="18"/>
              </w:rPr>
            </w:pPr>
            <w:r w:rsidRPr="009C0B93">
              <w:rPr>
                <w:sz w:val="18"/>
                <w:szCs w:val="18"/>
              </w:rPr>
              <w:t>4.871,78</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4.871,78</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4223 Oprema za održavanje i zaštitu</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R045 OPREMA ZA ODRŽAVANJE I ZAŠTITU</w:t>
            </w:r>
          </w:p>
          <w:p w:rsidR="00677F66" w:rsidRPr="009C0B93" w:rsidRDefault="00677F66" w:rsidP="00677F66">
            <w:pPr>
              <w:spacing w:after="0"/>
              <w:rPr>
                <w:sz w:val="18"/>
                <w:szCs w:val="18"/>
              </w:rPr>
            </w:pPr>
            <w:r w:rsidRPr="009C0B93">
              <w:rPr>
                <w:sz w:val="18"/>
                <w:szCs w:val="18"/>
              </w:rPr>
              <w:t>4223 Oprema za održavanje i zaštitu</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4227 Uređaji, strojevi i oprema za ostale namjene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20.000,00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R047 UREĐAJI, STROJEVI I OPREMA ZA OSTALE NAMJENE</w:t>
            </w:r>
          </w:p>
          <w:p w:rsidR="00677F66" w:rsidRPr="009C0B93" w:rsidRDefault="00677F66" w:rsidP="00677F66">
            <w:pPr>
              <w:spacing w:after="0"/>
              <w:rPr>
                <w:sz w:val="18"/>
                <w:szCs w:val="18"/>
              </w:rPr>
            </w:pPr>
            <w:r w:rsidRPr="009C0B93">
              <w:rPr>
                <w:sz w:val="18"/>
                <w:szCs w:val="18"/>
              </w:rPr>
              <w:t>4227 Uređaji, strojevi i oprema za ostale namjene</w:t>
            </w:r>
          </w:p>
        </w:tc>
        <w:tc>
          <w:tcPr>
            <w:tcW w:w="1300" w:type="dxa"/>
          </w:tcPr>
          <w:p w:rsidR="00677F66" w:rsidRPr="009C0B93" w:rsidRDefault="00677F66" w:rsidP="00677F66">
            <w:pPr>
              <w:spacing w:after="0"/>
              <w:jc w:val="right"/>
              <w:rPr>
                <w:sz w:val="18"/>
                <w:szCs w:val="18"/>
              </w:rPr>
            </w:pPr>
            <w:r w:rsidRPr="009C0B93">
              <w:rPr>
                <w:sz w:val="18"/>
                <w:szCs w:val="18"/>
              </w:rPr>
              <w:t>73.000,00</w:t>
            </w:r>
          </w:p>
        </w:tc>
        <w:tc>
          <w:tcPr>
            <w:tcW w:w="1300" w:type="dxa"/>
          </w:tcPr>
          <w:p w:rsidR="00677F66" w:rsidRPr="009C0B93" w:rsidRDefault="00677F66" w:rsidP="00677F66">
            <w:pPr>
              <w:spacing w:after="0"/>
              <w:jc w:val="right"/>
              <w:rPr>
                <w:sz w:val="18"/>
                <w:szCs w:val="18"/>
              </w:rPr>
            </w:pPr>
            <w:r w:rsidRPr="009C0B93">
              <w:rPr>
                <w:sz w:val="18"/>
                <w:szCs w:val="18"/>
              </w:rPr>
              <w:t>-73.000,00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960" w:type="dxa"/>
          </w:tcPr>
          <w:p w:rsidR="00677F66" w:rsidRPr="009C0B93" w:rsidRDefault="00677F66" w:rsidP="00677F66">
            <w:pPr>
              <w:spacing w:after="0"/>
              <w:jc w:val="right"/>
              <w:rPr>
                <w:sz w:val="18"/>
                <w:szCs w:val="18"/>
              </w:rPr>
            </w:pPr>
            <w:r w:rsidRPr="009C0B93">
              <w:rPr>
                <w:sz w:val="18"/>
                <w:szCs w:val="18"/>
              </w:rPr>
              <w:t>0,00%</w:t>
            </w: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R117 UREĐAJI, STROJEVI I OPREMA ZA OSTALE NAMJENE</w:t>
            </w:r>
          </w:p>
          <w:p w:rsidR="00677F66" w:rsidRPr="009C0B93" w:rsidRDefault="00677F66" w:rsidP="00677F66">
            <w:pPr>
              <w:spacing w:after="0"/>
              <w:rPr>
                <w:sz w:val="18"/>
                <w:szCs w:val="18"/>
              </w:rPr>
            </w:pPr>
            <w:r w:rsidRPr="009C0B93">
              <w:rPr>
                <w:sz w:val="18"/>
                <w:szCs w:val="18"/>
              </w:rPr>
              <w:t>4227 Uređaji, strojevi i oprema za ostale namjene</w:t>
            </w:r>
          </w:p>
        </w:tc>
        <w:tc>
          <w:tcPr>
            <w:tcW w:w="1300" w:type="dxa"/>
          </w:tcPr>
          <w:p w:rsidR="00677F66" w:rsidRPr="009C0B93" w:rsidRDefault="00677F66" w:rsidP="00677F66">
            <w:pPr>
              <w:spacing w:after="0"/>
              <w:jc w:val="right"/>
              <w:rPr>
                <w:sz w:val="18"/>
                <w:szCs w:val="18"/>
              </w:rPr>
            </w:pPr>
            <w:r w:rsidRPr="009C0B93">
              <w:rPr>
                <w:sz w:val="18"/>
                <w:szCs w:val="18"/>
              </w:rPr>
              <w:t>54.799,97</w:t>
            </w:r>
          </w:p>
        </w:tc>
        <w:tc>
          <w:tcPr>
            <w:tcW w:w="1300" w:type="dxa"/>
          </w:tcPr>
          <w:p w:rsidR="00677F66" w:rsidRPr="009C0B93" w:rsidRDefault="00677F66" w:rsidP="00677F66">
            <w:pPr>
              <w:spacing w:after="0"/>
              <w:jc w:val="right"/>
              <w:rPr>
                <w:sz w:val="18"/>
                <w:szCs w:val="18"/>
              </w:rPr>
            </w:pPr>
            <w:r w:rsidRPr="009C0B93">
              <w:rPr>
                <w:sz w:val="18"/>
                <w:szCs w:val="18"/>
              </w:rPr>
              <w:t>-34.799,97</w:t>
            </w:r>
          </w:p>
        </w:tc>
        <w:tc>
          <w:tcPr>
            <w:tcW w:w="1300" w:type="dxa"/>
          </w:tcPr>
          <w:p w:rsidR="00677F66" w:rsidRPr="009C0B93" w:rsidRDefault="00677F66" w:rsidP="00677F66">
            <w:pPr>
              <w:spacing w:after="0"/>
              <w:jc w:val="right"/>
              <w:rPr>
                <w:sz w:val="18"/>
                <w:szCs w:val="18"/>
              </w:rPr>
            </w:pPr>
            <w:r w:rsidRPr="009C0B93">
              <w:rPr>
                <w:sz w:val="18"/>
                <w:szCs w:val="18"/>
              </w:rPr>
              <w:t>20.000,00</w:t>
            </w:r>
          </w:p>
        </w:tc>
        <w:tc>
          <w:tcPr>
            <w:tcW w:w="960" w:type="dxa"/>
          </w:tcPr>
          <w:p w:rsidR="00677F66" w:rsidRPr="009C0B93" w:rsidRDefault="00677F66" w:rsidP="00677F66">
            <w:pPr>
              <w:spacing w:after="0"/>
              <w:jc w:val="right"/>
              <w:rPr>
                <w:sz w:val="18"/>
                <w:szCs w:val="18"/>
              </w:rPr>
            </w:pPr>
            <w:r w:rsidRPr="009C0B93">
              <w:rPr>
                <w:sz w:val="18"/>
                <w:szCs w:val="18"/>
              </w:rPr>
              <w:t>36,50%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424 Knjige, umjetnička djela i ostale izložbene vrijednosti</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8.200,00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8.200,00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4241 Knjige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8.200,00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lastRenderedPageBreak/>
              <w:t>R110 KNJIGE</w:t>
            </w:r>
          </w:p>
          <w:p w:rsidR="00677F66" w:rsidRPr="009C0B93" w:rsidRDefault="00677F66" w:rsidP="00677F66">
            <w:pPr>
              <w:spacing w:after="0"/>
              <w:rPr>
                <w:sz w:val="18"/>
                <w:szCs w:val="18"/>
              </w:rPr>
            </w:pPr>
            <w:r w:rsidRPr="009C0B93">
              <w:rPr>
                <w:sz w:val="18"/>
                <w:szCs w:val="18"/>
              </w:rPr>
              <w:t>4241 Knjige</w:t>
            </w:r>
          </w:p>
        </w:tc>
        <w:tc>
          <w:tcPr>
            <w:tcW w:w="1300" w:type="dxa"/>
          </w:tcPr>
          <w:p w:rsidR="00677F66" w:rsidRPr="009C0B93" w:rsidRDefault="00677F66" w:rsidP="00677F66">
            <w:pPr>
              <w:spacing w:after="0"/>
              <w:jc w:val="right"/>
              <w:rPr>
                <w:sz w:val="18"/>
                <w:szCs w:val="18"/>
              </w:rPr>
            </w:pPr>
            <w:r w:rsidRPr="009C0B93">
              <w:rPr>
                <w:sz w:val="18"/>
                <w:szCs w:val="18"/>
              </w:rPr>
              <w:t>8.200,00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8.200,00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426 Nematerijalna proizvedena imovina</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5.500,00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7.000,00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12.500,00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227,27%</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4262 Ulaganja u računalne programe</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7.000,00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R046 ULAGANJA U RAČUNALNE PROGRAME</w:t>
            </w:r>
          </w:p>
          <w:p w:rsidR="00677F66" w:rsidRPr="009C0B93" w:rsidRDefault="00677F66" w:rsidP="00677F66">
            <w:pPr>
              <w:spacing w:after="0"/>
              <w:rPr>
                <w:sz w:val="18"/>
                <w:szCs w:val="18"/>
              </w:rPr>
            </w:pPr>
            <w:r w:rsidRPr="009C0B93">
              <w:rPr>
                <w:sz w:val="18"/>
                <w:szCs w:val="18"/>
              </w:rPr>
              <w:t>4262 Ulaganja u računalne programe</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7.000,00</w:t>
            </w:r>
          </w:p>
        </w:tc>
        <w:tc>
          <w:tcPr>
            <w:tcW w:w="1300" w:type="dxa"/>
          </w:tcPr>
          <w:p w:rsidR="00677F66" w:rsidRPr="009C0B93" w:rsidRDefault="00677F66" w:rsidP="00677F66">
            <w:pPr>
              <w:spacing w:after="0"/>
              <w:jc w:val="right"/>
              <w:rPr>
                <w:sz w:val="18"/>
                <w:szCs w:val="18"/>
              </w:rPr>
            </w:pPr>
            <w:r w:rsidRPr="009C0B93">
              <w:rPr>
                <w:sz w:val="18"/>
                <w:szCs w:val="18"/>
              </w:rPr>
              <w:t>7.000,00</w:t>
            </w:r>
          </w:p>
        </w:tc>
        <w:tc>
          <w:tcPr>
            <w:tcW w:w="960" w:type="dxa"/>
          </w:tcPr>
          <w:p w:rsidR="00677F66" w:rsidRPr="009C0B93" w:rsidRDefault="00677F66" w:rsidP="00677F66">
            <w:pPr>
              <w:spacing w:after="0"/>
              <w:jc w:val="right"/>
              <w:rPr>
                <w:sz w:val="18"/>
                <w:szCs w:val="18"/>
              </w:rPr>
            </w:pP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4264 Ostala nematerijalna proizvedena imovina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5.500,00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R091 OSTALA NEMATERIJALNA PROIZVEDENA IMOVINA</w:t>
            </w:r>
          </w:p>
          <w:p w:rsidR="00677F66" w:rsidRPr="009C0B93" w:rsidRDefault="00677F66" w:rsidP="00677F66">
            <w:pPr>
              <w:spacing w:after="0"/>
              <w:rPr>
                <w:sz w:val="18"/>
                <w:szCs w:val="18"/>
              </w:rPr>
            </w:pPr>
            <w:r w:rsidRPr="009C0B93">
              <w:rPr>
                <w:sz w:val="18"/>
                <w:szCs w:val="18"/>
              </w:rPr>
              <w:t>4264 Ostala nematerijalna proizvedena imovina</w:t>
            </w:r>
          </w:p>
        </w:tc>
        <w:tc>
          <w:tcPr>
            <w:tcW w:w="1300" w:type="dxa"/>
          </w:tcPr>
          <w:p w:rsidR="00677F66" w:rsidRPr="009C0B93" w:rsidRDefault="00677F66" w:rsidP="00677F66">
            <w:pPr>
              <w:spacing w:after="0"/>
              <w:jc w:val="right"/>
              <w:rPr>
                <w:sz w:val="18"/>
                <w:szCs w:val="18"/>
              </w:rPr>
            </w:pPr>
            <w:r w:rsidRPr="009C0B93">
              <w:rPr>
                <w:sz w:val="18"/>
                <w:szCs w:val="18"/>
              </w:rPr>
              <w:t>5.500,00</w:t>
            </w:r>
          </w:p>
        </w:tc>
        <w:tc>
          <w:tcPr>
            <w:tcW w:w="1300" w:type="dxa"/>
          </w:tcPr>
          <w:p w:rsidR="00677F66" w:rsidRPr="009C0B93" w:rsidRDefault="00677F66" w:rsidP="00677F66">
            <w:pPr>
              <w:spacing w:after="0"/>
              <w:jc w:val="right"/>
              <w:rPr>
                <w:sz w:val="18"/>
                <w:szCs w:val="18"/>
              </w:rPr>
            </w:pPr>
            <w:r w:rsidRPr="009C0B93">
              <w:rPr>
                <w:sz w:val="18"/>
                <w:szCs w:val="18"/>
              </w:rPr>
              <w:t>0,00</w:t>
            </w:r>
          </w:p>
        </w:tc>
        <w:tc>
          <w:tcPr>
            <w:tcW w:w="1300" w:type="dxa"/>
          </w:tcPr>
          <w:p w:rsidR="00677F66" w:rsidRPr="009C0B93" w:rsidRDefault="00677F66" w:rsidP="00677F66">
            <w:pPr>
              <w:spacing w:after="0"/>
              <w:jc w:val="right"/>
              <w:rPr>
                <w:sz w:val="18"/>
                <w:szCs w:val="18"/>
              </w:rPr>
            </w:pPr>
            <w:r w:rsidRPr="009C0B93">
              <w:rPr>
                <w:sz w:val="18"/>
                <w:szCs w:val="18"/>
              </w:rPr>
              <w:t>5.500,00</w:t>
            </w:r>
          </w:p>
        </w:tc>
        <w:tc>
          <w:tcPr>
            <w:tcW w:w="960" w:type="dxa"/>
          </w:tcPr>
          <w:p w:rsidR="00677F66" w:rsidRPr="009C0B93" w:rsidRDefault="00677F66" w:rsidP="00677F66">
            <w:pPr>
              <w:spacing w:after="0"/>
              <w:jc w:val="right"/>
              <w:rPr>
                <w:sz w:val="18"/>
                <w:szCs w:val="18"/>
              </w:rPr>
            </w:pPr>
            <w:r w:rsidRPr="009C0B93">
              <w:rPr>
                <w:sz w:val="18"/>
                <w:szCs w:val="18"/>
              </w:rPr>
              <w:t>100,00%</w:t>
            </w:r>
          </w:p>
        </w:tc>
      </w:tr>
      <w:tr w:rsidR="00677F66" w:rsidRPr="009C0B93" w:rsidTr="00677F66">
        <w:tc>
          <w:tcPr>
            <w:tcW w:w="5171" w:type="dxa"/>
            <w:shd w:val="clear" w:color="auto" w:fill="DDEBF7"/>
          </w:tcPr>
          <w:p w:rsidR="00677F66" w:rsidRPr="009C0B93" w:rsidRDefault="00677F66" w:rsidP="00677F66">
            <w:pPr>
              <w:spacing w:after="0"/>
              <w:rPr>
                <w:sz w:val="18"/>
                <w:szCs w:val="18"/>
              </w:rPr>
            </w:pPr>
            <w:r w:rsidRPr="009C0B93">
              <w:rPr>
                <w:sz w:val="18"/>
                <w:szCs w:val="18"/>
              </w:rPr>
              <w:t>45 Rashodi za dodatna ulaganja na nefinancijskoj imovini</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200.000,00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-19.000,00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181.000,00</w:t>
            </w:r>
          </w:p>
        </w:tc>
        <w:tc>
          <w:tcPr>
            <w:tcW w:w="960" w:type="dxa"/>
            <w:shd w:val="clear" w:color="auto" w:fill="DDEBF7"/>
          </w:tcPr>
          <w:p w:rsidR="00677F66" w:rsidRPr="009C0B93" w:rsidRDefault="00677F66" w:rsidP="00677F66">
            <w:pPr>
              <w:spacing w:after="0"/>
              <w:jc w:val="right"/>
              <w:rPr>
                <w:sz w:val="18"/>
                <w:szCs w:val="18"/>
              </w:rPr>
            </w:pPr>
            <w:r w:rsidRPr="009C0B93">
              <w:rPr>
                <w:sz w:val="18"/>
                <w:szCs w:val="18"/>
              </w:rPr>
              <w:t>90,50%</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51 Pomoći iz državnog proračuna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200.000,00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-19.000,00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181.000,00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90,50%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451 Dodatna ulaganja na građevinskim objektima</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200.000,00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-19.000,00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181.000,00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90,50%</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4511 Dodatna ulaganja na građevinskim objektima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181.000,00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R065 DODATNA ULAGANJA NA GRAĐEVINSKIM OBJEKTIMA</w:t>
            </w:r>
          </w:p>
          <w:p w:rsidR="00677F66" w:rsidRPr="009C0B93" w:rsidRDefault="00677F66" w:rsidP="00677F66">
            <w:pPr>
              <w:spacing w:after="0"/>
              <w:rPr>
                <w:sz w:val="18"/>
                <w:szCs w:val="18"/>
              </w:rPr>
            </w:pPr>
            <w:r w:rsidRPr="009C0B93">
              <w:rPr>
                <w:sz w:val="18"/>
                <w:szCs w:val="18"/>
              </w:rPr>
              <w:t>4511 Dodatna ulaganja na građevinskim objektima</w:t>
            </w:r>
          </w:p>
        </w:tc>
        <w:tc>
          <w:tcPr>
            <w:tcW w:w="1300" w:type="dxa"/>
          </w:tcPr>
          <w:p w:rsidR="00677F66" w:rsidRPr="009C0B93" w:rsidRDefault="00677F66" w:rsidP="00677F66">
            <w:pPr>
              <w:spacing w:after="0"/>
              <w:jc w:val="right"/>
              <w:rPr>
                <w:sz w:val="18"/>
                <w:szCs w:val="18"/>
              </w:rPr>
            </w:pPr>
            <w:r w:rsidRPr="009C0B93">
              <w:rPr>
                <w:sz w:val="18"/>
                <w:szCs w:val="18"/>
              </w:rPr>
              <w:t>200.000,00</w:t>
            </w:r>
          </w:p>
        </w:tc>
        <w:tc>
          <w:tcPr>
            <w:tcW w:w="1300" w:type="dxa"/>
          </w:tcPr>
          <w:p w:rsidR="00677F66" w:rsidRPr="009C0B93" w:rsidRDefault="00677F66" w:rsidP="00677F66">
            <w:pPr>
              <w:spacing w:after="0"/>
              <w:jc w:val="right"/>
              <w:rPr>
                <w:sz w:val="18"/>
                <w:szCs w:val="18"/>
              </w:rPr>
            </w:pPr>
            <w:r w:rsidRPr="009C0B93">
              <w:rPr>
                <w:sz w:val="18"/>
                <w:szCs w:val="18"/>
              </w:rPr>
              <w:t>-19.000,00</w:t>
            </w:r>
          </w:p>
        </w:tc>
        <w:tc>
          <w:tcPr>
            <w:tcW w:w="1300" w:type="dxa"/>
          </w:tcPr>
          <w:p w:rsidR="00677F66" w:rsidRPr="009C0B93" w:rsidRDefault="00677F66" w:rsidP="00677F66">
            <w:pPr>
              <w:spacing w:after="0"/>
              <w:jc w:val="right"/>
              <w:rPr>
                <w:sz w:val="18"/>
                <w:szCs w:val="18"/>
              </w:rPr>
            </w:pPr>
            <w:r w:rsidRPr="009C0B93">
              <w:rPr>
                <w:sz w:val="18"/>
                <w:szCs w:val="18"/>
              </w:rPr>
              <w:t>181.000,00</w:t>
            </w:r>
          </w:p>
        </w:tc>
        <w:tc>
          <w:tcPr>
            <w:tcW w:w="960" w:type="dxa"/>
          </w:tcPr>
          <w:p w:rsidR="00677F66" w:rsidRPr="009C0B93" w:rsidRDefault="00677F66" w:rsidP="00677F66">
            <w:pPr>
              <w:spacing w:after="0"/>
              <w:jc w:val="right"/>
              <w:rPr>
                <w:sz w:val="18"/>
                <w:szCs w:val="18"/>
              </w:rPr>
            </w:pPr>
            <w:r w:rsidRPr="009C0B93">
              <w:rPr>
                <w:sz w:val="18"/>
                <w:szCs w:val="18"/>
              </w:rPr>
              <w:t>90,50%</w:t>
            </w:r>
          </w:p>
        </w:tc>
      </w:tr>
      <w:tr w:rsidR="00677F66" w:rsidRPr="009C0B93" w:rsidTr="00677F66">
        <w:tc>
          <w:tcPr>
            <w:tcW w:w="5171" w:type="dxa"/>
            <w:shd w:val="clear" w:color="auto" w:fill="BDD7EE"/>
          </w:tcPr>
          <w:p w:rsidR="00677F66" w:rsidRPr="009C0B93" w:rsidRDefault="00677F66" w:rsidP="00677F66">
            <w:pPr>
              <w:spacing w:after="0"/>
              <w:rPr>
                <w:sz w:val="18"/>
                <w:szCs w:val="18"/>
              </w:rPr>
            </w:pPr>
            <w:r w:rsidRPr="009C0B93">
              <w:rPr>
                <w:sz w:val="18"/>
                <w:szCs w:val="18"/>
              </w:rPr>
              <w:t>5 Izdaci za financijsku imovinu i otplate zajmova</w:t>
            </w:r>
          </w:p>
        </w:tc>
        <w:tc>
          <w:tcPr>
            <w:tcW w:w="1300" w:type="dxa"/>
            <w:shd w:val="clear" w:color="auto" w:fill="BDD7EE"/>
          </w:tcPr>
          <w:p w:rsidR="00677F66" w:rsidRPr="009C0B93" w:rsidRDefault="00677F66" w:rsidP="00677F66">
            <w:pPr>
              <w:spacing w:after="0"/>
              <w:jc w:val="right"/>
              <w:rPr>
                <w:sz w:val="18"/>
                <w:szCs w:val="18"/>
              </w:rPr>
            </w:pPr>
            <w:r w:rsidRPr="009C0B93">
              <w:rPr>
                <w:sz w:val="18"/>
                <w:szCs w:val="18"/>
              </w:rPr>
              <w:t>147.000,00</w:t>
            </w:r>
          </w:p>
        </w:tc>
        <w:tc>
          <w:tcPr>
            <w:tcW w:w="1300" w:type="dxa"/>
            <w:shd w:val="clear" w:color="auto" w:fill="BDD7EE"/>
          </w:tcPr>
          <w:p w:rsidR="00677F66" w:rsidRPr="009C0B93" w:rsidRDefault="00677F66" w:rsidP="00677F66">
            <w:pPr>
              <w:spacing w:after="0"/>
              <w:jc w:val="right"/>
              <w:rPr>
                <w:sz w:val="18"/>
                <w:szCs w:val="18"/>
              </w:rPr>
            </w:pPr>
            <w:r w:rsidRPr="009C0B93">
              <w:rPr>
                <w:sz w:val="18"/>
                <w:szCs w:val="18"/>
              </w:rPr>
              <w:t>-60.500,00</w:t>
            </w:r>
          </w:p>
        </w:tc>
        <w:tc>
          <w:tcPr>
            <w:tcW w:w="1300" w:type="dxa"/>
            <w:shd w:val="clear" w:color="auto" w:fill="BDD7EE"/>
          </w:tcPr>
          <w:p w:rsidR="00677F66" w:rsidRPr="009C0B93" w:rsidRDefault="00677F66" w:rsidP="00677F66">
            <w:pPr>
              <w:spacing w:after="0"/>
              <w:jc w:val="right"/>
              <w:rPr>
                <w:sz w:val="18"/>
                <w:szCs w:val="18"/>
              </w:rPr>
            </w:pPr>
            <w:r w:rsidRPr="009C0B93">
              <w:rPr>
                <w:sz w:val="18"/>
                <w:szCs w:val="18"/>
              </w:rPr>
              <w:t>86.500,00</w:t>
            </w:r>
          </w:p>
        </w:tc>
        <w:tc>
          <w:tcPr>
            <w:tcW w:w="960" w:type="dxa"/>
            <w:shd w:val="clear" w:color="auto" w:fill="BDD7EE"/>
          </w:tcPr>
          <w:p w:rsidR="00677F66" w:rsidRPr="009C0B93" w:rsidRDefault="00677F66" w:rsidP="00677F66">
            <w:pPr>
              <w:spacing w:after="0"/>
              <w:jc w:val="right"/>
              <w:rPr>
                <w:sz w:val="18"/>
                <w:szCs w:val="18"/>
              </w:rPr>
            </w:pPr>
            <w:r w:rsidRPr="009C0B93">
              <w:rPr>
                <w:sz w:val="18"/>
                <w:szCs w:val="18"/>
              </w:rPr>
              <w:t>58,84%</w:t>
            </w:r>
          </w:p>
        </w:tc>
      </w:tr>
      <w:tr w:rsidR="00677F66" w:rsidRPr="009C0B93" w:rsidTr="00677F66">
        <w:tc>
          <w:tcPr>
            <w:tcW w:w="5171" w:type="dxa"/>
            <w:shd w:val="clear" w:color="auto" w:fill="DDEBF7"/>
          </w:tcPr>
          <w:p w:rsidR="00677F66" w:rsidRPr="009C0B93" w:rsidRDefault="00677F66" w:rsidP="00677F66">
            <w:pPr>
              <w:spacing w:after="0"/>
              <w:rPr>
                <w:sz w:val="18"/>
                <w:szCs w:val="18"/>
              </w:rPr>
            </w:pPr>
            <w:r w:rsidRPr="009C0B93">
              <w:rPr>
                <w:sz w:val="18"/>
                <w:szCs w:val="18"/>
              </w:rPr>
              <w:t>54 Izdaci za otplatu glavnice primljenih kredita i zajmova</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147.000,00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-60.500,00</w:t>
            </w:r>
          </w:p>
        </w:tc>
        <w:tc>
          <w:tcPr>
            <w:tcW w:w="1300" w:type="dxa"/>
            <w:shd w:val="clear" w:color="auto" w:fill="DDEBF7"/>
          </w:tcPr>
          <w:p w:rsidR="00677F66" w:rsidRPr="009C0B93" w:rsidRDefault="00677F66" w:rsidP="00677F66">
            <w:pPr>
              <w:spacing w:after="0"/>
              <w:jc w:val="right"/>
              <w:rPr>
                <w:sz w:val="18"/>
                <w:szCs w:val="18"/>
              </w:rPr>
            </w:pPr>
            <w:r w:rsidRPr="009C0B93">
              <w:rPr>
                <w:sz w:val="18"/>
                <w:szCs w:val="18"/>
              </w:rPr>
              <w:t>86.500,00</w:t>
            </w:r>
          </w:p>
        </w:tc>
        <w:tc>
          <w:tcPr>
            <w:tcW w:w="960" w:type="dxa"/>
            <w:shd w:val="clear" w:color="auto" w:fill="DDEBF7"/>
          </w:tcPr>
          <w:p w:rsidR="00677F66" w:rsidRPr="009C0B93" w:rsidRDefault="00677F66" w:rsidP="00677F66">
            <w:pPr>
              <w:spacing w:after="0"/>
              <w:jc w:val="right"/>
              <w:rPr>
                <w:sz w:val="18"/>
                <w:szCs w:val="18"/>
              </w:rPr>
            </w:pPr>
            <w:r w:rsidRPr="009C0B93">
              <w:rPr>
                <w:sz w:val="18"/>
                <w:szCs w:val="18"/>
              </w:rPr>
              <w:t>58,84%</w:t>
            </w:r>
          </w:p>
        </w:tc>
      </w:tr>
      <w:tr w:rsidR="00677F66" w:rsidRPr="009C0B93" w:rsidTr="00677F66">
        <w:tc>
          <w:tcPr>
            <w:tcW w:w="5171" w:type="dxa"/>
            <w:shd w:val="clear" w:color="auto" w:fill="E6FFE5"/>
          </w:tcPr>
          <w:p w:rsidR="00677F66" w:rsidRPr="009C0B93" w:rsidRDefault="00677F66" w:rsidP="00677F66">
            <w:pPr>
              <w:spacing w:after="0"/>
              <w:rPr>
                <w:i/>
                <w:sz w:val="14"/>
                <w:szCs w:val="18"/>
              </w:rPr>
            </w:pPr>
            <w:r w:rsidRPr="009C0B93">
              <w:rPr>
                <w:i/>
                <w:sz w:val="14"/>
                <w:szCs w:val="18"/>
              </w:rPr>
              <w:t xml:space="preserve">         81 Namjenski primici od zaduživanja</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147.000,00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-60.500,00</w:t>
            </w:r>
          </w:p>
        </w:tc>
        <w:tc>
          <w:tcPr>
            <w:tcW w:w="1300" w:type="dxa"/>
            <w:shd w:val="clear" w:color="auto" w:fill="E6FFE5"/>
          </w:tcPr>
          <w:p w:rsidR="00677F66" w:rsidRPr="009C0B93" w:rsidRDefault="00677F66" w:rsidP="00677F66">
            <w:pPr>
              <w:spacing w:after="0"/>
              <w:jc w:val="right"/>
              <w:rPr>
                <w:i/>
                <w:sz w:val="14"/>
                <w:szCs w:val="18"/>
              </w:rPr>
            </w:pPr>
            <w:r w:rsidRPr="009C0B93">
              <w:rPr>
                <w:i/>
                <w:sz w:val="14"/>
                <w:szCs w:val="18"/>
              </w:rPr>
              <w:t>86.500,00</w:t>
            </w:r>
          </w:p>
        </w:tc>
        <w:tc>
          <w:tcPr>
            <w:tcW w:w="960" w:type="dxa"/>
            <w:shd w:val="clear" w:color="auto" w:fill="E6FFE5"/>
          </w:tcPr>
          <w:p w:rsidR="00677F66" w:rsidRPr="009C0B93" w:rsidRDefault="00677F66" w:rsidP="00677F66">
            <w:pPr>
              <w:spacing w:after="0"/>
              <w:jc w:val="right"/>
              <w:rPr>
                <w:i/>
                <w:sz w:val="14"/>
                <w:szCs w:val="18"/>
              </w:rPr>
            </w:pPr>
            <w:r w:rsidRPr="009C0B93">
              <w:rPr>
                <w:i/>
                <w:sz w:val="14"/>
                <w:szCs w:val="18"/>
              </w:rPr>
              <w:t>58,84%</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547 Otplata glavnice primljenih zajmova od drugih razina vlasti</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147.000,00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-60.500,00</w:t>
            </w: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86.500,00</w:t>
            </w:r>
          </w:p>
        </w:tc>
        <w:tc>
          <w:tcPr>
            <w:tcW w:w="960" w:type="dxa"/>
            <w:shd w:val="clear" w:color="auto" w:fill="F2F2F2"/>
          </w:tcPr>
          <w:p w:rsidR="00677F66" w:rsidRPr="009C0B93" w:rsidRDefault="00677F66" w:rsidP="00677F66">
            <w:pPr>
              <w:spacing w:after="0"/>
              <w:jc w:val="right"/>
              <w:rPr>
                <w:sz w:val="18"/>
                <w:szCs w:val="18"/>
              </w:rPr>
            </w:pPr>
            <w:r w:rsidRPr="009C0B93">
              <w:rPr>
                <w:sz w:val="18"/>
                <w:szCs w:val="18"/>
              </w:rPr>
              <w:t>58,84%</w:t>
            </w:r>
          </w:p>
        </w:tc>
      </w:tr>
      <w:tr w:rsidR="00677F66" w:rsidRPr="009C0B93" w:rsidTr="00677F66">
        <w:tc>
          <w:tcPr>
            <w:tcW w:w="5171" w:type="dxa"/>
            <w:shd w:val="clear" w:color="auto" w:fill="F2F2F2"/>
          </w:tcPr>
          <w:p w:rsidR="00677F66" w:rsidRPr="009C0B93" w:rsidRDefault="00677F66" w:rsidP="00677F66">
            <w:pPr>
              <w:spacing w:after="0"/>
              <w:rPr>
                <w:sz w:val="18"/>
                <w:szCs w:val="18"/>
              </w:rPr>
            </w:pPr>
            <w:r w:rsidRPr="009C0B93">
              <w:rPr>
                <w:sz w:val="18"/>
                <w:szCs w:val="18"/>
              </w:rPr>
              <w:t>5471 Otplata glavnice primljenih zajmova od državnog proračuna</w:t>
            </w: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p>
        </w:tc>
        <w:tc>
          <w:tcPr>
            <w:tcW w:w="1300" w:type="dxa"/>
            <w:shd w:val="clear" w:color="auto" w:fill="F2F2F2"/>
          </w:tcPr>
          <w:p w:rsidR="00677F66" w:rsidRPr="009C0B93" w:rsidRDefault="00677F66" w:rsidP="00677F66">
            <w:pPr>
              <w:spacing w:after="0"/>
              <w:jc w:val="right"/>
              <w:rPr>
                <w:sz w:val="18"/>
                <w:szCs w:val="18"/>
              </w:rPr>
            </w:pPr>
            <w:r w:rsidRPr="009C0B93">
              <w:rPr>
                <w:sz w:val="18"/>
                <w:szCs w:val="18"/>
              </w:rPr>
              <w:t>86.500,00</w:t>
            </w:r>
          </w:p>
        </w:tc>
        <w:tc>
          <w:tcPr>
            <w:tcW w:w="960" w:type="dxa"/>
            <w:shd w:val="clear" w:color="auto" w:fill="F2F2F2"/>
          </w:tcPr>
          <w:p w:rsidR="00677F66" w:rsidRPr="009C0B93" w:rsidRDefault="00677F66" w:rsidP="00677F66">
            <w:pPr>
              <w:spacing w:after="0"/>
              <w:jc w:val="right"/>
              <w:rPr>
                <w:sz w:val="18"/>
                <w:szCs w:val="18"/>
              </w:rPr>
            </w:pPr>
          </w:p>
        </w:tc>
      </w:tr>
      <w:tr w:rsidR="00677F66" w:rsidRPr="009C0B93" w:rsidTr="00677F66">
        <w:tc>
          <w:tcPr>
            <w:tcW w:w="5171" w:type="dxa"/>
          </w:tcPr>
          <w:p w:rsidR="00677F66" w:rsidRPr="009C0B93" w:rsidRDefault="00677F66" w:rsidP="00677F66">
            <w:pPr>
              <w:spacing w:after="0"/>
              <w:rPr>
                <w:sz w:val="18"/>
                <w:szCs w:val="18"/>
              </w:rPr>
            </w:pPr>
            <w:r w:rsidRPr="009C0B93">
              <w:rPr>
                <w:sz w:val="18"/>
                <w:szCs w:val="18"/>
              </w:rPr>
              <w:t>R112 OTPLATA GLAVNICE PRIMLJENIH ZAJMOVA OD DRŽAVNOG PRORAČUNA - KRATKOROČNIH</w:t>
            </w:r>
          </w:p>
          <w:p w:rsidR="00677F66" w:rsidRPr="009C0B93" w:rsidRDefault="00677F66" w:rsidP="00677F66">
            <w:pPr>
              <w:spacing w:after="0"/>
              <w:rPr>
                <w:sz w:val="18"/>
                <w:szCs w:val="18"/>
              </w:rPr>
            </w:pPr>
            <w:r w:rsidRPr="009C0B93">
              <w:rPr>
                <w:sz w:val="18"/>
                <w:szCs w:val="18"/>
              </w:rPr>
              <w:t>54711 Otplata glavnice primljenih zajmova od državnog proračuna - kratkoročnih</w:t>
            </w:r>
          </w:p>
        </w:tc>
        <w:tc>
          <w:tcPr>
            <w:tcW w:w="1300" w:type="dxa"/>
          </w:tcPr>
          <w:p w:rsidR="00677F66" w:rsidRPr="009C0B93" w:rsidRDefault="00677F66" w:rsidP="00677F66">
            <w:pPr>
              <w:spacing w:after="0"/>
              <w:jc w:val="right"/>
              <w:rPr>
                <w:sz w:val="18"/>
                <w:szCs w:val="18"/>
              </w:rPr>
            </w:pPr>
            <w:r w:rsidRPr="009C0B93">
              <w:rPr>
                <w:sz w:val="18"/>
                <w:szCs w:val="18"/>
              </w:rPr>
              <w:t>147.000,00</w:t>
            </w:r>
          </w:p>
        </w:tc>
        <w:tc>
          <w:tcPr>
            <w:tcW w:w="1300" w:type="dxa"/>
          </w:tcPr>
          <w:p w:rsidR="00677F66" w:rsidRPr="009C0B93" w:rsidRDefault="00677F66" w:rsidP="00677F66">
            <w:pPr>
              <w:spacing w:after="0"/>
              <w:jc w:val="right"/>
              <w:rPr>
                <w:sz w:val="18"/>
                <w:szCs w:val="18"/>
              </w:rPr>
            </w:pPr>
            <w:r w:rsidRPr="009C0B93">
              <w:rPr>
                <w:sz w:val="18"/>
                <w:szCs w:val="18"/>
              </w:rPr>
              <w:t>-60.500,00</w:t>
            </w:r>
          </w:p>
        </w:tc>
        <w:tc>
          <w:tcPr>
            <w:tcW w:w="1300" w:type="dxa"/>
          </w:tcPr>
          <w:p w:rsidR="00677F66" w:rsidRPr="009C0B93" w:rsidRDefault="00677F66" w:rsidP="00677F66">
            <w:pPr>
              <w:spacing w:after="0"/>
              <w:jc w:val="right"/>
              <w:rPr>
                <w:sz w:val="18"/>
                <w:szCs w:val="18"/>
              </w:rPr>
            </w:pPr>
            <w:r w:rsidRPr="009C0B93">
              <w:rPr>
                <w:sz w:val="18"/>
                <w:szCs w:val="18"/>
              </w:rPr>
              <w:t>86.500,00</w:t>
            </w:r>
          </w:p>
        </w:tc>
        <w:tc>
          <w:tcPr>
            <w:tcW w:w="960" w:type="dxa"/>
          </w:tcPr>
          <w:p w:rsidR="00677F66" w:rsidRPr="009C0B93" w:rsidRDefault="00677F66" w:rsidP="00677F66">
            <w:pPr>
              <w:spacing w:after="0"/>
              <w:jc w:val="right"/>
              <w:rPr>
                <w:sz w:val="18"/>
                <w:szCs w:val="18"/>
              </w:rPr>
            </w:pPr>
            <w:r w:rsidRPr="009C0B93">
              <w:rPr>
                <w:sz w:val="18"/>
                <w:szCs w:val="18"/>
              </w:rPr>
              <w:t>58,84%</w:t>
            </w:r>
          </w:p>
        </w:tc>
      </w:tr>
      <w:tr w:rsidR="00677F66" w:rsidRPr="009C0B93" w:rsidTr="00677F66">
        <w:tc>
          <w:tcPr>
            <w:tcW w:w="5171" w:type="dxa"/>
            <w:shd w:val="clear" w:color="auto" w:fill="505050"/>
          </w:tcPr>
          <w:p w:rsidR="00677F66" w:rsidRPr="009C0B93" w:rsidRDefault="00677F66" w:rsidP="00677F66">
            <w:pPr>
              <w:spacing w:after="0"/>
              <w:rPr>
                <w:b/>
                <w:color w:val="FFFFFF"/>
                <w:sz w:val="16"/>
                <w:szCs w:val="18"/>
              </w:rPr>
            </w:pPr>
            <w:r w:rsidRPr="009C0B93">
              <w:rPr>
                <w:b/>
                <w:color w:val="FFFFFF"/>
                <w:sz w:val="16"/>
                <w:szCs w:val="18"/>
              </w:rPr>
              <w:t>UKUPNO RASHODI I IZDACI</w:t>
            </w:r>
          </w:p>
        </w:tc>
        <w:tc>
          <w:tcPr>
            <w:tcW w:w="1300" w:type="dxa"/>
            <w:shd w:val="clear" w:color="auto" w:fill="505050"/>
          </w:tcPr>
          <w:p w:rsidR="00677F66" w:rsidRPr="009C0B93" w:rsidRDefault="00677F66" w:rsidP="00677F66">
            <w:pPr>
              <w:spacing w:after="0"/>
              <w:jc w:val="right"/>
              <w:rPr>
                <w:b/>
                <w:color w:val="FFFFFF"/>
                <w:sz w:val="16"/>
                <w:szCs w:val="18"/>
              </w:rPr>
            </w:pPr>
            <w:r w:rsidRPr="009C0B93">
              <w:rPr>
                <w:b/>
                <w:color w:val="FFFFFF"/>
                <w:sz w:val="16"/>
                <w:szCs w:val="18"/>
              </w:rPr>
              <w:t>2.910.463,75</w:t>
            </w:r>
          </w:p>
        </w:tc>
        <w:tc>
          <w:tcPr>
            <w:tcW w:w="1300" w:type="dxa"/>
            <w:shd w:val="clear" w:color="auto" w:fill="505050"/>
          </w:tcPr>
          <w:p w:rsidR="00677F66" w:rsidRPr="009C0B93" w:rsidRDefault="00677F66" w:rsidP="00677F66">
            <w:pPr>
              <w:spacing w:after="0"/>
              <w:jc w:val="right"/>
              <w:rPr>
                <w:b/>
                <w:color w:val="FFFFFF"/>
                <w:sz w:val="16"/>
                <w:szCs w:val="18"/>
              </w:rPr>
            </w:pPr>
            <w:r w:rsidRPr="009C0B93">
              <w:rPr>
                <w:b/>
                <w:color w:val="FFFFFF"/>
                <w:sz w:val="16"/>
                <w:szCs w:val="18"/>
              </w:rPr>
              <w:t>-1.268.933,51</w:t>
            </w:r>
          </w:p>
        </w:tc>
        <w:tc>
          <w:tcPr>
            <w:tcW w:w="1300" w:type="dxa"/>
            <w:shd w:val="clear" w:color="auto" w:fill="505050"/>
          </w:tcPr>
          <w:p w:rsidR="00677F66" w:rsidRPr="009C0B93" w:rsidRDefault="00677F66" w:rsidP="00677F66">
            <w:pPr>
              <w:spacing w:after="0"/>
              <w:jc w:val="right"/>
              <w:rPr>
                <w:b/>
                <w:color w:val="FFFFFF"/>
                <w:sz w:val="16"/>
                <w:szCs w:val="18"/>
              </w:rPr>
            </w:pPr>
            <w:r w:rsidRPr="009C0B93">
              <w:rPr>
                <w:b/>
                <w:color w:val="FFFFFF"/>
                <w:sz w:val="16"/>
                <w:szCs w:val="18"/>
              </w:rPr>
              <w:t>1.641.530,24</w:t>
            </w:r>
          </w:p>
        </w:tc>
        <w:tc>
          <w:tcPr>
            <w:tcW w:w="960" w:type="dxa"/>
            <w:shd w:val="clear" w:color="auto" w:fill="505050"/>
          </w:tcPr>
          <w:p w:rsidR="00677F66" w:rsidRPr="009C0B93" w:rsidRDefault="00677F66" w:rsidP="00677F66">
            <w:pPr>
              <w:spacing w:after="0"/>
              <w:jc w:val="right"/>
              <w:rPr>
                <w:b/>
                <w:color w:val="FFFFFF"/>
                <w:sz w:val="16"/>
                <w:szCs w:val="18"/>
              </w:rPr>
            </w:pPr>
            <w:r w:rsidRPr="009C0B93">
              <w:rPr>
                <w:b/>
                <w:color w:val="FFFFFF"/>
                <w:sz w:val="16"/>
                <w:szCs w:val="18"/>
              </w:rPr>
              <w:t>56,40%</w:t>
            </w:r>
          </w:p>
        </w:tc>
      </w:tr>
    </w:tbl>
    <w:p w:rsidR="00677F66" w:rsidRDefault="00677F66" w:rsidP="00677F66">
      <w:pPr>
        <w:spacing w:after="0"/>
        <w:rPr>
          <w:sz w:val="18"/>
          <w:szCs w:val="18"/>
        </w:rPr>
      </w:pPr>
    </w:p>
    <w:p w:rsidR="00677F66" w:rsidRPr="00A3680C" w:rsidRDefault="00677F66" w:rsidP="00677F66">
      <w:pPr>
        <w:jc w:val="both"/>
        <w:rPr>
          <w:rFonts w:cs="Times New Roman"/>
          <w:color w:val="000000" w:themeColor="text1"/>
          <w:sz w:val="24"/>
          <w:szCs w:val="24"/>
        </w:rPr>
      </w:pPr>
      <w:r w:rsidRPr="00A3680C">
        <w:rPr>
          <w:sz w:val="24"/>
          <w:szCs w:val="24"/>
        </w:rPr>
        <w:t xml:space="preserve">Rashodi su planirani u ukupnom iznosu 1.641.530,24  EUR, od čega se na rashode poslovanja odnosi  934.458,46 EUR te na rashode za nabavu nefinancijske imovine (investicije i ulaganja) 620.571,78 EUR te izdatak za otplatu </w:t>
      </w:r>
      <w:r w:rsidRPr="00A3680C">
        <w:rPr>
          <w:rFonts w:cs="Times New Roman"/>
          <w:color w:val="000000" w:themeColor="text1"/>
          <w:sz w:val="24"/>
          <w:szCs w:val="24"/>
        </w:rPr>
        <w:t>kratkoročnog kredita (beskamatni zajmovi jedinicama lokalne i područne (regionalne) samouprave i namirenje nedostajućih sredstava jedinicama lokalne i područne (regionalne) samouprave za povrat poreza na dohodak u razdoblju 2020.-2025.) u iznosu od 86.500,00.</w:t>
      </w:r>
    </w:p>
    <w:p w:rsidR="00677F66" w:rsidRPr="00A3680C" w:rsidRDefault="00677F66" w:rsidP="00677F66">
      <w:pPr>
        <w:jc w:val="both"/>
        <w:rPr>
          <w:rFonts w:cs="Times New Roman"/>
          <w:sz w:val="24"/>
          <w:szCs w:val="24"/>
        </w:rPr>
      </w:pPr>
      <w:r w:rsidRPr="00A3680C">
        <w:rPr>
          <w:rFonts w:cs="Times New Roman"/>
          <w:b/>
          <w:bCs/>
          <w:sz w:val="24"/>
          <w:szCs w:val="24"/>
        </w:rPr>
        <w:t>Rashodi za zaposlene – skupina 31</w:t>
      </w:r>
      <w:r w:rsidRPr="00A3680C">
        <w:rPr>
          <w:rFonts w:cs="Times New Roman"/>
          <w:sz w:val="24"/>
          <w:szCs w:val="24"/>
        </w:rPr>
        <w:t xml:space="preserve"> obuhvaćaju rashode za zaposlene u općinskoj upravi, te plaće za zaposlene iz programa javnih radova (HZZ), te zaposlene kod proračunskog korisnika Narodna knjižnica i čitaonica.</w:t>
      </w:r>
    </w:p>
    <w:p w:rsidR="00677F66" w:rsidRPr="00A3680C" w:rsidRDefault="00677F66" w:rsidP="00677F66">
      <w:pPr>
        <w:jc w:val="both"/>
        <w:rPr>
          <w:rFonts w:cs="Times New Roman"/>
          <w:sz w:val="24"/>
          <w:szCs w:val="24"/>
        </w:rPr>
      </w:pPr>
      <w:r w:rsidRPr="00A3680C">
        <w:rPr>
          <w:rFonts w:cs="Times New Roman"/>
          <w:b/>
          <w:bCs/>
          <w:sz w:val="24"/>
          <w:szCs w:val="24"/>
        </w:rPr>
        <w:t>Skupina rashoda 32 - materijalni rashodi</w:t>
      </w:r>
      <w:r w:rsidRPr="00A3680C">
        <w:rPr>
          <w:rFonts w:cs="Times New Roman"/>
          <w:sz w:val="24"/>
          <w:szCs w:val="24"/>
        </w:rPr>
        <w:t xml:space="preserve"> obuhvaća rashode za  materijal i usluge, a odnose na materijal i usluge za funkcioniranje djelatnosti predstavničkog i izvršnog tijela, jedinstvenog upravnog odjela, Narodne knjižnice , komunalnih djelatnosti, održavanje postojeće infrastrukture, javnu rasvjetu i sl.</w:t>
      </w:r>
    </w:p>
    <w:p w:rsidR="00677F66" w:rsidRPr="00A3680C" w:rsidRDefault="00677F66" w:rsidP="00677F66">
      <w:pPr>
        <w:jc w:val="both"/>
        <w:rPr>
          <w:rFonts w:cs="Times New Roman"/>
          <w:sz w:val="24"/>
          <w:szCs w:val="24"/>
        </w:rPr>
      </w:pPr>
      <w:r w:rsidRPr="00A3680C">
        <w:rPr>
          <w:rFonts w:cs="Times New Roman"/>
          <w:sz w:val="24"/>
          <w:szCs w:val="24"/>
        </w:rPr>
        <w:t xml:space="preserve"> </w:t>
      </w:r>
      <w:r w:rsidRPr="00A3680C">
        <w:rPr>
          <w:rFonts w:cs="Times New Roman"/>
          <w:b/>
          <w:bCs/>
          <w:sz w:val="24"/>
          <w:szCs w:val="24"/>
        </w:rPr>
        <w:t>Financijski rashodi - skupina 34</w:t>
      </w:r>
      <w:r w:rsidRPr="00A3680C">
        <w:rPr>
          <w:rFonts w:cs="Times New Roman"/>
          <w:sz w:val="24"/>
          <w:szCs w:val="24"/>
        </w:rPr>
        <w:t xml:space="preserve"> odnose se na troškove platnog prometa, rashoda za kamate i ostalih financijskih rashoda.</w:t>
      </w:r>
    </w:p>
    <w:p w:rsidR="00677F66" w:rsidRPr="00A3680C" w:rsidRDefault="00677F66" w:rsidP="00677F66">
      <w:pPr>
        <w:jc w:val="both"/>
        <w:rPr>
          <w:rFonts w:cs="Times New Roman"/>
          <w:sz w:val="24"/>
          <w:szCs w:val="24"/>
        </w:rPr>
      </w:pPr>
      <w:r w:rsidRPr="00A3680C">
        <w:rPr>
          <w:rFonts w:cs="Times New Roman"/>
          <w:b/>
          <w:bCs/>
          <w:sz w:val="24"/>
          <w:szCs w:val="24"/>
        </w:rPr>
        <w:t>Naknade građanima i kućanstvima  – skupina 37</w:t>
      </w:r>
      <w:r w:rsidRPr="00A3680C">
        <w:rPr>
          <w:rFonts w:cs="Times New Roman"/>
          <w:sz w:val="24"/>
          <w:szCs w:val="24"/>
        </w:rPr>
        <w:t xml:space="preserve"> u najvećoj mjeri se odnose na socijalnu skrb, na pomoći socijalno ugroženom stanovništvu, jednokratne pomoći za novorođenu djecu, pomoći studentima, sufinanciranje prijevoza učenika srednjih škola i sl. </w:t>
      </w:r>
    </w:p>
    <w:p w:rsidR="009A49E2" w:rsidRDefault="009A49E2" w:rsidP="00677F66">
      <w:pPr>
        <w:jc w:val="both"/>
        <w:rPr>
          <w:rFonts w:cs="Times New Roman"/>
          <w:b/>
          <w:bCs/>
          <w:sz w:val="24"/>
          <w:szCs w:val="24"/>
        </w:rPr>
      </w:pPr>
    </w:p>
    <w:p w:rsidR="00677F66" w:rsidRPr="00A3680C" w:rsidRDefault="00677F66" w:rsidP="00677F66">
      <w:pPr>
        <w:jc w:val="both"/>
        <w:rPr>
          <w:rFonts w:cs="Times New Roman"/>
          <w:sz w:val="24"/>
          <w:szCs w:val="24"/>
        </w:rPr>
      </w:pPr>
      <w:r w:rsidRPr="00A3680C">
        <w:rPr>
          <w:rFonts w:cs="Times New Roman"/>
          <w:b/>
          <w:bCs/>
          <w:sz w:val="24"/>
          <w:szCs w:val="24"/>
        </w:rPr>
        <w:t>Ostali rashodi - skupina 38</w:t>
      </w:r>
      <w:r w:rsidRPr="00A3680C">
        <w:rPr>
          <w:rFonts w:cs="Times New Roman"/>
          <w:sz w:val="24"/>
          <w:szCs w:val="24"/>
        </w:rPr>
        <w:t xml:space="preserve">  čine tekuće donacije udrugama građana,  tekuće donacije sportskim, kulturnim, vatrogasnim i ostalim udrugama, kapitalne donacije građanima i kućanstvima.</w:t>
      </w:r>
    </w:p>
    <w:p w:rsidR="00677F66" w:rsidRPr="00A3680C" w:rsidRDefault="00677F66" w:rsidP="00677F66">
      <w:pPr>
        <w:jc w:val="both"/>
        <w:rPr>
          <w:rFonts w:cs="Times New Roman"/>
          <w:sz w:val="24"/>
          <w:szCs w:val="24"/>
        </w:rPr>
      </w:pPr>
      <w:r w:rsidRPr="00A3680C">
        <w:rPr>
          <w:rFonts w:cs="Times New Roman"/>
          <w:b/>
          <w:bCs/>
          <w:sz w:val="24"/>
          <w:szCs w:val="24"/>
        </w:rPr>
        <w:t>Rashodi za nabavu neproizvedene imovine - skupina</w:t>
      </w:r>
      <w:r w:rsidRPr="00A3680C">
        <w:rPr>
          <w:rFonts w:cs="Times New Roman"/>
          <w:sz w:val="24"/>
          <w:szCs w:val="24"/>
        </w:rPr>
        <w:t xml:space="preserve"> 41 odnose se na nabavu materijalne imovine (zemljište).</w:t>
      </w:r>
    </w:p>
    <w:p w:rsidR="00677F66" w:rsidRPr="00A3680C" w:rsidRDefault="00677F66" w:rsidP="00677F66">
      <w:pPr>
        <w:jc w:val="both"/>
        <w:rPr>
          <w:rFonts w:cs="Times New Roman"/>
          <w:sz w:val="24"/>
          <w:szCs w:val="24"/>
        </w:rPr>
      </w:pPr>
      <w:r w:rsidRPr="00A3680C">
        <w:rPr>
          <w:rFonts w:cs="Times New Roman"/>
          <w:b/>
          <w:bCs/>
          <w:sz w:val="24"/>
          <w:szCs w:val="24"/>
        </w:rPr>
        <w:t>Rashodi za nabavu proizvedene dugotrajne imovine - skupina 42</w:t>
      </w:r>
      <w:r w:rsidRPr="00A3680C">
        <w:rPr>
          <w:rFonts w:cs="Times New Roman"/>
          <w:sz w:val="24"/>
          <w:szCs w:val="24"/>
        </w:rPr>
        <w:t xml:space="preserve"> odnose se na nabavu opreme za održavanje javnih površina, uređenje pješačkih staza, izgradnju i uređenje prometnica, uređenje zgrada u vlasništvu općine, mrtvačnica i slično.</w:t>
      </w:r>
    </w:p>
    <w:p w:rsidR="00677F66" w:rsidRPr="00A3680C" w:rsidRDefault="00677F66" w:rsidP="00677F66">
      <w:pPr>
        <w:jc w:val="both"/>
        <w:rPr>
          <w:rFonts w:cs="Times New Roman"/>
          <w:sz w:val="24"/>
          <w:szCs w:val="24"/>
        </w:rPr>
      </w:pPr>
      <w:r w:rsidRPr="00A3680C">
        <w:rPr>
          <w:rFonts w:cs="Times New Roman"/>
          <w:b/>
          <w:bCs/>
          <w:sz w:val="24"/>
          <w:szCs w:val="24"/>
        </w:rPr>
        <w:t xml:space="preserve">Rashodi za dodatna ulaganja na nefinancijsku imovinu - skupina 45 </w:t>
      </w:r>
      <w:r w:rsidRPr="00A3680C">
        <w:rPr>
          <w:rFonts w:cs="Times New Roman"/>
          <w:sz w:val="24"/>
          <w:szCs w:val="24"/>
        </w:rPr>
        <w:t>- odnose se na dodatna ulaganja u objekte u vlasništvu općine.</w:t>
      </w:r>
    </w:p>
    <w:p w:rsidR="00677F66" w:rsidRDefault="00677F66" w:rsidP="00677F66">
      <w:pPr>
        <w:pStyle w:val="Odlomakpopisa"/>
        <w:spacing w:after="0" w:line="276" w:lineRule="auto"/>
        <w:ind w:left="426"/>
        <w:rPr>
          <w:rFonts w:ascii="Times New Roman" w:hAnsi="Times New Roman"/>
          <w:b/>
          <w:bCs/>
          <w:szCs w:val="20"/>
        </w:rPr>
      </w:pPr>
    </w:p>
    <w:p w:rsidR="00677F66" w:rsidRDefault="00677F66" w:rsidP="005F7F7E">
      <w:pPr>
        <w:pStyle w:val="Odlomakpopisa"/>
        <w:numPr>
          <w:ilvl w:val="0"/>
          <w:numId w:val="7"/>
        </w:numPr>
        <w:spacing w:after="0" w:line="276" w:lineRule="auto"/>
        <w:ind w:left="426" w:firstLine="0"/>
        <w:rPr>
          <w:rFonts w:ascii="Times New Roman" w:hAnsi="Times New Roman"/>
          <w:b/>
          <w:bCs/>
          <w:szCs w:val="20"/>
        </w:rPr>
      </w:pPr>
      <w:r>
        <w:rPr>
          <w:rFonts w:ascii="Times New Roman" w:hAnsi="Times New Roman"/>
          <w:b/>
          <w:bCs/>
          <w:szCs w:val="20"/>
        </w:rPr>
        <w:t>OBRAZLOŽENJE VIŠKOVA I MANJKOVA JEDINICE LOKALNE SAMOUPRAVE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1"/>
        <w:gridCol w:w="1300"/>
        <w:gridCol w:w="1300"/>
        <w:gridCol w:w="1300"/>
        <w:gridCol w:w="960"/>
      </w:tblGrid>
      <w:tr w:rsidR="00677F66" w:rsidRPr="009C0B93" w:rsidTr="00677F66">
        <w:tc>
          <w:tcPr>
            <w:tcW w:w="5171" w:type="dxa"/>
            <w:shd w:val="clear" w:color="auto" w:fill="505050"/>
          </w:tcPr>
          <w:p w:rsidR="00677F66" w:rsidRPr="009C0B93" w:rsidRDefault="00677F66" w:rsidP="00677F66">
            <w:pPr>
              <w:spacing w:after="0"/>
              <w:jc w:val="center"/>
              <w:rPr>
                <w:b/>
                <w:color w:val="FFFFFF"/>
                <w:sz w:val="16"/>
                <w:szCs w:val="16"/>
              </w:rPr>
            </w:pPr>
            <w:r w:rsidRPr="009C0B93">
              <w:rPr>
                <w:b/>
                <w:color w:val="FFFFFF"/>
                <w:sz w:val="16"/>
                <w:szCs w:val="16"/>
              </w:rPr>
              <w:t>RAČUN I OPIS RAČUNA</w:t>
            </w:r>
          </w:p>
        </w:tc>
        <w:tc>
          <w:tcPr>
            <w:tcW w:w="1300" w:type="dxa"/>
            <w:shd w:val="clear" w:color="auto" w:fill="505050"/>
          </w:tcPr>
          <w:p w:rsidR="00677F66" w:rsidRPr="009C0B93" w:rsidRDefault="00677F66" w:rsidP="00677F66">
            <w:pPr>
              <w:spacing w:after="0"/>
              <w:jc w:val="center"/>
              <w:rPr>
                <w:b/>
                <w:color w:val="FFFFFF"/>
                <w:sz w:val="16"/>
                <w:szCs w:val="16"/>
              </w:rPr>
            </w:pPr>
            <w:r w:rsidRPr="009C0B93">
              <w:rPr>
                <w:b/>
                <w:color w:val="FFFFFF"/>
                <w:sz w:val="16"/>
                <w:szCs w:val="16"/>
              </w:rPr>
              <w:t>OPĆINA PLAN PRORAČUNA OPĆINE GORNJI BOGIĆEVCI ZA 2025. GODINU</w:t>
            </w:r>
          </w:p>
        </w:tc>
        <w:tc>
          <w:tcPr>
            <w:tcW w:w="1300" w:type="dxa"/>
            <w:shd w:val="clear" w:color="auto" w:fill="505050"/>
          </w:tcPr>
          <w:p w:rsidR="00677F66" w:rsidRPr="009C0B93" w:rsidRDefault="00677F66" w:rsidP="00677F66">
            <w:pPr>
              <w:spacing w:after="0"/>
              <w:jc w:val="center"/>
              <w:rPr>
                <w:b/>
                <w:color w:val="FFFFFF"/>
                <w:sz w:val="16"/>
                <w:szCs w:val="16"/>
              </w:rPr>
            </w:pPr>
            <w:r w:rsidRPr="009C0B93">
              <w:rPr>
                <w:b/>
                <w:color w:val="FFFFFF"/>
                <w:sz w:val="16"/>
                <w:szCs w:val="16"/>
              </w:rPr>
              <w:t>POVEĆANJE/SMANJENJE</w:t>
            </w:r>
          </w:p>
        </w:tc>
        <w:tc>
          <w:tcPr>
            <w:tcW w:w="1300" w:type="dxa"/>
            <w:shd w:val="clear" w:color="auto" w:fill="505050"/>
          </w:tcPr>
          <w:p w:rsidR="00677F66" w:rsidRPr="009C0B93" w:rsidRDefault="00677F66" w:rsidP="00677F66">
            <w:pPr>
              <w:spacing w:after="0"/>
              <w:jc w:val="center"/>
              <w:rPr>
                <w:b/>
                <w:color w:val="FFFFFF"/>
                <w:sz w:val="16"/>
                <w:szCs w:val="16"/>
              </w:rPr>
            </w:pPr>
            <w:r w:rsidRPr="009C0B93">
              <w:rPr>
                <w:b/>
                <w:color w:val="FFFFFF"/>
                <w:sz w:val="16"/>
                <w:szCs w:val="16"/>
              </w:rPr>
              <w:t>OPĆINA I.IZMJENE I DOPUNE PRORAČUNA ZA 2025.</w:t>
            </w:r>
          </w:p>
        </w:tc>
        <w:tc>
          <w:tcPr>
            <w:tcW w:w="960" w:type="dxa"/>
            <w:shd w:val="clear" w:color="auto" w:fill="505050"/>
          </w:tcPr>
          <w:p w:rsidR="00677F66" w:rsidRPr="009C0B93" w:rsidRDefault="00677F66" w:rsidP="00677F66">
            <w:pPr>
              <w:spacing w:after="0"/>
              <w:jc w:val="center"/>
              <w:rPr>
                <w:b/>
                <w:color w:val="FFFFFF"/>
                <w:sz w:val="16"/>
                <w:szCs w:val="16"/>
              </w:rPr>
            </w:pPr>
            <w:r w:rsidRPr="009C0B93">
              <w:rPr>
                <w:b/>
                <w:color w:val="FFFFFF"/>
                <w:sz w:val="16"/>
                <w:szCs w:val="16"/>
              </w:rPr>
              <w:t>INDEKS 4/2</w:t>
            </w:r>
          </w:p>
        </w:tc>
      </w:tr>
      <w:tr w:rsidR="00677F66" w:rsidRPr="009C0B93" w:rsidTr="00677F66">
        <w:tc>
          <w:tcPr>
            <w:tcW w:w="5171" w:type="dxa"/>
            <w:shd w:val="clear" w:color="auto" w:fill="505050"/>
          </w:tcPr>
          <w:p w:rsidR="00677F66" w:rsidRPr="009C0B93" w:rsidRDefault="00677F66" w:rsidP="00677F66">
            <w:pPr>
              <w:spacing w:after="0"/>
              <w:jc w:val="center"/>
              <w:rPr>
                <w:b/>
                <w:color w:val="FFFFFF"/>
                <w:sz w:val="16"/>
                <w:szCs w:val="16"/>
              </w:rPr>
            </w:pPr>
            <w:r>
              <w:rPr>
                <w:b/>
                <w:color w:val="FFFFFF"/>
                <w:sz w:val="16"/>
                <w:szCs w:val="16"/>
              </w:rPr>
              <w:t>1</w:t>
            </w:r>
          </w:p>
        </w:tc>
        <w:tc>
          <w:tcPr>
            <w:tcW w:w="1300" w:type="dxa"/>
            <w:shd w:val="clear" w:color="auto" w:fill="505050"/>
          </w:tcPr>
          <w:p w:rsidR="00677F66" w:rsidRPr="009C0B93" w:rsidRDefault="00677F66" w:rsidP="00677F66">
            <w:pPr>
              <w:spacing w:after="0"/>
              <w:jc w:val="center"/>
              <w:rPr>
                <w:b/>
                <w:color w:val="FFFFFF"/>
                <w:sz w:val="16"/>
                <w:szCs w:val="16"/>
              </w:rPr>
            </w:pPr>
            <w:r>
              <w:rPr>
                <w:b/>
                <w:color w:val="FFFFFF"/>
                <w:sz w:val="16"/>
                <w:szCs w:val="16"/>
              </w:rPr>
              <w:t>2</w:t>
            </w:r>
          </w:p>
        </w:tc>
        <w:tc>
          <w:tcPr>
            <w:tcW w:w="1300" w:type="dxa"/>
            <w:shd w:val="clear" w:color="auto" w:fill="505050"/>
          </w:tcPr>
          <w:p w:rsidR="00677F66" w:rsidRPr="009C0B93" w:rsidRDefault="00677F66" w:rsidP="00677F66">
            <w:pPr>
              <w:spacing w:after="0"/>
              <w:jc w:val="center"/>
              <w:rPr>
                <w:b/>
                <w:color w:val="FFFFFF"/>
                <w:sz w:val="16"/>
                <w:szCs w:val="16"/>
              </w:rPr>
            </w:pPr>
            <w:r>
              <w:rPr>
                <w:b/>
                <w:color w:val="FFFFFF"/>
                <w:sz w:val="16"/>
                <w:szCs w:val="16"/>
              </w:rPr>
              <w:t>3</w:t>
            </w:r>
          </w:p>
        </w:tc>
        <w:tc>
          <w:tcPr>
            <w:tcW w:w="1300" w:type="dxa"/>
            <w:shd w:val="clear" w:color="auto" w:fill="505050"/>
          </w:tcPr>
          <w:p w:rsidR="00677F66" w:rsidRPr="009C0B93" w:rsidRDefault="00677F66" w:rsidP="00677F66">
            <w:pPr>
              <w:spacing w:after="0"/>
              <w:jc w:val="center"/>
              <w:rPr>
                <w:b/>
                <w:color w:val="FFFFFF"/>
                <w:sz w:val="16"/>
                <w:szCs w:val="16"/>
              </w:rPr>
            </w:pPr>
            <w:r>
              <w:rPr>
                <w:b/>
                <w:color w:val="FFFFFF"/>
                <w:sz w:val="16"/>
                <w:szCs w:val="16"/>
              </w:rPr>
              <w:t>4</w:t>
            </w:r>
          </w:p>
        </w:tc>
        <w:tc>
          <w:tcPr>
            <w:tcW w:w="960" w:type="dxa"/>
            <w:shd w:val="clear" w:color="auto" w:fill="505050"/>
          </w:tcPr>
          <w:p w:rsidR="00677F66" w:rsidRPr="009C0B93" w:rsidRDefault="00677F66" w:rsidP="00677F66">
            <w:pPr>
              <w:spacing w:after="0"/>
              <w:jc w:val="center"/>
              <w:rPr>
                <w:b/>
                <w:color w:val="FFFFFF"/>
                <w:sz w:val="16"/>
                <w:szCs w:val="16"/>
              </w:rPr>
            </w:pPr>
            <w:r>
              <w:rPr>
                <w:b/>
                <w:color w:val="FFFFFF"/>
                <w:sz w:val="16"/>
                <w:szCs w:val="16"/>
              </w:rPr>
              <w:t>5</w:t>
            </w:r>
          </w:p>
        </w:tc>
      </w:tr>
      <w:tr w:rsidR="00677F66" w:rsidRPr="009C0B93" w:rsidTr="00677F66">
        <w:tc>
          <w:tcPr>
            <w:tcW w:w="5171" w:type="dxa"/>
            <w:shd w:val="clear" w:color="auto" w:fill="BDD7EE"/>
          </w:tcPr>
          <w:p w:rsidR="00677F66" w:rsidRPr="009C0B93" w:rsidRDefault="00677F66" w:rsidP="00677F66">
            <w:pPr>
              <w:spacing w:after="0"/>
              <w:rPr>
                <w:sz w:val="18"/>
                <w:szCs w:val="16"/>
              </w:rPr>
            </w:pPr>
            <w:r w:rsidRPr="009C0B93">
              <w:rPr>
                <w:sz w:val="18"/>
                <w:szCs w:val="16"/>
              </w:rPr>
              <w:t>9 Vlastiti izvori</w:t>
            </w:r>
          </w:p>
        </w:tc>
        <w:tc>
          <w:tcPr>
            <w:tcW w:w="1300" w:type="dxa"/>
            <w:shd w:val="clear" w:color="auto" w:fill="BDD7EE"/>
          </w:tcPr>
          <w:p w:rsidR="00677F66" w:rsidRPr="009C0B93" w:rsidRDefault="00677F66" w:rsidP="00677F66">
            <w:pPr>
              <w:spacing w:after="0"/>
              <w:jc w:val="right"/>
              <w:rPr>
                <w:sz w:val="18"/>
                <w:szCs w:val="16"/>
              </w:rPr>
            </w:pPr>
            <w:r w:rsidRPr="009C0B93">
              <w:rPr>
                <w:sz w:val="18"/>
                <w:szCs w:val="16"/>
              </w:rPr>
              <w:t>0,00</w:t>
            </w:r>
          </w:p>
        </w:tc>
        <w:tc>
          <w:tcPr>
            <w:tcW w:w="1300" w:type="dxa"/>
            <w:shd w:val="clear" w:color="auto" w:fill="BDD7EE"/>
          </w:tcPr>
          <w:p w:rsidR="00677F66" w:rsidRPr="009C0B93" w:rsidRDefault="00677F66" w:rsidP="00677F66">
            <w:pPr>
              <w:spacing w:after="0"/>
              <w:jc w:val="right"/>
              <w:rPr>
                <w:sz w:val="18"/>
                <w:szCs w:val="16"/>
              </w:rPr>
            </w:pPr>
            <w:r w:rsidRPr="009C0B93">
              <w:rPr>
                <w:sz w:val="18"/>
                <w:szCs w:val="16"/>
              </w:rPr>
              <w:t>-206.068,80</w:t>
            </w:r>
          </w:p>
        </w:tc>
        <w:tc>
          <w:tcPr>
            <w:tcW w:w="1300" w:type="dxa"/>
            <w:shd w:val="clear" w:color="auto" w:fill="BDD7EE"/>
          </w:tcPr>
          <w:p w:rsidR="00677F66" w:rsidRPr="009C0B93" w:rsidRDefault="00677F66" w:rsidP="00677F66">
            <w:pPr>
              <w:spacing w:after="0"/>
              <w:jc w:val="right"/>
              <w:rPr>
                <w:sz w:val="18"/>
                <w:szCs w:val="16"/>
              </w:rPr>
            </w:pPr>
            <w:r w:rsidRPr="009C0B93">
              <w:rPr>
                <w:sz w:val="18"/>
                <w:szCs w:val="16"/>
              </w:rPr>
              <w:t>-206.068,80</w:t>
            </w:r>
          </w:p>
        </w:tc>
        <w:tc>
          <w:tcPr>
            <w:tcW w:w="960" w:type="dxa"/>
            <w:shd w:val="clear" w:color="auto" w:fill="BDD7EE"/>
          </w:tcPr>
          <w:p w:rsidR="00677F66" w:rsidRPr="009C0B93" w:rsidRDefault="00677F66" w:rsidP="00677F66">
            <w:pPr>
              <w:spacing w:after="0"/>
              <w:jc w:val="right"/>
              <w:rPr>
                <w:sz w:val="18"/>
                <w:szCs w:val="16"/>
              </w:rPr>
            </w:pPr>
          </w:p>
        </w:tc>
      </w:tr>
      <w:tr w:rsidR="00677F66" w:rsidRPr="009C0B93" w:rsidTr="00677F66">
        <w:tc>
          <w:tcPr>
            <w:tcW w:w="5171" w:type="dxa"/>
            <w:shd w:val="clear" w:color="auto" w:fill="DDEBF7"/>
          </w:tcPr>
          <w:p w:rsidR="00677F66" w:rsidRPr="009C0B93" w:rsidRDefault="00677F66" w:rsidP="00677F66">
            <w:pPr>
              <w:spacing w:after="0"/>
              <w:rPr>
                <w:sz w:val="18"/>
                <w:szCs w:val="16"/>
              </w:rPr>
            </w:pPr>
            <w:r w:rsidRPr="009C0B93">
              <w:rPr>
                <w:sz w:val="18"/>
                <w:szCs w:val="16"/>
              </w:rPr>
              <w:t>92 Rezultat poslovanja</w:t>
            </w:r>
          </w:p>
        </w:tc>
        <w:tc>
          <w:tcPr>
            <w:tcW w:w="1300" w:type="dxa"/>
            <w:shd w:val="clear" w:color="auto" w:fill="DDEBF7"/>
          </w:tcPr>
          <w:p w:rsidR="00677F66" w:rsidRPr="009C0B93" w:rsidRDefault="00677F66" w:rsidP="00677F66">
            <w:pPr>
              <w:spacing w:after="0"/>
              <w:jc w:val="right"/>
              <w:rPr>
                <w:sz w:val="18"/>
                <w:szCs w:val="16"/>
              </w:rPr>
            </w:pPr>
            <w:r w:rsidRPr="009C0B93">
              <w:rPr>
                <w:sz w:val="18"/>
                <w:szCs w:val="16"/>
              </w:rPr>
              <w:t>0,00</w:t>
            </w:r>
          </w:p>
        </w:tc>
        <w:tc>
          <w:tcPr>
            <w:tcW w:w="1300" w:type="dxa"/>
            <w:shd w:val="clear" w:color="auto" w:fill="DDEBF7"/>
          </w:tcPr>
          <w:p w:rsidR="00677F66" w:rsidRPr="009C0B93" w:rsidRDefault="00677F66" w:rsidP="00677F66">
            <w:pPr>
              <w:spacing w:after="0"/>
              <w:jc w:val="right"/>
              <w:rPr>
                <w:sz w:val="18"/>
                <w:szCs w:val="16"/>
              </w:rPr>
            </w:pPr>
            <w:r w:rsidRPr="009C0B93">
              <w:rPr>
                <w:sz w:val="18"/>
                <w:szCs w:val="16"/>
              </w:rPr>
              <w:t>-206.068,80</w:t>
            </w:r>
          </w:p>
        </w:tc>
        <w:tc>
          <w:tcPr>
            <w:tcW w:w="1300" w:type="dxa"/>
            <w:shd w:val="clear" w:color="auto" w:fill="DDEBF7"/>
          </w:tcPr>
          <w:p w:rsidR="00677F66" w:rsidRPr="009C0B93" w:rsidRDefault="00677F66" w:rsidP="00677F66">
            <w:pPr>
              <w:spacing w:after="0"/>
              <w:jc w:val="right"/>
              <w:rPr>
                <w:sz w:val="18"/>
                <w:szCs w:val="16"/>
              </w:rPr>
            </w:pPr>
            <w:r w:rsidRPr="009C0B93">
              <w:rPr>
                <w:sz w:val="18"/>
                <w:szCs w:val="16"/>
              </w:rPr>
              <w:t>-206.068,80</w:t>
            </w:r>
          </w:p>
        </w:tc>
        <w:tc>
          <w:tcPr>
            <w:tcW w:w="960" w:type="dxa"/>
            <w:shd w:val="clear" w:color="auto" w:fill="DDEBF7"/>
          </w:tcPr>
          <w:p w:rsidR="00677F66" w:rsidRPr="009C0B93" w:rsidRDefault="00677F66" w:rsidP="00677F66">
            <w:pPr>
              <w:spacing w:after="0"/>
              <w:jc w:val="right"/>
              <w:rPr>
                <w:sz w:val="18"/>
                <w:szCs w:val="16"/>
              </w:rPr>
            </w:pPr>
          </w:p>
        </w:tc>
      </w:tr>
      <w:tr w:rsidR="00677F66" w:rsidRPr="009C0B93" w:rsidTr="00677F66">
        <w:tc>
          <w:tcPr>
            <w:tcW w:w="5171" w:type="dxa"/>
            <w:shd w:val="clear" w:color="auto" w:fill="F2F2F2"/>
          </w:tcPr>
          <w:p w:rsidR="00677F66" w:rsidRPr="009C0B93" w:rsidRDefault="00677F66" w:rsidP="00677F66">
            <w:pPr>
              <w:spacing w:after="0"/>
              <w:rPr>
                <w:sz w:val="18"/>
                <w:szCs w:val="16"/>
              </w:rPr>
            </w:pPr>
            <w:r w:rsidRPr="009C0B93">
              <w:rPr>
                <w:sz w:val="18"/>
                <w:szCs w:val="16"/>
              </w:rPr>
              <w:t>922 Rezultat - višak/manjak</w:t>
            </w:r>
          </w:p>
        </w:tc>
        <w:tc>
          <w:tcPr>
            <w:tcW w:w="1300" w:type="dxa"/>
            <w:shd w:val="clear" w:color="auto" w:fill="F2F2F2"/>
          </w:tcPr>
          <w:p w:rsidR="00677F66" w:rsidRPr="009C0B93" w:rsidRDefault="00677F66" w:rsidP="00677F66">
            <w:pPr>
              <w:spacing w:after="0"/>
              <w:jc w:val="right"/>
              <w:rPr>
                <w:sz w:val="18"/>
                <w:szCs w:val="16"/>
              </w:rPr>
            </w:pPr>
            <w:r w:rsidRPr="009C0B93">
              <w:rPr>
                <w:sz w:val="18"/>
                <w:szCs w:val="16"/>
              </w:rPr>
              <w:t>0,00</w:t>
            </w:r>
          </w:p>
        </w:tc>
        <w:tc>
          <w:tcPr>
            <w:tcW w:w="1300" w:type="dxa"/>
            <w:shd w:val="clear" w:color="auto" w:fill="F2F2F2"/>
          </w:tcPr>
          <w:p w:rsidR="00677F66" w:rsidRPr="009C0B93" w:rsidRDefault="00677F66" w:rsidP="00677F66">
            <w:pPr>
              <w:spacing w:after="0"/>
              <w:jc w:val="right"/>
              <w:rPr>
                <w:sz w:val="18"/>
                <w:szCs w:val="16"/>
              </w:rPr>
            </w:pPr>
            <w:r w:rsidRPr="009C0B93">
              <w:rPr>
                <w:sz w:val="18"/>
                <w:szCs w:val="16"/>
              </w:rPr>
              <w:t>-206.068,80</w:t>
            </w:r>
          </w:p>
        </w:tc>
        <w:tc>
          <w:tcPr>
            <w:tcW w:w="1300" w:type="dxa"/>
            <w:shd w:val="clear" w:color="auto" w:fill="F2F2F2"/>
          </w:tcPr>
          <w:p w:rsidR="00677F66" w:rsidRPr="009C0B93" w:rsidRDefault="00677F66" w:rsidP="00677F66">
            <w:pPr>
              <w:spacing w:after="0"/>
              <w:jc w:val="right"/>
              <w:rPr>
                <w:sz w:val="18"/>
                <w:szCs w:val="16"/>
              </w:rPr>
            </w:pPr>
            <w:r w:rsidRPr="009C0B93">
              <w:rPr>
                <w:sz w:val="18"/>
                <w:szCs w:val="16"/>
              </w:rPr>
              <w:t>-206.068,80</w:t>
            </w:r>
          </w:p>
        </w:tc>
        <w:tc>
          <w:tcPr>
            <w:tcW w:w="960" w:type="dxa"/>
            <w:shd w:val="clear" w:color="auto" w:fill="F2F2F2"/>
          </w:tcPr>
          <w:p w:rsidR="00677F66" w:rsidRPr="009C0B93" w:rsidRDefault="00677F66" w:rsidP="00677F66">
            <w:pPr>
              <w:spacing w:after="0"/>
              <w:jc w:val="right"/>
              <w:rPr>
                <w:sz w:val="18"/>
                <w:szCs w:val="16"/>
              </w:rPr>
            </w:pPr>
          </w:p>
        </w:tc>
      </w:tr>
      <w:tr w:rsidR="00677F66" w:rsidRPr="009C0B93" w:rsidTr="00677F66">
        <w:tc>
          <w:tcPr>
            <w:tcW w:w="5171" w:type="dxa"/>
            <w:shd w:val="clear" w:color="auto" w:fill="F2F2F2"/>
          </w:tcPr>
          <w:p w:rsidR="00677F66" w:rsidRPr="009C0B93" w:rsidRDefault="00677F66" w:rsidP="00677F66">
            <w:pPr>
              <w:spacing w:after="0"/>
              <w:rPr>
                <w:sz w:val="18"/>
                <w:szCs w:val="16"/>
              </w:rPr>
            </w:pPr>
            <w:r w:rsidRPr="009C0B93">
              <w:rPr>
                <w:sz w:val="18"/>
                <w:szCs w:val="16"/>
              </w:rPr>
              <w:t>9222 Manjak prihoda i primitaka</w:t>
            </w:r>
          </w:p>
        </w:tc>
        <w:tc>
          <w:tcPr>
            <w:tcW w:w="1300" w:type="dxa"/>
            <w:shd w:val="clear" w:color="auto" w:fill="F2F2F2"/>
          </w:tcPr>
          <w:p w:rsidR="00677F66" w:rsidRPr="009C0B93" w:rsidRDefault="00677F66" w:rsidP="00677F66">
            <w:pPr>
              <w:spacing w:after="0"/>
              <w:jc w:val="right"/>
              <w:rPr>
                <w:sz w:val="18"/>
                <w:szCs w:val="16"/>
              </w:rPr>
            </w:pPr>
          </w:p>
        </w:tc>
        <w:tc>
          <w:tcPr>
            <w:tcW w:w="1300" w:type="dxa"/>
            <w:shd w:val="clear" w:color="auto" w:fill="F2F2F2"/>
          </w:tcPr>
          <w:p w:rsidR="00677F66" w:rsidRPr="009C0B93" w:rsidRDefault="00677F66" w:rsidP="00677F66">
            <w:pPr>
              <w:spacing w:after="0"/>
              <w:jc w:val="right"/>
              <w:rPr>
                <w:sz w:val="18"/>
                <w:szCs w:val="16"/>
              </w:rPr>
            </w:pPr>
          </w:p>
        </w:tc>
        <w:tc>
          <w:tcPr>
            <w:tcW w:w="1300" w:type="dxa"/>
            <w:shd w:val="clear" w:color="auto" w:fill="F2F2F2"/>
          </w:tcPr>
          <w:p w:rsidR="00677F66" w:rsidRPr="009C0B93" w:rsidRDefault="00677F66" w:rsidP="00677F66">
            <w:pPr>
              <w:spacing w:after="0"/>
              <w:jc w:val="right"/>
              <w:rPr>
                <w:sz w:val="18"/>
                <w:szCs w:val="16"/>
              </w:rPr>
            </w:pPr>
            <w:r w:rsidRPr="009C0B93">
              <w:rPr>
                <w:sz w:val="18"/>
                <w:szCs w:val="16"/>
              </w:rPr>
              <w:t>-206.068,80</w:t>
            </w:r>
          </w:p>
        </w:tc>
        <w:tc>
          <w:tcPr>
            <w:tcW w:w="960" w:type="dxa"/>
            <w:shd w:val="clear" w:color="auto" w:fill="F2F2F2"/>
          </w:tcPr>
          <w:p w:rsidR="00677F66" w:rsidRPr="009C0B93" w:rsidRDefault="00677F66" w:rsidP="00677F66">
            <w:pPr>
              <w:spacing w:after="0"/>
              <w:jc w:val="right"/>
              <w:rPr>
                <w:sz w:val="18"/>
                <w:szCs w:val="16"/>
              </w:rPr>
            </w:pPr>
          </w:p>
        </w:tc>
      </w:tr>
      <w:tr w:rsidR="00677F66" w:rsidRPr="009C0B93" w:rsidTr="00677F66">
        <w:tc>
          <w:tcPr>
            <w:tcW w:w="5171" w:type="dxa"/>
          </w:tcPr>
          <w:p w:rsidR="00677F66" w:rsidRPr="009C0B93" w:rsidRDefault="00677F66" w:rsidP="00677F66">
            <w:pPr>
              <w:spacing w:after="0"/>
              <w:rPr>
                <w:sz w:val="18"/>
                <w:szCs w:val="16"/>
              </w:rPr>
            </w:pPr>
            <w:r w:rsidRPr="009C0B93">
              <w:rPr>
                <w:sz w:val="18"/>
                <w:szCs w:val="16"/>
              </w:rPr>
              <w:t>P035 MANJAK PRIHODA I PRIMITAKA</w:t>
            </w:r>
          </w:p>
          <w:p w:rsidR="00677F66" w:rsidRPr="009C0B93" w:rsidRDefault="00677F66" w:rsidP="00677F66">
            <w:pPr>
              <w:spacing w:after="0"/>
              <w:rPr>
                <w:sz w:val="18"/>
                <w:szCs w:val="16"/>
              </w:rPr>
            </w:pPr>
            <w:r w:rsidRPr="009C0B93">
              <w:rPr>
                <w:sz w:val="18"/>
                <w:szCs w:val="16"/>
              </w:rPr>
              <w:t>9222 Manjak prihoda i primitaka</w:t>
            </w:r>
          </w:p>
        </w:tc>
        <w:tc>
          <w:tcPr>
            <w:tcW w:w="1300" w:type="dxa"/>
          </w:tcPr>
          <w:p w:rsidR="00677F66" w:rsidRPr="009C0B93" w:rsidRDefault="00677F66" w:rsidP="00677F66">
            <w:pPr>
              <w:spacing w:after="0"/>
              <w:jc w:val="right"/>
              <w:rPr>
                <w:sz w:val="18"/>
                <w:szCs w:val="16"/>
              </w:rPr>
            </w:pPr>
            <w:r w:rsidRPr="009C0B93">
              <w:rPr>
                <w:sz w:val="18"/>
                <w:szCs w:val="16"/>
              </w:rPr>
              <w:t>0,00</w:t>
            </w:r>
          </w:p>
        </w:tc>
        <w:tc>
          <w:tcPr>
            <w:tcW w:w="1300" w:type="dxa"/>
          </w:tcPr>
          <w:p w:rsidR="00677F66" w:rsidRPr="009C0B93" w:rsidRDefault="00677F66" w:rsidP="00677F66">
            <w:pPr>
              <w:spacing w:after="0"/>
              <w:jc w:val="right"/>
              <w:rPr>
                <w:sz w:val="18"/>
                <w:szCs w:val="16"/>
              </w:rPr>
            </w:pPr>
            <w:r w:rsidRPr="009C0B93">
              <w:rPr>
                <w:sz w:val="18"/>
                <w:szCs w:val="16"/>
              </w:rPr>
              <w:t>-206.068,80</w:t>
            </w:r>
          </w:p>
        </w:tc>
        <w:tc>
          <w:tcPr>
            <w:tcW w:w="1300" w:type="dxa"/>
          </w:tcPr>
          <w:p w:rsidR="00677F66" w:rsidRPr="009C0B93" w:rsidRDefault="00677F66" w:rsidP="00677F66">
            <w:pPr>
              <w:spacing w:after="0"/>
              <w:jc w:val="right"/>
              <w:rPr>
                <w:sz w:val="18"/>
                <w:szCs w:val="16"/>
              </w:rPr>
            </w:pPr>
            <w:r w:rsidRPr="009C0B93">
              <w:rPr>
                <w:sz w:val="18"/>
                <w:szCs w:val="16"/>
              </w:rPr>
              <w:t>-206.068,80</w:t>
            </w:r>
          </w:p>
        </w:tc>
        <w:tc>
          <w:tcPr>
            <w:tcW w:w="960" w:type="dxa"/>
          </w:tcPr>
          <w:p w:rsidR="00677F66" w:rsidRPr="009C0B93" w:rsidRDefault="00677F66" w:rsidP="00677F66">
            <w:pPr>
              <w:spacing w:after="0"/>
              <w:jc w:val="right"/>
              <w:rPr>
                <w:sz w:val="18"/>
                <w:szCs w:val="16"/>
              </w:rPr>
            </w:pPr>
          </w:p>
        </w:tc>
      </w:tr>
      <w:tr w:rsidR="00677F66" w:rsidRPr="009C0B93" w:rsidTr="00677F66">
        <w:tc>
          <w:tcPr>
            <w:tcW w:w="5171" w:type="dxa"/>
          </w:tcPr>
          <w:p w:rsidR="00677F66" w:rsidRPr="009C0B93" w:rsidRDefault="00677F66" w:rsidP="00677F66">
            <w:pPr>
              <w:spacing w:after="0"/>
              <w:rPr>
                <w:sz w:val="18"/>
                <w:szCs w:val="16"/>
              </w:rPr>
            </w:pPr>
          </w:p>
        </w:tc>
        <w:tc>
          <w:tcPr>
            <w:tcW w:w="1300" w:type="dxa"/>
          </w:tcPr>
          <w:p w:rsidR="00677F66" w:rsidRPr="009C0B93" w:rsidRDefault="00677F66" w:rsidP="00677F66">
            <w:pPr>
              <w:spacing w:after="0"/>
              <w:jc w:val="right"/>
              <w:rPr>
                <w:sz w:val="18"/>
                <w:szCs w:val="16"/>
              </w:rPr>
            </w:pPr>
          </w:p>
        </w:tc>
        <w:tc>
          <w:tcPr>
            <w:tcW w:w="1300" w:type="dxa"/>
          </w:tcPr>
          <w:p w:rsidR="00677F66" w:rsidRPr="009C0B93" w:rsidRDefault="00677F66" w:rsidP="00677F66">
            <w:pPr>
              <w:spacing w:after="0"/>
              <w:jc w:val="right"/>
              <w:rPr>
                <w:sz w:val="18"/>
                <w:szCs w:val="16"/>
              </w:rPr>
            </w:pPr>
          </w:p>
        </w:tc>
        <w:tc>
          <w:tcPr>
            <w:tcW w:w="1300" w:type="dxa"/>
          </w:tcPr>
          <w:p w:rsidR="00677F66" w:rsidRPr="009C0B93" w:rsidRDefault="00677F66" w:rsidP="00677F66">
            <w:pPr>
              <w:spacing w:after="0"/>
              <w:jc w:val="right"/>
              <w:rPr>
                <w:sz w:val="18"/>
                <w:szCs w:val="16"/>
              </w:rPr>
            </w:pPr>
          </w:p>
        </w:tc>
        <w:tc>
          <w:tcPr>
            <w:tcW w:w="960" w:type="dxa"/>
          </w:tcPr>
          <w:p w:rsidR="00677F66" w:rsidRPr="009C0B93" w:rsidRDefault="00677F66" w:rsidP="00677F66">
            <w:pPr>
              <w:spacing w:after="0"/>
              <w:jc w:val="right"/>
              <w:rPr>
                <w:sz w:val="18"/>
                <w:szCs w:val="16"/>
              </w:rPr>
            </w:pPr>
          </w:p>
        </w:tc>
      </w:tr>
    </w:tbl>
    <w:p w:rsidR="00677F66" w:rsidRDefault="00677F66" w:rsidP="00677F66">
      <w:pPr>
        <w:spacing w:after="0"/>
        <w:rPr>
          <w:sz w:val="18"/>
          <w:szCs w:val="16"/>
        </w:rPr>
      </w:pPr>
    </w:p>
    <w:p w:rsidR="00677F66" w:rsidRDefault="00677F66" w:rsidP="00677F66">
      <w:pPr>
        <w:spacing w:after="0"/>
        <w:ind w:left="426"/>
        <w:rPr>
          <w:sz w:val="18"/>
          <w:szCs w:val="16"/>
        </w:rPr>
      </w:pPr>
    </w:p>
    <w:p w:rsidR="00677F66" w:rsidRPr="00E16F4B" w:rsidRDefault="00677F66" w:rsidP="00677F66">
      <w:pPr>
        <w:jc w:val="both"/>
        <w:rPr>
          <w:rFonts w:cs="Times New Roman"/>
          <w:bCs/>
          <w:color w:val="000000" w:themeColor="text1"/>
          <w:sz w:val="24"/>
          <w:szCs w:val="24"/>
        </w:rPr>
      </w:pPr>
      <w:bookmarkStart w:id="7" w:name="_Toc143693719"/>
      <w:r w:rsidRPr="00E16F4B">
        <w:rPr>
          <w:rFonts w:cs="Times New Roman"/>
          <w:color w:val="000000" w:themeColor="text1"/>
          <w:sz w:val="24"/>
          <w:szCs w:val="24"/>
        </w:rPr>
        <w:t xml:space="preserve">Općina </w:t>
      </w:r>
      <w:r w:rsidRPr="00A3680C">
        <w:rPr>
          <w:rFonts w:cs="Times New Roman"/>
          <w:color w:val="000000" w:themeColor="text1"/>
          <w:sz w:val="24"/>
          <w:szCs w:val="24"/>
        </w:rPr>
        <w:t>Gornji Bogićevci</w:t>
      </w:r>
      <w:r w:rsidRPr="00E16F4B">
        <w:rPr>
          <w:rFonts w:cs="Times New Roman"/>
          <w:color w:val="000000" w:themeColor="text1"/>
          <w:sz w:val="24"/>
          <w:szCs w:val="24"/>
        </w:rPr>
        <w:t xml:space="preserve"> uključila je u Proračun za 2025. godinu </w:t>
      </w:r>
      <w:r w:rsidRPr="00A3680C">
        <w:rPr>
          <w:rFonts w:cs="Times New Roman"/>
          <w:color w:val="000000" w:themeColor="text1"/>
          <w:sz w:val="24"/>
          <w:szCs w:val="24"/>
        </w:rPr>
        <w:t>manjak</w:t>
      </w:r>
      <w:r w:rsidRPr="00E16F4B">
        <w:rPr>
          <w:rFonts w:cs="Times New Roman"/>
          <w:color w:val="000000" w:themeColor="text1"/>
          <w:sz w:val="24"/>
          <w:szCs w:val="24"/>
        </w:rPr>
        <w:t xml:space="preserve"> prihoda poslovanja u iznosu od  </w:t>
      </w:r>
      <w:r w:rsidRPr="00A3680C">
        <w:rPr>
          <w:rFonts w:cs="Times New Roman"/>
          <w:color w:val="000000" w:themeColor="text1"/>
          <w:sz w:val="24"/>
          <w:szCs w:val="24"/>
        </w:rPr>
        <w:t>206.068,80</w:t>
      </w:r>
      <w:r w:rsidRPr="00E16F4B">
        <w:rPr>
          <w:rFonts w:cs="Times New Roman"/>
          <w:color w:val="000000" w:themeColor="text1"/>
          <w:sz w:val="24"/>
          <w:szCs w:val="24"/>
        </w:rPr>
        <w:t xml:space="preserve"> EUR.  </w:t>
      </w:r>
    </w:p>
    <w:p w:rsidR="00677F66" w:rsidRDefault="00677F66" w:rsidP="00677F66">
      <w:pPr>
        <w:jc w:val="both"/>
        <w:rPr>
          <w:rFonts w:cs="Times New Roman"/>
          <w:color w:val="000000" w:themeColor="text1"/>
          <w:sz w:val="24"/>
          <w:szCs w:val="24"/>
        </w:rPr>
      </w:pPr>
      <w:r w:rsidRPr="00A3680C">
        <w:rPr>
          <w:rFonts w:cs="Times New Roman"/>
          <w:color w:val="000000" w:themeColor="text1"/>
          <w:sz w:val="24"/>
          <w:szCs w:val="24"/>
        </w:rPr>
        <w:t>Nakon uključenog manjka prihoda, proračun je uravnotežen.</w:t>
      </w:r>
    </w:p>
    <w:p w:rsidR="00677F66" w:rsidRPr="00A3680C" w:rsidRDefault="00677F66" w:rsidP="00677F66">
      <w:pPr>
        <w:jc w:val="both"/>
        <w:rPr>
          <w:rFonts w:cs="Times New Roman"/>
          <w:color w:val="000000" w:themeColor="text1"/>
          <w:sz w:val="24"/>
          <w:szCs w:val="24"/>
        </w:rPr>
      </w:pPr>
    </w:p>
    <w:p w:rsidR="00677F66" w:rsidRPr="00A3680C" w:rsidRDefault="00677F66" w:rsidP="005F7F7E">
      <w:pPr>
        <w:pStyle w:val="Naslov2"/>
        <w:keepLines/>
        <w:numPr>
          <w:ilvl w:val="1"/>
          <w:numId w:val="6"/>
        </w:numPr>
        <w:tabs>
          <w:tab w:val="num" w:pos="360"/>
        </w:tabs>
        <w:spacing w:before="160" w:after="80" w:line="276" w:lineRule="auto"/>
        <w:ind w:left="426" w:hanging="436"/>
        <w:jc w:val="left"/>
        <w:rPr>
          <w:szCs w:val="24"/>
        </w:rPr>
      </w:pPr>
      <w:bookmarkStart w:id="8" w:name="_Toc162440143"/>
      <w:bookmarkEnd w:id="7"/>
      <w:r w:rsidRPr="00A3680C">
        <w:rPr>
          <w:szCs w:val="24"/>
        </w:rPr>
        <w:t>OBRAZLOŽENJE POSEBNOG DIJELA</w:t>
      </w:r>
      <w:bookmarkEnd w:id="8"/>
    </w:p>
    <w:p w:rsidR="00677F66" w:rsidRPr="00A3680C" w:rsidRDefault="00677F66" w:rsidP="00677F66">
      <w:pPr>
        <w:spacing w:after="0"/>
        <w:jc w:val="both"/>
        <w:rPr>
          <w:rFonts w:cs="Times New Roman"/>
          <w:sz w:val="24"/>
          <w:szCs w:val="24"/>
        </w:rPr>
      </w:pPr>
      <w:r w:rsidRPr="00A3680C">
        <w:rPr>
          <w:rFonts w:cs="Times New Roman"/>
          <w:sz w:val="24"/>
          <w:szCs w:val="24"/>
        </w:rPr>
        <w:t>Obrazloženje posebnog dijela proračuna temelji se na obrazloženju proračuna, a sadrži obrazloženje programa koje se daje kroz obrazloženje aktivnosti i projekata zajedno s ciljevima i pokazateljima uspješnosti realizacije tih ciljeva.</w:t>
      </w:r>
    </w:p>
    <w:p w:rsidR="00677F66" w:rsidRDefault="00677F66" w:rsidP="00677F66">
      <w:pPr>
        <w:spacing w:after="0"/>
        <w:rPr>
          <w:rFonts w:cs="Times New Roman"/>
          <w:szCs w:val="20"/>
        </w:rPr>
      </w:pPr>
    </w:p>
    <w:p w:rsidR="00677F66" w:rsidRPr="00066B51" w:rsidRDefault="00677F66" w:rsidP="00677F66">
      <w:pPr>
        <w:pStyle w:val="Tijeloteksta"/>
      </w:pPr>
      <w:r w:rsidRPr="00066B51">
        <w:t xml:space="preserve">                    </w:t>
      </w:r>
    </w:p>
    <w:p w:rsidR="00677F66" w:rsidRDefault="00677F66" w:rsidP="00677F66">
      <w:pPr>
        <w:pStyle w:val="Tijeloteksta"/>
        <w:rPr>
          <w:b/>
          <w:bCs/>
        </w:rPr>
      </w:pPr>
    </w:p>
    <w:p w:rsidR="00677F66" w:rsidRDefault="00677F66" w:rsidP="00677F66">
      <w:pPr>
        <w:pStyle w:val="Tijeloteksta"/>
        <w:rPr>
          <w:b/>
          <w:bCs/>
        </w:rPr>
      </w:pPr>
    </w:p>
    <w:p w:rsidR="00677F66" w:rsidRDefault="00677F66" w:rsidP="00677F66">
      <w:pPr>
        <w:pStyle w:val="Tijeloteksta"/>
        <w:rPr>
          <w:b/>
          <w:bCs/>
        </w:rPr>
      </w:pPr>
    </w:p>
    <w:p w:rsidR="00683049" w:rsidRDefault="00683049" w:rsidP="00677F66">
      <w:pPr>
        <w:pStyle w:val="Tijeloteksta"/>
        <w:rPr>
          <w:b/>
          <w:bCs/>
        </w:rPr>
      </w:pPr>
    </w:p>
    <w:p w:rsidR="00677F66" w:rsidRPr="008F32A6" w:rsidRDefault="00677F66" w:rsidP="00677F66">
      <w:pPr>
        <w:pStyle w:val="Tijeloteksta"/>
        <w:rPr>
          <w:b/>
          <w:bCs/>
        </w:rPr>
      </w:pPr>
      <w:r w:rsidRPr="008F32A6">
        <w:rPr>
          <w:b/>
          <w:bCs/>
        </w:rPr>
        <w:t>PROGRAM: 1000 PREDSTAVNIČKO I IZVRŠNO TIJELO</w:t>
      </w:r>
    </w:p>
    <w:p w:rsidR="00677F66" w:rsidRPr="008F32A6" w:rsidRDefault="00677F66" w:rsidP="00677F66">
      <w:pPr>
        <w:pStyle w:val="Tijeloteksta"/>
        <w:rPr>
          <w:b/>
          <w:bCs/>
        </w:rPr>
      </w:pPr>
      <w:r w:rsidRPr="008F32A6">
        <w:rPr>
          <w:b/>
          <w:bCs/>
        </w:rPr>
        <w:t xml:space="preserve">Planiran je u iznosu </w:t>
      </w:r>
      <w:r>
        <w:rPr>
          <w:b/>
          <w:bCs/>
        </w:rPr>
        <w:t>107.580,00</w:t>
      </w:r>
      <w:r w:rsidRPr="008F32A6">
        <w:rPr>
          <w:b/>
          <w:bCs/>
        </w:rPr>
        <w:t xml:space="preserve"> EUR, a sadrži slijedeće aktivnosti:</w:t>
      </w:r>
    </w:p>
    <w:p w:rsidR="00677F66" w:rsidRPr="008F32A6" w:rsidRDefault="00677F66" w:rsidP="00677F66">
      <w:pPr>
        <w:pStyle w:val="Tijeloteksta"/>
        <w:rPr>
          <w:b/>
          <w:bCs/>
        </w:rPr>
      </w:pPr>
      <w:r>
        <w:rPr>
          <w:b/>
          <w:bCs/>
        </w:rPr>
        <w:t xml:space="preserve">   ●  AKTIVNOST A100102</w:t>
      </w:r>
      <w:r w:rsidRPr="008F32A6">
        <w:rPr>
          <w:b/>
          <w:bCs/>
        </w:rPr>
        <w:t xml:space="preserve"> Lokalni izbori, planirana u iznosu </w:t>
      </w:r>
      <w:r>
        <w:rPr>
          <w:b/>
          <w:bCs/>
        </w:rPr>
        <w:t xml:space="preserve">22.100,00 </w:t>
      </w:r>
      <w:r w:rsidRPr="008F32A6">
        <w:rPr>
          <w:b/>
          <w:bCs/>
        </w:rPr>
        <w:t>EUR.</w:t>
      </w:r>
    </w:p>
    <w:p w:rsidR="00677F66" w:rsidRDefault="00677F66" w:rsidP="00677F66">
      <w:pPr>
        <w:pStyle w:val="Tijeloteksta"/>
        <w:rPr>
          <w:b/>
          <w:bCs/>
        </w:rPr>
      </w:pPr>
      <w:r w:rsidRPr="008F32A6">
        <w:rPr>
          <w:b/>
          <w:bCs/>
        </w:rPr>
        <w:t xml:space="preserve">   ●  AKTIVNOST A100104 Obilježavanje Dana Općine i ostale manifestacije, planirana u iznosu </w:t>
      </w:r>
      <w:r>
        <w:rPr>
          <w:b/>
          <w:bCs/>
        </w:rPr>
        <w:t>6.800,00 EUR.</w:t>
      </w:r>
    </w:p>
    <w:p w:rsidR="00677F66" w:rsidRPr="008F32A6" w:rsidRDefault="00677F66" w:rsidP="00677F66">
      <w:pPr>
        <w:pStyle w:val="Tijeloteksta"/>
        <w:rPr>
          <w:b/>
          <w:bCs/>
        </w:rPr>
      </w:pPr>
      <w:r w:rsidRPr="008F32A6">
        <w:rPr>
          <w:b/>
          <w:bCs/>
        </w:rPr>
        <w:t xml:space="preserve">   ●  AKTIVNOST A100101 Predstavničko i izvršno tijelo, planirana u iznosu</w:t>
      </w:r>
      <w:r>
        <w:rPr>
          <w:b/>
          <w:bCs/>
        </w:rPr>
        <w:t xml:space="preserve"> 73.300,00</w:t>
      </w:r>
      <w:r w:rsidRPr="008F32A6">
        <w:rPr>
          <w:b/>
          <w:bCs/>
        </w:rPr>
        <w:t xml:space="preserve"> EUR.</w:t>
      </w:r>
    </w:p>
    <w:p w:rsidR="00677F66" w:rsidRPr="008F32A6" w:rsidRDefault="00677F66" w:rsidP="00677F66">
      <w:pPr>
        <w:pStyle w:val="Tijeloteksta"/>
        <w:rPr>
          <w:b/>
          <w:bCs/>
        </w:rPr>
      </w:pPr>
      <w:r>
        <w:rPr>
          <w:b/>
          <w:bCs/>
        </w:rPr>
        <w:t xml:space="preserve">   ●  AKTIVNOST A100103</w:t>
      </w:r>
      <w:r w:rsidRPr="008F32A6">
        <w:rPr>
          <w:b/>
          <w:bCs/>
        </w:rPr>
        <w:t xml:space="preserve"> Financiranje političkih stranaka, planirana u iznosu </w:t>
      </w:r>
      <w:r>
        <w:rPr>
          <w:b/>
          <w:bCs/>
        </w:rPr>
        <w:t xml:space="preserve">980,00 </w:t>
      </w:r>
      <w:r w:rsidRPr="008F32A6">
        <w:rPr>
          <w:b/>
          <w:bCs/>
        </w:rPr>
        <w:t>EUR.</w:t>
      </w:r>
    </w:p>
    <w:p w:rsidR="00677F66" w:rsidRPr="008F32A6" w:rsidRDefault="00677F66" w:rsidP="00677F66">
      <w:pPr>
        <w:pStyle w:val="Tijeloteksta"/>
        <w:rPr>
          <w:b/>
          <w:bCs/>
        </w:rPr>
      </w:pPr>
    </w:p>
    <w:p w:rsidR="00677F66" w:rsidRPr="008F32A6" w:rsidRDefault="00677F66" w:rsidP="00677F66">
      <w:pPr>
        <w:pStyle w:val="Tijeloteksta"/>
        <w:rPr>
          <w:b/>
          <w:bCs/>
        </w:rPr>
      </w:pPr>
      <w:r w:rsidRPr="008F32A6">
        <w:rPr>
          <w:b/>
          <w:bCs/>
        </w:rPr>
        <w:t>PROGRAM: 1002 VIJEĆE NACIONALNIH MANJINA</w:t>
      </w:r>
    </w:p>
    <w:p w:rsidR="00677F66" w:rsidRPr="008F32A6" w:rsidRDefault="00677F66" w:rsidP="00677F66">
      <w:pPr>
        <w:pStyle w:val="Tijeloteksta"/>
        <w:rPr>
          <w:b/>
          <w:bCs/>
        </w:rPr>
      </w:pPr>
      <w:r w:rsidRPr="008F32A6">
        <w:rPr>
          <w:b/>
          <w:bCs/>
        </w:rPr>
        <w:t>Planiran</w:t>
      </w:r>
      <w:r>
        <w:rPr>
          <w:b/>
          <w:bCs/>
        </w:rPr>
        <w:t xml:space="preserve"> je u iznosu 4.400</w:t>
      </w:r>
      <w:r w:rsidRPr="008F32A6">
        <w:rPr>
          <w:b/>
          <w:bCs/>
        </w:rPr>
        <w:t>,00 EUR, a sadrži slijedeće aktivnosti:</w:t>
      </w:r>
    </w:p>
    <w:p w:rsidR="00677F66" w:rsidRPr="008F32A6" w:rsidRDefault="00677F66" w:rsidP="00677F66">
      <w:pPr>
        <w:pStyle w:val="Tijeloteksta"/>
        <w:rPr>
          <w:b/>
          <w:bCs/>
        </w:rPr>
      </w:pPr>
      <w:r w:rsidRPr="008F32A6">
        <w:rPr>
          <w:b/>
          <w:bCs/>
        </w:rPr>
        <w:t xml:space="preserve">   ●  AKTIVNOST A100201 Program rada vijeća nacionaln</w:t>
      </w:r>
      <w:r>
        <w:rPr>
          <w:b/>
          <w:bCs/>
        </w:rPr>
        <w:t>ih manjina, planirana u iznosu 4.4</w:t>
      </w:r>
      <w:r w:rsidRPr="008F32A6">
        <w:rPr>
          <w:b/>
          <w:bCs/>
        </w:rPr>
        <w:t>00,00 EUR.</w:t>
      </w:r>
    </w:p>
    <w:p w:rsidR="00677F66" w:rsidRPr="008F32A6" w:rsidRDefault="00677F66" w:rsidP="00677F66">
      <w:pPr>
        <w:pStyle w:val="Tijeloteksta"/>
        <w:rPr>
          <w:b/>
          <w:bCs/>
        </w:rPr>
      </w:pPr>
    </w:p>
    <w:p w:rsidR="00677F66" w:rsidRPr="008F32A6" w:rsidRDefault="00677F66" w:rsidP="00677F66">
      <w:pPr>
        <w:pStyle w:val="Tijeloteksta"/>
        <w:rPr>
          <w:b/>
          <w:bCs/>
        </w:rPr>
      </w:pPr>
      <w:r w:rsidRPr="008F32A6">
        <w:rPr>
          <w:b/>
          <w:bCs/>
        </w:rPr>
        <w:t>PROGRAM: 1003 PRIPREMA I DONOŠENJA AKATA IZ DJELOKRUGA TIJELA</w:t>
      </w:r>
    </w:p>
    <w:p w:rsidR="00677F66" w:rsidRPr="008F32A6" w:rsidRDefault="00677F66" w:rsidP="00677F66">
      <w:pPr>
        <w:pStyle w:val="Tijeloteksta"/>
        <w:rPr>
          <w:b/>
          <w:bCs/>
        </w:rPr>
      </w:pPr>
      <w:r w:rsidRPr="008F32A6">
        <w:rPr>
          <w:b/>
          <w:bCs/>
        </w:rPr>
        <w:t xml:space="preserve">Planiran je u iznosu </w:t>
      </w:r>
      <w:r>
        <w:rPr>
          <w:b/>
          <w:bCs/>
        </w:rPr>
        <w:t xml:space="preserve">272.300,00 </w:t>
      </w:r>
      <w:r w:rsidRPr="008F32A6">
        <w:rPr>
          <w:b/>
          <w:bCs/>
        </w:rPr>
        <w:t>EUR, a sadrži slijedeće aktivnosti:</w:t>
      </w:r>
    </w:p>
    <w:p w:rsidR="00677F66" w:rsidRPr="008F32A6" w:rsidRDefault="00677F66" w:rsidP="00677F66">
      <w:pPr>
        <w:pStyle w:val="Tijeloteksta"/>
        <w:rPr>
          <w:b/>
          <w:bCs/>
        </w:rPr>
      </w:pPr>
      <w:r w:rsidRPr="008F32A6">
        <w:rPr>
          <w:b/>
          <w:bCs/>
        </w:rPr>
        <w:t xml:space="preserve">   ●  AKTIVNOST A100301 Administrativno i stručno osoblje, planirana u iznosu </w:t>
      </w:r>
      <w:r>
        <w:rPr>
          <w:b/>
          <w:bCs/>
        </w:rPr>
        <w:t>154.300,00</w:t>
      </w:r>
      <w:r w:rsidRPr="008F32A6">
        <w:rPr>
          <w:b/>
          <w:bCs/>
        </w:rPr>
        <w:t xml:space="preserve"> EUR.</w:t>
      </w:r>
    </w:p>
    <w:p w:rsidR="00677F66" w:rsidRPr="008F32A6" w:rsidRDefault="00677F66" w:rsidP="00677F66">
      <w:pPr>
        <w:pStyle w:val="Tijeloteksta"/>
        <w:rPr>
          <w:b/>
          <w:bCs/>
        </w:rPr>
      </w:pPr>
      <w:r w:rsidRPr="008F32A6">
        <w:rPr>
          <w:b/>
          <w:bCs/>
        </w:rPr>
        <w:t xml:space="preserve">   ●  AKTIVNOST A100302 Komunalni redar, planirana u iznosu 5.500,00 EUR.</w:t>
      </w:r>
    </w:p>
    <w:p w:rsidR="00677F66" w:rsidRPr="008F32A6" w:rsidRDefault="00677F66" w:rsidP="00677F66">
      <w:pPr>
        <w:pStyle w:val="Tijeloteksta"/>
        <w:rPr>
          <w:b/>
          <w:bCs/>
        </w:rPr>
      </w:pPr>
      <w:r>
        <w:rPr>
          <w:b/>
          <w:bCs/>
        </w:rPr>
        <w:t xml:space="preserve">   ●  AKTIVNOST A100303</w:t>
      </w:r>
      <w:r w:rsidRPr="008F32A6">
        <w:rPr>
          <w:b/>
          <w:bCs/>
        </w:rPr>
        <w:t xml:space="preserve"> Tekuće i investicijsko održavanje građevinskih objekata, voz</w:t>
      </w:r>
      <w:r>
        <w:rPr>
          <w:b/>
          <w:bCs/>
        </w:rPr>
        <w:t>ila i dr., planirana u iznosu 4.000,00 EUR.</w:t>
      </w:r>
    </w:p>
    <w:p w:rsidR="00677F66" w:rsidRPr="008F32A6" w:rsidRDefault="00677F66" w:rsidP="00677F66">
      <w:pPr>
        <w:pStyle w:val="Tijeloteksta"/>
        <w:rPr>
          <w:b/>
          <w:bCs/>
        </w:rPr>
      </w:pPr>
      <w:r>
        <w:rPr>
          <w:b/>
          <w:bCs/>
        </w:rPr>
        <w:t xml:space="preserve">   ●  AKTIVNOST A100304</w:t>
      </w:r>
      <w:r w:rsidRPr="008F32A6">
        <w:rPr>
          <w:b/>
          <w:bCs/>
        </w:rPr>
        <w:t xml:space="preserve"> Intelektualne i osobne</w:t>
      </w:r>
      <w:r>
        <w:rPr>
          <w:b/>
          <w:bCs/>
        </w:rPr>
        <w:t xml:space="preserve"> usluge, planirana u iznosu 15</w:t>
      </w:r>
      <w:r w:rsidRPr="008F32A6">
        <w:rPr>
          <w:b/>
          <w:bCs/>
        </w:rPr>
        <w:t>.000,00 EUR.</w:t>
      </w:r>
    </w:p>
    <w:p w:rsidR="00677F66" w:rsidRDefault="00677F66" w:rsidP="00677F66">
      <w:pPr>
        <w:pStyle w:val="Tijeloteksta"/>
        <w:rPr>
          <w:b/>
          <w:bCs/>
        </w:rPr>
      </w:pPr>
      <w:r>
        <w:rPr>
          <w:b/>
          <w:bCs/>
        </w:rPr>
        <w:t xml:space="preserve">   ● AKTIVNOST A100305</w:t>
      </w:r>
      <w:r w:rsidRPr="008F32A6">
        <w:rPr>
          <w:b/>
          <w:bCs/>
        </w:rPr>
        <w:t xml:space="preserve"> Informatizacija  uprave i nabava namještaj</w:t>
      </w:r>
      <w:r>
        <w:rPr>
          <w:b/>
          <w:bCs/>
        </w:rPr>
        <w:t>a i opreme, planiran u iznosu 7</w:t>
      </w:r>
      <w:r w:rsidRPr="008F32A6">
        <w:rPr>
          <w:b/>
          <w:bCs/>
        </w:rPr>
        <w:t>.000,00 EUR.</w:t>
      </w:r>
    </w:p>
    <w:p w:rsidR="00677F66" w:rsidRPr="008F32A6" w:rsidRDefault="00677F66" w:rsidP="00677F66">
      <w:pPr>
        <w:pStyle w:val="Tijeloteksta"/>
        <w:rPr>
          <w:b/>
          <w:bCs/>
        </w:rPr>
      </w:pPr>
      <w:r>
        <w:rPr>
          <w:b/>
          <w:bCs/>
        </w:rPr>
        <w:t>● AKTIVNOST A100306</w:t>
      </w:r>
      <w:r w:rsidRPr="008F32A6">
        <w:rPr>
          <w:b/>
          <w:bCs/>
        </w:rPr>
        <w:t xml:space="preserve"> </w:t>
      </w:r>
      <w:r>
        <w:rPr>
          <w:b/>
          <w:bCs/>
        </w:rPr>
        <w:t>Izdaci za financijsku imovinu i otplate zajmova, planiran u iznosu 86.5</w:t>
      </w:r>
      <w:r w:rsidRPr="008F32A6">
        <w:rPr>
          <w:b/>
          <w:bCs/>
        </w:rPr>
        <w:t>00,00 EUR.</w:t>
      </w:r>
    </w:p>
    <w:p w:rsidR="00677F66" w:rsidRPr="008F32A6" w:rsidRDefault="00677F66" w:rsidP="00677F66">
      <w:pPr>
        <w:pStyle w:val="Tijeloteksta"/>
        <w:rPr>
          <w:b/>
          <w:bCs/>
        </w:rPr>
      </w:pPr>
    </w:p>
    <w:p w:rsidR="00677F66" w:rsidRPr="008F32A6" w:rsidRDefault="00677F66" w:rsidP="00677F66">
      <w:pPr>
        <w:pStyle w:val="Tijeloteksta"/>
        <w:rPr>
          <w:b/>
          <w:bCs/>
        </w:rPr>
      </w:pPr>
    </w:p>
    <w:p w:rsidR="00677F66" w:rsidRPr="008F32A6" w:rsidRDefault="00677F66" w:rsidP="00677F66">
      <w:pPr>
        <w:pStyle w:val="Tijeloteksta"/>
        <w:rPr>
          <w:b/>
          <w:bCs/>
        </w:rPr>
      </w:pPr>
      <w:r w:rsidRPr="008F32A6">
        <w:rPr>
          <w:b/>
          <w:bCs/>
        </w:rPr>
        <w:t>PROGRAM: 1004 RAZVOJ GOSPODARSTVA</w:t>
      </w:r>
    </w:p>
    <w:p w:rsidR="00677F66" w:rsidRPr="008F32A6" w:rsidRDefault="00677F66" w:rsidP="00677F66">
      <w:pPr>
        <w:pStyle w:val="Tijeloteksta"/>
        <w:rPr>
          <w:b/>
          <w:bCs/>
        </w:rPr>
      </w:pPr>
      <w:r>
        <w:rPr>
          <w:b/>
          <w:bCs/>
        </w:rPr>
        <w:t xml:space="preserve">Planiran je u iznosu </w:t>
      </w:r>
      <w:r w:rsidRPr="008F32A6">
        <w:rPr>
          <w:b/>
          <w:bCs/>
        </w:rPr>
        <w:t>7</w:t>
      </w:r>
      <w:r>
        <w:rPr>
          <w:b/>
          <w:bCs/>
        </w:rPr>
        <w:t>.0</w:t>
      </w:r>
      <w:r w:rsidRPr="008F32A6">
        <w:rPr>
          <w:b/>
          <w:bCs/>
        </w:rPr>
        <w:t>00,00 EUR, a sadrži slijedeće aktivnosti:</w:t>
      </w:r>
    </w:p>
    <w:p w:rsidR="00677F66" w:rsidRPr="008F32A6" w:rsidRDefault="00677F66" w:rsidP="00677F66">
      <w:pPr>
        <w:pStyle w:val="Tijeloteksta"/>
        <w:rPr>
          <w:b/>
          <w:bCs/>
        </w:rPr>
      </w:pPr>
      <w:r w:rsidRPr="008F32A6">
        <w:rPr>
          <w:b/>
          <w:bCs/>
        </w:rPr>
        <w:t xml:space="preserve">   ●  AKTIVNOST A100401 Poticanje poljoprivrede i gospodarskih</w:t>
      </w:r>
      <w:r>
        <w:rPr>
          <w:b/>
          <w:bCs/>
        </w:rPr>
        <w:t xml:space="preserve"> subjekata, planirana u iznosu 7</w:t>
      </w:r>
      <w:r w:rsidRPr="008F32A6">
        <w:rPr>
          <w:b/>
          <w:bCs/>
        </w:rPr>
        <w:t>.000,00 EUR.</w:t>
      </w:r>
    </w:p>
    <w:p w:rsidR="00677F66" w:rsidRPr="008F32A6" w:rsidRDefault="00677F66" w:rsidP="00677F66">
      <w:pPr>
        <w:pStyle w:val="Tijeloteksta"/>
        <w:rPr>
          <w:b/>
          <w:bCs/>
        </w:rPr>
      </w:pPr>
    </w:p>
    <w:p w:rsidR="00677F66" w:rsidRPr="008F32A6" w:rsidRDefault="00677F66" w:rsidP="00677F66">
      <w:pPr>
        <w:pStyle w:val="Tijeloteksta"/>
        <w:rPr>
          <w:b/>
          <w:bCs/>
        </w:rPr>
      </w:pPr>
      <w:r w:rsidRPr="008F32A6">
        <w:rPr>
          <w:b/>
          <w:bCs/>
        </w:rPr>
        <w:t>PROGRAM: 1005 ODRŽAVANJE KOMUNALNE INFRASTRUKTURE</w:t>
      </w:r>
    </w:p>
    <w:p w:rsidR="00677F66" w:rsidRPr="008F32A6" w:rsidRDefault="00677F66" w:rsidP="00677F66">
      <w:pPr>
        <w:pStyle w:val="Tijeloteksta"/>
        <w:rPr>
          <w:b/>
          <w:bCs/>
        </w:rPr>
      </w:pPr>
      <w:r w:rsidRPr="008F32A6">
        <w:rPr>
          <w:b/>
          <w:bCs/>
        </w:rPr>
        <w:t xml:space="preserve">Planiran je u iznosu </w:t>
      </w:r>
      <w:r>
        <w:rPr>
          <w:b/>
          <w:bCs/>
        </w:rPr>
        <w:t>146.000</w:t>
      </w:r>
      <w:r w:rsidRPr="008F32A6">
        <w:rPr>
          <w:b/>
          <w:bCs/>
        </w:rPr>
        <w:t>,00 EUR, a sadrži slijedeće aktivnosti:</w:t>
      </w:r>
    </w:p>
    <w:p w:rsidR="00677F66" w:rsidRPr="008F32A6" w:rsidRDefault="00677F66" w:rsidP="00677F66">
      <w:pPr>
        <w:pStyle w:val="Tijeloteksta"/>
        <w:rPr>
          <w:b/>
          <w:bCs/>
        </w:rPr>
      </w:pPr>
      <w:r w:rsidRPr="008F32A6">
        <w:rPr>
          <w:b/>
          <w:bCs/>
        </w:rPr>
        <w:t xml:space="preserve">   ●  AKTIVNOST A100501 Održavanje nerazvrstanih </w:t>
      </w:r>
      <w:r>
        <w:rPr>
          <w:b/>
          <w:bCs/>
        </w:rPr>
        <w:t>cesta, planirana u iznosu 60.000</w:t>
      </w:r>
      <w:r w:rsidRPr="008F32A6">
        <w:rPr>
          <w:b/>
          <w:bCs/>
        </w:rPr>
        <w:t>,00 EUR.</w:t>
      </w:r>
    </w:p>
    <w:p w:rsidR="00677F66" w:rsidRPr="008F32A6" w:rsidRDefault="00677F66" w:rsidP="00677F66">
      <w:pPr>
        <w:pStyle w:val="Tijeloteksta"/>
        <w:rPr>
          <w:b/>
          <w:bCs/>
        </w:rPr>
      </w:pPr>
      <w:r w:rsidRPr="008F32A6">
        <w:rPr>
          <w:b/>
          <w:bCs/>
        </w:rPr>
        <w:t xml:space="preserve">   ●  AKTIVNOST A100502 Održavanje javnih površina na kojima nije dopušten promet motornim</w:t>
      </w:r>
      <w:r>
        <w:rPr>
          <w:b/>
          <w:bCs/>
        </w:rPr>
        <w:t xml:space="preserve"> vozilima, planirana u iznosu 22</w:t>
      </w:r>
      <w:r w:rsidRPr="008F32A6">
        <w:rPr>
          <w:b/>
          <w:bCs/>
        </w:rPr>
        <w:t>.000,00 EUR.</w:t>
      </w:r>
    </w:p>
    <w:p w:rsidR="00677F66" w:rsidRPr="008F32A6" w:rsidRDefault="00677F66" w:rsidP="00677F66">
      <w:pPr>
        <w:pStyle w:val="Tijeloteksta"/>
        <w:rPr>
          <w:b/>
          <w:bCs/>
        </w:rPr>
      </w:pPr>
      <w:r w:rsidRPr="008F32A6">
        <w:rPr>
          <w:b/>
          <w:bCs/>
        </w:rPr>
        <w:t xml:space="preserve">   ●  AKTIVNOST A100503 Održavanje građevina javne odvodnje oborinskih voda, planirana u iznosu </w:t>
      </w:r>
      <w:r>
        <w:rPr>
          <w:b/>
          <w:bCs/>
        </w:rPr>
        <w:t>10.000,00</w:t>
      </w:r>
      <w:r w:rsidRPr="008F32A6">
        <w:rPr>
          <w:b/>
          <w:bCs/>
        </w:rPr>
        <w:t xml:space="preserve"> EUR.</w:t>
      </w:r>
    </w:p>
    <w:p w:rsidR="00677F66" w:rsidRPr="008F32A6" w:rsidRDefault="00677F66" w:rsidP="00677F66">
      <w:pPr>
        <w:pStyle w:val="Tijeloteksta"/>
        <w:rPr>
          <w:b/>
          <w:bCs/>
        </w:rPr>
      </w:pPr>
      <w:r w:rsidRPr="008F32A6">
        <w:rPr>
          <w:b/>
          <w:bCs/>
        </w:rPr>
        <w:t xml:space="preserve">   ●  AKTIVNOST A100504 Održavanje javnih zelen</w:t>
      </w:r>
      <w:r>
        <w:rPr>
          <w:b/>
          <w:bCs/>
        </w:rPr>
        <w:t>ih površina, planirana u iznosu 2</w:t>
      </w:r>
      <w:r w:rsidRPr="008F32A6">
        <w:rPr>
          <w:b/>
          <w:bCs/>
        </w:rPr>
        <w:t>5.000,00 EUR.</w:t>
      </w:r>
    </w:p>
    <w:p w:rsidR="00677F66" w:rsidRPr="008F32A6" w:rsidRDefault="00677F66" w:rsidP="00677F66">
      <w:pPr>
        <w:pStyle w:val="Tijeloteksta"/>
        <w:rPr>
          <w:b/>
          <w:bCs/>
        </w:rPr>
      </w:pPr>
      <w:r w:rsidRPr="008F32A6">
        <w:rPr>
          <w:b/>
          <w:bCs/>
        </w:rPr>
        <w:t xml:space="preserve">   ●  AKTIVNOST A100505 Održavanje građevina, u</w:t>
      </w:r>
      <w:r>
        <w:rPr>
          <w:b/>
          <w:bCs/>
        </w:rPr>
        <w:t>ređaja i predmeta javne namjene, planirana u iznosu 8</w:t>
      </w:r>
      <w:r w:rsidRPr="008F32A6">
        <w:rPr>
          <w:b/>
          <w:bCs/>
        </w:rPr>
        <w:t>.000,00 EUR.</w:t>
      </w:r>
    </w:p>
    <w:p w:rsidR="00677F66" w:rsidRPr="008F32A6" w:rsidRDefault="00677F66" w:rsidP="00677F66">
      <w:pPr>
        <w:pStyle w:val="Tijeloteksta"/>
        <w:rPr>
          <w:b/>
          <w:bCs/>
        </w:rPr>
      </w:pPr>
      <w:r w:rsidRPr="008F32A6">
        <w:rPr>
          <w:b/>
          <w:bCs/>
        </w:rPr>
        <w:t xml:space="preserve">   ●  AKTIVNOST A100506 Održavanje groblja, planirana u iznosu 5.000,00 EUR.</w:t>
      </w:r>
    </w:p>
    <w:p w:rsidR="00683049" w:rsidRDefault="00677F66" w:rsidP="00677F66">
      <w:pPr>
        <w:pStyle w:val="Tijeloteksta"/>
        <w:rPr>
          <w:b/>
          <w:bCs/>
        </w:rPr>
      </w:pPr>
      <w:r w:rsidRPr="008F32A6">
        <w:rPr>
          <w:b/>
          <w:bCs/>
        </w:rPr>
        <w:t xml:space="preserve">   ●  AKTIVNOST A100507 Održavanje čistoće javnih površina, planirana u iz</w:t>
      </w:r>
      <w:r>
        <w:rPr>
          <w:b/>
          <w:bCs/>
        </w:rPr>
        <w:t>nosu 4.</w:t>
      </w:r>
      <w:r w:rsidRPr="008F32A6">
        <w:rPr>
          <w:b/>
          <w:bCs/>
        </w:rPr>
        <w:t>000,00 EUR.</w:t>
      </w:r>
    </w:p>
    <w:p w:rsidR="00683049" w:rsidRDefault="00683049" w:rsidP="00677F66">
      <w:pPr>
        <w:pStyle w:val="Tijeloteksta"/>
        <w:rPr>
          <w:b/>
          <w:bCs/>
        </w:rPr>
      </w:pPr>
    </w:p>
    <w:p w:rsidR="00677F66" w:rsidRPr="008F32A6" w:rsidRDefault="00677F66" w:rsidP="00677F66">
      <w:pPr>
        <w:pStyle w:val="Tijeloteksta"/>
        <w:rPr>
          <w:b/>
          <w:bCs/>
        </w:rPr>
      </w:pPr>
      <w:r w:rsidRPr="008F32A6">
        <w:rPr>
          <w:b/>
          <w:bCs/>
        </w:rPr>
        <w:t xml:space="preserve">   ●  AKTI</w:t>
      </w:r>
      <w:r>
        <w:rPr>
          <w:b/>
          <w:bCs/>
        </w:rPr>
        <w:t>VNOST A100508 Održavanje javne rasvjete</w:t>
      </w:r>
      <w:r w:rsidRPr="008F32A6">
        <w:rPr>
          <w:b/>
          <w:bCs/>
        </w:rPr>
        <w:t>, planirana u iznosu 10.000,00 EUR.</w:t>
      </w:r>
    </w:p>
    <w:p w:rsidR="00683049" w:rsidRDefault="00677F66" w:rsidP="00677F66">
      <w:pPr>
        <w:pStyle w:val="Tijeloteksta"/>
        <w:rPr>
          <w:b/>
          <w:bCs/>
        </w:rPr>
      </w:pPr>
      <w:r w:rsidRPr="008F32A6">
        <w:rPr>
          <w:b/>
          <w:bCs/>
        </w:rPr>
        <w:t xml:space="preserve">   </w:t>
      </w:r>
    </w:p>
    <w:p w:rsidR="00677F66" w:rsidRPr="008F32A6" w:rsidRDefault="00677F66" w:rsidP="00677F66">
      <w:pPr>
        <w:pStyle w:val="Tijeloteksta"/>
        <w:rPr>
          <w:b/>
          <w:bCs/>
        </w:rPr>
      </w:pPr>
    </w:p>
    <w:p w:rsidR="00677F66" w:rsidRPr="008F32A6" w:rsidRDefault="00677F66" w:rsidP="00677F66">
      <w:pPr>
        <w:pStyle w:val="Tijeloteksta"/>
        <w:rPr>
          <w:b/>
          <w:bCs/>
        </w:rPr>
      </w:pPr>
      <w:r w:rsidRPr="008F32A6">
        <w:rPr>
          <w:b/>
          <w:bCs/>
        </w:rPr>
        <w:t>PROGRAM: 1006 GRAĐENJE KOMUNALNE INFRASTRUKTURE</w:t>
      </w:r>
    </w:p>
    <w:p w:rsidR="00677F66" w:rsidRPr="008F32A6" w:rsidRDefault="00677F66" w:rsidP="00677F66">
      <w:pPr>
        <w:pStyle w:val="Tijeloteksta"/>
        <w:rPr>
          <w:b/>
          <w:bCs/>
        </w:rPr>
      </w:pPr>
      <w:r w:rsidRPr="008F32A6">
        <w:rPr>
          <w:b/>
          <w:bCs/>
        </w:rPr>
        <w:t xml:space="preserve">Planiran je u iznosu </w:t>
      </w:r>
      <w:r>
        <w:rPr>
          <w:b/>
          <w:bCs/>
        </w:rPr>
        <w:t>582.000,00</w:t>
      </w:r>
      <w:r w:rsidRPr="008F32A6">
        <w:rPr>
          <w:b/>
          <w:bCs/>
        </w:rPr>
        <w:t xml:space="preserve"> EUR, a sadrži slijedeće aktivnosti:</w:t>
      </w:r>
    </w:p>
    <w:p w:rsidR="00677F66" w:rsidRPr="008F32A6" w:rsidRDefault="00677F66" w:rsidP="00677F66">
      <w:pPr>
        <w:pStyle w:val="Tijeloteksta"/>
        <w:rPr>
          <w:b/>
          <w:bCs/>
        </w:rPr>
      </w:pPr>
      <w:r>
        <w:rPr>
          <w:b/>
          <w:bCs/>
        </w:rPr>
        <w:t xml:space="preserve">   ●  KAPITALNI PROJEKT K100607 Centar općine, planiran u iznosu 5</w:t>
      </w:r>
      <w:r w:rsidRPr="008F32A6">
        <w:rPr>
          <w:b/>
          <w:bCs/>
        </w:rPr>
        <w:t>0.000,00 EUR.</w:t>
      </w:r>
    </w:p>
    <w:p w:rsidR="00677F66" w:rsidRPr="008F32A6" w:rsidRDefault="00677F66" w:rsidP="00677F66">
      <w:pPr>
        <w:pStyle w:val="Tijeloteksta"/>
        <w:rPr>
          <w:b/>
          <w:bCs/>
        </w:rPr>
      </w:pPr>
      <w:r>
        <w:rPr>
          <w:b/>
          <w:bCs/>
        </w:rPr>
        <w:t xml:space="preserve">   ●  KAPITALNI PROJEKT K100608</w:t>
      </w:r>
      <w:r w:rsidRPr="008F32A6">
        <w:rPr>
          <w:b/>
          <w:bCs/>
        </w:rPr>
        <w:t xml:space="preserve"> </w:t>
      </w:r>
      <w:r>
        <w:rPr>
          <w:b/>
          <w:bCs/>
        </w:rPr>
        <w:t>Cesta Stari kraj-groblje LU Vepar</w:t>
      </w:r>
      <w:r w:rsidRPr="008F32A6">
        <w:rPr>
          <w:b/>
          <w:bCs/>
        </w:rPr>
        <w:t xml:space="preserve"> plani</w:t>
      </w:r>
      <w:r>
        <w:rPr>
          <w:b/>
          <w:bCs/>
        </w:rPr>
        <w:t>ran u iznosu 50</w:t>
      </w:r>
      <w:r w:rsidRPr="008F32A6">
        <w:rPr>
          <w:b/>
          <w:bCs/>
        </w:rPr>
        <w:t>.000,00 EUR.</w:t>
      </w:r>
    </w:p>
    <w:p w:rsidR="00677F66" w:rsidRPr="008F32A6" w:rsidRDefault="00677F66" w:rsidP="00677F66">
      <w:pPr>
        <w:pStyle w:val="Tijeloteksta"/>
        <w:rPr>
          <w:b/>
          <w:bCs/>
        </w:rPr>
      </w:pPr>
      <w:r>
        <w:rPr>
          <w:b/>
          <w:bCs/>
        </w:rPr>
        <w:t xml:space="preserve">   ●  KAPITALNI PROJEKT K100601</w:t>
      </w:r>
      <w:r w:rsidRPr="008F32A6">
        <w:rPr>
          <w:b/>
          <w:bCs/>
        </w:rPr>
        <w:t xml:space="preserve"> </w:t>
      </w:r>
      <w:r>
        <w:rPr>
          <w:b/>
          <w:bCs/>
        </w:rPr>
        <w:t>Izgradnja prilazne ceste i mosta na potoku Draževac planiran u iznosu 40</w:t>
      </w:r>
      <w:r w:rsidRPr="008F32A6">
        <w:rPr>
          <w:b/>
          <w:bCs/>
        </w:rPr>
        <w:t>.000,00 EUR.</w:t>
      </w:r>
    </w:p>
    <w:p w:rsidR="00677F66" w:rsidRPr="008F32A6" w:rsidRDefault="00677F66" w:rsidP="00677F66">
      <w:pPr>
        <w:pStyle w:val="Tijeloteksta"/>
        <w:rPr>
          <w:b/>
          <w:bCs/>
        </w:rPr>
      </w:pPr>
      <w:r>
        <w:rPr>
          <w:b/>
          <w:bCs/>
        </w:rPr>
        <w:t xml:space="preserve">   ●  KAPITALNI PROJEKT K100602</w:t>
      </w:r>
      <w:r w:rsidRPr="008F32A6">
        <w:rPr>
          <w:b/>
          <w:bCs/>
        </w:rPr>
        <w:t xml:space="preserve"> </w:t>
      </w:r>
      <w:r>
        <w:rPr>
          <w:b/>
          <w:bCs/>
        </w:rPr>
        <w:t>Izgradnja dječjeg igrališta u naselju Trnava, planiran u iznosu 49.000,</w:t>
      </w:r>
      <w:r w:rsidRPr="008F32A6">
        <w:rPr>
          <w:b/>
          <w:bCs/>
        </w:rPr>
        <w:t>00 EUR.</w:t>
      </w:r>
    </w:p>
    <w:p w:rsidR="00677F66" w:rsidRPr="008F32A6" w:rsidRDefault="00677F66" w:rsidP="00677F66">
      <w:pPr>
        <w:pStyle w:val="Tijeloteksta"/>
        <w:rPr>
          <w:b/>
          <w:bCs/>
        </w:rPr>
      </w:pPr>
      <w:r>
        <w:rPr>
          <w:b/>
          <w:bCs/>
        </w:rPr>
        <w:t xml:space="preserve">   ●  KAPITALNI PROJEKT K100603</w:t>
      </w:r>
      <w:r w:rsidRPr="008F32A6">
        <w:rPr>
          <w:b/>
          <w:bCs/>
        </w:rPr>
        <w:t xml:space="preserve"> </w:t>
      </w:r>
      <w:r>
        <w:rPr>
          <w:b/>
          <w:bCs/>
        </w:rPr>
        <w:t>Uređenje parkirališta kod doma Kosovac</w:t>
      </w:r>
      <w:r w:rsidRPr="008F32A6">
        <w:rPr>
          <w:b/>
          <w:bCs/>
        </w:rPr>
        <w:t xml:space="preserve"> planiran u iznosu </w:t>
      </w:r>
      <w:r>
        <w:rPr>
          <w:b/>
          <w:bCs/>
        </w:rPr>
        <w:t>50.000,00</w:t>
      </w:r>
      <w:r w:rsidRPr="008F32A6">
        <w:rPr>
          <w:b/>
          <w:bCs/>
        </w:rPr>
        <w:t xml:space="preserve"> EUR.</w:t>
      </w:r>
    </w:p>
    <w:p w:rsidR="00677F66" w:rsidRPr="008F32A6" w:rsidRDefault="00677F66" w:rsidP="00677F66">
      <w:pPr>
        <w:pStyle w:val="Tijeloteksta"/>
        <w:rPr>
          <w:b/>
          <w:bCs/>
        </w:rPr>
      </w:pPr>
      <w:r>
        <w:rPr>
          <w:b/>
          <w:bCs/>
        </w:rPr>
        <w:t xml:space="preserve">   ●  KAPITALNI PROJEKT K100604</w:t>
      </w:r>
      <w:r w:rsidRPr="008F32A6">
        <w:rPr>
          <w:b/>
          <w:bCs/>
        </w:rPr>
        <w:t xml:space="preserve"> </w:t>
      </w:r>
      <w:r>
        <w:rPr>
          <w:b/>
          <w:bCs/>
        </w:rPr>
        <w:t>Uređenje okoliša Društvenog doma Smrtić-Ratkovac i izgradnja nadstrešnice, planiran u iznosu 58</w:t>
      </w:r>
      <w:r w:rsidRPr="008F32A6">
        <w:rPr>
          <w:b/>
          <w:bCs/>
        </w:rPr>
        <w:t>.000,00 EUR.</w:t>
      </w:r>
    </w:p>
    <w:p w:rsidR="00677F66" w:rsidRPr="008F32A6" w:rsidRDefault="00677F66" w:rsidP="00677F66">
      <w:pPr>
        <w:pStyle w:val="Tijeloteksta"/>
        <w:rPr>
          <w:b/>
          <w:bCs/>
        </w:rPr>
      </w:pPr>
      <w:r>
        <w:rPr>
          <w:b/>
          <w:bCs/>
        </w:rPr>
        <w:t xml:space="preserve">   ●  KAPITALNI PROJEKT K100605 Izgradnja i opremanje dječjeg vrtića, planiran u iznosu 50</w:t>
      </w:r>
      <w:r w:rsidRPr="008F32A6">
        <w:rPr>
          <w:b/>
          <w:bCs/>
        </w:rPr>
        <w:t>.000,00 EUR.</w:t>
      </w:r>
    </w:p>
    <w:p w:rsidR="00677F66" w:rsidRPr="008F32A6" w:rsidRDefault="00677F66" w:rsidP="00677F66">
      <w:pPr>
        <w:pStyle w:val="Tijeloteksta"/>
        <w:rPr>
          <w:b/>
          <w:bCs/>
        </w:rPr>
      </w:pPr>
      <w:r>
        <w:rPr>
          <w:b/>
          <w:bCs/>
        </w:rPr>
        <w:t xml:space="preserve">   ●  KAPITALNI PROJEKT K100606</w:t>
      </w:r>
      <w:r w:rsidRPr="008F32A6">
        <w:rPr>
          <w:b/>
          <w:bCs/>
        </w:rPr>
        <w:t xml:space="preserve"> </w:t>
      </w:r>
      <w:r>
        <w:rPr>
          <w:b/>
          <w:bCs/>
        </w:rPr>
        <w:t xml:space="preserve">Modernizacija javne rasvjete </w:t>
      </w:r>
      <w:r w:rsidRPr="008F32A6">
        <w:rPr>
          <w:b/>
          <w:bCs/>
        </w:rPr>
        <w:t xml:space="preserve">planiran u iznosu </w:t>
      </w:r>
      <w:r>
        <w:rPr>
          <w:b/>
          <w:bCs/>
        </w:rPr>
        <w:t>188.000,00</w:t>
      </w:r>
      <w:r w:rsidRPr="008F32A6">
        <w:rPr>
          <w:b/>
          <w:bCs/>
        </w:rPr>
        <w:t xml:space="preserve"> EUR.</w:t>
      </w:r>
    </w:p>
    <w:p w:rsidR="00677F66" w:rsidRPr="008F32A6" w:rsidRDefault="00677F66" w:rsidP="00677F66">
      <w:pPr>
        <w:pStyle w:val="Tijeloteksta"/>
        <w:rPr>
          <w:b/>
          <w:bCs/>
        </w:rPr>
      </w:pPr>
    </w:p>
    <w:p w:rsidR="00677F66" w:rsidRPr="008F32A6" w:rsidRDefault="00677F66" w:rsidP="00677F66">
      <w:pPr>
        <w:pStyle w:val="Tijeloteksta"/>
        <w:rPr>
          <w:b/>
          <w:bCs/>
        </w:rPr>
      </w:pPr>
      <w:r w:rsidRPr="008F32A6">
        <w:rPr>
          <w:b/>
          <w:bCs/>
        </w:rPr>
        <w:t>PROGRAM: 1007 GOSPODARENJE OTPADOM</w:t>
      </w:r>
    </w:p>
    <w:p w:rsidR="00677F66" w:rsidRPr="008F32A6" w:rsidRDefault="00677F66" w:rsidP="00677F66">
      <w:pPr>
        <w:pStyle w:val="Tijeloteksta"/>
        <w:rPr>
          <w:b/>
          <w:bCs/>
        </w:rPr>
      </w:pPr>
      <w:r w:rsidRPr="008F32A6">
        <w:rPr>
          <w:b/>
          <w:bCs/>
        </w:rPr>
        <w:t xml:space="preserve">Planiran je u iznosu </w:t>
      </w:r>
      <w:r>
        <w:rPr>
          <w:b/>
          <w:bCs/>
        </w:rPr>
        <w:t>9.900,00</w:t>
      </w:r>
      <w:r w:rsidRPr="008F32A6">
        <w:rPr>
          <w:b/>
          <w:bCs/>
        </w:rPr>
        <w:t xml:space="preserve"> EUR, a sadrži slijedeće aktivnosti:</w:t>
      </w:r>
    </w:p>
    <w:p w:rsidR="00677F66" w:rsidRPr="008F32A6" w:rsidRDefault="00677F66" w:rsidP="00677F66">
      <w:pPr>
        <w:pStyle w:val="Tijeloteksta"/>
        <w:rPr>
          <w:b/>
          <w:bCs/>
        </w:rPr>
      </w:pPr>
      <w:r w:rsidRPr="008F32A6">
        <w:rPr>
          <w:b/>
          <w:bCs/>
        </w:rPr>
        <w:t xml:space="preserve">   ●  </w:t>
      </w:r>
      <w:r>
        <w:rPr>
          <w:b/>
          <w:bCs/>
        </w:rPr>
        <w:t>AKTIVNOST A100701</w:t>
      </w:r>
      <w:r w:rsidRPr="008F32A6">
        <w:rPr>
          <w:b/>
          <w:bCs/>
        </w:rPr>
        <w:t xml:space="preserve"> Poticajna naknada za smanjenje količine miješanog komunal</w:t>
      </w:r>
      <w:r>
        <w:rPr>
          <w:b/>
          <w:bCs/>
        </w:rPr>
        <w:t xml:space="preserve">nog otpada, planirana u iznosu 2.900,00 </w:t>
      </w:r>
      <w:r w:rsidRPr="008F32A6">
        <w:rPr>
          <w:b/>
          <w:bCs/>
        </w:rPr>
        <w:t>EUR.</w:t>
      </w:r>
    </w:p>
    <w:p w:rsidR="00677F66" w:rsidRPr="008F32A6" w:rsidRDefault="00677F66" w:rsidP="00677F66">
      <w:pPr>
        <w:pStyle w:val="Tijeloteksta"/>
        <w:rPr>
          <w:b/>
          <w:bCs/>
        </w:rPr>
      </w:pPr>
      <w:r>
        <w:rPr>
          <w:b/>
          <w:bCs/>
        </w:rPr>
        <w:t xml:space="preserve">   ●  AKTIVNOST A100702</w:t>
      </w:r>
      <w:r w:rsidRPr="008F32A6">
        <w:rPr>
          <w:b/>
          <w:bCs/>
        </w:rPr>
        <w:t xml:space="preserve"> Naknada za korištenje odlagališta komunalnog otpada, planirana u iznosu 7.000,00 EUR.</w:t>
      </w:r>
    </w:p>
    <w:p w:rsidR="00677F66" w:rsidRPr="008F32A6" w:rsidRDefault="00677F66" w:rsidP="00677F66">
      <w:pPr>
        <w:pStyle w:val="Tijeloteksta"/>
        <w:rPr>
          <w:b/>
          <w:bCs/>
        </w:rPr>
      </w:pPr>
    </w:p>
    <w:p w:rsidR="00677F66" w:rsidRPr="008F32A6" w:rsidRDefault="00677F66" w:rsidP="00677F66">
      <w:pPr>
        <w:pStyle w:val="Tijeloteksta"/>
        <w:rPr>
          <w:b/>
          <w:bCs/>
        </w:rPr>
      </w:pPr>
      <w:r w:rsidRPr="008F32A6">
        <w:rPr>
          <w:b/>
          <w:bCs/>
        </w:rPr>
        <w:t>PROGRAM: 1008 PREDŠKOLSKI ODGOJ</w:t>
      </w:r>
    </w:p>
    <w:p w:rsidR="00677F66" w:rsidRPr="008F32A6" w:rsidRDefault="00677F66" w:rsidP="00677F66">
      <w:pPr>
        <w:pStyle w:val="Tijeloteksta"/>
        <w:rPr>
          <w:b/>
          <w:bCs/>
        </w:rPr>
      </w:pPr>
      <w:r w:rsidRPr="008F32A6">
        <w:rPr>
          <w:b/>
          <w:bCs/>
        </w:rPr>
        <w:t xml:space="preserve">Planiran je u iznosu </w:t>
      </w:r>
      <w:r>
        <w:rPr>
          <w:b/>
          <w:bCs/>
        </w:rPr>
        <w:t>52.000,00</w:t>
      </w:r>
      <w:r w:rsidRPr="008F32A6">
        <w:rPr>
          <w:b/>
          <w:bCs/>
        </w:rPr>
        <w:t xml:space="preserve"> EUR, a sadrži slijedeće aktivnosti:</w:t>
      </w:r>
    </w:p>
    <w:p w:rsidR="00677F66" w:rsidRDefault="00677F66" w:rsidP="00677F66">
      <w:pPr>
        <w:pStyle w:val="Tijeloteksta"/>
        <w:rPr>
          <w:b/>
          <w:bCs/>
        </w:rPr>
      </w:pPr>
      <w:r w:rsidRPr="008F32A6">
        <w:rPr>
          <w:b/>
          <w:bCs/>
        </w:rPr>
        <w:t xml:space="preserve">   ●  AKTIVNOST A100801 </w:t>
      </w:r>
      <w:r>
        <w:rPr>
          <w:b/>
          <w:bCs/>
        </w:rPr>
        <w:t>Predškolski odgoj, planiran</w:t>
      </w:r>
      <w:r w:rsidRPr="008F32A6">
        <w:rPr>
          <w:b/>
          <w:bCs/>
        </w:rPr>
        <w:t xml:space="preserve"> u iznosu </w:t>
      </w:r>
      <w:r>
        <w:rPr>
          <w:b/>
          <w:bCs/>
        </w:rPr>
        <w:t>26.00</w:t>
      </w:r>
      <w:r w:rsidRPr="008F32A6">
        <w:rPr>
          <w:b/>
          <w:bCs/>
        </w:rPr>
        <w:t>0</w:t>
      </w:r>
      <w:r>
        <w:rPr>
          <w:b/>
          <w:bCs/>
        </w:rPr>
        <w:t>,00</w:t>
      </w:r>
      <w:r w:rsidRPr="008F32A6">
        <w:rPr>
          <w:b/>
          <w:bCs/>
        </w:rPr>
        <w:t xml:space="preserve"> EUR.</w:t>
      </w:r>
    </w:p>
    <w:p w:rsidR="00677F66" w:rsidRDefault="00677F66" w:rsidP="00677F66">
      <w:pPr>
        <w:pStyle w:val="Tijeloteksta"/>
        <w:rPr>
          <w:b/>
          <w:bCs/>
        </w:rPr>
      </w:pPr>
      <w:r>
        <w:rPr>
          <w:b/>
          <w:bCs/>
        </w:rPr>
        <w:t xml:space="preserve">   ●  AKTIVNOST A100802 Osnovno i srednjoškolsko obrazovanje planirano u iznosu 22.000,00 EUR.</w:t>
      </w:r>
    </w:p>
    <w:p w:rsidR="00677F66" w:rsidRPr="008F32A6" w:rsidRDefault="00677F66" w:rsidP="00677F66">
      <w:pPr>
        <w:pStyle w:val="Tijeloteksta"/>
        <w:rPr>
          <w:b/>
          <w:bCs/>
        </w:rPr>
      </w:pPr>
      <w:r>
        <w:rPr>
          <w:b/>
          <w:bCs/>
        </w:rPr>
        <w:t xml:space="preserve">   ●  AKTIVNOST A100803 Visoko obrazovanje planirano u iznosu 4.000,00 EUR.</w:t>
      </w:r>
    </w:p>
    <w:p w:rsidR="00677F66" w:rsidRPr="008F32A6" w:rsidRDefault="00677F66" w:rsidP="00677F66">
      <w:pPr>
        <w:pStyle w:val="Tijeloteksta"/>
        <w:rPr>
          <w:b/>
          <w:bCs/>
        </w:rPr>
      </w:pPr>
    </w:p>
    <w:p w:rsidR="00677F66" w:rsidRPr="008F32A6" w:rsidRDefault="00677F66" w:rsidP="00677F66">
      <w:pPr>
        <w:pStyle w:val="Tijeloteksta"/>
        <w:rPr>
          <w:b/>
          <w:bCs/>
        </w:rPr>
      </w:pPr>
      <w:r w:rsidRPr="008F32A6">
        <w:rPr>
          <w:b/>
          <w:bCs/>
        </w:rPr>
        <w:t xml:space="preserve">PROGRAM: 1009 </w:t>
      </w:r>
      <w:r>
        <w:rPr>
          <w:b/>
          <w:bCs/>
        </w:rPr>
        <w:t>JAVNE POTREBE U KULTURI, SPORTU, VJERSKIM ZAJEDNICAMA I OSTALO</w:t>
      </w:r>
    </w:p>
    <w:p w:rsidR="00677F66" w:rsidRPr="008F32A6" w:rsidRDefault="00677F66" w:rsidP="00677F66">
      <w:pPr>
        <w:pStyle w:val="Tijeloteksta"/>
        <w:rPr>
          <w:b/>
          <w:bCs/>
        </w:rPr>
      </w:pPr>
      <w:r w:rsidRPr="008F32A6">
        <w:rPr>
          <w:b/>
          <w:bCs/>
        </w:rPr>
        <w:t xml:space="preserve">Planiran je u iznosu </w:t>
      </w:r>
      <w:r>
        <w:rPr>
          <w:b/>
          <w:bCs/>
        </w:rPr>
        <w:t>108.351,39</w:t>
      </w:r>
      <w:r w:rsidRPr="008F32A6">
        <w:rPr>
          <w:b/>
          <w:bCs/>
        </w:rPr>
        <w:t xml:space="preserve"> EUR, a sadrži slijedeće aktivnosti:</w:t>
      </w:r>
    </w:p>
    <w:p w:rsidR="00677F66" w:rsidRDefault="00677F66" w:rsidP="00677F66">
      <w:pPr>
        <w:pStyle w:val="Tijeloteksta"/>
        <w:rPr>
          <w:b/>
          <w:bCs/>
        </w:rPr>
      </w:pPr>
      <w:r w:rsidRPr="008F32A6">
        <w:rPr>
          <w:b/>
          <w:bCs/>
        </w:rPr>
        <w:t xml:space="preserve">   ●  AKTIVNOST A100901</w:t>
      </w:r>
      <w:r>
        <w:rPr>
          <w:b/>
          <w:bCs/>
        </w:rPr>
        <w:t xml:space="preserve"> Djelatnost kulturno-umjetničkih društava, udruga i RP Bljesak</w:t>
      </w:r>
      <w:r w:rsidRPr="008F32A6">
        <w:rPr>
          <w:b/>
          <w:bCs/>
        </w:rPr>
        <w:t xml:space="preserve">, planirana u iznosu </w:t>
      </w:r>
      <w:r>
        <w:rPr>
          <w:b/>
          <w:bCs/>
        </w:rPr>
        <w:t>27.0</w:t>
      </w:r>
      <w:r w:rsidRPr="008F32A6">
        <w:rPr>
          <w:b/>
          <w:bCs/>
        </w:rPr>
        <w:t>00 EUR.</w:t>
      </w:r>
    </w:p>
    <w:p w:rsidR="00677F66" w:rsidRPr="008F32A6" w:rsidRDefault="00677F66" w:rsidP="00677F66">
      <w:pPr>
        <w:pStyle w:val="Tijeloteksta"/>
        <w:rPr>
          <w:b/>
          <w:bCs/>
        </w:rPr>
      </w:pPr>
      <w:r>
        <w:rPr>
          <w:b/>
          <w:bCs/>
        </w:rPr>
        <w:t>●  AKTIVNOST A100902 Vjerske zajednice planirana u iznosu od 43.351,93 EUR.</w:t>
      </w:r>
    </w:p>
    <w:p w:rsidR="00677F66" w:rsidRDefault="00677F66" w:rsidP="00677F66">
      <w:pPr>
        <w:pStyle w:val="Tijeloteksta"/>
        <w:rPr>
          <w:b/>
          <w:bCs/>
        </w:rPr>
      </w:pPr>
      <w:r>
        <w:rPr>
          <w:b/>
          <w:bCs/>
        </w:rPr>
        <w:t>●  AKTIVNOST A100903 Utvrda Bedem planirana u iznosu od 16.000,00 EUR.</w:t>
      </w:r>
    </w:p>
    <w:p w:rsidR="00677F66" w:rsidRDefault="00677F66" w:rsidP="00677F66">
      <w:pPr>
        <w:pStyle w:val="Tijeloteksta"/>
        <w:rPr>
          <w:b/>
          <w:bCs/>
        </w:rPr>
      </w:pPr>
      <w:r>
        <w:rPr>
          <w:b/>
          <w:bCs/>
        </w:rPr>
        <w:t>●  AKTIVNOST A100904 Sportske zajednice planirana u iznosu od 22.000,00 EUR.</w:t>
      </w:r>
    </w:p>
    <w:p w:rsidR="00677F66" w:rsidRPr="008F32A6" w:rsidRDefault="00677F66" w:rsidP="00677F66">
      <w:pPr>
        <w:pStyle w:val="Tijeloteksta"/>
        <w:rPr>
          <w:b/>
          <w:bCs/>
        </w:rPr>
      </w:pPr>
    </w:p>
    <w:p w:rsidR="00677F66" w:rsidRPr="008F32A6" w:rsidRDefault="00677F66" w:rsidP="00677F66">
      <w:pPr>
        <w:pStyle w:val="Tijeloteksta"/>
        <w:rPr>
          <w:b/>
          <w:bCs/>
        </w:rPr>
      </w:pPr>
      <w:r w:rsidRPr="008F32A6">
        <w:rPr>
          <w:b/>
          <w:bCs/>
        </w:rPr>
        <w:t xml:space="preserve">PROGRAM: 1010 </w:t>
      </w:r>
      <w:r>
        <w:rPr>
          <w:b/>
          <w:bCs/>
        </w:rPr>
        <w:t>SOCIJALNE POTREBE</w:t>
      </w:r>
    </w:p>
    <w:p w:rsidR="00677F66" w:rsidRPr="008F32A6" w:rsidRDefault="00677F66" w:rsidP="00677F66">
      <w:pPr>
        <w:pStyle w:val="Tijeloteksta"/>
        <w:rPr>
          <w:b/>
          <w:bCs/>
        </w:rPr>
      </w:pPr>
      <w:r w:rsidRPr="008F32A6">
        <w:rPr>
          <w:b/>
          <w:bCs/>
        </w:rPr>
        <w:t xml:space="preserve">Planiran je u iznosu </w:t>
      </w:r>
      <w:r>
        <w:rPr>
          <w:b/>
          <w:bCs/>
        </w:rPr>
        <w:t>51.073,46</w:t>
      </w:r>
      <w:r w:rsidRPr="008F32A6">
        <w:rPr>
          <w:b/>
          <w:bCs/>
        </w:rPr>
        <w:t xml:space="preserve"> EUR, a sadrži slijedeće aktivnosti:</w:t>
      </w:r>
    </w:p>
    <w:p w:rsidR="00677F66" w:rsidRPr="008F32A6" w:rsidRDefault="00677F66" w:rsidP="00677F66">
      <w:pPr>
        <w:pStyle w:val="Tijeloteksta"/>
        <w:rPr>
          <w:b/>
          <w:bCs/>
        </w:rPr>
      </w:pPr>
      <w:r w:rsidRPr="008F32A6">
        <w:rPr>
          <w:b/>
          <w:bCs/>
        </w:rPr>
        <w:t xml:space="preserve">   ●  AKTIVNOST A101001 </w:t>
      </w:r>
      <w:r>
        <w:rPr>
          <w:b/>
          <w:bCs/>
        </w:rPr>
        <w:t>Jednokratne novčane pomoći, planirana u iznosu 17.00</w:t>
      </w:r>
      <w:r w:rsidRPr="008F32A6">
        <w:rPr>
          <w:b/>
          <w:bCs/>
        </w:rPr>
        <w:t>0,00 EUR.</w:t>
      </w:r>
    </w:p>
    <w:p w:rsidR="00677F66" w:rsidRDefault="00677F66" w:rsidP="00677F66">
      <w:pPr>
        <w:pStyle w:val="Tijeloteksta"/>
        <w:rPr>
          <w:b/>
          <w:bCs/>
        </w:rPr>
      </w:pPr>
      <w:r>
        <w:rPr>
          <w:b/>
          <w:bCs/>
        </w:rPr>
        <w:lastRenderedPageBreak/>
        <w:t xml:space="preserve">   ● AKTIVNOST A101002 Pomoći u rješavanju prve stambene nekretnine mladih obitelji planirana je u iznosu 16.000,00 EUR</w:t>
      </w:r>
    </w:p>
    <w:p w:rsidR="00677F66" w:rsidRDefault="00677F66" w:rsidP="00677F66">
      <w:pPr>
        <w:pStyle w:val="Tijeloteksta"/>
        <w:rPr>
          <w:b/>
          <w:bCs/>
        </w:rPr>
      </w:pPr>
      <w:r>
        <w:rPr>
          <w:b/>
          <w:bCs/>
        </w:rPr>
        <w:t xml:space="preserve">   ● AKTIVNOST A101003 Humanitarna skrb kroz udruge i druge organizacije – Crveni Križ planirana je u iznosu 4.200,00 EUR</w:t>
      </w:r>
    </w:p>
    <w:p w:rsidR="00677F66" w:rsidRDefault="00677F66" w:rsidP="00677F66">
      <w:pPr>
        <w:pStyle w:val="Tijeloteksta"/>
        <w:rPr>
          <w:b/>
          <w:bCs/>
        </w:rPr>
      </w:pPr>
      <w:r>
        <w:rPr>
          <w:b/>
          <w:bCs/>
        </w:rPr>
        <w:t>● AKTIVNOST A101004 Javni radovi planirana je u iznosu od 13.873,46 EUR</w:t>
      </w:r>
    </w:p>
    <w:p w:rsidR="00677F66" w:rsidRDefault="00677F66" w:rsidP="00677F66">
      <w:pPr>
        <w:pStyle w:val="Tijeloteksta"/>
        <w:rPr>
          <w:b/>
          <w:bCs/>
        </w:rPr>
      </w:pPr>
    </w:p>
    <w:p w:rsidR="00677F66" w:rsidRPr="008F32A6" w:rsidRDefault="00677F66" w:rsidP="00677F66">
      <w:pPr>
        <w:pStyle w:val="Tijeloteksta"/>
        <w:rPr>
          <w:b/>
          <w:bCs/>
        </w:rPr>
      </w:pPr>
    </w:p>
    <w:p w:rsidR="00677F66" w:rsidRPr="008F32A6" w:rsidRDefault="00677F66" w:rsidP="00677F66">
      <w:pPr>
        <w:pStyle w:val="Tijeloteksta"/>
        <w:rPr>
          <w:b/>
          <w:bCs/>
        </w:rPr>
      </w:pPr>
      <w:r>
        <w:rPr>
          <w:b/>
          <w:bCs/>
        </w:rPr>
        <w:t>PROGRAM: 1011 DODATNE USLUGE U ZDRAVSTVU</w:t>
      </w:r>
    </w:p>
    <w:p w:rsidR="00677F66" w:rsidRPr="008F32A6" w:rsidRDefault="00677F66" w:rsidP="00677F66">
      <w:pPr>
        <w:pStyle w:val="Tijeloteksta"/>
        <w:rPr>
          <w:b/>
          <w:bCs/>
        </w:rPr>
      </w:pPr>
      <w:r>
        <w:rPr>
          <w:b/>
          <w:bCs/>
        </w:rPr>
        <w:t>Planiran je u iznosu 36.000,00</w:t>
      </w:r>
      <w:r w:rsidRPr="008F32A6">
        <w:rPr>
          <w:b/>
          <w:bCs/>
        </w:rPr>
        <w:t xml:space="preserve"> EUR, a sadrži slijedeće aktivnosti:</w:t>
      </w:r>
    </w:p>
    <w:p w:rsidR="00677F66" w:rsidRPr="008F32A6" w:rsidRDefault="00677F66" w:rsidP="00677F66">
      <w:pPr>
        <w:pStyle w:val="Tijeloteksta"/>
        <w:rPr>
          <w:b/>
          <w:bCs/>
        </w:rPr>
      </w:pPr>
      <w:r w:rsidRPr="008F32A6">
        <w:rPr>
          <w:b/>
          <w:bCs/>
        </w:rPr>
        <w:t xml:space="preserve">   </w:t>
      </w:r>
      <w:r>
        <w:rPr>
          <w:b/>
          <w:bCs/>
        </w:rPr>
        <w:t>●  AKTIVNOST A1011</w:t>
      </w:r>
      <w:r w:rsidRPr="008F32A6">
        <w:rPr>
          <w:b/>
          <w:bCs/>
        </w:rPr>
        <w:t xml:space="preserve">01 </w:t>
      </w:r>
      <w:r>
        <w:rPr>
          <w:b/>
          <w:bCs/>
        </w:rPr>
        <w:t>Deratizacija, dezinsekcija planirana je u iznosu 36.000,00 EUR.</w:t>
      </w:r>
    </w:p>
    <w:p w:rsidR="00677F66" w:rsidRPr="008F32A6" w:rsidRDefault="00677F66" w:rsidP="00677F66">
      <w:pPr>
        <w:pStyle w:val="Tijeloteksta"/>
        <w:rPr>
          <w:b/>
          <w:bCs/>
        </w:rPr>
      </w:pPr>
    </w:p>
    <w:p w:rsidR="00677F66" w:rsidRPr="008F32A6" w:rsidRDefault="00677F66" w:rsidP="00677F66">
      <w:pPr>
        <w:pStyle w:val="Tijeloteksta"/>
        <w:rPr>
          <w:b/>
          <w:bCs/>
        </w:rPr>
      </w:pPr>
      <w:r>
        <w:rPr>
          <w:b/>
          <w:bCs/>
        </w:rPr>
        <w:t xml:space="preserve">PROGRAM: 1012 </w:t>
      </w:r>
      <w:r w:rsidRPr="008F32A6">
        <w:rPr>
          <w:b/>
          <w:bCs/>
        </w:rPr>
        <w:t>ORGANIZIRANJE ZAŠTITE I SPAŠAVANJA</w:t>
      </w:r>
    </w:p>
    <w:p w:rsidR="00677F66" w:rsidRPr="008F32A6" w:rsidRDefault="00677F66" w:rsidP="00677F66">
      <w:pPr>
        <w:pStyle w:val="Tijeloteksta"/>
        <w:rPr>
          <w:b/>
          <w:bCs/>
        </w:rPr>
      </w:pPr>
      <w:r w:rsidRPr="008F32A6">
        <w:rPr>
          <w:b/>
          <w:bCs/>
        </w:rPr>
        <w:t xml:space="preserve">Planiran je u iznosu </w:t>
      </w:r>
      <w:r>
        <w:rPr>
          <w:b/>
          <w:bCs/>
        </w:rPr>
        <w:t xml:space="preserve">22.963,61 </w:t>
      </w:r>
      <w:r w:rsidRPr="008F32A6">
        <w:rPr>
          <w:b/>
          <w:bCs/>
        </w:rPr>
        <w:t>EUR, a sadrži slijedeće aktivnosti:</w:t>
      </w:r>
    </w:p>
    <w:p w:rsidR="00677F66" w:rsidRPr="008F32A6" w:rsidRDefault="00677F66" w:rsidP="00677F66">
      <w:pPr>
        <w:pStyle w:val="Tijeloteksta"/>
        <w:rPr>
          <w:b/>
          <w:bCs/>
        </w:rPr>
      </w:pPr>
      <w:r>
        <w:rPr>
          <w:b/>
          <w:bCs/>
        </w:rPr>
        <w:t xml:space="preserve">   ●  AKTIVNOST A101201 DVD Gornji Bogićevci, planirana u iznosu 18.000,00 </w:t>
      </w:r>
      <w:r w:rsidRPr="008F32A6">
        <w:rPr>
          <w:b/>
          <w:bCs/>
        </w:rPr>
        <w:t>EUR.</w:t>
      </w:r>
    </w:p>
    <w:p w:rsidR="00677F66" w:rsidRDefault="00677F66" w:rsidP="00677F66">
      <w:pPr>
        <w:pStyle w:val="Tijeloteksta"/>
        <w:rPr>
          <w:b/>
          <w:bCs/>
        </w:rPr>
      </w:pPr>
      <w:r>
        <w:rPr>
          <w:b/>
          <w:bCs/>
        </w:rPr>
        <w:t xml:space="preserve">   ●  AKTIVNOST A101202 Civilna zaštita planirana je u iznosu od 4.300,00 EUR.</w:t>
      </w:r>
    </w:p>
    <w:p w:rsidR="00677F66" w:rsidRDefault="00677F66" w:rsidP="00677F66">
      <w:pPr>
        <w:pStyle w:val="Tijeloteksta"/>
        <w:rPr>
          <w:b/>
          <w:bCs/>
        </w:rPr>
      </w:pPr>
      <w:r>
        <w:rPr>
          <w:b/>
          <w:bCs/>
        </w:rPr>
        <w:t xml:space="preserve">   ●  AKTIVNOST A101203 HGSS planirana je u iznosu od 663,61 EUR</w:t>
      </w:r>
    </w:p>
    <w:p w:rsidR="00677F66" w:rsidRPr="008F32A6" w:rsidRDefault="00677F66" w:rsidP="00677F66">
      <w:pPr>
        <w:pStyle w:val="Tijeloteksta"/>
        <w:rPr>
          <w:b/>
          <w:bCs/>
        </w:rPr>
      </w:pPr>
    </w:p>
    <w:p w:rsidR="00677F66" w:rsidRPr="008F32A6" w:rsidRDefault="00677F66" w:rsidP="00677F66">
      <w:pPr>
        <w:pStyle w:val="Tijeloteksta"/>
        <w:rPr>
          <w:b/>
          <w:bCs/>
        </w:rPr>
      </w:pPr>
      <w:r>
        <w:rPr>
          <w:b/>
          <w:bCs/>
        </w:rPr>
        <w:t>PROGRAM: 1013</w:t>
      </w:r>
      <w:r w:rsidRPr="008F32A6">
        <w:rPr>
          <w:b/>
          <w:bCs/>
        </w:rPr>
        <w:t xml:space="preserve"> UPRAVLJANJE IMOVINOM</w:t>
      </w:r>
    </w:p>
    <w:p w:rsidR="00677F66" w:rsidRDefault="00677F66" w:rsidP="00677F66">
      <w:pPr>
        <w:pStyle w:val="Tijeloteksta"/>
        <w:rPr>
          <w:b/>
          <w:bCs/>
        </w:rPr>
      </w:pPr>
      <w:r w:rsidRPr="008F32A6">
        <w:rPr>
          <w:b/>
          <w:bCs/>
        </w:rPr>
        <w:t xml:space="preserve">Planiran je u iznosu </w:t>
      </w:r>
      <w:r>
        <w:rPr>
          <w:b/>
          <w:bCs/>
        </w:rPr>
        <w:t>51.000,00</w:t>
      </w:r>
      <w:r w:rsidRPr="008F32A6">
        <w:rPr>
          <w:b/>
          <w:bCs/>
        </w:rPr>
        <w:t xml:space="preserve"> EUR, a sadrži slijedeće aktivnosti:</w:t>
      </w:r>
    </w:p>
    <w:p w:rsidR="00677F66" w:rsidRDefault="00677F66" w:rsidP="00677F66">
      <w:pPr>
        <w:pStyle w:val="Tijeloteksta"/>
        <w:rPr>
          <w:b/>
          <w:bCs/>
        </w:rPr>
      </w:pPr>
      <w:r>
        <w:rPr>
          <w:b/>
          <w:bCs/>
        </w:rPr>
        <w:t>●  AKTIVNOST A101302 Fotonaponske elektrane planirana je u iznosu 30.000,00 EUR</w:t>
      </w:r>
    </w:p>
    <w:p w:rsidR="00677F66" w:rsidRDefault="00677F66" w:rsidP="00677F66">
      <w:pPr>
        <w:pStyle w:val="Tijeloteksta"/>
        <w:rPr>
          <w:b/>
          <w:bCs/>
        </w:rPr>
      </w:pPr>
      <w:r>
        <w:rPr>
          <w:b/>
          <w:bCs/>
        </w:rPr>
        <w:t>●  AKTIVNOST A101303 Opremanje kuhinje-dom GB planirana je u iznosu 20.000,00 EUR</w:t>
      </w:r>
    </w:p>
    <w:p w:rsidR="00677F66" w:rsidRPr="008F32A6" w:rsidRDefault="00677F66" w:rsidP="00677F66">
      <w:pPr>
        <w:pStyle w:val="Tijeloteksta"/>
        <w:rPr>
          <w:b/>
          <w:bCs/>
        </w:rPr>
      </w:pPr>
      <w:r>
        <w:rPr>
          <w:b/>
          <w:bCs/>
        </w:rPr>
        <w:t xml:space="preserve"> ● AKTIVNOST A101301 Rekonstrukcija vijećnice planirana je u iznosu 1.000,00 EUR.</w:t>
      </w:r>
    </w:p>
    <w:p w:rsidR="00677F66" w:rsidRPr="008F32A6" w:rsidRDefault="00677F66" w:rsidP="00677F66">
      <w:pPr>
        <w:pStyle w:val="Tijeloteksta"/>
        <w:rPr>
          <w:b/>
          <w:bCs/>
        </w:rPr>
      </w:pPr>
    </w:p>
    <w:p w:rsidR="00677F66" w:rsidRPr="008F32A6" w:rsidRDefault="00677F66" w:rsidP="00677F66">
      <w:pPr>
        <w:pStyle w:val="Tijeloteksta"/>
        <w:rPr>
          <w:b/>
          <w:bCs/>
        </w:rPr>
      </w:pPr>
      <w:r>
        <w:rPr>
          <w:b/>
          <w:bCs/>
        </w:rPr>
        <w:t>PROGRAM: 1014</w:t>
      </w:r>
      <w:r w:rsidRPr="008F32A6">
        <w:rPr>
          <w:b/>
          <w:bCs/>
        </w:rPr>
        <w:t xml:space="preserve"> RAZVOJ SUSTAVA VODOOPSKRBE I ODVODNJE</w:t>
      </w:r>
    </w:p>
    <w:p w:rsidR="00677F66" w:rsidRPr="008F32A6" w:rsidRDefault="00677F66" w:rsidP="00677F66">
      <w:pPr>
        <w:pStyle w:val="Tijeloteksta"/>
        <w:rPr>
          <w:b/>
          <w:bCs/>
        </w:rPr>
      </w:pPr>
      <w:r w:rsidRPr="008F32A6">
        <w:rPr>
          <w:b/>
          <w:bCs/>
        </w:rPr>
        <w:t xml:space="preserve">Planiran je u iznosu </w:t>
      </w:r>
      <w:r>
        <w:rPr>
          <w:b/>
          <w:bCs/>
        </w:rPr>
        <w:t>200.000,00</w:t>
      </w:r>
      <w:r w:rsidRPr="008F32A6">
        <w:rPr>
          <w:b/>
          <w:bCs/>
        </w:rPr>
        <w:t xml:space="preserve"> EUR, a sadrži slijedeće aktivnosti:</w:t>
      </w:r>
    </w:p>
    <w:p w:rsidR="00677F66" w:rsidRPr="008F32A6" w:rsidRDefault="00677F66" w:rsidP="00677F66">
      <w:pPr>
        <w:pStyle w:val="Tijeloteksta"/>
        <w:rPr>
          <w:b/>
          <w:bCs/>
        </w:rPr>
      </w:pPr>
      <w:r>
        <w:rPr>
          <w:b/>
          <w:bCs/>
        </w:rPr>
        <w:t xml:space="preserve">   ●  AKTIVNOST 1014</w:t>
      </w:r>
      <w:r w:rsidRPr="008F32A6">
        <w:rPr>
          <w:b/>
          <w:bCs/>
        </w:rPr>
        <w:t xml:space="preserve">01 </w:t>
      </w:r>
      <w:r>
        <w:rPr>
          <w:b/>
          <w:bCs/>
        </w:rPr>
        <w:t>Kapitalne pomoći trgovačkim društvima u javnom sektoru-odvodnja VZS, planirana u iznosu 200.000,00 EUR.</w:t>
      </w:r>
    </w:p>
    <w:p w:rsidR="00677F66" w:rsidRPr="008F32A6" w:rsidRDefault="00677F66" w:rsidP="00677F66">
      <w:pPr>
        <w:pStyle w:val="Tijeloteksta"/>
        <w:rPr>
          <w:b/>
          <w:bCs/>
        </w:rPr>
      </w:pPr>
    </w:p>
    <w:p w:rsidR="00677F66" w:rsidRPr="008F32A6" w:rsidRDefault="00677F66" w:rsidP="00677F66">
      <w:pPr>
        <w:pStyle w:val="Tijeloteksta"/>
        <w:rPr>
          <w:b/>
          <w:bCs/>
        </w:rPr>
      </w:pPr>
      <w:r>
        <w:rPr>
          <w:b/>
          <w:bCs/>
        </w:rPr>
        <w:t>PROGRAM: 1015</w:t>
      </w:r>
      <w:r w:rsidRPr="008F32A6">
        <w:rPr>
          <w:b/>
          <w:bCs/>
        </w:rPr>
        <w:t xml:space="preserve"> PROSTORNO PLANIRANJE</w:t>
      </w:r>
    </w:p>
    <w:p w:rsidR="00677F66" w:rsidRPr="008F32A6" w:rsidRDefault="00677F66" w:rsidP="00677F66">
      <w:pPr>
        <w:pStyle w:val="Tijeloteksta"/>
        <w:rPr>
          <w:b/>
          <w:bCs/>
        </w:rPr>
      </w:pPr>
      <w:r w:rsidRPr="008F32A6">
        <w:rPr>
          <w:b/>
          <w:bCs/>
        </w:rPr>
        <w:t>Planir</w:t>
      </w:r>
      <w:r>
        <w:rPr>
          <w:b/>
          <w:bCs/>
        </w:rPr>
        <w:t>an je u iznosu 5.5</w:t>
      </w:r>
      <w:r w:rsidRPr="008F32A6">
        <w:rPr>
          <w:b/>
          <w:bCs/>
        </w:rPr>
        <w:t>00,00 EUR, a sadrži slijedeće aktivnosti:</w:t>
      </w:r>
    </w:p>
    <w:p w:rsidR="00677F66" w:rsidRPr="008F32A6" w:rsidRDefault="00677F66" w:rsidP="00677F66">
      <w:pPr>
        <w:pStyle w:val="Tijeloteksta"/>
        <w:rPr>
          <w:b/>
          <w:bCs/>
        </w:rPr>
      </w:pPr>
      <w:r>
        <w:rPr>
          <w:b/>
          <w:bCs/>
        </w:rPr>
        <w:t xml:space="preserve">   ●  AKTIVNOST A101501</w:t>
      </w:r>
      <w:r w:rsidRPr="008F32A6">
        <w:rPr>
          <w:b/>
          <w:bCs/>
        </w:rPr>
        <w:t xml:space="preserve"> Izmjene i dopune</w:t>
      </w:r>
      <w:r>
        <w:rPr>
          <w:b/>
          <w:bCs/>
        </w:rPr>
        <w:t xml:space="preserve"> prostornog plana općine Gornji Bogićevci, planirana u iznosu 5.5</w:t>
      </w:r>
      <w:r w:rsidRPr="008F32A6">
        <w:rPr>
          <w:b/>
          <w:bCs/>
        </w:rPr>
        <w:t>00,00 EUR.</w:t>
      </w:r>
    </w:p>
    <w:p w:rsidR="00677F66" w:rsidRPr="008F32A6" w:rsidRDefault="00677F66" w:rsidP="00677F66">
      <w:pPr>
        <w:pStyle w:val="Tijeloteksta"/>
        <w:rPr>
          <w:b/>
          <w:bCs/>
        </w:rPr>
      </w:pPr>
    </w:p>
    <w:p w:rsidR="00677F66" w:rsidRPr="008F32A6" w:rsidRDefault="00677F66" w:rsidP="00677F66">
      <w:pPr>
        <w:pStyle w:val="Tijeloteksta"/>
        <w:rPr>
          <w:b/>
          <w:bCs/>
        </w:rPr>
      </w:pPr>
      <w:r>
        <w:rPr>
          <w:b/>
          <w:bCs/>
        </w:rPr>
        <w:t>PROGRAM: 1016</w:t>
      </w:r>
      <w:r w:rsidRPr="008F32A6">
        <w:rPr>
          <w:b/>
          <w:bCs/>
        </w:rPr>
        <w:t xml:space="preserve"> </w:t>
      </w:r>
      <w:r>
        <w:rPr>
          <w:b/>
          <w:bCs/>
        </w:rPr>
        <w:t>NARODNA KNJIŽNICA I ČITAONICA</w:t>
      </w:r>
    </w:p>
    <w:p w:rsidR="00677F66" w:rsidRPr="008F32A6" w:rsidRDefault="00677F66" w:rsidP="00677F66">
      <w:pPr>
        <w:pStyle w:val="Tijeloteksta"/>
        <w:rPr>
          <w:b/>
          <w:bCs/>
        </w:rPr>
      </w:pPr>
      <w:r w:rsidRPr="008F32A6">
        <w:rPr>
          <w:b/>
          <w:bCs/>
        </w:rPr>
        <w:t xml:space="preserve">Planiran je u iznosu </w:t>
      </w:r>
      <w:r>
        <w:rPr>
          <w:b/>
          <w:bCs/>
        </w:rPr>
        <w:t>43.861,78</w:t>
      </w:r>
      <w:r w:rsidRPr="008F32A6">
        <w:rPr>
          <w:b/>
          <w:bCs/>
        </w:rPr>
        <w:t xml:space="preserve"> EUR, a sadrži slijedeće aktivnosti:</w:t>
      </w:r>
    </w:p>
    <w:p w:rsidR="00677F66" w:rsidRPr="008F32A6" w:rsidRDefault="00677F66" w:rsidP="00677F66">
      <w:pPr>
        <w:pStyle w:val="Tijeloteksta"/>
        <w:rPr>
          <w:b/>
          <w:bCs/>
        </w:rPr>
      </w:pPr>
      <w:r>
        <w:rPr>
          <w:b/>
          <w:bCs/>
        </w:rPr>
        <w:t xml:space="preserve">   ●  AKTIVNOST A1016</w:t>
      </w:r>
      <w:r w:rsidRPr="008F32A6">
        <w:rPr>
          <w:b/>
          <w:bCs/>
        </w:rPr>
        <w:t xml:space="preserve">01 AKTIVNOST: NARODNA KNJIŽNICA I ČITAONICA, planirana u iznosu </w:t>
      </w:r>
      <w:r>
        <w:rPr>
          <w:b/>
          <w:bCs/>
        </w:rPr>
        <w:t>43.861,78</w:t>
      </w:r>
      <w:r w:rsidRPr="008F32A6">
        <w:rPr>
          <w:b/>
          <w:bCs/>
        </w:rPr>
        <w:t xml:space="preserve"> EUR.</w:t>
      </w:r>
    </w:p>
    <w:p w:rsidR="00677F66" w:rsidRPr="00442CE9" w:rsidRDefault="00677F66" w:rsidP="00677F66">
      <w:pPr>
        <w:pStyle w:val="Tijeloteksta"/>
        <w:rPr>
          <w:b/>
          <w:bCs/>
        </w:rPr>
      </w:pPr>
      <w:r w:rsidRPr="00442CE9">
        <w:rPr>
          <w:b/>
          <w:bCs/>
        </w:rPr>
        <w:t xml:space="preserve"> </w:t>
      </w:r>
    </w:p>
    <w:p w:rsidR="00677F66" w:rsidRDefault="00677F66" w:rsidP="00677F66">
      <w:pPr>
        <w:pStyle w:val="Tijeloteksta"/>
        <w:tabs>
          <w:tab w:val="left" w:pos="5280"/>
        </w:tabs>
        <w:jc w:val="center"/>
        <w:rPr>
          <w:b/>
          <w:bCs/>
        </w:rPr>
      </w:pPr>
    </w:p>
    <w:p w:rsidR="00677F66" w:rsidRPr="006A0B89" w:rsidRDefault="00677F66" w:rsidP="00677F66">
      <w:pPr>
        <w:jc w:val="center"/>
        <w:rPr>
          <w:rFonts w:cs="Times New Roman"/>
          <w:b/>
          <w:sz w:val="24"/>
          <w:szCs w:val="24"/>
        </w:rPr>
      </w:pPr>
      <w:r w:rsidRPr="006A0B89">
        <w:rPr>
          <w:rFonts w:cs="Times New Roman"/>
          <w:b/>
          <w:sz w:val="24"/>
          <w:szCs w:val="24"/>
        </w:rPr>
        <w:t>Članak 5.</w:t>
      </w:r>
    </w:p>
    <w:p w:rsidR="00677F66" w:rsidRPr="005D248F" w:rsidRDefault="00677F66" w:rsidP="00677F66">
      <w:pPr>
        <w:rPr>
          <w:rFonts w:cs="Times New Roman"/>
          <w:sz w:val="24"/>
          <w:szCs w:val="24"/>
        </w:rPr>
      </w:pPr>
      <w:r w:rsidRPr="005D248F">
        <w:rPr>
          <w:rFonts w:cs="Times New Roman"/>
          <w:sz w:val="24"/>
          <w:szCs w:val="24"/>
        </w:rPr>
        <w:t xml:space="preserve">Odluka o I. Izmjeni i dopuni Proračuna Općine </w:t>
      </w:r>
      <w:r>
        <w:rPr>
          <w:rFonts w:cs="Times New Roman"/>
          <w:sz w:val="24"/>
          <w:szCs w:val="24"/>
        </w:rPr>
        <w:t>Gornji Bogićevci</w:t>
      </w:r>
      <w:r w:rsidRPr="005D248F">
        <w:rPr>
          <w:rFonts w:cs="Times New Roman"/>
          <w:sz w:val="24"/>
          <w:szCs w:val="24"/>
        </w:rPr>
        <w:t xml:space="preserve"> za 2025. godinu </w:t>
      </w:r>
      <w:r>
        <w:rPr>
          <w:rFonts w:cs="Times New Roman"/>
          <w:sz w:val="24"/>
          <w:szCs w:val="24"/>
        </w:rPr>
        <w:t xml:space="preserve">stupa na snagu osmi dan od dana </w:t>
      </w:r>
      <w:r w:rsidRPr="005D248F">
        <w:rPr>
          <w:rFonts w:cs="Times New Roman"/>
          <w:sz w:val="24"/>
          <w:szCs w:val="24"/>
        </w:rPr>
        <w:t xml:space="preserve">objave u Službenom </w:t>
      </w:r>
      <w:r>
        <w:rPr>
          <w:rFonts w:cs="Times New Roman"/>
          <w:sz w:val="24"/>
          <w:szCs w:val="24"/>
        </w:rPr>
        <w:t>glasniku Općine Gornji Bogićevci.</w:t>
      </w:r>
    </w:p>
    <w:p w:rsidR="00677F66" w:rsidRDefault="00677F66" w:rsidP="00677F66">
      <w:pPr>
        <w:rPr>
          <w:rFonts w:cs="Times New Roman"/>
          <w:sz w:val="24"/>
          <w:szCs w:val="24"/>
        </w:rPr>
      </w:pPr>
    </w:p>
    <w:p w:rsidR="009A49E2" w:rsidRDefault="009A49E2" w:rsidP="00677F66">
      <w:pPr>
        <w:rPr>
          <w:rFonts w:cs="Times New Roman"/>
          <w:sz w:val="24"/>
          <w:szCs w:val="24"/>
        </w:rPr>
      </w:pPr>
    </w:p>
    <w:p w:rsidR="009A49E2" w:rsidRDefault="009A49E2" w:rsidP="00677F66">
      <w:pPr>
        <w:rPr>
          <w:rFonts w:cs="Times New Roman"/>
          <w:sz w:val="24"/>
          <w:szCs w:val="24"/>
        </w:rPr>
      </w:pPr>
    </w:p>
    <w:p w:rsidR="009A49E2" w:rsidRPr="005D248F" w:rsidRDefault="009A49E2" w:rsidP="00677F66">
      <w:pPr>
        <w:rPr>
          <w:rFonts w:cs="Times New Roman"/>
          <w:sz w:val="24"/>
          <w:szCs w:val="24"/>
        </w:rPr>
      </w:pPr>
    </w:p>
    <w:p w:rsidR="00677F66" w:rsidRPr="006A0B89" w:rsidRDefault="00677F66" w:rsidP="00677F66">
      <w:pPr>
        <w:rPr>
          <w:rFonts w:cs="Times New Roman"/>
          <w:sz w:val="24"/>
          <w:szCs w:val="24"/>
        </w:rPr>
      </w:pPr>
      <w:r w:rsidRPr="006A0B89">
        <w:rPr>
          <w:rFonts w:cs="Times New Roman"/>
          <w:sz w:val="24"/>
          <w:szCs w:val="24"/>
        </w:rPr>
        <w:t>KLASA: 400-05-25-01-01</w:t>
      </w:r>
    </w:p>
    <w:p w:rsidR="00677F66" w:rsidRPr="006A0B89" w:rsidRDefault="00677F66" w:rsidP="00677F66">
      <w:pPr>
        <w:rPr>
          <w:rFonts w:cs="Times New Roman"/>
          <w:sz w:val="24"/>
          <w:szCs w:val="24"/>
        </w:rPr>
      </w:pPr>
      <w:r>
        <w:rPr>
          <w:rFonts w:cs="Times New Roman"/>
          <w:sz w:val="24"/>
          <w:szCs w:val="24"/>
        </w:rPr>
        <w:t>URBROJ: 2178-22-03-25-11</w:t>
      </w:r>
    </w:p>
    <w:p w:rsidR="00677F66" w:rsidRPr="005D248F" w:rsidRDefault="00677F66" w:rsidP="009A49E2">
      <w:pPr>
        <w:rPr>
          <w:rFonts w:cs="Times New Roman"/>
          <w:sz w:val="24"/>
          <w:szCs w:val="24"/>
        </w:rPr>
      </w:pPr>
      <w:r w:rsidRPr="006A0B89">
        <w:rPr>
          <w:rFonts w:cs="Times New Roman"/>
          <w:sz w:val="24"/>
          <w:szCs w:val="24"/>
        </w:rPr>
        <w:t>Gornji Bogićevci, 25. kolovoza 2025. godine</w:t>
      </w:r>
    </w:p>
    <w:p w:rsidR="00677F66" w:rsidRPr="005D248F" w:rsidRDefault="00677F66" w:rsidP="00677F66">
      <w:pPr>
        <w:rPr>
          <w:rFonts w:cs="Times New Roman"/>
          <w:sz w:val="24"/>
          <w:szCs w:val="24"/>
        </w:rPr>
      </w:pPr>
    </w:p>
    <w:p w:rsidR="00683049" w:rsidRDefault="00683049" w:rsidP="00683049">
      <w:pPr>
        <w:jc w:val="right"/>
        <w:rPr>
          <w:rFonts w:cs="Times New Roman"/>
          <w:sz w:val="24"/>
          <w:szCs w:val="24"/>
        </w:rPr>
      </w:pPr>
      <w:r>
        <w:rPr>
          <w:rFonts w:cs="Times New Roman"/>
          <w:sz w:val="24"/>
          <w:szCs w:val="24"/>
        </w:rPr>
        <w:t>Predsjednik OV-a:</w:t>
      </w:r>
    </w:p>
    <w:p w:rsidR="00683049" w:rsidRPr="005D248F" w:rsidRDefault="00683049" w:rsidP="00683049">
      <w:pPr>
        <w:jc w:val="right"/>
        <w:rPr>
          <w:rFonts w:cs="Times New Roman"/>
          <w:sz w:val="24"/>
          <w:szCs w:val="24"/>
        </w:rPr>
      </w:pPr>
      <w:r>
        <w:rPr>
          <w:rFonts w:cs="Times New Roman"/>
          <w:sz w:val="24"/>
          <w:szCs w:val="24"/>
        </w:rPr>
        <w:t>Željko Klarić</w:t>
      </w:r>
    </w:p>
    <w:p w:rsidR="00677F66" w:rsidRPr="005D248F" w:rsidRDefault="00677F66" w:rsidP="00677F66">
      <w:pPr>
        <w:jc w:val="right"/>
        <w:rPr>
          <w:rFonts w:cs="Times New Roman"/>
          <w:sz w:val="24"/>
          <w:szCs w:val="24"/>
        </w:rPr>
      </w:pPr>
    </w:p>
    <w:p w:rsidR="009A49E2" w:rsidRDefault="009A49E2" w:rsidP="009A49E2">
      <w:pPr>
        <w:pStyle w:val="Bezproreda"/>
        <w:ind w:left="720"/>
        <w:rPr>
          <w:rFonts w:ascii="Times New Roman" w:hAnsi="Times New Roman" w:cs="Times New Roman"/>
          <w:sz w:val="24"/>
          <w:szCs w:val="24"/>
        </w:rPr>
      </w:pPr>
      <w:r w:rsidRPr="009A49E2">
        <w:rPr>
          <w:rFonts w:ascii="Times New Roman" w:hAnsi="Times New Roman" w:cs="Times New Roman"/>
          <w:b/>
          <w:i/>
          <w:sz w:val="32"/>
          <w:szCs w:val="24"/>
          <w:u w:val="single"/>
        </w:rPr>
        <w:t>22</w:t>
      </w:r>
      <w:r>
        <w:rPr>
          <w:rFonts w:ascii="Times New Roman" w:hAnsi="Times New Roman" w:cs="Times New Roman"/>
          <w:sz w:val="24"/>
          <w:szCs w:val="24"/>
        </w:rPr>
        <w:t>.</w:t>
      </w:r>
    </w:p>
    <w:p w:rsidR="009A49E2" w:rsidRDefault="009A49E2" w:rsidP="009A49E2">
      <w:pPr>
        <w:pStyle w:val="Bezproreda"/>
        <w:rPr>
          <w:rFonts w:ascii="Times New Roman" w:hAnsi="Times New Roman" w:cs="Times New Roman"/>
          <w:sz w:val="24"/>
          <w:szCs w:val="24"/>
        </w:rPr>
      </w:pPr>
      <w:r w:rsidRPr="00677F66">
        <w:rPr>
          <w:rFonts w:ascii="Times New Roman" w:hAnsi="Times New Roman" w:cs="Times New Roman"/>
          <w:sz w:val="24"/>
          <w:szCs w:val="24"/>
        </w:rPr>
        <w:t xml:space="preserve"> </w:t>
      </w:r>
      <w:r w:rsidRPr="00093B1A">
        <w:rPr>
          <w:rFonts w:ascii="Times New Roman" w:hAnsi="Times New Roman" w:cs="Times New Roman"/>
          <w:sz w:val="24"/>
          <w:szCs w:val="24"/>
        </w:rPr>
        <w:t>P</w:t>
      </w:r>
      <w:r>
        <w:rPr>
          <w:rFonts w:ascii="Times New Roman" w:hAnsi="Times New Roman" w:cs="Times New Roman"/>
          <w:sz w:val="24"/>
          <w:szCs w:val="24"/>
        </w:rPr>
        <w:t>lan utroška sredstava od prodaje kuća i stanova u državnom vlasništvu na području Općine Gornji Bogićevci za 2025. godinu</w:t>
      </w:r>
    </w:p>
    <w:p w:rsidR="00026940" w:rsidRDefault="00026940" w:rsidP="00B675CA">
      <w:pPr>
        <w:suppressAutoHyphens/>
        <w:spacing w:after="0" w:line="240" w:lineRule="auto"/>
        <w:contextualSpacing/>
        <w:jc w:val="both"/>
        <w:rPr>
          <w:rFonts w:ascii="Times New Roman" w:eastAsia="Times New Roman" w:hAnsi="Times New Roman" w:cs="Times New Roman"/>
          <w:b/>
          <w:i/>
          <w:sz w:val="32"/>
          <w:szCs w:val="32"/>
          <w:u w:val="single"/>
          <w:lang w:eastAsia="hr-HR"/>
        </w:rPr>
      </w:pPr>
    </w:p>
    <w:p w:rsidR="00C162A0" w:rsidRDefault="00C162A0" w:rsidP="00B675CA">
      <w:pPr>
        <w:suppressAutoHyphens/>
        <w:spacing w:after="0" w:line="240" w:lineRule="auto"/>
        <w:contextualSpacing/>
        <w:jc w:val="both"/>
        <w:rPr>
          <w:rFonts w:ascii="Times New Roman" w:eastAsia="Times New Roman" w:hAnsi="Times New Roman" w:cs="Times New Roman"/>
          <w:b/>
          <w:i/>
          <w:sz w:val="32"/>
          <w:szCs w:val="32"/>
          <w:u w:val="single"/>
          <w:lang w:eastAsia="hr-HR"/>
        </w:rPr>
      </w:pPr>
    </w:p>
    <w:p w:rsidR="009A49E2" w:rsidRPr="00066B51" w:rsidRDefault="009A49E2" w:rsidP="009A49E2">
      <w:pPr>
        <w:pStyle w:val="Tijeloteksta"/>
      </w:pPr>
      <w:r w:rsidRPr="00066B51">
        <w:rPr>
          <w:noProof/>
        </w:rPr>
        <w:drawing>
          <wp:inline distT="0" distB="0" distL="0" distR="0">
            <wp:extent cx="485030" cy="643134"/>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1493" cy="651704"/>
                    </a:xfrm>
                    <a:prstGeom prst="rect">
                      <a:avLst/>
                    </a:prstGeom>
                  </pic:spPr>
                </pic:pic>
              </a:graphicData>
            </a:graphic>
          </wp:inline>
        </w:drawing>
      </w:r>
    </w:p>
    <w:p w:rsidR="009A49E2" w:rsidRPr="00066B51" w:rsidRDefault="009A49E2" w:rsidP="009A49E2">
      <w:pPr>
        <w:pStyle w:val="Tijeloteksta"/>
        <w:ind w:firstLine="720"/>
      </w:pPr>
    </w:p>
    <w:p w:rsidR="009A49E2" w:rsidRPr="00066B51" w:rsidRDefault="009A49E2" w:rsidP="009A49E2">
      <w:pPr>
        <w:rPr>
          <w:sz w:val="24"/>
          <w:szCs w:val="24"/>
        </w:rPr>
      </w:pPr>
      <w:r w:rsidRPr="00066B51">
        <w:rPr>
          <w:sz w:val="24"/>
          <w:szCs w:val="24"/>
        </w:rPr>
        <w:t>REPUBLIKA HRVATSKA</w:t>
      </w:r>
    </w:p>
    <w:p w:rsidR="009A49E2" w:rsidRPr="00066B51" w:rsidRDefault="009A49E2" w:rsidP="009A49E2">
      <w:pPr>
        <w:rPr>
          <w:sz w:val="24"/>
          <w:szCs w:val="24"/>
        </w:rPr>
      </w:pPr>
      <w:r w:rsidRPr="00066B51">
        <w:rPr>
          <w:sz w:val="24"/>
          <w:szCs w:val="24"/>
        </w:rPr>
        <w:t>BRODSKO-POSAVSKA ŽUPANIJA</w:t>
      </w:r>
    </w:p>
    <w:p w:rsidR="009A49E2" w:rsidRPr="00066B51" w:rsidRDefault="009A49E2" w:rsidP="009A49E2">
      <w:pPr>
        <w:rPr>
          <w:sz w:val="24"/>
          <w:szCs w:val="24"/>
        </w:rPr>
      </w:pPr>
      <w:r w:rsidRPr="00066B51">
        <w:rPr>
          <w:sz w:val="24"/>
          <w:szCs w:val="24"/>
        </w:rPr>
        <w:t>OPĆINA GORNJI BOGIĆEVCI</w:t>
      </w:r>
    </w:p>
    <w:p w:rsidR="009A49E2" w:rsidRPr="00066B51" w:rsidRDefault="009A49E2" w:rsidP="009A49E2">
      <w:pPr>
        <w:rPr>
          <w:sz w:val="24"/>
          <w:szCs w:val="24"/>
        </w:rPr>
      </w:pPr>
      <w:r w:rsidRPr="00066B51">
        <w:rPr>
          <w:sz w:val="24"/>
          <w:szCs w:val="24"/>
        </w:rPr>
        <w:t>OPĆINSKO VIJEĆE</w:t>
      </w:r>
    </w:p>
    <w:p w:rsidR="009A49E2" w:rsidRPr="00066B51" w:rsidRDefault="009A49E2" w:rsidP="009A49E2">
      <w:pPr>
        <w:jc w:val="both"/>
        <w:rPr>
          <w:sz w:val="24"/>
          <w:szCs w:val="24"/>
        </w:rPr>
      </w:pPr>
      <w:r w:rsidRPr="00066B51">
        <w:rPr>
          <w:sz w:val="24"/>
          <w:szCs w:val="24"/>
        </w:rPr>
        <w:t xml:space="preserve">Trg hrvatskih branitelja 1, </w:t>
      </w:r>
    </w:p>
    <w:p w:rsidR="009A49E2" w:rsidRPr="00066B51" w:rsidRDefault="009A49E2" w:rsidP="009A49E2">
      <w:pPr>
        <w:jc w:val="both"/>
        <w:rPr>
          <w:sz w:val="24"/>
          <w:szCs w:val="24"/>
        </w:rPr>
      </w:pPr>
      <w:r w:rsidRPr="00066B51">
        <w:rPr>
          <w:sz w:val="24"/>
          <w:szCs w:val="24"/>
        </w:rPr>
        <w:t>35429 Gornji Bogićevci</w:t>
      </w:r>
    </w:p>
    <w:p w:rsidR="009A49E2" w:rsidRPr="00066B51" w:rsidRDefault="009A49E2" w:rsidP="009A49E2">
      <w:pPr>
        <w:rPr>
          <w:sz w:val="24"/>
          <w:szCs w:val="24"/>
        </w:rPr>
      </w:pPr>
      <w:r w:rsidRPr="00066B51">
        <w:rPr>
          <w:sz w:val="24"/>
          <w:szCs w:val="24"/>
        </w:rPr>
        <w:t>OIB: 89414039518</w:t>
      </w:r>
    </w:p>
    <w:p w:rsidR="009A49E2" w:rsidRPr="00066B51" w:rsidRDefault="009A49E2" w:rsidP="009A49E2">
      <w:pPr>
        <w:rPr>
          <w:sz w:val="24"/>
          <w:szCs w:val="24"/>
        </w:rPr>
      </w:pPr>
      <w:r w:rsidRPr="00066B51">
        <w:rPr>
          <w:sz w:val="24"/>
          <w:szCs w:val="24"/>
        </w:rPr>
        <w:t>Tel: 035/375-056</w:t>
      </w:r>
    </w:p>
    <w:p w:rsidR="009A49E2" w:rsidRPr="00066B51" w:rsidRDefault="009A49E2" w:rsidP="009A49E2">
      <w:pPr>
        <w:pStyle w:val="Tijeloteksta"/>
        <w:ind w:firstLine="708"/>
        <w:rPr>
          <w:bCs/>
        </w:rPr>
      </w:pPr>
    </w:p>
    <w:p w:rsidR="009A49E2" w:rsidRPr="00066B51" w:rsidRDefault="009A49E2" w:rsidP="009A49E2">
      <w:pPr>
        <w:pStyle w:val="Tijeloteksta"/>
        <w:ind w:firstLine="708"/>
        <w:rPr>
          <w:b/>
        </w:rPr>
      </w:pPr>
      <w:r w:rsidRPr="00066B51">
        <w:rPr>
          <w:bCs/>
        </w:rPr>
        <w:t xml:space="preserve">Na temelju članka 33. stavka 1. Zakona o stambenom zbrinjavanju na potpomognutim područjima („Narodne novine“ broj 106/18, 98/19 i 82/23), Uredbe o uvjetima za kupnju obiteljske kuće ili stana u državnom vlasništvu na područjima posebne državne skrbi („Narodne novine“ broj 19/11, 56/11, 3/13 i 24/19) </w:t>
      </w:r>
      <w:r w:rsidRPr="00066B51">
        <w:t>članka 39. stavak 5 Statuta općine Gornji Bogićevci („Službeni glasnik Općine Gornji Bogićevci“, broj 02/21, Općinsko vijeće opć</w:t>
      </w:r>
      <w:r>
        <w:t>ine Gornji Bogićevci na svojoj 3. sjednici održanoj 25</w:t>
      </w:r>
      <w:r w:rsidRPr="00066B51">
        <w:t>. kolovoza 2025. godine, donosi</w:t>
      </w:r>
    </w:p>
    <w:p w:rsidR="009A49E2" w:rsidRPr="00066B51" w:rsidRDefault="009A49E2" w:rsidP="009A49E2">
      <w:pPr>
        <w:pStyle w:val="Tijeloteksta"/>
        <w:rPr>
          <w:b/>
          <w:bCs/>
        </w:rPr>
      </w:pPr>
    </w:p>
    <w:p w:rsidR="009A49E2" w:rsidRDefault="009A49E2" w:rsidP="009A49E2">
      <w:pPr>
        <w:tabs>
          <w:tab w:val="center" w:pos="4152"/>
          <w:tab w:val="left" w:pos="5235"/>
        </w:tabs>
        <w:jc w:val="center"/>
        <w:rPr>
          <w:b/>
          <w:bCs/>
          <w:sz w:val="24"/>
          <w:szCs w:val="24"/>
        </w:rPr>
      </w:pPr>
    </w:p>
    <w:p w:rsidR="009A49E2" w:rsidRDefault="009A49E2" w:rsidP="009A49E2">
      <w:pPr>
        <w:tabs>
          <w:tab w:val="center" w:pos="4152"/>
          <w:tab w:val="left" w:pos="5235"/>
        </w:tabs>
        <w:jc w:val="center"/>
        <w:rPr>
          <w:b/>
          <w:bCs/>
          <w:sz w:val="24"/>
          <w:szCs w:val="24"/>
        </w:rPr>
      </w:pPr>
    </w:p>
    <w:p w:rsidR="009A49E2" w:rsidRPr="00066B51" w:rsidRDefault="009A49E2" w:rsidP="009A49E2">
      <w:pPr>
        <w:tabs>
          <w:tab w:val="center" w:pos="4152"/>
          <w:tab w:val="left" w:pos="5235"/>
        </w:tabs>
        <w:jc w:val="center"/>
        <w:rPr>
          <w:b/>
          <w:bCs/>
          <w:sz w:val="24"/>
          <w:szCs w:val="24"/>
        </w:rPr>
      </w:pPr>
      <w:r w:rsidRPr="00066B51">
        <w:rPr>
          <w:b/>
          <w:bCs/>
          <w:sz w:val="24"/>
          <w:szCs w:val="24"/>
        </w:rPr>
        <w:t>PLAN  UTROŠKA SREDSTAVA OD PRODAJE KUĆA I STANOVA U DRŽAVNOM VLASNIŠTVU NA PODRUČJU OPĆINE GORNJI BOGIĆECI ZA 2025. GODINU</w:t>
      </w:r>
    </w:p>
    <w:p w:rsidR="009A49E2" w:rsidRPr="00066B51" w:rsidRDefault="009A49E2" w:rsidP="009A49E2">
      <w:pPr>
        <w:jc w:val="center"/>
        <w:rPr>
          <w:bCs/>
          <w:sz w:val="24"/>
          <w:szCs w:val="24"/>
        </w:rPr>
      </w:pPr>
    </w:p>
    <w:p w:rsidR="009A49E2" w:rsidRPr="00066B51" w:rsidRDefault="009A49E2" w:rsidP="009A49E2">
      <w:pPr>
        <w:jc w:val="center"/>
        <w:rPr>
          <w:b/>
          <w:sz w:val="24"/>
          <w:szCs w:val="24"/>
        </w:rPr>
      </w:pPr>
      <w:r w:rsidRPr="00066B51">
        <w:rPr>
          <w:b/>
          <w:sz w:val="24"/>
          <w:szCs w:val="24"/>
        </w:rPr>
        <w:t>Članak 1.</w:t>
      </w:r>
    </w:p>
    <w:p w:rsidR="009A49E2" w:rsidRPr="00066B51" w:rsidRDefault="009A49E2" w:rsidP="009A49E2">
      <w:pPr>
        <w:jc w:val="center"/>
        <w:rPr>
          <w:bCs/>
          <w:sz w:val="24"/>
          <w:szCs w:val="24"/>
        </w:rPr>
      </w:pPr>
    </w:p>
    <w:p w:rsidR="009A49E2" w:rsidRPr="00CD3D77" w:rsidRDefault="009A49E2" w:rsidP="009A49E2">
      <w:pPr>
        <w:rPr>
          <w:sz w:val="24"/>
          <w:szCs w:val="24"/>
        </w:rPr>
      </w:pPr>
      <w:r w:rsidRPr="00CD3D77">
        <w:rPr>
          <w:sz w:val="24"/>
          <w:szCs w:val="24"/>
        </w:rPr>
        <w:t>Ovim Planom utvrđuje se namjena korištenja sredstava od prodaje kuća i stanova u državnom vlasništvu na području općine Gornji Bogićevci.</w:t>
      </w:r>
    </w:p>
    <w:p w:rsidR="009A49E2" w:rsidRPr="00CD3D77" w:rsidRDefault="009A49E2" w:rsidP="009A49E2">
      <w:pPr>
        <w:rPr>
          <w:sz w:val="24"/>
          <w:szCs w:val="24"/>
        </w:rPr>
      </w:pPr>
    </w:p>
    <w:p w:rsidR="009A49E2" w:rsidRPr="00CD3D77" w:rsidRDefault="009A49E2" w:rsidP="009A49E2">
      <w:pPr>
        <w:jc w:val="center"/>
        <w:rPr>
          <w:b/>
          <w:bCs/>
          <w:sz w:val="24"/>
          <w:szCs w:val="24"/>
        </w:rPr>
      </w:pPr>
      <w:r w:rsidRPr="00CD3D77">
        <w:rPr>
          <w:b/>
          <w:bCs/>
          <w:sz w:val="24"/>
          <w:szCs w:val="24"/>
        </w:rPr>
        <w:t>Članak 2.</w:t>
      </w:r>
    </w:p>
    <w:p w:rsidR="009A49E2" w:rsidRPr="00CD3D77" w:rsidRDefault="009A49E2" w:rsidP="009A49E2">
      <w:pPr>
        <w:rPr>
          <w:sz w:val="24"/>
          <w:szCs w:val="24"/>
        </w:rPr>
      </w:pPr>
    </w:p>
    <w:p w:rsidR="009A49E2" w:rsidRPr="00CD3D77" w:rsidRDefault="009A49E2" w:rsidP="009A49E2">
      <w:pPr>
        <w:rPr>
          <w:sz w:val="24"/>
          <w:szCs w:val="24"/>
        </w:rPr>
      </w:pPr>
      <w:r w:rsidRPr="00CD3D77">
        <w:rPr>
          <w:sz w:val="24"/>
          <w:szCs w:val="24"/>
        </w:rPr>
        <w:t xml:space="preserve">Od prodaje obiteljskih kuća i stanova u državnom vlasništvu na potpomognutim područjima za Općinu Gornji Bogićevci planiraju se sredstva u iznosu od </w:t>
      </w:r>
      <w:r w:rsidRPr="00CD3D77">
        <w:rPr>
          <w:b/>
          <w:sz w:val="24"/>
          <w:szCs w:val="24"/>
        </w:rPr>
        <w:t>100,00 eura</w:t>
      </w:r>
      <w:r w:rsidRPr="00CD3D77">
        <w:rPr>
          <w:sz w:val="24"/>
          <w:szCs w:val="24"/>
        </w:rPr>
        <w:t>.</w:t>
      </w:r>
    </w:p>
    <w:p w:rsidR="009A49E2" w:rsidRPr="00CD3D77" w:rsidRDefault="009A49E2" w:rsidP="009A49E2">
      <w:pPr>
        <w:rPr>
          <w:sz w:val="24"/>
          <w:szCs w:val="24"/>
        </w:rPr>
      </w:pPr>
    </w:p>
    <w:p w:rsidR="009A49E2" w:rsidRPr="00066B51" w:rsidRDefault="009A49E2" w:rsidP="009A49E2">
      <w:pPr>
        <w:jc w:val="center"/>
        <w:rPr>
          <w:b/>
          <w:bCs/>
          <w:sz w:val="24"/>
          <w:szCs w:val="24"/>
        </w:rPr>
      </w:pPr>
      <w:r w:rsidRPr="00CD3D77">
        <w:rPr>
          <w:b/>
          <w:bCs/>
          <w:sz w:val="24"/>
          <w:szCs w:val="24"/>
        </w:rPr>
        <w:t>Članak 3.</w:t>
      </w:r>
    </w:p>
    <w:p w:rsidR="009A49E2" w:rsidRPr="00066B51" w:rsidRDefault="009A49E2" w:rsidP="009A49E2">
      <w:pPr>
        <w:jc w:val="center"/>
        <w:rPr>
          <w:bCs/>
          <w:sz w:val="24"/>
          <w:szCs w:val="24"/>
        </w:rPr>
      </w:pPr>
    </w:p>
    <w:p w:rsidR="009A49E2" w:rsidRPr="00066B51" w:rsidRDefault="009A49E2" w:rsidP="009A49E2">
      <w:pPr>
        <w:pStyle w:val="Tijeloteksta"/>
        <w:rPr>
          <w:bCs/>
        </w:rPr>
      </w:pPr>
      <w:r w:rsidRPr="00066B51">
        <w:rPr>
          <w:bCs/>
        </w:rPr>
        <w:t>Sredstva iz članka 2. ovog Plana utrošit će se za izgradnju komunalne infrastrukture sukladno Programu građenja komunalne infrastrukture na području općine Gornji Bogićevci za 2025. godinu kako slijedi:</w:t>
      </w:r>
    </w:p>
    <w:p w:rsidR="009A49E2" w:rsidRPr="00066B51" w:rsidRDefault="009A49E2" w:rsidP="009A49E2">
      <w:pPr>
        <w:pStyle w:val="Tijeloteksta"/>
      </w:pPr>
      <w:r w:rsidRPr="00066B51">
        <w:rPr>
          <w:bCs/>
        </w:rPr>
        <w:tab/>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911"/>
        <w:gridCol w:w="5828"/>
        <w:gridCol w:w="1570"/>
      </w:tblGrid>
      <w:tr w:rsidR="009A49E2" w:rsidRPr="00066B51" w:rsidTr="00501CA7">
        <w:trPr>
          <w:trHeight w:val="276"/>
        </w:trPr>
        <w:tc>
          <w:tcPr>
            <w:tcW w:w="911" w:type="dxa"/>
            <w:vMerge w:val="restart"/>
          </w:tcPr>
          <w:p w:rsidR="009A49E2" w:rsidRPr="00066B51" w:rsidRDefault="009A49E2" w:rsidP="00501CA7">
            <w:pPr>
              <w:pStyle w:val="Sadrajitablice"/>
              <w:snapToGrid w:val="0"/>
              <w:jc w:val="center"/>
              <w:rPr>
                <w:bCs/>
                <w:sz w:val="24"/>
                <w:szCs w:val="24"/>
              </w:rPr>
            </w:pPr>
            <w:r w:rsidRPr="00066B51">
              <w:rPr>
                <w:bCs/>
                <w:sz w:val="24"/>
                <w:szCs w:val="24"/>
              </w:rPr>
              <w:t>Red.br.</w:t>
            </w:r>
          </w:p>
        </w:tc>
        <w:tc>
          <w:tcPr>
            <w:tcW w:w="5828" w:type="dxa"/>
            <w:vMerge w:val="restart"/>
          </w:tcPr>
          <w:p w:rsidR="009A49E2" w:rsidRPr="00066B51" w:rsidRDefault="009A49E2" w:rsidP="00501CA7">
            <w:pPr>
              <w:pStyle w:val="Sadrajitablice"/>
              <w:snapToGrid w:val="0"/>
              <w:jc w:val="center"/>
              <w:rPr>
                <w:bCs/>
                <w:sz w:val="24"/>
                <w:szCs w:val="24"/>
              </w:rPr>
            </w:pPr>
            <w:r w:rsidRPr="00066B51">
              <w:rPr>
                <w:bCs/>
                <w:sz w:val="24"/>
                <w:szCs w:val="24"/>
              </w:rPr>
              <w:t>Opis ulaganja</w:t>
            </w:r>
          </w:p>
        </w:tc>
        <w:tc>
          <w:tcPr>
            <w:tcW w:w="1570" w:type="dxa"/>
            <w:vMerge w:val="restart"/>
          </w:tcPr>
          <w:p w:rsidR="009A49E2" w:rsidRPr="00066B51" w:rsidRDefault="009A49E2" w:rsidP="00501CA7">
            <w:pPr>
              <w:pStyle w:val="Sadrajitablice"/>
              <w:snapToGrid w:val="0"/>
              <w:jc w:val="center"/>
              <w:rPr>
                <w:bCs/>
                <w:sz w:val="24"/>
                <w:szCs w:val="24"/>
              </w:rPr>
            </w:pPr>
            <w:r w:rsidRPr="00066B51">
              <w:rPr>
                <w:bCs/>
                <w:sz w:val="24"/>
                <w:szCs w:val="24"/>
              </w:rPr>
              <w:t>IZNOS (EUR)</w:t>
            </w:r>
          </w:p>
        </w:tc>
      </w:tr>
      <w:tr w:rsidR="009A49E2" w:rsidRPr="00066B51" w:rsidTr="00501CA7">
        <w:trPr>
          <w:trHeight w:val="230"/>
        </w:trPr>
        <w:tc>
          <w:tcPr>
            <w:tcW w:w="911" w:type="dxa"/>
          </w:tcPr>
          <w:p w:rsidR="009A49E2" w:rsidRPr="00066B51" w:rsidRDefault="009A49E2" w:rsidP="005F7F7E">
            <w:pPr>
              <w:pStyle w:val="Sadrajitablice"/>
              <w:numPr>
                <w:ilvl w:val="0"/>
                <w:numId w:val="8"/>
              </w:numPr>
              <w:snapToGrid w:val="0"/>
              <w:rPr>
                <w:b/>
                <w:color w:val="FF0000"/>
                <w:sz w:val="24"/>
                <w:szCs w:val="24"/>
              </w:rPr>
            </w:pPr>
          </w:p>
        </w:tc>
        <w:tc>
          <w:tcPr>
            <w:tcW w:w="5828" w:type="dxa"/>
          </w:tcPr>
          <w:p w:rsidR="009A49E2" w:rsidRPr="00066B51" w:rsidRDefault="009A49E2" w:rsidP="00501CA7">
            <w:pPr>
              <w:pStyle w:val="Sadrajitablice"/>
              <w:snapToGrid w:val="0"/>
              <w:jc w:val="center"/>
              <w:rPr>
                <w:b/>
                <w:sz w:val="24"/>
                <w:szCs w:val="24"/>
              </w:rPr>
            </w:pPr>
            <w:r w:rsidRPr="00066B51">
              <w:rPr>
                <w:b/>
                <w:sz w:val="24"/>
                <w:szCs w:val="24"/>
              </w:rPr>
              <w:t>Modernizacija javne rasvjete</w:t>
            </w:r>
          </w:p>
        </w:tc>
        <w:tc>
          <w:tcPr>
            <w:tcW w:w="1570" w:type="dxa"/>
          </w:tcPr>
          <w:p w:rsidR="009A49E2" w:rsidRPr="00066B51" w:rsidRDefault="009A49E2" w:rsidP="00501CA7">
            <w:pPr>
              <w:pStyle w:val="Sadrajitablice"/>
              <w:snapToGrid w:val="0"/>
              <w:jc w:val="center"/>
              <w:rPr>
                <w:b/>
                <w:color w:val="000000"/>
                <w:sz w:val="24"/>
                <w:szCs w:val="24"/>
              </w:rPr>
            </w:pPr>
            <w:r w:rsidRPr="00066B51">
              <w:rPr>
                <w:b/>
                <w:color w:val="000000"/>
                <w:sz w:val="24"/>
                <w:szCs w:val="24"/>
              </w:rPr>
              <w:t>100,00</w:t>
            </w:r>
          </w:p>
        </w:tc>
      </w:tr>
      <w:tr w:rsidR="009A49E2" w:rsidRPr="00066B51" w:rsidTr="00501CA7">
        <w:trPr>
          <w:trHeight w:val="276"/>
        </w:trPr>
        <w:tc>
          <w:tcPr>
            <w:tcW w:w="911" w:type="dxa"/>
          </w:tcPr>
          <w:p w:rsidR="009A49E2" w:rsidRPr="00066B51" w:rsidRDefault="009A49E2" w:rsidP="00501CA7">
            <w:pPr>
              <w:pStyle w:val="Sadrajitablice"/>
              <w:snapToGrid w:val="0"/>
              <w:jc w:val="center"/>
              <w:rPr>
                <w:bCs/>
                <w:color w:val="000000"/>
                <w:sz w:val="24"/>
                <w:szCs w:val="24"/>
              </w:rPr>
            </w:pPr>
          </w:p>
        </w:tc>
        <w:tc>
          <w:tcPr>
            <w:tcW w:w="5828" w:type="dxa"/>
          </w:tcPr>
          <w:p w:rsidR="009A49E2" w:rsidRPr="00066B51" w:rsidRDefault="009A49E2" w:rsidP="00501CA7">
            <w:pPr>
              <w:pStyle w:val="Sadrajitablice"/>
              <w:snapToGrid w:val="0"/>
              <w:jc w:val="center"/>
              <w:rPr>
                <w:bCs/>
                <w:color w:val="000000"/>
                <w:sz w:val="24"/>
                <w:szCs w:val="24"/>
              </w:rPr>
            </w:pPr>
            <w:r w:rsidRPr="00066B51">
              <w:rPr>
                <w:bCs/>
                <w:color w:val="000000"/>
                <w:sz w:val="24"/>
                <w:szCs w:val="24"/>
              </w:rPr>
              <w:t>Ukupno:</w:t>
            </w:r>
          </w:p>
        </w:tc>
        <w:tc>
          <w:tcPr>
            <w:tcW w:w="1570" w:type="dxa"/>
          </w:tcPr>
          <w:p w:rsidR="009A49E2" w:rsidRPr="00066B51" w:rsidRDefault="009A49E2" w:rsidP="00501CA7">
            <w:pPr>
              <w:pStyle w:val="Sadrajitablice"/>
              <w:snapToGrid w:val="0"/>
              <w:jc w:val="center"/>
              <w:rPr>
                <w:bCs/>
                <w:color w:val="000000"/>
                <w:sz w:val="24"/>
                <w:szCs w:val="24"/>
              </w:rPr>
            </w:pPr>
            <w:r w:rsidRPr="00066B51">
              <w:rPr>
                <w:bCs/>
                <w:color w:val="000000"/>
                <w:sz w:val="24"/>
                <w:szCs w:val="24"/>
              </w:rPr>
              <w:t>100,00</w:t>
            </w:r>
          </w:p>
        </w:tc>
      </w:tr>
    </w:tbl>
    <w:p w:rsidR="009A49E2" w:rsidRPr="00066B51" w:rsidRDefault="009A49E2" w:rsidP="009A49E2">
      <w:pPr>
        <w:pStyle w:val="Tijeloteksta"/>
      </w:pPr>
    </w:p>
    <w:p w:rsidR="009A49E2" w:rsidRDefault="009A49E2" w:rsidP="009A49E2">
      <w:pPr>
        <w:pStyle w:val="Tijeloteksta"/>
        <w:jc w:val="center"/>
        <w:rPr>
          <w:b/>
          <w:bCs/>
        </w:rPr>
      </w:pPr>
    </w:p>
    <w:p w:rsidR="009A49E2" w:rsidRDefault="009A49E2" w:rsidP="009A49E2">
      <w:pPr>
        <w:pStyle w:val="Tijeloteksta"/>
        <w:jc w:val="center"/>
        <w:rPr>
          <w:b/>
          <w:bCs/>
        </w:rPr>
      </w:pPr>
    </w:p>
    <w:p w:rsidR="009A49E2" w:rsidRPr="00066B51" w:rsidRDefault="009A49E2" w:rsidP="009A49E2">
      <w:pPr>
        <w:pStyle w:val="Tijeloteksta"/>
        <w:jc w:val="center"/>
        <w:rPr>
          <w:b/>
          <w:bCs/>
        </w:rPr>
      </w:pPr>
      <w:r w:rsidRPr="00066B51">
        <w:rPr>
          <w:b/>
          <w:bCs/>
        </w:rPr>
        <w:t>Članak 4.</w:t>
      </w:r>
    </w:p>
    <w:p w:rsidR="009A49E2" w:rsidRPr="00066B51" w:rsidRDefault="009A49E2" w:rsidP="009A49E2">
      <w:pPr>
        <w:pStyle w:val="Tijeloteksta"/>
        <w:jc w:val="center"/>
      </w:pPr>
    </w:p>
    <w:p w:rsidR="009A49E2" w:rsidRPr="00066B51" w:rsidRDefault="009A49E2" w:rsidP="009A49E2">
      <w:pPr>
        <w:pStyle w:val="Tijeloteksta"/>
      </w:pPr>
      <w:r w:rsidRPr="00066B51">
        <w:t>Za realizaciju ovog Plana zadužuje se Općinski načelnik. Ovaj Plan dostaviti će se Ministarstvu prostornog uređenja, graditeljstva i državne imovine, te po završetku godine podnijeti Izvješće o utrošenim sredstvima za 2025. godinu.</w:t>
      </w:r>
    </w:p>
    <w:p w:rsidR="009A49E2" w:rsidRPr="00066B51" w:rsidRDefault="009A49E2" w:rsidP="009A49E2">
      <w:pPr>
        <w:pStyle w:val="Tijeloteksta"/>
      </w:pPr>
    </w:p>
    <w:p w:rsidR="009A49E2" w:rsidRDefault="009A49E2" w:rsidP="009A49E2">
      <w:pPr>
        <w:jc w:val="center"/>
        <w:rPr>
          <w:b/>
          <w:bCs/>
          <w:sz w:val="24"/>
          <w:szCs w:val="24"/>
        </w:rPr>
      </w:pPr>
    </w:p>
    <w:p w:rsidR="009A49E2" w:rsidRDefault="009A49E2" w:rsidP="009A49E2">
      <w:pPr>
        <w:jc w:val="center"/>
        <w:rPr>
          <w:b/>
          <w:bCs/>
          <w:sz w:val="24"/>
          <w:szCs w:val="24"/>
        </w:rPr>
      </w:pPr>
    </w:p>
    <w:p w:rsidR="009A49E2" w:rsidRDefault="009A49E2" w:rsidP="009A49E2">
      <w:pPr>
        <w:jc w:val="center"/>
        <w:rPr>
          <w:b/>
          <w:bCs/>
          <w:sz w:val="24"/>
          <w:szCs w:val="24"/>
        </w:rPr>
      </w:pPr>
    </w:p>
    <w:p w:rsidR="009A49E2" w:rsidRDefault="009A49E2" w:rsidP="009A49E2">
      <w:pPr>
        <w:jc w:val="center"/>
        <w:rPr>
          <w:b/>
          <w:bCs/>
          <w:sz w:val="24"/>
          <w:szCs w:val="24"/>
        </w:rPr>
      </w:pPr>
    </w:p>
    <w:p w:rsidR="009A49E2" w:rsidRPr="00066B51" w:rsidRDefault="009A49E2" w:rsidP="009A49E2">
      <w:pPr>
        <w:jc w:val="center"/>
        <w:rPr>
          <w:b/>
          <w:bCs/>
          <w:sz w:val="24"/>
          <w:szCs w:val="24"/>
        </w:rPr>
      </w:pPr>
      <w:r w:rsidRPr="00CD3D77">
        <w:rPr>
          <w:b/>
          <w:bCs/>
          <w:sz w:val="24"/>
          <w:szCs w:val="24"/>
        </w:rPr>
        <w:t>Članak 5.</w:t>
      </w:r>
    </w:p>
    <w:p w:rsidR="009A49E2" w:rsidRPr="00066B51" w:rsidRDefault="009A49E2" w:rsidP="009A49E2">
      <w:pPr>
        <w:jc w:val="center"/>
        <w:rPr>
          <w:b/>
          <w:bCs/>
          <w:sz w:val="24"/>
          <w:szCs w:val="24"/>
        </w:rPr>
      </w:pPr>
    </w:p>
    <w:p w:rsidR="009A49E2" w:rsidRPr="00066B51" w:rsidRDefault="009A49E2" w:rsidP="009A49E2">
      <w:pPr>
        <w:pStyle w:val="Tijeloteksta"/>
        <w:rPr>
          <w:bCs/>
        </w:rPr>
      </w:pPr>
      <w:r w:rsidRPr="00066B51">
        <w:rPr>
          <w:bCs/>
        </w:rPr>
        <w:t>Ovaj Program stupa na snagu osmi dan od dana objave u  “Službenom glasniku Općine Gornji Bogićevci“.</w:t>
      </w:r>
    </w:p>
    <w:p w:rsidR="009A49E2" w:rsidRDefault="009A49E2" w:rsidP="009A49E2">
      <w:pPr>
        <w:pStyle w:val="Tijeloteksta"/>
        <w:rPr>
          <w:bCs/>
        </w:rPr>
      </w:pPr>
    </w:p>
    <w:p w:rsidR="009A49E2" w:rsidRDefault="009A49E2" w:rsidP="009A49E2">
      <w:pPr>
        <w:pStyle w:val="Tijeloteksta"/>
        <w:jc w:val="center"/>
        <w:rPr>
          <w:bCs/>
        </w:rPr>
      </w:pPr>
      <w:r w:rsidRPr="00B71432">
        <w:rPr>
          <w:b/>
          <w:iCs/>
        </w:rPr>
        <w:t>OPĆINSKO VIJEĆE</w:t>
      </w:r>
      <w:r>
        <w:rPr>
          <w:b/>
          <w:i/>
        </w:rPr>
        <w:t xml:space="preserve"> </w:t>
      </w:r>
      <w:r w:rsidRPr="00161610">
        <w:rPr>
          <w:b/>
          <w:i/>
        </w:rPr>
        <w:t xml:space="preserve"> </w:t>
      </w:r>
      <w:r w:rsidRPr="00161610">
        <w:rPr>
          <w:b/>
          <w:iCs/>
        </w:rPr>
        <w:t>OPĆIN</w:t>
      </w:r>
      <w:r>
        <w:rPr>
          <w:b/>
          <w:iCs/>
        </w:rPr>
        <w:t>E GORNJI BOGIĆEVCI</w:t>
      </w:r>
    </w:p>
    <w:p w:rsidR="009A49E2" w:rsidRPr="00066B51" w:rsidRDefault="009A49E2" w:rsidP="009A49E2">
      <w:pPr>
        <w:pStyle w:val="Tijeloteksta"/>
        <w:rPr>
          <w:bCs/>
        </w:rPr>
      </w:pPr>
    </w:p>
    <w:p w:rsidR="009A49E2" w:rsidRPr="00353103" w:rsidRDefault="009A49E2" w:rsidP="009A49E2">
      <w:pPr>
        <w:jc w:val="both"/>
        <w:rPr>
          <w:bCs/>
          <w:sz w:val="24"/>
          <w:szCs w:val="24"/>
        </w:rPr>
      </w:pPr>
      <w:r w:rsidRPr="00353103">
        <w:rPr>
          <w:bCs/>
          <w:sz w:val="24"/>
          <w:szCs w:val="24"/>
        </w:rPr>
        <w:t>KLASA: 400-05-25-01-01</w:t>
      </w:r>
    </w:p>
    <w:p w:rsidR="009A49E2" w:rsidRPr="00353103" w:rsidRDefault="009A49E2" w:rsidP="009A49E2">
      <w:pPr>
        <w:jc w:val="both"/>
        <w:rPr>
          <w:bCs/>
          <w:sz w:val="24"/>
          <w:szCs w:val="24"/>
        </w:rPr>
      </w:pPr>
      <w:r w:rsidRPr="00353103">
        <w:rPr>
          <w:bCs/>
          <w:sz w:val="24"/>
          <w:szCs w:val="24"/>
        </w:rPr>
        <w:t>URBROJ: 2178-22-03-25-01</w:t>
      </w:r>
    </w:p>
    <w:p w:rsidR="009A49E2" w:rsidRDefault="009A49E2" w:rsidP="009A49E2">
      <w:pPr>
        <w:jc w:val="both"/>
        <w:rPr>
          <w:bCs/>
          <w:sz w:val="24"/>
          <w:szCs w:val="24"/>
        </w:rPr>
      </w:pPr>
      <w:r w:rsidRPr="00353103">
        <w:rPr>
          <w:bCs/>
          <w:sz w:val="24"/>
          <w:szCs w:val="24"/>
        </w:rPr>
        <w:t>Gornji Bogićevci, 25. kolovoza 2025. godine</w:t>
      </w:r>
      <w:r w:rsidRPr="00066B51">
        <w:rPr>
          <w:bCs/>
          <w:sz w:val="24"/>
          <w:szCs w:val="24"/>
        </w:rPr>
        <w:tab/>
      </w:r>
      <w:r w:rsidRPr="00066B51">
        <w:rPr>
          <w:bCs/>
          <w:sz w:val="24"/>
          <w:szCs w:val="24"/>
        </w:rPr>
        <w:tab/>
      </w:r>
    </w:p>
    <w:p w:rsidR="009A49E2" w:rsidRDefault="009A49E2" w:rsidP="009A49E2">
      <w:pPr>
        <w:jc w:val="both"/>
        <w:rPr>
          <w:bCs/>
          <w:sz w:val="24"/>
          <w:szCs w:val="24"/>
        </w:rPr>
      </w:pPr>
    </w:p>
    <w:p w:rsidR="009A49E2" w:rsidRDefault="009A49E2" w:rsidP="009A49E2">
      <w:pPr>
        <w:jc w:val="both"/>
        <w:rPr>
          <w:bCs/>
          <w:sz w:val="24"/>
          <w:szCs w:val="24"/>
        </w:rPr>
      </w:pPr>
    </w:p>
    <w:p w:rsidR="009A49E2" w:rsidRDefault="009A49E2" w:rsidP="009A49E2">
      <w:pPr>
        <w:jc w:val="both"/>
        <w:rPr>
          <w:bCs/>
          <w:sz w:val="24"/>
          <w:szCs w:val="24"/>
        </w:rPr>
      </w:pPr>
    </w:p>
    <w:p w:rsidR="009A49E2" w:rsidRDefault="009A49E2" w:rsidP="009A49E2">
      <w:pPr>
        <w:jc w:val="both"/>
        <w:rPr>
          <w:bCs/>
          <w:sz w:val="24"/>
          <w:szCs w:val="24"/>
        </w:rPr>
      </w:pPr>
    </w:p>
    <w:p w:rsidR="009A49E2" w:rsidRPr="00066B51" w:rsidRDefault="009A49E2" w:rsidP="009A49E2">
      <w:pPr>
        <w:jc w:val="both"/>
        <w:rPr>
          <w:b/>
          <w:bCs/>
          <w:sz w:val="24"/>
          <w:szCs w:val="24"/>
        </w:rPr>
      </w:pPr>
      <w:r w:rsidRPr="00066B51">
        <w:rPr>
          <w:bCs/>
          <w:sz w:val="24"/>
          <w:szCs w:val="24"/>
        </w:rPr>
        <w:tab/>
      </w:r>
      <w:r w:rsidRPr="00066B51">
        <w:rPr>
          <w:bCs/>
          <w:sz w:val="24"/>
          <w:szCs w:val="24"/>
        </w:rPr>
        <w:tab/>
      </w:r>
      <w:r w:rsidRPr="00066B51">
        <w:rPr>
          <w:bCs/>
          <w:sz w:val="24"/>
          <w:szCs w:val="24"/>
        </w:rPr>
        <w:tab/>
      </w:r>
      <w:r w:rsidRPr="00066B51">
        <w:rPr>
          <w:b/>
          <w:bCs/>
          <w:sz w:val="24"/>
          <w:szCs w:val="24"/>
        </w:rPr>
        <w:tab/>
      </w:r>
    </w:p>
    <w:p w:rsidR="009A49E2" w:rsidRPr="00CD3D77" w:rsidRDefault="009A49E2" w:rsidP="009A49E2">
      <w:pPr>
        <w:jc w:val="right"/>
        <w:rPr>
          <w:sz w:val="24"/>
          <w:szCs w:val="24"/>
        </w:rPr>
      </w:pPr>
      <w:r w:rsidRPr="00CD3D77">
        <w:rPr>
          <w:sz w:val="24"/>
          <w:szCs w:val="24"/>
        </w:rPr>
        <w:t xml:space="preserve">   PREDSJEDNIK OPĆINSKOG VIJEĆA</w:t>
      </w:r>
    </w:p>
    <w:p w:rsidR="009A49E2" w:rsidRPr="00161610" w:rsidRDefault="009A49E2" w:rsidP="009A49E2">
      <w:pPr>
        <w:ind w:left="4956" w:firstLine="708"/>
        <w:jc w:val="center"/>
        <w:rPr>
          <w:sz w:val="24"/>
          <w:szCs w:val="24"/>
        </w:rPr>
      </w:pPr>
      <w:r>
        <w:rPr>
          <w:sz w:val="24"/>
          <w:szCs w:val="24"/>
        </w:rPr>
        <w:t>Željko Klarić</w:t>
      </w:r>
    </w:p>
    <w:p w:rsidR="009A49E2" w:rsidRDefault="009A49E2" w:rsidP="009A49E2">
      <w:pPr>
        <w:rPr>
          <w:sz w:val="24"/>
          <w:szCs w:val="24"/>
        </w:rPr>
      </w:pPr>
    </w:p>
    <w:p w:rsidR="009A49E2" w:rsidRDefault="009A49E2" w:rsidP="009A49E2">
      <w:pPr>
        <w:rPr>
          <w:sz w:val="24"/>
          <w:szCs w:val="24"/>
        </w:rPr>
      </w:pPr>
    </w:p>
    <w:p w:rsidR="009A49E2" w:rsidRDefault="009A49E2" w:rsidP="009A49E2">
      <w:pPr>
        <w:rPr>
          <w:sz w:val="24"/>
          <w:szCs w:val="24"/>
        </w:rPr>
      </w:pPr>
    </w:p>
    <w:p w:rsidR="009A49E2" w:rsidRPr="00161610" w:rsidRDefault="009A49E2" w:rsidP="009A49E2">
      <w:pPr>
        <w:rPr>
          <w:sz w:val="24"/>
          <w:szCs w:val="24"/>
        </w:rPr>
      </w:pPr>
    </w:p>
    <w:p w:rsidR="009A49E2" w:rsidRPr="00161610" w:rsidRDefault="009A49E2" w:rsidP="009A49E2">
      <w:pPr>
        <w:rPr>
          <w:sz w:val="24"/>
          <w:szCs w:val="24"/>
        </w:rPr>
      </w:pPr>
      <w:r w:rsidRPr="00161610">
        <w:rPr>
          <w:sz w:val="24"/>
          <w:szCs w:val="24"/>
        </w:rPr>
        <w:t>Dostaviti:</w:t>
      </w:r>
    </w:p>
    <w:p w:rsidR="009A49E2" w:rsidRPr="00B71432" w:rsidRDefault="009A49E2" w:rsidP="005F7F7E">
      <w:pPr>
        <w:numPr>
          <w:ilvl w:val="0"/>
          <w:numId w:val="9"/>
        </w:numPr>
        <w:spacing w:line="240" w:lineRule="auto"/>
        <w:contextualSpacing/>
        <w:rPr>
          <w:sz w:val="24"/>
          <w:szCs w:val="24"/>
        </w:rPr>
      </w:pPr>
      <w:r>
        <w:rPr>
          <w:sz w:val="24"/>
          <w:szCs w:val="24"/>
        </w:rPr>
        <w:t>Jedinstveni upravni odjel</w:t>
      </w:r>
    </w:p>
    <w:p w:rsidR="009A49E2" w:rsidRDefault="009A49E2" w:rsidP="005F7F7E">
      <w:pPr>
        <w:numPr>
          <w:ilvl w:val="0"/>
          <w:numId w:val="9"/>
        </w:numPr>
        <w:spacing w:line="240" w:lineRule="auto"/>
        <w:contextualSpacing/>
        <w:rPr>
          <w:sz w:val="24"/>
          <w:szCs w:val="24"/>
        </w:rPr>
      </w:pPr>
      <w:r>
        <w:rPr>
          <w:sz w:val="24"/>
          <w:szCs w:val="24"/>
        </w:rPr>
        <w:t>Službeni glasnik Općine Gornji Bogićevci</w:t>
      </w:r>
    </w:p>
    <w:p w:rsidR="009A49E2" w:rsidRDefault="009A49E2" w:rsidP="005F7F7E">
      <w:pPr>
        <w:numPr>
          <w:ilvl w:val="0"/>
          <w:numId w:val="9"/>
        </w:numPr>
        <w:spacing w:line="240" w:lineRule="auto"/>
        <w:contextualSpacing/>
        <w:rPr>
          <w:sz w:val="24"/>
          <w:szCs w:val="24"/>
        </w:rPr>
      </w:pPr>
      <w:r>
        <w:rPr>
          <w:sz w:val="24"/>
          <w:szCs w:val="24"/>
        </w:rPr>
        <w:t>Ministarstvo prostornog uređenja, graditeljstva i državne imovine</w:t>
      </w:r>
    </w:p>
    <w:p w:rsidR="009A49E2" w:rsidRDefault="009A49E2" w:rsidP="005F7F7E">
      <w:pPr>
        <w:numPr>
          <w:ilvl w:val="0"/>
          <w:numId w:val="9"/>
        </w:numPr>
        <w:spacing w:line="240" w:lineRule="auto"/>
        <w:contextualSpacing/>
        <w:rPr>
          <w:sz w:val="24"/>
          <w:szCs w:val="24"/>
        </w:rPr>
      </w:pPr>
      <w:r>
        <w:rPr>
          <w:sz w:val="24"/>
          <w:szCs w:val="24"/>
        </w:rPr>
        <w:t>Pismohrana.</w:t>
      </w:r>
    </w:p>
    <w:p w:rsidR="009A49E2" w:rsidRDefault="009A49E2" w:rsidP="009A49E2">
      <w:pPr>
        <w:rPr>
          <w:sz w:val="24"/>
          <w:szCs w:val="24"/>
        </w:rPr>
      </w:pPr>
    </w:p>
    <w:p w:rsidR="009A49E2" w:rsidRDefault="009A49E2" w:rsidP="009A49E2">
      <w:pPr>
        <w:rPr>
          <w:sz w:val="24"/>
          <w:szCs w:val="24"/>
        </w:rPr>
      </w:pPr>
    </w:p>
    <w:p w:rsidR="009A49E2" w:rsidRPr="00066B51" w:rsidRDefault="009A49E2" w:rsidP="009A49E2">
      <w:pPr>
        <w:jc w:val="both"/>
        <w:rPr>
          <w:b/>
          <w:bCs/>
          <w:sz w:val="24"/>
          <w:szCs w:val="24"/>
        </w:rPr>
      </w:pPr>
    </w:p>
    <w:p w:rsidR="009A49E2" w:rsidRPr="00066B51" w:rsidRDefault="009A49E2" w:rsidP="009A49E2">
      <w:pPr>
        <w:jc w:val="both"/>
        <w:rPr>
          <w:b/>
          <w:bCs/>
          <w:sz w:val="24"/>
          <w:szCs w:val="24"/>
        </w:rPr>
      </w:pPr>
      <w:r w:rsidRPr="00066B51">
        <w:rPr>
          <w:b/>
          <w:bCs/>
          <w:sz w:val="24"/>
          <w:szCs w:val="24"/>
        </w:rPr>
        <w:tab/>
      </w:r>
      <w:r w:rsidRPr="00066B51">
        <w:rPr>
          <w:b/>
          <w:bCs/>
          <w:sz w:val="24"/>
          <w:szCs w:val="24"/>
        </w:rPr>
        <w:tab/>
        <w:t xml:space="preserve"> </w:t>
      </w:r>
    </w:p>
    <w:p w:rsidR="009A49E2" w:rsidRDefault="009A49E2" w:rsidP="009A49E2">
      <w:pPr>
        <w:rPr>
          <w:b/>
          <w:bCs/>
          <w:color w:val="000000"/>
          <w:sz w:val="24"/>
          <w:szCs w:val="24"/>
        </w:rPr>
      </w:pPr>
    </w:p>
    <w:p w:rsidR="009A49E2" w:rsidRPr="00066B51" w:rsidRDefault="009A49E2" w:rsidP="009A49E2">
      <w:pPr>
        <w:rPr>
          <w:b/>
          <w:bCs/>
          <w:color w:val="000000"/>
          <w:sz w:val="24"/>
          <w:szCs w:val="24"/>
        </w:rPr>
      </w:pPr>
    </w:p>
    <w:p w:rsidR="009A49E2" w:rsidRPr="00CD3D77" w:rsidRDefault="009A49E2" w:rsidP="009A49E2">
      <w:pPr>
        <w:pStyle w:val="Podnaslov"/>
        <w:rPr>
          <w:rStyle w:val="Istaknuto"/>
          <w:rFonts w:cs="Times New Roman"/>
          <w:b/>
          <w:bCs/>
          <w:i w:val="0"/>
          <w:iCs w:val="0"/>
          <w:color w:val="000000"/>
          <w:sz w:val="24"/>
          <w:szCs w:val="24"/>
        </w:rPr>
      </w:pPr>
      <w:r w:rsidRPr="00CD3D77">
        <w:rPr>
          <w:rStyle w:val="Istaknuto"/>
          <w:rFonts w:cs="Times New Roman"/>
          <w:b/>
          <w:bCs/>
          <w:color w:val="000000"/>
          <w:sz w:val="24"/>
          <w:szCs w:val="24"/>
        </w:rPr>
        <w:t xml:space="preserve">OBRAZLOŽENJE PLANA UTROŠKA SREDSTAVA OD PRODAJE KUĆA I STANOVA U DRŽAVNOM VLASNIŠTVU NA PODRUČJU OPĆINE </w:t>
      </w:r>
      <w:r>
        <w:rPr>
          <w:rStyle w:val="Istaknuto"/>
          <w:rFonts w:cs="Times New Roman"/>
          <w:b/>
          <w:bCs/>
          <w:color w:val="000000"/>
          <w:sz w:val="24"/>
          <w:szCs w:val="24"/>
        </w:rPr>
        <w:t>GORNJI BOGIĆEVCI</w:t>
      </w:r>
      <w:r w:rsidRPr="00CD3D77">
        <w:rPr>
          <w:rStyle w:val="Istaknuto"/>
          <w:rFonts w:cs="Times New Roman"/>
          <w:b/>
          <w:bCs/>
          <w:color w:val="000000"/>
          <w:sz w:val="24"/>
          <w:szCs w:val="24"/>
        </w:rPr>
        <w:t xml:space="preserve"> U 2025. GODINI</w:t>
      </w:r>
    </w:p>
    <w:p w:rsidR="009A49E2" w:rsidRPr="00066B51" w:rsidRDefault="009A49E2" w:rsidP="009A49E2">
      <w:pPr>
        <w:rPr>
          <w:b/>
          <w:bCs/>
          <w:color w:val="000000"/>
          <w:sz w:val="24"/>
          <w:szCs w:val="24"/>
        </w:rPr>
      </w:pPr>
    </w:p>
    <w:p w:rsidR="009A49E2" w:rsidRPr="00CD3D77" w:rsidRDefault="009A49E2" w:rsidP="009A49E2">
      <w:pPr>
        <w:rPr>
          <w:color w:val="000000"/>
          <w:sz w:val="24"/>
          <w:szCs w:val="24"/>
        </w:rPr>
      </w:pPr>
      <w:r w:rsidRPr="00CD3D77">
        <w:rPr>
          <w:color w:val="000000"/>
          <w:sz w:val="24"/>
          <w:szCs w:val="24"/>
        </w:rPr>
        <w:t xml:space="preserve">Zakonom o stambenom zbrinjavanju </w:t>
      </w:r>
      <w:r w:rsidRPr="00CD3D77">
        <w:rPr>
          <w:bCs/>
          <w:color w:val="000000"/>
          <w:sz w:val="24"/>
          <w:szCs w:val="24"/>
        </w:rPr>
        <w:t xml:space="preserve">(“Narodne novine” broj 106/18, 98/19 i 82/23) te </w:t>
      </w:r>
      <w:r w:rsidRPr="00CD3D77">
        <w:rPr>
          <w:color w:val="000000"/>
          <w:sz w:val="24"/>
          <w:szCs w:val="24"/>
        </w:rPr>
        <w:t xml:space="preserve">Uredbom o uvjetima za kupnju obiteljske kuće ili stana u državnom vlasništvu na potpomognutim područjima („Narodne novine“ broj 19/11, 56/11, 3/13 i 24/19) propisano je da su sredstva od prodaje kuća i stanova u vlasništvu RH prihod jedinice lokalne samouprave na području na kojem se kuća ili stan nalaze te da se navedena sredstva mogu koristiti za izgradnju i obnovu komunalne infrastrukture, stambeno zbrinjavanje, izgradnju socijalnih stanova i podizanje standarda stambenog fonda. </w:t>
      </w:r>
    </w:p>
    <w:p w:rsidR="009A49E2" w:rsidRPr="00CD3D77" w:rsidRDefault="009A49E2" w:rsidP="009A49E2">
      <w:pPr>
        <w:rPr>
          <w:sz w:val="24"/>
          <w:szCs w:val="24"/>
        </w:rPr>
      </w:pPr>
      <w:r w:rsidRPr="00CD3D77">
        <w:rPr>
          <w:color w:val="000000"/>
          <w:sz w:val="24"/>
          <w:szCs w:val="24"/>
        </w:rPr>
        <w:t>Propisano je također da su jedinice lokalne samouprave dužne izraditi Plan utroška sredstava i dostaviti ga Ministarstvu prostornog uređenja, graditeljstva i državne imovine, te po završetku godine dostaviti Izvješće o utrošenim sredstvima.</w:t>
      </w:r>
    </w:p>
    <w:p w:rsidR="009A49E2" w:rsidRPr="00CD3D77" w:rsidRDefault="009A49E2" w:rsidP="009A49E2"/>
    <w:p w:rsidR="00C162A0" w:rsidRDefault="00C162A0" w:rsidP="00B675CA">
      <w:pPr>
        <w:suppressAutoHyphens/>
        <w:spacing w:after="0" w:line="240" w:lineRule="auto"/>
        <w:contextualSpacing/>
        <w:jc w:val="both"/>
        <w:rPr>
          <w:rFonts w:ascii="Times New Roman" w:eastAsia="Times New Roman" w:hAnsi="Times New Roman" w:cs="Times New Roman"/>
          <w:b/>
          <w:i/>
          <w:sz w:val="32"/>
          <w:szCs w:val="32"/>
          <w:u w:val="single"/>
          <w:lang w:eastAsia="hr-HR"/>
        </w:rPr>
      </w:pPr>
    </w:p>
    <w:p w:rsidR="00C162A0" w:rsidRDefault="00C162A0" w:rsidP="00C162A0"/>
    <w:p w:rsidR="00C162A0" w:rsidRDefault="00C162A0" w:rsidP="00B675CA">
      <w:pPr>
        <w:suppressAutoHyphens/>
        <w:spacing w:after="0" w:line="240" w:lineRule="auto"/>
        <w:contextualSpacing/>
        <w:jc w:val="both"/>
        <w:rPr>
          <w:rFonts w:ascii="Times New Roman" w:eastAsia="Times New Roman" w:hAnsi="Times New Roman" w:cs="Times New Roman"/>
          <w:b/>
          <w:i/>
          <w:sz w:val="32"/>
          <w:szCs w:val="32"/>
          <w:u w:val="single"/>
          <w:lang w:eastAsia="hr-HR"/>
        </w:rPr>
      </w:pPr>
    </w:p>
    <w:p w:rsidR="002B4C75" w:rsidRDefault="002B4C75"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2B4C75" w:rsidRDefault="002B4C75"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2B4C75" w:rsidRDefault="002B4C75"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2B4C75" w:rsidRDefault="002B4C75"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2B4C75" w:rsidRDefault="002B4C75"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C162A0" w:rsidRDefault="00C162A0"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C162A0" w:rsidRDefault="00C162A0"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C162A0" w:rsidRDefault="00C162A0"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C162A0" w:rsidRDefault="00C162A0"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C162A0" w:rsidRDefault="00C162A0" w:rsidP="00B863A6">
      <w:pPr>
        <w:suppressAutoHyphens/>
        <w:spacing w:after="200" w:line="276" w:lineRule="auto"/>
        <w:ind w:left="283"/>
        <w:jc w:val="both"/>
        <w:rPr>
          <w:rFonts w:ascii="Times New Roman" w:eastAsia="Times New Roman" w:hAnsi="Times New Roman" w:cs="Times New Roman"/>
          <w:sz w:val="24"/>
          <w:szCs w:val="24"/>
          <w:lang w:eastAsia="hr-HR"/>
        </w:rPr>
      </w:pPr>
    </w:p>
    <w:p w:rsidR="002B4C75" w:rsidRDefault="002B4C75" w:rsidP="003C270B">
      <w:pPr>
        <w:suppressAutoHyphens/>
        <w:spacing w:after="200" w:line="276" w:lineRule="auto"/>
        <w:jc w:val="both"/>
        <w:rPr>
          <w:rFonts w:ascii="Times New Roman" w:eastAsia="Times New Roman" w:hAnsi="Times New Roman" w:cs="Times New Roman"/>
          <w:sz w:val="24"/>
          <w:szCs w:val="24"/>
          <w:lang w:eastAsia="hr-HR"/>
        </w:rPr>
      </w:pPr>
    </w:p>
    <w:p w:rsidR="009A49E2" w:rsidRDefault="009A49E2" w:rsidP="009A49E2">
      <w:pPr>
        <w:pStyle w:val="Bezproreda"/>
        <w:ind w:left="360" w:firstLine="348"/>
        <w:rPr>
          <w:rFonts w:ascii="Times New Roman" w:hAnsi="Times New Roman" w:cs="Times New Roman"/>
          <w:sz w:val="24"/>
          <w:szCs w:val="24"/>
        </w:rPr>
      </w:pPr>
      <w:r w:rsidRPr="009A49E2">
        <w:rPr>
          <w:rFonts w:ascii="Times New Roman" w:hAnsi="Times New Roman" w:cs="Times New Roman"/>
          <w:b/>
          <w:i/>
          <w:sz w:val="32"/>
          <w:szCs w:val="24"/>
          <w:u w:val="single"/>
        </w:rPr>
        <w:t>23</w:t>
      </w:r>
      <w:r>
        <w:rPr>
          <w:rFonts w:ascii="Times New Roman" w:hAnsi="Times New Roman" w:cs="Times New Roman"/>
          <w:sz w:val="24"/>
          <w:szCs w:val="24"/>
        </w:rPr>
        <w:t>.</w:t>
      </w:r>
      <w:r w:rsidRPr="00677F66">
        <w:rPr>
          <w:rFonts w:ascii="Times New Roman" w:hAnsi="Times New Roman" w:cs="Times New Roman"/>
          <w:sz w:val="24"/>
          <w:szCs w:val="24"/>
        </w:rPr>
        <w:t xml:space="preserve"> </w:t>
      </w:r>
    </w:p>
    <w:p w:rsidR="009A49E2" w:rsidRDefault="009A49E2" w:rsidP="009A49E2">
      <w:pPr>
        <w:pStyle w:val="Bezproreda"/>
        <w:ind w:left="360" w:firstLine="348"/>
        <w:rPr>
          <w:rFonts w:ascii="Times New Roman" w:hAnsi="Times New Roman" w:cs="Times New Roman"/>
          <w:sz w:val="24"/>
          <w:szCs w:val="24"/>
        </w:rPr>
      </w:pPr>
      <w:r>
        <w:rPr>
          <w:rFonts w:ascii="Times New Roman" w:hAnsi="Times New Roman" w:cs="Times New Roman"/>
          <w:sz w:val="24"/>
          <w:szCs w:val="24"/>
        </w:rPr>
        <w:t>Program građenja komunalne infrastrukture na području Općine Gornji Bogićevci za 2025. godinu</w:t>
      </w:r>
    </w:p>
    <w:p w:rsidR="00C162A0" w:rsidRDefault="00C162A0" w:rsidP="00D41216">
      <w:pPr>
        <w:suppressAutoHyphens/>
        <w:spacing w:after="200" w:line="276" w:lineRule="auto"/>
        <w:jc w:val="both"/>
        <w:rPr>
          <w:rFonts w:ascii="Times New Roman" w:eastAsia="Times New Roman" w:hAnsi="Times New Roman" w:cs="Times New Roman"/>
          <w:sz w:val="24"/>
          <w:szCs w:val="24"/>
          <w:lang w:eastAsia="hr-HR"/>
        </w:rPr>
      </w:pPr>
    </w:p>
    <w:p w:rsidR="00683049" w:rsidRPr="00161610" w:rsidRDefault="00683049" w:rsidP="00683049">
      <w:pPr>
        <w:pStyle w:val="Tijeloteksta"/>
      </w:pPr>
      <w:r w:rsidRPr="00161610">
        <w:t xml:space="preserve">                    </w:t>
      </w:r>
      <w:r w:rsidRPr="00161610">
        <w:rPr>
          <w:noProof/>
        </w:rPr>
        <w:drawing>
          <wp:inline distT="0" distB="0" distL="0" distR="0">
            <wp:extent cx="485030" cy="643134"/>
            <wp:effectExtent l="0" t="0" r="0" b="5080"/>
            <wp:docPr id="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1493" cy="651704"/>
                    </a:xfrm>
                    <a:prstGeom prst="rect">
                      <a:avLst/>
                    </a:prstGeom>
                  </pic:spPr>
                </pic:pic>
              </a:graphicData>
            </a:graphic>
          </wp:inline>
        </w:drawing>
      </w:r>
    </w:p>
    <w:p w:rsidR="00683049" w:rsidRPr="00161610" w:rsidRDefault="00683049" w:rsidP="00683049">
      <w:pPr>
        <w:pStyle w:val="Tijeloteksta"/>
        <w:ind w:firstLine="720"/>
      </w:pPr>
    </w:p>
    <w:p w:rsidR="00683049" w:rsidRPr="00161610" w:rsidRDefault="00683049" w:rsidP="00683049">
      <w:pPr>
        <w:spacing w:after="0"/>
        <w:rPr>
          <w:rFonts w:ascii="Times New Roman" w:hAnsi="Times New Roman" w:cs="Times New Roman"/>
          <w:sz w:val="24"/>
          <w:szCs w:val="24"/>
        </w:rPr>
      </w:pPr>
      <w:r w:rsidRPr="00161610">
        <w:rPr>
          <w:rFonts w:ascii="Times New Roman" w:hAnsi="Times New Roman" w:cs="Times New Roman"/>
          <w:sz w:val="24"/>
          <w:szCs w:val="24"/>
        </w:rPr>
        <w:t>REPUBLIKA HRVATSKA</w:t>
      </w:r>
    </w:p>
    <w:p w:rsidR="00683049" w:rsidRPr="00161610" w:rsidRDefault="00683049" w:rsidP="00683049">
      <w:pPr>
        <w:spacing w:after="0"/>
        <w:rPr>
          <w:rFonts w:ascii="Times New Roman" w:hAnsi="Times New Roman" w:cs="Times New Roman"/>
          <w:sz w:val="24"/>
          <w:szCs w:val="24"/>
        </w:rPr>
      </w:pPr>
      <w:r w:rsidRPr="00161610">
        <w:rPr>
          <w:rFonts w:ascii="Times New Roman" w:hAnsi="Times New Roman" w:cs="Times New Roman"/>
          <w:sz w:val="24"/>
          <w:szCs w:val="24"/>
        </w:rPr>
        <w:t>BRODSKO-POSAVSKA ŽUPANIJA</w:t>
      </w:r>
    </w:p>
    <w:p w:rsidR="00683049" w:rsidRPr="00161610" w:rsidRDefault="00683049" w:rsidP="00683049">
      <w:pPr>
        <w:spacing w:after="0"/>
        <w:rPr>
          <w:rFonts w:ascii="Times New Roman" w:hAnsi="Times New Roman" w:cs="Times New Roman"/>
          <w:sz w:val="24"/>
          <w:szCs w:val="24"/>
        </w:rPr>
      </w:pPr>
      <w:r w:rsidRPr="00161610">
        <w:rPr>
          <w:rFonts w:ascii="Times New Roman" w:hAnsi="Times New Roman" w:cs="Times New Roman"/>
          <w:sz w:val="24"/>
          <w:szCs w:val="24"/>
        </w:rPr>
        <w:t xml:space="preserve">OPĆINA </w:t>
      </w:r>
      <w:r>
        <w:rPr>
          <w:rFonts w:ascii="Times New Roman" w:hAnsi="Times New Roman" w:cs="Times New Roman"/>
          <w:sz w:val="24"/>
          <w:szCs w:val="24"/>
        </w:rPr>
        <w:t>GORNJI BOGIĆEVCI</w:t>
      </w:r>
    </w:p>
    <w:p w:rsidR="00683049" w:rsidRPr="00161610" w:rsidRDefault="00683049" w:rsidP="00683049">
      <w:pPr>
        <w:spacing w:after="0"/>
        <w:rPr>
          <w:rFonts w:ascii="Times New Roman" w:hAnsi="Times New Roman" w:cs="Times New Roman"/>
          <w:sz w:val="24"/>
          <w:szCs w:val="24"/>
        </w:rPr>
      </w:pPr>
      <w:r w:rsidRPr="00161610">
        <w:rPr>
          <w:rFonts w:ascii="Times New Roman" w:hAnsi="Times New Roman" w:cs="Times New Roman"/>
          <w:sz w:val="24"/>
          <w:szCs w:val="24"/>
        </w:rPr>
        <w:t>OPĆINSKO VIJEĆE</w:t>
      </w:r>
    </w:p>
    <w:p w:rsidR="00683049" w:rsidRPr="00161610" w:rsidRDefault="00683049" w:rsidP="00683049">
      <w:pPr>
        <w:spacing w:after="0"/>
        <w:jc w:val="both"/>
        <w:rPr>
          <w:rFonts w:ascii="Times New Roman" w:hAnsi="Times New Roman" w:cs="Times New Roman"/>
          <w:sz w:val="24"/>
          <w:szCs w:val="24"/>
        </w:rPr>
      </w:pPr>
      <w:r w:rsidRPr="00161610">
        <w:rPr>
          <w:rFonts w:ascii="Times New Roman" w:hAnsi="Times New Roman" w:cs="Times New Roman"/>
          <w:sz w:val="24"/>
          <w:szCs w:val="24"/>
        </w:rPr>
        <w:t xml:space="preserve">Trg hrvatskih branitelja 1, </w:t>
      </w:r>
    </w:p>
    <w:p w:rsidR="00683049" w:rsidRPr="00161610" w:rsidRDefault="00683049" w:rsidP="00683049">
      <w:pPr>
        <w:spacing w:after="0"/>
        <w:jc w:val="both"/>
        <w:rPr>
          <w:rFonts w:ascii="Times New Roman" w:hAnsi="Times New Roman" w:cs="Times New Roman"/>
          <w:sz w:val="24"/>
          <w:szCs w:val="24"/>
        </w:rPr>
      </w:pPr>
      <w:r w:rsidRPr="00161610">
        <w:rPr>
          <w:rFonts w:ascii="Times New Roman" w:hAnsi="Times New Roman" w:cs="Times New Roman"/>
          <w:sz w:val="24"/>
          <w:szCs w:val="24"/>
        </w:rPr>
        <w:t>35429 Gornji Bogićevci</w:t>
      </w:r>
    </w:p>
    <w:p w:rsidR="00683049" w:rsidRPr="00161610" w:rsidRDefault="00683049" w:rsidP="00683049">
      <w:pPr>
        <w:spacing w:after="0"/>
        <w:rPr>
          <w:rFonts w:ascii="Times New Roman" w:hAnsi="Times New Roman" w:cs="Times New Roman"/>
          <w:sz w:val="24"/>
          <w:szCs w:val="24"/>
        </w:rPr>
      </w:pPr>
      <w:r w:rsidRPr="00161610">
        <w:rPr>
          <w:rFonts w:ascii="Times New Roman" w:hAnsi="Times New Roman" w:cs="Times New Roman"/>
          <w:sz w:val="24"/>
          <w:szCs w:val="24"/>
        </w:rPr>
        <w:t>OIB: 89414039518</w:t>
      </w:r>
    </w:p>
    <w:p w:rsidR="00683049" w:rsidRPr="00161610" w:rsidRDefault="00683049" w:rsidP="00683049">
      <w:pPr>
        <w:spacing w:after="0"/>
        <w:rPr>
          <w:rFonts w:ascii="Times New Roman" w:hAnsi="Times New Roman" w:cs="Times New Roman"/>
          <w:sz w:val="24"/>
          <w:szCs w:val="24"/>
        </w:rPr>
      </w:pPr>
      <w:r w:rsidRPr="00161610">
        <w:rPr>
          <w:rFonts w:ascii="Times New Roman" w:hAnsi="Times New Roman" w:cs="Times New Roman"/>
          <w:sz w:val="24"/>
          <w:szCs w:val="24"/>
        </w:rPr>
        <w:t>Tel: 035/375-056</w:t>
      </w:r>
    </w:p>
    <w:p w:rsidR="00683049" w:rsidRPr="00161610" w:rsidRDefault="00683049" w:rsidP="00683049">
      <w:pPr>
        <w:spacing w:after="0"/>
        <w:rPr>
          <w:rFonts w:ascii="Times New Roman" w:hAnsi="Times New Roman" w:cs="Times New Roman"/>
          <w:sz w:val="24"/>
          <w:szCs w:val="24"/>
        </w:rPr>
      </w:pPr>
    </w:p>
    <w:p w:rsidR="00683049" w:rsidRPr="00161610" w:rsidRDefault="00683049" w:rsidP="00683049">
      <w:pPr>
        <w:pStyle w:val="Tijeloteksta"/>
        <w:ind w:firstLine="708"/>
        <w:rPr>
          <w:b/>
        </w:rPr>
      </w:pPr>
      <w:r w:rsidRPr="00161610">
        <w:t>Na temelju članka 67. stavak 1. Zakona o komunalnom gospodarstvu (“Narodne novine” broj 68/18, 110/18 i 32/20), a u vezi s člankom 19. Zakona o lokalnoj i područnoj (regionalnoj) samoupravi („Narodne novine“ broj</w:t>
      </w:r>
      <w:r w:rsidRPr="00161610">
        <w:rPr>
          <w:rStyle w:val="apple-converted-space"/>
        </w:rPr>
        <w:t xml:space="preserve"> 33/01, 60/01, 129/05, 109/07, 125/08, 36/09, 36/09, 150/11, 144/12, 19/13, 137/15, 123/17, 98/19 i 144/20), </w:t>
      </w:r>
      <w:r w:rsidRPr="00161610">
        <w:t>te članka 39. stavak 5 Statuta općine Gornji Bogićevci („Službeni glasnik Općine Gornji Bogićevci“, broj 02/21, Općinsko vijeće opć</w:t>
      </w:r>
      <w:r>
        <w:t>ine Gornji Bogićevci na svojoj 3</w:t>
      </w:r>
      <w:r w:rsidRPr="00161610">
        <w:t>. sjednici održ</w:t>
      </w:r>
      <w:r>
        <w:t>anoj 25</w:t>
      </w:r>
      <w:r w:rsidRPr="00161610">
        <w:t>. kolovoza 2025. godine, donosi</w:t>
      </w:r>
    </w:p>
    <w:p w:rsidR="00683049" w:rsidRPr="00161610" w:rsidRDefault="00683049" w:rsidP="00683049">
      <w:pPr>
        <w:spacing w:after="0" w:line="240" w:lineRule="auto"/>
        <w:jc w:val="center"/>
        <w:rPr>
          <w:rFonts w:ascii="Times New Roman" w:eastAsia="Times New Roman" w:hAnsi="Times New Roman" w:cs="Times New Roman"/>
          <w:b/>
          <w:sz w:val="24"/>
          <w:szCs w:val="24"/>
          <w:lang w:eastAsia="hr-HR"/>
        </w:rPr>
      </w:pPr>
    </w:p>
    <w:p w:rsidR="00683049" w:rsidRPr="00161610" w:rsidRDefault="00683049" w:rsidP="00683049">
      <w:pPr>
        <w:spacing w:after="0" w:line="240" w:lineRule="auto"/>
        <w:jc w:val="center"/>
        <w:rPr>
          <w:rFonts w:ascii="Times New Roman" w:eastAsia="Times New Roman" w:hAnsi="Times New Roman" w:cs="Times New Roman"/>
          <w:sz w:val="24"/>
          <w:szCs w:val="24"/>
          <w:lang w:eastAsia="hr-HR"/>
        </w:rPr>
      </w:pPr>
      <w:r w:rsidRPr="00161610">
        <w:rPr>
          <w:rFonts w:ascii="Times New Roman" w:eastAsia="Times New Roman" w:hAnsi="Times New Roman" w:cs="Times New Roman"/>
          <w:b/>
          <w:sz w:val="24"/>
          <w:szCs w:val="24"/>
          <w:lang w:eastAsia="hr-HR"/>
        </w:rPr>
        <w:t>PROGRAM</w:t>
      </w:r>
      <w:r>
        <w:rPr>
          <w:rFonts w:ascii="Times New Roman" w:eastAsia="Times New Roman" w:hAnsi="Times New Roman" w:cs="Times New Roman"/>
          <w:b/>
          <w:sz w:val="24"/>
          <w:szCs w:val="24"/>
          <w:lang w:eastAsia="hr-HR"/>
        </w:rPr>
        <w:t xml:space="preserve"> </w:t>
      </w:r>
      <w:r w:rsidRPr="00161610">
        <w:rPr>
          <w:rFonts w:ascii="Times New Roman" w:eastAsia="Times New Roman" w:hAnsi="Times New Roman" w:cs="Times New Roman"/>
          <w:b/>
          <w:sz w:val="24"/>
          <w:szCs w:val="24"/>
          <w:lang w:eastAsia="hr-HR"/>
        </w:rPr>
        <w:t>GRAĐENJA KOMUNALNE INFRASTRUKTURE ZA 2025. GODINU</w:t>
      </w:r>
    </w:p>
    <w:p w:rsidR="00683049" w:rsidRPr="00161610" w:rsidRDefault="00683049" w:rsidP="00683049">
      <w:pPr>
        <w:spacing w:after="0" w:line="240" w:lineRule="auto"/>
        <w:jc w:val="center"/>
        <w:rPr>
          <w:rFonts w:ascii="Times New Roman" w:hAnsi="Times New Roman" w:cs="Times New Roman"/>
          <w:b/>
          <w:sz w:val="24"/>
          <w:szCs w:val="24"/>
        </w:rPr>
      </w:pPr>
    </w:p>
    <w:p w:rsidR="00683049" w:rsidRPr="00161610" w:rsidRDefault="00683049" w:rsidP="00683049">
      <w:pPr>
        <w:spacing w:after="0" w:line="240" w:lineRule="auto"/>
        <w:jc w:val="center"/>
        <w:rPr>
          <w:rFonts w:ascii="Times New Roman" w:hAnsi="Times New Roman" w:cs="Times New Roman"/>
          <w:sz w:val="24"/>
          <w:szCs w:val="24"/>
        </w:rPr>
      </w:pPr>
      <w:r w:rsidRPr="00161610">
        <w:rPr>
          <w:rFonts w:ascii="Times New Roman" w:hAnsi="Times New Roman" w:cs="Times New Roman"/>
          <w:b/>
          <w:sz w:val="24"/>
          <w:szCs w:val="24"/>
        </w:rPr>
        <w:t>Članak 1</w:t>
      </w:r>
      <w:r w:rsidRPr="00161610">
        <w:rPr>
          <w:rFonts w:ascii="Times New Roman" w:hAnsi="Times New Roman" w:cs="Times New Roman"/>
          <w:sz w:val="24"/>
          <w:szCs w:val="24"/>
        </w:rPr>
        <w:t>.</w:t>
      </w:r>
    </w:p>
    <w:p w:rsidR="00683049" w:rsidRPr="00161610" w:rsidRDefault="00683049" w:rsidP="00683049">
      <w:pPr>
        <w:spacing w:after="0" w:line="240" w:lineRule="auto"/>
        <w:jc w:val="center"/>
        <w:rPr>
          <w:rFonts w:ascii="Times New Roman" w:hAnsi="Times New Roman" w:cs="Times New Roman"/>
          <w:sz w:val="24"/>
          <w:szCs w:val="24"/>
        </w:rPr>
      </w:pPr>
    </w:p>
    <w:p w:rsidR="00683049" w:rsidRPr="00161610" w:rsidRDefault="00683049" w:rsidP="00683049">
      <w:pPr>
        <w:spacing w:after="0" w:line="240" w:lineRule="auto"/>
        <w:jc w:val="both"/>
        <w:rPr>
          <w:rFonts w:ascii="Times New Roman" w:eastAsia="Times New Roman" w:hAnsi="Times New Roman" w:cs="Times New Roman"/>
          <w:sz w:val="24"/>
          <w:szCs w:val="24"/>
          <w:lang w:eastAsia="hr-HR"/>
        </w:rPr>
      </w:pPr>
      <w:r w:rsidRPr="00161610">
        <w:rPr>
          <w:rFonts w:ascii="Times New Roman" w:eastAsia="Times New Roman" w:hAnsi="Times New Roman" w:cs="Times New Roman"/>
          <w:sz w:val="24"/>
          <w:szCs w:val="24"/>
          <w:lang w:eastAsia="hr-HR"/>
        </w:rPr>
        <w:tab/>
        <w:t>Programom građenja komunalne infrastrukture za 2025. godinu (u daljnjem tekstu: Program) određuje se:</w:t>
      </w:r>
    </w:p>
    <w:p w:rsidR="00683049" w:rsidRPr="00161610" w:rsidRDefault="00683049" w:rsidP="005F7F7E">
      <w:pPr>
        <w:numPr>
          <w:ilvl w:val="0"/>
          <w:numId w:val="10"/>
        </w:numPr>
        <w:spacing w:after="0" w:line="240" w:lineRule="auto"/>
        <w:jc w:val="both"/>
        <w:rPr>
          <w:rFonts w:ascii="Times New Roman" w:eastAsia="Times New Roman" w:hAnsi="Times New Roman" w:cs="Times New Roman"/>
          <w:sz w:val="24"/>
          <w:szCs w:val="24"/>
          <w:lang w:eastAsia="hr-HR"/>
        </w:rPr>
      </w:pPr>
      <w:r w:rsidRPr="00161610">
        <w:rPr>
          <w:rFonts w:ascii="Times New Roman" w:eastAsia="Times New Roman" w:hAnsi="Times New Roman" w:cs="Times New Roman"/>
          <w:sz w:val="24"/>
          <w:szCs w:val="24"/>
          <w:lang w:eastAsia="hr-HR"/>
        </w:rPr>
        <w:t xml:space="preserve">Građevine komunalne infrastrukture koje će se graditi radi uređenja neuređenih dijelova građevinskih područja </w:t>
      </w:r>
    </w:p>
    <w:p w:rsidR="00683049" w:rsidRPr="00161610" w:rsidRDefault="00683049" w:rsidP="005F7F7E">
      <w:pPr>
        <w:numPr>
          <w:ilvl w:val="0"/>
          <w:numId w:val="10"/>
        </w:numPr>
        <w:spacing w:after="0" w:line="240" w:lineRule="auto"/>
        <w:jc w:val="both"/>
        <w:rPr>
          <w:rFonts w:ascii="Times New Roman" w:eastAsia="Times New Roman" w:hAnsi="Times New Roman" w:cs="Times New Roman"/>
          <w:sz w:val="24"/>
          <w:szCs w:val="24"/>
          <w:lang w:eastAsia="hr-HR"/>
        </w:rPr>
      </w:pPr>
      <w:r w:rsidRPr="00161610">
        <w:rPr>
          <w:rFonts w:ascii="Times New Roman" w:eastAsia="Times New Roman" w:hAnsi="Times New Roman" w:cs="Times New Roman"/>
          <w:sz w:val="24"/>
          <w:szCs w:val="24"/>
          <w:lang w:eastAsia="hr-HR"/>
        </w:rPr>
        <w:t>Građevine komunalne infrastrukture koje će se graditi u uređenim dijelovima građevinskog područja</w:t>
      </w:r>
    </w:p>
    <w:p w:rsidR="00683049" w:rsidRPr="00161610" w:rsidRDefault="00683049" w:rsidP="005F7F7E">
      <w:pPr>
        <w:numPr>
          <w:ilvl w:val="0"/>
          <w:numId w:val="10"/>
        </w:numPr>
        <w:spacing w:after="0" w:line="240" w:lineRule="auto"/>
        <w:jc w:val="both"/>
        <w:rPr>
          <w:rFonts w:ascii="Times New Roman" w:eastAsia="Times New Roman" w:hAnsi="Times New Roman" w:cs="Times New Roman"/>
          <w:sz w:val="24"/>
          <w:szCs w:val="24"/>
          <w:lang w:eastAsia="hr-HR"/>
        </w:rPr>
      </w:pPr>
      <w:r w:rsidRPr="00161610">
        <w:rPr>
          <w:rFonts w:ascii="Times New Roman" w:eastAsia="Times New Roman" w:hAnsi="Times New Roman" w:cs="Times New Roman"/>
          <w:sz w:val="24"/>
          <w:szCs w:val="24"/>
          <w:lang w:eastAsia="hr-HR"/>
        </w:rPr>
        <w:t>Građevine komunalne infrastrukture koje će se graditi izvan građevinskog područja</w:t>
      </w:r>
    </w:p>
    <w:p w:rsidR="00683049" w:rsidRPr="00161610" w:rsidRDefault="00683049" w:rsidP="005F7F7E">
      <w:pPr>
        <w:numPr>
          <w:ilvl w:val="0"/>
          <w:numId w:val="10"/>
        </w:numPr>
        <w:spacing w:after="0" w:line="240" w:lineRule="auto"/>
        <w:jc w:val="both"/>
        <w:rPr>
          <w:rFonts w:ascii="Times New Roman" w:eastAsia="Times New Roman" w:hAnsi="Times New Roman" w:cs="Times New Roman"/>
          <w:sz w:val="24"/>
          <w:szCs w:val="24"/>
          <w:lang w:eastAsia="hr-HR"/>
        </w:rPr>
      </w:pPr>
      <w:r w:rsidRPr="00161610">
        <w:rPr>
          <w:rFonts w:ascii="Times New Roman" w:eastAsia="Times New Roman" w:hAnsi="Times New Roman" w:cs="Times New Roman"/>
          <w:sz w:val="24"/>
          <w:szCs w:val="24"/>
          <w:lang w:eastAsia="hr-HR"/>
        </w:rPr>
        <w:t>Postojeće građevine komunalne infrastrukture koje će se rekonstruirati i način rekonstrukcije</w:t>
      </w:r>
    </w:p>
    <w:p w:rsidR="00683049" w:rsidRPr="00161610" w:rsidRDefault="00683049" w:rsidP="005F7F7E">
      <w:pPr>
        <w:numPr>
          <w:ilvl w:val="0"/>
          <w:numId w:val="10"/>
        </w:numPr>
        <w:spacing w:after="0" w:line="240" w:lineRule="auto"/>
        <w:jc w:val="both"/>
        <w:rPr>
          <w:rFonts w:ascii="Times New Roman" w:eastAsia="Times New Roman" w:hAnsi="Times New Roman" w:cs="Times New Roman"/>
          <w:sz w:val="24"/>
          <w:szCs w:val="24"/>
          <w:lang w:eastAsia="hr-HR"/>
        </w:rPr>
      </w:pPr>
      <w:r w:rsidRPr="00161610">
        <w:rPr>
          <w:rFonts w:ascii="Times New Roman" w:eastAsia="Times New Roman" w:hAnsi="Times New Roman" w:cs="Times New Roman"/>
          <w:sz w:val="24"/>
          <w:szCs w:val="24"/>
          <w:lang w:eastAsia="hr-HR"/>
        </w:rPr>
        <w:t>Građevine komunalne infrastrukture koje će se uklanjati</w:t>
      </w:r>
    </w:p>
    <w:p w:rsidR="00683049" w:rsidRPr="00161610" w:rsidRDefault="00683049" w:rsidP="005F7F7E">
      <w:pPr>
        <w:numPr>
          <w:ilvl w:val="0"/>
          <w:numId w:val="10"/>
        </w:numPr>
        <w:spacing w:after="0" w:line="240" w:lineRule="auto"/>
        <w:jc w:val="both"/>
        <w:rPr>
          <w:rFonts w:ascii="Times New Roman" w:eastAsia="Times New Roman" w:hAnsi="Times New Roman" w:cs="Times New Roman"/>
          <w:sz w:val="24"/>
          <w:szCs w:val="24"/>
          <w:lang w:eastAsia="hr-HR"/>
        </w:rPr>
      </w:pPr>
      <w:r w:rsidRPr="00161610">
        <w:rPr>
          <w:rFonts w:ascii="Times New Roman" w:eastAsia="Times New Roman" w:hAnsi="Times New Roman" w:cs="Times New Roman"/>
          <w:sz w:val="24"/>
          <w:szCs w:val="24"/>
          <w:lang w:eastAsia="hr-HR"/>
        </w:rPr>
        <w:t>Druga pitanja određena Zakonom o komunalnom gospodarstvu (“Narodne novine” broj 68/18, 110/18 i 32/20)</w:t>
      </w:r>
    </w:p>
    <w:p w:rsidR="00683049" w:rsidRPr="00161610" w:rsidRDefault="00683049" w:rsidP="00683049">
      <w:pPr>
        <w:spacing w:after="0" w:line="240" w:lineRule="auto"/>
        <w:ind w:left="360"/>
        <w:jc w:val="both"/>
        <w:rPr>
          <w:rFonts w:ascii="Times New Roman" w:eastAsia="Times New Roman" w:hAnsi="Times New Roman" w:cs="Times New Roman"/>
          <w:sz w:val="24"/>
          <w:szCs w:val="24"/>
          <w:lang w:eastAsia="hr-HR"/>
        </w:rPr>
      </w:pPr>
    </w:p>
    <w:p w:rsidR="00683049" w:rsidRPr="00161610" w:rsidRDefault="00683049" w:rsidP="00683049">
      <w:pPr>
        <w:spacing w:after="0" w:line="240" w:lineRule="auto"/>
        <w:jc w:val="center"/>
        <w:rPr>
          <w:rFonts w:ascii="Times New Roman" w:hAnsi="Times New Roman" w:cs="Times New Roman"/>
          <w:sz w:val="24"/>
          <w:szCs w:val="24"/>
        </w:rPr>
      </w:pPr>
      <w:r w:rsidRPr="00161610">
        <w:rPr>
          <w:rFonts w:ascii="Times New Roman" w:hAnsi="Times New Roman" w:cs="Times New Roman"/>
          <w:b/>
          <w:sz w:val="24"/>
          <w:szCs w:val="24"/>
        </w:rPr>
        <w:lastRenderedPageBreak/>
        <w:t>Članak 2</w:t>
      </w:r>
      <w:r w:rsidRPr="00161610">
        <w:rPr>
          <w:rFonts w:ascii="Times New Roman" w:hAnsi="Times New Roman" w:cs="Times New Roman"/>
          <w:sz w:val="24"/>
          <w:szCs w:val="24"/>
        </w:rPr>
        <w:t>.</w:t>
      </w:r>
    </w:p>
    <w:p w:rsidR="00683049" w:rsidRPr="00161610" w:rsidRDefault="00683049" w:rsidP="00683049">
      <w:pPr>
        <w:spacing w:after="0" w:line="240" w:lineRule="auto"/>
        <w:jc w:val="center"/>
        <w:rPr>
          <w:rFonts w:ascii="Times New Roman" w:hAnsi="Times New Roman" w:cs="Times New Roman"/>
          <w:sz w:val="24"/>
          <w:szCs w:val="24"/>
        </w:rPr>
      </w:pPr>
    </w:p>
    <w:p w:rsidR="00683049" w:rsidRPr="00161610" w:rsidRDefault="00683049" w:rsidP="00683049">
      <w:pPr>
        <w:tabs>
          <w:tab w:val="left" w:pos="244"/>
        </w:tabs>
        <w:spacing w:line="276" w:lineRule="auto"/>
        <w:ind w:left="244"/>
        <w:rPr>
          <w:rFonts w:ascii="Times New Roman" w:hAnsi="Times New Roman" w:cs="Times New Roman"/>
          <w:sz w:val="24"/>
          <w:szCs w:val="24"/>
        </w:rPr>
      </w:pPr>
      <w:r w:rsidRPr="00161610">
        <w:rPr>
          <w:rFonts w:ascii="Times New Roman" w:hAnsi="Times New Roman" w:cs="Times New Roman"/>
          <w:sz w:val="24"/>
          <w:szCs w:val="24"/>
        </w:rPr>
        <w:t xml:space="preserve">     Građevine komunalne infrastrukture su:</w:t>
      </w:r>
    </w:p>
    <w:p w:rsidR="00683049" w:rsidRPr="00161610" w:rsidRDefault="00683049" w:rsidP="005F7F7E">
      <w:pPr>
        <w:numPr>
          <w:ilvl w:val="0"/>
          <w:numId w:val="12"/>
        </w:numPr>
        <w:tabs>
          <w:tab w:val="left" w:pos="244"/>
        </w:tabs>
        <w:spacing w:after="0" w:line="276" w:lineRule="auto"/>
        <w:jc w:val="both"/>
        <w:rPr>
          <w:rFonts w:ascii="Times New Roman" w:hAnsi="Times New Roman" w:cs="Times New Roman"/>
          <w:sz w:val="24"/>
          <w:szCs w:val="24"/>
        </w:rPr>
      </w:pPr>
      <w:r w:rsidRPr="00161610">
        <w:rPr>
          <w:rFonts w:ascii="Times New Roman" w:hAnsi="Times New Roman" w:cs="Times New Roman"/>
          <w:sz w:val="24"/>
          <w:szCs w:val="24"/>
        </w:rPr>
        <w:t>nerazvrstane ceste</w:t>
      </w:r>
    </w:p>
    <w:p w:rsidR="00683049" w:rsidRPr="00161610" w:rsidRDefault="00683049" w:rsidP="005F7F7E">
      <w:pPr>
        <w:numPr>
          <w:ilvl w:val="0"/>
          <w:numId w:val="12"/>
        </w:numPr>
        <w:tabs>
          <w:tab w:val="left" w:pos="244"/>
        </w:tabs>
        <w:spacing w:after="0" w:line="276" w:lineRule="auto"/>
        <w:jc w:val="both"/>
        <w:rPr>
          <w:rFonts w:ascii="Times New Roman" w:hAnsi="Times New Roman" w:cs="Times New Roman"/>
          <w:sz w:val="24"/>
          <w:szCs w:val="24"/>
        </w:rPr>
      </w:pPr>
      <w:r w:rsidRPr="00161610">
        <w:rPr>
          <w:rFonts w:ascii="Times New Roman" w:hAnsi="Times New Roman" w:cs="Times New Roman"/>
          <w:sz w:val="24"/>
          <w:szCs w:val="24"/>
        </w:rPr>
        <w:t>javne prometne površine na kojima nije dopušten promet motornih vozila (nogostupi, biciklističke staze, trgovi)</w:t>
      </w:r>
    </w:p>
    <w:p w:rsidR="00683049" w:rsidRPr="00161610" w:rsidRDefault="00683049" w:rsidP="005F7F7E">
      <w:pPr>
        <w:numPr>
          <w:ilvl w:val="0"/>
          <w:numId w:val="12"/>
        </w:numPr>
        <w:tabs>
          <w:tab w:val="left" w:pos="244"/>
        </w:tabs>
        <w:spacing w:after="0" w:line="276" w:lineRule="auto"/>
        <w:jc w:val="both"/>
        <w:rPr>
          <w:rFonts w:ascii="Times New Roman" w:hAnsi="Times New Roman" w:cs="Times New Roman"/>
          <w:sz w:val="24"/>
          <w:szCs w:val="24"/>
        </w:rPr>
      </w:pPr>
      <w:r w:rsidRPr="00161610">
        <w:rPr>
          <w:rFonts w:ascii="Times New Roman" w:hAnsi="Times New Roman" w:cs="Times New Roman"/>
          <w:sz w:val="24"/>
          <w:szCs w:val="24"/>
        </w:rPr>
        <w:t>javna parkirališta</w:t>
      </w:r>
    </w:p>
    <w:p w:rsidR="00683049" w:rsidRPr="00161610" w:rsidRDefault="00683049" w:rsidP="005F7F7E">
      <w:pPr>
        <w:numPr>
          <w:ilvl w:val="0"/>
          <w:numId w:val="12"/>
        </w:numPr>
        <w:tabs>
          <w:tab w:val="left" w:pos="244"/>
        </w:tabs>
        <w:spacing w:after="0" w:line="276" w:lineRule="auto"/>
        <w:jc w:val="both"/>
        <w:rPr>
          <w:rFonts w:ascii="Times New Roman" w:hAnsi="Times New Roman" w:cs="Times New Roman"/>
          <w:sz w:val="24"/>
          <w:szCs w:val="24"/>
        </w:rPr>
      </w:pPr>
      <w:r w:rsidRPr="00161610">
        <w:rPr>
          <w:rFonts w:ascii="Times New Roman" w:hAnsi="Times New Roman" w:cs="Times New Roman"/>
          <w:sz w:val="24"/>
          <w:szCs w:val="24"/>
        </w:rPr>
        <w:t>javne zelene površine (parkovi, drvoredi, dječja igrališta, športski i rekreacijski prostori)</w:t>
      </w:r>
    </w:p>
    <w:p w:rsidR="00683049" w:rsidRPr="00161610" w:rsidRDefault="00683049" w:rsidP="005F7F7E">
      <w:pPr>
        <w:numPr>
          <w:ilvl w:val="0"/>
          <w:numId w:val="12"/>
        </w:numPr>
        <w:tabs>
          <w:tab w:val="left" w:pos="244"/>
        </w:tabs>
        <w:spacing w:after="0" w:line="276" w:lineRule="auto"/>
        <w:jc w:val="both"/>
        <w:rPr>
          <w:rFonts w:ascii="Times New Roman" w:hAnsi="Times New Roman" w:cs="Times New Roman"/>
          <w:sz w:val="24"/>
          <w:szCs w:val="24"/>
        </w:rPr>
      </w:pPr>
      <w:r w:rsidRPr="00161610">
        <w:rPr>
          <w:rFonts w:ascii="Times New Roman" w:hAnsi="Times New Roman" w:cs="Times New Roman"/>
          <w:sz w:val="24"/>
          <w:szCs w:val="24"/>
        </w:rPr>
        <w:t>građevine i uređaji javne namjene (nadstrešnice, zdenci, fontane, javni zahodi, spomenici)</w:t>
      </w:r>
    </w:p>
    <w:p w:rsidR="00683049" w:rsidRPr="00161610" w:rsidRDefault="00683049" w:rsidP="005F7F7E">
      <w:pPr>
        <w:numPr>
          <w:ilvl w:val="0"/>
          <w:numId w:val="12"/>
        </w:numPr>
        <w:tabs>
          <w:tab w:val="left" w:pos="244"/>
        </w:tabs>
        <w:spacing w:after="0" w:line="276" w:lineRule="auto"/>
        <w:jc w:val="both"/>
        <w:rPr>
          <w:rFonts w:ascii="Times New Roman" w:hAnsi="Times New Roman" w:cs="Times New Roman"/>
          <w:sz w:val="24"/>
          <w:szCs w:val="24"/>
        </w:rPr>
      </w:pPr>
      <w:r w:rsidRPr="00161610">
        <w:rPr>
          <w:rFonts w:ascii="Times New Roman" w:hAnsi="Times New Roman" w:cs="Times New Roman"/>
          <w:sz w:val="24"/>
          <w:szCs w:val="24"/>
        </w:rPr>
        <w:t>javna rasvjeta</w:t>
      </w:r>
    </w:p>
    <w:p w:rsidR="00683049" w:rsidRPr="00161610" w:rsidRDefault="00683049" w:rsidP="005F7F7E">
      <w:pPr>
        <w:numPr>
          <w:ilvl w:val="0"/>
          <w:numId w:val="12"/>
        </w:numPr>
        <w:tabs>
          <w:tab w:val="left" w:pos="244"/>
        </w:tabs>
        <w:spacing w:after="0" w:line="276" w:lineRule="auto"/>
        <w:jc w:val="both"/>
        <w:rPr>
          <w:rFonts w:ascii="Times New Roman" w:hAnsi="Times New Roman" w:cs="Times New Roman"/>
          <w:sz w:val="24"/>
          <w:szCs w:val="24"/>
        </w:rPr>
      </w:pPr>
      <w:r w:rsidRPr="00161610">
        <w:rPr>
          <w:rFonts w:ascii="Times New Roman" w:hAnsi="Times New Roman" w:cs="Times New Roman"/>
          <w:sz w:val="24"/>
          <w:szCs w:val="24"/>
        </w:rPr>
        <w:t>groblja i krematoriji na grobljima,</w:t>
      </w:r>
    </w:p>
    <w:p w:rsidR="00683049" w:rsidRPr="00161610" w:rsidRDefault="00683049" w:rsidP="005F7F7E">
      <w:pPr>
        <w:numPr>
          <w:ilvl w:val="0"/>
          <w:numId w:val="12"/>
        </w:numPr>
        <w:tabs>
          <w:tab w:val="left" w:pos="244"/>
        </w:tabs>
        <w:spacing w:after="0" w:line="276" w:lineRule="auto"/>
        <w:jc w:val="both"/>
        <w:rPr>
          <w:rFonts w:ascii="Times New Roman" w:hAnsi="Times New Roman" w:cs="Times New Roman"/>
          <w:sz w:val="24"/>
          <w:szCs w:val="24"/>
        </w:rPr>
      </w:pPr>
      <w:r w:rsidRPr="00161610">
        <w:rPr>
          <w:rFonts w:ascii="Times New Roman" w:hAnsi="Times New Roman" w:cs="Times New Roman"/>
          <w:sz w:val="24"/>
          <w:szCs w:val="24"/>
        </w:rPr>
        <w:t>građevine namijenjene obavljanju javnog prijevoza.</w:t>
      </w:r>
    </w:p>
    <w:p w:rsidR="00683049" w:rsidRPr="00161610" w:rsidRDefault="00683049" w:rsidP="00683049">
      <w:pPr>
        <w:spacing w:after="0" w:line="240" w:lineRule="auto"/>
        <w:rPr>
          <w:rFonts w:ascii="Times New Roman" w:eastAsia="Times New Roman" w:hAnsi="Times New Roman" w:cs="Times New Roman"/>
          <w:b/>
          <w:sz w:val="24"/>
          <w:szCs w:val="24"/>
          <w:lang w:eastAsia="hr-HR"/>
        </w:rPr>
      </w:pPr>
    </w:p>
    <w:p w:rsidR="00683049" w:rsidRPr="00161610" w:rsidRDefault="00683049" w:rsidP="00683049">
      <w:pPr>
        <w:spacing w:after="0" w:line="240" w:lineRule="auto"/>
        <w:rPr>
          <w:rFonts w:ascii="Times New Roman" w:eastAsia="Times New Roman" w:hAnsi="Times New Roman" w:cs="Times New Roman"/>
          <w:b/>
          <w:sz w:val="24"/>
          <w:szCs w:val="24"/>
          <w:lang w:eastAsia="hr-HR"/>
        </w:rPr>
      </w:pPr>
      <w:r w:rsidRPr="00161610">
        <w:rPr>
          <w:rFonts w:ascii="Times New Roman" w:eastAsia="Times New Roman" w:hAnsi="Times New Roman" w:cs="Times New Roman"/>
          <w:b/>
          <w:sz w:val="24"/>
          <w:szCs w:val="24"/>
          <w:lang w:eastAsia="hr-HR"/>
        </w:rPr>
        <w:t xml:space="preserve">                                                                      Članak 3.</w:t>
      </w:r>
    </w:p>
    <w:p w:rsidR="00683049" w:rsidRPr="00161610" w:rsidRDefault="00683049" w:rsidP="00683049">
      <w:pPr>
        <w:keepNext/>
        <w:spacing w:after="0" w:line="240" w:lineRule="auto"/>
        <w:jc w:val="both"/>
        <w:outlineLvl w:val="0"/>
        <w:rPr>
          <w:rFonts w:ascii="Times New Roman" w:eastAsia="Times New Roman" w:hAnsi="Times New Roman" w:cs="Times New Roman"/>
          <w:sz w:val="24"/>
          <w:szCs w:val="24"/>
          <w:lang w:eastAsia="hr-HR"/>
        </w:rPr>
      </w:pPr>
      <w:r w:rsidRPr="00161610">
        <w:rPr>
          <w:rFonts w:ascii="Times New Roman" w:eastAsia="Times New Roman" w:hAnsi="Times New Roman" w:cs="Times New Roman"/>
          <w:sz w:val="24"/>
          <w:szCs w:val="24"/>
          <w:lang w:eastAsia="hr-HR"/>
        </w:rPr>
        <w:tab/>
      </w:r>
    </w:p>
    <w:p w:rsidR="00683049" w:rsidRPr="00161610" w:rsidRDefault="00683049" w:rsidP="00683049">
      <w:pPr>
        <w:keepNext/>
        <w:spacing w:after="0" w:line="240" w:lineRule="auto"/>
        <w:jc w:val="both"/>
        <w:outlineLvl w:val="0"/>
        <w:rPr>
          <w:rFonts w:ascii="Times New Roman" w:eastAsia="Times New Roman" w:hAnsi="Times New Roman" w:cs="Times New Roman"/>
          <w:sz w:val="24"/>
          <w:szCs w:val="24"/>
          <w:lang w:eastAsia="hr-HR"/>
        </w:rPr>
      </w:pPr>
      <w:bookmarkStart w:id="9" w:name="_Hlk203986427"/>
      <w:r w:rsidRPr="00161610">
        <w:rPr>
          <w:rFonts w:ascii="Times New Roman" w:eastAsia="Times New Roman" w:hAnsi="Times New Roman" w:cs="Times New Roman"/>
          <w:sz w:val="24"/>
          <w:szCs w:val="24"/>
          <w:lang w:eastAsia="hr-HR"/>
        </w:rPr>
        <w:t>U 2025. godini gradnja komunalne infrastrukture iz članka 2. ovog Programa obuhvaća slijedeće:</w:t>
      </w:r>
    </w:p>
    <w:bookmarkEnd w:id="9"/>
    <w:p w:rsidR="00683049" w:rsidRPr="00161610" w:rsidRDefault="00683049" w:rsidP="00683049">
      <w:pPr>
        <w:keepNext/>
        <w:spacing w:after="0" w:line="240" w:lineRule="auto"/>
        <w:jc w:val="both"/>
        <w:outlineLvl w:val="0"/>
        <w:rPr>
          <w:rFonts w:ascii="Times New Roman" w:eastAsia="Times New Roman" w:hAnsi="Times New Roman" w:cs="Times New Roman"/>
          <w:sz w:val="24"/>
          <w:szCs w:val="24"/>
          <w:lang w:eastAsia="hr-HR"/>
        </w:rPr>
      </w:pPr>
    </w:p>
    <w:p w:rsidR="00683049" w:rsidRPr="00161610" w:rsidRDefault="00683049" w:rsidP="00683049">
      <w:pPr>
        <w:keepNext/>
        <w:spacing w:after="0" w:line="240" w:lineRule="auto"/>
        <w:jc w:val="both"/>
        <w:outlineLvl w:val="0"/>
        <w:rPr>
          <w:rFonts w:ascii="Times New Roman" w:eastAsia="Times New Roman" w:hAnsi="Times New Roman" w:cs="Times New Roman"/>
          <w:sz w:val="24"/>
          <w:szCs w:val="24"/>
          <w:lang w:eastAsia="hr-HR"/>
        </w:rPr>
      </w:pPr>
    </w:p>
    <w:p w:rsidR="00683049" w:rsidRPr="00161610" w:rsidRDefault="00683049" w:rsidP="005F7F7E">
      <w:pPr>
        <w:numPr>
          <w:ilvl w:val="0"/>
          <w:numId w:val="11"/>
        </w:numPr>
        <w:spacing w:after="0" w:line="240" w:lineRule="auto"/>
        <w:jc w:val="both"/>
        <w:rPr>
          <w:rFonts w:ascii="Times New Roman" w:eastAsia="Times New Roman" w:hAnsi="Times New Roman" w:cs="Times New Roman"/>
          <w:b/>
          <w:bCs/>
          <w:sz w:val="24"/>
          <w:szCs w:val="24"/>
          <w:lang w:eastAsia="hr-HR"/>
        </w:rPr>
      </w:pPr>
      <w:r w:rsidRPr="00161610">
        <w:rPr>
          <w:rFonts w:ascii="Times New Roman" w:eastAsia="Times New Roman" w:hAnsi="Times New Roman" w:cs="Times New Roman"/>
          <w:b/>
          <w:bCs/>
          <w:sz w:val="24"/>
          <w:szCs w:val="24"/>
          <w:lang w:eastAsia="hr-HR"/>
        </w:rPr>
        <w:t xml:space="preserve">Građevine komunalne infrastrukture koje će se graditi radi uređenja neuređenih dijelova građevinskih područja </w:t>
      </w:r>
    </w:p>
    <w:p w:rsidR="00683049" w:rsidRPr="00161610" w:rsidRDefault="00683049" w:rsidP="00683049">
      <w:pPr>
        <w:pStyle w:val="Odlomakpopisa"/>
        <w:keepNext/>
        <w:spacing w:after="0" w:line="240" w:lineRule="auto"/>
        <w:jc w:val="both"/>
        <w:outlineLvl w:val="0"/>
        <w:rPr>
          <w:rFonts w:ascii="Times New Roman" w:eastAsia="Times New Roman" w:hAnsi="Times New Roman" w:cs="Times New Roman"/>
          <w:sz w:val="24"/>
          <w:szCs w:val="24"/>
          <w:lang w:eastAsia="hr-HR"/>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4602"/>
        <w:gridCol w:w="3463"/>
      </w:tblGrid>
      <w:tr w:rsidR="00683049" w:rsidRPr="00C10D5A" w:rsidTr="00501CA7">
        <w:trPr>
          <w:trHeight w:val="373"/>
        </w:trPr>
        <w:tc>
          <w:tcPr>
            <w:tcW w:w="0" w:type="auto"/>
            <w:shd w:val="clear" w:color="auto" w:fill="auto"/>
          </w:tcPr>
          <w:p w:rsidR="00683049" w:rsidRPr="005C2572" w:rsidRDefault="00683049" w:rsidP="00501CA7">
            <w:pPr>
              <w:jc w:val="center"/>
              <w:rPr>
                <w:rFonts w:ascii="Times New Roman" w:hAnsi="Times New Roman" w:cs="Times New Roman"/>
                <w:sz w:val="24"/>
                <w:szCs w:val="24"/>
              </w:rPr>
            </w:pPr>
            <w:r w:rsidRPr="005C2572">
              <w:rPr>
                <w:rFonts w:ascii="Times New Roman" w:hAnsi="Times New Roman" w:cs="Times New Roman"/>
                <w:sz w:val="24"/>
                <w:szCs w:val="24"/>
              </w:rPr>
              <w:t>1.</w:t>
            </w:r>
          </w:p>
        </w:tc>
        <w:tc>
          <w:tcPr>
            <w:tcW w:w="8065" w:type="dxa"/>
            <w:gridSpan w:val="2"/>
            <w:shd w:val="clear" w:color="auto" w:fill="auto"/>
          </w:tcPr>
          <w:p w:rsidR="00683049" w:rsidRPr="005C2572" w:rsidRDefault="00683049" w:rsidP="00501CA7">
            <w:pPr>
              <w:jc w:val="center"/>
              <w:rPr>
                <w:rFonts w:ascii="Times New Roman" w:hAnsi="Times New Roman" w:cs="Times New Roman"/>
                <w:sz w:val="24"/>
                <w:szCs w:val="24"/>
              </w:rPr>
            </w:pPr>
            <w:r w:rsidRPr="005C2572">
              <w:rPr>
                <w:rFonts w:ascii="Times New Roman" w:hAnsi="Times New Roman" w:cs="Times New Roman"/>
                <w:b/>
                <w:bCs/>
                <w:sz w:val="24"/>
                <w:szCs w:val="24"/>
              </w:rPr>
              <w:t>GRAĐEVINE KOMUNALNE INFRASTRUKTURE KOJE ĆE SE GRADITI RADI UREĐENJA NEUREĐENIH DIJELOVA GRAĐEVINSKOG PODRUČJA</w:t>
            </w:r>
          </w:p>
        </w:tc>
      </w:tr>
      <w:tr w:rsidR="00683049" w:rsidRPr="00C10D5A" w:rsidTr="00501CA7">
        <w:trPr>
          <w:trHeight w:val="373"/>
        </w:trPr>
        <w:tc>
          <w:tcPr>
            <w:tcW w:w="0" w:type="auto"/>
            <w:shd w:val="clear" w:color="auto" w:fill="auto"/>
          </w:tcPr>
          <w:p w:rsidR="00683049" w:rsidRPr="005C2572" w:rsidRDefault="00683049" w:rsidP="00501CA7">
            <w:pPr>
              <w:jc w:val="center"/>
              <w:rPr>
                <w:rFonts w:ascii="Times New Roman" w:hAnsi="Times New Roman" w:cs="Times New Roman"/>
                <w:sz w:val="24"/>
                <w:szCs w:val="24"/>
              </w:rPr>
            </w:pPr>
            <w:r w:rsidRPr="005C2572">
              <w:rPr>
                <w:rFonts w:ascii="Times New Roman" w:hAnsi="Times New Roman" w:cs="Times New Roman"/>
                <w:sz w:val="24"/>
                <w:szCs w:val="24"/>
              </w:rPr>
              <w:t>1.1.</w:t>
            </w:r>
          </w:p>
        </w:tc>
        <w:tc>
          <w:tcPr>
            <w:tcW w:w="4602" w:type="dxa"/>
            <w:shd w:val="clear" w:color="auto" w:fill="auto"/>
          </w:tcPr>
          <w:p w:rsidR="00683049" w:rsidRPr="005C2572" w:rsidRDefault="00683049" w:rsidP="00501CA7">
            <w:pPr>
              <w:jc w:val="center"/>
              <w:rPr>
                <w:rFonts w:ascii="Times New Roman" w:hAnsi="Times New Roman" w:cs="Times New Roman"/>
                <w:b/>
                <w:bCs/>
                <w:sz w:val="24"/>
                <w:szCs w:val="24"/>
              </w:rPr>
            </w:pPr>
            <w:r w:rsidRPr="005C2572">
              <w:rPr>
                <w:rFonts w:ascii="Times New Roman" w:hAnsi="Times New Roman" w:cs="Times New Roman"/>
                <w:b/>
                <w:bCs/>
                <w:sz w:val="24"/>
                <w:szCs w:val="24"/>
              </w:rPr>
              <w:t>NERAZVRSTANE CESTE</w:t>
            </w:r>
          </w:p>
        </w:tc>
        <w:tc>
          <w:tcPr>
            <w:tcW w:w="3463" w:type="dxa"/>
            <w:shd w:val="clear" w:color="auto" w:fill="auto"/>
          </w:tcPr>
          <w:p w:rsidR="00683049" w:rsidRPr="005C2572" w:rsidRDefault="00683049" w:rsidP="00501CA7">
            <w:pPr>
              <w:jc w:val="center"/>
              <w:rPr>
                <w:rFonts w:ascii="Times New Roman" w:hAnsi="Times New Roman" w:cs="Times New Roman"/>
                <w:sz w:val="24"/>
                <w:szCs w:val="24"/>
              </w:rPr>
            </w:pPr>
            <w:r w:rsidRPr="005C2572">
              <w:rPr>
                <w:rFonts w:ascii="Times New Roman" w:hAnsi="Times New Roman" w:cs="Times New Roman"/>
                <w:sz w:val="24"/>
                <w:szCs w:val="24"/>
              </w:rPr>
              <w:t>PLANIRANO</w:t>
            </w:r>
          </w:p>
        </w:tc>
      </w:tr>
      <w:tr w:rsidR="00683049" w:rsidRPr="00C10D5A" w:rsidTr="00501CA7">
        <w:trPr>
          <w:trHeight w:val="1072"/>
        </w:trPr>
        <w:tc>
          <w:tcPr>
            <w:tcW w:w="0" w:type="auto"/>
            <w:shd w:val="clear" w:color="auto" w:fill="auto"/>
          </w:tcPr>
          <w:p w:rsidR="00683049" w:rsidRPr="005C2572" w:rsidRDefault="00683049" w:rsidP="00501CA7">
            <w:pPr>
              <w:rPr>
                <w:rFonts w:ascii="Times New Roman" w:hAnsi="Times New Roman" w:cs="Times New Roman"/>
                <w:sz w:val="24"/>
                <w:szCs w:val="24"/>
              </w:rPr>
            </w:pPr>
          </w:p>
        </w:tc>
        <w:tc>
          <w:tcPr>
            <w:tcW w:w="4602" w:type="dxa"/>
            <w:shd w:val="clear" w:color="auto" w:fill="auto"/>
          </w:tcPr>
          <w:p w:rsidR="00683049" w:rsidRPr="005C2572" w:rsidRDefault="00683049" w:rsidP="00501CA7">
            <w:pPr>
              <w:rPr>
                <w:rFonts w:ascii="Times New Roman" w:hAnsi="Times New Roman" w:cs="Times New Roman"/>
                <w:sz w:val="24"/>
                <w:szCs w:val="24"/>
              </w:rPr>
            </w:pPr>
            <w:r w:rsidRPr="005C2572">
              <w:rPr>
                <w:rFonts w:ascii="Times New Roman" w:hAnsi="Times New Roman" w:cs="Times New Roman"/>
                <w:sz w:val="24"/>
                <w:szCs w:val="24"/>
              </w:rPr>
              <w:t>Izgradnja prilazne ceste i mosta na potoku Draževac</w:t>
            </w:r>
          </w:p>
          <w:p w:rsidR="00683049" w:rsidRPr="005C2572" w:rsidRDefault="00683049" w:rsidP="00501CA7">
            <w:pPr>
              <w:rPr>
                <w:rFonts w:ascii="Times New Roman" w:hAnsi="Times New Roman" w:cs="Times New Roman"/>
                <w:sz w:val="24"/>
                <w:szCs w:val="24"/>
              </w:rPr>
            </w:pPr>
            <w:r w:rsidRPr="005C2572">
              <w:rPr>
                <w:rFonts w:ascii="Times New Roman" w:hAnsi="Times New Roman" w:cs="Times New Roman"/>
                <w:sz w:val="24"/>
                <w:szCs w:val="24"/>
              </w:rPr>
              <w:t>(izgradnja, nadzor)</w:t>
            </w:r>
          </w:p>
          <w:p w:rsidR="00683049" w:rsidRPr="005C2572" w:rsidRDefault="00683049" w:rsidP="00501CA7">
            <w:pPr>
              <w:rPr>
                <w:rFonts w:ascii="Times New Roman" w:hAnsi="Times New Roman" w:cs="Times New Roman"/>
                <w:sz w:val="24"/>
                <w:szCs w:val="24"/>
              </w:rPr>
            </w:pPr>
            <w:r w:rsidRPr="005C2572">
              <w:rPr>
                <w:rFonts w:ascii="Times New Roman" w:hAnsi="Times New Roman" w:cs="Times New Roman"/>
                <w:sz w:val="24"/>
                <w:szCs w:val="24"/>
              </w:rPr>
              <w:t>Izvor 4</w:t>
            </w:r>
            <w:r>
              <w:rPr>
                <w:rFonts w:ascii="Times New Roman" w:hAnsi="Times New Roman" w:cs="Times New Roman"/>
                <w:sz w:val="24"/>
                <w:szCs w:val="24"/>
              </w:rPr>
              <w:t>3</w:t>
            </w:r>
            <w:r w:rsidRPr="005C2572">
              <w:rPr>
                <w:rFonts w:ascii="Times New Roman" w:hAnsi="Times New Roman" w:cs="Times New Roman"/>
                <w:sz w:val="24"/>
                <w:szCs w:val="24"/>
              </w:rPr>
              <w:t xml:space="preserve"> Prihod od komunalne naknade: 40.000,00</w:t>
            </w:r>
          </w:p>
        </w:tc>
        <w:tc>
          <w:tcPr>
            <w:tcW w:w="3463" w:type="dxa"/>
            <w:shd w:val="clear" w:color="auto" w:fill="auto"/>
          </w:tcPr>
          <w:p w:rsidR="00683049" w:rsidRPr="005C2572" w:rsidRDefault="00683049" w:rsidP="00501CA7">
            <w:pPr>
              <w:jc w:val="right"/>
              <w:rPr>
                <w:rFonts w:ascii="Times New Roman" w:hAnsi="Times New Roman" w:cs="Times New Roman"/>
                <w:sz w:val="24"/>
                <w:szCs w:val="24"/>
              </w:rPr>
            </w:pPr>
            <w:r w:rsidRPr="005C2572">
              <w:rPr>
                <w:rFonts w:ascii="Times New Roman" w:hAnsi="Times New Roman" w:cs="Times New Roman"/>
                <w:sz w:val="24"/>
                <w:szCs w:val="24"/>
              </w:rPr>
              <w:t>40.000,00</w:t>
            </w:r>
          </w:p>
        </w:tc>
      </w:tr>
      <w:tr w:rsidR="00683049" w:rsidRPr="00C10D5A" w:rsidTr="00501CA7">
        <w:trPr>
          <w:trHeight w:val="1072"/>
        </w:trPr>
        <w:tc>
          <w:tcPr>
            <w:tcW w:w="0" w:type="auto"/>
            <w:shd w:val="clear" w:color="auto" w:fill="auto"/>
          </w:tcPr>
          <w:p w:rsidR="00683049" w:rsidRPr="005C2572" w:rsidRDefault="00683049" w:rsidP="00501CA7">
            <w:pPr>
              <w:rPr>
                <w:rFonts w:ascii="Times New Roman" w:hAnsi="Times New Roman" w:cs="Times New Roman"/>
                <w:sz w:val="24"/>
                <w:szCs w:val="24"/>
              </w:rPr>
            </w:pPr>
          </w:p>
        </w:tc>
        <w:tc>
          <w:tcPr>
            <w:tcW w:w="4602" w:type="dxa"/>
            <w:shd w:val="clear" w:color="auto" w:fill="auto"/>
          </w:tcPr>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Izgradnja ceste Stari kraj – groblje LU Vepar</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(izgradnja, nadzor)</w:t>
            </w:r>
          </w:p>
          <w:p w:rsidR="00683049" w:rsidRPr="005C2572" w:rsidRDefault="00683049" w:rsidP="00501CA7">
            <w:pPr>
              <w:rPr>
                <w:rFonts w:ascii="Times New Roman" w:hAnsi="Times New Roman" w:cs="Times New Roman"/>
                <w:sz w:val="24"/>
                <w:szCs w:val="24"/>
              </w:rPr>
            </w:pPr>
            <w:r>
              <w:rPr>
                <w:rFonts w:ascii="Times New Roman" w:hAnsi="Times New Roman" w:cs="Times New Roman"/>
                <w:sz w:val="24"/>
                <w:szCs w:val="24"/>
              </w:rPr>
              <w:t>Izvor 51 Pomoći: 50.000,00</w:t>
            </w:r>
          </w:p>
        </w:tc>
        <w:tc>
          <w:tcPr>
            <w:tcW w:w="3463" w:type="dxa"/>
            <w:shd w:val="clear" w:color="auto" w:fill="auto"/>
          </w:tcPr>
          <w:p w:rsidR="00683049" w:rsidRPr="005C2572" w:rsidRDefault="00683049" w:rsidP="00501CA7">
            <w:pPr>
              <w:jc w:val="right"/>
              <w:rPr>
                <w:rFonts w:ascii="Times New Roman" w:hAnsi="Times New Roman" w:cs="Times New Roman"/>
                <w:sz w:val="24"/>
                <w:szCs w:val="24"/>
              </w:rPr>
            </w:pPr>
            <w:r>
              <w:rPr>
                <w:rFonts w:ascii="Times New Roman" w:hAnsi="Times New Roman" w:cs="Times New Roman"/>
                <w:sz w:val="24"/>
                <w:szCs w:val="24"/>
              </w:rPr>
              <w:t>50.000,00</w:t>
            </w:r>
          </w:p>
        </w:tc>
      </w:tr>
      <w:tr w:rsidR="00683049" w:rsidRPr="00C10D5A" w:rsidTr="00501CA7">
        <w:trPr>
          <w:trHeight w:val="381"/>
        </w:trPr>
        <w:tc>
          <w:tcPr>
            <w:tcW w:w="0" w:type="auto"/>
            <w:shd w:val="clear" w:color="auto" w:fill="auto"/>
          </w:tcPr>
          <w:p w:rsidR="00683049" w:rsidRPr="005C2572" w:rsidRDefault="00683049" w:rsidP="00501CA7">
            <w:pPr>
              <w:rPr>
                <w:rFonts w:ascii="Times New Roman" w:hAnsi="Times New Roman" w:cs="Times New Roman"/>
                <w:sz w:val="24"/>
                <w:szCs w:val="24"/>
              </w:rPr>
            </w:pPr>
          </w:p>
        </w:tc>
        <w:tc>
          <w:tcPr>
            <w:tcW w:w="4602" w:type="dxa"/>
            <w:shd w:val="clear" w:color="auto" w:fill="auto"/>
          </w:tcPr>
          <w:p w:rsidR="00683049" w:rsidRPr="005C2572" w:rsidRDefault="00683049" w:rsidP="00501CA7">
            <w:pPr>
              <w:jc w:val="center"/>
              <w:rPr>
                <w:rFonts w:ascii="Times New Roman" w:hAnsi="Times New Roman" w:cs="Times New Roman"/>
                <w:b/>
                <w:bCs/>
                <w:sz w:val="24"/>
                <w:szCs w:val="24"/>
              </w:rPr>
            </w:pPr>
            <w:r w:rsidRPr="005C2572">
              <w:rPr>
                <w:rFonts w:ascii="Times New Roman" w:hAnsi="Times New Roman" w:cs="Times New Roman"/>
                <w:b/>
                <w:bCs/>
                <w:sz w:val="24"/>
                <w:szCs w:val="24"/>
              </w:rPr>
              <w:t>UKUPNO</w:t>
            </w:r>
          </w:p>
        </w:tc>
        <w:tc>
          <w:tcPr>
            <w:tcW w:w="3463" w:type="dxa"/>
            <w:shd w:val="clear" w:color="auto" w:fill="auto"/>
          </w:tcPr>
          <w:p w:rsidR="00683049" w:rsidRPr="005C2572" w:rsidRDefault="00683049" w:rsidP="00501CA7">
            <w:pPr>
              <w:jc w:val="right"/>
              <w:rPr>
                <w:rFonts w:ascii="Times New Roman" w:hAnsi="Times New Roman" w:cs="Times New Roman"/>
                <w:b/>
                <w:bCs/>
                <w:sz w:val="24"/>
                <w:szCs w:val="24"/>
              </w:rPr>
            </w:pPr>
            <w:r>
              <w:rPr>
                <w:rFonts w:ascii="Times New Roman" w:hAnsi="Times New Roman" w:cs="Times New Roman"/>
                <w:b/>
                <w:bCs/>
                <w:sz w:val="24"/>
                <w:szCs w:val="24"/>
              </w:rPr>
              <w:t>9</w:t>
            </w:r>
            <w:r w:rsidRPr="005C2572">
              <w:rPr>
                <w:rFonts w:ascii="Times New Roman" w:hAnsi="Times New Roman" w:cs="Times New Roman"/>
                <w:b/>
                <w:bCs/>
                <w:sz w:val="24"/>
                <w:szCs w:val="24"/>
              </w:rPr>
              <w:t>0.000,00</w:t>
            </w:r>
          </w:p>
        </w:tc>
      </w:tr>
    </w:tbl>
    <w:p w:rsidR="00683049" w:rsidRPr="00161610" w:rsidRDefault="00683049" w:rsidP="00683049">
      <w:pPr>
        <w:keepNext/>
        <w:spacing w:after="0" w:line="240" w:lineRule="auto"/>
        <w:jc w:val="both"/>
        <w:outlineLvl w:val="0"/>
        <w:rPr>
          <w:rFonts w:ascii="Times New Roman" w:eastAsia="Times New Roman" w:hAnsi="Times New Roman" w:cs="Times New Roman"/>
          <w:sz w:val="24"/>
          <w:szCs w:val="24"/>
          <w:lang w:eastAsia="hr-HR"/>
        </w:rPr>
      </w:pPr>
    </w:p>
    <w:p w:rsidR="00683049" w:rsidRDefault="00683049" w:rsidP="005F7F7E">
      <w:pPr>
        <w:pStyle w:val="Odlomakpopisa"/>
        <w:numPr>
          <w:ilvl w:val="0"/>
          <w:numId w:val="11"/>
        </w:numPr>
        <w:spacing w:after="0" w:line="240" w:lineRule="auto"/>
        <w:jc w:val="both"/>
        <w:rPr>
          <w:rFonts w:ascii="Times New Roman" w:eastAsia="Times New Roman" w:hAnsi="Times New Roman" w:cs="Times New Roman"/>
          <w:b/>
          <w:bCs/>
          <w:sz w:val="24"/>
          <w:szCs w:val="24"/>
          <w:lang w:eastAsia="hr-HR"/>
        </w:rPr>
      </w:pPr>
      <w:r w:rsidRPr="00161610">
        <w:rPr>
          <w:rFonts w:ascii="Times New Roman" w:eastAsia="Times New Roman" w:hAnsi="Times New Roman" w:cs="Times New Roman"/>
          <w:b/>
          <w:bCs/>
          <w:sz w:val="24"/>
          <w:szCs w:val="24"/>
          <w:lang w:eastAsia="hr-HR"/>
        </w:rPr>
        <w:t>Građevine komunalne infrastrukture koje će se graditi u uređenim dijelovima građevinskog područja</w:t>
      </w:r>
    </w:p>
    <w:p w:rsidR="00683049" w:rsidRDefault="00683049" w:rsidP="00683049">
      <w:pPr>
        <w:spacing w:after="0" w:line="240" w:lineRule="auto"/>
        <w:jc w:val="both"/>
        <w:rPr>
          <w:rFonts w:ascii="Times New Roman" w:eastAsia="Times New Roman" w:hAnsi="Times New Roman" w:cs="Times New Roman"/>
          <w:b/>
          <w:bCs/>
          <w:sz w:val="24"/>
          <w:szCs w:val="24"/>
          <w:lang w:eastAsia="hr-HR"/>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4602"/>
        <w:gridCol w:w="3463"/>
      </w:tblGrid>
      <w:tr w:rsidR="00683049" w:rsidRPr="00C10D5A" w:rsidTr="00501CA7">
        <w:trPr>
          <w:trHeight w:val="373"/>
        </w:trPr>
        <w:tc>
          <w:tcPr>
            <w:tcW w:w="0" w:type="auto"/>
            <w:shd w:val="clear" w:color="auto" w:fill="auto"/>
          </w:tcPr>
          <w:p w:rsidR="00683049" w:rsidRPr="005C2572" w:rsidRDefault="00683049" w:rsidP="00501CA7">
            <w:pPr>
              <w:jc w:val="center"/>
              <w:rPr>
                <w:rFonts w:ascii="Times New Roman" w:hAnsi="Times New Roman" w:cs="Times New Roman"/>
                <w:sz w:val="24"/>
                <w:szCs w:val="24"/>
              </w:rPr>
            </w:pPr>
            <w:r>
              <w:rPr>
                <w:rFonts w:ascii="Times New Roman" w:hAnsi="Times New Roman" w:cs="Times New Roman"/>
                <w:sz w:val="24"/>
                <w:szCs w:val="24"/>
              </w:rPr>
              <w:t>2</w:t>
            </w:r>
            <w:r w:rsidRPr="005C2572">
              <w:rPr>
                <w:rFonts w:ascii="Times New Roman" w:hAnsi="Times New Roman" w:cs="Times New Roman"/>
                <w:sz w:val="24"/>
                <w:szCs w:val="24"/>
              </w:rPr>
              <w:t>.</w:t>
            </w:r>
          </w:p>
        </w:tc>
        <w:tc>
          <w:tcPr>
            <w:tcW w:w="8065" w:type="dxa"/>
            <w:gridSpan w:val="2"/>
            <w:shd w:val="clear" w:color="auto" w:fill="auto"/>
          </w:tcPr>
          <w:p w:rsidR="00683049" w:rsidRPr="005C2572" w:rsidRDefault="00683049" w:rsidP="00501CA7">
            <w:pPr>
              <w:jc w:val="center"/>
              <w:rPr>
                <w:rFonts w:ascii="Times New Roman" w:hAnsi="Times New Roman" w:cs="Times New Roman"/>
                <w:sz w:val="24"/>
                <w:szCs w:val="24"/>
              </w:rPr>
            </w:pPr>
            <w:r w:rsidRPr="005C2572">
              <w:rPr>
                <w:rFonts w:ascii="Times New Roman" w:hAnsi="Times New Roman" w:cs="Times New Roman"/>
                <w:b/>
                <w:bCs/>
                <w:sz w:val="24"/>
                <w:szCs w:val="24"/>
              </w:rPr>
              <w:t>GRAĐEVINE KOMUNALNE INFRASTRUKTURE KOJE ĆE SE GRADITI</w:t>
            </w:r>
            <w:r>
              <w:rPr>
                <w:rFonts w:ascii="Times New Roman" w:hAnsi="Times New Roman" w:cs="Times New Roman"/>
                <w:b/>
                <w:bCs/>
                <w:sz w:val="24"/>
                <w:szCs w:val="24"/>
              </w:rPr>
              <w:t xml:space="preserve"> U UREĐENIM DIJELOVIMA </w:t>
            </w:r>
            <w:r w:rsidRPr="005C2572">
              <w:rPr>
                <w:rFonts w:ascii="Times New Roman" w:hAnsi="Times New Roman" w:cs="Times New Roman"/>
                <w:b/>
                <w:bCs/>
                <w:sz w:val="24"/>
                <w:szCs w:val="24"/>
              </w:rPr>
              <w:t>GRAĐEVINSKOG PODRUČJA</w:t>
            </w:r>
          </w:p>
        </w:tc>
      </w:tr>
      <w:tr w:rsidR="00683049" w:rsidRPr="00C10D5A" w:rsidTr="00501CA7">
        <w:trPr>
          <w:trHeight w:val="373"/>
        </w:trPr>
        <w:tc>
          <w:tcPr>
            <w:tcW w:w="0" w:type="auto"/>
            <w:shd w:val="clear" w:color="auto" w:fill="auto"/>
          </w:tcPr>
          <w:p w:rsidR="00683049" w:rsidRPr="005C2572" w:rsidRDefault="00683049" w:rsidP="00501CA7">
            <w:pPr>
              <w:jc w:val="center"/>
              <w:rPr>
                <w:rFonts w:ascii="Times New Roman" w:hAnsi="Times New Roman" w:cs="Times New Roman"/>
                <w:sz w:val="24"/>
                <w:szCs w:val="24"/>
              </w:rPr>
            </w:pPr>
            <w:r>
              <w:rPr>
                <w:rFonts w:ascii="Times New Roman" w:hAnsi="Times New Roman" w:cs="Times New Roman"/>
                <w:sz w:val="24"/>
                <w:szCs w:val="24"/>
              </w:rPr>
              <w:t>2</w:t>
            </w:r>
            <w:r w:rsidRPr="005C2572">
              <w:rPr>
                <w:rFonts w:ascii="Times New Roman" w:hAnsi="Times New Roman" w:cs="Times New Roman"/>
                <w:sz w:val="24"/>
                <w:szCs w:val="24"/>
              </w:rPr>
              <w:t>.1.</w:t>
            </w:r>
          </w:p>
        </w:tc>
        <w:tc>
          <w:tcPr>
            <w:tcW w:w="4602" w:type="dxa"/>
            <w:shd w:val="clear" w:color="auto" w:fill="auto"/>
          </w:tcPr>
          <w:p w:rsidR="00683049" w:rsidRPr="005C2572" w:rsidRDefault="00683049" w:rsidP="00501CA7">
            <w:pPr>
              <w:jc w:val="center"/>
              <w:rPr>
                <w:rFonts w:ascii="Times New Roman" w:hAnsi="Times New Roman" w:cs="Times New Roman"/>
                <w:b/>
                <w:bCs/>
                <w:sz w:val="24"/>
                <w:szCs w:val="24"/>
              </w:rPr>
            </w:pPr>
            <w:r>
              <w:rPr>
                <w:rFonts w:ascii="Times New Roman" w:hAnsi="Times New Roman" w:cs="Times New Roman"/>
                <w:b/>
                <w:bCs/>
                <w:sz w:val="24"/>
                <w:szCs w:val="24"/>
              </w:rPr>
              <w:t>JAVNE ZELENE POVRŠINE</w:t>
            </w:r>
          </w:p>
        </w:tc>
        <w:tc>
          <w:tcPr>
            <w:tcW w:w="3463" w:type="dxa"/>
            <w:shd w:val="clear" w:color="auto" w:fill="auto"/>
          </w:tcPr>
          <w:p w:rsidR="00683049" w:rsidRPr="005C2572" w:rsidRDefault="00683049" w:rsidP="00501CA7">
            <w:pPr>
              <w:jc w:val="center"/>
              <w:rPr>
                <w:rFonts w:ascii="Times New Roman" w:hAnsi="Times New Roman" w:cs="Times New Roman"/>
                <w:sz w:val="24"/>
                <w:szCs w:val="24"/>
              </w:rPr>
            </w:pPr>
            <w:r w:rsidRPr="005C2572">
              <w:rPr>
                <w:rFonts w:ascii="Times New Roman" w:hAnsi="Times New Roman" w:cs="Times New Roman"/>
                <w:sz w:val="24"/>
                <w:szCs w:val="24"/>
              </w:rPr>
              <w:t>PLANIRANO</w:t>
            </w:r>
          </w:p>
        </w:tc>
      </w:tr>
      <w:tr w:rsidR="00683049" w:rsidRPr="00C10D5A" w:rsidTr="00501CA7">
        <w:trPr>
          <w:trHeight w:val="1072"/>
        </w:trPr>
        <w:tc>
          <w:tcPr>
            <w:tcW w:w="0" w:type="auto"/>
            <w:shd w:val="clear" w:color="auto" w:fill="auto"/>
          </w:tcPr>
          <w:p w:rsidR="00683049" w:rsidRPr="005C2572" w:rsidRDefault="00683049" w:rsidP="00501CA7">
            <w:pPr>
              <w:rPr>
                <w:rFonts w:ascii="Times New Roman" w:hAnsi="Times New Roman" w:cs="Times New Roman"/>
                <w:sz w:val="24"/>
                <w:szCs w:val="24"/>
              </w:rPr>
            </w:pPr>
          </w:p>
        </w:tc>
        <w:tc>
          <w:tcPr>
            <w:tcW w:w="4602" w:type="dxa"/>
            <w:shd w:val="clear" w:color="auto" w:fill="auto"/>
          </w:tcPr>
          <w:p w:rsidR="00683049" w:rsidRPr="005C2572" w:rsidRDefault="00683049" w:rsidP="00501CA7">
            <w:pPr>
              <w:rPr>
                <w:rFonts w:ascii="Times New Roman" w:hAnsi="Times New Roman" w:cs="Times New Roman"/>
                <w:sz w:val="24"/>
                <w:szCs w:val="24"/>
              </w:rPr>
            </w:pPr>
            <w:r w:rsidRPr="005C2572">
              <w:rPr>
                <w:rFonts w:ascii="Times New Roman" w:hAnsi="Times New Roman" w:cs="Times New Roman"/>
                <w:sz w:val="24"/>
                <w:szCs w:val="24"/>
              </w:rPr>
              <w:t>Izgradnja dječjeg igrališta u naselju Trnava</w:t>
            </w:r>
          </w:p>
          <w:p w:rsidR="00683049" w:rsidRPr="005C2572" w:rsidRDefault="00683049" w:rsidP="00501CA7">
            <w:pPr>
              <w:rPr>
                <w:rFonts w:ascii="Times New Roman" w:hAnsi="Times New Roman" w:cs="Times New Roman"/>
                <w:sz w:val="24"/>
                <w:szCs w:val="24"/>
              </w:rPr>
            </w:pPr>
            <w:r w:rsidRPr="005C2572">
              <w:rPr>
                <w:rFonts w:ascii="Times New Roman" w:hAnsi="Times New Roman" w:cs="Times New Roman"/>
                <w:sz w:val="24"/>
                <w:szCs w:val="24"/>
              </w:rPr>
              <w:t>(izgradnja, nadzor)</w:t>
            </w:r>
          </w:p>
          <w:p w:rsidR="00683049" w:rsidRPr="005C2572" w:rsidRDefault="00683049" w:rsidP="00501CA7">
            <w:pPr>
              <w:rPr>
                <w:rFonts w:ascii="Times New Roman" w:hAnsi="Times New Roman" w:cs="Times New Roman"/>
                <w:sz w:val="24"/>
                <w:szCs w:val="24"/>
              </w:rPr>
            </w:pPr>
            <w:r w:rsidRPr="005C2572">
              <w:rPr>
                <w:rFonts w:ascii="Times New Roman" w:hAnsi="Times New Roman" w:cs="Times New Roman"/>
                <w:sz w:val="24"/>
                <w:szCs w:val="24"/>
              </w:rPr>
              <w:t xml:space="preserve">Izvor </w:t>
            </w:r>
            <w:r>
              <w:rPr>
                <w:rFonts w:ascii="Times New Roman" w:hAnsi="Times New Roman" w:cs="Times New Roman"/>
                <w:sz w:val="24"/>
                <w:szCs w:val="24"/>
              </w:rPr>
              <w:t>51 Pomoći</w:t>
            </w:r>
            <w:r w:rsidRPr="005C2572">
              <w:rPr>
                <w:rFonts w:ascii="Times New Roman" w:hAnsi="Times New Roman" w:cs="Times New Roman"/>
                <w:sz w:val="24"/>
                <w:szCs w:val="24"/>
              </w:rPr>
              <w:t>: 4</w:t>
            </w:r>
            <w:r>
              <w:rPr>
                <w:rFonts w:ascii="Times New Roman" w:hAnsi="Times New Roman" w:cs="Times New Roman"/>
                <w:sz w:val="24"/>
                <w:szCs w:val="24"/>
              </w:rPr>
              <w:t>9</w:t>
            </w:r>
            <w:r w:rsidRPr="005C2572">
              <w:rPr>
                <w:rFonts w:ascii="Times New Roman" w:hAnsi="Times New Roman" w:cs="Times New Roman"/>
                <w:sz w:val="24"/>
                <w:szCs w:val="24"/>
              </w:rPr>
              <w:t>.000,00</w:t>
            </w:r>
          </w:p>
        </w:tc>
        <w:tc>
          <w:tcPr>
            <w:tcW w:w="3463" w:type="dxa"/>
            <w:shd w:val="clear" w:color="auto" w:fill="auto"/>
          </w:tcPr>
          <w:p w:rsidR="00683049" w:rsidRPr="005C2572" w:rsidRDefault="00683049" w:rsidP="00501CA7">
            <w:pPr>
              <w:jc w:val="right"/>
              <w:rPr>
                <w:rFonts w:ascii="Times New Roman" w:hAnsi="Times New Roman" w:cs="Times New Roman"/>
                <w:sz w:val="24"/>
                <w:szCs w:val="24"/>
              </w:rPr>
            </w:pPr>
            <w:r w:rsidRPr="005C2572">
              <w:rPr>
                <w:rFonts w:ascii="Times New Roman" w:hAnsi="Times New Roman" w:cs="Times New Roman"/>
                <w:sz w:val="24"/>
                <w:szCs w:val="24"/>
              </w:rPr>
              <w:t>4</w:t>
            </w:r>
            <w:r>
              <w:rPr>
                <w:rFonts w:ascii="Times New Roman" w:hAnsi="Times New Roman" w:cs="Times New Roman"/>
                <w:sz w:val="24"/>
                <w:szCs w:val="24"/>
              </w:rPr>
              <w:t>9</w:t>
            </w:r>
            <w:r w:rsidRPr="005C2572">
              <w:rPr>
                <w:rFonts w:ascii="Times New Roman" w:hAnsi="Times New Roman" w:cs="Times New Roman"/>
                <w:sz w:val="24"/>
                <w:szCs w:val="24"/>
              </w:rPr>
              <w:t>.000,00</w:t>
            </w:r>
          </w:p>
        </w:tc>
      </w:tr>
      <w:tr w:rsidR="00683049" w:rsidRPr="00C10D5A" w:rsidTr="00501CA7">
        <w:trPr>
          <w:trHeight w:val="1072"/>
        </w:trPr>
        <w:tc>
          <w:tcPr>
            <w:tcW w:w="0" w:type="auto"/>
            <w:shd w:val="clear" w:color="auto" w:fill="auto"/>
          </w:tcPr>
          <w:p w:rsidR="00683049" w:rsidRPr="005C2572" w:rsidRDefault="00683049" w:rsidP="00501CA7">
            <w:pPr>
              <w:rPr>
                <w:rFonts w:ascii="Times New Roman" w:hAnsi="Times New Roman" w:cs="Times New Roman"/>
                <w:sz w:val="24"/>
                <w:szCs w:val="24"/>
              </w:rPr>
            </w:pPr>
            <w:r>
              <w:rPr>
                <w:rFonts w:ascii="Times New Roman" w:hAnsi="Times New Roman" w:cs="Times New Roman"/>
                <w:sz w:val="24"/>
                <w:szCs w:val="24"/>
              </w:rPr>
              <w:t xml:space="preserve">   </w:t>
            </w:r>
          </w:p>
        </w:tc>
        <w:tc>
          <w:tcPr>
            <w:tcW w:w="4602" w:type="dxa"/>
            <w:shd w:val="clear" w:color="auto" w:fill="auto"/>
          </w:tcPr>
          <w:p w:rsidR="00683049" w:rsidRDefault="00683049" w:rsidP="00501CA7">
            <w:pPr>
              <w:rPr>
                <w:rFonts w:ascii="Times New Roman" w:hAnsi="Times New Roman" w:cs="Times New Roman"/>
                <w:sz w:val="24"/>
                <w:szCs w:val="24"/>
              </w:rPr>
            </w:pPr>
            <w:r w:rsidRPr="00FE66A4">
              <w:rPr>
                <w:rFonts w:ascii="Times New Roman" w:hAnsi="Times New Roman" w:cs="Times New Roman"/>
                <w:sz w:val="24"/>
                <w:szCs w:val="24"/>
              </w:rPr>
              <w:t>Uređenje okoliša Društvenog doma Smrtić-Ratkovac i izgradnja nadstrešnice</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Izvor 41 Prihodi za posebne namjene 25.800,00</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Izvor 42 Prihodi od komunalnog doprinosa 1.000,00</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Izvor 43 Prihod od komunalne naknade</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4.000,00</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Izvor 45 Prihodi od šumskog doprinosa 8.000,00</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Izvor 51 Pomoći 19.200,00</w:t>
            </w:r>
          </w:p>
          <w:p w:rsidR="00683049" w:rsidRPr="005C2572" w:rsidRDefault="00683049" w:rsidP="00501CA7">
            <w:pPr>
              <w:rPr>
                <w:rFonts w:ascii="Times New Roman" w:hAnsi="Times New Roman" w:cs="Times New Roman"/>
                <w:sz w:val="24"/>
                <w:szCs w:val="24"/>
              </w:rPr>
            </w:pPr>
          </w:p>
        </w:tc>
        <w:tc>
          <w:tcPr>
            <w:tcW w:w="3463" w:type="dxa"/>
            <w:shd w:val="clear" w:color="auto" w:fill="auto"/>
          </w:tcPr>
          <w:p w:rsidR="00683049" w:rsidRPr="005C2572" w:rsidRDefault="00683049" w:rsidP="00501CA7">
            <w:pPr>
              <w:jc w:val="right"/>
              <w:rPr>
                <w:rFonts w:ascii="Times New Roman" w:hAnsi="Times New Roman" w:cs="Times New Roman"/>
                <w:sz w:val="24"/>
                <w:szCs w:val="24"/>
              </w:rPr>
            </w:pPr>
            <w:r>
              <w:rPr>
                <w:rFonts w:ascii="Times New Roman" w:hAnsi="Times New Roman" w:cs="Times New Roman"/>
                <w:sz w:val="24"/>
                <w:szCs w:val="24"/>
              </w:rPr>
              <w:t>58.000,00</w:t>
            </w:r>
          </w:p>
        </w:tc>
      </w:tr>
      <w:tr w:rsidR="00683049" w:rsidRPr="00C10D5A" w:rsidTr="00501CA7">
        <w:trPr>
          <w:trHeight w:val="1072"/>
        </w:trPr>
        <w:tc>
          <w:tcPr>
            <w:tcW w:w="0" w:type="auto"/>
            <w:shd w:val="clear" w:color="auto" w:fill="auto"/>
          </w:tcPr>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2.2.</w:t>
            </w:r>
          </w:p>
        </w:tc>
        <w:tc>
          <w:tcPr>
            <w:tcW w:w="4602" w:type="dxa"/>
            <w:shd w:val="clear" w:color="auto" w:fill="auto"/>
          </w:tcPr>
          <w:p w:rsidR="00683049" w:rsidRPr="00FE66A4" w:rsidRDefault="00683049" w:rsidP="00501CA7">
            <w:pPr>
              <w:rPr>
                <w:rFonts w:ascii="Times New Roman" w:hAnsi="Times New Roman" w:cs="Times New Roman"/>
                <w:sz w:val="24"/>
                <w:szCs w:val="24"/>
              </w:rPr>
            </w:pPr>
            <w:r>
              <w:rPr>
                <w:rFonts w:ascii="Times New Roman" w:hAnsi="Times New Roman" w:cs="Times New Roman"/>
                <w:sz w:val="24"/>
                <w:szCs w:val="24"/>
              </w:rPr>
              <w:t>GRAĐEVINE I UREĐAJI JAVNE NAMJENE</w:t>
            </w:r>
          </w:p>
        </w:tc>
        <w:tc>
          <w:tcPr>
            <w:tcW w:w="3463" w:type="dxa"/>
            <w:shd w:val="clear" w:color="auto" w:fill="auto"/>
          </w:tcPr>
          <w:p w:rsidR="00683049" w:rsidRDefault="00683049" w:rsidP="00501CA7">
            <w:pPr>
              <w:jc w:val="right"/>
              <w:rPr>
                <w:rFonts w:ascii="Times New Roman" w:hAnsi="Times New Roman" w:cs="Times New Roman"/>
                <w:sz w:val="24"/>
                <w:szCs w:val="24"/>
              </w:rPr>
            </w:pPr>
          </w:p>
        </w:tc>
      </w:tr>
      <w:tr w:rsidR="00683049" w:rsidRPr="00C10D5A" w:rsidTr="00501CA7">
        <w:trPr>
          <w:trHeight w:val="1072"/>
        </w:trPr>
        <w:tc>
          <w:tcPr>
            <w:tcW w:w="0" w:type="auto"/>
            <w:shd w:val="clear" w:color="auto" w:fill="auto"/>
          </w:tcPr>
          <w:p w:rsidR="00683049" w:rsidRDefault="00683049" w:rsidP="00501CA7">
            <w:pPr>
              <w:rPr>
                <w:rFonts w:ascii="Times New Roman" w:hAnsi="Times New Roman" w:cs="Times New Roman"/>
                <w:sz w:val="24"/>
                <w:szCs w:val="24"/>
              </w:rPr>
            </w:pPr>
          </w:p>
        </w:tc>
        <w:tc>
          <w:tcPr>
            <w:tcW w:w="4602" w:type="dxa"/>
            <w:shd w:val="clear" w:color="auto" w:fill="auto"/>
          </w:tcPr>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Uređenje centra Općine (završetak radova)</w:t>
            </w:r>
          </w:p>
          <w:p w:rsidR="00683049" w:rsidRPr="00FE66A4" w:rsidRDefault="00683049" w:rsidP="00501CA7">
            <w:pPr>
              <w:rPr>
                <w:rFonts w:ascii="Times New Roman" w:hAnsi="Times New Roman" w:cs="Times New Roman"/>
                <w:sz w:val="24"/>
                <w:szCs w:val="24"/>
              </w:rPr>
            </w:pPr>
            <w:r>
              <w:rPr>
                <w:rFonts w:ascii="Times New Roman" w:hAnsi="Times New Roman" w:cs="Times New Roman"/>
                <w:sz w:val="24"/>
                <w:szCs w:val="24"/>
              </w:rPr>
              <w:t>Izvor 51 Pomoći: 50.000,00</w:t>
            </w:r>
          </w:p>
        </w:tc>
        <w:tc>
          <w:tcPr>
            <w:tcW w:w="3463" w:type="dxa"/>
            <w:shd w:val="clear" w:color="auto" w:fill="auto"/>
          </w:tcPr>
          <w:p w:rsidR="00683049" w:rsidRDefault="00683049" w:rsidP="00501CA7">
            <w:pPr>
              <w:jc w:val="right"/>
              <w:rPr>
                <w:rFonts w:ascii="Times New Roman" w:hAnsi="Times New Roman" w:cs="Times New Roman"/>
                <w:sz w:val="24"/>
                <w:szCs w:val="24"/>
              </w:rPr>
            </w:pPr>
            <w:r>
              <w:rPr>
                <w:rFonts w:ascii="Times New Roman" w:hAnsi="Times New Roman" w:cs="Times New Roman"/>
                <w:sz w:val="24"/>
                <w:szCs w:val="24"/>
              </w:rPr>
              <w:t>50,000,00</w:t>
            </w:r>
          </w:p>
        </w:tc>
      </w:tr>
      <w:tr w:rsidR="00683049" w:rsidRPr="00C10D5A" w:rsidTr="00501CA7">
        <w:trPr>
          <w:trHeight w:val="1072"/>
        </w:trPr>
        <w:tc>
          <w:tcPr>
            <w:tcW w:w="0" w:type="auto"/>
            <w:shd w:val="clear" w:color="auto" w:fill="auto"/>
          </w:tcPr>
          <w:p w:rsidR="00683049" w:rsidRDefault="00683049" w:rsidP="00501CA7">
            <w:pPr>
              <w:rPr>
                <w:rFonts w:ascii="Times New Roman" w:hAnsi="Times New Roman" w:cs="Times New Roman"/>
                <w:sz w:val="24"/>
                <w:szCs w:val="24"/>
              </w:rPr>
            </w:pPr>
          </w:p>
        </w:tc>
        <w:tc>
          <w:tcPr>
            <w:tcW w:w="4602" w:type="dxa"/>
            <w:shd w:val="clear" w:color="auto" w:fill="auto"/>
          </w:tcPr>
          <w:p w:rsidR="00683049" w:rsidRDefault="00683049" w:rsidP="00501CA7">
            <w:pPr>
              <w:rPr>
                <w:rFonts w:ascii="Times New Roman" w:hAnsi="Times New Roman" w:cs="Times New Roman"/>
                <w:sz w:val="24"/>
                <w:szCs w:val="24"/>
              </w:rPr>
            </w:pPr>
            <w:r w:rsidRPr="00FE66A4">
              <w:rPr>
                <w:rFonts w:ascii="Times New Roman" w:hAnsi="Times New Roman" w:cs="Times New Roman"/>
                <w:sz w:val="24"/>
                <w:szCs w:val="24"/>
              </w:rPr>
              <w:t>Izgradnja i opremanje dječjeg vrtića</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(projektna dokumentacija)</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Izvor 51 Pomoći: 10.000,00</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Izvor 71: Prihodi od prodaje ili zamjene nefinancijske imovine: 40.000,00</w:t>
            </w:r>
          </w:p>
        </w:tc>
        <w:tc>
          <w:tcPr>
            <w:tcW w:w="3463" w:type="dxa"/>
            <w:shd w:val="clear" w:color="auto" w:fill="auto"/>
          </w:tcPr>
          <w:p w:rsidR="00683049" w:rsidRDefault="00683049" w:rsidP="00501CA7">
            <w:pPr>
              <w:jc w:val="right"/>
              <w:rPr>
                <w:rFonts w:ascii="Times New Roman" w:hAnsi="Times New Roman" w:cs="Times New Roman"/>
                <w:sz w:val="24"/>
                <w:szCs w:val="24"/>
              </w:rPr>
            </w:pPr>
            <w:r>
              <w:rPr>
                <w:rFonts w:ascii="Times New Roman" w:hAnsi="Times New Roman" w:cs="Times New Roman"/>
                <w:sz w:val="24"/>
                <w:szCs w:val="24"/>
              </w:rPr>
              <w:t>50.000,00</w:t>
            </w:r>
          </w:p>
        </w:tc>
      </w:tr>
      <w:tr w:rsidR="00683049" w:rsidRPr="00C10D5A" w:rsidTr="00501CA7">
        <w:trPr>
          <w:trHeight w:val="1072"/>
        </w:trPr>
        <w:tc>
          <w:tcPr>
            <w:tcW w:w="0" w:type="auto"/>
            <w:shd w:val="clear" w:color="auto" w:fill="auto"/>
          </w:tcPr>
          <w:p w:rsidR="00683049" w:rsidRDefault="00683049" w:rsidP="00501CA7">
            <w:pPr>
              <w:rPr>
                <w:rFonts w:ascii="Times New Roman" w:hAnsi="Times New Roman" w:cs="Times New Roman"/>
                <w:sz w:val="24"/>
                <w:szCs w:val="24"/>
              </w:rPr>
            </w:pPr>
          </w:p>
        </w:tc>
        <w:tc>
          <w:tcPr>
            <w:tcW w:w="4602" w:type="dxa"/>
            <w:shd w:val="clear" w:color="auto" w:fill="auto"/>
          </w:tcPr>
          <w:p w:rsidR="00683049" w:rsidRDefault="00683049" w:rsidP="00501CA7">
            <w:pPr>
              <w:rPr>
                <w:rFonts w:ascii="Times New Roman" w:hAnsi="Times New Roman" w:cs="Times New Roman"/>
                <w:sz w:val="24"/>
                <w:szCs w:val="24"/>
              </w:rPr>
            </w:pPr>
            <w:r w:rsidRPr="00FE66A4">
              <w:rPr>
                <w:rFonts w:ascii="Times New Roman" w:hAnsi="Times New Roman" w:cs="Times New Roman"/>
                <w:sz w:val="24"/>
                <w:szCs w:val="24"/>
              </w:rPr>
              <w:t>Uređenje parkirališta kod doma Kosovac</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(izgradnja, nadzor)</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Izvor 43 Prihod od komunalne naknade: 15.000,00</w:t>
            </w:r>
          </w:p>
          <w:p w:rsidR="00683049" w:rsidRDefault="00683049" w:rsidP="00501CA7">
            <w:pPr>
              <w:rPr>
                <w:rFonts w:ascii="Times New Roman" w:hAnsi="Times New Roman" w:cs="Times New Roman"/>
                <w:sz w:val="24"/>
                <w:szCs w:val="24"/>
              </w:rPr>
            </w:pPr>
            <w:r>
              <w:rPr>
                <w:rFonts w:ascii="Times New Roman" w:hAnsi="Times New Roman" w:cs="Times New Roman"/>
                <w:sz w:val="24"/>
                <w:szCs w:val="24"/>
              </w:rPr>
              <w:t>Izvor 44 Prihod od grobne naknade: 17.000,00</w:t>
            </w:r>
          </w:p>
          <w:p w:rsidR="00683049" w:rsidRPr="00FE66A4" w:rsidRDefault="00683049" w:rsidP="00501CA7">
            <w:pPr>
              <w:rPr>
                <w:rFonts w:ascii="Times New Roman" w:hAnsi="Times New Roman" w:cs="Times New Roman"/>
                <w:sz w:val="24"/>
                <w:szCs w:val="24"/>
              </w:rPr>
            </w:pPr>
            <w:r>
              <w:rPr>
                <w:rFonts w:ascii="Times New Roman" w:hAnsi="Times New Roman" w:cs="Times New Roman"/>
                <w:sz w:val="24"/>
                <w:szCs w:val="24"/>
              </w:rPr>
              <w:t>Izvor 51 Pomoći: 18.000,00</w:t>
            </w:r>
          </w:p>
        </w:tc>
        <w:tc>
          <w:tcPr>
            <w:tcW w:w="3463" w:type="dxa"/>
            <w:shd w:val="clear" w:color="auto" w:fill="auto"/>
          </w:tcPr>
          <w:p w:rsidR="00683049" w:rsidRDefault="00683049" w:rsidP="00501CA7">
            <w:pPr>
              <w:jc w:val="right"/>
              <w:rPr>
                <w:rFonts w:ascii="Times New Roman" w:hAnsi="Times New Roman" w:cs="Times New Roman"/>
                <w:sz w:val="24"/>
                <w:szCs w:val="24"/>
              </w:rPr>
            </w:pPr>
            <w:r>
              <w:rPr>
                <w:rFonts w:ascii="Times New Roman" w:hAnsi="Times New Roman" w:cs="Times New Roman"/>
                <w:sz w:val="24"/>
                <w:szCs w:val="24"/>
              </w:rPr>
              <w:t>50.000,00</w:t>
            </w:r>
          </w:p>
        </w:tc>
      </w:tr>
      <w:tr w:rsidR="00683049" w:rsidRPr="00C10D5A" w:rsidTr="00501CA7">
        <w:trPr>
          <w:trHeight w:val="381"/>
        </w:trPr>
        <w:tc>
          <w:tcPr>
            <w:tcW w:w="0" w:type="auto"/>
            <w:shd w:val="clear" w:color="auto" w:fill="auto"/>
          </w:tcPr>
          <w:p w:rsidR="00683049" w:rsidRPr="005C2572" w:rsidRDefault="00683049" w:rsidP="00501CA7">
            <w:pPr>
              <w:rPr>
                <w:rFonts w:ascii="Times New Roman" w:hAnsi="Times New Roman" w:cs="Times New Roman"/>
                <w:sz w:val="24"/>
                <w:szCs w:val="24"/>
              </w:rPr>
            </w:pPr>
          </w:p>
        </w:tc>
        <w:tc>
          <w:tcPr>
            <w:tcW w:w="4602" w:type="dxa"/>
            <w:shd w:val="clear" w:color="auto" w:fill="auto"/>
          </w:tcPr>
          <w:p w:rsidR="00683049" w:rsidRPr="005C2572" w:rsidRDefault="00683049" w:rsidP="00501CA7">
            <w:pPr>
              <w:jc w:val="center"/>
              <w:rPr>
                <w:rFonts w:ascii="Times New Roman" w:hAnsi="Times New Roman" w:cs="Times New Roman"/>
                <w:b/>
                <w:bCs/>
                <w:sz w:val="24"/>
                <w:szCs w:val="24"/>
              </w:rPr>
            </w:pPr>
            <w:r w:rsidRPr="005C2572">
              <w:rPr>
                <w:rFonts w:ascii="Times New Roman" w:hAnsi="Times New Roman" w:cs="Times New Roman"/>
                <w:b/>
                <w:bCs/>
                <w:sz w:val="24"/>
                <w:szCs w:val="24"/>
              </w:rPr>
              <w:t>UKUPNO</w:t>
            </w:r>
          </w:p>
        </w:tc>
        <w:tc>
          <w:tcPr>
            <w:tcW w:w="3463" w:type="dxa"/>
            <w:shd w:val="clear" w:color="auto" w:fill="auto"/>
          </w:tcPr>
          <w:p w:rsidR="00683049" w:rsidRPr="005C2572" w:rsidRDefault="00683049" w:rsidP="00501CA7">
            <w:pPr>
              <w:jc w:val="right"/>
              <w:rPr>
                <w:rFonts w:ascii="Times New Roman" w:hAnsi="Times New Roman" w:cs="Times New Roman"/>
                <w:b/>
                <w:bCs/>
                <w:sz w:val="24"/>
                <w:szCs w:val="24"/>
              </w:rPr>
            </w:pPr>
            <w:r w:rsidRPr="00332C0E">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5</w:t>
            </w:r>
            <w:r w:rsidRPr="00332C0E">
              <w:rPr>
                <w:rFonts w:ascii="Times New Roman" w:hAnsi="Times New Roman" w:cs="Times New Roman"/>
                <w:b/>
                <w:bCs/>
                <w:color w:val="000000" w:themeColor="text1"/>
                <w:sz w:val="24"/>
                <w:szCs w:val="24"/>
              </w:rPr>
              <w:t>7.000,00</w:t>
            </w:r>
          </w:p>
        </w:tc>
      </w:tr>
    </w:tbl>
    <w:p w:rsidR="00683049" w:rsidRDefault="00683049" w:rsidP="00683049">
      <w:pPr>
        <w:spacing w:after="0" w:line="240" w:lineRule="auto"/>
        <w:jc w:val="both"/>
        <w:rPr>
          <w:rFonts w:ascii="Times New Roman" w:eastAsia="Times New Roman" w:hAnsi="Times New Roman" w:cs="Times New Roman"/>
          <w:b/>
          <w:bCs/>
          <w:sz w:val="24"/>
          <w:szCs w:val="24"/>
          <w:lang w:eastAsia="hr-HR"/>
        </w:rPr>
      </w:pPr>
    </w:p>
    <w:tbl>
      <w:tblPr>
        <w:tblStyle w:val="Reetkatablice"/>
        <w:tblW w:w="0" w:type="auto"/>
        <w:tblLook w:val="04A0"/>
      </w:tblPr>
      <w:tblGrid>
        <w:gridCol w:w="846"/>
        <w:gridCol w:w="5812"/>
        <w:gridCol w:w="2402"/>
      </w:tblGrid>
      <w:tr w:rsidR="00683049" w:rsidRPr="00161610" w:rsidTr="00501CA7">
        <w:tc>
          <w:tcPr>
            <w:tcW w:w="846" w:type="dxa"/>
          </w:tcPr>
          <w:p w:rsidR="00683049" w:rsidRPr="00161610" w:rsidRDefault="00683049" w:rsidP="00501CA7">
            <w:pPr>
              <w:jc w:val="center"/>
              <w:rPr>
                <w:rFonts w:ascii="Times New Roman" w:hAnsi="Times New Roman"/>
                <w:b/>
                <w:bCs/>
                <w:sz w:val="24"/>
                <w:szCs w:val="24"/>
              </w:rPr>
            </w:pPr>
            <w:r>
              <w:rPr>
                <w:rFonts w:ascii="Times New Roman" w:hAnsi="Times New Roman"/>
                <w:b/>
                <w:bCs/>
                <w:sz w:val="24"/>
                <w:szCs w:val="24"/>
              </w:rPr>
              <w:t>3.</w:t>
            </w:r>
          </w:p>
        </w:tc>
        <w:tc>
          <w:tcPr>
            <w:tcW w:w="5812" w:type="dxa"/>
          </w:tcPr>
          <w:p w:rsidR="00683049" w:rsidRPr="00161610" w:rsidRDefault="00683049" w:rsidP="00501CA7">
            <w:pPr>
              <w:rPr>
                <w:rFonts w:ascii="Times New Roman" w:hAnsi="Times New Roman"/>
                <w:b/>
                <w:bCs/>
                <w:sz w:val="24"/>
                <w:szCs w:val="24"/>
              </w:rPr>
            </w:pPr>
            <w:r w:rsidRPr="00DB7A93">
              <w:rPr>
                <w:rFonts w:ascii="Times New Roman" w:hAnsi="Times New Roman"/>
                <w:b/>
                <w:bCs/>
                <w:sz w:val="24"/>
                <w:szCs w:val="24"/>
                <w:lang w:eastAsia="hr-HR"/>
              </w:rPr>
              <w:t>POSTOJEĆE GRAĐEVINE KOMUNALNE INFRASTRUKTURE KOJE ĆE SE REKONSTRUIRATI I NAČIN REKONSTRUKCIJE</w:t>
            </w:r>
          </w:p>
        </w:tc>
        <w:tc>
          <w:tcPr>
            <w:tcW w:w="2402" w:type="dxa"/>
          </w:tcPr>
          <w:p w:rsidR="00683049" w:rsidRPr="00161610" w:rsidRDefault="00683049" w:rsidP="00501CA7">
            <w:pPr>
              <w:jc w:val="center"/>
              <w:rPr>
                <w:rFonts w:ascii="Times New Roman" w:hAnsi="Times New Roman"/>
                <w:b/>
                <w:bCs/>
                <w:sz w:val="24"/>
                <w:szCs w:val="24"/>
              </w:rPr>
            </w:pPr>
            <w:r w:rsidRPr="00161610">
              <w:rPr>
                <w:rFonts w:ascii="Times New Roman" w:hAnsi="Times New Roman"/>
                <w:b/>
                <w:bCs/>
                <w:sz w:val="24"/>
                <w:szCs w:val="24"/>
              </w:rPr>
              <w:t>Plan za 2025.</w:t>
            </w:r>
          </w:p>
        </w:tc>
      </w:tr>
      <w:tr w:rsidR="00683049" w:rsidRPr="00161610" w:rsidTr="00501CA7">
        <w:tc>
          <w:tcPr>
            <w:tcW w:w="846" w:type="dxa"/>
          </w:tcPr>
          <w:p w:rsidR="00683049" w:rsidRPr="00161610" w:rsidRDefault="00683049" w:rsidP="00501CA7">
            <w:pPr>
              <w:jc w:val="center"/>
              <w:rPr>
                <w:rFonts w:ascii="Times New Roman" w:hAnsi="Times New Roman"/>
                <w:sz w:val="24"/>
                <w:szCs w:val="24"/>
              </w:rPr>
            </w:pPr>
            <w:r>
              <w:rPr>
                <w:rFonts w:ascii="Times New Roman" w:hAnsi="Times New Roman"/>
                <w:sz w:val="24"/>
                <w:szCs w:val="24"/>
              </w:rPr>
              <w:t>3.1.</w:t>
            </w:r>
          </w:p>
        </w:tc>
        <w:tc>
          <w:tcPr>
            <w:tcW w:w="5812" w:type="dxa"/>
          </w:tcPr>
          <w:p w:rsidR="00683049" w:rsidRPr="00161610" w:rsidRDefault="00683049" w:rsidP="00501CA7">
            <w:pPr>
              <w:rPr>
                <w:rFonts w:ascii="Times New Roman" w:hAnsi="Times New Roman"/>
                <w:sz w:val="24"/>
                <w:szCs w:val="24"/>
              </w:rPr>
            </w:pPr>
            <w:r>
              <w:rPr>
                <w:rFonts w:ascii="Times New Roman" w:hAnsi="Times New Roman"/>
                <w:sz w:val="24"/>
                <w:szCs w:val="24"/>
              </w:rPr>
              <w:t>JAVNA RASVJETA</w:t>
            </w:r>
          </w:p>
        </w:tc>
        <w:tc>
          <w:tcPr>
            <w:tcW w:w="2402" w:type="dxa"/>
          </w:tcPr>
          <w:p w:rsidR="00683049" w:rsidRPr="00161610" w:rsidRDefault="00683049" w:rsidP="00501CA7">
            <w:pPr>
              <w:jc w:val="right"/>
              <w:rPr>
                <w:rFonts w:ascii="Times New Roman" w:hAnsi="Times New Roman"/>
                <w:sz w:val="24"/>
                <w:szCs w:val="24"/>
              </w:rPr>
            </w:pPr>
            <w:r>
              <w:rPr>
                <w:rFonts w:ascii="Times New Roman" w:hAnsi="Times New Roman"/>
                <w:sz w:val="24"/>
                <w:szCs w:val="24"/>
              </w:rPr>
              <w:t>PLANIRANO</w:t>
            </w:r>
          </w:p>
        </w:tc>
      </w:tr>
      <w:tr w:rsidR="00683049" w:rsidRPr="00161610" w:rsidTr="00501CA7">
        <w:tc>
          <w:tcPr>
            <w:tcW w:w="846" w:type="dxa"/>
          </w:tcPr>
          <w:p w:rsidR="00683049" w:rsidRPr="00161610" w:rsidRDefault="00683049" w:rsidP="00501CA7">
            <w:pPr>
              <w:jc w:val="center"/>
              <w:rPr>
                <w:rFonts w:ascii="Times New Roman" w:hAnsi="Times New Roman"/>
                <w:sz w:val="24"/>
                <w:szCs w:val="24"/>
              </w:rPr>
            </w:pPr>
          </w:p>
        </w:tc>
        <w:tc>
          <w:tcPr>
            <w:tcW w:w="5812" w:type="dxa"/>
          </w:tcPr>
          <w:p w:rsidR="00683049" w:rsidRPr="00DB7A93" w:rsidRDefault="00683049" w:rsidP="00501CA7">
            <w:pPr>
              <w:spacing w:line="276" w:lineRule="auto"/>
              <w:rPr>
                <w:rFonts w:ascii="Times New Roman" w:hAnsi="Times New Roman"/>
                <w:sz w:val="24"/>
                <w:szCs w:val="24"/>
              </w:rPr>
            </w:pPr>
            <w:r w:rsidRPr="00DB7A93">
              <w:rPr>
                <w:rFonts w:ascii="Times New Roman" w:hAnsi="Times New Roman"/>
                <w:sz w:val="24"/>
                <w:szCs w:val="24"/>
              </w:rPr>
              <w:t>Modernizacija javne rasvjete</w:t>
            </w:r>
          </w:p>
          <w:p w:rsidR="00683049" w:rsidRDefault="00683049" w:rsidP="00501CA7">
            <w:pPr>
              <w:rPr>
                <w:rFonts w:ascii="Times New Roman" w:hAnsi="Times New Roman"/>
                <w:sz w:val="24"/>
                <w:szCs w:val="24"/>
              </w:rPr>
            </w:pPr>
            <w:r>
              <w:rPr>
                <w:rFonts w:ascii="Times New Roman" w:hAnsi="Times New Roman"/>
                <w:sz w:val="24"/>
                <w:szCs w:val="24"/>
              </w:rPr>
              <w:t>(radovi, nadzor)</w:t>
            </w:r>
          </w:p>
          <w:p w:rsidR="00683049" w:rsidRDefault="00683049" w:rsidP="00501CA7">
            <w:pPr>
              <w:rPr>
                <w:rFonts w:ascii="Times New Roman" w:hAnsi="Times New Roman"/>
                <w:sz w:val="24"/>
                <w:szCs w:val="24"/>
              </w:rPr>
            </w:pPr>
          </w:p>
          <w:p w:rsidR="00683049" w:rsidRDefault="00683049" w:rsidP="00501CA7">
            <w:pPr>
              <w:rPr>
                <w:rFonts w:ascii="Times New Roman" w:hAnsi="Times New Roman"/>
                <w:sz w:val="24"/>
                <w:szCs w:val="24"/>
              </w:rPr>
            </w:pPr>
            <w:r>
              <w:rPr>
                <w:rFonts w:ascii="Times New Roman" w:hAnsi="Times New Roman"/>
                <w:sz w:val="24"/>
                <w:szCs w:val="24"/>
              </w:rPr>
              <w:t>Izvor 51 Pomoći: 181.000,00</w:t>
            </w:r>
          </w:p>
          <w:p w:rsidR="00683049" w:rsidRPr="00161610" w:rsidRDefault="00683049" w:rsidP="00501CA7">
            <w:pPr>
              <w:rPr>
                <w:rFonts w:ascii="Times New Roman" w:hAnsi="Times New Roman"/>
                <w:sz w:val="24"/>
                <w:szCs w:val="24"/>
              </w:rPr>
            </w:pPr>
          </w:p>
        </w:tc>
        <w:tc>
          <w:tcPr>
            <w:tcW w:w="2402" w:type="dxa"/>
          </w:tcPr>
          <w:p w:rsidR="00683049" w:rsidRPr="00161610" w:rsidRDefault="00683049" w:rsidP="00501CA7">
            <w:pPr>
              <w:jc w:val="right"/>
              <w:rPr>
                <w:rFonts w:ascii="Times New Roman" w:hAnsi="Times New Roman"/>
                <w:sz w:val="24"/>
                <w:szCs w:val="24"/>
              </w:rPr>
            </w:pPr>
            <w:r>
              <w:rPr>
                <w:rFonts w:ascii="Times New Roman" w:hAnsi="Times New Roman"/>
                <w:sz w:val="24"/>
                <w:szCs w:val="24"/>
              </w:rPr>
              <w:t>181.000,00</w:t>
            </w:r>
          </w:p>
        </w:tc>
      </w:tr>
      <w:tr w:rsidR="00683049" w:rsidRPr="00161610" w:rsidTr="00501CA7">
        <w:tc>
          <w:tcPr>
            <w:tcW w:w="6658" w:type="dxa"/>
            <w:gridSpan w:val="2"/>
          </w:tcPr>
          <w:p w:rsidR="00683049" w:rsidRPr="00161610" w:rsidRDefault="00683049" w:rsidP="00501CA7">
            <w:pPr>
              <w:jc w:val="right"/>
              <w:rPr>
                <w:rFonts w:ascii="Times New Roman" w:hAnsi="Times New Roman"/>
                <w:b/>
                <w:bCs/>
                <w:sz w:val="24"/>
                <w:szCs w:val="24"/>
              </w:rPr>
            </w:pPr>
            <w:r w:rsidRPr="00161610">
              <w:rPr>
                <w:rFonts w:ascii="Times New Roman" w:hAnsi="Times New Roman"/>
                <w:b/>
                <w:bCs/>
                <w:sz w:val="24"/>
                <w:szCs w:val="24"/>
              </w:rPr>
              <w:t>UKUPNO:</w:t>
            </w:r>
          </w:p>
        </w:tc>
        <w:tc>
          <w:tcPr>
            <w:tcW w:w="2402" w:type="dxa"/>
          </w:tcPr>
          <w:p w:rsidR="00683049" w:rsidRPr="00161610" w:rsidRDefault="00683049" w:rsidP="00501CA7">
            <w:pPr>
              <w:jc w:val="right"/>
              <w:rPr>
                <w:rFonts w:ascii="Times New Roman" w:hAnsi="Times New Roman"/>
                <w:b/>
                <w:bCs/>
                <w:sz w:val="24"/>
                <w:szCs w:val="24"/>
              </w:rPr>
            </w:pPr>
            <w:r>
              <w:rPr>
                <w:rFonts w:ascii="Times New Roman" w:hAnsi="Times New Roman"/>
                <w:b/>
                <w:bCs/>
                <w:sz w:val="24"/>
                <w:szCs w:val="24"/>
              </w:rPr>
              <w:t>181.000,00</w:t>
            </w:r>
          </w:p>
        </w:tc>
      </w:tr>
    </w:tbl>
    <w:p w:rsidR="00683049" w:rsidRPr="005C2572" w:rsidRDefault="00683049" w:rsidP="00683049">
      <w:pPr>
        <w:spacing w:after="0" w:line="240" w:lineRule="auto"/>
        <w:jc w:val="both"/>
        <w:rPr>
          <w:rFonts w:ascii="Times New Roman" w:eastAsia="Times New Roman" w:hAnsi="Times New Roman" w:cs="Times New Roman"/>
          <w:b/>
          <w:bCs/>
          <w:sz w:val="24"/>
          <w:szCs w:val="24"/>
          <w:lang w:eastAsia="hr-HR"/>
        </w:rPr>
      </w:pPr>
    </w:p>
    <w:p w:rsidR="00683049" w:rsidRPr="00161610" w:rsidRDefault="00683049" w:rsidP="00683049">
      <w:pPr>
        <w:spacing w:after="0" w:line="240" w:lineRule="auto"/>
        <w:jc w:val="both"/>
        <w:rPr>
          <w:rFonts w:ascii="Times New Roman" w:eastAsia="Times New Roman" w:hAnsi="Times New Roman" w:cs="Times New Roman"/>
          <w:b/>
          <w:bCs/>
          <w:sz w:val="24"/>
          <w:szCs w:val="24"/>
          <w:lang w:eastAsia="hr-HR"/>
        </w:rPr>
      </w:pPr>
    </w:p>
    <w:p w:rsidR="00683049" w:rsidRPr="00161610" w:rsidRDefault="00683049" w:rsidP="00683049">
      <w:pPr>
        <w:spacing w:after="0" w:line="240" w:lineRule="auto"/>
        <w:jc w:val="both"/>
        <w:rPr>
          <w:rFonts w:ascii="Times New Roman" w:eastAsia="Times New Roman" w:hAnsi="Times New Roman" w:cs="Times New Roman"/>
          <w:b/>
          <w:bCs/>
          <w:sz w:val="24"/>
          <w:szCs w:val="24"/>
          <w:lang w:eastAsia="hr-HR"/>
        </w:rPr>
      </w:pPr>
    </w:p>
    <w:p w:rsidR="00683049" w:rsidRDefault="00683049" w:rsidP="00683049">
      <w:pPr>
        <w:spacing w:after="0" w:line="240" w:lineRule="auto"/>
        <w:ind w:firstLine="360"/>
        <w:jc w:val="center"/>
        <w:rPr>
          <w:rFonts w:ascii="Times New Roman" w:eastAsia="Times New Roman" w:hAnsi="Times New Roman" w:cs="Times New Roman"/>
          <w:b/>
          <w:sz w:val="24"/>
          <w:szCs w:val="24"/>
          <w:lang w:eastAsia="hr-HR"/>
        </w:rPr>
      </w:pPr>
    </w:p>
    <w:p w:rsidR="00683049" w:rsidRDefault="00683049" w:rsidP="00683049">
      <w:pPr>
        <w:spacing w:after="0" w:line="240" w:lineRule="auto"/>
        <w:ind w:firstLine="360"/>
        <w:jc w:val="center"/>
        <w:rPr>
          <w:rFonts w:ascii="Times New Roman" w:eastAsia="Times New Roman" w:hAnsi="Times New Roman" w:cs="Times New Roman"/>
          <w:b/>
          <w:sz w:val="24"/>
          <w:szCs w:val="24"/>
          <w:lang w:eastAsia="hr-HR"/>
        </w:rPr>
      </w:pPr>
    </w:p>
    <w:p w:rsidR="00683049" w:rsidRDefault="00683049" w:rsidP="00683049">
      <w:pPr>
        <w:spacing w:after="0" w:line="240" w:lineRule="auto"/>
        <w:rPr>
          <w:rFonts w:ascii="Times New Roman" w:eastAsia="Times New Roman" w:hAnsi="Times New Roman" w:cs="Times New Roman"/>
          <w:b/>
          <w:sz w:val="24"/>
          <w:szCs w:val="24"/>
          <w:lang w:eastAsia="hr-HR"/>
        </w:rPr>
      </w:pPr>
      <w:r w:rsidRPr="00161610">
        <w:rPr>
          <w:rFonts w:ascii="Times New Roman" w:eastAsia="Times New Roman" w:hAnsi="Times New Roman" w:cs="Times New Roman"/>
          <w:b/>
          <w:sz w:val="24"/>
          <w:szCs w:val="24"/>
          <w:lang w:eastAsia="hr-HR"/>
        </w:rPr>
        <w:t xml:space="preserve">                                                                       Članak 5.</w:t>
      </w:r>
    </w:p>
    <w:p w:rsidR="00683049" w:rsidRPr="00161610" w:rsidRDefault="00683049" w:rsidP="00683049">
      <w:pPr>
        <w:spacing w:after="0" w:line="240" w:lineRule="auto"/>
        <w:rPr>
          <w:rFonts w:ascii="Times New Roman" w:eastAsia="Times New Roman" w:hAnsi="Times New Roman" w:cs="Times New Roman"/>
          <w:b/>
          <w:sz w:val="24"/>
          <w:szCs w:val="24"/>
          <w:lang w:eastAsia="hr-HR"/>
        </w:rPr>
      </w:pPr>
    </w:p>
    <w:p w:rsidR="00683049" w:rsidRDefault="00683049" w:rsidP="00683049">
      <w:pPr>
        <w:keepNext/>
        <w:keepLines/>
        <w:spacing w:before="40" w:after="0" w:line="240" w:lineRule="auto"/>
        <w:ind w:firstLine="708"/>
        <w:jc w:val="both"/>
        <w:outlineLvl w:val="4"/>
        <w:rPr>
          <w:rFonts w:ascii="Times New Roman" w:eastAsiaTheme="majorEastAsia" w:hAnsi="Times New Roman" w:cs="Times New Roman"/>
          <w:sz w:val="24"/>
          <w:szCs w:val="24"/>
          <w:lang w:eastAsia="hr-HR"/>
        </w:rPr>
      </w:pPr>
      <w:r w:rsidRPr="00161610">
        <w:rPr>
          <w:rFonts w:ascii="Times New Roman" w:eastAsiaTheme="majorEastAsia" w:hAnsi="Times New Roman" w:cs="Times New Roman"/>
          <w:sz w:val="24"/>
          <w:szCs w:val="24"/>
          <w:lang w:eastAsia="hr-HR"/>
        </w:rPr>
        <w:t xml:space="preserve">Ovaj Program stupa na snagu </w:t>
      </w:r>
      <w:r>
        <w:rPr>
          <w:rFonts w:ascii="Times New Roman" w:eastAsiaTheme="majorEastAsia" w:hAnsi="Times New Roman" w:cs="Times New Roman"/>
          <w:sz w:val="24"/>
          <w:szCs w:val="24"/>
          <w:lang w:eastAsia="hr-HR"/>
        </w:rPr>
        <w:t>osmi dan od dana objave u Službenom glasniku Općine Gornji Bogićevci</w:t>
      </w:r>
    </w:p>
    <w:p w:rsidR="00683049" w:rsidRPr="00161610" w:rsidRDefault="00683049" w:rsidP="00683049">
      <w:pPr>
        <w:keepNext/>
        <w:keepLines/>
        <w:spacing w:before="40" w:after="0" w:line="240" w:lineRule="auto"/>
        <w:ind w:firstLine="708"/>
        <w:jc w:val="both"/>
        <w:outlineLvl w:val="4"/>
        <w:rPr>
          <w:rFonts w:ascii="Times New Roman" w:eastAsiaTheme="majorEastAsia" w:hAnsi="Times New Roman" w:cs="Times New Roman"/>
          <w:sz w:val="24"/>
          <w:szCs w:val="24"/>
          <w:lang w:eastAsia="hr-HR"/>
        </w:rPr>
      </w:pPr>
    </w:p>
    <w:p w:rsidR="00683049" w:rsidRDefault="00683049" w:rsidP="00683049">
      <w:pPr>
        <w:spacing w:after="0" w:line="240" w:lineRule="auto"/>
        <w:rPr>
          <w:rFonts w:ascii="Times New Roman" w:hAnsi="Times New Roman" w:cs="Times New Roman"/>
          <w:b/>
          <w:iCs/>
          <w:sz w:val="24"/>
          <w:szCs w:val="24"/>
        </w:rPr>
      </w:pPr>
      <w:r w:rsidRPr="00161610">
        <w:rPr>
          <w:rFonts w:ascii="Times New Roman" w:hAnsi="Times New Roman" w:cs="Times New Roman"/>
          <w:b/>
          <w:i/>
          <w:sz w:val="24"/>
          <w:szCs w:val="24"/>
        </w:rPr>
        <w:t xml:space="preserve">                                  </w:t>
      </w:r>
      <w:r w:rsidRPr="00B71432">
        <w:rPr>
          <w:rFonts w:ascii="Times New Roman" w:hAnsi="Times New Roman" w:cs="Times New Roman"/>
          <w:b/>
          <w:iCs/>
          <w:sz w:val="24"/>
          <w:szCs w:val="24"/>
        </w:rPr>
        <w:t>OPĆINSKO VIJEĆE</w:t>
      </w:r>
      <w:r>
        <w:rPr>
          <w:rFonts w:ascii="Times New Roman" w:hAnsi="Times New Roman" w:cs="Times New Roman"/>
          <w:b/>
          <w:i/>
          <w:sz w:val="24"/>
          <w:szCs w:val="24"/>
        </w:rPr>
        <w:t xml:space="preserve"> </w:t>
      </w:r>
      <w:r w:rsidRPr="00161610">
        <w:rPr>
          <w:rFonts w:ascii="Times New Roman" w:hAnsi="Times New Roman" w:cs="Times New Roman"/>
          <w:b/>
          <w:i/>
          <w:sz w:val="24"/>
          <w:szCs w:val="24"/>
        </w:rPr>
        <w:t xml:space="preserve"> </w:t>
      </w:r>
      <w:r w:rsidRPr="00161610">
        <w:rPr>
          <w:rFonts w:ascii="Times New Roman" w:hAnsi="Times New Roman" w:cs="Times New Roman"/>
          <w:b/>
          <w:iCs/>
          <w:sz w:val="24"/>
          <w:szCs w:val="24"/>
        </w:rPr>
        <w:t>OPĆIN</w:t>
      </w:r>
      <w:r>
        <w:rPr>
          <w:rFonts w:ascii="Times New Roman" w:hAnsi="Times New Roman" w:cs="Times New Roman"/>
          <w:b/>
          <w:iCs/>
          <w:sz w:val="24"/>
          <w:szCs w:val="24"/>
        </w:rPr>
        <w:t>E GORNJI BOGIĆEVCI</w:t>
      </w:r>
    </w:p>
    <w:p w:rsidR="00683049" w:rsidRDefault="00683049" w:rsidP="00683049">
      <w:pPr>
        <w:spacing w:after="0" w:line="240" w:lineRule="auto"/>
        <w:rPr>
          <w:rFonts w:ascii="Times New Roman" w:hAnsi="Times New Roman" w:cs="Times New Roman"/>
          <w:b/>
          <w:iCs/>
          <w:sz w:val="24"/>
          <w:szCs w:val="24"/>
        </w:rPr>
      </w:pPr>
    </w:p>
    <w:p w:rsidR="00683049" w:rsidRDefault="00683049" w:rsidP="00683049">
      <w:pPr>
        <w:spacing w:after="0" w:line="240" w:lineRule="auto"/>
        <w:rPr>
          <w:rFonts w:ascii="Times New Roman" w:hAnsi="Times New Roman" w:cs="Times New Roman"/>
          <w:b/>
          <w:iCs/>
          <w:sz w:val="24"/>
          <w:szCs w:val="24"/>
        </w:rPr>
      </w:pPr>
    </w:p>
    <w:p w:rsidR="00683049" w:rsidRPr="00373D5E" w:rsidRDefault="00683049" w:rsidP="00683049">
      <w:pPr>
        <w:spacing w:after="0"/>
        <w:rPr>
          <w:rFonts w:ascii="Times New Roman" w:hAnsi="Times New Roman" w:cs="Times New Roman"/>
          <w:sz w:val="24"/>
          <w:szCs w:val="24"/>
        </w:rPr>
      </w:pPr>
      <w:r w:rsidRPr="00373D5E">
        <w:rPr>
          <w:rFonts w:ascii="Times New Roman" w:hAnsi="Times New Roman" w:cs="Times New Roman"/>
          <w:sz w:val="24"/>
          <w:szCs w:val="24"/>
        </w:rPr>
        <w:t>KLASA: 400-05-25-01-01</w:t>
      </w:r>
    </w:p>
    <w:p w:rsidR="00683049" w:rsidRPr="00373D5E" w:rsidRDefault="00683049" w:rsidP="00683049">
      <w:pPr>
        <w:spacing w:after="0"/>
        <w:rPr>
          <w:rFonts w:ascii="Times New Roman" w:hAnsi="Times New Roman" w:cs="Times New Roman"/>
          <w:sz w:val="24"/>
          <w:szCs w:val="24"/>
        </w:rPr>
      </w:pPr>
      <w:r w:rsidRPr="00373D5E">
        <w:rPr>
          <w:rFonts w:ascii="Times New Roman" w:hAnsi="Times New Roman" w:cs="Times New Roman"/>
          <w:sz w:val="24"/>
          <w:szCs w:val="24"/>
        </w:rPr>
        <w:t>URBROJ: 2178-22-03-25-02</w:t>
      </w:r>
    </w:p>
    <w:p w:rsidR="00683049" w:rsidRPr="00161610" w:rsidRDefault="00683049" w:rsidP="00683049">
      <w:pPr>
        <w:spacing w:after="0"/>
        <w:rPr>
          <w:rFonts w:ascii="Times New Roman" w:hAnsi="Times New Roman" w:cs="Times New Roman"/>
          <w:b/>
          <w:i/>
          <w:sz w:val="24"/>
          <w:szCs w:val="24"/>
        </w:rPr>
      </w:pPr>
      <w:r w:rsidRPr="00373D5E">
        <w:rPr>
          <w:rFonts w:ascii="Times New Roman" w:hAnsi="Times New Roman" w:cs="Times New Roman"/>
          <w:sz w:val="24"/>
          <w:szCs w:val="24"/>
        </w:rPr>
        <w:t>Gornji Bogićevci, 25. kolovoza 2025. godine</w:t>
      </w:r>
    </w:p>
    <w:p w:rsidR="00683049" w:rsidRDefault="00683049" w:rsidP="00683049">
      <w:pPr>
        <w:spacing w:after="0"/>
        <w:jc w:val="right"/>
        <w:rPr>
          <w:rFonts w:ascii="Times New Roman" w:hAnsi="Times New Roman" w:cs="Times New Roman"/>
          <w:sz w:val="24"/>
          <w:szCs w:val="24"/>
        </w:rPr>
      </w:pPr>
      <w:r w:rsidRPr="00161610">
        <w:rPr>
          <w:rFonts w:ascii="Times New Roman" w:hAnsi="Times New Roman" w:cs="Times New Roman"/>
          <w:sz w:val="24"/>
          <w:szCs w:val="24"/>
        </w:rPr>
        <w:t xml:space="preserve">      </w:t>
      </w:r>
    </w:p>
    <w:p w:rsidR="00683049" w:rsidRDefault="00683049" w:rsidP="00683049">
      <w:pPr>
        <w:spacing w:after="0"/>
        <w:jc w:val="right"/>
        <w:rPr>
          <w:rFonts w:ascii="Times New Roman" w:hAnsi="Times New Roman" w:cs="Times New Roman"/>
          <w:sz w:val="24"/>
          <w:szCs w:val="24"/>
        </w:rPr>
      </w:pPr>
    </w:p>
    <w:p w:rsidR="00683049" w:rsidRPr="00161610" w:rsidRDefault="00683049" w:rsidP="00683049">
      <w:pPr>
        <w:spacing w:after="0"/>
        <w:jc w:val="right"/>
        <w:rPr>
          <w:rFonts w:ascii="Times New Roman" w:hAnsi="Times New Roman" w:cs="Times New Roman"/>
          <w:sz w:val="24"/>
          <w:szCs w:val="24"/>
        </w:rPr>
      </w:pPr>
      <w:r w:rsidRPr="00161610">
        <w:rPr>
          <w:rFonts w:ascii="Times New Roman" w:hAnsi="Times New Roman" w:cs="Times New Roman"/>
          <w:sz w:val="24"/>
          <w:szCs w:val="24"/>
        </w:rPr>
        <w:t xml:space="preserve">  PREDSJEDNIK OPĆINSKOG VIJEĆA</w:t>
      </w:r>
    </w:p>
    <w:p w:rsidR="00683049" w:rsidRPr="00161610" w:rsidRDefault="00683049" w:rsidP="00683049">
      <w:pPr>
        <w:ind w:left="4956" w:firstLine="708"/>
        <w:jc w:val="center"/>
        <w:rPr>
          <w:rFonts w:ascii="Times New Roman" w:hAnsi="Times New Roman" w:cs="Times New Roman"/>
          <w:sz w:val="24"/>
          <w:szCs w:val="24"/>
        </w:rPr>
      </w:pPr>
      <w:r>
        <w:rPr>
          <w:rFonts w:ascii="Times New Roman" w:hAnsi="Times New Roman" w:cs="Times New Roman"/>
          <w:sz w:val="24"/>
          <w:szCs w:val="24"/>
        </w:rPr>
        <w:t>Željko Klarić</w:t>
      </w:r>
    </w:p>
    <w:p w:rsidR="00683049" w:rsidRDefault="00683049" w:rsidP="00683049">
      <w:pPr>
        <w:rPr>
          <w:rFonts w:ascii="Times New Roman" w:hAnsi="Times New Roman" w:cs="Times New Roman"/>
          <w:sz w:val="24"/>
          <w:szCs w:val="24"/>
        </w:rPr>
      </w:pPr>
    </w:p>
    <w:p w:rsidR="00683049" w:rsidRDefault="00683049" w:rsidP="00683049">
      <w:pPr>
        <w:rPr>
          <w:rFonts w:ascii="Times New Roman" w:hAnsi="Times New Roman" w:cs="Times New Roman"/>
          <w:sz w:val="24"/>
          <w:szCs w:val="24"/>
        </w:rPr>
      </w:pPr>
    </w:p>
    <w:p w:rsidR="00683049" w:rsidRDefault="00683049" w:rsidP="00683049">
      <w:pPr>
        <w:rPr>
          <w:rFonts w:ascii="Times New Roman" w:hAnsi="Times New Roman" w:cs="Times New Roman"/>
          <w:sz w:val="24"/>
          <w:szCs w:val="24"/>
        </w:rPr>
      </w:pPr>
    </w:p>
    <w:p w:rsidR="00683049" w:rsidRPr="00161610" w:rsidRDefault="00683049" w:rsidP="00683049">
      <w:pPr>
        <w:rPr>
          <w:rFonts w:ascii="Times New Roman" w:hAnsi="Times New Roman" w:cs="Times New Roman"/>
          <w:sz w:val="24"/>
          <w:szCs w:val="24"/>
        </w:rPr>
      </w:pPr>
    </w:p>
    <w:p w:rsidR="00683049" w:rsidRPr="00161610" w:rsidRDefault="00683049" w:rsidP="00683049">
      <w:pPr>
        <w:rPr>
          <w:rFonts w:ascii="Times New Roman" w:hAnsi="Times New Roman" w:cs="Times New Roman"/>
          <w:sz w:val="24"/>
          <w:szCs w:val="24"/>
        </w:rPr>
      </w:pPr>
      <w:r w:rsidRPr="00161610">
        <w:rPr>
          <w:rFonts w:ascii="Times New Roman" w:hAnsi="Times New Roman" w:cs="Times New Roman"/>
          <w:sz w:val="24"/>
          <w:szCs w:val="24"/>
        </w:rPr>
        <w:t>Dostaviti:</w:t>
      </w:r>
    </w:p>
    <w:p w:rsidR="00683049" w:rsidRPr="00B71432" w:rsidRDefault="00683049" w:rsidP="00683049">
      <w:pPr>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1. Jedinstveni upravni odjel</w:t>
      </w:r>
    </w:p>
    <w:p w:rsidR="00683049" w:rsidRDefault="00683049" w:rsidP="00683049">
      <w:pPr>
        <w:spacing w:line="240" w:lineRule="auto"/>
        <w:ind w:firstLine="360"/>
        <w:contextualSpacing/>
        <w:rPr>
          <w:rFonts w:ascii="Times New Roman" w:hAnsi="Times New Roman" w:cs="Times New Roman"/>
          <w:sz w:val="24"/>
          <w:szCs w:val="24"/>
        </w:rPr>
      </w:pPr>
      <w:r>
        <w:rPr>
          <w:rFonts w:ascii="Times New Roman" w:hAnsi="Times New Roman" w:cs="Times New Roman"/>
          <w:sz w:val="24"/>
          <w:szCs w:val="24"/>
        </w:rPr>
        <w:t>2. Službeni glasnik Općine Gornji Bogićevci</w:t>
      </w:r>
    </w:p>
    <w:p w:rsidR="00683049" w:rsidRDefault="00683049" w:rsidP="00683049">
      <w:pPr>
        <w:spacing w:line="240" w:lineRule="auto"/>
        <w:ind w:left="360"/>
        <w:contextualSpacing/>
        <w:rPr>
          <w:rFonts w:ascii="Times New Roman" w:hAnsi="Times New Roman" w:cs="Times New Roman"/>
          <w:sz w:val="24"/>
          <w:szCs w:val="24"/>
        </w:rPr>
      </w:pPr>
      <w:r>
        <w:rPr>
          <w:rFonts w:ascii="Times New Roman" w:hAnsi="Times New Roman" w:cs="Times New Roman"/>
          <w:sz w:val="24"/>
          <w:szCs w:val="24"/>
        </w:rPr>
        <w:t>3. Ministarstvo prostornog uređenja, graditeljstva i državne imovine</w:t>
      </w:r>
    </w:p>
    <w:p w:rsidR="00683049" w:rsidRDefault="00683049" w:rsidP="0068304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4. Pismohrana.</w:t>
      </w:r>
    </w:p>
    <w:p w:rsidR="00683049" w:rsidRDefault="00683049" w:rsidP="00683049">
      <w:pPr>
        <w:rPr>
          <w:rFonts w:ascii="Times New Roman" w:hAnsi="Times New Roman" w:cs="Times New Roman"/>
          <w:sz w:val="24"/>
          <w:szCs w:val="24"/>
        </w:rPr>
      </w:pPr>
    </w:p>
    <w:p w:rsidR="00683049" w:rsidRDefault="00683049" w:rsidP="00683049">
      <w:pPr>
        <w:pStyle w:val="Bezproreda"/>
        <w:ind w:left="360" w:firstLine="348"/>
        <w:rPr>
          <w:rFonts w:ascii="Times New Roman" w:hAnsi="Times New Roman" w:cs="Times New Roman"/>
          <w:sz w:val="24"/>
          <w:szCs w:val="24"/>
        </w:rPr>
      </w:pPr>
      <w:r w:rsidRPr="00683049">
        <w:rPr>
          <w:rFonts w:ascii="Times New Roman" w:hAnsi="Times New Roman" w:cs="Times New Roman"/>
          <w:b/>
          <w:i/>
          <w:sz w:val="32"/>
          <w:szCs w:val="24"/>
          <w:u w:val="single"/>
        </w:rPr>
        <w:t>24.</w:t>
      </w:r>
      <w:r w:rsidRPr="00683049">
        <w:rPr>
          <w:rFonts w:ascii="Times New Roman" w:hAnsi="Times New Roman" w:cs="Times New Roman"/>
          <w:sz w:val="32"/>
          <w:szCs w:val="24"/>
        </w:rPr>
        <w:t xml:space="preserve"> </w:t>
      </w:r>
    </w:p>
    <w:p w:rsidR="00683049" w:rsidRDefault="00683049" w:rsidP="00683049">
      <w:pPr>
        <w:pStyle w:val="Bezproreda"/>
        <w:rPr>
          <w:rFonts w:ascii="Times New Roman" w:hAnsi="Times New Roman" w:cs="Times New Roman"/>
          <w:sz w:val="24"/>
          <w:szCs w:val="24"/>
        </w:rPr>
      </w:pPr>
      <w:r>
        <w:rPr>
          <w:rFonts w:ascii="Times New Roman" w:hAnsi="Times New Roman" w:cs="Times New Roman"/>
          <w:sz w:val="24"/>
          <w:szCs w:val="24"/>
        </w:rPr>
        <w:t>Program javnih potreba u kulturi, sportu, vjerskim zajednicama i ostalo na području Općine Gornji Bogićevci za 2025. Godinu</w:t>
      </w:r>
    </w:p>
    <w:p w:rsidR="00683049" w:rsidRDefault="00683049" w:rsidP="00683049">
      <w:pPr>
        <w:spacing w:after="0" w:line="240" w:lineRule="auto"/>
        <w:rPr>
          <w:rFonts w:ascii="Times New Roman" w:hAnsi="Times New Roman" w:cs="Times New Roman"/>
          <w:sz w:val="24"/>
          <w:szCs w:val="24"/>
        </w:rPr>
      </w:pPr>
    </w:p>
    <w:p w:rsidR="00501CA7" w:rsidRPr="00161610" w:rsidRDefault="00501CA7" w:rsidP="00501CA7">
      <w:pPr>
        <w:pStyle w:val="Tijeloteksta"/>
      </w:pPr>
      <w:r w:rsidRPr="00161610">
        <w:t xml:space="preserve">                    </w:t>
      </w:r>
      <w:r w:rsidRPr="00161610">
        <w:rPr>
          <w:noProof/>
        </w:rPr>
        <w:drawing>
          <wp:inline distT="0" distB="0" distL="0" distR="0">
            <wp:extent cx="485030" cy="643134"/>
            <wp:effectExtent l="0" t="0" r="0" b="5080"/>
            <wp:docPr id="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1493" cy="651704"/>
                    </a:xfrm>
                    <a:prstGeom prst="rect">
                      <a:avLst/>
                    </a:prstGeom>
                  </pic:spPr>
                </pic:pic>
              </a:graphicData>
            </a:graphic>
          </wp:inline>
        </w:drawing>
      </w:r>
    </w:p>
    <w:p w:rsidR="00501CA7" w:rsidRPr="00161610" w:rsidRDefault="00501CA7" w:rsidP="00501CA7">
      <w:pPr>
        <w:pStyle w:val="Tijeloteksta"/>
        <w:ind w:firstLine="720"/>
      </w:pPr>
    </w:p>
    <w:p w:rsidR="00501CA7" w:rsidRPr="00161610" w:rsidRDefault="00501CA7" w:rsidP="00501CA7">
      <w:pPr>
        <w:spacing w:after="0"/>
        <w:rPr>
          <w:rFonts w:ascii="Times New Roman" w:hAnsi="Times New Roman" w:cs="Times New Roman"/>
          <w:sz w:val="24"/>
          <w:szCs w:val="24"/>
        </w:rPr>
      </w:pPr>
      <w:r w:rsidRPr="00161610">
        <w:rPr>
          <w:rFonts w:ascii="Times New Roman" w:hAnsi="Times New Roman" w:cs="Times New Roman"/>
          <w:sz w:val="24"/>
          <w:szCs w:val="24"/>
        </w:rPr>
        <w:t>REPUBLIKA HRVATSKA</w:t>
      </w:r>
    </w:p>
    <w:p w:rsidR="00501CA7" w:rsidRPr="00161610" w:rsidRDefault="00501CA7" w:rsidP="00501CA7">
      <w:pPr>
        <w:spacing w:after="0"/>
        <w:rPr>
          <w:rFonts w:ascii="Times New Roman" w:hAnsi="Times New Roman" w:cs="Times New Roman"/>
          <w:sz w:val="24"/>
          <w:szCs w:val="24"/>
        </w:rPr>
      </w:pPr>
      <w:r w:rsidRPr="00161610">
        <w:rPr>
          <w:rFonts w:ascii="Times New Roman" w:hAnsi="Times New Roman" w:cs="Times New Roman"/>
          <w:sz w:val="24"/>
          <w:szCs w:val="24"/>
        </w:rPr>
        <w:t>BRODSKO-POSAVSKA ŽUPANIJA</w:t>
      </w:r>
    </w:p>
    <w:p w:rsidR="00501CA7" w:rsidRPr="00161610" w:rsidRDefault="00501CA7" w:rsidP="00501CA7">
      <w:pPr>
        <w:spacing w:after="0"/>
        <w:rPr>
          <w:rFonts w:ascii="Times New Roman" w:hAnsi="Times New Roman" w:cs="Times New Roman"/>
          <w:sz w:val="24"/>
          <w:szCs w:val="24"/>
        </w:rPr>
      </w:pPr>
      <w:r w:rsidRPr="00161610">
        <w:rPr>
          <w:rFonts w:ascii="Times New Roman" w:hAnsi="Times New Roman" w:cs="Times New Roman"/>
          <w:sz w:val="24"/>
          <w:szCs w:val="24"/>
        </w:rPr>
        <w:t xml:space="preserve">OPĆINA </w:t>
      </w:r>
      <w:r>
        <w:rPr>
          <w:rFonts w:ascii="Times New Roman" w:hAnsi="Times New Roman" w:cs="Times New Roman"/>
          <w:sz w:val="24"/>
          <w:szCs w:val="24"/>
        </w:rPr>
        <w:t>GORNJI BOGIĆEVCI</w:t>
      </w:r>
    </w:p>
    <w:p w:rsidR="00501CA7" w:rsidRPr="00161610" w:rsidRDefault="00501CA7" w:rsidP="00501CA7">
      <w:pPr>
        <w:spacing w:after="0"/>
        <w:rPr>
          <w:rFonts w:ascii="Times New Roman" w:hAnsi="Times New Roman" w:cs="Times New Roman"/>
          <w:sz w:val="24"/>
          <w:szCs w:val="24"/>
        </w:rPr>
      </w:pPr>
      <w:r w:rsidRPr="00161610">
        <w:rPr>
          <w:rFonts w:ascii="Times New Roman" w:hAnsi="Times New Roman" w:cs="Times New Roman"/>
          <w:sz w:val="24"/>
          <w:szCs w:val="24"/>
        </w:rPr>
        <w:t>OPĆINSKO VIJEĆE</w:t>
      </w:r>
    </w:p>
    <w:p w:rsidR="00501CA7" w:rsidRPr="00161610" w:rsidRDefault="00501CA7" w:rsidP="00501CA7">
      <w:pPr>
        <w:spacing w:after="0"/>
        <w:jc w:val="both"/>
        <w:rPr>
          <w:rFonts w:ascii="Times New Roman" w:hAnsi="Times New Roman" w:cs="Times New Roman"/>
          <w:sz w:val="24"/>
          <w:szCs w:val="24"/>
        </w:rPr>
      </w:pPr>
      <w:r w:rsidRPr="00161610">
        <w:rPr>
          <w:rFonts w:ascii="Times New Roman" w:hAnsi="Times New Roman" w:cs="Times New Roman"/>
          <w:sz w:val="24"/>
          <w:szCs w:val="24"/>
        </w:rPr>
        <w:t xml:space="preserve">Trg hrvatskih branitelja 1, </w:t>
      </w:r>
    </w:p>
    <w:p w:rsidR="00501CA7" w:rsidRPr="00161610" w:rsidRDefault="00501CA7" w:rsidP="00501CA7">
      <w:pPr>
        <w:spacing w:after="0"/>
        <w:jc w:val="both"/>
        <w:rPr>
          <w:rFonts w:ascii="Times New Roman" w:hAnsi="Times New Roman" w:cs="Times New Roman"/>
          <w:sz w:val="24"/>
          <w:szCs w:val="24"/>
        </w:rPr>
      </w:pPr>
      <w:r w:rsidRPr="00161610">
        <w:rPr>
          <w:rFonts w:ascii="Times New Roman" w:hAnsi="Times New Roman" w:cs="Times New Roman"/>
          <w:sz w:val="24"/>
          <w:szCs w:val="24"/>
        </w:rPr>
        <w:t>35429 Gornji Bogićevci</w:t>
      </w:r>
    </w:p>
    <w:p w:rsidR="00501CA7" w:rsidRPr="00161610" w:rsidRDefault="00501CA7" w:rsidP="00501CA7">
      <w:pPr>
        <w:spacing w:after="0"/>
        <w:rPr>
          <w:rFonts w:ascii="Times New Roman" w:hAnsi="Times New Roman" w:cs="Times New Roman"/>
          <w:sz w:val="24"/>
          <w:szCs w:val="24"/>
        </w:rPr>
      </w:pPr>
      <w:r w:rsidRPr="00161610">
        <w:rPr>
          <w:rFonts w:ascii="Times New Roman" w:hAnsi="Times New Roman" w:cs="Times New Roman"/>
          <w:sz w:val="24"/>
          <w:szCs w:val="24"/>
        </w:rPr>
        <w:t>OIB: 89414039518</w:t>
      </w:r>
    </w:p>
    <w:p w:rsidR="00501CA7" w:rsidRPr="00161610" w:rsidRDefault="00501CA7" w:rsidP="00501CA7">
      <w:pPr>
        <w:spacing w:after="0"/>
        <w:rPr>
          <w:rFonts w:ascii="Times New Roman" w:hAnsi="Times New Roman" w:cs="Times New Roman"/>
          <w:sz w:val="24"/>
          <w:szCs w:val="24"/>
        </w:rPr>
      </w:pPr>
      <w:r w:rsidRPr="00161610">
        <w:rPr>
          <w:rFonts w:ascii="Times New Roman" w:hAnsi="Times New Roman" w:cs="Times New Roman"/>
          <w:sz w:val="24"/>
          <w:szCs w:val="24"/>
        </w:rPr>
        <w:t>Tel: 035/375-056</w:t>
      </w:r>
    </w:p>
    <w:p w:rsidR="00501CA7" w:rsidRDefault="00501CA7" w:rsidP="00501CA7">
      <w:pPr>
        <w:rPr>
          <w:rFonts w:ascii="Times New Roman" w:hAnsi="Times New Roman" w:cs="Times New Roman"/>
          <w:sz w:val="24"/>
          <w:szCs w:val="24"/>
        </w:rPr>
      </w:pPr>
    </w:p>
    <w:p w:rsidR="00501CA7" w:rsidRPr="00442CE9" w:rsidRDefault="00501CA7" w:rsidP="00501CA7">
      <w:pPr>
        <w:rPr>
          <w:rFonts w:ascii="Times New Roman" w:hAnsi="Times New Roman" w:cs="Times New Roman"/>
          <w:sz w:val="24"/>
          <w:szCs w:val="24"/>
        </w:rPr>
      </w:pPr>
      <w:r w:rsidRPr="00442CE9">
        <w:rPr>
          <w:rFonts w:ascii="Times New Roman" w:hAnsi="Times New Roman" w:cs="Times New Roman"/>
          <w:sz w:val="24"/>
          <w:szCs w:val="24"/>
        </w:rPr>
        <w:tab/>
        <w:t>Na temelju članka 6. stavak 2. Zakona o kulturnim vijećima i financiranju javnih potreba u kulturi („Narodne novine“ broj 83/22), Zakona o udrugama („Narodne novine“ broj 74/14, 70/17, 98/19 i 151/22), članka 17. Zakona o pravnom položaju vjerskih zajednica („Narodne novine“ broj 83/02, 73/13), članka 75. Zakona o sportu („Narodne novine“ broj 141/22), članka 2. Zakona o financiranju jedinica lokalne i područne (regionalne) samouprave („Narodne novine“ broj 127/17, 138/20, 151/22 i 114/23) i članka 39. stavak 5 Statuta općine Gornji Bogićevci („Službeni glasnik Općine Gornji Bogićevci“, broj 02/21, Općinsko vijeće opć</w:t>
      </w:r>
      <w:r>
        <w:rPr>
          <w:rFonts w:ascii="Times New Roman" w:hAnsi="Times New Roman" w:cs="Times New Roman"/>
          <w:sz w:val="24"/>
          <w:szCs w:val="24"/>
        </w:rPr>
        <w:t>ine Gornji Bogićevci na svojoj 3. sjednici održanoj 25</w:t>
      </w:r>
      <w:r w:rsidRPr="00442CE9">
        <w:rPr>
          <w:rFonts w:ascii="Times New Roman" w:hAnsi="Times New Roman" w:cs="Times New Roman"/>
          <w:sz w:val="24"/>
          <w:szCs w:val="24"/>
        </w:rPr>
        <w:t>. kolovoza 2025. godine, donosi</w:t>
      </w:r>
    </w:p>
    <w:p w:rsidR="00501CA7" w:rsidRPr="00442CE9" w:rsidRDefault="00501CA7" w:rsidP="00501CA7">
      <w:pPr>
        <w:jc w:val="center"/>
        <w:rPr>
          <w:rFonts w:ascii="Times New Roman" w:hAnsi="Times New Roman" w:cs="Times New Roman"/>
          <w:sz w:val="24"/>
          <w:szCs w:val="24"/>
        </w:rPr>
      </w:pPr>
      <w:r w:rsidRPr="00442CE9">
        <w:rPr>
          <w:rFonts w:ascii="Times New Roman" w:hAnsi="Times New Roman" w:cs="Times New Roman"/>
          <w:b/>
          <w:sz w:val="24"/>
          <w:szCs w:val="24"/>
        </w:rPr>
        <w:t>PROGRAM JAVNIH POTREBA U KULTURI, SPORTU, VJERSKIM ZAJEDNICAMA I OSTALO NA PODRUČJU OPĆINE GORNJI BOGIĆEVCI ZA 2025. GODINU</w:t>
      </w:r>
    </w:p>
    <w:p w:rsidR="00501CA7" w:rsidRPr="00442CE9" w:rsidRDefault="00501CA7" w:rsidP="00501CA7">
      <w:pPr>
        <w:jc w:val="center"/>
        <w:rPr>
          <w:rFonts w:ascii="Times New Roman" w:hAnsi="Times New Roman" w:cs="Times New Roman"/>
          <w:b/>
          <w:bCs/>
          <w:sz w:val="24"/>
          <w:szCs w:val="24"/>
        </w:rPr>
      </w:pPr>
      <w:r w:rsidRPr="00442CE9">
        <w:rPr>
          <w:rFonts w:ascii="Times New Roman" w:hAnsi="Times New Roman" w:cs="Times New Roman"/>
          <w:b/>
          <w:bCs/>
          <w:sz w:val="24"/>
          <w:szCs w:val="24"/>
        </w:rPr>
        <w:t>I. PROGRAM JAVNIH POTREBA U KULTURI</w:t>
      </w:r>
    </w:p>
    <w:p w:rsidR="00501CA7" w:rsidRPr="00442CE9" w:rsidRDefault="00501CA7" w:rsidP="00501CA7">
      <w:pPr>
        <w:jc w:val="center"/>
        <w:rPr>
          <w:rFonts w:ascii="Times New Roman" w:hAnsi="Times New Roman" w:cs="Times New Roman"/>
          <w:b/>
          <w:bCs/>
          <w:sz w:val="24"/>
          <w:szCs w:val="24"/>
        </w:rPr>
      </w:pPr>
      <w:r w:rsidRPr="00442CE9">
        <w:rPr>
          <w:rFonts w:ascii="Times New Roman" w:hAnsi="Times New Roman" w:cs="Times New Roman"/>
          <w:b/>
          <w:bCs/>
          <w:sz w:val="24"/>
          <w:szCs w:val="24"/>
        </w:rPr>
        <w:lastRenderedPageBreak/>
        <w:t>Članak 1.</w:t>
      </w:r>
    </w:p>
    <w:p w:rsidR="00501CA7" w:rsidRPr="00442CE9" w:rsidRDefault="00501CA7" w:rsidP="00501CA7">
      <w:pPr>
        <w:rPr>
          <w:rFonts w:ascii="Times New Roman" w:hAnsi="Times New Roman" w:cs="Times New Roman"/>
          <w:sz w:val="24"/>
          <w:szCs w:val="24"/>
        </w:rPr>
      </w:pPr>
      <w:r w:rsidRPr="00442CE9">
        <w:rPr>
          <w:rFonts w:ascii="Times New Roman" w:hAnsi="Times New Roman" w:cs="Times New Roman"/>
          <w:sz w:val="24"/>
          <w:szCs w:val="24"/>
        </w:rPr>
        <w:t>Programom javnih potreba u kulturi na području općine Gornji Bogićevci u 2025. godini (u daljnjem tekstu: Program) utvrđuju se aktivnosti, poslovi i djelatnosti u kulturi od značaja za Općinu Gornji Bogićevci koje će se financirati iz Proračuna Općine Gornji Bogićevci za 2025. godinu (u daljnjem tekstu: Proračun).</w:t>
      </w:r>
    </w:p>
    <w:p w:rsidR="00501CA7" w:rsidRPr="00442CE9" w:rsidRDefault="00501CA7" w:rsidP="00501CA7">
      <w:pPr>
        <w:jc w:val="center"/>
        <w:rPr>
          <w:rFonts w:ascii="Times New Roman" w:hAnsi="Times New Roman" w:cs="Times New Roman"/>
          <w:b/>
          <w:bCs/>
          <w:sz w:val="24"/>
          <w:szCs w:val="24"/>
        </w:rPr>
      </w:pPr>
      <w:r w:rsidRPr="00442CE9">
        <w:rPr>
          <w:rFonts w:ascii="Times New Roman" w:hAnsi="Times New Roman" w:cs="Times New Roman"/>
          <w:b/>
          <w:bCs/>
          <w:sz w:val="24"/>
          <w:szCs w:val="24"/>
        </w:rPr>
        <w:t>Članak 2.</w:t>
      </w:r>
    </w:p>
    <w:p w:rsidR="00501CA7" w:rsidRPr="00442CE9" w:rsidRDefault="00501CA7" w:rsidP="00501CA7">
      <w:pPr>
        <w:rPr>
          <w:rFonts w:ascii="Times New Roman" w:hAnsi="Times New Roman" w:cs="Times New Roman"/>
          <w:sz w:val="24"/>
          <w:szCs w:val="24"/>
        </w:rPr>
      </w:pPr>
      <w:r w:rsidRPr="00442CE9">
        <w:rPr>
          <w:rFonts w:ascii="Times New Roman" w:hAnsi="Times New Roman" w:cs="Times New Roman"/>
          <w:sz w:val="24"/>
          <w:szCs w:val="24"/>
        </w:rPr>
        <w:t>Javne potrebe u kulturi na području općine gornji Bogićevci ostvarit će se:</w:t>
      </w:r>
    </w:p>
    <w:p w:rsidR="00501CA7" w:rsidRPr="00442CE9" w:rsidRDefault="00501CA7" w:rsidP="00501CA7">
      <w:pPr>
        <w:pStyle w:val="Tijeloteksta"/>
        <w:tabs>
          <w:tab w:val="left" w:pos="16800"/>
        </w:tabs>
      </w:pPr>
      <w:r w:rsidRPr="00442CE9">
        <w:t>- financiranjem matičnih ustanova kulture u općini</w:t>
      </w:r>
    </w:p>
    <w:p w:rsidR="00501CA7" w:rsidRPr="00442CE9" w:rsidRDefault="00501CA7" w:rsidP="00501CA7">
      <w:pPr>
        <w:pStyle w:val="Tijeloteksta"/>
        <w:tabs>
          <w:tab w:val="left" w:pos="16800"/>
        </w:tabs>
      </w:pPr>
      <w:r w:rsidRPr="00442CE9">
        <w:t>- djelovanjem ustanova kulture, udruženja i udruga u kulturi</w:t>
      </w:r>
    </w:p>
    <w:p w:rsidR="00501CA7" w:rsidRPr="00442CE9" w:rsidRDefault="00501CA7" w:rsidP="00501CA7">
      <w:pPr>
        <w:pStyle w:val="Tijeloteksta"/>
        <w:tabs>
          <w:tab w:val="left" w:pos="16800"/>
        </w:tabs>
      </w:pPr>
      <w:r w:rsidRPr="00442CE9">
        <w:t xml:space="preserve">- pomaganjem i poticanjem umjetničkog i kulturnog stvaralaštva </w:t>
      </w:r>
    </w:p>
    <w:p w:rsidR="00501CA7" w:rsidRPr="00442CE9" w:rsidRDefault="00501CA7" w:rsidP="00501CA7">
      <w:pPr>
        <w:pStyle w:val="Tijeloteksta"/>
        <w:tabs>
          <w:tab w:val="left" w:pos="16800"/>
        </w:tabs>
      </w:pPr>
      <w:r w:rsidRPr="00442CE9">
        <w:t>- akcijama  i manifestacijama u kulturi koje će pridonijeti razvitku i promicanju kulturnog života</w:t>
      </w:r>
    </w:p>
    <w:p w:rsidR="00501CA7" w:rsidRPr="00442CE9" w:rsidRDefault="00501CA7" w:rsidP="00501CA7">
      <w:pPr>
        <w:pStyle w:val="Tijeloteksta"/>
        <w:tabs>
          <w:tab w:val="left" w:pos="16800"/>
        </w:tabs>
      </w:pPr>
      <w:r w:rsidRPr="00442CE9">
        <w:tab/>
      </w:r>
    </w:p>
    <w:p w:rsidR="00501CA7" w:rsidRPr="00442CE9" w:rsidRDefault="00501CA7" w:rsidP="00501CA7">
      <w:pPr>
        <w:pStyle w:val="Tijeloteksta"/>
        <w:tabs>
          <w:tab w:val="left" w:pos="1245"/>
          <w:tab w:val="left" w:pos="5280"/>
        </w:tabs>
        <w:jc w:val="center"/>
        <w:rPr>
          <w:b/>
          <w:bCs/>
        </w:rPr>
      </w:pPr>
      <w:r w:rsidRPr="00442CE9">
        <w:rPr>
          <w:b/>
          <w:bCs/>
        </w:rPr>
        <w:t>Članak 3.</w:t>
      </w:r>
    </w:p>
    <w:p w:rsidR="00501CA7" w:rsidRPr="00442CE9" w:rsidRDefault="00501CA7" w:rsidP="00501CA7">
      <w:pPr>
        <w:pStyle w:val="Tijeloteksta"/>
        <w:tabs>
          <w:tab w:val="left" w:pos="5280"/>
        </w:tabs>
      </w:pPr>
    </w:p>
    <w:p w:rsidR="00501CA7" w:rsidRPr="00442CE9" w:rsidRDefault="00501CA7" w:rsidP="00501CA7">
      <w:pPr>
        <w:pStyle w:val="Tijeloteksta"/>
        <w:tabs>
          <w:tab w:val="left" w:pos="5280"/>
        </w:tabs>
      </w:pPr>
      <w:r w:rsidRPr="00442CE9">
        <w:t>Za javne potrebe u kulturi u  Proračunu za 2025.g. utvrđuju se slijedeći iznosi:</w:t>
      </w:r>
    </w:p>
    <w:p w:rsidR="00501CA7" w:rsidRPr="00442CE9" w:rsidRDefault="00501CA7" w:rsidP="00501CA7">
      <w:pPr>
        <w:pStyle w:val="Tijeloteksta"/>
        <w:tabs>
          <w:tab w:val="left" w:pos="5280"/>
        </w:tabs>
      </w:pPr>
    </w:p>
    <w:tbl>
      <w:tblPr>
        <w:tblStyle w:val="Reetkatablice"/>
        <w:tblpPr w:leftFromText="180" w:rightFromText="180" w:vertAnchor="text" w:horzAnchor="margin" w:tblpY="76"/>
        <w:tblW w:w="14328" w:type="dxa"/>
        <w:tblLayout w:type="fixed"/>
        <w:tblLook w:val="04A0"/>
      </w:tblPr>
      <w:tblGrid>
        <w:gridCol w:w="846"/>
        <w:gridCol w:w="1984"/>
        <w:gridCol w:w="4678"/>
        <w:gridCol w:w="1701"/>
        <w:gridCol w:w="1843"/>
        <w:gridCol w:w="1559"/>
        <w:gridCol w:w="1717"/>
      </w:tblGrid>
      <w:tr w:rsidR="00501CA7" w:rsidRPr="00442CE9" w:rsidTr="00501CA7">
        <w:tc>
          <w:tcPr>
            <w:tcW w:w="846" w:type="dxa"/>
            <w:shd w:val="clear" w:color="auto" w:fill="CCFFFF"/>
          </w:tcPr>
          <w:p w:rsidR="00501CA7" w:rsidRPr="00442CE9" w:rsidRDefault="00501CA7" w:rsidP="00501CA7">
            <w:pPr>
              <w:pStyle w:val="Tijeloteksta"/>
              <w:tabs>
                <w:tab w:val="left" w:pos="5280"/>
              </w:tabs>
              <w:jc w:val="center"/>
            </w:pPr>
          </w:p>
        </w:tc>
        <w:tc>
          <w:tcPr>
            <w:tcW w:w="1984" w:type="dxa"/>
            <w:shd w:val="clear" w:color="auto" w:fill="CCFFFF"/>
          </w:tcPr>
          <w:p w:rsidR="00501CA7" w:rsidRPr="00442CE9" w:rsidRDefault="00501CA7" w:rsidP="00501CA7">
            <w:pPr>
              <w:pStyle w:val="Tijeloteksta"/>
              <w:tabs>
                <w:tab w:val="left" w:pos="5280"/>
              </w:tabs>
              <w:jc w:val="center"/>
            </w:pPr>
          </w:p>
        </w:tc>
        <w:tc>
          <w:tcPr>
            <w:tcW w:w="4678" w:type="dxa"/>
            <w:shd w:val="clear" w:color="auto" w:fill="CCFFFF"/>
          </w:tcPr>
          <w:p w:rsidR="00501CA7" w:rsidRPr="00442CE9" w:rsidRDefault="00501CA7" w:rsidP="00501CA7">
            <w:pPr>
              <w:pStyle w:val="Tijeloteksta"/>
              <w:tabs>
                <w:tab w:val="left" w:pos="5280"/>
              </w:tabs>
              <w:jc w:val="center"/>
            </w:pPr>
          </w:p>
        </w:tc>
        <w:tc>
          <w:tcPr>
            <w:tcW w:w="5103" w:type="dxa"/>
            <w:gridSpan w:val="3"/>
            <w:shd w:val="clear" w:color="auto" w:fill="CCFFFF"/>
          </w:tcPr>
          <w:p w:rsidR="00501CA7" w:rsidRPr="00442CE9" w:rsidRDefault="00501CA7" w:rsidP="00501CA7">
            <w:pPr>
              <w:pStyle w:val="Tijeloteksta"/>
              <w:tabs>
                <w:tab w:val="left" w:pos="5280"/>
              </w:tabs>
              <w:jc w:val="center"/>
            </w:pPr>
            <w:r w:rsidRPr="00442CE9">
              <w:t>Iznos</w:t>
            </w:r>
          </w:p>
        </w:tc>
        <w:tc>
          <w:tcPr>
            <w:tcW w:w="1717" w:type="dxa"/>
            <w:shd w:val="clear" w:color="auto" w:fill="CCFFFF"/>
          </w:tcPr>
          <w:p w:rsidR="00501CA7" w:rsidRPr="00442CE9" w:rsidRDefault="00501CA7" w:rsidP="00501CA7">
            <w:pPr>
              <w:pStyle w:val="Tijeloteksta"/>
              <w:tabs>
                <w:tab w:val="left" w:pos="5280"/>
              </w:tabs>
              <w:jc w:val="center"/>
            </w:pPr>
          </w:p>
        </w:tc>
      </w:tr>
      <w:tr w:rsidR="00501CA7" w:rsidRPr="00442CE9" w:rsidTr="00501CA7">
        <w:tc>
          <w:tcPr>
            <w:tcW w:w="846" w:type="dxa"/>
            <w:shd w:val="clear" w:color="auto" w:fill="CCFFFF"/>
          </w:tcPr>
          <w:p w:rsidR="00501CA7" w:rsidRPr="00442CE9" w:rsidRDefault="00501CA7" w:rsidP="00501CA7">
            <w:pPr>
              <w:pStyle w:val="Tijeloteksta"/>
              <w:tabs>
                <w:tab w:val="left" w:pos="5280"/>
              </w:tabs>
              <w:jc w:val="center"/>
            </w:pPr>
            <w:r w:rsidRPr="00442CE9">
              <w:t>Redni</w:t>
            </w:r>
          </w:p>
          <w:p w:rsidR="00501CA7" w:rsidRPr="00442CE9" w:rsidRDefault="00501CA7" w:rsidP="00501CA7">
            <w:pPr>
              <w:pStyle w:val="Tijeloteksta"/>
              <w:tabs>
                <w:tab w:val="left" w:pos="5280"/>
              </w:tabs>
              <w:jc w:val="center"/>
            </w:pPr>
            <w:r w:rsidRPr="00442CE9">
              <w:t>broj</w:t>
            </w:r>
          </w:p>
        </w:tc>
        <w:tc>
          <w:tcPr>
            <w:tcW w:w="1984" w:type="dxa"/>
            <w:shd w:val="clear" w:color="auto" w:fill="CCFFFF"/>
          </w:tcPr>
          <w:p w:rsidR="00501CA7" w:rsidRPr="00442CE9" w:rsidRDefault="00501CA7" w:rsidP="00501CA7">
            <w:pPr>
              <w:pStyle w:val="Tijeloteksta"/>
              <w:tabs>
                <w:tab w:val="left" w:pos="5280"/>
              </w:tabs>
              <w:jc w:val="center"/>
            </w:pPr>
            <w:r w:rsidRPr="00442CE9">
              <w:t>Aktivnost</w:t>
            </w:r>
          </w:p>
        </w:tc>
        <w:tc>
          <w:tcPr>
            <w:tcW w:w="4678" w:type="dxa"/>
            <w:shd w:val="clear" w:color="auto" w:fill="CCFFFF"/>
          </w:tcPr>
          <w:p w:rsidR="00501CA7" w:rsidRPr="00442CE9" w:rsidRDefault="00501CA7" w:rsidP="00501CA7">
            <w:pPr>
              <w:pStyle w:val="Tijeloteksta"/>
              <w:tabs>
                <w:tab w:val="left" w:pos="5280"/>
              </w:tabs>
              <w:jc w:val="center"/>
            </w:pPr>
            <w:r w:rsidRPr="00442CE9">
              <w:t>Opis</w:t>
            </w:r>
          </w:p>
        </w:tc>
        <w:tc>
          <w:tcPr>
            <w:tcW w:w="1701" w:type="dxa"/>
            <w:shd w:val="clear" w:color="auto" w:fill="CCFFFF"/>
          </w:tcPr>
          <w:p w:rsidR="00501CA7" w:rsidRPr="00442CE9" w:rsidRDefault="00501CA7" w:rsidP="00501CA7">
            <w:pPr>
              <w:pStyle w:val="Tijeloteksta"/>
              <w:tabs>
                <w:tab w:val="left" w:pos="990"/>
                <w:tab w:val="right" w:pos="4887"/>
              </w:tabs>
              <w:jc w:val="center"/>
            </w:pPr>
            <w:r w:rsidRPr="00442CE9">
              <w:t>Općina Gornji Bogićevci</w:t>
            </w:r>
          </w:p>
        </w:tc>
        <w:tc>
          <w:tcPr>
            <w:tcW w:w="1843" w:type="dxa"/>
            <w:shd w:val="clear" w:color="auto" w:fill="CCFFFF"/>
          </w:tcPr>
          <w:p w:rsidR="00501CA7" w:rsidRPr="00442CE9" w:rsidRDefault="00501CA7" w:rsidP="00501CA7">
            <w:pPr>
              <w:pStyle w:val="Tijeloteksta"/>
              <w:tabs>
                <w:tab w:val="left" w:pos="990"/>
                <w:tab w:val="right" w:pos="4887"/>
              </w:tabs>
              <w:jc w:val="center"/>
            </w:pPr>
            <w:r w:rsidRPr="00442CE9">
              <w:t>Ministarstvo kulture i županija</w:t>
            </w:r>
          </w:p>
        </w:tc>
        <w:tc>
          <w:tcPr>
            <w:tcW w:w="1559" w:type="dxa"/>
            <w:shd w:val="clear" w:color="auto" w:fill="CCFFFF"/>
          </w:tcPr>
          <w:p w:rsidR="00501CA7" w:rsidRPr="00442CE9" w:rsidRDefault="00501CA7" w:rsidP="00501CA7">
            <w:pPr>
              <w:pStyle w:val="Tijeloteksta"/>
              <w:tabs>
                <w:tab w:val="left" w:pos="990"/>
                <w:tab w:val="right" w:pos="4887"/>
              </w:tabs>
              <w:jc w:val="center"/>
            </w:pPr>
            <w:r w:rsidRPr="00442CE9">
              <w:t>Vlastiti</w:t>
            </w:r>
          </w:p>
          <w:p w:rsidR="00501CA7" w:rsidRPr="00442CE9" w:rsidRDefault="00501CA7" w:rsidP="00501CA7">
            <w:pPr>
              <w:pStyle w:val="Tijeloteksta"/>
              <w:tabs>
                <w:tab w:val="left" w:pos="990"/>
                <w:tab w:val="right" w:pos="4887"/>
              </w:tabs>
              <w:jc w:val="center"/>
            </w:pPr>
            <w:r w:rsidRPr="00442CE9">
              <w:t>prihodi</w:t>
            </w:r>
          </w:p>
        </w:tc>
        <w:tc>
          <w:tcPr>
            <w:tcW w:w="1717" w:type="dxa"/>
            <w:shd w:val="clear" w:color="auto" w:fill="CCFFFF"/>
          </w:tcPr>
          <w:p w:rsidR="00501CA7" w:rsidRPr="00442CE9" w:rsidRDefault="00501CA7" w:rsidP="00501CA7">
            <w:pPr>
              <w:pStyle w:val="Tijeloteksta"/>
              <w:tabs>
                <w:tab w:val="left" w:pos="5280"/>
              </w:tabs>
              <w:jc w:val="center"/>
            </w:pPr>
            <w:r w:rsidRPr="00442CE9">
              <w:t>Ukupno</w:t>
            </w:r>
          </w:p>
          <w:p w:rsidR="00501CA7" w:rsidRPr="00442CE9" w:rsidRDefault="00501CA7" w:rsidP="00501CA7">
            <w:pPr>
              <w:pStyle w:val="Tijeloteksta"/>
              <w:tabs>
                <w:tab w:val="left" w:pos="5280"/>
              </w:tabs>
              <w:jc w:val="center"/>
            </w:pPr>
            <w:r w:rsidRPr="00442CE9">
              <w:t>(EUR)</w:t>
            </w:r>
          </w:p>
        </w:tc>
      </w:tr>
      <w:tr w:rsidR="00501CA7" w:rsidRPr="00442CE9" w:rsidTr="00501CA7">
        <w:tc>
          <w:tcPr>
            <w:tcW w:w="846" w:type="dxa"/>
          </w:tcPr>
          <w:p w:rsidR="00501CA7" w:rsidRPr="00442CE9" w:rsidRDefault="00501CA7" w:rsidP="00501CA7">
            <w:pPr>
              <w:pStyle w:val="Tijeloteksta"/>
              <w:tabs>
                <w:tab w:val="left" w:pos="5280"/>
              </w:tabs>
            </w:pPr>
            <w:r w:rsidRPr="00442CE9">
              <w:t>1.</w:t>
            </w:r>
          </w:p>
        </w:tc>
        <w:tc>
          <w:tcPr>
            <w:tcW w:w="1984" w:type="dxa"/>
          </w:tcPr>
          <w:p w:rsidR="00501CA7" w:rsidRPr="00442CE9" w:rsidRDefault="00501CA7" w:rsidP="00501CA7">
            <w:pPr>
              <w:pStyle w:val="Tijeloteksta"/>
              <w:tabs>
                <w:tab w:val="left" w:pos="5280"/>
              </w:tabs>
              <w:rPr>
                <w:color w:val="000000" w:themeColor="text1"/>
              </w:rPr>
            </w:pPr>
            <w:r w:rsidRPr="00442CE9">
              <w:rPr>
                <w:color w:val="000000" w:themeColor="text1"/>
              </w:rPr>
              <w:t>Narodna knjižnica i čitaonica Gornji Bogićevci</w:t>
            </w:r>
          </w:p>
        </w:tc>
        <w:tc>
          <w:tcPr>
            <w:tcW w:w="4678" w:type="dxa"/>
          </w:tcPr>
          <w:p w:rsidR="00501CA7" w:rsidRPr="00442CE9" w:rsidRDefault="00501CA7" w:rsidP="00501CA7">
            <w:pPr>
              <w:pStyle w:val="Tijeloteksta"/>
              <w:tabs>
                <w:tab w:val="left" w:pos="5280"/>
              </w:tabs>
              <w:rPr>
                <w:color w:val="000000" w:themeColor="text1"/>
              </w:rPr>
            </w:pPr>
            <w:r w:rsidRPr="00442CE9">
              <w:rPr>
                <w:color w:val="000000" w:themeColor="text1"/>
              </w:rPr>
              <w:t>redovna djelatnost te nabavka knjiga, uredskog namještaja i opreme</w:t>
            </w:r>
          </w:p>
        </w:tc>
        <w:tc>
          <w:tcPr>
            <w:tcW w:w="1701" w:type="dxa"/>
          </w:tcPr>
          <w:p w:rsidR="00501CA7" w:rsidRPr="00442CE9" w:rsidRDefault="00501CA7" w:rsidP="00501CA7">
            <w:pPr>
              <w:pStyle w:val="Tijeloteksta"/>
              <w:tabs>
                <w:tab w:val="left" w:pos="5280"/>
              </w:tabs>
              <w:jc w:val="center"/>
            </w:pPr>
          </w:p>
          <w:p w:rsidR="00501CA7" w:rsidRPr="00442CE9" w:rsidRDefault="00501CA7" w:rsidP="00501CA7">
            <w:pPr>
              <w:pStyle w:val="Tijeloteksta"/>
              <w:tabs>
                <w:tab w:val="left" w:pos="5280"/>
              </w:tabs>
              <w:jc w:val="center"/>
            </w:pPr>
            <w:r w:rsidRPr="00442CE9">
              <w:t>3</w:t>
            </w:r>
            <w:r>
              <w:t>4.411,78</w:t>
            </w:r>
          </w:p>
        </w:tc>
        <w:tc>
          <w:tcPr>
            <w:tcW w:w="1843" w:type="dxa"/>
          </w:tcPr>
          <w:p w:rsidR="00501CA7" w:rsidRPr="00442CE9" w:rsidRDefault="00501CA7" w:rsidP="00501CA7">
            <w:pPr>
              <w:pStyle w:val="Tijeloteksta"/>
              <w:tabs>
                <w:tab w:val="left" w:pos="5280"/>
              </w:tabs>
              <w:jc w:val="center"/>
            </w:pPr>
          </w:p>
          <w:p w:rsidR="00501CA7" w:rsidRPr="00442CE9" w:rsidRDefault="00501CA7" w:rsidP="00501CA7">
            <w:pPr>
              <w:pStyle w:val="Tijeloteksta"/>
              <w:tabs>
                <w:tab w:val="left" w:pos="5280"/>
              </w:tabs>
              <w:jc w:val="center"/>
            </w:pPr>
            <w:r>
              <w:t>8.950,00</w:t>
            </w:r>
          </w:p>
        </w:tc>
        <w:tc>
          <w:tcPr>
            <w:tcW w:w="1559" w:type="dxa"/>
          </w:tcPr>
          <w:p w:rsidR="00501CA7" w:rsidRPr="00442CE9" w:rsidRDefault="00501CA7" w:rsidP="00501CA7">
            <w:pPr>
              <w:pStyle w:val="Tijeloteksta"/>
              <w:tabs>
                <w:tab w:val="left" w:pos="5280"/>
              </w:tabs>
              <w:jc w:val="center"/>
            </w:pPr>
          </w:p>
          <w:p w:rsidR="00501CA7" w:rsidRPr="00442CE9" w:rsidRDefault="00501CA7" w:rsidP="00501CA7">
            <w:pPr>
              <w:pStyle w:val="Tijeloteksta"/>
              <w:tabs>
                <w:tab w:val="left" w:pos="5280"/>
              </w:tabs>
              <w:jc w:val="center"/>
            </w:pPr>
            <w:r>
              <w:t>5</w:t>
            </w:r>
            <w:r w:rsidRPr="00442CE9">
              <w:t>00,00</w:t>
            </w:r>
          </w:p>
          <w:p w:rsidR="00501CA7" w:rsidRPr="00442CE9" w:rsidRDefault="00501CA7" w:rsidP="00501CA7">
            <w:pPr>
              <w:pStyle w:val="Tijeloteksta"/>
              <w:tabs>
                <w:tab w:val="left" w:pos="5280"/>
              </w:tabs>
              <w:jc w:val="center"/>
            </w:pPr>
          </w:p>
        </w:tc>
        <w:tc>
          <w:tcPr>
            <w:tcW w:w="1717" w:type="dxa"/>
          </w:tcPr>
          <w:p w:rsidR="00501CA7" w:rsidRPr="00442CE9" w:rsidRDefault="00501CA7" w:rsidP="00501CA7">
            <w:pPr>
              <w:pStyle w:val="Tijeloteksta"/>
              <w:tabs>
                <w:tab w:val="left" w:pos="5280"/>
              </w:tabs>
              <w:jc w:val="center"/>
            </w:pPr>
          </w:p>
          <w:p w:rsidR="00501CA7" w:rsidRPr="00442CE9" w:rsidRDefault="00501CA7" w:rsidP="00501CA7">
            <w:pPr>
              <w:pStyle w:val="Tijeloteksta"/>
              <w:tabs>
                <w:tab w:val="left" w:pos="5280"/>
              </w:tabs>
              <w:jc w:val="center"/>
            </w:pPr>
            <w:r w:rsidRPr="00442CE9">
              <w:t>4</w:t>
            </w:r>
            <w:r>
              <w:t>3</w:t>
            </w:r>
            <w:r w:rsidRPr="00442CE9">
              <w:t>.</w:t>
            </w:r>
            <w:r>
              <w:t>861</w:t>
            </w:r>
            <w:r w:rsidRPr="00442CE9">
              <w:t>,7</w:t>
            </w:r>
            <w:r>
              <w:t>8</w:t>
            </w:r>
          </w:p>
        </w:tc>
      </w:tr>
      <w:tr w:rsidR="00501CA7" w:rsidRPr="00442CE9" w:rsidTr="00501CA7">
        <w:tc>
          <w:tcPr>
            <w:tcW w:w="846" w:type="dxa"/>
          </w:tcPr>
          <w:p w:rsidR="00501CA7" w:rsidRPr="00442CE9" w:rsidRDefault="00501CA7" w:rsidP="00501CA7">
            <w:pPr>
              <w:pStyle w:val="Tijeloteksta"/>
              <w:tabs>
                <w:tab w:val="left" w:pos="5280"/>
              </w:tabs>
            </w:pPr>
            <w:r w:rsidRPr="00442CE9">
              <w:t>2.</w:t>
            </w:r>
          </w:p>
        </w:tc>
        <w:tc>
          <w:tcPr>
            <w:tcW w:w="1984" w:type="dxa"/>
          </w:tcPr>
          <w:p w:rsidR="00501CA7" w:rsidRPr="00442CE9" w:rsidRDefault="00501CA7" w:rsidP="00501CA7">
            <w:pPr>
              <w:pStyle w:val="Tijeloteksta"/>
              <w:tabs>
                <w:tab w:val="left" w:pos="5280"/>
              </w:tabs>
            </w:pPr>
            <w:r w:rsidRPr="00442CE9">
              <w:t>Djelatnost ustanova i udruga u kulturi</w:t>
            </w:r>
          </w:p>
        </w:tc>
        <w:tc>
          <w:tcPr>
            <w:tcW w:w="4678" w:type="dxa"/>
          </w:tcPr>
          <w:p w:rsidR="00501CA7" w:rsidRPr="00442CE9" w:rsidRDefault="00501CA7" w:rsidP="00501CA7">
            <w:pPr>
              <w:pStyle w:val="Tijeloteksta"/>
              <w:tabs>
                <w:tab w:val="left" w:pos="5280"/>
              </w:tabs>
            </w:pPr>
            <w:r w:rsidRPr="00442CE9">
              <w:t>Financiranje udruženja i udruga u kulturi koje su od interesa za općinu Gornji Bogićevci te Radio „Bljeska“</w:t>
            </w:r>
          </w:p>
        </w:tc>
        <w:tc>
          <w:tcPr>
            <w:tcW w:w="1701" w:type="dxa"/>
          </w:tcPr>
          <w:p w:rsidR="00501CA7" w:rsidRPr="00442CE9" w:rsidRDefault="00501CA7" w:rsidP="00501CA7">
            <w:pPr>
              <w:pStyle w:val="Tijeloteksta"/>
              <w:tabs>
                <w:tab w:val="left" w:pos="5280"/>
              </w:tabs>
              <w:jc w:val="center"/>
              <w:rPr>
                <w:color w:val="000000" w:themeColor="text1"/>
              </w:rPr>
            </w:pPr>
          </w:p>
          <w:p w:rsidR="00501CA7" w:rsidRPr="00442CE9" w:rsidRDefault="00501CA7" w:rsidP="00501CA7">
            <w:pPr>
              <w:pStyle w:val="Tijeloteksta"/>
              <w:tabs>
                <w:tab w:val="left" w:pos="5280"/>
              </w:tabs>
              <w:jc w:val="center"/>
              <w:rPr>
                <w:color w:val="000000" w:themeColor="text1"/>
              </w:rPr>
            </w:pPr>
            <w:r w:rsidRPr="00442CE9">
              <w:rPr>
                <w:color w:val="000000" w:themeColor="text1"/>
              </w:rPr>
              <w:t>2</w:t>
            </w:r>
            <w:r>
              <w:rPr>
                <w:color w:val="000000" w:themeColor="text1"/>
              </w:rPr>
              <w:t>4</w:t>
            </w:r>
            <w:r w:rsidRPr="00442CE9">
              <w:rPr>
                <w:color w:val="000000" w:themeColor="text1"/>
              </w:rPr>
              <w:t>.000,00</w:t>
            </w:r>
          </w:p>
        </w:tc>
        <w:tc>
          <w:tcPr>
            <w:tcW w:w="1843" w:type="dxa"/>
          </w:tcPr>
          <w:p w:rsidR="00501CA7" w:rsidRPr="00442CE9" w:rsidRDefault="00501CA7" w:rsidP="00501CA7">
            <w:pPr>
              <w:pStyle w:val="Tijeloteksta"/>
              <w:tabs>
                <w:tab w:val="left" w:pos="5280"/>
              </w:tabs>
              <w:jc w:val="center"/>
              <w:rPr>
                <w:color w:val="000000" w:themeColor="text1"/>
              </w:rPr>
            </w:pPr>
          </w:p>
          <w:p w:rsidR="00501CA7" w:rsidRPr="00442CE9" w:rsidRDefault="00501CA7" w:rsidP="00501CA7">
            <w:pPr>
              <w:pStyle w:val="Tijeloteksta"/>
              <w:tabs>
                <w:tab w:val="left" w:pos="5280"/>
              </w:tabs>
              <w:jc w:val="center"/>
              <w:rPr>
                <w:color w:val="000000" w:themeColor="text1"/>
              </w:rPr>
            </w:pPr>
            <w:r w:rsidRPr="00442CE9">
              <w:rPr>
                <w:color w:val="000000" w:themeColor="text1"/>
              </w:rPr>
              <w:t>-</w:t>
            </w:r>
          </w:p>
        </w:tc>
        <w:tc>
          <w:tcPr>
            <w:tcW w:w="1559" w:type="dxa"/>
          </w:tcPr>
          <w:p w:rsidR="00501CA7" w:rsidRPr="00442CE9" w:rsidRDefault="00501CA7" w:rsidP="00501CA7">
            <w:pPr>
              <w:pStyle w:val="Tijeloteksta"/>
              <w:tabs>
                <w:tab w:val="left" w:pos="5280"/>
              </w:tabs>
              <w:jc w:val="center"/>
              <w:rPr>
                <w:color w:val="000000" w:themeColor="text1"/>
              </w:rPr>
            </w:pPr>
          </w:p>
          <w:p w:rsidR="00501CA7" w:rsidRPr="00442CE9" w:rsidRDefault="00501CA7" w:rsidP="00501CA7">
            <w:pPr>
              <w:pStyle w:val="Tijeloteksta"/>
              <w:tabs>
                <w:tab w:val="left" w:pos="5280"/>
              </w:tabs>
              <w:jc w:val="center"/>
              <w:rPr>
                <w:color w:val="000000" w:themeColor="text1"/>
              </w:rPr>
            </w:pPr>
            <w:r w:rsidRPr="00442CE9">
              <w:rPr>
                <w:color w:val="000000" w:themeColor="text1"/>
              </w:rPr>
              <w:t>-</w:t>
            </w:r>
          </w:p>
        </w:tc>
        <w:tc>
          <w:tcPr>
            <w:tcW w:w="1717" w:type="dxa"/>
          </w:tcPr>
          <w:p w:rsidR="00501CA7" w:rsidRPr="00442CE9" w:rsidRDefault="00501CA7" w:rsidP="00501CA7">
            <w:pPr>
              <w:pStyle w:val="Tijeloteksta"/>
              <w:tabs>
                <w:tab w:val="left" w:pos="5280"/>
              </w:tabs>
              <w:jc w:val="center"/>
              <w:rPr>
                <w:color w:val="000000" w:themeColor="text1"/>
              </w:rPr>
            </w:pPr>
          </w:p>
          <w:p w:rsidR="00501CA7" w:rsidRPr="00442CE9" w:rsidRDefault="00501CA7" w:rsidP="00501CA7">
            <w:pPr>
              <w:pStyle w:val="Tijeloteksta"/>
              <w:tabs>
                <w:tab w:val="left" w:pos="5280"/>
              </w:tabs>
              <w:jc w:val="center"/>
              <w:rPr>
                <w:color w:val="000000" w:themeColor="text1"/>
              </w:rPr>
            </w:pPr>
            <w:r w:rsidRPr="00442CE9">
              <w:rPr>
                <w:color w:val="000000" w:themeColor="text1"/>
              </w:rPr>
              <w:t>2</w:t>
            </w:r>
            <w:r>
              <w:rPr>
                <w:color w:val="000000" w:themeColor="text1"/>
              </w:rPr>
              <w:t>4</w:t>
            </w:r>
            <w:r w:rsidRPr="00442CE9">
              <w:rPr>
                <w:color w:val="000000" w:themeColor="text1"/>
              </w:rPr>
              <w:t>.000,00</w:t>
            </w:r>
          </w:p>
        </w:tc>
      </w:tr>
      <w:tr w:rsidR="00501CA7" w:rsidRPr="00442CE9" w:rsidTr="00501CA7">
        <w:tc>
          <w:tcPr>
            <w:tcW w:w="846" w:type="dxa"/>
            <w:tcBorders>
              <w:bottom w:val="single" w:sz="4" w:space="0" w:color="auto"/>
            </w:tcBorders>
          </w:tcPr>
          <w:p w:rsidR="00501CA7" w:rsidRPr="00442CE9" w:rsidRDefault="00501CA7" w:rsidP="00501CA7">
            <w:pPr>
              <w:pStyle w:val="Tijeloteksta"/>
              <w:tabs>
                <w:tab w:val="left" w:pos="5280"/>
              </w:tabs>
            </w:pPr>
            <w:r w:rsidRPr="00442CE9">
              <w:t>3.</w:t>
            </w:r>
          </w:p>
        </w:tc>
        <w:tc>
          <w:tcPr>
            <w:tcW w:w="1984" w:type="dxa"/>
            <w:tcBorders>
              <w:bottom w:val="single" w:sz="4" w:space="0" w:color="auto"/>
            </w:tcBorders>
          </w:tcPr>
          <w:p w:rsidR="00501CA7" w:rsidRPr="00442CE9" w:rsidRDefault="00501CA7" w:rsidP="00501CA7">
            <w:pPr>
              <w:pStyle w:val="Tijeloteksta"/>
              <w:tabs>
                <w:tab w:val="left" w:pos="5280"/>
              </w:tabs>
            </w:pPr>
            <w:r w:rsidRPr="00442CE9">
              <w:t>Utvrda Bedem</w:t>
            </w:r>
          </w:p>
        </w:tc>
        <w:tc>
          <w:tcPr>
            <w:tcW w:w="4678" w:type="dxa"/>
            <w:tcBorders>
              <w:bottom w:val="single" w:sz="4" w:space="0" w:color="auto"/>
            </w:tcBorders>
          </w:tcPr>
          <w:p w:rsidR="00501CA7" w:rsidRPr="00442CE9" w:rsidRDefault="00501CA7" w:rsidP="00501CA7">
            <w:pPr>
              <w:pStyle w:val="Tijeloteksta"/>
              <w:tabs>
                <w:tab w:val="left" w:pos="5280"/>
              </w:tabs>
            </w:pPr>
            <w:r w:rsidRPr="00442CE9">
              <w:t>Kapitalni projekt</w:t>
            </w:r>
          </w:p>
        </w:tc>
        <w:tc>
          <w:tcPr>
            <w:tcW w:w="1701" w:type="dxa"/>
            <w:tcBorders>
              <w:bottom w:val="single" w:sz="4" w:space="0" w:color="auto"/>
            </w:tcBorders>
          </w:tcPr>
          <w:p w:rsidR="00501CA7" w:rsidRPr="00442CE9" w:rsidRDefault="00501CA7" w:rsidP="00501CA7">
            <w:pPr>
              <w:pStyle w:val="Tijeloteksta"/>
              <w:tabs>
                <w:tab w:val="left" w:pos="5280"/>
              </w:tabs>
              <w:jc w:val="center"/>
            </w:pPr>
            <w:r>
              <w:t>4.000,00</w:t>
            </w:r>
          </w:p>
        </w:tc>
        <w:tc>
          <w:tcPr>
            <w:tcW w:w="1843" w:type="dxa"/>
            <w:tcBorders>
              <w:bottom w:val="single" w:sz="4" w:space="0" w:color="auto"/>
            </w:tcBorders>
          </w:tcPr>
          <w:p w:rsidR="00501CA7" w:rsidRPr="00442CE9" w:rsidRDefault="00501CA7" w:rsidP="00501CA7">
            <w:pPr>
              <w:pStyle w:val="Tijeloteksta"/>
              <w:tabs>
                <w:tab w:val="left" w:pos="5280"/>
              </w:tabs>
              <w:jc w:val="center"/>
            </w:pPr>
            <w:r w:rsidRPr="00442CE9">
              <w:t>12.000,00</w:t>
            </w:r>
          </w:p>
        </w:tc>
        <w:tc>
          <w:tcPr>
            <w:tcW w:w="1559" w:type="dxa"/>
            <w:tcBorders>
              <w:bottom w:val="single" w:sz="4" w:space="0" w:color="auto"/>
            </w:tcBorders>
          </w:tcPr>
          <w:p w:rsidR="00501CA7" w:rsidRPr="00442CE9" w:rsidRDefault="00501CA7" w:rsidP="00501CA7">
            <w:pPr>
              <w:pStyle w:val="Tijeloteksta"/>
              <w:tabs>
                <w:tab w:val="left" w:pos="5280"/>
              </w:tabs>
              <w:jc w:val="center"/>
            </w:pPr>
            <w:r w:rsidRPr="00442CE9">
              <w:t>-</w:t>
            </w:r>
          </w:p>
        </w:tc>
        <w:tc>
          <w:tcPr>
            <w:tcW w:w="1717" w:type="dxa"/>
            <w:tcBorders>
              <w:bottom w:val="single" w:sz="4" w:space="0" w:color="auto"/>
            </w:tcBorders>
          </w:tcPr>
          <w:p w:rsidR="00501CA7" w:rsidRPr="00442CE9" w:rsidRDefault="00501CA7" w:rsidP="00501CA7">
            <w:pPr>
              <w:pStyle w:val="Tijeloteksta"/>
              <w:tabs>
                <w:tab w:val="left" w:pos="5280"/>
              </w:tabs>
              <w:jc w:val="center"/>
            </w:pPr>
            <w:r w:rsidRPr="00442CE9">
              <w:t>1</w:t>
            </w:r>
            <w:r>
              <w:t>6</w:t>
            </w:r>
            <w:r w:rsidRPr="00442CE9">
              <w:t>.</w:t>
            </w:r>
            <w:r>
              <w:t>000</w:t>
            </w:r>
            <w:r w:rsidRPr="00442CE9">
              <w:t>,00</w:t>
            </w:r>
          </w:p>
        </w:tc>
      </w:tr>
      <w:tr w:rsidR="00501CA7" w:rsidRPr="00442CE9" w:rsidTr="00501CA7">
        <w:tc>
          <w:tcPr>
            <w:tcW w:w="12611" w:type="dxa"/>
            <w:gridSpan w:val="6"/>
            <w:shd w:val="clear" w:color="auto" w:fill="CCFFFF"/>
          </w:tcPr>
          <w:p w:rsidR="00501CA7" w:rsidRPr="00442CE9" w:rsidRDefault="00501CA7" w:rsidP="00501CA7">
            <w:pPr>
              <w:pStyle w:val="Tijeloteksta"/>
              <w:tabs>
                <w:tab w:val="left" w:pos="5280"/>
              </w:tabs>
              <w:jc w:val="center"/>
              <w:rPr>
                <w:b/>
              </w:rPr>
            </w:pPr>
          </w:p>
          <w:p w:rsidR="00501CA7" w:rsidRPr="00442CE9" w:rsidRDefault="00501CA7" w:rsidP="00501CA7">
            <w:pPr>
              <w:pStyle w:val="Tijeloteksta"/>
              <w:tabs>
                <w:tab w:val="left" w:pos="5280"/>
              </w:tabs>
              <w:jc w:val="center"/>
              <w:rPr>
                <w:b/>
              </w:rPr>
            </w:pPr>
            <w:r w:rsidRPr="00442CE9">
              <w:rPr>
                <w:b/>
              </w:rPr>
              <w:t>UKUPNO PROGRAM JAVNIH POTREBA U KULTURI:</w:t>
            </w:r>
          </w:p>
        </w:tc>
        <w:tc>
          <w:tcPr>
            <w:tcW w:w="1717" w:type="dxa"/>
            <w:shd w:val="clear" w:color="auto" w:fill="CCFFFF"/>
          </w:tcPr>
          <w:p w:rsidR="00501CA7" w:rsidRPr="00442CE9" w:rsidRDefault="00501CA7" w:rsidP="00501CA7">
            <w:pPr>
              <w:pStyle w:val="Tijeloteksta"/>
              <w:tabs>
                <w:tab w:val="left" w:pos="5280"/>
              </w:tabs>
              <w:jc w:val="center"/>
              <w:rPr>
                <w:b/>
              </w:rPr>
            </w:pPr>
          </w:p>
          <w:p w:rsidR="00501CA7" w:rsidRPr="00442CE9" w:rsidRDefault="00501CA7" w:rsidP="00501CA7">
            <w:pPr>
              <w:pStyle w:val="Tijeloteksta"/>
              <w:tabs>
                <w:tab w:val="left" w:pos="5280"/>
              </w:tabs>
              <w:jc w:val="center"/>
              <w:rPr>
                <w:b/>
              </w:rPr>
            </w:pPr>
            <w:r w:rsidRPr="00442CE9">
              <w:rPr>
                <w:b/>
              </w:rPr>
              <w:t>8</w:t>
            </w:r>
            <w:r>
              <w:rPr>
                <w:b/>
              </w:rPr>
              <w:t>2.861,78</w:t>
            </w:r>
          </w:p>
        </w:tc>
      </w:tr>
    </w:tbl>
    <w:p w:rsidR="00501CA7" w:rsidRPr="00442CE9" w:rsidRDefault="00501CA7" w:rsidP="00501CA7">
      <w:pPr>
        <w:pStyle w:val="Tijeloteksta"/>
        <w:tabs>
          <w:tab w:val="left" w:pos="5280"/>
        </w:tabs>
        <w:jc w:val="center"/>
        <w:rPr>
          <w:b/>
          <w:bCs/>
        </w:rPr>
      </w:pPr>
    </w:p>
    <w:p w:rsidR="00501CA7" w:rsidRDefault="00501CA7" w:rsidP="00501CA7">
      <w:pPr>
        <w:pStyle w:val="Tijeloteksta"/>
        <w:tabs>
          <w:tab w:val="left" w:pos="5280"/>
        </w:tabs>
        <w:jc w:val="center"/>
        <w:rPr>
          <w:b/>
          <w:bCs/>
        </w:rPr>
      </w:pPr>
    </w:p>
    <w:p w:rsidR="00501CA7" w:rsidRPr="00442CE9" w:rsidRDefault="00501CA7" w:rsidP="00501CA7">
      <w:pPr>
        <w:pStyle w:val="Tijeloteksta"/>
        <w:tabs>
          <w:tab w:val="left" w:pos="5280"/>
        </w:tabs>
        <w:jc w:val="center"/>
        <w:rPr>
          <w:b/>
          <w:bCs/>
        </w:rPr>
      </w:pPr>
      <w:r w:rsidRPr="00442CE9">
        <w:rPr>
          <w:b/>
          <w:bCs/>
        </w:rPr>
        <w:t>II. DJELATNOST VJERSKIH ZAJEDNICA</w:t>
      </w:r>
    </w:p>
    <w:p w:rsidR="00501CA7" w:rsidRPr="00442CE9" w:rsidRDefault="00501CA7" w:rsidP="00501CA7">
      <w:pPr>
        <w:pStyle w:val="Tijeloteksta"/>
        <w:tabs>
          <w:tab w:val="left" w:pos="5280"/>
        </w:tabs>
        <w:jc w:val="center"/>
        <w:rPr>
          <w:b/>
          <w:bCs/>
        </w:rPr>
      </w:pPr>
    </w:p>
    <w:p w:rsidR="00501CA7" w:rsidRPr="00442CE9" w:rsidRDefault="00501CA7" w:rsidP="00501CA7">
      <w:pPr>
        <w:pStyle w:val="Tijeloteksta"/>
        <w:tabs>
          <w:tab w:val="left" w:pos="5280"/>
        </w:tabs>
        <w:jc w:val="center"/>
        <w:rPr>
          <w:b/>
        </w:rPr>
      </w:pPr>
      <w:r w:rsidRPr="00442CE9">
        <w:rPr>
          <w:b/>
          <w:bCs/>
        </w:rPr>
        <w:t>Članak</w:t>
      </w:r>
      <w:r w:rsidRPr="00442CE9">
        <w:t xml:space="preserve"> </w:t>
      </w:r>
      <w:r w:rsidRPr="00442CE9">
        <w:rPr>
          <w:b/>
          <w:bCs/>
        </w:rPr>
        <w:t>4</w:t>
      </w:r>
      <w:r w:rsidRPr="00442CE9">
        <w:rPr>
          <w:b/>
        </w:rPr>
        <w:t>.</w:t>
      </w:r>
    </w:p>
    <w:p w:rsidR="00501CA7" w:rsidRPr="00442CE9" w:rsidRDefault="00501CA7" w:rsidP="00501CA7">
      <w:pPr>
        <w:pStyle w:val="Tijeloteksta"/>
        <w:tabs>
          <w:tab w:val="left" w:pos="5280"/>
        </w:tabs>
        <w:jc w:val="center"/>
        <w:rPr>
          <w:b/>
        </w:rPr>
      </w:pPr>
    </w:p>
    <w:p w:rsidR="00501CA7" w:rsidRPr="00442CE9" w:rsidRDefault="00501CA7" w:rsidP="00501CA7">
      <w:pPr>
        <w:rPr>
          <w:rFonts w:ascii="Times New Roman" w:hAnsi="Times New Roman" w:cs="Times New Roman"/>
          <w:sz w:val="24"/>
          <w:szCs w:val="24"/>
        </w:rPr>
      </w:pPr>
      <w:r w:rsidRPr="00442CE9">
        <w:rPr>
          <w:rFonts w:ascii="Times New Roman" w:hAnsi="Times New Roman" w:cs="Times New Roman"/>
          <w:sz w:val="24"/>
          <w:szCs w:val="24"/>
        </w:rPr>
        <w:t>Djelatnost rada vjerskih zajednica na području općine Gornji Bogićevci:</w:t>
      </w:r>
    </w:p>
    <w:tbl>
      <w:tblPr>
        <w:tblStyle w:val="Reetkatablice"/>
        <w:tblW w:w="0" w:type="auto"/>
        <w:tblLook w:val="04A0"/>
      </w:tblPr>
      <w:tblGrid>
        <w:gridCol w:w="1116"/>
        <w:gridCol w:w="1921"/>
        <w:gridCol w:w="3384"/>
        <w:gridCol w:w="1464"/>
        <w:gridCol w:w="1403"/>
      </w:tblGrid>
      <w:tr w:rsidR="00501CA7" w:rsidRPr="00442CE9" w:rsidTr="00501CA7">
        <w:tc>
          <w:tcPr>
            <w:tcW w:w="704" w:type="dxa"/>
            <w:shd w:val="clear" w:color="auto" w:fill="CCFFFF"/>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Redni broj</w:t>
            </w:r>
          </w:p>
        </w:tc>
        <w:tc>
          <w:tcPr>
            <w:tcW w:w="2917" w:type="dxa"/>
            <w:shd w:val="clear" w:color="auto" w:fill="CCFFFF"/>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Aktivnost</w:t>
            </w:r>
          </w:p>
        </w:tc>
        <w:tc>
          <w:tcPr>
            <w:tcW w:w="6304" w:type="dxa"/>
            <w:shd w:val="clear" w:color="auto" w:fill="CCFFFF"/>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Aktivnost</w:t>
            </w:r>
          </w:p>
        </w:tc>
        <w:tc>
          <w:tcPr>
            <w:tcW w:w="1843" w:type="dxa"/>
            <w:shd w:val="clear" w:color="auto" w:fill="CCFFFF"/>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Iznos</w:t>
            </w:r>
          </w:p>
        </w:tc>
        <w:tc>
          <w:tcPr>
            <w:tcW w:w="1701" w:type="dxa"/>
            <w:shd w:val="clear" w:color="auto" w:fill="CCFFFF"/>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Ukupno</w:t>
            </w:r>
          </w:p>
        </w:tc>
      </w:tr>
      <w:tr w:rsidR="00501CA7" w:rsidRPr="00442CE9" w:rsidTr="00501CA7">
        <w:trPr>
          <w:trHeight w:val="547"/>
        </w:trPr>
        <w:tc>
          <w:tcPr>
            <w:tcW w:w="704" w:type="dxa"/>
          </w:tcPr>
          <w:p w:rsidR="00501CA7" w:rsidRPr="00442CE9" w:rsidRDefault="00501CA7" w:rsidP="00501CA7">
            <w:pPr>
              <w:spacing w:after="160" w:line="259" w:lineRule="auto"/>
              <w:ind w:left="720"/>
              <w:jc w:val="both"/>
              <w:rPr>
                <w:rFonts w:ascii="Times New Roman" w:hAnsi="Times New Roman"/>
                <w:sz w:val="24"/>
                <w:szCs w:val="24"/>
              </w:rPr>
            </w:pPr>
            <w:r w:rsidRPr="00442CE9">
              <w:rPr>
                <w:rFonts w:ascii="Times New Roman" w:hAnsi="Times New Roman"/>
                <w:sz w:val="24"/>
                <w:szCs w:val="24"/>
              </w:rPr>
              <w:t>1.</w:t>
            </w:r>
          </w:p>
        </w:tc>
        <w:tc>
          <w:tcPr>
            <w:tcW w:w="2917" w:type="dxa"/>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Tekuće donacije</w:t>
            </w:r>
          </w:p>
        </w:tc>
        <w:tc>
          <w:tcPr>
            <w:tcW w:w="6304" w:type="dxa"/>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Tekuće donacije</w:t>
            </w:r>
          </w:p>
        </w:tc>
        <w:tc>
          <w:tcPr>
            <w:tcW w:w="1843" w:type="dxa"/>
          </w:tcPr>
          <w:p w:rsidR="00501CA7" w:rsidRPr="00442CE9" w:rsidRDefault="00501CA7" w:rsidP="00501CA7">
            <w:pPr>
              <w:rPr>
                <w:rFonts w:ascii="Times New Roman" w:hAnsi="Times New Roman"/>
                <w:sz w:val="24"/>
                <w:szCs w:val="24"/>
              </w:rPr>
            </w:pPr>
          </w:p>
          <w:p w:rsidR="00501CA7" w:rsidRPr="00442CE9" w:rsidRDefault="00501CA7" w:rsidP="00501CA7">
            <w:pPr>
              <w:rPr>
                <w:rFonts w:ascii="Times New Roman" w:hAnsi="Times New Roman"/>
                <w:sz w:val="24"/>
                <w:szCs w:val="24"/>
              </w:rPr>
            </w:pPr>
            <w:r w:rsidRPr="00442CE9">
              <w:rPr>
                <w:rFonts w:ascii="Times New Roman" w:hAnsi="Times New Roman"/>
                <w:sz w:val="24"/>
                <w:szCs w:val="24"/>
              </w:rPr>
              <w:t>10.000,00</w:t>
            </w:r>
          </w:p>
        </w:tc>
        <w:tc>
          <w:tcPr>
            <w:tcW w:w="1701" w:type="dxa"/>
          </w:tcPr>
          <w:p w:rsidR="00501CA7" w:rsidRPr="00442CE9" w:rsidRDefault="00501CA7" w:rsidP="00501CA7">
            <w:pPr>
              <w:rPr>
                <w:rFonts w:ascii="Times New Roman" w:hAnsi="Times New Roman"/>
                <w:sz w:val="24"/>
                <w:szCs w:val="24"/>
              </w:rPr>
            </w:pPr>
          </w:p>
          <w:p w:rsidR="00501CA7" w:rsidRPr="00442CE9" w:rsidRDefault="00501CA7" w:rsidP="00501CA7">
            <w:pPr>
              <w:rPr>
                <w:rFonts w:ascii="Times New Roman" w:hAnsi="Times New Roman"/>
                <w:sz w:val="24"/>
                <w:szCs w:val="24"/>
              </w:rPr>
            </w:pPr>
            <w:r w:rsidRPr="00442CE9">
              <w:rPr>
                <w:rFonts w:ascii="Times New Roman" w:hAnsi="Times New Roman"/>
                <w:sz w:val="24"/>
                <w:szCs w:val="24"/>
              </w:rPr>
              <w:t>25.051,39</w:t>
            </w:r>
          </w:p>
        </w:tc>
      </w:tr>
      <w:tr w:rsidR="00501CA7" w:rsidRPr="00442CE9" w:rsidTr="00501CA7">
        <w:tc>
          <w:tcPr>
            <w:tcW w:w="704" w:type="dxa"/>
            <w:tcBorders>
              <w:bottom w:val="single" w:sz="4" w:space="0" w:color="auto"/>
            </w:tcBorders>
          </w:tcPr>
          <w:p w:rsidR="00501CA7" w:rsidRPr="00442CE9" w:rsidRDefault="00501CA7" w:rsidP="00501CA7">
            <w:pPr>
              <w:jc w:val="right"/>
              <w:rPr>
                <w:rFonts w:ascii="Times New Roman" w:hAnsi="Times New Roman"/>
                <w:sz w:val="24"/>
                <w:szCs w:val="24"/>
              </w:rPr>
            </w:pPr>
            <w:r w:rsidRPr="00442CE9">
              <w:rPr>
                <w:rFonts w:ascii="Times New Roman" w:hAnsi="Times New Roman"/>
                <w:sz w:val="24"/>
                <w:szCs w:val="24"/>
              </w:rPr>
              <w:t>2.</w:t>
            </w:r>
          </w:p>
        </w:tc>
        <w:tc>
          <w:tcPr>
            <w:tcW w:w="2917" w:type="dxa"/>
            <w:tcBorders>
              <w:bottom w:val="single" w:sz="4" w:space="0" w:color="auto"/>
            </w:tcBorders>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Kapitalne donacije</w:t>
            </w:r>
          </w:p>
        </w:tc>
        <w:tc>
          <w:tcPr>
            <w:tcW w:w="6304" w:type="dxa"/>
            <w:tcBorders>
              <w:bottom w:val="single" w:sz="4" w:space="0" w:color="auto"/>
            </w:tcBorders>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za zaštitu, očuvanje i obnovu vjerskih objekata na području Općine</w:t>
            </w:r>
          </w:p>
        </w:tc>
        <w:tc>
          <w:tcPr>
            <w:tcW w:w="1843" w:type="dxa"/>
            <w:tcBorders>
              <w:bottom w:val="single" w:sz="4" w:space="0" w:color="auto"/>
            </w:tcBorders>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30.000,00</w:t>
            </w:r>
          </w:p>
        </w:tc>
        <w:tc>
          <w:tcPr>
            <w:tcW w:w="1701" w:type="dxa"/>
            <w:tcBorders>
              <w:bottom w:val="single" w:sz="4" w:space="0" w:color="auto"/>
            </w:tcBorders>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18.300,00</w:t>
            </w:r>
          </w:p>
        </w:tc>
      </w:tr>
      <w:tr w:rsidR="00501CA7" w:rsidRPr="00442CE9" w:rsidTr="00501CA7">
        <w:tc>
          <w:tcPr>
            <w:tcW w:w="11768" w:type="dxa"/>
            <w:gridSpan w:val="4"/>
            <w:shd w:val="clear" w:color="auto" w:fill="CCFFFF"/>
          </w:tcPr>
          <w:p w:rsidR="00501CA7" w:rsidRPr="00442CE9" w:rsidRDefault="00501CA7" w:rsidP="00501CA7">
            <w:pPr>
              <w:rPr>
                <w:rFonts w:ascii="Times New Roman" w:hAnsi="Times New Roman"/>
                <w:b/>
                <w:sz w:val="24"/>
                <w:szCs w:val="24"/>
              </w:rPr>
            </w:pPr>
          </w:p>
          <w:p w:rsidR="00501CA7" w:rsidRPr="00442CE9" w:rsidRDefault="00501CA7" w:rsidP="00501CA7">
            <w:pPr>
              <w:rPr>
                <w:rFonts w:ascii="Times New Roman" w:hAnsi="Times New Roman"/>
                <w:sz w:val="24"/>
                <w:szCs w:val="24"/>
              </w:rPr>
            </w:pPr>
            <w:r w:rsidRPr="00442CE9">
              <w:rPr>
                <w:rFonts w:ascii="Times New Roman" w:hAnsi="Times New Roman"/>
                <w:b/>
                <w:sz w:val="24"/>
                <w:szCs w:val="24"/>
              </w:rPr>
              <w:t>Ukupno Program rada vjerskih zajednica</w:t>
            </w:r>
          </w:p>
        </w:tc>
        <w:tc>
          <w:tcPr>
            <w:tcW w:w="1701" w:type="dxa"/>
            <w:shd w:val="clear" w:color="auto" w:fill="CCFFFF"/>
          </w:tcPr>
          <w:p w:rsidR="00501CA7" w:rsidRPr="00442CE9" w:rsidRDefault="00501CA7" w:rsidP="00501CA7">
            <w:pPr>
              <w:rPr>
                <w:rFonts w:ascii="Times New Roman" w:hAnsi="Times New Roman"/>
                <w:b/>
                <w:sz w:val="24"/>
                <w:szCs w:val="24"/>
              </w:rPr>
            </w:pPr>
          </w:p>
          <w:p w:rsidR="00501CA7" w:rsidRPr="00442CE9" w:rsidRDefault="00501CA7" w:rsidP="00501CA7">
            <w:pPr>
              <w:rPr>
                <w:rFonts w:ascii="Times New Roman" w:hAnsi="Times New Roman"/>
                <w:b/>
                <w:sz w:val="24"/>
                <w:szCs w:val="24"/>
              </w:rPr>
            </w:pPr>
            <w:r w:rsidRPr="00442CE9">
              <w:rPr>
                <w:rFonts w:ascii="Times New Roman" w:hAnsi="Times New Roman"/>
                <w:b/>
                <w:sz w:val="24"/>
                <w:szCs w:val="24"/>
              </w:rPr>
              <w:t>43.351,39</w:t>
            </w:r>
          </w:p>
        </w:tc>
      </w:tr>
    </w:tbl>
    <w:p w:rsidR="00501CA7" w:rsidRPr="00442CE9" w:rsidRDefault="00501CA7" w:rsidP="00501CA7">
      <w:pPr>
        <w:pStyle w:val="Tijeloteksta"/>
        <w:tabs>
          <w:tab w:val="left" w:pos="5280"/>
        </w:tabs>
        <w:jc w:val="center"/>
        <w:rPr>
          <w:b/>
        </w:rPr>
      </w:pPr>
    </w:p>
    <w:p w:rsidR="00501CA7" w:rsidRPr="00442CE9" w:rsidRDefault="00501CA7" w:rsidP="00501CA7">
      <w:pPr>
        <w:pStyle w:val="Tijeloteksta"/>
        <w:tabs>
          <w:tab w:val="left" w:pos="5280"/>
        </w:tabs>
        <w:jc w:val="center"/>
        <w:rPr>
          <w:b/>
        </w:rPr>
      </w:pPr>
      <w:r w:rsidRPr="00442CE9">
        <w:rPr>
          <w:b/>
        </w:rPr>
        <w:t xml:space="preserve">III. OSTALE POTREBE </w:t>
      </w:r>
    </w:p>
    <w:p w:rsidR="00501CA7" w:rsidRPr="00442CE9" w:rsidRDefault="00501CA7" w:rsidP="00501CA7">
      <w:pPr>
        <w:pStyle w:val="Tijeloteksta"/>
        <w:tabs>
          <w:tab w:val="left" w:pos="5280"/>
        </w:tabs>
        <w:jc w:val="center"/>
        <w:rPr>
          <w:b/>
        </w:rPr>
      </w:pPr>
    </w:p>
    <w:p w:rsidR="00501CA7" w:rsidRDefault="00501CA7" w:rsidP="00501CA7">
      <w:pPr>
        <w:pStyle w:val="Tijeloteksta"/>
        <w:tabs>
          <w:tab w:val="left" w:pos="5280"/>
        </w:tabs>
        <w:jc w:val="center"/>
        <w:rPr>
          <w:b/>
        </w:rPr>
      </w:pPr>
      <w:r w:rsidRPr="00442CE9">
        <w:rPr>
          <w:b/>
        </w:rPr>
        <w:t>Članak 5.</w:t>
      </w:r>
    </w:p>
    <w:p w:rsidR="00501CA7" w:rsidRPr="00442CE9" w:rsidRDefault="00501CA7" w:rsidP="00501CA7">
      <w:pPr>
        <w:pStyle w:val="Tijeloteksta"/>
        <w:tabs>
          <w:tab w:val="left" w:pos="5280"/>
        </w:tabs>
        <w:jc w:val="center"/>
        <w:rPr>
          <w:b/>
        </w:rPr>
      </w:pPr>
    </w:p>
    <w:p w:rsidR="00501CA7" w:rsidRPr="00442CE9" w:rsidRDefault="00501CA7" w:rsidP="00501CA7">
      <w:pPr>
        <w:rPr>
          <w:rFonts w:ascii="Times New Roman" w:hAnsi="Times New Roman" w:cs="Times New Roman"/>
          <w:bCs/>
          <w:sz w:val="24"/>
          <w:szCs w:val="24"/>
        </w:rPr>
      </w:pPr>
      <w:r w:rsidRPr="00442CE9">
        <w:rPr>
          <w:rFonts w:ascii="Times New Roman" w:hAnsi="Times New Roman" w:cs="Times New Roman"/>
          <w:bCs/>
          <w:sz w:val="24"/>
          <w:szCs w:val="24"/>
        </w:rPr>
        <w:t xml:space="preserve">Program ostalih javnih potreba udruga građana na području općine </w:t>
      </w:r>
      <w:r>
        <w:rPr>
          <w:rFonts w:ascii="Times New Roman" w:hAnsi="Times New Roman" w:cs="Times New Roman"/>
          <w:bCs/>
          <w:sz w:val="24"/>
          <w:szCs w:val="24"/>
        </w:rPr>
        <w:t>Gornji Bogićevci</w:t>
      </w:r>
      <w:r w:rsidRPr="00442CE9">
        <w:rPr>
          <w:rFonts w:ascii="Times New Roman" w:hAnsi="Times New Roman" w:cs="Times New Roman"/>
          <w:bCs/>
          <w:sz w:val="24"/>
          <w:szCs w:val="24"/>
        </w:rPr>
        <w:t>:</w:t>
      </w:r>
    </w:p>
    <w:tbl>
      <w:tblPr>
        <w:tblStyle w:val="Reetkatablice"/>
        <w:tblW w:w="0" w:type="auto"/>
        <w:tblLook w:val="04A0"/>
      </w:tblPr>
      <w:tblGrid>
        <w:gridCol w:w="901"/>
        <w:gridCol w:w="2068"/>
        <w:gridCol w:w="4737"/>
        <w:gridCol w:w="1582"/>
      </w:tblGrid>
      <w:tr w:rsidR="00501CA7" w:rsidRPr="00442CE9" w:rsidTr="00501CA7">
        <w:tc>
          <w:tcPr>
            <w:tcW w:w="955" w:type="dxa"/>
            <w:shd w:val="clear" w:color="auto" w:fill="CCFFFF"/>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Redni broj</w:t>
            </w:r>
          </w:p>
        </w:tc>
        <w:tc>
          <w:tcPr>
            <w:tcW w:w="2517" w:type="dxa"/>
            <w:shd w:val="clear" w:color="auto" w:fill="CCFFFF"/>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Aktivnost</w:t>
            </w:r>
          </w:p>
        </w:tc>
        <w:tc>
          <w:tcPr>
            <w:tcW w:w="6304" w:type="dxa"/>
            <w:shd w:val="clear" w:color="auto" w:fill="CCFFFF"/>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Aktivnost</w:t>
            </w:r>
          </w:p>
        </w:tc>
        <w:tc>
          <w:tcPr>
            <w:tcW w:w="1843" w:type="dxa"/>
            <w:shd w:val="clear" w:color="auto" w:fill="CCFFFF"/>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Iznos</w:t>
            </w:r>
          </w:p>
        </w:tc>
      </w:tr>
      <w:tr w:rsidR="00501CA7" w:rsidRPr="00442CE9" w:rsidTr="00501CA7">
        <w:tc>
          <w:tcPr>
            <w:tcW w:w="955" w:type="dxa"/>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1.</w:t>
            </w:r>
          </w:p>
        </w:tc>
        <w:tc>
          <w:tcPr>
            <w:tcW w:w="2517" w:type="dxa"/>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Ostale udruge građana</w:t>
            </w:r>
          </w:p>
        </w:tc>
        <w:tc>
          <w:tcPr>
            <w:tcW w:w="6304" w:type="dxa"/>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Udruge iz Domovinskog rata</w:t>
            </w:r>
          </w:p>
        </w:tc>
        <w:tc>
          <w:tcPr>
            <w:tcW w:w="1843" w:type="dxa"/>
          </w:tcPr>
          <w:p w:rsidR="00501CA7" w:rsidRPr="00442CE9" w:rsidRDefault="00501CA7" w:rsidP="00501CA7">
            <w:pPr>
              <w:rPr>
                <w:rFonts w:ascii="Times New Roman" w:hAnsi="Times New Roman"/>
                <w:sz w:val="24"/>
                <w:szCs w:val="24"/>
              </w:rPr>
            </w:pPr>
            <w:r w:rsidRPr="00442CE9">
              <w:rPr>
                <w:rFonts w:ascii="Times New Roman" w:hAnsi="Times New Roman"/>
                <w:sz w:val="24"/>
                <w:szCs w:val="24"/>
              </w:rPr>
              <w:t>3.000,00</w:t>
            </w:r>
          </w:p>
        </w:tc>
      </w:tr>
      <w:tr w:rsidR="00501CA7" w:rsidRPr="00442CE9" w:rsidTr="00501CA7">
        <w:tc>
          <w:tcPr>
            <w:tcW w:w="9776" w:type="dxa"/>
            <w:gridSpan w:val="3"/>
            <w:shd w:val="clear" w:color="auto" w:fill="CCFFFF"/>
          </w:tcPr>
          <w:p w:rsidR="00501CA7" w:rsidRPr="00442CE9" w:rsidRDefault="00501CA7" w:rsidP="00501CA7">
            <w:pPr>
              <w:rPr>
                <w:rFonts w:ascii="Times New Roman" w:hAnsi="Times New Roman"/>
                <w:b/>
                <w:sz w:val="24"/>
                <w:szCs w:val="24"/>
              </w:rPr>
            </w:pPr>
            <w:r w:rsidRPr="00442CE9">
              <w:rPr>
                <w:rFonts w:ascii="Times New Roman" w:hAnsi="Times New Roman"/>
                <w:b/>
                <w:sz w:val="24"/>
                <w:szCs w:val="24"/>
              </w:rPr>
              <w:t>Ukupno Program ostalih javnih potreba udruga građana:</w:t>
            </w:r>
          </w:p>
        </w:tc>
        <w:tc>
          <w:tcPr>
            <w:tcW w:w="1843" w:type="dxa"/>
            <w:shd w:val="clear" w:color="auto" w:fill="CCFFFF"/>
          </w:tcPr>
          <w:p w:rsidR="00501CA7" w:rsidRPr="00442CE9" w:rsidRDefault="00501CA7" w:rsidP="00501CA7">
            <w:pPr>
              <w:rPr>
                <w:rFonts w:ascii="Times New Roman" w:hAnsi="Times New Roman"/>
                <w:b/>
                <w:bCs/>
                <w:sz w:val="24"/>
                <w:szCs w:val="24"/>
              </w:rPr>
            </w:pPr>
            <w:r w:rsidRPr="00442CE9">
              <w:rPr>
                <w:rFonts w:ascii="Times New Roman" w:hAnsi="Times New Roman"/>
                <w:b/>
                <w:bCs/>
                <w:sz w:val="24"/>
                <w:szCs w:val="24"/>
              </w:rPr>
              <w:t>3.000,00</w:t>
            </w:r>
          </w:p>
        </w:tc>
      </w:tr>
    </w:tbl>
    <w:p w:rsidR="00501CA7" w:rsidRPr="00442CE9" w:rsidRDefault="00501CA7" w:rsidP="00501CA7">
      <w:pPr>
        <w:pStyle w:val="Tijeloteksta"/>
        <w:tabs>
          <w:tab w:val="left" w:pos="5280"/>
        </w:tabs>
        <w:jc w:val="center"/>
        <w:rPr>
          <w:b/>
        </w:rPr>
      </w:pPr>
    </w:p>
    <w:p w:rsidR="00501CA7" w:rsidRPr="00442CE9" w:rsidRDefault="00501CA7" w:rsidP="00501CA7">
      <w:pPr>
        <w:pStyle w:val="Tijeloteksta"/>
        <w:tabs>
          <w:tab w:val="left" w:pos="5280"/>
        </w:tabs>
        <w:jc w:val="center"/>
        <w:rPr>
          <w:b/>
        </w:rPr>
      </w:pPr>
    </w:p>
    <w:p w:rsidR="00501CA7" w:rsidRPr="00442CE9" w:rsidRDefault="00501CA7" w:rsidP="00501CA7">
      <w:pPr>
        <w:pStyle w:val="Tijeloteksta"/>
        <w:tabs>
          <w:tab w:val="left" w:pos="5280"/>
        </w:tabs>
        <w:jc w:val="center"/>
        <w:rPr>
          <w:b/>
        </w:rPr>
      </w:pPr>
      <w:r w:rsidRPr="00442CE9">
        <w:rPr>
          <w:b/>
        </w:rPr>
        <w:t>IV. SPORTSKE ZAJEDNICE</w:t>
      </w:r>
    </w:p>
    <w:p w:rsidR="00501CA7" w:rsidRPr="00442CE9" w:rsidRDefault="00501CA7" w:rsidP="00501CA7">
      <w:pPr>
        <w:pStyle w:val="Tijeloteksta"/>
        <w:tabs>
          <w:tab w:val="left" w:pos="5280"/>
        </w:tabs>
        <w:jc w:val="center"/>
        <w:rPr>
          <w:b/>
        </w:rPr>
      </w:pPr>
    </w:p>
    <w:p w:rsidR="00501CA7" w:rsidRPr="00442CE9" w:rsidRDefault="00501CA7" w:rsidP="00501CA7">
      <w:pPr>
        <w:pStyle w:val="Tijeloteksta"/>
        <w:tabs>
          <w:tab w:val="left" w:pos="5280"/>
        </w:tabs>
        <w:jc w:val="center"/>
        <w:rPr>
          <w:b/>
        </w:rPr>
      </w:pPr>
      <w:r w:rsidRPr="00442CE9">
        <w:rPr>
          <w:b/>
        </w:rPr>
        <w:t>Članak 6.</w:t>
      </w:r>
    </w:p>
    <w:p w:rsidR="00501CA7" w:rsidRPr="00442CE9" w:rsidRDefault="00501CA7" w:rsidP="00501CA7">
      <w:pPr>
        <w:pStyle w:val="Tijeloteksta"/>
        <w:tabs>
          <w:tab w:val="left" w:pos="5280"/>
        </w:tabs>
        <w:jc w:val="center"/>
        <w:rPr>
          <w:b/>
        </w:rPr>
      </w:pPr>
    </w:p>
    <w:p w:rsidR="00501CA7" w:rsidRPr="00442CE9" w:rsidRDefault="00501CA7" w:rsidP="00501CA7">
      <w:pPr>
        <w:tabs>
          <w:tab w:val="left" w:pos="5280"/>
        </w:tabs>
        <w:suppressAutoHyphens/>
        <w:spacing w:after="0" w:line="240" w:lineRule="auto"/>
        <w:rPr>
          <w:rFonts w:ascii="Times New Roman" w:eastAsia="Times New Roman" w:hAnsi="Times New Roman" w:cs="Times New Roman"/>
          <w:sz w:val="24"/>
          <w:szCs w:val="24"/>
          <w:lang w:eastAsia="ar-SA"/>
        </w:rPr>
      </w:pPr>
      <w:r w:rsidRPr="00442CE9">
        <w:rPr>
          <w:rFonts w:ascii="Times New Roman" w:eastAsia="Times New Roman" w:hAnsi="Times New Roman" w:cs="Times New Roman"/>
          <w:sz w:val="24"/>
          <w:szCs w:val="24"/>
          <w:lang w:eastAsia="ar-SA"/>
        </w:rPr>
        <w:t>Javne potrebe u sportu su programi, aktivnosti, poslovi vezani u sportu od značaja za općinu Gornji Bogićevci za:</w:t>
      </w:r>
    </w:p>
    <w:p w:rsidR="00501CA7" w:rsidRPr="00442CE9" w:rsidRDefault="00501CA7" w:rsidP="00501CA7">
      <w:pPr>
        <w:tabs>
          <w:tab w:val="left" w:pos="5280"/>
        </w:tabs>
        <w:suppressAutoHyphens/>
        <w:spacing w:after="0" w:line="240" w:lineRule="auto"/>
        <w:rPr>
          <w:rFonts w:ascii="Times New Roman" w:eastAsia="Times New Roman" w:hAnsi="Times New Roman" w:cs="Times New Roman"/>
          <w:sz w:val="24"/>
          <w:szCs w:val="24"/>
          <w:lang w:eastAsia="ar-SA"/>
        </w:rPr>
      </w:pPr>
      <w:r w:rsidRPr="00442CE9">
        <w:rPr>
          <w:rFonts w:ascii="Times New Roman" w:eastAsia="Times New Roman" w:hAnsi="Times New Roman" w:cs="Times New Roman"/>
          <w:sz w:val="24"/>
          <w:szCs w:val="24"/>
          <w:lang w:eastAsia="ar-SA"/>
        </w:rPr>
        <w:t>- poticanje i promicanje sporta</w:t>
      </w:r>
    </w:p>
    <w:p w:rsidR="00501CA7" w:rsidRPr="00442CE9" w:rsidRDefault="00501CA7" w:rsidP="00501CA7">
      <w:pPr>
        <w:tabs>
          <w:tab w:val="left" w:pos="5280"/>
        </w:tabs>
        <w:suppressAutoHyphens/>
        <w:spacing w:after="0" w:line="240" w:lineRule="auto"/>
        <w:rPr>
          <w:rFonts w:ascii="Times New Roman" w:eastAsia="Times New Roman" w:hAnsi="Times New Roman" w:cs="Times New Roman"/>
          <w:sz w:val="24"/>
          <w:szCs w:val="24"/>
          <w:lang w:eastAsia="ar-SA"/>
        </w:rPr>
      </w:pPr>
      <w:r w:rsidRPr="00442CE9">
        <w:rPr>
          <w:rFonts w:ascii="Times New Roman" w:eastAsia="Times New Roman" w:hAnsi="Times New Roman" w:cs="Times New Roman"/>
          <w:sz w:val="24"/>
          <w:szCs w:val="24"/>
          <w:lang w:eastAsia="ar-SA"/>
        </w:rPr>
        <w:t xml:space="preserve">- djelovanje sportskih udruga, </w:t>
      </w:r>
    </w:p>
    <w:p w:rsidR="00501CA7" w:rsidRPr="00442CE9" w:rsidRDefault="00501CA7" w:rsidP="00501CA7">
      <w:pPr>
        <w:tabs>
          <w:tab w:val="left" w:pos="5280"/>
        </w:tabs>
        <w:suppressAutoHyphens/>
        <w:spacing w:after="0" w:line="240" w:lineRule="auto"/>
        <w:rPr>
          <w:rFonts w:ascii="Times New Roman" w:eastAsia="Times New Roman" w:hAnsi="Times New Roman" w:cs="Times New Roman"/>
          <w:sz w:val="24"/>
          <w:szCs w:val="24"/>
          <w:lang w:eastAsia="ar-SA"/>
        </w:rPr>
      </w:pPr>
      <w:r w:rsidRPr="00442CE9">
        <w:rPr>
          <w:rFonts w:ascii="Times New Roman" w:eastAsia="Times New Roman" w:hAnsi="Times New Roman" w:cs="Times New Roman"/>
          <w:sz w:val="24"/>
          <w:szCs w:val="24"/>
          <w:lang w:eastAsia="ar-SA"/>
        </w:rPr>
        <w:t xml:space="preserve">- promicanje sportskih aktivnosti djece i mladeži, </w:t>
      </w:r>
    </w:p>
    <w:p w:rsidR="00501CA7" w:rsidRPr="00442CE9" w:rsidRDefault="00501CA7" w:rsidP="00501CA7">
      <w:pPr>
        <w:tabs>
          <w:tab w:val="left" w:pos="5280"/>
        </w:tabs>
        <w:suppressAutoHyphens/>
        <w:spacing w:after="0" w:line="240" w:lineRule="auto"/>
        <w:rPr>
          <w:rFonts w:ascii="Times New Roman" w:eastAsia="Times New Roman" w:hAnsi="Times New Roman" w:cs="Times New Roman"/>
          <w:sz w:val="24"/>
          <w:szCs w:val="24"/>
          <w:lang w:eastAsia="ar-SA"/>
        </w:rPr>
      </w:pPr>
      <w:r w:rsidRPr="00442CE9">
        <w:rPr>
          <w:rFonts w:ascii="Times New Roman" w:eastAsia="Times New Roman" w:hAnsi="Times New Roman" w:cs="Times New Roman"/>
          <w:sz w:val="24"/>
          <w:szCs w:val="24"/>
          <w:lang w:eastAsia="ar-SA"/>
        </w:rPr>
        <w:t>- razvijati sportsko-rekreacijske aktivnosti građana  i sl.</w:t>
      </w:r>
    </w:p>
    <w:p w:rsidR="00501CA7" w:rsidRPr="00442CE9" w:rsidRDefault="00501CA7" w:rsidP="00501CA7">
      <w:pPr>
        <w:tabs>
          <w:tab w:val="left" w:pos="5280"/>
        </w:tabs>
        <w:suppressAutoHyphens/>
        <w:spacing w:after="0" w:line="240" w:lineRule="auto"/>
        <w:rPr>
          <w:rFonts w:ascii="Times New Roman" w:eastAsia="Times New Roman" w:hAnsi="Times New Roman" w:cs="Times New Roman"/>
          <w:sz w:val="24"/>
          <w:szCs w:val="24"/>
          <w:lang w:eastAsia="ar-SA"/>
        </w:rPr>
      </w:pPr>
    </w:p>
    <w:p w:rsidR="00501CA7" w:rsidRPr="00442CE9" w:rsidRDefault="00501CA7" w:rsidP="00501CA7">
      <w:pPr>
        <w:tabs>
          <w:tab w:val="left" w:pos="5280"/>
        </w:tabs>
        <w:suppressAutoHyphens/>
        <w:spacing w:after="0" w:line="240" w:lineRule="auto"/>
        <w:jc w:val="center"/>
        <w:rPr>
          <w:rFonts w:ascii="Times New Roman" w:eastAsia="Times New Roman" w:hAnsi="Times New Roman" w:cs="Times New Roman"/>
          <w:b/>
          <w:bCs/>
          <w:sz w:val="24"/>
          <w:szCs w:val="24"/>
          <w:lang w:eastAsia="ar-SA"/>
        </w:rPr>
      </w:pPr>
      <w:r w:rsidRPr="00442CE9">
        <w:rPr>
          <w:rFonts w:ascii="Times New Roman" w:eastAsia="Times New Roman" w:hAnsi="Times New Roman" w:cs="Times New Roman"/>
          <w:b/>
          <w:bCs/>
          <w:sz w:val="24"/>
          <w:szCs w:val="24"/>
          <w:lang w:eastAsia="ar-SA"/>
        </w:rPr>
        <w:t>Članak 7.</w:t>
      </w:r>
    </w:p>
    <w:p w:rsidR="00501CA7" w:rsidRPr="00442CE9" w:rsidRDefault="00501CA7" w:rsidP="00501CA7">
      <w:pPr>
        <w:tabs>
          <w:tab w:val="left" w:pos="5280"/>
        </w:tabs>
        <w:suppressAutoHyphens/>
        <w:spacing w:after="0" w:line="240" w:lineRule="auto"/>
        <w:rPr>
          <w:rFonts w:ascii="Times New Roman" w:eastAsia="Times New Roman" w:hAnsi="Times New Roman" w:cs="Times New Roman"/>
          <w:sz w:val="24"/>
          <w:szCs w:val="24"/>
          <w:lang w:eastAsia="ar-SA"/>
        </w:rPr>
      </w:pPr>
    </w:p>
    <w:p w:rsidR="00501CA7" w:rsidRPr="00442CE9" w:rsidRDefault="00501CA7" w:rsidP="00501CA7">
      <w:pPr>
        <w:tabs>
          <w:tab w:val="left" w:pos="5280"/>
        </w:tabs>
        <w:suppressAutoHyphens/>
        <w:spacing w:after="0" w:line="240" w:lineRule="auto"/>
        <w:rPr>
          <w:rFonts w:ascii="Times New Roman" w:eastAsia="Times New Roman" w:hAnsi="Times New Roman" w:cs="Times New Roman"/>
          <w:sz w:val="24"/>
          <w:szCs w:val="24"/>
          <w:lang w:eastAsia="ar-SA"/>
        </w:rPr>
      </w:pPr>
      <w:r w:rsidRPr="00442CE9">
        <w:rPr>
          <w:rFonts w:ascii="Times New Roman" w:eastAsia="Times New Roman" w:hAnsi="Times New Roman" w:cs="Times New Roman"/>
          <w:sz w:val="24"/>
          <w:szCs w:val="24"/>
          <w:lang w:eastAsia="ar-SA"/>
        </w:rPr>
        <w:t xml:space="preserve">Financijska sredstva javnih potreba u sportu raspodjeljuju se putem Natječaja za financiranje Udruga u sportu za 2024 godinu. Planirana sredstva za udruge u </w:t>
      </w:r>
    </w:p>
    <w:p w:rsidR="00501CA7" w:rsidRPr="00442CE9" w:rsidRDefault="00501CA7" w:rsidP="00501CA7">
      <w:pPr>
        <w:tabs>
          <w:tab w:val="left" w:pos="5280"/>
        </w:tabs>
        <w:suppressAutoHyphens/>
        <w:spacing w:after="0" w:line="240" w:lineRule="auto"/>
        <w:rPr>
          <w:rFonts w:ascii="Times New Roman" w:eastAsia="Times New Roman" w:hAnsi="Times New Roman" w:cs="Times New Roman"/>
          <w:sz w:val="24"/>
          <w:szCs w:val="24"/>
          <w:lang w:eastAsia="ar-SA"/>
        </w:rPr>
      </w:pPr>
      <w:r w:rsidRPr="00442CE9">
        <w:rPr>
          <w:rFonts w:ascii="Times New Roman" w:eastAsia="Times New Roman" w:hAnsi="Times New Roman" w:cs="Times New Roman"/>
          <w:sz w:val="24"/>
          <w:szCs w:val="24"/>
          <w:lang w:eastAsia="ar-SA"/>
        </w:rPr>
        <w:t xml:space="preserve">sportu za 2025.godinu iznose </w:t>
      </w:r>
      <w:r w:rsidRPr="00442CE9">
        <w:rPr>
          <w:rFonts w:ascii="Times New Roman" w:eastAsia="Times New Roman" w:hAnsi="Times New Roman" w:cs="Times New Roman"/>
          <w:b/>
          <w:bCs/>
          <w:sz w:val="24"/>
          <w:szCs w:val="24"/>
          <w:lang w:eastAsia="ar-SA"/>
        </w:rPr>
        <w:t>22.000,00 eura</w:t>
      </w:r>
      <w:r w:rsidRPr="00442CE9">
        <w:rPr>
          <w:rFonts w:ascii="Times New Roman" w:eastAsia="Times New Roman" w:hAnsi="Times New Roman" w:cs="Times New Roman"/>
          <w:sz w:val="24"/>
          <w:szCs w:val="24"/>
          <w:lang w:eastAsia="ar-SA"/>
        </w:rPr>
        <w:t>.</w:t>
      </w:r>
    </w:p>
    <w:p w:rsidR="00501CA7" w:rsidRPr="00442CE9" w:rsidRDefault="00501CA7" w:rsidP="00501CA7">
      <w:pPr>
        <w:pStyle w:val="Tijeloteksta"/>
        <w:tabs>
          <w:tab w:val="left" w:pos="5280"/>
        </w:tabs>
        <w:jc w:val="center"/>
        <w:rPr>
          <w:b/>
        </w:rPr>
      </w:pPr>
    </w:p>
    <w:p w:rsidR="00501CA7" w:rsidRPr="00442CE9" w:rsidRDefault="00501CA7" w:rsidP="00501CA7">
      <w:pPr>
        <w:pStyle w:val="Tijeloteksta"/>
        <w:tabs>
          <w:tab w:val="left" w:pos="5280"/>
        </w:tabs>
        <w:jc w:val="center"/>
        <w:rPr>
          <w:b/>
        </w:rPr>
      </w:pPr>
      <w:r w:rsidRPr="00442CE9">
        <w:rPr>
          <w:b/>
        </w:rPr>
        <w:t xml:space="preserve">ZAKLJUČNO </w:t>
      </w:r>
    </w:p>
    <w:p w:rsidR="00501CA7" w:rsidRPr="00442CE9" w:rsidRDefault="00501CA7" w:rsidP="00501CA7">
      <w:pPr>
        <w:pStyle w:val="Tijeloteksta"/>
        <w:tabs>
          <w:tab w:val="left" w:pos="5280"/>
        </w:tabs>
        <w:jc w:val="center"/>
        <w:rPr>
          <w:b/>
        </w:rPr>
      </w:pPr>
    </w:p>
    <w:p w:rsidR="00501CA7" w:rsidRPr="00442CE9" w:rsidRDefault="00501CA7" w:rsidP="00501CA7">
      <w:pPr>
        <w:pStyle w:val="Tijeloteksta"/>
        <w:tabs>
          <w:tab w:val="left" w:pos="5280"/>
        </w:tabs>
        <w:jc w:val="center"/>
        <w:rPr>
          <w:b/>
        </w:rPr>
      </w:pPr>
      <w:r w:rsidRPr="00442CE9">
        <w:rPr>
          <w:b/>
        </w:rPr>
        <w:t>Članak 8.</w:t>
      </w:r>
    </w:p>
    <w:p w:rsidR="00501CA7" w:rsidRPr="00442CE9" w:rsidRDefault="00501CA7" w:rsidP="00501CA7">
      <w:pPr>
        <w:pStyle w:val="Tijeloteksta"/>
        <w:tabs>
          <w:tab w:val="left" w:pos="5280"/>
        </w:tabs>
        <w:jc w:val="center"/>
        <w:rPr>
          <w:b/>
        </w:rPr>
      </w:pPr>
    </w:p>
    <w:p w:rsidR="00501CA7" w:rsidRPr="00442CE9" w:rsidRDefault="00501CA7" w:rsidP="00501CA7">
      <w:pPr>
        <w:tabs>
          <w:tab w:val="left" w:pos="5280"/>
        </w:tabs>
        <w:suppressAutoHyphens/>
        <w:spacing w:after="0" w:line="240" w:lineRule="auto"/>
        <w:rPr>
          <w:rFonts w:ascii="Times New Roman" w:hAnsi="Times New Roman" w:cs="Times New Roman"/>
          <w:sz w:val="24"/>
          <w:szCs w:val="24"/>
        </w:rPr>
      </w:pPr>
      <w:r w:rsidRPr="00442CE9">
        <w:rPr>
          <w:rFonts w:ascii="Times New Roman" w:hAnsi="Times New Roman" w:cs="Times New Roman"/>
          <w:sz w:val="24"/>
          <w:szCs w:val="24"/>
        </w:rPr>
        <w:t xml:space="preserve">Ukupna sredstva za realizaciju Programa javnih potreba iznose </w:t>
      </w:r>
      <w:r w:rsidRPr="00442CE9">
        <w:rPr>
          <w:rFonts w:ascii="Times New Roman" w:hAnsi="Times New Roman" w:cs="Times New Roman"/>
          <w:b/>
          <w:bCs/>
          <w:color w:val="000000" w:themeColor="text1"/>
          <w:sz w:val="24"/>
          <w:szCs w:val="24"/>
        </w:rPr>
        <w:t>15</w:t>
      </w:r>
      <w:r>
        <w:rPr>
          <w:rFonts w:ascii="Times New Roman" w:hAnsi="Times New Roman" w:cs="Times New Roman"/>
          <w:b/>
          <w:bCs/>
          <w:color w:val="000000" w:themeColor="text1"/>
          <w:sz w:val="24"/>
          <w:szCs w:val="24"/>
        </w:rPr>
        <w:t>2</w:t>
      </w:r>
      <w:r w:rsidRPr="00442CE9">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213</w:t>
      </w:r>
      <w:r w:rsidRPr="00442CE9">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7</w:t>
      </w:r>
      <w:r w:rsidRPr="00442CE9">
        <w:rPr>
          <w:rFonts w:ascii="Times New Roman" w:hAnsi="Times New Roman" w:cs="Times New Roman"/>
          <w:b/>
          <w:bCs/>
          <w:color w:val="000000" w:themeColor="text1"/>
          <w:sz w:val="24"/>
          <w:szCs w:val="24"/>
        </w:rPr>
        <w:t xml:space="preserve"> eura</w:t>
      </w:r>
      <w:r w:rsidRPr="00442CE9">
        <w:rPr>
          <w:rFonts w:ascii="Times New Roman" w:hAnsi="Times New Roman" w:cs="Times New Roman"/>
          <w:color w:val="000000" w:themeColor="text1"/>
          <w:sz w:val="24"/>
          <w:szCs w:val="24"/>
        </w:rPr>
        <w:t xml:space="preserve">, </w:t>
      </w:r>
      <w:r w:rsidRPr="00442CE9">
        <w:rPr>
          <w:rFonts w:ascii="Times New Roman" w:hAnsi="Times New Roman" w:cs="Times New Roman"/>
          <w:sz w:val="24"/>
          <w:szCs w:val="24"/>
        </w:rPr>
        <w:t>a raspoređuju se korisnicima na temelju provedenog javnog natječaja ili javnog poziva i pojedinačnih zahtjeva, a isplaćivat će se korisnicima na temelju ugovora kojima se utvrđuju međusobna prava i obveze davatelja i primatelja financijskih potpora, zahtjeva i priloženih računa. Sredstva utvrđena ovim Programom uplaćivat će se na žiro-račun korisnika sukladno sklopljenim ugovorima i odlukama Općinskog načelnika.</w:t>
      </w:r>
    </w:p>
    <w:p w:rsidR="00501CA7" w:rsidRPr="00442CE9" w:rsidRDefault="00501CA7" w:rsidP="00501CA7">
      <w:pPr>
        <w:tabs>
          <w:tab w:val="left" w:pos="5820"/>
        </w:tabs>
        <w:suppressAutoHyphens/>
        <w:spacing w:after="0" w:line="240" w:lineRule="auto"/>
        <w:rPr>
          <w:rFonts w:ascii="Times New Roman" w:hAnsi="Times New Roman" w:cs="Times New Roman"/>
          <w:b/>
          <w:bCs/>
          <w:sz w:val="24"/>
          <w:szCs w:val="24"/>
        </w:rPr>
      </w:pPr>
      <w:r w:rsidRPr="00442CE9">
        <w:rPr>
          <w:rFonts w:ascii="Times New Roman" w:hAnsi="Times New Roman" w:cs="Times New Roman"/>
          <w:sz w:val="24"/>
          <w:szCs w:val="24"/>
        </w:rPr>
        <w:tab/>
      </w:r>
    </w:p>
    <w:p w:rsidR="00501CA7" w:rsidRPr="00442CE9" w:rsidRDefault="00501CA7" w:rsidP="00501CA7">
      <w:pPr>
        <w:tabs>
          <w:tab w:val="left" w:pos="5280"/>
        </w:tabs>
        <w:suppressAutoHyphens/>
        <w:spacing w:after="0" w:line="240" w:lineRule="auto"/>
        <w:jc w:val="center"/>
        <w:rPr>
          <w:rFonts w:ascii="Times New Roman" w:hAnsi="Times New Roman" w:cs="Times New Roman"/>
          <w:b/>
          <w:bCs/>
          <w:sz w:val="24"/>
          <w:szCs w:val="24"/>
        </w:rPr>
      </w:pPr>
      <w:r w:rsidRPr="00442CE9">
        <w:rPr>
          <w:rFonts w:ascii="Times New Roman" w:hAnsi="Times New Roman" w:cs="Times New Roman"/>
          <w:b/>
          <w:bCs/>
          <w:sz w:val="24"/>
          <w:szCs w:val="24"/>
        </w:rPr>
        <w:t>Članak 9.</w:t>
      </w:r>
    </w:p>
    <w:p w:rsidR="00501CA7" w:rsidRPr="00442CE9" w:rsidRDefault="00501CA7" w:rsidP="00501CA7">
      <w:pPr>
        <w:tabs>
          <w:tab w:val="left" w:pos="5280"/>
        </w:tabs>
        <w:suppressAutoHyphens/>
        <w:spacing w:after="0" w:line="240" w:lineRule="auto"/>
        <w:rPr>
          <w:rFonts w:ascii="Times New Roman" w:hAnsi="Times New Roman" w:cs="Times New Roman"/>
          <w:sz w:val="24"/>
          <w:szCs w:val="24"/>
        </w:rPr>
      </w:pPr>
    </w:p>
    <w:p w:rsidR="00501CA7" w:rsidRPr="00442CE9" w:rsidRDefault="00501CA7" w:rsidP="00501CA7">
      <w:pPr>
        <w:tabs>
          <w:tab w:val="left" w:pos="5280"/>
        </w:tabs>
        <w:suppressAutoHyphens/>
        <w:spacing w:after="0" w:line="240" w:lineRule="auto"/>
        <w:rPr>
          <w:rFonts w:ascii="Times New Roman" w:hAnsi="Times New Roman" w:cs="Times New Roman"/>
          <w:sz w:val="24"/>
          <w:szCs w:val="24"/>
        </w:rPr>
      </w:pPr>
      <w:r w:rsidRPr="00442CE9">
        <w:rPr>
          <w:rFonts w:ascii="Times New Roman" w:hAnsi="Times New Roman" w:cs="Times New Roman"/>
          <w:sz w:val="24"/>
          <w:szCs w:val="24"/>
        </w:rPr>
        <w:t xml:space="preserve">O izvršenju ovog Programa korisnici sredstava Proračuna s kojima se zaključuje ugovor obvezni su Jedinstvenom upravnom odjelu Općine Gornji Bogićevci dostaviti izvješće o ostvarenju programa i utrošku sredstava za proteklu godinu sukladno sklopljenom ugovoru. </w:t>
      </w:r>
    </w:p>
    <w:p w:rsidR="00501CA7" w:rsidRPr="00442CE9" w:rsidRDefault="00501CA7" w:rsidP="00501CA7">
      <w:pPr>
        <w:tabs>
          <w:tab w:val="left" w:pos="5280"/>
        </w:tabs>
        <w:suppressAutoHyphens/>
        <w:spacing w:after="0" w:line="240" w:lineRule="auto"/>
        <w:jc w:val="center"/>
        <w:rPr>
          <w:rFonts w:ascii="Times New Roman" w:hAnsi="Times New Roman" w:cs="Times New Roman"/>
          <w:b/>
          <w:bCs/>
          <w:sz w:val="24"/>
          <w:szCs w:val="24"/>
        </w:rPr>
      </w:pPr>
    </w:p>
    <w:p w:rsidR="00501CA7" w:rsidRPr="00442CE9" w:rsidRDefault="00501CA7" w:rsidP="00501CA7">
      <w:pPr>
        <w:tabs>
          <w:tab w:val="left" w:pos="5280"/>
        </w:tabs>
        <w:suppressAutoHyphens/>
        <w:spacing w:after="0" w:line="240" w:lineRule="auto"/>
        <w:jc w:val="center"/>
        <w:rPr>
          <w:rFonts w:ascii="Times New Roman" w:hAnsi="Times New Roman" w:cs="Times New Roman"/>
          <w:b/>
          <w:bCs/>
          <w:sz w:val="24"/>
          <w:szCs w:val="24"/>
        </w:rPr>
      </w:pPr>
      <w:r w:rsidRPr="00442CE9">
        <w:rPr>
          <w:rFonts w:ascii="Times New Roman" w:hAnsi="Times New Roman" w:cs="Times New Roman"/>
          <w:b/>
          <w:bCs/>
          <w:sz w:val="24"/>
          <w:szCs w:val="24"/>
        </w:rPr>
        <w:lastRenderedPageBreak/>
        <w:t>Članak 10.</w:t>
      </w:r>
    </w:p>
    <w:p w:rsidR="00501CA7" w:rsidRPr="00442CE9" w:rsidRDefault="00501CA7" w:rsidP="00501CA7">
      <w:pPr>
        <w:tabs>
          <w:tab w:val="left" w:pos="5280"/>
        </w:tabs>
        <w:suppressAutoHyphens/>
        <w:spacing w:after="0" w:line="240" w:lineRule="auto"/>
        <w:jc w:val="center"/>
        <w:rPr>
          <w:rFonts w:ascii="Times New Roman" w:hAnsi="Times New Roman" w:cs="Times New Roman"/>
          <w:sz w:val="24"/>
          <w:szCs w:val="24"/>
        </w:rPr>
      </w:pPr>
    </w:p>
    <w:p w:rsidR="00501CA7" w:rsidRPr="00442CE9" w:rsidRDefault="00501CA7" w:rsidP="00501CA7">
      <w:pPr>
        <w:pStyle w:val="Tijeloteksta"/>
        <w:tabs>
          <w:tab w:val="left" w:pos="19320"/>
        </w:tabs>
      </w:pPr>
      <w:r w:rsidRPr="00442CE9">
        <w:t>Ovaj Program stupa na snagu osmi dan od dana objave u "Službenom glasniku Općine Gornji Bogićevci“.</w:t>
      </w:r>
    </w:p>
    <w:p w:rsidR="00501CA7" w:rsidRPr="00442CE9" w:rsidRDefault="00501CA7" w:rsidP="00501CA7">
      <w:pPr>
        <w:pStyle w:val="Tijeloteksta"/>
        <w:tabs>
          <w:tab w:val="left" w:pos="19320"/>
        </w:tabs>
        <w:ind w:left="1080" w:hanging="360"/>
      </w:pPr>
    </w:p>
    <w:p w:rsidR="00501CA7" w:rsidRPr="00161610" w:rsidRDefault="00501CA7" w:rsidP="00501CA7">
      <w:pPr>
        <w:keepNext/>
        <w:keepLines/>
        <w:spacing w:before="40" w:after="0" w:line="240" w:lineRule="auto"/>
        <w:ind w:firstLine="708"/>
        <w:jc w:val="both"/>
        <w:outlineLvl w:val="4"/>
        <w:rPr>
          <w:rFonts w:ascii="Times New Roman" w:eastAsiaTheme="majorEastAsia" w:hAnsi="Times New Roman" w:cs="Times New Roman"/>
          <w:sz w:val="24"/>
          <w:szCs w:val="24"/>
          <w:lang w:eastAsia="hr-HR"/>
        </w:rPr>
      </w:pPr>
    </w:p>
    <w:p w:rsidR="00501CA7" w:rsidRDefault="00501CA7" w:rsidP="00501CA7">
      <w:pPr>
        <w:spacing w:after="0" w:line="240" w:lineRule="auto"/>
        <w:jc w:val="center"/>
        <w:rPr>
          <w:rFonts w:ascii="Times New Roman" w:hAnsi="Times New Roman" w:cs="Times New Roman"/>
          <w:b/>
          <w:iCs/>
          <w:sz w:val="24"/>
          <w:szCs w:val="24"/>
        </w:rPr>
      </w:pPr>
      <w:r w:rsidRPr="00B71432">
        <w:rPr>
          <w:rFonts w:ascii="Times New Roman" w:hAnsi="Times New Roman" w:cs="Times New Roman"/>
          <w:b/>
          <w:iCs/>
          <w:sz w:val="24"/>
          <w:szCs w:val="24"/>
        </w:rPr>
        <w:t>OPĆINSKO VIJEĆE</w:t>
      </w:r>
      <w:r>
        <w:rPr>
          <w:rFonts w:ascii="Times New Roman" w:hAnsi="Times New Roman" w:cs="Times New Roman"/>
          <w:b/>
          <w:i/>
          <w:sz w:val="24"/>
          <w:szCs w:val="24"/>
        </w:rPr>
        <w:t xml:space="preserve"> </w:t>
      </w:r>
      <w:r w:rsidRPr="00161610">
        <w:rPr>
          <w:rFonts w:ascii="Times New Roman" w:hAnsi="Times New Roman" w:cs="Times New Roman"/>
          <w:b/>
          <w:i/>
          <w:sz w:val="24"/>
          <w:szCs w:val="24"/>
        </w:rPr>
        <w:t xml:space="preserve"> </w:t>
      </w:r>
      <w:r w:rsidRPr="00161610">
        <w:rPr>
          <w:rFonts w:ascii="Times New Roman" w:hAnsi="Times New Roman" w:cs="Times New Roman"/>
          <w:b/>
          <w:iCs/>
          <w:sz w:val="24"/>
          <w:szCs w:val="24"/>
        </w:rPr>
        <w:t>OPĆIN</w:t>
      </w:r>
      <w:r>
        <w:rPr>
          <w:rFonts w:ascii="Times New Roman" w:hAnsi="Times New Roman" w:cs="Times New Roman"/>
          <w:b/>
          <w:iCs/>
          <w:sz w:val="24"/>
          <w:szCs w:val="24"/>
        </w:rPr>
        <w:t>E GORNJI BOGIĆEVCI</w:t>
      </w:r>
    </w:p>
    <w:p w:rsidR="00501CA7" w:rsidRDefault="00501CA7" w:rsidP="00501CA7">
      <w:pPr>
        <w:spacing w:after="0" w:line="240" w:lineRule="auto"/>
        <w:rPr>
          <w:rFonts w:ascii="Times New Roman" w:hAnsi="Times New Roman" w:cs="Times New Roman"/>
          <w:b/>
          <w:iCs/>
          <w:sz w:val="24"/>
          <w:szCs w:val="24"/>
        </w:rPr>
      </w:pPr>
    </w:p>
    <w:p w:rsidR="00501CA7" w:rsidRDefault="00501CA7" w:rsidP="00501CA7">
      <w:pPr>
        <w:spacing w:after="0"/>
        <w:rPr>
          <w:rFonts w:ascii="Times New Roman" w:hAnsi="Times New Roman" w:cs="Times New Roman"/>
          <w:sz w:val="24"/>
          <w:szCs w:val="24"/>
        </w:rPr>
      </w:pPr>
    </w:p>
    <w:p w:rsidR="00501CA7" w:rsidRDefault="00501CA7" w:rsidP="00501CA7">
      <w:pPr>
        <w:spacing w:after="0"/>
        <w:rPr>
          <w:rFonts w:ascii="Times New Roman" w:hAnsi="Times New Roman" w:cs="Times New Roman"/>
          <w:sz w:val="24"/>
          <w:szCs w:val="24"/>
        </w:rPr>
      </w:pPr>
    </w:p>
    <w:p w:rsidR="00501CA7" w:rsidRPr="000158F0" w:rsidRDefault="00501CA7" w:rsidP="00501CA7">
      <w:pPr>
        <w:spacing w:after="0"/>
        <w:rPr>
          <w:rFonts w:ascii="Times New Roman" w:hAnsi="Times New Roman" w:cs="Times New Roman"/>
          <w:sz w:val="24"/>
          <w:szCs w:val="24"/>
        </w:rPr>
      </w:pPr>
      <w:r w:rsidRPr="000158F0">
        <w:rPr>
          <w:rFonts w:ascii="Times New Roman" w:hAnsi="Times New Roman" w:cs="Times New Roman"/>
          <w:sz w:val="24"/>
          <w:szCs w:val="24"/>
        </w:rPr>
        <w:t>KLASA: 400-05-25-01-01</w:t>
      </w:r>
    </w:p>
    <w:p w:rsidR="00501CA7" w:rsidRPr="000158F0" w:rsidRDefault="00501CA7" w:rsidP="00501CA7">
      <w:pPr>
        <w:spacing w:after="0"/>
        <w:rPr>
          <w:rFonts w:ascii="Times New Roman" w:hAnsi="Times New Roman" w:cs="Times New Roman"/>
          <w:sz w:val="24"/>
          <w:szCs w:val="24"/>
        </w:rPr>
      </w:pPr>
      <w:r w:rsidRPr="000158F0">
        <w:rPr>
          <w:rFonts w:ascii="Times New Roman" w:hAnsi="Times New Roman" w:cs="Times New Roman"/>
          <w:sz w:val="24"/>
          <w:szCs w:val="24"/>
        </w:rPr>
        <w:t>URBROJ: 2178-22-03-25-03</w:t>
      </w:r>
    </w:p>
    <w:p w:rsidR="00501CA7" w:rsidRPr="00161610" w:rsidRDefault="00501CA7" w:rsidP="00501CA7">
      <w:pPr>
        <w:spacing w:after="0"/>
        <w:rPr>
          <w:rFonts w:ascii="Times New Roman" w:hAnsi="Times New Roman" w:cs="Times New Roman"/>
          <w:b/>
          <w:i/>
          <w:sz w:val="24"/>
          <w:szCs w:val="24"/>
        </w:rPr>
      </w:pPr>
      <w:r w:rsidRPr="000158F0">
        <w:rPr>
          <w:rFonts w:ascii="Times New Roman" w:hAnsi="Times New Roman" w:cs="Times New Roman"/>
          <w:sz w:val="24"/>
          <w:szCs w:val="24"/>
        </w:rPr>
        <w:t>Gornji Bogićevci, 25. kolovoza 2025. godine</w:t>
      </w:r>
    </w:p>
    <w:p w:rsidR="00501CA7" w:rsidRDefault="00501CA7" w:rsidP="00501CA7">
      <w:pPr>
        <w:spacing w:after="0"/>
        <w:jc w:val="right"/>
        <w:rPr>
          <w:rFonts w:ascii="Times New Roman" w:hAnsi="Times New Roman" w:cs="Times New Roman"/>
          <w:sz w:val="24"/>
          <w:szCs w:val="24"/>
        </w:rPr>
      </w:pPr>
    </w:p>
    <w:p w:rsidR="00501CA7" w:rsidRPr="00161610" w:rsidRDefault="00501CA7" w:rsidP="00501CA7">
      <w:pPr>
        <w:spacing w:after="0"/>
        <w:jc w:val="right"/>
        <w:rPr>
          <w:rFonts w:ascii="Times New Roman" w:hAnsi="Times New Roman" w:cs="Times New Roman"/>
          <w:sz w:val="24"/>
          <w:szCs w:val="24"/>
        </w:rPr>
      </w:pPr>
      <w:r w:rsidRPr="00161610">
        <w:rPr>
          <w:rFonts w:ascii="Times New Roman" w:hAnsi="Times New Roman" w:cs="Times New Roman"/>
          <w:sz w:val="24"/>
          <w:szCs w:val="24"/>
        </w:rPr>
        <w:t xml:space="preserve">        PREDSJEDNIK OPĆINSKOG VIJEĆA</w:t>
      </w:r>
    </w:p>
    <w:p w:rsidR="00501CA7" w:rsidRPr="00161610" w:rsidRDefault="00501CA7" w:rsidP="00501CA7">
      <w:pPr>
        <w:ind w:left="5664" w:firstLine="708"/>
        <w:rPr>
          <w:rFonts w:ascii="Times New Roman" w:hAnsi="Times New Roman" w:cs="Times New Roman"/>
          <w:sz w:val="24"/>
          <w:szCs w:val="24"/>
        </w:rPr>
      </w:pPr>
      <w:r>
        <w:rPr>
          <w:rFonts w:ascii="Times New Roman" w:hAnsi="Times New Roman" w:cs="Times New Roman"/>
          <w:sz w:val="24"/>
          <w:szCs w:val="24"/>
        </w:rPr>
        <w:t>Željko Klarić</w:t>
      </w:r>
    </w:p>
    <w:p w:rsidR="00501CA7" w:rsidRPr="00161610" w:rsidRDefault="00501CA7" w:rsidP="00501CA7">
      <w:pPr>
        <w:rPr>
          <w:rFonts w:ascii="Times New Roman" w:hAnsi="Times New Roman" w:cs="Times New Roman"/>
          <w:sz w:val="24"/>
          <w:szCs w:val="24"/>
        </w:rPr>
      </w:pPr>
    </w:p>
    <w:p w:rsidR="00501CA7" w:rsidRPr="00161610" w:rsidRDefault="00501CA7" w:rsidP="00501CA7">
      <w:pPr>
        <w:rPr>
          <w:rFonts w:ascii="Times New Roman" w:hAnsi="Times New Roman" w:cs="Times New Roman"/>
          <w:sz w:val="24"/>
          <w:szCs w:val="24"/>
        </w:rPr>
      </w:pPr>
      <w:r w:rsidRPr="00161610">
        <w:rPr>
          <w:rFonts w:ascii="Times New Roman" w:hAnsi="Times New Roman" w:cs="Times New Roman"/>
          <w:sz w:val="24"/>
          <w:szCs w:val="24"/>
        </w:rPr>
        <w:t>Dostaviti:</w:t>
      </w:r>
    </w:p>
    <w:p w:rsidR="00501CA7" w:rsidRPr="00B71432" w:rsidRDefault="00501CA7" w:rsidP="005F7F7E">
      <w:pPr>
        <w:numPr>
          <w:ilvl w:val="0"/>
          <w:numId w:val="21"/>
        </w:numPr>
        <w:spacing w:line="240" w:lineRule="auto"/>
        <w:contextualSpacing/>
        <w:rPr>
          <w:rFonts w:ascii="Times New Roman" w:hAnsi="Times New Roman" w:cs="Times New Roman"/>
          <w:sz w:val="24"/>
          <w:szCs w:val="24"/>
        </w:rPr>
      </w:pPr>
      <w:r>
        <w:rPr>
          <w:rFonts w:ascii="Times New Roman" w:hAnsi="Times New Roman" w:cs="Times New Roman"/>
          <w:sz w:val="24"/>
          <w:szCs w:val="24"/>
        </w:rPr>
        <w:t>Jedinstveni upravni odjel</w:t>
      </w:r>
    </w:p>
    <w:p w:rsidR="00501CA7" w:rsidRDefault="00501CA7" w:rsidP="005F7F7E">
      <w:pPr>
        <w:numPr>
          <w:ilvl w:val="0"/>
          <w:numId w:val="21"/>
        </w:numPr>
        <w:spacing w:line="240" w:lineRule="auto"/>
        <w:contextualSpacing/>
        <w:rPr>
          <w:rFonts w:ascii="Times New Roman" w:hAnsi="Times New Roman" w:cs="Times New Roman"/>
          <w:sz w:val="24"/>
          <w:szCs w:val="24"/>
        </w:rPr>
      </w:pPr>
      <w:r>
        <w:rPr>
          <w:rFonts w:ascii="Times New Roman" w:hAnsi="Times New Roman" w:cs="Times New Roman"/>
          <w:sz w:val="24"/>
          <w:szCs w:val="24"/>
        </w:rPr>
        <w:t>Službeni glasnik Općine Gornji Bogićevci</w:t>
      </w:r>
    </w:p>
    <w:p w:rsidR="00501CA7" w:rsidRDefault="00501CA7" w:rsidP="005F7F7E">
      <w:pPr>
        <w:numPr>
          <w:ilvl w:val="0"/>
          <w:numId w:val="21"/>
        </w:numPr>
        <w:spacing w:line="240" w:lineRule="auto"/>
        <w:contextualSpacing/>
        <w:rPr>
          <w:rFonts w:ascii="Times New Roman" w:hAnsi="Times New Roman" w:cs="Times New Roman"/>
          <w:sz w:val="24"/>
          <w:szCs w:val="24"/>
        </w:rPr>
      </w:pPr>
      <w:r>
        <w:rPr>
          <w:rFonts w:ascii="Times New Roman" w:hAnsi="Times New Roman" w:cs="Times New Roman"/>
          <w:sz w:val="24"/>
          <w:szCs w:val="24"/>
        </w:rPr>
        <w:t>Pismohrana.</w:t>
      </w:r>
    </w:p>
    <w:p w:rsidR="00501CA7" w:rsidRDefault="00501CA7" w:rsidP="00501CA7">
      <w:pPr>
        <w:rPr>
          <w:rFonts w:ascii="Times New Roman" w:hAnsi="Times New Roman" w:cs="Times New Roman"/>
          <w:sz w:val="24"/>
          <w:szCs w:val="24"/>
        </w:rPr>
      </w:pPr>
    </w:p>
    <w:p w:rsidR="00501CA7" w:rsidRDefault="00501CA7" w:rsidP="00501CA7">
      <w:pPr>
        <w:pStyle w:val="Tijeloteksta"/>
        <w:tabs>
          <w:tab w:val="left" w:pos="5280"/>
        </w:tabs>
        <w:rPr>
          <w:b/>
        </w:rPr>
      </w:pPr>
    </w:p>
    <w:p w:rsidR="00683049" w:rsidRDefault="00683049" w:rsidP="00683049">
      <w:pPr>
        <w:rPr>
          <w:rFonts w:ascii="Times New Roman" w:hAnsi="Times New Roman" w:cs="Times New Roman"/>
          <w:sz w:val="24"/>
          <w:szCs w:val="24"/>
        </w:rPr>
      </w:pPr>
    </w:p>
    <w:p w:rsidR="00501CA7" w:rsidRDefault="00501CA7" w:rsidP="00501CA7">
      <w:pPr>
        <w:pStyle w:val="Bezproreda"/>
        <w:ind w:left="360" w:firstLine="348"/>
        <w:rPr>
          <w:rFonts w:ascii="Times New Roman" w:hAnsi="Times New Roman" w:cs="Times New Roman"/>
          <w:sz w:val="24"/>
          <w:szCs w:val="24"/>
        </w:rPr>
      </w:pPr>
      <w:r w:rsidRPr="00501CA7">
        <w:rPr>
          <w:rFonts w:ascii="Times New Roman" w:hAnsi="Times New Roman" w:cs="Times New Roman"/>
          <w:b/>
          <w:i/>
          <w:sz w:val="32"/>
          <w:szCs w:val="24"/>
          <w:u w:val="single"/>
        </w:rPr>
        <w:t>25</w:t>
      </w:r>
      <w:r>
        <w:rPr>
          <w:rFonts w:ascii="Times New Roman" w:hAnsi="Times New Roman" w:cs="Times New Roman"/>
          <w:sz w:val="24"/>
          <w:szCs w:val="24"/>
        </w:rPr>
        <w:t xml:space="preserve">. </w:t>
      </w:r>
    </w:p>
    <w:p w:rsidR="00501CA7" w:rsidRDefault="00501CA7" w:rsidP="00501CA7">
      <w:pPr>
        <w:pStyle w:val="Bezproreda"/>
        <w:ind w:left="360"/>
        <w:rPr>
          <w:rFonts w:ascii="Times New Roman" w:hAnsi="Times New Roman" w:cs="Times New Roman"/>
          <w:sz w:val="24"/>
          <w:szCs w:val="24"/>
        </w:rPr>
      </w:pPr>
    </w:p>
    <w:p w:rsidR="00501CA7" w:rsidRDefault="00501CA7" w:rsidP="00501CA7">
      <w:pPr>
        <w:pStyle w:val="Bezproreda"/>
        <w:ind w:left="360"/>
        <w:rPr>
          <w:rFonts w:ascii="Times New Roman" w:hAnsi="Times New Roman" w:cs="Times New Roman"/>
          <w:sz w:val="24"/>
          <w:szCs w:val="24"/>
        </w:rPr>
      </w:pPr>
      <w:r>
        <w:rPr>
          <w:rFonts w:ascii="Times New Roman" w:hAnsi="Times New Roman" w:cs="Times New Roman"/>
          <w:sz w:val="24"/>
          <w:szCs w:val="24"/>
        </w:rPr>
        <w:t>Program javnih potreba u obrazovanju na području Općine Gornji Bogićevci za 2025. godinu</w:t>
      </w:r>
    </w:p>
    <w:p w:rsidR="00683049" w:rsidRDefault="00683049" w:rsidP="00683049">
      <w:pPr>
        <w:rPr>
          <w:rFonts w:ascii="Times New Roman" w:hAnsi="Times New Roman" w:cs="Times New Roman"/>
          <w:b/>
          <w:sz w:val="24"/>
          <w:szCs w:val="24"/>
        </w:rPr>
      </w:pPr>
    </w:p>
    <w:p w:rsidR="00501CA7" w:rsidRPr="00161610" w:rsidRDefault="00501CA7" w:rsidP="00501CA7">
      <w:pPr>
        <w:pStyle w:val="Tijeloteksta"/>
      </w:pPr>
      <w:r w:rsidRPr="00161610">
        <w:t xml:space="preserve">                    </w:t>
      </w:r>
      <w:r>
        <w:rPr>
          <w:noProof/>
        </w:rPr>
        <w:drawing>
          <wp:inline distT="0" distB="0" distL="0" distR="0">
            <wp:extent cx="485775" cy="647700"/>
            <wp:effectExtent l="19050" t="0" r="9525" b="0"/>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501CA7" w:rsidRPr="00161610" w:rsidRDefault="00501CA7" w:rsidP="00501CA7">
      <w:pPr>
        <w:pStyle w:val="Tijeloteksta"/>
        <w:ind w:firstLine="720"/>
      </w:pPr>
    </w:p>
    <w:p w:rsidR="00501CA7" w:rsidRPr="00161610" w:rsidRDefault="00501CA7" w:rsidP="00501CA7">
      <w:r w:rsidRPr="00161610">
        <w:t>REPUBLIKA HRVATSKA</w:t>
      </w:r>
    </w:p>
    <w:p w:rsidR="00501CA7" w:rsidRPr="00161610" w:rsidRDefault="00501CA7" w:rsidP="00501CA7">
      <w:r w:rsidRPr="00161610">
        <w:t>BRODSKO-POSAVSKA ŽUPANIJA</w:t>
      </w:r>
    </w:p>
    <w:p w:rsidR="00501CA7" w:rsidRPr="00161610" w:rsidRDefault="00501CA7" w:rsidP="00501CA7">
      <w:r w:rsidRPr="00161610">
        <w:t xml:space="preserve">OPĆINA </w:t>
      </w:r>
      <w:r>
        <w:t>GORNJI BOGIĆEVCI</w:t>
      </w:r>
    </w:p>
    <w:p w:rsidR="00501CA7" w:rsidRPr="00161610" w:rsidRDefault="00501CA7" w:rsidP="00501CA7">
      <w:r w:rsidRPr="00161610">
        <w:t>OPĆINSKO VIJEĆE</w:t>
      </w:r>
    </w:p>
    <w:p w:rsidR="00501CA7" w:rsidRPr="00161610" w:rsidRDefault="00501CA7" w:rsidP="00501CA7">
      <w:pPr>
        <w:jc w:val="both"/>
      </w:pPr>
      <w:r w:rsidRPr="00161610">
        <w:t xml:space="preserve">Trg hrvatskih branitelja 1, </w:t>
      </w:r>
    </w:p>
    <w:p w:rsidR="00501CA7" w:rsidRPr="00161610" w:rsidRDefault="00501CA7" w:rsidP="00501CA7">
      <w:pPr>
        <w:jc w:val="both"/>
      </w:pPr>
      <w:r w:rsidRPr="00161610">
        <w:lastRenderedPageBreak/>
        <w:t>35429 Gornji Bogićevci</w:t>
      </w:r>
    </w:p>
    <w:p w:rsidR="00501CA7" w:rsidRPr="00161610" w:rsidRDefault="00501CA7" w:rsidP="00501CA7">
      <w:r w:rsidRPr="00161610">
        <w:t>OIB: 89414039518</w:t>
      </w:r>
    </w:p>
    <w:p w:rsidR="00501CA7" w:rsidRPr="00161610" w:rsidRDefault="00501CA7" w:rsidP="00501CA7">
      <w:r w:rsidRPr="00161610">
        <w:t>Tel: 035/375-056</w:t>
      </w:r>
    </w:p>
    <w:p w:rsidR="00501CA7" w:rsidRPr="00EB6CC2" w:rsidRDefault="00501CA7" w:rsidP="00501CA7">
      <w:pPr>
        <w:pStyle w:val="Tijeloteksta"/>
      </w:pPr>
    </w:p>
    <w:p w:rsidR="00501CA7" w:rsidRPr="00EB6CC2" w:rsidRDefault="00501CA7" w:rsidP="00501CA7">
      <w:pPr>
        <w:pStyle w:val="Tijeloteksta"/>
        <w:ind w:firstLine="708"/>
        <w:rPr>
          <w:b/>
        </w:rPr>
      </w:pPr>
      <w:r w:rsidRPr="00EB6CC2">
        <w:tab/>
        <w:t>Na temelju članka 48. Zakona o predškolskom odgoju i obrazovanju („Narodne novine“ broj 10/97,107/07, 94/13, 98/19, 57/22 i 101/23), članka 141. Zakona o odgoju i obrazovanju u osnovnoj i srednjoj školi („Narodne novine“ broj 87/08, 86/09, 92/10, 105/10, 90/11, 5/12, 16/12, 86/12, 126/12, 94/13, 152/14, 07/17, 68/18, 98/19, 64/20, 151/22, 155/23 i 156/23), članka 2. Zakona o financiranju jedinica lokalne i područne (regionalne) samouprave („Narodne novine“ broj 127/17, 138/20, 151/22 i 114/23) i te članka 39. stavak 5 Statuta općine Gornji Bogićevci („Službeni glasnik Općine Gornji Bogićevci“, broj 02/21, Općinsko vijeće opć</w:t>
      </w:r>
      <w:r>
        <w:t>ine Gornji Bogićevci na svojoj 3. sjednici održanoj 25</w:t>
      </w:r>
      <w:r w:rsidRPr="00EB6CC2">
        <w:t>. kolovoza 2025. godine, donosi</w:t>
      </w:r>
    </w:p>
    <w:p w:rsidR="00501CA7" w:rsidRPr="00EB6CC2" w:rsidRDefault="00501CA7" w:rsidP="00501CA7">
      <w:pPr>
        <w:pStyle w:val="Tijeloteksta"/>
      </w:pPr>
    </w:p>
    <w:p w:rsidR="00501CA7" w:rsidRPr="00EB6CC2" w:rsidRDefault="00501CA7" w:rsidP="00501CA7">
      <w:pPr>
        <w:pStyle w:val="Tijeloteksta"/>
        <w:jc w:val="center"/>
        <w:rPr>
          <w:b/>
        </w:rPr>
      </w:pPr>
      <w:r w:rsidRPr="00EB6CC2">
        <w:rPr>
          <w:b/>
        </w:rPr>
        <w:t xml:space="preserve">PROGRAM </w:t>
      </w:r>
      <w:r>
        <w:rPr>
          <w:b/>
        </w:rPr>
        <w:t xml:space="preserve"> </w:t>
      </w:r>
      <w:r w:rsidRPr="00EB6CC2">
        <w:rPr>
          <w:b/>
        </w:rPr>
        <w:t>JAVNIH POTREBA U OBRAZOVANJU NA PODRUČJU OPĆINE GORNJI BOGIĆEVCI</w:t>
      </w:r>
      <w:r>
        <w:rPr>
          <w:b/>
        </w:rPr>
        <w:t xml:space="preserve"> </w:t>
      </w:r>
      <w:r w:rsidRPr="00EB6CC2">
        <w:rPr>
          <w:b/>
        </w:rPr>
        <w:t>ZA 2025. GODINU</w:t>
      </w:r>
    </w:p>
    <w:p w:rsidR="00501CA7" w:rsidRPr="00EB6CC2" w:rsidRDefault="00501CA7" w:rsidP="00501CA7">
      <w:pPr>
        <w:pStyle w:val="Tijeloteksta"/>
        <w:jc w:val="center"/>
      </w:pPr>
    </w:p>
    <w:p w:rsidR="00501CA7" w:rsidRPr="00EB6CC2" w:rsidRDefault="00501CA7" w:rsidP="00501CA7">
      <w:pPr>
        <w:pStyle w:val="Tijeloteksta"/>
        <w:jc w:val="center"/>
        <w:rPr>
          <w:b/>
          <w:bCs/>
        </w:rPr>
      </w:pPr>
      <w:r w:rsidRPr="00EB6CC2">
        <w:t xml:space="preserve"> </w:t>
      </w:r>
      <w:r w:rsidRPr="00EB6CC2">
        <w:rPr>
          <w:b/>
          <w:bCs/>
        </w:rPr>
        <w:t xml:space="preserve">Članak 1. </w:t>
      </w:r>
    </w:p>
    <w:p w:rsidR="00501CA7" w:rsidRPr="00EB6CC2" w:rsidRDefault="00501CA7" w:rsidP="00501CA7">
      <w:pPr>
        <w:pStyle w:val="Tijeloteksta"/>
        <w:jc w:val="center"/>
      </w:pPr>
    </w:p>
    <w:p w:rsidR="00501CA7" w:rsidRPr="00EB6CC2" w:rsidRDefault="00501CA7" w:rsidP="00501CA7">
      <w:pPr>
        <w:pStyle w:val="Tijeloteksta"/>
        <w:tabs>
          <w:tab w:val="left" w:pos="13920"/>
        </w:tabs>
      </w:pPr>
      <w:r w:rsidRPr="00EB6CC2">
        <w:t xml:space="preserve">Programom javnih potreba u obrazovanju na području općine Gornji Bogićevci za 2025. godinu osigurava se: </w:t>
      </w:r>
    </w:p>
    <w:p w:rsidR="00501CA7" w:rsidRPr="00EB6CC2" w:rsidRDefault="00501CA7" w:rsidP="00501CA7">
      <w:pPr>
        <w:pStyle w:val="Tijeloteksta"/>
        <w:tabs>
          <w:tab w:val="left" w:pos="13920"/>
        </w:tabs>
      </w:pPr>
      <w:r w:rsidRPr="00EB6CC2">
        <w:t xml:space="preserve">- ostvarivanje redovnih programa odgoja i obrazovanja djece predškolske dobi, </w:t>
      </w:r>
    </w:p>
    <w:p w:rsidR="00501CA7" w:rsidRPr="00EB6CC2" w:rsidRDefault="00501CA7" w:rsidP="00501CA7">
      <w:pPr>
        <w:pStyle w:val="Tijeloteksta"/>
        <w:tabs>
          <w:tab w:val="left" w:pos="13920"/>
        </w:tabs>
      </w:pPr>
      <w:r w:rsidRPr="00EB6CC2">
        <w:t>- sufinanciranje nabavke radnog materijala za sve učenike osnovne škole</w:t>
      </w:r>
    </w:p>
    <w:p w:rsidR="00501CA7" w:rsidRPr="00EB6CC2" w:rsidRDefault="00501CA7" w:rsidP="00501CA7">
      <w:pPr>
        <w:pStyle w:val="Tijeloteksta"/>
        <w:tabs>
          <w:tab w:val="left" w:pos="13920"/>
        </w:tabs>
      </w:pPr>
      <w:r w:rsidRPr="00EB6CC2">
        <w:t>- sufinanciranje troškova prijevoza učenika srednjih škola</w:t>
      </w:r>
    </w:p>
    <w:p w:rsidR="00501CA7" w:rsidRPr="00EB6CC2" w:rsidRDefault="00501CA7" w:rsidP="00501CA7">
      <w:pPr>
        <w:pStyle w:val="Tijeloteksta"/>
        <w:tabs>
          <w:tab w:val="left" w:pos="13920"/>
        </w:tabs>
      </w:pPr>
      <w:r w:rsidRPr="00EB6CC2">
        <w:t>- stipendiranje studenata</w:t>
      </w:r>
    </w:p>
    <w:p w:rsidR="00501CA7" w:rsidRPr="00EB6CC2" w:rsidRDefault="00501CA7" w:rsidP="00501CA7">
      <w:pPr>
        <w:pStyle w:val="Tijeloteksta"/>
        <w:tabs>
          <w:tab w:val="left" w:pos="13920"/>
        </w:tabs>
      </w:pPr>
    </w:p>
    <w:p w:rsidR="00501CA7" w:rsidRPr="00EB6CC2" w:rsidRDefault="00501CA7" w:rsidP="00501CA7">
      <w:pPr>
        <w:pStyle w:val="Tijeloteksta"/>
        <w:tabs>
          <w:tab w:val="left" w:pos="13920"/>
        </w:tabs>
        <w:jc w:val="center"/>
        <w:rPr>
          <w:b/>
          <w:bCs/>
        </w:rPr>
      </w:pPr>
      <w:r w:rsidRPr="00EB6CC2">
        <w:rPr>
          <w:b/>
          <w:bCs/>
        </w:rPr>
        <w:t>I. PROGRAM JAVNIH POTREBA U PREDŠKOLSKOM ODGOJU I OBRAZOVANJU</w:t>
      </w:r>
    </w:p>
    <w:p w:rsidR="00501CA7" w:rsidRPr="00EB6CC2" w:rsidRDefault="00501CA7" w:rsidP="00501CA7">
      <w:pPr>
        <w:pStyle w:val="Tijeloteksta"/>
        <w:tabs>
          <w:tab w:val="left" w:pos="13920"/>
        </w:tabs>
        <w:jc w:val="center"/>
      </w:pPr>
    </w:p>
    <w:p w:rsidR="00501CA7" w:rsidRPr="00EB6CC2" w:rsidRDefault="00501CA7" w:rsidP="00501CA7">
      <w:pPr>
        <w:pStyle w:val="Tijeloteksta"/>
        <w:tabs>
          <w:tab w:val="left" w:pos="13920"/>
        </w:tabs>
        <w:jc w:val="center"/>
        <w:rPr>
          <w:b/>
          <w:bCs/>
        </w:rPr>
      </w:pPr>
      <w:r w:rsidRPr="00EB6CC2">
        <w:rPr>
          <w:b/>
          <w:bCs/>
        </w:rPr>
        <w:t>Članak 2.</w:t>
      </w:r>
    </w:p>
    <w:p w:rsidR="00501CA7" w:rsidRPr="00EB6CC2" w:rsidRDefault="00501CA7" w:rsidP="00501CA7">
      <w:pPr>
        <w:pStyle w:val="Tijeloteksta"/>
        <w:tabs>
          <w:tab w:val="left" w:pos="5280"/>
        </w:tabs>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5226"/>
        <w:gridCol w:w="2773"/>
      </w:tblGrid>
      <w:tr w:rsidR="00501CA7" w:rsidRPr="00EB6CC2" w:rsidTr="00501CA7">
        <w:tc>
          <w:tcPr>
            <w:tcW w:w="932" w:type="dxa"/>
            <w:shd w:val="clear" w:color="auto" w:fill="CCFFFF"/>
          </w:tcPr>
          <w:p w:rsidR="00501CA7" w:rsidRPr="00AC7496" w:rsidRDefault="00501CA7" w:rsidP="00501CA7">
            <w:pPr>
              <w:pStyle w:val="Tijeloteksta"/>
              <w:tabs>
                <w:tab w:val="left" w:pos="13920"/>
              </w:tabs>
            </w:pPr>
            <w:r w:rsidRPr="00AC7496">
              <w:t xml:space="preserve">Redni </w:t>
            </w:r>
          </w:p>
          <w:p w:rsidR="00501CA7" w:rsidRPr="00AC7496" w:rsidRDefault="00501CA7" w:rsidP="00501CA7">
            <w:pPr>
              <w:pStyle w:val="Tijeloteksta"/>
              <w:tabs>
                <w:tab w:val="left" w:pos="13920"/>
              </w:tabs>
            </w:pPr>
            <w:r w:rsidRPr="00AC7496">
              <w:t>broj</w:t>
            </w:r>
          </w:p>
        </w:tc>
        <w:tc>
          <w:tcPr>
            <w:tcW w:w="5226" w:type="dxa"/>
            <w:shd w:val="clear" w:color="auto" w:fill="CCFFFF"/>
          </w:tcPr>
          <w:p w:rsidR="00501CA7" w:rsidRPr="00AC7496" w:rsidRDefault="00501CA7" w:rsidP="00501CA7">
            <w:pPr>
              <w:pStyle w:val="Tijeloteksta"/>
              <w:tabs>
                <w:tab w:val="left" w:pos="13920"/>
              </w:tabs>
              <w:jc w:val="center"/>
            </w:pPr>
            <w:r w:rsidRPr="00AC7496">
              <w:t>Aktivnost</w:t>
            </w:r>
          </w:p>
        </w:tc>
        <w:tc>
          <w:tcPr>
            <w:tcW w:w="2773" w:type="dxa"/>
            <w:shd w:val="clear" w:color="auto" w:fill="CCFFFF"/>
          </w:tcPr>
          <w:p w:rsidR="00501CA7" w:rsidRPr="00AC7496" w:rsidRDefault="00501CA7" w:rsidP="00501CA7">
            <w:pPr>
              <w:pStyle w:val="Tijeloteksta"/>
              <w:tabs>
                <w:tab w:val="left" w:pos="13920"/>
              </w:tabs>
              <w:jc w:val="center"/>
            </w:pPr>
            <w:r w:rsidRPr="00AC7496">
              <w:t>Iznos (EUR)</w:t>
            </w:r>
          </w:p>
        </w:tc>
      </w:tr>
      <w:tr w:rsidR="00501CA7" w:rsidRPr="00EB6CC2" w:rsidTr="00501CA7">
        <w:tc>
          <w:tcPr>
            <w:tcW w:w="932" w:type="dxa"/>
            <w:shd w:val="clear" w:color="auto" w:fill="auto"/>
          </w:tcPr>
          <w:p w:rsidR="00501CA7" w:rsidRPr="00AC7496" w:rsidRDefault="00501CA7" w:rsidP="00501CA7">
            <w:pPr>
              <w:pStyle w:val="Tijeloteksta"/>
              <w:tabs>
                <w:tab w:val="left" w:pos="13920"/>
              </w:tabs>
            </w:pPr>
            <w:r w:rsidRPr="00AC7496">
              <w:t>1.</w:t>
            </w:r>
          </w:p>
        </w:tc>
        <w:tc>
          <w:tcPr>
            <w:tcW w:w="5226" w:type="dxa"/>
            <w:shd w:val="clear" w:color="auto" w:fill="auto"/>
          </w:tcPr>
          <w:p w:rsidR="00501CA7" w:rsidRPr="00AC7496" w:rsidRDefault="00501CA7" w:rsidP="00501CA7">
            <w:pPr>
              <w:pStyle w:val="Tijeloteksta"/>
              <w:tabs>
                <w:tab w:val="left" w:pos="13920"/>
              </w:tabs>
            </w:pPr>
            <w:r w:rsidRPr="00AC7496">
              <w:t>PREDŠKOSLKI ODGOJ</w:t>
            </w:r>
          </w:p>
          <w:p w:rsidR="00501CA7" w:rsidRPr="00AC7496" w:rsidRDefault="00501CA7" w:rsidP="00501CA7">
            <w:pPr>
              <w:pStyle w:val="Tijeloteksta"/>
              <w:tabs>
                <w:tab w:val="left" w:pos="13920"/>
              </w:tabs>
            </w:pPr>
            <w:r w:rsidRPr="00AC7496">
              <w:t>- sufinanciranje rada Dječjeg vrtića „Bljesak“</w:t>
            </w:r>
          </w:p>
        </w:tc>
        <w:tc>
          <w:tcPr>
            <w:tcW w:w="2773" w:type="dxa"/>
            <w:shd w:val="clear" w:color="auto" w:fill="auto"/>
          </w:tcPr>
          <w:p w:rsidR="00501CA7" w:rsidRPr="00AC7496" w:rsidRDefault="00501CA7" w:rsidP="00501CA7">
            <w:pPr>
              <w:pStyle w:val="Tijeloteksta"/>
              <w:tabs>
                <w:tab w:val="left" w:pos="13920"/>
              </w:tabs>
              <w:jc w:val="center"/>
              <w:rPr>
                <w:color w:val="0D0D0D"/>
              </w:rPr>
            </w:pPr>
          </w:p>
          <w:p w:rsidR="00501CA7" w:rsidRPr="00AC7496" w:rsidRDefault="00501CA7" w:rsidP="00501CA7">
            <w:pPr>
              <w:pStyle w:val="Tijeloteksta"/>
              <w:tabs>
                <w:tab w:val="left" w:pos="13920"/>
              </w:tabs>
              <w:jc w:val="center"/>
              <w:rPr>
                <w:color w:val="0D0D0D"/>
              </w:rPr>
            </w:pPr>
            <w:r w:rsidRPr="00AC7496">
              <w:rPr>
                <w:color w:val="0D0D0D"/>
              </w:rPr>
              <w:t>26.000,00</w:t>
            </w:r>
          </w:p>
        </w:tc>
      </w:tr>
      <w:tr w:rsidR="00501CA7" w:rsidRPr="00EB6CC2" w:rsidTr="00501CA7">
        <w:tc>
          <w:tcPr>
            <w:tcW w:w="932" w:type="dxa"/>
            <w:shd w:val="clear" w:color="auto" w:fill="auto"/>
          </w:tcPr>
          <w:p w:rsidR="00501CA7" w:rsidRPr="00AC7496" w:rsidRDefault="00501CA7" w:rsidP="00501CA7">
            <w:pPr>
              <w:pStyle w:val="Tijeloteksta"/>
              <w:tabs>
                <w:tab w:val="left" w:pos="13920"/>
              </w:tabs>
            </w:pPr>
          </w:p>
        </w:tc>
        <w:tc>
          <w:tcPr>
            <w:tcW w:w="5226" w:type="dxa"/>
            <w:shd w:val="clear" w:color="auto" w:fill="auto"/>
          </w:tcPr>
          <w:p w:rsidR="00501CA7" w:rsidRPr="00AC7496" w:rsidRDefault="00501CA7" w:rsidP="00501CA7">
            <w:pPr>
              <w:pStyle w:val="Tijeloteksta"/>
              <w:tabs>
                <w:tab w:val="left" w:pos="13920"/>
              </w:tabs>
              <w:jc w:val="center"/>
              <w:rPr>
                <w:b/>
              </w:rPr>
            </w:pPr>
            <w:r w:rsidRPr="00AC7496">
              <w:rPr>
                <w:b/>
              </w:rPr>
              <w:t>Ukupno:</w:t>
            </w:r>
          </w:p>
        </w:tc>
        <w:tc>
          <w:tcPr>
            <w:tcW w:w="2773" w:type="dxa"/>
            <w:shd w:val="clear" w:color="auto" w:fill="auto"/>
          </w:tcPr>
          <w:p w:rsidR="00501CA7" w:rsidRPr="00AC7496" w:rsidRDefault="00501CA7" w:rsidP="00501CA7">
            <w:pPr>
              <w:pStyle w:val="Tijeloteksta"/>
              <w:tabs>
                <w:tab w:val="left" w:pos="13920"/>
              </w:tabs>
              <w:jc w:val="center"/>
              <w:rPr>
                <w:b/>
                <w:color w:val="0D0D0D"/>
              </w:rPr>
            </w:pPr>
            <w:r w:rsidRPr="00AC7496">
              <w:rPr>
                <w:b/>
                <w:color w:val="0D0D0D"/>
              </w:rPr>
              <w:t>26.000,00</w:t>
            </w:r>
          </w:p>
        </w:tc>
      </w:tr>
    </w:tbl>
    <w:p w:rsidR="00501CA7" w:rsidRPr="00EB6CC2" w:rsidRDefault="00501CA7" w:rsidP="00501CA7">
      <w:pPr>
        <w:pStyle w:val="Tijeloteksta"/>
        <w:tabs>
          <w:tab w:val="left" w:pos="5280"/>
        </w:tabs>
        <w:jc w:val="center"/>
      </w:pPr>
    </w:p>
    <w:p w:rsidR="00501CA7" w:rsidRPr="00EB6CC2" w:rsidRDefault="00501CA7" w:rsidP="00501CA7">
      <w:pPr>
        <w:pStyle w:val="Tijeloteksta"/>
        <w:tabs>
          <w:tab w:val="left" w:pos="5280"/>
        </w:tabs>
        <w:jc w:val="center"/>
      </w:pPr>
    </w:p>
    <w:p w:rsidR="00501CA7" w:rsidRPr="00EB6CC2" w:rsidRDefault="00501CA7" w:rsidP="00501CA7">
      <w:pPr>
        <w:pStyle w:val="Tijeloteksta"/>
        <w:tabs>
          <w:tab w:val="left" w:pos="13920"/>
        </w:tabs>
        <w:jc w:val="center"/>
        <w:rPr>
          <w:b/>
          <w:bCs/>
        </w:rPr>
      </w:pPr>
      <w:r w:rsidRPr="00EB6CC2">
        <w:rPr>
          <w:b/>
          <w:bCs/>
        </w:rPr>
        <w:t>II. PROGRAM JAVNIH POTREBA U OSNOVNOŠKOLSKOM I SREDNJOŠKOLSKOM OBRAZOVANJU</w:t>
      </w:r>
    </w:p>
    <w:p w:rsidR="00501CA7" w:rsidRPr="00EB6CC2" w:rsidRDefault="00501CA7" w:rsidP="00501CA7">
      <w:pPr>
        <w:pStyle w:val="Tijeloteksta"/>
        <w:tabs>
          <w:tab w:val="left" w:pos="5280"/>
        </w:tabs>
        <w:jc w:val="center"/>
        <w:rPr>
          <w:b/>
          <w:bCs/>
        </w:rPr>
      </w:pPr>
      <w:r w:rsidRPr="00EB6CC2">
        <w:rPr>
          <w:b/>
          <w:bCs/>
        </w:rPr>
        <w:t>Članak 3.</w:t>
      </w:r>
    </w:p>
    <w:p w:rsidR="00501CA7" w:rsidRPr="00EB6CC2" w:rsidRDefault="00501CA7" w:rsidP="00501CA7">
      <w:pPr>
        <w:pStyle w:val="Tijeloteksta"/>
        <w:tabs>
          <w:tab w:val="left" w:pos="5280"/>
        </w:tabs>
        <w:jc w:val="cente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5226"/>
        <w:gridCol w:w="2773"/>
      </w:tblGrid>
      <w:tr w:rsidR="00501CA7" w:rsidRPr="00EB6CC2" w:rsidTr="00501CA7">
        <w:tc>
          <w:tcPr>
            <w:tcW w:w="932" w:type="dxa"/>
            <w:shd w:val="clear" w:color="auto" w:fill="CCFFFF"/>
          </w:tcPr>
          <w:p w:rsidR="00501CA7" w:rsidRPr="00AC7496" w:rsidRDefault="00501CA7" w:rsidP="00501CA7">
            <w:pPr>
              <w:pStyle w:val="Tijeloteksta"/>
              <w:tabs>
                <w:tab w:val="left" w:pos="13920"/>
              </w:tabs>
            </w:pPr>
            <w:r w:rsidRPr="00AC7496">
              <w:t xml:space="preserve">Redni </w:t>
            </w:r>
          </w:p>
          <w:p w:rsidR="00501CA7" w:rsidRPr="00AC7496" w:rsidRDefault="00501CA7" w:rsidP="00501CA7">
            <w:pPr>
              <w:pStyle w:val="Tijeloteksta"/>
              <w:tabs>
                <w:tab w:val="left" w:pos="13920"/>
              </w:tabs>
            </w:pPr>
            <w:r w:rsidRPr="00AC7496">
              <w:t>broj</w:t>
            </w:r>
          </w:p>
        </w:tc>
        <w:tc>
          <w:tcPr>
            <w:tcW w:w="5226" w:type="dxa"/>
            <w:shd w:val="clear" w:color="auto" w:fill="CCFFFF"/>
          </w:tcPr>
          <w:p w:rsidR="00501CA7" w:rsidRPr="00AC7496" w:rsidRDefault="00501CA7" w:rsidP="00501CA7">
            <w:pPr>
              <w:pStyle w:val="Tijeloteksta"/>
              <w:tabs>
                <w:tab w:val="left" w:pos="13920"/>
              </w:tabs>
              <w:jc w:val="center"/>
            </w:pPr>
            <w:r w:rsidRPr="00AC7496">
              <w:t>Aktivnost</w:t>
            </w:r>
          </w:p>
        </w:tc>
        <w:tc>
          <w:tcPr>
            <w:tcW w:w="2773" w:type="dxa"/>
            <w:shd w:val="clear" w:color="auto" w:fill="CCFFFF"/>
          </w:tcPr>
          <w:p w:rsidR="00501CA7" w:rsidRPr="00AC7496" w:rsidRDefault="00501CA7" w:rsidP="00501CA7">
            <w:pPr>
              <w:pStyle w:val="Tijeloteksta"/>
              <w:tabs>
                <w:tab w:val="left" w:pos="13920"/>
              </w:tabs>
              <w:jc w:val="center"/>
            </w:pPr>
            <w:r w:rsidRPr="00AC7496">
              <w:t>Iznos (EUR)</w:t>
            </w:r>
          </w:p>
        </w:tc>
      </w:tr>
      <w:tr w:rsidR="00501CA7" w:rsidRPr="00EB6CC2" w:rsidTr="00501CA7">
        <w:tc>
          <w:tcPr>
            <w:tcW w:w="932" w:type="dxa"/>
            <w:shd w:val="clear" w:color="auto" w:fill="auto"/>
          </w:tcPr>
          <w:p w:rsidR="00501CA7" w:rsidRPr="00AC7496" w:rsidRDefault="00501CA7" w:rsidP="00501CA7">
            <w:pPr>
              <w:pStyle w:val="Tijeloteksta"/>
              <w:tabs>
                <w:tab w:val="left" w:pos="13920"/>
              </w:tabs>
              <w:jc w:val="center"/>
            </w:pPr>
            <w:r w:rsidRPr="00AC7496">
              <w:t xml:space="preserve">1. </w:t>
            </w:r>
          </w:p>
        </w:tc>
        <w:tc>
          <w:tcPr>
            <w:tcW w:w="5226" w:type="dxa"/>
            <w:shd w:val="clear" w:color="auto" w:fill="auto"/>
          </w:tcPr>
          <w:p w:rsidR="00501CA7" w:rsidRPr="00AC7496" w:rsidRDefault="00501CA7" w:rsidP="00501CA7">
            <w:pPr>
              <w:pStyle w:val="Tijeloteksta"/>
              <w:tabs>
                <w:tab w:val="left" w:pos="13920"/>
              </w:tabs>
            </w:pPr>
            <w:r w:rsidRPr="00AC7496">
              <w:t>OSNOVNO I SREDNJOŠKOLSKO OBRAZOVANJE</w:t>
            </w:r>
          </w:p>
          <w:p w:rsidR="00501CA7" w:rsidRPr="00AC7496" w:rsidRDefault="00501CA7" w:rsidP="00501CA7">
            <w:pPr>
              <w:pStyle w:val="Tijeloteksta"/>
              <w:tabs>
                <w:tab w:val="left" w:pos="13920"/>
              </w:tabs>
            </w:pPr>
            <w:r w:rsidRPr="00AC7496">
              <w:t>- nabavka radnog materijala za Osnovnu školu</w:t>
            </w:r>
          </w:p>
          <w:p w:rsidR="00501CA7" w:rsidRPr="00AC7496" w:rsidRDefault="00501CA7" w:rsidP="00501CA7">
            <w:pPr>
              <w:pStyle w:val="Tijeloteksta"/>
              <w:tabs>
                <w:tab w:val="left" w:pos="13920"/>
              </w:tabs>
            </w:pPr>
            <w:r w:rsidRPr="00AC7496">
              <w:t>- sufinanciranje prijevoza učenika srednjih škola</w:t>
            </w:r>
          </w:p>
        </w:tc>
        <w:tc>
          <w:tcPr>
            <w:tcW w:w="2773" w:type="dxa"/>
            <w:shd w:val="clear" w:color="auto" w:fill="auto"/>
          </w:tcPr>
          <w:p w:rsidR="00501CA7" w:rsidRPr="00AC7496" w:rsidRDefault="00501CA7" w:rsidP="00501CA7">
            <w:pPr>
              <w:pStyle w:val="Tijeloteksta"/>
              <w:tabs>
                <w:tab w:val="left" w:pos="13920"/>
              </w:tabs>
              <w:jc w:val="right"/>
            </w:pPr>
          </w:p>
          <w:p w:rsidR="00501CA7" w:rsidRPr="00AC7496" w:rsidRDefault="00501CA7" w:rsidP="00501CA7">
            <w:pPr>
              <w:pStyle w:val="Tijeloteksta"/>
              <w:tabs>
                <w:tab w:val="left" w:pos="13920"/>
              </w:tabs>
              <w:jc w:val="right"/>
            </w:pPr>
          </w:p>
          <w:p w:rsidR="00501CA7" w:rsidRPr="00AC7496" w:rsidRDefault="00501CA7" w:rsidP="00501CA7">
            <w:pPr>
              <w:pStyle w:val="Tijeloteksta"/>
              <w:tabs>
                <w:tab w:val="left" w:pos="13920"/>
              </w:tabs>
              <w:jc w:val="right"/>
            </w:pPr>
            <w:r w:rsidRPr="00AC7496">
              <w:t>13.000,00</w:t>
            </w:r>
          </w:p>
          <w:p w:rsidR="00501CA7" w:rsidRPr="00AC7496" w:rsidRDefault="00501CA7" w:rsidP="00501CA7">
            <w:pPr>
              <w:pStyle w:val="Tijeloteksta"/>
              <w:tabs>
                <w:tab w:val="left" w:pos="13920"/>
              </w:tabs>
              <w:jc w:val="right"/>
            </w:pPr>
            <w:r w:rsidRPr="00AC7496">
              <w:t>9.000,00</w:t>
            </w:r>
          </w:p>
        </w:tc>
      </w:tr>
      <w:tr w:rsidR="00501CA7" w:rsidRPr="00EB6CC2" w:rsidTr="00501CA7">
        <w:tc>
          <w:tcPr>
            <w:tcW w:w="932" w:type="dxa"/>
            <w:shd w:val="clear" w:color="auto" w:fill="auto"/>
          </w:tcPr>
          <w:p w:rsidR="00501CA7" w:rsidRPr="00AC7496" w:rsidRDefault="00501CA7" w:rsidP="00501CA7">
            <w:pPr>
              <w:pStyle w:val="Tijeloteksta"/>
              <w:tabs>
                <w:tab w:val="left" w:pos="13920"/>
              </w:tabs>
            </w:pPr>
          </w:p>
        </w:tc>
        <w:tc>
          <w:tcPr>
            <w:tcW w:w="5226" w:type="dxa"/>
            <w:shd w:val="clear" w:color="auto" w:fill="auto"/>
          </w:tcPr>
          <w:p w:rsidR="00501CA7" w:rsidRPr="00AC7496" w:rsidRDefault="00501CA7" w:rsidP="00501CA7">
            <w:pPr>
              <w:pStyle w:val="Tijeloteksta"/>
              <w:tabs>
                <w:tab w:val="left" w:pos="13920"/>
              </w:tabs>
              <w:jc w:val="center"/>
              <w:rPr>
                <w:b/>
              </w:rPr>
            </w:pPr>
            <w:r w:rsidRPr="00AC7496">
              <w:rPr>
                <w:b/>
              </w:rPr>
              <w:t>Ukupno:</w:t>
            </w:r>
          </w:p>
        </w:tc>
        <w:tc>
          <w:tcPr>
            <w:tcW w:w="2773" w:type="dxa"/>
            <w:shd w:val="clear" w:color="auto" w:fill="auto"/>
          </w:tcPr>
          <w:p w:rsidR="00501CA7" w:rsidRPr="00AC7496" w:rsidRDefault="00501CA7" w:rsidP="00501CA7">
            <w:pPr>
              <w:pStyle w:val="Tijeloteksta"/>
              <w:tabs>
                <w:tab w:val="left" w:pos="13920"/>
              </w:tabs>
              <w:jc w:val="right"/>
              <w:rPr>
                <w:b/>
              </w:rPr>
            </w:pPr>
            <w:r w:rsidRPr="00AC7496">
              <w:rPr>
                <w:b/>
              </w:rPr>
              <w:t>22.000,00</w:t>
            </w:r>
          </w:p>
        </w:tc>
      </w:tr>
    </w:tbl>
    <w:p w:rsidR="00501CA7" w:rsidRPr="00EB6CC2" w:rsidRDefault="00501CA7" w:rsidP="00501CA7">
      <w:pPr>
        <w:pStyle w:val="Tijeloteksta"/>
        <w:tabs>
          <w:tab w:val="left" w:pos="5280"/>
        </w:tabs>
        <w:jc w:val="center"/>
      </w:pPr>
    </w:p>
    <w:p w:rsidR="00501CA7" w:rsidRPr="00EB6CC2" w:rsidRDefault="00501CA7" w:rsidP="00501CA7">
      <w:pPr>
        <w:pStyle w:val="Tijeloteksta"/>
        <w:tabs>
          <w:tab w:val="left" w:pos="5280"/>
        </w:tabs>
        <w:jc w:val="center"/>
        <w:rPr>
          <w:b/>
          <w:bCs/>
        </w:rPr>
      </w:pPr>
    </w:p>
    <w:p w:rsidR="00501CA7" w:rsidRPr="00EB6CC2" w:rsidRDefault="00501CA7" w:rsidP="00501CA7">
      <w:pPr>
        <w:pStyle w:val="Tijeloteksta"/>
        <w:tabs>
          <w:tab w:val="left" w:pos="5280"/>
        </w:tabs>
        <w:jc w:val="center"/>
        <w:rPr>
          <w:b/>
          <w:bCs/>
        </w:rPr>
      </w:pPr>
      <w:r w:rsidRPr="00EB6CC2">
        <w:rPr>
          <w:b/>
          <w:bCs/>
        </w:rPr>
        <w:t>III. PROGRAM JAVNIH POTREBA U VISOKOM OBRAZOVANJU</w:t>
      </w:r>
    </w:p>
    <w:p w:rsidR="00501CA7" w:rsidRPr="00EB6CC2" w:rsidRDefault="00501CA7" w:rsidP="00501CA7">
      <w:pPr>
        <w:pStyle w:val="Tijeloteksta"/>
        <w:tabs>
          <w:tab w:val="left" w:pos="5280"/>
        </w:tabs>
        <w:jc w:val="center"/>
      </w:pPr>
    </w:p>
    <w:p w:rsidR="00501CA7" w:rsidRPr="00EB6CC2" w:rsidRDefault="00501CA7" w:rsidP="00501CA7">
      <w:pPr>
        <w:pStyle w:val="Tijeloteksta"/>
        <w:tabs>
          <w:tab w:val="left" w:pos="5280"/>
        </w:tabs>
        <w:jc w:val="center"/>
        <w:rPr>
          <w:b/>
          <w:bCs/>
        </w:rPr>
      </w:pPr>
      <w:r w:rsidRPr="00EB6CC2">
        <w:rPr>
          <w:b/>
          <w:bCs/>
        </w:rPr>
        <w:t>Članak 4.</w:t>
      </w:r>
    </w:p>
    <w:p w:rsidR="00501CA7" w:rsidRPr="00EB6CC2" w:rsidRDefault="00501CA7" w:rsidP="00501CA7">
      <w:pPr>
        <w:pStyle w:val="Tijeloteksta"/>
        <w:tabs>
          <w:tab w:val="left" w:pos="52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090"/>
        <w:gridCol w:w="3096"/>
      </w:tblGrid>
      <w:tr w:rsidR="00501CA7" w:rsidRPr="00EB6CC2" w:rsidTr="00501CA7">
        <w:tc>
          <w:tcPr>
            <w:tcW w:w="1101" w:type="dxa"/>
            <w:shd w:val="clear" w:color="auto" w:fill="CCFFFF"/>
          </w:tcPr>
          <w:p w:rsidR="00501CA7" w:rsidRPr="00AC7496" w:rsidRDefault="00501CA7" w:rsidP="00501CA7">
            <w:pPr>
              <w:pStyle w:val="Tijeloteksta"/>
              <w:tabs>
                <w:tab w:val="left" w:pos="5280"/>
              </w:tabs>
              <w:jc w:val="center"/>
            </w:pPr>
            <w:r w:rsidRPr="00AC7496">
              <w:t>Redni broj</w:t>
            </w:r>
          </w:p>
        </w:tc>
        <w:tc>
          <w:tcPr>
            <w:tcW w:w="5090" w:type="dxa"/>
            <w:shd w:val="clear" w:color="auto" w:fill="CCFFFF"/>
          </w:tcPr>
          <w:p w:rsidR="00501CA7" w:rsidRPr="00AC7496" w:rsidRDefault="00501CA7" w:rsidP="00501CA7">
            <w:pPr>
              <w:pStyle w:val="Tijeloteksta"/>
              <w:tabs>
                <w:tab w:val="left" w:pos="5280"/>
              </w:tabs>
              <w:jc w:val="center"/>
            </w:pPr>
            <w:r w:rsidRPr="00AC7496">
              <w:t>Aktivnost</w:t>
            </w:r>
          </w:p>
        </w:tc>
        <w:tc>
          <w:tcPr>
            <w:tcW w:w="3096" w:type="dxa"/>
            <w:shd w:val="clear" w:color="auto" w:fill="CCFFFF"/>
          </w:tcPr>
          <w:p w:rsidR="00501CA7" w:rsidRPr="00AC7496" w:rsidRDefault="00501CA7" w:rsidP="00501CA7">
            <w:pPr>
              <w:pStyle w:val="Tijeloteksta"/>
              <w:tabs>
                <w:tab w:val="left" w:pos="5280"/>
              </w:tabs>
              <w:jc w:val="center"/>
            </w:pPr>
            <w:r w:rsidRPr="00AC7496">
              <w:t>Iznos (EUR)</w:t>
            </w:r>
          </w:p>
        </w:tc>
      </w:tr>
      <w:tr w:rsidR="00501CA7" w:rsidRPr="00EB6CC2" w:rsidTr="00501CA7">
        <w:tc>
          <w:tcPr>
            <w:tcW w:w="1101" w:type="dxa"/>
            <w:shd w:val="clear" w:color="auto" w:fill="auto"/>
          </w:tcPr>
          <w:p w:rsidR="00501CA7" w:rsidRPr="00AC7496" w:rsidRDefault="00501CA7" w:rsidP="00501CA7">
            <w:pPr>
              <w:pStyle w:val="Tijeloteksta"/>
              <w:tabs>
                <w:tab w:val="left" w:pos="5280"/>
              </w:tabs>
              <w:jc w:val="center"/>
            </w:pPr>
            <w:r w:rsidRPr="00AC7496">
              <w:t>1.</w:t>
            </w:r>
          </w:p>
        </w:tc>
        <w:tc>
          <w:tcPr>
            <w:tcW w:w="5090" w:type="dxa"/>
            <w:shd w:val="clear" w:color="auto" w:fill="auto"/>
          </w:tcPr>
          <w:p w:rsidR="00501CA7" w:rsidRPr="00AC7496" w:rsidRDefault="00501CA7" w:rsidP="00501CA7">
            <w:pPr>
              <w:pStyle w:val="Tijeloteksta"/>
              <w:tabs>
                <w:tab w:val="left" w:pos="5280"/>
              </w:tabs>
            </w:pPr>
            <w:r w:rsidRPr="00AC7496">
              <w:t>VISOKO OBRAZOVANJE</w:t>
            </w:r>
          </w:p>
          <w:p w:rsidR="00501CA7" w:rsidRPr="00AC7496" w:rsidRDefault="00501CA7" w:rsidP="00501CA7">
            <w:pPr>
              <w:pStyle w:val="Tijeloteksta"/>
              <w:tabs>
                <w:tab w:val="left" w:pos="5280"/>
              </w:tabs>
            </w:pPr>
            <w:r w:rsidRPr="00AC7496">
              <w:t>- stipendije studentima</w:t>
            </w:r>
          </w:p>
        </w:tc>
        <w:tc>
          <w:tcPr>
            <w:tcW w:w="3096" w:type="dxa"/>
            <w:shd w:val="clear" w:color="auto" w:fill="auto"/>
          </w:tcPr>
          <w:p w:rsidR="00501CA7" w:rsidRPr="00AC7496" w:rsidRDefault="00501CA7" w:rsidP="00501CA7">
            <w:pPr>
              <w:pStyle w:val="Tijeloteksta"/>
              <w:tabs>
                <w:tab w:val="left" w:pos="5280"/>
              </w:tabs>
              <w:jc w:val="center"/>
            </w:pPr>
            <w:r w:rsidRPr="00AC7496">
              <w:t>4.000,00</w:t>
            </w:r>
          </w:p>
        </w:tc>
      </w:tr>
      <w:tr w:rsidR="00501CA7" w:rsidRPr="00EB6CC2" w:rsidTr="00501CA7">
        <w:tc>
          <w:tcPr>
            <w:tcW w:w="1101" w:type="dxa"/>
            <w:shd w:val="clear" w:color="auto" w:fill="auto"/>
          </w:tcPr>
          <w:p w:rsidR="00501CA7" w:rsidRPr="00AC7496" w:rsidRDefault="00501CA7" w:rsidP="00501CA7">
            <w:pPr>
              <w:pStyle w:val="Tijeloteksta"/>
              <w:tabs>
                <w:tab w:val="left" w:pos="5280"/>
              </w:tabs>
            </w:pPr>
          </w:p>
        </w:tc>
        <w:tc>
          <w:tcPr>
            <w:tcW w:w="5090" w:type="dxa"/>
            <w:shd w:val="clear" w:color="auto" w:fill="auto"/>
          </w:tcPr>
          <w:p w:rsidR="00501CA7" w:rsidRPr="00AC7496" w:rsidRDefault="00501CA7" w:rsidP="00501CA7">
            <w:pPr>
              <w:pStyle w:val="Tijeloteksta"/>
              <w:tabs>
                <w:tab w:val="left" w:pos="5280"/>
              </w:tabs>
              <w:jc w:val="center"/>
              <w:rPr>
                <w:b/>
              </w:rPr>
            </w:pPr>
            <w:r w:rsidRPr="00AC7496">
              <w:rPr>
                <w:b/>
              </w:rPr>
              <w:t>Ukupno:</w:t>
            </w:r>
          </w:p>
        </w:tc>
        <w:tc>
          <w:tcPr>
            <w:tcW w:w="3096" w:type="dxa"/>
            <w:shd w:val="clear" w:color="auto" w:fill="auto"/>
          </w:tcPr>
          <w:p w:rsidR="00501CA7" w:rsidRPr="00AC7496" w:rsidRDefault="00501CA7" w:rsidP="00501CA7">
            <w:pPr>
              <w:pStyle w:val="Tijeloteksta"/>
              <w:tabs>
                <w:tab w:val="left" w:pos="5280"/>
              </w:tabs>
              <w:jc w:val="center"/>
              <w:rPr>
                <w:b/>
              </w:rPr>
            </w:pPr>
            <w:r w:rsidRPr="00AC7496">
              <w:rPr>
                <w:b/>
              </w:rPr>
              <w:t>4.000,00</w:t>
            </w:r>
          </w:p>
        </w:tc>
      </w:tr>
    </w:tbl>
    <w:p w:rsidR="00501CA7" w:rsidRPr="00EB6CC2" w:rsidRDefault="00501CA7" w:rsidP="00501CA7">
      <w:pPr>
        <w:pStyle w:val="Tijeloteksta"/>
        <w:tabs>
          <w:tab w:val="left" w:pos="5280"/>
        </w:tabs>
      </w:pPr>
    </w:p>
    <w:p w:rsidR="00501CA7" w:rsidRPr="00EB6CC2" w:rsidRDefault="00501CA7" w:rsidP="00501CA7">
      <w:pPr>
        <w:pStyle w:val="Tijeloteksta"/>
        <w:tabs>
          <w:tab w:val="left" w:pos="5280"/>
        </w:tabs>
        <w:jc w:val="center"/>
        <w:rPr>
          <w:b/>
          <w:bCs/>
        </w:rPr>
      </w:pPr>
      <w:r w:rsidRPr="00EB6CC2">
        <w:rPr>
          <w:b/>
          <w:bCs/>
        </w:rPr>
        <w:t>Članak 5.</w:t>
      </w:r>
    </w:p>
    <w:p w:rsidR="00501CA7" w:rsidRPr="00EB6CC2" w:rsidRDefault="00501CA7" w:rsidP="00501CA7">
      <w:pPr>
        <w:pStyle w:val="Tijeloteksta"/>
        <w:tabs>
          <w:tab w:val="left" w:pos="5280"/>
        </w:tabs>
      </w:pPr>
    </w:p>
    <w:p w:rsidR="00501CA7" w:rsidRPr="00EB6CC2" w:rsidRDefault="00501CA7" w:rsidP="00501CA7">
      <w:pPr>
        <w:pStyle w:val="Tijeloteksta"/>
        <w:tabs>
          <w:tab w:val="left" w:pos="5280"/>
        </w:tabs>
      </w:pPr>
      <w:r w:rsidRPr="00EB6CC2">
        <w:t xml:space="preserve">Ukupno Program javnih potreba u obrazovanju iznosi: </w:t>
      </w:r>
      <w:r>
        <w:rPr>
          <w:b/>
          <w:bCs/>
          <w:color w:val="000000"/>
        </w:rPr>
        <w:t>52</w:t>
      </w:r>
      <w:r w:rsidRPr="00EB6CC2">
        <w:rPr>
          <w:b/>
          <w:bCs/>
          <w:color w:val="000000"/>
        </w:rPr>
        <w:t>.</w:t>
      </w:r>
      <w:r>
        <w:rPr>
          <w:b/>
          <w:bCs/>
          <w:color w:val="000000"/>
        </w:rPr>
        <w:t>0</w:t>
      </w:r>
      <w:r w:rsidRPr="00EB6CC2">
        <w:rPr>
          <w:b/>
          <w:bCs/>
          <w:color w:val="000000"/>
        </w:rPr>
        <w:t xml:space="preserve">00,00 </w:t>
      </w:r>
      <w:r w:rsidRPr="00EB6CC2">
        <w:t>eura.. Raspored sredstava iz članaka 2.,3., i 4. ovog Programa vršit će se temeljem ugovora i odluka Općinskog načelnika.</w:t>
      </w:r>
    </w:p>
    <w:p w:rsidR="00501CA7" w:rsidRPr="00EB6CC2" w:rsidRDefault="00501CA7" w:rsidP="00501CA7">
      <w:pPr>
        <w:pStyle w:val="Tijeloteksta"/>
        <w:tabs>
          <w:tab w:val="left" w:pos="5280"/>
        </w:tabs>
      </w:pPr>
    </w:p>
    <w:p w:rsidR="00501CA7" w:rsidRPr="00EB6CC2" w:rsidRDefault="00501CA7" w:rsidP="00501CA7">
      <w:pPr>
        <w:pStyle w:val="Tijeloteksta"/>
        <w:tabs>
          <w:tab w:val="left" w:pos="5280"/>
        </w:tabs>
        <w:jc w:val="center"/>
        <w:rPr>
          <w:b/>
          <w:bCs/>
        </w:rPr>
      </w:pPr>
      <w:r w:rsidRPr="00EB6CC2">
        <w:rPr>
          <w:b/>
          <w:bCs/>
        </w:rPr>
        <w:t>Članak 6.</w:t>
      </w:r>
    </w:p>
    <w:p w:rsidR="00501CA7" w:rsidRPr="00EB6CC2" w:rsidRDefault="00501CA7" w:rsidP="00501CA7">
      <w:pPr>
        <w:pStyle w:val="Tijeloteksta"/>
        <w:tabs>
          <w:tab w:val="left" w:pos="5280"/>
        </w:tabs>
      </w:pPr>
    </w:p>
    <w:p w:rsidR="00501CA7" w:rsidRPr="00EB6CC2" w:rsidRDefault="00501CA7" w:rsidP="00501CA7">
      <w:pPr>
        <w:pStyle w:val="Tijeloteksta"/>
        <w:tabs>
          <w:tab w:val="left" w:pos="19320"/>
        </w:tabs>
      </w:pPr>
      <w:r w:rsidRPr="00EB6CC2">
        <w:t>Ovaj Program stupa na snagu osmi dan od dana objave u "Službenom glasniku Općine Gornji Bogićevci“.</w:t>
      </w:r>
      <w:r w:rsidRPr="00EB6CC2">
        <w:tab/>
        <w:t>Gornji Bogi-posavske županije“, a  primjenjivat će se  od 1. siječnja  2025. godine.</w:t>
      </w:r>
    </w:p>
    <w:p w:rsidR="00501CA7" w:rsidRDefault="00501CA7" w:rsidP="00501CA7">
      <w:pPr>
        <w:rPr>
          <w:b/>
          <w:i/>
        </w:rPr>
      </w:pPr>
      <w:r w:rsidRPr="00161610">
        <w:rPr>
          <w:b/>
          <w:i/>
        </w:rPr>
        <w:t xml:space="preserve">                                  </w:t>
      </w:r>
    </w:p>
    <w:p w:rsidR="00501CA7" w:rsidRDefault="00501CA7" w:rsidP="00501CA7">
      <w:pPr>
        <w:rPr>
          <w:b/>
          <w:i/>
        </w:rPr>
      </w:pPr>
    </w:p>
    <w:p w:rsidR="00501CA7" w:rsidRDefault="00501CA7" w:rsidP="00501CA7">
      <w:pPr>
        <w:jc w:val="center"/>
        <w:rPr>
          <w:b/>
          <w:iCs/>
        </w:rPr>
      </w:pPr>
      <w:r w:rsidRPr="00B71432">
        <w:rPr>
          <w:b/>
          <w:iCs/>
        </w:rPr>
        <w:t>OPĆINSKO VIJEĆE</w:t>
      </w:r>
      <w:r>
        <w:rPr>
          <w:b/>
          <w:i/>
        </w:rPr>
        <w:t xml:space="preserve"> </w:t>
      </w:r>
      <w:r w:rsidRPr="00161610">
        <w:rPr>
          <w:b/>
          <w:i/>
        </w:rPr>
        <w:t xml:space="preserve"> </w:t>
      </w:r>
      <w:r w:rsidRPr="00161610">
        <w:rPr>
          <w:b/>
          <w:iCs/>
        </w:rPr>
        <w:t>OPĆIN</w:t>
      </w:r>
      <w:r>
        <w:rPr>
          <w:b/>
          <w:iCs/>
        </w:rPr>
        <w:t>E GORNJI BOGIĆEVCI</w:t>
      </w:r>
    </w:p>
    <w:p w:rsidR="00501CA7" w:rsidRDefault="00501CA7" w:rsidP="00501CA7">
      <w:pPr>
        <w:jc w:val="center"/>
        <w:rPr>
          <w:b/>
          <w:iCs/>
        </w:rPr>
      </w:pPr>
    </w:p>
    <w:p w:rsidR="00501CA7" w:rsidRDefault="00501CA7" w:rsidP="00501CA7">
      <w:pPr>
        <w:rPr>
          <w:b/>
          <w:iCs/>
        </w:rPr>
      </w:pPr>
    </w:p>
    <w:p w:rsidR="00501CA7" w:rsidRDefault="00501CA7" w:rsidP="00501CA7">
      <w:r>
        <w:t>KLASA: 400-05-25-01-01</w:t>
      </w:r>
    </w:p>
    <w:p w:rsidR="00501CA7" w:rsidRDefault="00501CA7" w:rsidP="00501CA7">
      <w:r>
        <w:t>URBROJ: 2178-22-03-25-04</w:t>
      </w:r>
    </w:p>
    <w:p w:rsidR="00501CA7" w:rsidRDefault="00501CA7" w:rsidP="00501CA7">
      <w:r>
        <w:t>Gornji Bogićevci, 25. kolovoza 2025. godine</w:t>
      </w:r>
    </w:p>
    <w:p w:rsidR="00501CA7" w:rsidRDefault="00501CA7" w:rsidP="00501CA7"/>
    <w:p w:rsidR="00501CA7" w:rsidRDefault="00501CA7" w:rsidP="00501CA7"/>
    <w:p w:rsidR="00501CA7" w:rsidRPr="00161610" w:rsidRDefault="00501CA7" w:rsidP="00501CA7">
      <w:pPr>
        <w:rPr>
          <w:b/>
          <w:i/>
        </w:rPr>
      </w:pPr>
    </w:p>
    <w:p w:rsidR="00501CA7" w:rsidRPr="00161610" w:rsidRDefault="00501CA7" w:rsidP="00501CA7">
      <w:pPr>
        <w:jc w:val="right"/>
      </w:pPr>
      <w:r w:rsidRPr="00161610">
        <w:t xml:space="preserve">        PREDSJEDNIK OPĆINSKOG VIJEĆA</w:t>
      </w:r>
    </w:p>
    <w:p w:rsidR="00501CA7" w:rsidRPr="00161610" w:rsidRDefault="00501CA7" w:rsidP="00501CA7">
      <w:pPr>
        <w:ind w:left="4956" w:firstLine="708"/>
        <w:jc w:val="center"/>
      </w:pPr>
      <w:r>
        <w:t>Željko Klarić</w:t>
      </w:r>
    </w:p>
    <w:p w:rsidR="00501CA7" w:rsidRPr="00161610" w:rsidRDefault="00501CA7" w:rsidP="00501CA7"/>
    <w:p w:rsidR="00501CA7" w:rsidRDefault="00501CA7" w:rsidP="00501CA7"/>
    <w:p w:rsidR="00501CA7" w:rsidRDefault="00501CA7" w:rsidP="00501CA7"/>
    <w:p w:rsidR="00501CA7" w:rsidRDefault="00501CA7" w:rsidP="00501CA7"/>
    <w:p w:rsidR="00501CA7" w:rsidRPr="00161610" w:rsidRDefault="00501CA7" w:rsidP="00501CA7">
      <w:r w:rsidRPr="00161610">
        <w:t>Dostaviti:</w:t>
      </w:r>
    </w:p>
    <w:p w:rsidR="00501CA7" w:rsidRPr="00B71432" w:rsidRDefault="00501CA7" w:rsidP="005F7F7E">
      <w:pPr>
        <w:numPr>
          <w:ilvl w:val="0"/>
          <w:numId w:val="22"/>
        </w:numPr>
        <w:spacing w:line="240" w:lineRule="auto"/>
        <w:contextualSpacing/>
      </w:pPr>
      <w:r>
        <w:t>Jedinstveni upravni odjel</w:t>
      </w:r>
    </w:p>
    <w:p w:rsidR="00501CA7" w:rsidRDefault="00501CA7" w:rsidP="005F7F7E">
      <w:pPr>
        <w:numPr>
          <w:ilvl w:val="0"/>
          <w:numId w:val="22"/>
        </w:numPr>
        <w:spacing w:line="240" w:lineRule="auto"/>
        <w:contextualSpacing/>
      </w:pPr>
      <w:r>
        <w:t>Službeni glasnik Općine Gornji Bogićevci</w:t>
      </w:r>
    </w:p>
    <w:p w:rsidR="00501CA7" w:rsidRPr="00695609" w:rsidRDefault="00501CA7" w:rsidP="005F7F7E">
      <w:pPr>
        <w:numPr>
          <w:ilvl w:val="0"/>
          <w:numId w:val="22"/>
        </w:numPr>
        <w:spacing w:line="240" w:lineRule="auto"/>
        <w:contextualSpacing/>
      </w:pPr>
      <w:r>
        <w:t>Pismohrana.</w:t>
      </w:r>
    </w:p>
    <w:p w:rsidR="00501CA7" w:rsidRDefault="00501CA7" w:rsidP="00683049">
      <w:pPr>
        <w:rPr>
          <w:rFonts w:ascii="Times New Roman" w:hAnsi="Times New Roman" w:cs="Times New Roman"/>
          <w:b/>
          <w:sz w:val="24"/>
          <w:szCs w:val="24"/>
        </w:rPr>
      </w:pPr>
    </w:p>
    <w:p w:rsidR="00501CA7" w:rsidRDefault="00501CA7" w:rsidP="00501CA7">
      <w:pPr>
        <w:pStyle w:val="Bezproreda"/>
        <w:ind w:left="360" w:firstLine="348"/>
        <w:rPr>
          <w:rFonts w:ascii="Times New Roman" w:hAnsi="Times New Roman" w:cs="Times New Roman"/>
          <w:sz w:val="24"/>
          <w:szCs w:val="24"/>
        </w:rPr>
      </w:pPr>
      <w:r w:rsidRPr="00501CA7">
        <w:rPr>
          <w:rFonts w:ascii="Times New Roman" w:hAnsi="Times New Roman" w:cs="Times New Roman"/>
          <w:b/>
          <w:i/>
          <w:sz w:val="32"/>
          <w:szCs w:val="24"/>
          <w:u w:val="single"/>
        </w:rPr>
        <w:t>26.</w:t>
      </w:r>
      <w:r w:rsidRPr="00501CA7">
        <w:rPr>
          <w:rFonts w:ascii="Times New Roman" w:hAnsi="Times New Roman" w:cs="Times New Roman"/>
          <w:sz w:val="32"/>
          <w:szCs w:val="24"/>
        </w:rPr>
        <w:t xml:space="preserve"> </w:t>
      </w:r>
    </w:p>
    <w:p w:rsidR="00501CA7" w:rsidRDefault="00501CA7" w:rsidP="00501CA7">
      <w:pPr>
        <w:pStyle w:val="Bezproreda"/>
        <w:ind w:left="360"/>
        <w:rPr>
          <w:rFonts w:ascii="Times New Roman" w:hAnsi="Times New Roman" w:cs="Times New Roman"/>
          <w:sz w:val="24"/>
          <w:szCs w:val="24"/>
        </w:rPr>
      </w:pPr>
    </w:p>
    <w:p w:rsidR="00501CA7" w:rsidRDefault="00501CA7" w:rsidP="00501CA7">
      <w:pPr>
        <w:pStyle w:val="Bezproreda"/>
        <w:ind w:left="360"/>
        <w:rPr>
          <w:rFonts w:ascii="Times New Roman" w:hAnsi="Times New Roman" w:cs="Times New Roman"/>
          <w:sz w:val="24"/>
          <w:szCs w:val="24"/>
        </w:rPr>
      </w:pPr>
      <w:r>
        <w:rPr>
          <w:rFonts w:ascii="Times New Roman" w:hAnsi="Times New Roman" w:cs="Times New Roman"/>
          <w:sz w:val="24"/>
          <w:szCs w:val="24"/>
        </w:rPr>
        <w:t>Program javnih potreba u socijalnoj skrbi na području Općine Gornji Bogićevci za 2025. godinu</w:t>
      </w:r>
    </w:p>
    <w:p w:rsidR="00683049" w:rsidRDefault="00683049" w:rsidP="00683049">
      <w:pPr>
        <w:rPr>
          <w:rFonts w:ascii="Times New Roman" w:hAnsi="Times New Roman" w:cs="Times New Roman"/>
          <w:sz w:val="24"/>
          <w:szCs w:val="24"/>
        </w:rPr>
      </w:pPr>
    </w:p>
    <w:p w:rsidR="00501CA7" w:rsidRPr="00161610" w:rsidRDefault="00501CA7" w:rsidP="00501CA7">
      <w:pPr>
        <w:pStyle w:val="Tijeloteksta"/>
      </w:pPr>
      <w:r w:rsidRPr="00161610">
        <w:t xml:space="preserve">                    </w:t>
      </w:r>
      <w:r>
        <w:rPr>
          <w:noProof/>
        </w:rPr>
        <w:drawing>
          <wp:inline distT="0" distB="0" distL="0" distR="0">
            <wp:extent cx="485775" cy="647700"/>
            <wp:effectExtent l="19050" t="0" r="9525" b="0"/>
            <wp:docPr id="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501CA7" w:rsidRPr="00161610" w:rsidRDefault="00501CA7" w:rsidP="00501CA7">
      <w:pPr>
        <w:pStyle w:val="Tijeloteksta"/>
        <w:ind w:firstLine="720"/>
      </w:pPr>
    </w:p>
    <w:p w:rsidR="00501CA7" w:rsidRPr="00161610" w:rsidRDefault="00501CA7" w:rsidP="00501CA7">
      <w:r w:rsidRPr="00161610">
        <w:t>REPUBLIKA HRVATSKA</w:t>
      </w:r>
    </w:p>
    <w:p w:rsidR="00501CA7" w:rsidRPr="00161610" w:rsidRDefault="00501CA7" w:rsidP="00501CA7">
      <w:r w:rsidRPr="00161610">
        <w:t>BRODSKO-POSAVSKA ŽUPANIJA</w:t>
      </w:r>
    </w:p>
    <w:p w:rsidR="00501CA7" w:rsidRPr="00161610" w:rsidRDefault="00501CA7" w:rsidP="00501CA7">
      <w:r w:rsidRPr="00161610">
        <w:t xml:space="preserve">OPĆINA </w:t>
      </w:r>
      <w:r>
        <w:t>GORNJI BOGIĆEVCI</w:t>
      </w:r>
    </w:p>
    <w:p w:rsidR="00501CA7" w:rsidRPr="00161610" w:rsidRDefault="00501CA7" w:rsidP="00501CA7">
      <w:r w:rsidRPr="00161610">
        <w:t>OPĆINSKO VIJEĆE</w:t>
      </w:r>
    </w:p>
    <w:p w:rsidR="00501CA7" w:rsidRPr="00161610" w:rsidRDefault="00501CA7" w:rsidP="00501CA7">
      <w:pPr>
        <w:jc w:val="both"/>
      </w:pPr>
      <w:r w:rsidRPr="00161610">
        <w:t xml:space="preserve">Trg hrvatskih branitelja 1, </w:t>
      </w:r>
    </w:p>
    <w:p w:rsidR="00501CA7" w:rsidRPr="00161610" w:rsidRDefault="00501CA7" w:rsidP="00501CA7">
      <w:pPr>
        <w:jc w:val="both"/>
      </w:pPr>
      <w:r w:rsidRPr="00161610">
        <w:t>35429 Gornji Bogićevci</w:t>
      </w:r>
    </w:p>
    <w:p w:rsidR="00501CA7" w:rsidRPr="00161610" w:rsidRDefault="00501CA7" w:rsidP="00501CA7">
      <w:r w:rsidRPr="00161610">
        <w:t>OIB: 89414039518</w:t>
      </w:r>
    </w:p>
    <w:p w:rsidR="00501CA7" w:rsidRPr="00161610" w:rsidRDefault="00501CA7" w:rsidP="00501CA7">
      <w:r w:rsidRPr="00161610">
        <w:t>Tel: 035/375-056</w:t>
      </w:r>
    </w:p>
    <w:p w:rsidR="00501CA7" w:rsidRDefault="00501CA7" w:rsidP="00501CA7">
      <w:pPr>
        <w:pStyle w:val="Tijeloteksta"/>
        <w:ind w:firstLine="708"/>
        <w:rPr>
          <w:color w:val="000000"/>
        </w:rPr>
      </w:pPr>
    </w:p>
    <w:p w:rsidR="00501CA7" w:rsidRPr="00161610" w:rsidRDefault="00501CA7" w:rsidP="00501CA7">
      <w:pPr>
        <w:pStyle w:val="Tijeloteksta"/>
        <w:ind w:firstLine="708"/>
        <w:rPr>
          <w:b/>
        </w:rPr>
      </w:pPr>
      <w:r>
        <w:rPr>
          <w:color w:val="000000"/>
        </w:rPr>
        <w:t xml:space="preserve">Sukladno odredbama članka 289. Zakona o socijalnoj skrbi („Narodne novine“ broj 18/22, 46/22, 119/22, 71/23 i 156/23), članka 19. Zakona o lokalnoj i područnoj (regionalnoj) samoupravi („Narodne novine“ broj </w:t>
      </w:r>
      <w:r>
        <w:t xml:space="preserve">33/01, 60/01, 129/05, 109/07, 125/08, 36/09, 150/11, 144/12, 19/13, 137/15, 123/17, 98/19 i 144/20) </w:t>
      </w:r>
      <w:r>
        <w:rPr>
          <w:color w:val="000000"/>
        </w:rPr>
        <w:t xml:space="preserve">i </w:t>
      </w:r>
      <w:r w:rsidRPr="00161610">
        <w:t>te članka 39. stavak 5 Statuta općine Gornji Bogićevci („Službeni glasnik Općine Gornji Bogićevci“, broj 02/21, Općinsko vijeće općine Gornji Bogićevci n</w:t>
      </w:r>
      <w:r>
        <w:t>a svojoj 3. sjednici održanoj 25</w:t>
      </w:r>
      <w:r w:rsidRPr="00161610">
        <w:t>. kolovoza 2025. godine, donosi</w:t>
      </w:r>
    </w:p>
    <w:p w:rsidR="00501CA7" w:rsidRPr="00161610" w:rsidRDefault="00501CA7" w:rsidP="00501CA7">
      <w:pPr>
        <w:jc w:val="center"/>
        <w:rPr>
          <w:b/>
          <w:lang w:eastAsia="hr-HR"/>
        </w:rPr>
      </w:pPr>
    </w:p>
    <w:p w:rsidR="00501CA7" w:rsidRPr="00B40ABC" w:rsidRDefault="00501CA7" w:rsidP="00501CA7">
      <w:pPr>
        <w:pStyle w:val="Tijeloteksta"/>
      </w:pPr>
      <w:r w:rsidRPr="00B40ABC">
        <w:t xml:space="preserve">                                           </w:t>
      </w:r>
    </w:p>
    <w:p w:rsidR="00501CA7" w:rsidRPr="00B40ABC" w:rsidRDefault="00501CA7" w:rsidP="00501CA7">
      <w:pPr>
        <w:pStyle w:val="Tijeloteksta"/>
        <w:jc w:val="center"/>
        <w:rPr>
          <w:b/>
          <w:bCs/>
        </w:rPr>
      </w:pPr>
      <w:r w:rsidRPr="00B40ABC">
        <w:rPr>
          <w:b/>
        </w:rPr>
        <w:t>PROGRA</w:t>
      </w:r>
      <w:r>
        <w:rPr>
          <w:b/>
        </w:rPr>
        <w:t xml:space="preserve">M </w:t>
      </w:r>
      <w:r w:rsidRPr="00B40ABC">
        <w:rPr>
          <w:b/>
          <w:bCs/>
        </w:rPr>
        <w:t xml:space="preserve">JAVNIH POTREBA U SOCIJALNOJ SKRBI </w:t>
      </w:r>
      <w:r>
        <w:rPr>
          <w:b/>
          <w:bCs/>
        </w:rPr>
        <w:t>I ZDRAVSTVU NA PODRUČJU O</w:t>
      </w:r>
      <w:r w:rsidRPr="00B40ABC">
        <w:rPr>
          <w:b/>
          <w:bCs/>
        </w:rPr>
        <w:t xml:space="preserve">PĆINE </w:t>
      </w:r>
      <w:r>
        <w:rPr>
          <w:b/>
          <w:bCs/>
        </w:rPr>
        <w:t>GORNJI BOGIĆEVCI</w:t>
      </w:r>
      <w:r w:rsidRPr="00B40ABC">
        <w:rPr>
          <w:b/>
          <w:bCs/>
        </w:rPr>
        <w:t xml:space="preserve">  ZA 202</w:t>
      </w:r>
      <w:r>
        <w:rPr>
          <w:b/>
          <w:bCs/>
        </w:rPr>
        <w:t>5</w:t>
      </w:r>
      <w:r w:rsidRPr="00B40ABC">
        <w:rPr>
          <w:b/>
          <w:bCs/>
        </w:rPr>
        <w:t>. GODINU</w:t>
      </w:r>
    </w:p>
    <w:p w:rsidR="00501CA7" w:rsidRPr="00B40ABC" w:rsidRDefault="00501CA7" w:rsidP="00501CA7">
      <w:pPr>
        <w:pStyle w:val="Tijeloteksta"/>
        <w:jc w:val="center"/>
        <w:rPr>
          <w:b/>
          <w:bCs/>
        </w:rPr>
      </w:pPr>
    </w:p>
    <w:p w:rsidR="00501CA7" w:rsidRPr="00155A46" w:rsidRDefault="00501CA7" w:rsidP="00501CA7">
      <w:pPr>
        <w:pStyle w:val="Tijeloteksta"/>
        <w:jc w:val="center"/>
        <w:rPr>
          <w:b/>
          <w:bCs/>
        </w:rPr>
      </w:pPr>
      <w:r w:rsidRPr="00155A46">
        <w:rPr>
          <w:b/>
          <w:bCs/>
        </w:rPr>
        <w:t>Članak 1.</w:t>
      </w:r>
    </w:p>
    <w:p w:rsidR="00501CA7" w:rsidRDefault="00501CA7" w:rsidP="00501CA7">
      <w:pPr>
        <w:pStyle w:val="Tijeloteksta"/>
        <w:rPr>
          <w:b/>
        </w:rPr>
      </w:pPr>
    </w:p>
    <w:p w:rsidR="00501CA7" w:rsidRDefault="00501CA7" w:rsidP="00501CA7">
      <w:pPr>
        <w:pStyle w:val="Tijeloteksta"/>
      </w:pPr>
      <w:r w:rsidRPr="00E22541">
        <w:lastRenderedPageBreak/>
        <w:t xml:space="preserve">Programom javnih potreba u socijalnoj skrbi </w:t>
      </w:r>
      <w:r>
        <w:t xml:space="preserve">i zdravstvu </w:t>
      </w:r>
      <w:r w:rsidRPr="00E22541">
        <w:t xml:space="preserve">na području </w:t>
      </w:r>
      <w:r>
        <w:t>o</w:t>
      </w:r>
      <w:r w:rsidRPr="00E22541">
        <w:t xml:space="preserve">pćine </w:t>
      </w:r>
      <w:r>
        <w:t>Gornji Bogićevci</w:t>
      </w:r>
      <w:r w:rsidRPr="00B40ABC">
        <w:t xml:space="preserve"> </w:t>
      </w:r>
      <w:r>
        <w:t xml:space="preserve">za 2025. godinu (u daljnjem tekstu: Program) utvrđuju se i obuhvaćaju oblici javnih potreba u socijalnoj skrbi, mjere, obujam i način pružanja pomoći radi zaštite životnog standarda i zbrinjavanja socijalno ugroženih osoba na području općine Gornji Bogićevci. Sredstva za realizaciju Programa planirana su u Proračunu Općine Gornji Bogićevci za 2025. godinu u iznosu od </w:t>
      </w:r>
      <w:r>
        <w:rPr>
          <w:b/>
          <w:bCs/>
        </w:rPr>
        <w:t>51.073,46</w:t>
      </w:r>
      <w:r w:rsidRPr="002B60B8">
        <w:rPr>
          <w:b/>
          <w:bCs/>
        </w:rPr>
        <w:t xml:space="preserve"> eura</w:t>
      </w:r>
      <w:r w:rsidRPr="00EC6111">
        <w:rPr>
          <w:color w:val="000000"/>
        </w:rPr>
        <w:t>.</w:t>
      </w:r>
      <w:r>
        <w:t xml:space="preserve"> Programom se osiguravaju i ostvaruju pomoći u novcu ili naravi za podmirenje osnovnih životnih potreba socijalno ugroženih i drugih osoba koje one same ili uz pomoć članova obitelji ne mogu zadovoljiti zbog nepovoljnih osobnih, gospodarskih, socijalnih ili drugih okolnosti. </w:t>
      </w:r>
    </w:p>
    <w:p w:rsidR="00501CA7" w:rsidRDefault="00501CA7" w:rsidP="00501CA7">
      <w:pPr>
        <w:pStyle w:val="Tijeloteksta"/>
        <w:jc w:val="center"/>
      </w:pPr>
    </w:p>
    <w:p w:rsidR="00501CA7" w:rsidRPr="00155A46" w:rsidRDefault="00501CA7" w:rsidP="00501CA7">
      <w:pPr>
        <w:pStyle w:val="Tijeloteksta"/>
        <w:jc w:val="center"/>
        <w:rPr>
          <w:b/>
          <w:bCs/>
        </w:rPr>
      </w:pPr>
      <w:r w:rsidRPr="00155A46">
        <w:rPr>
          <w:b/>
          <w:bCs/>
        </w:rPr>
        <w:t>Članak 2.</w:t>
      </w:r>
    </w:p>
    <w:p w:rsidR="00501CA7" w:rsidRPr="00E22541" w:rsidRDefault="00501CA7" w:rsidP="00501CA7">
      <w:pPr>
        <w:pStyle w:val="Tijeloteksta"/>
      </w:pPr>
    </w:p>
    <w:p w:rsidR="00501CA7" w:rsidRPr="00E22541" w:rsidRDefault="00501CA7" w:rsidP="00501CA7">
      <w:pPr>
        <w:pStyle w:val="Tijeloteksta"/>
      </w:pPr>
      <w:r w:rsidRPr="00E22541">
        <w:t xml:space="preserve">Programom javnih potreba u socijalnoj skrbi na području </w:t>
      </w:r>
      <w:r>
        <w:t>o</w:t>
      </w:r>
      <w:r w:rsidRPr="00E22541">
        <w:t xml:space="preserve">pćine </w:t>
      </w:r>
      <w:r>
        <w:t>Gornji Bogićevci</w:t>
      </w:r>
      <w:r w:rsidRPr="00E22541">
        <w:t xml:space="preserve"> za 202</w:t>
      </w:r>
      <w:r>
        <w:t>5</w:t>
      </w:r>
      <w:r w:rsidRPr="00E22541">
        <w:t>. godinu (u daljnjem tekstu: Program) obuhvaćene su slijedeće</w:t>
      </w:r>
      <w:r>
        <w:t xml:space="preserve"> aktivnosti</w:t>
      </w:r>
      <w:r w:rsidRPr="00E22541">
        <w:t>:</w:t>
      </w:r>
    </w:p>
    <w:p w:rsidR="00501CA7" w:rsidRPr="00B40ABC" w:rsidRDefault="00501CA7" w:rsidP="00501CA7">
      <w:pPr>
        <w:pStyle w:val="Tijeloteksta"/>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5811"/>
        <w:gridCol w:w="2168"/>
      </w:tblGrid>
      <w:tr w:rsidR="00501CA7" w:rsidRPr="00B40ABC" w:rsidTr="00501CA7">
        <w:trPr>
          <w:trHeight w:val="571"/>
        </w:trPr>
        <w:tc>
          <w:tcPr>
            <w:tcW w:w="993" w:type="dxa"/>
            <w:shd w:val="clear" w:color="auto" w:fill="auto"/>
          </w:tcPr>
          <w:p w:rsidR="00501CA7" w:rsidRPr="002162B2" w:rsidRDefault="00501CA7" w:rsidP="00501CA7">
            <w:pPr>
              <w:pStyle w:val="Tijeloteksta"/>
              <w:tabs>
                <w:tab w:val="left" w:pos="19275"/>
              </w:tabs>
            </w:pPr>
            <w:r w:rsidRPr="002162B2">
              <w:t xml:space="preserve">Redni </w:t>
            </w:r>
          </w:p>
          <w:p w:rsidR="00501CA7" w:rsidRPr="002162B2" w:rsidRDefault="00501CA7" w:rsidP="00501CA7">
            <w:pPr>
              <w:pStyle w:val="Tijeloteksta"/>
              <w:tabs>
                <w:tab w:val="left" w:pos="19275"/>
              </w:tabs>
            </w:pPr>
            <w:r w:rsidRPr="002162B2">
              <w:t>broj</w:t>
            </w:r>
          </w:p>
        </w:tc>
        <w:tc>
          <w:tcPr>
            <w:tcW w:w="5811" w:type="dxa"/>
            <w:shd w:val="clear" w:color="auto" w:fill="auto"/>
          </w:tcPr>
          <w:p w:rsidR="00501CA7" w:rsidRPr="002162B2" w:rsidRDefault="00501CA7" w:rsidP="00501CA7">
            <w:pPr>
              <w:pStyle w:val="Tijeloteksta"/>
              <w:tabs>
                <w:tab w:val="left" w:pos="17505"/>
              </w:tabs>
              <w:jc w:val="center"/>
            </w:pPr>
            <w:r w:rsidRPr="002162B2">
              <w:t>Aktivnost</w:t>
            </w:r>
          </w:p>
        </w:tc>
        <w:tc>
          <w:tcPr>
            <w:tcW w:w="2168" w:type="dxa"/>
            <w:shd w:val="clear" w:color="auto" w:fill="auto"/>
          </w:tcPr>
          <w:p w:rsidR="00501CA7" w:rsidRPr="002162B2" w:rsidRDefault="00501CA7" w:rsidP="00501CA7">
            <w:pPr>
              <w:pStyle w:val="Tijeloteksta"/>
              <w:tabs>
                <w:tab w:val="left" w:pos="17505"/>
              </w:tabs>
              <w:jc w:val="center"/>
            </w:pPr>
            <w:r w:rsidRPr="002162B2">
              <w:t>Ukupno</w:t>
            </w:r>
          </w:p>
          <w:p w:rsidR="00501CA7" w:rsidRPr="002162B2" w:rsidRDefault="00501CA7" w:rsidP="00501CA7">
            <w:pPr>
              <w:pStyle w:val="Tijeloteksta"/>
              <w:tabs>
                <w:tab w:val="left" w:pos="17505"/>
              </w:tabs>
              <w:jc w:val="center"/>
            </w:pPr>
            <w:r w:rsidRPr="002162B2">
              <w:t>(EUR)</w:t>
            </w:r>
          </w:p>
        </w:tc>
      </w:tr>
      <w:tr w:rsidR="00501CA7" w:rsidRPr="00B40ABC" w:rsidTr="00501CA7">
        <w:trPr>
          <w:trHeight w:val="285"/>
        </w:trPr>
        <w:tc>
          <w:tcPr>
            <w:tcW w:w="993" w:type="dxa"/>
            <w:shd w:val="clear" w:color="auto" w:fill="auto"/>
          </w:tcPr>
          <w:p w:rsidR="00501CA7" w:rsidRPr="002162B2" w:rsidRDefault="00501CA7" w:rsidP="00501CA7">
            <w:pPr>
              <w:pStyle w:val="Tijeloteksta"/>
              <w:tabs>
                <w:tab w:val="left" w:pos="19275"/>
              </w:tabs>
              <w:jc w:val="center"/>
            </w:pPr>
            <w:r w:rsidRPr="002162B2">
              <w:t>1.</w:t>
            </w:r>
          </w:p>
        </w:tc>
        <w:tc>
          <w:tcPr>
            <w:tcW w:w="5811" w:type="dxa"/>
            <w:shd w:val="clear" w:color="auto" w:fill="auto"/>
          </w:tcPr>
          <w:p w:rsidR="00501CA7" w:rsidRPr="002162B2" w:rsidRDefault="00501CA7" w:rsidP="00501CA7">
            <w:pPr>
              <w:pStyle w:val="Tijeloteksta"/>
              <w:tabs>
                <w:tab w:val="left" w:pos="17505"/>
              </w:tabs>
            </w:pPr>
            <w:r w:rsidRPr="002162B2">
              <w:t>Jednokratne novčane pomoći</w:t>
            </w:r>
          </w:p>
        </w:tc>
        <w:tc>
          <w:tcPr>
            <w:tcW w:w="2168" w:type="dxa"/>
            <w:shd w:val="clear" w:color="auto" w:fill="auto"/>
          </w:tcPr>
          <w:p w:rsidR="00501CA7" w:rsidRPr="002162B2" w:rsidRDefault="00501CA7" w:rsidP="00501CA7">
            <w:pPr>
              <w:pStyle w:val="Tijeloteksta"/>
              <w:tabs>
                <w:tab w:val="left" w:pos="19275"/>
              </w:tabs>
              <w:jc w:val="center"/>
            </w:pPr>
            <w:r w:rsidRPr="002162B2">
              <w:t>17.000,00</w:t>
            </w:r>
          </w:p>
        </w:tc>
      </w:tr>
      <w:tr w:rsidR="00501CA7" w:rsidRPr="00B40ABC" w:rsidTr="00501CA7">
        <w:trPr>
          <w:trHeight w:val="285"/>
        </w:trPr>
        <w:tc>
          <w:tcPr>
            <w:tcW w:w="993" w:type="dxa"/>
            <w:shd w:val="clear" w:color="auto" w:fill="auto"/>
          </w:tcPr>
          <w:p w:rsidR="00501CA7" w:rsidRPr="002162B2" w:rsidRDefault="00501CA7" w:rsidP="00501CA7">
            <w:pPr>
              <w:pStyle w:val="Tijeloteksta"/>
              <w:tabs>
                <w:tab w:val="left" w:pos="19275"/>
              </w:tabs>
              <w:jc w:val="center"/>
            </w:pPr>
            <w:r w:rsidRPr="002162B2">
              <w:t>2.</w:t>
            </w:r>
          </w:p>
        </w:tc>
        <w:tc>
          <w:tcPr>
            <w:tcW w:w="5811" w:type="dxa"/>
            <w:shd w:val="clear" w:color="auto" w:fill="auto"/>
          </w:tcPr>
          <w:p w:rsidR="00501CA7" w:rsidRPr="002162B2" w:rsidRDefault="00501CA7" w:rsidP="00501CA7">
            <w:pPr>
              <w:pStyle w:val="Tijeloteksta"/>
              <w:tabs>
                <w:tab w:val="left" w:pos="17505"/>
              </w:tabs>
            </w:pPr>
            <w:r w:rsidRPr="002162B2">
              <w:t>Javni radovi</w:t>
            </w:r>
          </w:p>
        </w:tc>
        <w:tc>
          <w:tcPr>
            <w:tcW w:w="2168" w:type="dxa"/>
            <w:shd w:val="clear" w:color="auto" w:fill="auto"/>
          </w:tcPr>
          <w:p w:rsidR="00501CA7" w:rsidRPr="002162B2" w:rsidRDefault="00501CA7" w:rsidP="00501CA7">
            <w:pPr>
              <w:pStyle w:val="Tijeloteksta"/>
              <w:tabs>
                <w:tab w:val="left" w:pos="19275"/>
              </w:tabs>
              <w:jc w:val="center"/>
            </w:pPr>
            <w:r w:rsidRPr="002162B2">
              <w:t>13.873,46</w:t>
            </w:r>
          </w:p>
        </w:tc>
      </w:tr>
      <w:tr w:rsidR="00501CA7" w:rsidRPr="00B40ABC" w:rsidTr="00501CA7">
        <w:trPr>
          <w:trHeight w:val="285"/>
        </w:trPr>
        <w:tc>
          <w:tcPr>
            <w:tcW w:w="993" w:type="dxa"/>
            <w:shd w:val="clear" w:color="auto" w:fill="auto"/>
          </w:tcPr>
          <w:p w:rsidR="00501CA7" w:rsidRPr="002162B2" w:rsidRDefault="00501CA7" w:rsidP="00501CA7">
            <w:pPr>
              <w:pStyle w:val="Tijeloteksta"/>
              <w:tabs>
                <w:tab w:val="left" w:pos="19275"/>
              </w:tabs>
              <w:jc w:val="center"/>
            </w:pPr>
            <w:r w:rsidRPr="002162B2">
              <w:t>3.</w:t>
            </w:r>
          </w:p>
        </w:tc>
        <w:tc>
          <w:tcPr>
            <w:tcW w:w="5811" w:type="dxa"/>
            <w:shd w:val="clear" w:color="auto" w:fill="auto"/>
          </w:tcPr>
          <w:p w:rsidR="00501CA7" w:rsidRPr="002162B2" w:rsidRDefault="00501CA7" w:rsidP="00501CA7">
            <w:pPr>
              <w:pStyle w:val="Tijeloteksta"/>
              <w:tabs>
                <w:tab w:val="left" w:pos="19275"/>
              </w:tabs>
            </w:pPr>
            <w:r w:rsidRPr="002162B2">
              <w:t>Sufinanciranje Crvenog Križa</w:t>
            </w:r>
          </w:p>
        </w:tc>
        <w:tc>
          <w:tcPr>
            <w:tcW w:w="2168" w:type="dxa"/>
            <w:shd w:val="clear" w:color="auto" w:fill="auto"/>
          </w:tcPr>
          <w:p w:rsidR="00501CA7" w:rsidRPr="002162B2" w:rsidRDefault="00501CA7" w:rsidP="00501CA7">
            <w:pPr>
              <w:pStyle w:val="Tijeloteksta"/>
              <w:tabs>
                <w:tab w:val="left" w:pos="19275"/>
              </w:tabs>
              <w:jc w:val="center"/>
            </w:pPr>
            <w:r w:rsidRPr="002162B2">
              <w:t xml:space="preserve">4.200,00 </w:t>
            </w:r>
          </w:p>
        </w:tc>
      </w:tr>
      <w:tr w:rsidR="00501CA7" w:rsidRPr="00B40ABC" w:rsidTr="00501CA7">
        <w:trPr>
          <w:trHeight w:val="286"/>
        </w:trPr>
        <w:tc>
          <w:tcPr>
            <w:tcW w:w="993" w:type="dxa"/>
            <w:shd w:val="clear" w:color="auto" w:fill="auto"/>
          </w:tcPr>
          <w:p w:rsidR="00501CA7" w:rsidRPr="002162B2" w:rsidRDefault="00501CA7" w:rsidP="00501CA7">
            <w:pPr>
              <w:pStyle w:val="Tijeloteksta"/>
              <w:tabs>
                <w:tab w:val="left" w:pos="19275"/>
              </w:tabs>
              <w:jc w:val="center"/>
            </w:pPr>
            <w:r w:rsidRPr="002162B2">
              <w:t>4.</w:t>
            </w:r>
          </w:p>
        </w:tc>
        <w:tc>
          <w:tcPr>
            <w:tcW w:w="5811" w:type="dxa"/>
            <w:shd w:val="clear" w:color="auto" w:fill="auto"/>
          </w:tcPr>
          <w:p w:rsidR="00501CA7" w:rsidRPr="002162B2" w:rsidRDefault="00501CA7" w:rsidP="00501CA7">
            <w:pPr>
              <w:pStyle w:val="Tijeloteksta"/>
              <w:tabs>
                <w:tab w:val="left" w:pos="19275"/>
              </w:tabs>
            </w:pPr>
            <w:r w:rsidRPr="002162B2">
              <w:t>Pomoć za stambeno zbrinjavanje mladih obitelji</w:t>
            </w:r>
          </w:p>
        </w:tc>
        <w:tc>
          <w:tcPr>
            <w:tcW w:w="2168" w:type="dxa"/>
            <w:shd w:val="clear" w:color="auto" w:fill="auto"/>
          </w:tcPr>
          <w:p w:rsidR="00501CA7" w:rsidRPr="002162B2" w:rsidRDefault="00501CA7" w:rsidP="00501CA7">
            <w:pPr>
              <w:pStyle w:val="Tijeloteksta"/>
              <w:tabs>
                <w:tab w:val="left" w:pos="19275"/>
              </w:tabs>
              <w:jc w:val="center"/>
              <w:rPr>
                <w:color w:val="000000"/>
              </w:rPr>
            </w:pPr>
            <w:r w:rsidRPr="002162B2">
              <w:rPr>
                <w:color w:val="000000"/>
              </w:rPr>
              <w:t>16.000,00</w:t>
            </w:r>
          </w:p>
        </w:tc>
      </w:tr>
      <w:tr w:rsidR="00501CA7" w:rsidRPr="00B40ABC" w:rsidTr="00501CA7">
        <w:trPr>
          <w:trHeight w:val="61"/>
        </w:trPr>
        <w:tc>
          <w:tcPr>
            <w:tcW w:w="6804" w:type="dxa"/>
            <w:gridSpan w:val="2"/>
            <w:shd w:val="clear" w:color="auto" w:fill="auto"/>
          </w:tcPr>
          <w:p w:rsidR="00501CA7" w:rsidRPr="002162B2" w:rsidRDefault="00501CA7" w:rsidP="00501CA7">
            <w:pPr>
              <w:pStyle w:val="Tijeloteksta"/>
              <w:tabs>
                <w:tab w:val="left" w:pos="19275"/>
              </w:tabs>
              <w:jc w:val="center"/>
              <w:rPr>
                <w:b/>
                <w:color w:val="000000"/>
              </w:rPr>
            </w:pPr>
            <w:r w:rsidRPr="002162B2">
              <w:rPr>
                <w:b/>
                <w:color w:val="000000"/>
              </w:rPr>
              <w:t>Ukupno:</w:t>
            </w:r>
          </w:p>
        </w:tc>
        <w:tc>
          <w:tcPr>
            <w:tcW w:w="2168" w:type="dxa"/>
            <w:shd w:val="clear" w:color="auto" w:fill="auto"/>
          </w:tcPr>
          <w:p w:rsidR="00501CA7" w:rsidRPr="002162B2" w:rsidRDefault="00501CA7" w:rsidP="00501CA7">
            <w:pPr>
              <w:pStyle w:val="Tijeloteksta"/>
              <w:tabs>
                <w:tab w:val="left" w:pos="19275"/>
              </w:tabs>
              <w:jc w:val="center"/>
              <w:rPr>
                <w:b/>
                <w:color w:val="000000"/>
              </w:rPr>
            </w:pPr>
            <w:r w:rsidRPr="002162B2">
              <w:rPr>
                <w:b/>
                <w:color w:val="000000"/>
              </w:rPr>
              <w:t>51.073,46</w:t>
            </w:r>
          </w:p>
        </w:tc>
      </w:tr>
    </w:tbl>
    <w:p w:rsidR="00501CA7" w:rsidRPr="00B40ABC" w:rsidRDefault="00501CA7" w:rsidP="00501CA7">
      <w:pPr>
        <w:pStyle w:val="Tijeloteksta"/>
        <w:tabs>
          <w:tab w:val="left" w:pos="19275"/>
        </w:tabs>
        <w:ind w:left="1065"/>
      </w:pPr>
    </w:p>
    <w:p w:rsidR="00501CA7" w:rsidRDefault="00501CA7" w:rsidP="00501CA7">
      <w:pPr>
        <w:pStyle w:val="Tijeloteksta"/>
        <w:tabs>
          <w:tab w:val="left" w:pos="19275"/>
        </w:tabs>
        <w:jc w:val="center"/>
        <w:rPr>
          <w:b/>
          <w:bCs/>
        </w:rPr>
      </w:pPr>
    </w:p>
    <w:p w:rsidR="00501CA7" w:rsidRPr="00155A46" w:rsidRDefault="00501CA7" w:rsidP="00501CA7">
      <w:pPr>
        <w:pStyle w:val="Tijeloteksta"/>
        <w:tabs>
          <w:tab w:val="left" w:pos="19275"/>
        </w:tabs>
        <w:jc w:val="center"/>
        <w:rPr>
          <w:b/>
          <w:bCs/>
        </w:rPr>
      </w:pPr>
      <w:r w:rsidRPr="00155A46">
        <w:rPr>
          <w:b/>
          <w:bCs/>
        </w:rPr>
        <w:t>Članak 3.</w:t>
      </w:r>
    </w:p>
    <w:p w:rsidR="00501CA7" w:rsidRPr="00B40ABC" w:rsidRDefault="00501CA7" w:rsidP="00501CA7">
      <w:pPr>
        <w:pStyle w:val="Tijeloteksta"/>
        <w:tabs>
          <w:tab w:val="left" w:pos="19275"/>
        </w:tabs>
        <w:jc w:val="center"/>
      </w:pPr>
    </w:p>
    <w:p w:rsidR="00501CA7" w:rsidRDefault="00501CA7" w:rsidP="00501CA7">
      <w:pPr>
        <w:pStyle w:val="Tijeloteksta"/>
        <w:tabs>
          <w:tab w:val="left" w:pos="19320"/>
        </w:tabs>
      </w:pPr>
      <w:r>
        <w:t>Pravo na dodjelu pomoći iz ovog Programa ostvaruje se podnošenjem pismene zamolbe Jedinstvenom upravnom odjelu Općine Gornji Bogićevci. Raspored sredstava iz ovog Programa vršit će se temeljem odluke Općinskog načelnika, ugovora ili rješenja Jedinstvenog upravnog odjela o priznavanju prava iz socijalne skrbi.</w:t>
      </w:r>
    </w:p>
    <w:p w:rsidR="00501CA7" w:rsidRDefault="00501CA7" w:rsidP="00501CA7">
      <w:pPr>
        <w:pStyle w:val="Tijeloteksta"/>
        <w:tabs>
          <w:tab w:val="left" w:pos="19320"/>
        </w:tabs>
      </w:pPr>
    </w:p>
    <w:p w:rsidR="00501CA7" w:rsidRPr="00651214" w:rsidRDefault="00501CA7" w:rsidP="00501CA7">
      <w:pPr>
        <w:pStyle w:val="Tijeloteksta"/>
        <w:tabs>
          <w:tab w:val="left" w:pos="19320"/>
        </w:tabs>
        <w:ind w:left="1080" w:hanging="360"/>
        <w:rPr>
          <w:b/>
          <w:bCs/>
        </w:rPr>
      </w:pPr>
      <w:r>
        <w:t xml:space="preserve">                                                        </w:t>
      </w:r>
      <w:r w:rsidRPr="00651214">
        <w:rPr>
          <w:b/>
          <w:bCs/>
        </w:rPr>
        <w:t>Članak 4.</w:t>
      </w:r>
    </w:p>
    <w:p w:rsidR="00501CA7" w:rsidRPr="00B40ABC" w:rsidRDefault="00501CA7" w:rsidP="00501CA7">
      <w:pPr>
        <w:pStyle w:val="Tijeloteksta"/>
        <w:tabs>
          <w:tab w:val="left" w:pos="19320"/>
        </w:tabs>
        <w:ind w:left="1080" w:hanging="360"/>
      </w:pPr>
      <w:r w:rsidRPr="00B40ABC">
        <w:t xml:space="preserve">                                                              </w:t>
      </w:r>
    </w:p>
    <w:p w:rsidR="00501CA7" w:rsidRPr="00B40ABC" w:rsidRDefault="00501CA7" w:rsidP="00501CA7">
      <w:pPr>
        <w:pStyle w:val="Tijeloteksta"/>
        <w:tabs>
          <w:tab w:val="left" w:pos="19320"/>
        </w:tabs>
      </w:pPr>
      <w:r w:rsidRPr="00B40ABC">
        <w:t xml:space="preserve">Ovaj Program stupa na </w:t>
      </w:r>
      <w:r>
        <w:t>snagu osmi dan od dana objave</w:t>
      </w:r>
      <w:r w:rsidRPr="00B40ABC">
        <w:t xml:space="preserve"> u  „Službenom </w:t>
      </w:r>
      <w:r>
        <w:t>glasniku</w:t>
      </w:r>
      <w:r w:rsidRPr="00B40ABC">
        <w:t xml:space="preserve"> </w:t>
      </w:r>
      <w:r>
        <w:t>Općine Gornji Bogićevci</w:t>
      </w:r>
      <w:r w:rsidRPr="00B40ABC">
        <w:t>“</w:t>
      </w:r>
      <w:r>
        <w:t>.</w:t>
      </w:r>
    </w:p>
    <w:p w:rsidR="00501CA7" w:rsidRPr="00B40ABC" w:rsidRDefault="00501CA7" w:rsidP="00501CA7">
      <w:pPr>
        <w:pStyle w:val="Tijeloteksta"/>
        <w:tabs>
          <w:tab w:val="left" w:pos="19320"/>
        </w:tabs>
        <w:ind w:left="1080" w:hanging="360"/>
      </w:pPr>
    </w:p>
    <w:p w:rsidR="00501CA7" w:rsidRPr="00B40ABC" w:rsidRDefault="00501CA7" w:rsidP="00501CA7">
      <w:pPr>
        <w:pStyle w:val="Tijeloteksta"/>
        <w:tabs>
          <w:tab w:val="left" w:pos="19320"/>
        </w:tabs>
        <w:ind w:left="1080" w:hanging="360"/>
      </w:pPr>
      <w:r w:rsidRPr="00B40ABC">
        <w:t xml:space="preserve">                                                             </w:t>
      </w:r>
    </w:p>
    <w:p w:rsidR="00501CA7" w:rsidRDefault="00501CA7" w:rsidP="00501CA7">
      <w:pPr>
        <w:rPr>
          <w:b/>
          <w:iCs/>
        </w:rPr>
      </w:pPr>
      <w:r w:rsidRPr="00161610">
        <w:rPr>
          <w:b/>
          <w:i/>
        </w:rPr>
        <w:t xml:space="preserve">                                  </w:t>
      </w:r>
      <w:r w:rsidRPr="00B71432">
        <w:rPr>
          <w:b/>
          <w:iCs/>
        </w:rPr>
        <w:t>OPĆINSKO VIJEĆE</w:t>
      </w:r>
      <w:r>
        <w:rPr>
          <w:b/>
          <w:i/>
        </w:rPr>
        <w:t xml:space="preserve"> </w:t>
      </w:r>
      <w:r w:rsidRPr="00161610">
        <w:rPr>
          <w:b/>
          <w:i/>
        </w:rPr>
        <w:t xml:space="preserve"> </w:t>
      </w:r>
      <w:r w:rsidRPr="00161610">
        <w:rPr>
          <w:b/>
          <w:iCs/>
        </w:rPr>
        <w:t>OPĆIN</w:t>
      </w:r>
      <w:r>
        <w:rPr>
          <w:b/>
          <w:iCs/>
        </w:rPr>
        <w:t>E GORNJI BOGIĆEVCI</w:t>
      </w:r>
    </w:p>
    <w:p w:rsidR="00501CA7" w:rsidRDefault="00501CA7" w:rsidP="00501CA7">
      <w:pPr>
        <w:rPr>
          <w:b/>
          <w:iCs/>
        </w:rPr>
      </w:pPr>
    </w:p>
    <w:p w:rsidR="00501CA7" w:rsidRDefault="00501CA7" w:rsidP="00501CA7">
      <w:r>
        <w:t>KLASA: 400-05-25-01-01</w:t>
      </w:r>
    </w:p>
    <w:p w:rsidR="00501CA7" w:rsidRDefault="00501CA7" w:rsidP="00501CA7">
      <w:r>
        <w:t>URBROJ: 2178-22-03-25-05</w:t>
      </w:r>
    </w:p>
    <w:p w:rsidR="00501CA7" w:rsidRDefault="00501CA7" w:rsidP="00501CA7">
      <w:r>
        <w:t>Gornji Bogićevci, 25. kolovoza 2025. godine</w:t>
      </w:r>
    </w:p>
    <w:p w:rsidR="00501CA7" w:rsidRDefault="00501CA7" w:rsidP="00501CA7"/>
    <w:p w:rsidR="00501CA7" w:rsidRDefault="00501CA7" w:rsidP="00501CA7"/>
    <w:p w:rsidR="00501CA7" w:rsidRDefault="00501CA7" w:rsidP="00501CA7"/>
    <w:p w:rsidR="00501CA7" w:rsidRPr="00161610" w:rsidRDefault="00501CA7" w:rsidP="00501CA7">
      <w:pPr>
        <w:rPr>
          <w:b/>
          <w:i/>
        </w:rPr>
      </w:pPr>
    </w:p>
    <w:p w:rsidR="00501CA7" w:rsidRPr="00161610" w:rsidRDefault="00501CA7" w:rsidP="00501CA7">
      <w:pPr>
        <w:jc w:val="right"/>
      </w:pPr>
      <w:r w:rsidRPr="00161610">
        <w:t xml:space="preserve">        PREDSJEDNIK OPĆINSKOG VIJEĆA</w:t>
      </w:r>
    </w:p>
    <w:p w:rsidR="00501CA7" w:rsidRPr="00161610" w:rsidRDefault="00501CA7" w:rsidP="00501CA7">
      <w:pPr>
        <w:ind w:left="4956" w:firstLine="708"/>
        <w:jc w:val="center"/>
      </w:pPr>
      <w:r>
        <w:t>Željko Klarić</w:t>
      </w:r>
    </w:p>
    <w:p w:rsidR="00501CA7" w:rsidRDefault="00501CA7" w:rsidP="00501CA7"/>
    <w:p w:rsidR="00501CA7" w:rsidRDefault="00501CA7" w:rsidP="00501CA7"/>
    <w:p w:rsidR="00501CA7" w:rsidRPr="00161610" w:rsidRDefault="00501CA7" w:rsidP="00501CA7"/>
    <w:p w:rsidR="00501CA7" w:rsidRPr="00161610" w:rsidRDefault="00501CA7" w:rsidP="00501CA7">
      <w:r w:rsidRPr="00161610">
        <w:t>Dostaviti:</w:t>
      </w:r>
    </w:p>
    <w:p w:rsidR="00501CA7" w:rsidRPr="00B71432" w:rsidRDefault="00501CA7" w:rsidP="005F7F7E">
      <w:pPr>
        <w:numPr>
          <w:ilvl w:val="0"/>
          <w:numId w:val="23"/>
        </w:numPr>
        <w:spacing w:line="240" w:lineRule="auto"/>
        <w:contextualSpacing/>
      </w:pPr>
      <w:r>
        <w:t>Jedinstveni upravni odjel</w:t>
      </w:r>
    </w:p>
    <w:p w:rsidR="00501CA7" w:rsidRDefault="00501CA7" w:rsidP="005F7F7E">
      <w:pPr>
        <w:numPr>
          <w:ilvl w:val="0"/>
          <w:numId w:val="23"/>
        </w:numPr>
        <w:spacing w:line="240" w:lineRule="auto"/>
        <w:contextualSpacing/>
      </w:pPr>
      <w:r>
        <w:t>Službeni glasnik Općine Gornji Bogićevci</w:t>
      </w:r>
    </w:p>
    <w:p w:rsidR="00501CA7" w:rsidRDefault="00501CA7" w:rsidP="005F7F7E">
      <w:pPr>
        <w:numPr>
          <w:ilvl w:val="0"/>
          <w:numId w:val="23"/>
        </w:numPr>
        <w:spacing w:line="240" w:lineRule="auto"/>
        <w:contextualSpacing/>
      </w:pPr>
      <w:r>
        <w:t>Pismohrana.</w:t>
      </w:r>
    </w:p>
    <w:p w:rsidR="00501CA7" w:rsidRDefault="00501CA7" w:rsidP="00501CA7"/>
    <w:p w:rsidR="00501CA7" w:rsidRDefault="00501CA7" w:rsidP="00501CA7">
      <w:pPr>
        <w:pStyle w:val="Bezproreda"/>
        <w:ind w:left="360" w:firstLine="348"/>
        <w:rPr>
          <w:rFonts w:ascii="Times New Roman" w:hAnsi="Times New Roman" w:cs="Times New Roman"/>
          <w:sz w:val="32"/>
          <w:szCs w:val="24"/>
        </w:rPr>
      </w:pPr>
      <w:r w:rsidRPr="00501CA7">
        <w:rPr>
          <w:rFonts w:ascii="Times New Roman" w:hAnsi="Times New Roman" w:cs="Times New Roman"/>
          <w:b/>
          <w:i/>
          <w:sz w:val="32"/>
          <w:szCs w:val="24"/>
          <w:u w:val="single"/>
        </w:rPr>
        <w:t>27.</w:t>
      </w:r>
      <w:r w:rsidRPr="00501CA7">
        <w:rPr>
          <w:rFonts w:ascii="Times New Roman" w:hAnsi="Times New Roman" w:cs="Times New Roman"/>
          <w:sz w:val="32"/>
          <w:szCs w:val="24"/>
        </w:rPr>
        <w:t xml:space="preserve"> </w:t>
      </w:r>
    </w:p>
    <w:p w:rsidR="00501CA7" w:rsidRDefault="00501CA7" w:rsidP="00501CA7">
      <w:pPr>
        <w:pStyle w:val="Bezproreda"/>
        <w:ind w:left="360"/>
        <w:rPr>
          <w:rFonts w:ascii="Times New Roman" w:hAnsi="Times New Roman" w:cs="Times New Roman"/>
          <w:sz w:val="32"/>
          <w:szCs w:val="24"/>
        </w:rPr>
      </w:pPr>
    </w:p>
    <w:p w:rsidR="00501CA7" w:rsidRDefault="00501CA7" w:rsidP="00501CA7">
      <w:pPr>
        <w:pStyle w:val="Bezproreda"/>
        <w:ind w:left="360"/>
        <w:rPr>
          <w:rFonts w:ascii="Times New Roman" w:hAnsi="Times New Roman" w:cs="Times New Roman"/>
          <w:sz w:val="24"/>
          <w:szCs w:val="24"/>
        </w:rPr>
      </w:pPr>
      <w:r>
        <w:rPr>
          <w:rFonts w:ascii="Times New Roman" w:hAnsi="Times New Roman" w:cs="Times New Roman"/>
          <w:sz w:val="24"/>
          <w:szCs w:val="24"/>
        </w:rPr>
        <w:t>Program korištenja sredstava od raspolaganja zemljištem u vlasništvu RH za 2025. godinu</w:t>
      </w:r>
    </w:p>
    <w:p w:rsidR="00501CA7" w:rsidRDefault="00501CA7" w:rsidP="00501CA7"/>
    <w:p w:rsidR="00501CA7" w:rsidRPr="00161610" w:rsidRDefault="00501CA7" w:rsidP="00501CA7">
      <w:pPr>
        <w:pStyle w:val="Tijeloteksta"/>
      </w:pPr>
      <w:r w:rsidRPr="00161610">
        <w:t xml:space="preserve">                  </w:t>
      </w:r>
      <w:r>
        <w:rPr>
          <w:noProof/>
        </w:rPr>
        <w:drawing>
          <wp:inline distT="0" distB="0" distL="0" distR="0">
            <wp:extent cx="485775" cy="647700"/>
            <wp:effectExtent l="19050" t="0" r="9525" b="0"/>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501CA7" w:rsidRPr="00161610" w:rsidRDefault="00501CA7" w:rsidP="00501CA7">
      <w:pPr>
        <w:pStyle w:val="Tijeloteksta"/>
        <w:ind w:firstLine="720"/>
      </w:pPr>
    </w:p>
    <w:p w:rsidR="00501CA7" w:rsidRPr="00161610" w:rsidRDefault="00501CA7" w:rsidP="00501CA7">
      <w:pPr>
        <w:rPr>
          <w:sz w:val="24"/>
          <w:szCs w:val="24"/>
        </w:rPr>
      </w:pPr>
      <w:r w:rsidRPr="00161610">
        <w:rPr>
          <w:sz w:val="24"/>
          <w:szCs w:val="24"/>
        </w:rPr>
        <w:t>REPUBLIKA HRVATSKA</w:t>
      </w:r>
    </w:p>
    <w:p w:rsidR="00501CA7" w:rsidRPr="00161610" w:rsidRDefault="00501CA7" w:rsidP="00501CA7">
      <w:pPr>
        <w:rPr>
          <w:sz w:val="24"/>
          <w:szCs w:val="24"/>
        </w:rPr>
      </w:pPr>
      <w:r w:rsidRPr="00161610">
        <w:rPr>
          <w:sz w:val="24"/>
          <w:szCs w:val="24"/>
        </w:rPr>
        <w:t>BRODSKO-POSAVSKA ŽUPANIJA</w:t>
      </w:r>
    </w:p>
    <w:p w:rsidR="00501CA7" w:rsidRPr="00161610" w:rsidRDefault="00501CA7" w:rsidP="00501CA7">
      <w:pPr>
        <w:rPr>
          <w:sz w:val="24"/>
          <w:szCs w:val="24"/>
        </w:rPr>
      </w:pPr>
      <w:r w:rsidRPr="00161610">
        <w:rPr>
          <w:sz w:val="24"/>
          <w:szCs w:val="24"/>
        </w:rPr>
        <w:t xml:space="preserve">OPĆINA </w:t>
      </w:r>
      <w:r>
        <w:rPr>
          <w:sz w:val="24"/>
          <w:szCs w:val="24"/>
        </w:rPr>
        <w:t>GORNJI BOGIĆEVCI</w:t>
      </w:r>
    </w:p>
    <w:p w:rsidR="00501CA7" w:rsidRPr="00161610" w:rsidRDefault="00501CA7" w:rsidP="00501CA7">
      <w:pPr>
        <w:rPr>
          <w:sz w:val="24"/>
          <w:szCs w:val="24"/>
        </w:rPr>
      </w:pPr>
      <w:r w:rsidRPr="00161610">
        <w:rPr>
          <w:sz w:val="24"/>
          <w:szCs w:val="24"/>
        </w:rPr>
        <w:t>OPĆINSKO VIJEĆE</w:t>
      </w:r>
    </w:p>
    <w:p w:rsidR="00501CA7" w:rsidRPr="00161610" w:rsidRDefault="00501CA7" w:rsidP="00501CA7">
      <w:pPr>
        <w:jc w:val="both"/>
        <w:rPr>
          <w:sz w:val="24"/>
          <w:szCs w:val="24"/>
        </w:rPr>
      </w:pPr>
      <w:r w:rsidRPr="00161610">
        <w:rPr>
          <w:sz w:val="24"/>
          <w:szCs w:val="24"/>
        </w:rPr>
        <w:t xml:space="preserve">Trg hrvatskih branitelja 1, </w:t>
      </w:r>
    </w:p>
    <w:p w:rsidR="00501CA7" w:rsidRPr="00161610" w:rsidRDefault="00501CA7" w:rsidP="00501CA7">
      <w:pPr>
        <w:jc w:val="both"/>
        <w:rPr>
          <w:sz w:val="24"/>
          <w:szCs w:val="24"/>
        </w:rPr>
      </w:pPr>
      <w:r w:rsidRPr="00161610">
        <w:rPr>
          <w:sz w:val="24"/>
          <w:szCs w:val="24"/>
        </w:rPr>
        <w:t>35429 Gornji Bogićevci</w:t>
      </w:r>
    </w:p>
    <w:p w:rsidR="00501CA7" w:rsidRPr="00161610" w:rsidRDefault="00501CA7" w:rsidP="00501CA7">
      <w:pPr>
        <w:rPr>
          <w:sz w:val="24"/>
          <w:szCs w:val="24"/>
        </w:rPr>
      </w:pPr>
      <w:r w:rsidRPr="00161610">
        <w:rPr>
          <w:sz w:val="24"/>
          <w:szCs w:val="24"/>
        </w:rPr>
        <w:t>OIB: 89414039518</w:t>
      </w:r>
    </w:p>
    <w:p w:rsidR="00501CA7" w:rsidRPr="00161610" w:rsidRDefault="00501CA7" w:rsidP="00501CA7">
      <w:pPr>
        <w:rPr>
          <w:sz w:val="24"/>
          <w:szCs w:val="24"/>
        </w:rPr>
      </w:pPr>
      <w:r w:rsidRPr="00161610">
        <w:rPr>
          <w:sz w:val="24"/>
          <w:szCs w:val="24"/>
        </w:rPr>
        <w:t>Tel: 035/375-056</w:t>
      </w:r>
    </w:p>
    <w:p w:rsidR="00501CA7" w:rsidRDefault="00501CA7" w:rsidP="00501CA7">
      <w:pPr>
        <w:rPr>
          <w:sz w:val="24"/>
        </w:rPr>
      </w:pPr>
    </w:p>
    <w:p w:rsidR="00501CA7" w:rsidRPr="00B968F2" w:rsidRDefault="00501CA7" w:rsidP="00501CA7">
      <w:pPr>
        <w:rPr>
          <w:sz w:val="24"/>
        </w:rPr>
      </w:pPr>
      <w:r>
        <w:rPr>
          <w:sz w:val="24"/>
        </w:rPr>
        <w:tab/>
        <w:t xml:space="preserve">Na temelju članka 25.stavak 6, 7 i 8 i članka 49. stavak 4 Zakona o poljoprivrednom zemljištu („Narodne novine“ broj 20/18, 115/18, 98/19 i 57/22) i  </w:t>
      </w:r>
      <w:r w:rsidRPr="00B968F2">
        <w:rPr>
          <w:sz w:val="24"/>
        </w:rPr>
        <w:t xml:space="preserve">te članka 39. stavak 5 Statuta općine Gornji Bogićevci („Službeni glasnik Općine Gornji Bogićevci“, broj 02/21, </w:t>
      </w:r>
      <w:r w:rsidRPr="00B968F2">
        <w:rPr>
          <w:sz w:val="24"/>
        </w:rPr>
        <w:lastRenderedPageBreak/>
        <w:t>Općinsko vijeće opć</w:t>
      </w:r>
      <w:r>
        <w:rPr>
          <w:sz w:val="24"/>
        </w:rPr>
        <w:t>ine Gornji Bogićevci na svojoj 3</w:t>
      </w:r>
      <w:r w:rsidRPr="00B968F2">
        <w:rPr>
          <w:sz w:val="24"/>
        </w:rPr>
        <w:t>. sje</w:t>
      </w:r>
      <w:r>
        <w:rPr>
          <w:sz w:val="24"/>
        </w:rPr>
        <w:t>dnici održanoj 25</w:t>
      </w:r>
      <w:r w:rsidRPr="00B968F2">
        <w:rPr>
          <w:sz w:val="24"/>
        </w:rPr>
        <w:t>. kolovoza 2025. godine, donosi</w:t>
      </w:r>
    </w:p>
    <w:p w:rsidR="00501CA7" w:rsidRPr="00B968F2" w:rsidRDefault="00501CA7" w:rsidP="00501CA7">
      <w:pPr>
        <w:pStyle w:val="Tijeloteksta"/>
        <w:rPr>
          <w:sz w:val="24"/>
          <w:lang w:val="en-GB"/>
        </w:rPr>
      </w:pPr>
    </w:p>
    <w:p w:rsidR="00501CA7" w:rsidRDefault="00501CA7" w:rsidP="00501CA7">
      <w:pPr>
        <w:jc w:val="center"/>
        <w:rPr>
          <w:rStyle w:val="fontstyle01"/>
          <w:rFonts w:ascii="Times New Roman" w:hAnsi="Times New Roman"/>
          <w:sz w:val="24"/>
          <w:szCs w:val="24"/>
        </w:rPr>
      </w:pPr>
      <w:r w:rsidRPr="00F2764F">
        <w:rPr>
          <w:rStyle w:val="fontstyle01"/>
          <w:rFonts w:ascii="Times New Roman" w:hAnsi="Times New Roman"/>
          <w:sz w:val="24"/>
          <w:szCs w:val="24"/>
        </w:rPr>
        <w:t>PROGRAM</w:t>
      </w:r>
      <w:r>
        <w:rPr>
          <w:rStyle w:val="fontstyle01"/>
          <w:rFonts w:ascii="Times New Roman" w:hAnsi="Times New Roman"/>
          <w:sz w:val="24"/>
          <w:szCs w:val="24"/>
        </w:rPr>
        <w:t xml:space="preserve"> </w:t>
      </w:r>
      <w:r w:rsidRPr="00F2764F">
        <w:rPr>
          <w:rStyle w:val="fontstyle01"/>
          <w:rFonts w:ascii="Times New Roman" w:hAnsi="Times New Roman"/>
          <w:sz w:val="24"/>
          <w:szCs w:val="24"/>
        </w:rPr>
        <w:t xml:space="preserve">KORIŠTENJA SREDSTAVA </w:t>
      </w:r>
      <w:r>
        <w:rPr>
          <w:rStyle w:val="fontstyle01"/>
          <w:rFonts w:ascii="Times New Roman" w:hAnsi="Times New Roman"/>
          <w:sz w:val="24"/>
          <w:szCs w:val="24"/>
        </w:rPr>
        <w:t>OD RASPOLAGANJA POLJOPRIVREDNIM ZEMLJIŠTEM U VLASNIŠTVU REPUBLIKE HRVATSKE NA PODRUČJU OPĆINE GORNJI BOGIĆEVCI ZA 2025. GODINU</w:t>
      </w:r>
    </w:p>
    <w:p w:rsidR="00501CA7" w:rsidRDefault="00501CA7" w:rsidP="00501CA7">
      <w:pPr>
        <w:pStyle w:val="Naslov1"/>
        <w:jc w:val="both"/>
      </w:pPr>
      <w:r>
        <w:t xml:space="preserve">                                                         </w:t>
      </w:r>
    </w:p>
    <w:p w:rsidR="00501CA7" w:rsidRDefault="00501CA7" w:rsidP="00501CA7">
      <w:pPr>
        <w:jc w:val="center"/>
        <w:rPr>
          <w:sz w:val="24"/>
        </w:rPr>
      </w:pPr>
      <w:r w:rsidRPr="00174BCD">
        <w:rPr>
          <w:b/>
          <w:bCs/>
          <w:sz w:val="24"/>
        </w:rPr>
        <w:t>Članak 1</w:t>
      </w:r>
      <w:r>
        <w:rPr>
          <w:sz w:val="24"/>
        </w:rPr>
        <w:t>.</w:t>
      </w:r>
    </w:p>
    <w:p w:rsidR="00501CA7" w:rsidRDefault="00501CA7" w:rsidP="00501CA7">
      <w:pPr>
        <w:jc w:val="center"/>
        <w:rPr>
          <w:sz w:val="24"/>
        </w:rPr>
      </w:pPr>
    </w:p>
    <w:p w:rsidR="00501CA7" w:rsidRDefault="00501CA7" w:rsidP="00501CA7">
      <w:pPr>
        <w:pStyle w:val="Tijeloteksta22"/>
        <w:jc w:val="left"/>
        <w:rPr>
          <w:color w:val="000000"/>
          <w:szCs w:val="24"/>
          <w:lang w:val="en-GB"/>
        </w:rPr>
      </w:pPr>
      <w:r>
        <w:tab/>
        <w:t xml:space="preserve">Ovim Programom </w:t>
      </w:r>
      <w:bookmarkStart w:id="10" w:name="_Hlk59625351"/>
      <w:r>
        <w:t>korištenja sredstava ostvarenih od</w:t>
      </w:r>
      <w:bookmarkEnd w:id="10"/>
      <w:r>
        <w:rPr>
          <w:color w:val="000000"/>
          <w:szCs w:val="24"/>
          <w:lang w:val="en-GB"/>
        </w:rPr>
        <w:t xml:space="preserve"> raspolaganja poljoprivrednim zemljištem u vlasništvu Republike Hrvatske </w:t>
      </w:r>
      <w:r w:rsidRPr="00070968">
        <w:rPr>
          <w:color w:val="000000"/>
          <w:szCs w:val="24"/>
          <w:lang w:val="en-GB"/>
        </w:rPr>
        <w:t>propisuje se korištenje sredstava iz</w:t>
      </w:r>
      <w:r>
        <w:rPr>
          <w:color w:val="000000"/>
          <w:szCs w:val="24"/>
          <w:lang w:val="en-GB"/>
        </w:rPr>
        <w:t xml:space="preserve"> Proračuna Općine Gornji Bogićevci</w:t>
      </w:r>
      <w:r w:rsidRPr="00070968">
        <w:rPr>
          <w:color w:val="000000"/>
          <w:szCs w:val="24"/>
          <w:lang w:val="en-GB"/>
        </w:rPr>
        <w:t xml:space="preserve"> za 202</w:t>
      </w:r>
      <w:r>
        <w:rPr>
          <w:color w:val="000000"/>
          <w:szCs w:val="24"/>
          <w:lang w:val="en-GB"/>
        </w:rPr>
        <w:t>5</w:t>
      </w:r>
      <w:r w:rsidRPr="00070968">
        <w:rPr>
          <w:color w:val="000000"/>
          <w:szCs w:val="24"/>
          <w:lang w:val="en-GB"/>
        </w:rPr>
        <w:t xml:space="preserve">. godinu </w:t>
      </w:r>
      <w:r w:rsidRPr="00090E5F">
        <w:rPr>
          <w:color w:val="000000"/>
          <w:szCs w:val="24"/>
          <w:lang w:val="en-GB"/>
        </w:rPr>
        <w:t>za financiranje troškova vezano uz provedbu Zakona o poljoprivrednom</w:t>
      </w:r>
      <w:r>
        <w:rPr>
          <w:color w:val="000000"/>
          <w:szCs w:val="24"/>
          <w:lang w:val="en-GB"/>
        </w:rPr>
        <w:t xml:space="preserve"> </w:t>
      </w:r>
      <w:r w:rsidRPr="00090E5F">
        <w:rPr>
          <w:color w:val="000000"/>
          <w:szCs w:val="24"/>
          <w:lang w:val="en-GB"/>
        </w:rPr>
        <w:t>zemljištu</w:t>
      </w:r>
      <w:r>
        <w:rPr>
          <w:color w:val="000000"/>
          <w:szCs w:val="24"/>
          <w:lang w:val="en-GB"/>
        </w:rPr>
        <w:t>.</w:t>
      </w:r>
    </w:p>
    <w:p w:rsidR="00501CA7" w:rsidRDefault="00501CA7" w:rsidP="00501CA7">
      <w:pPr>
        <w:pStyle w:val="Tijeloteksta22"/>
        <w:jc w:val="left"/>
        <w:rPr>
          <w:color w:val="000000"/>
          <w:szCs w:val="24"/>
          <w:lang w:val="en-GB"/>
        </w:rPr>
      </w:pPr>
    </w:p>
    <w:p w:rsidR="00501CA7" w:rsidRPr="00174BCD" w:rsidRDefault="00501CA7" w:rsidP="00501CA7">
      <w:pPr>
        <w:pStyle w:val="Tijeloteksta22"/>
        <w:rPr>
          <w:b/>
          <w:bCs/>
        </w:rPr>
      </w:pPr>
      <w:r>
        <w:t xml:space="preserve">                                                             </w:t>
      </w:r>
      <w:r w:rsidRPr="00174BCD">
        <w:rPr>
          <w:b/>
          <w:bCs/>
        </w:rPr>
        <w:t>Članak 2.</w:t>
      </w:r>
    </w:p>
    <w:p w:rsidR="00501CA7" w:rsidRDefault="00501CA7" w:rsidP="00501CA7">
      <w:pPr>
        <w:pStyle w:val="Tijeloteksta22"/>
        <w:jc w:val="left"/>
        <w:rPr>
          <w:color w:val="000000"/>
          <w:szCs w:val="24"/>
          <w:lang w:val="en-GB"/>
        </w:rPr>
      </w:pPr>
    </w:p>
    <w:p w:rsidR="00501CA7" w:rsidRDefault="00501CA7" w:rsidP="00501CA7">
      <w:pPr>
        <w:pStyle w:val="Tijeloteksta22"/>
        <w:jc w:val="left"/>
        <w:rPr>
          <w:color w:val="000000"/>
          <w:szCs w:val="24"/>
          <w:lang w:val="en-GB"/>
        </w:rPr>
      </w:pPr>
      <w:r>
        <w:rPr>
          <w:color w:val="000000"/>
          <w:szCs w:val="24"/>
          <w:lang w:val="en-GB"/>
        </w:rPr>
        <w:t xml:space="preserve">     U Proračunu Općine Gornji Bogićevci u 2025. godini planirani prihod iznosi </w:t>
      </w:r>
      <w:r>
        <w:rPr>
          <w:b/>
          <w:bCs/>
          <w:szCs w:val="24"/>
          <w:lang w:val="en-GB"/>
        </w:rPr>
        <w:t>19.000,00</w:t>
      </w:r>
      <w:r>
        <w:rPr>
          <w:color w:val="000000"/>
          <w:szCs w:val="24"/>
          <w:lang w:val="en-GB"/>
        </w:rPr>
        <w:t xml:space="preserve"> eura:</w:t>
      </w:r>
    </w:p>
    <w:p w:rsidR="00501CA7" w:rsidRDefault="00501CA7" w:rsidP="00501CA7">
      <w:pPr>
        <w:pStyle w:val="Tijeloteksta22"/>
        <w:jc w:val="left"/>
        <w:rPr>
          <w:color w:val="000000"/>
          <w:szCs w:val="24"/>
          <w:lang w:val="en-GB"/>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
        <w:gridCol w:w="5438"/>
        <w:gridCol w:w="2691"/>
      </w:tblGrid>
      <w:tr w:rsidR="00501CA7" w:rsidTr="00501CA7">
        <w:trPr>
          <w:trHeight w:val="348"/>
        </w:trPr>
        <w:tc>
          <w:tcPr>
            <w:tcW w:w="0" w:type="auto"/>
            <w:shd w:val="clear" w:color="auto" w:fill="auto"/>
          </w:tcPr>
          <w:p w:rsidR="00501CA7" w:rsidRDefault="00501CA7" w:rsidP="00501CA7">
            <w:pPr>
              <w:pStyle w:val="Tijeloteksta22"/>
              <w:jc w:val="left"/>
            </w:pPr>
          </w:p>
        </w:tc>
        <w:tc>
          <w:tcPr>
            <w:tcW w:w="0" w:type="auto"/>
            <w:shd w:val="clear" w:color="auto" w:fill="auto"/>
          </w:tcPr>
          <w:p w:rsidR="00501CA7" w:rsidRDefault="00501CA7" w:rsidP="00501CA7">
            <w:pPr>
              <w:pStyle w:val="Tijeloteksta22"/>
              <w:jc w:val="center"/>
            </w:pPr>
            <w:r w:rsidRPr="008D2E2F">
              <w:t xml:space="preserve">VRSTA </w:t>
            </w:r>
            <w:r>
              <w:t>PRI</w:t>
            </w:r>
            <w:r w:rsidRPr="008D2E2F">
              <w:t>HODA</w:t>
            </w:r>
          </w:p>
        </w:tc>
        <w:tc>
          <w:tcPr>
            <w:tcW w:w="0" w:type="auto"/>
            <w:shd w:val="clear" w:color="auto" w:fill="auto"/>
          </w:tcPr>
          <w:p w:rsidR="00501CA7" w:rsidRDefault="00501CA7" w:rsidP="00501CA7">
            <w:pPr>
              <w:pStyle w:val="Tijeloteksta22"/>
              <w:jc w:val="center"/>
            </w:pPr>
            <w:r>
              <w:t>PLANIRANI PRIHOD (EUR)</w:t>
            </w:r>
          </w:p>
        </w:tc>
      </w:tr>
      <w:tr w:rsidR="00501CA7" w:rsidTr="00501CA7">
        <w:trPr>
          <w:trHeight w:val="348"/>
        </w:trPr>
        <w:tc>
          <w:tcPr>
            <w:tcW w:w="0" w:type="auto"/>
            <w:shd w:val="clear" w:color="auto" w:fill="auto"/>
          </w:tcPr>
          <w:p w:rsidR="00501CA7" w:rsidRDefault="00501CA7" w:rsidP="00501CA7">
            <w:pPr>
              <w:pStyle w:val="Tijeloteksta22"/>
              <w:jc w:val="left"/>
            </w:pPr>
            <w:r>
              <w:t>1.</w:t>
            </w:r>
          </w:p>
        </w:tc>
        <w:tc>
          <w:tcPr>
            <w:tcW w:w="0" w:type="auto"/>
            <w:shd w:val="clear" w:color="auto" w:fill="auto"/>
          </w:tcPr>
          <w:p w:rsidR="00501CA7" w:rsidRDefault="00501CA7" w:rsidP="00501CA7">
            <w:pPr>
              <w:pStyle w:val="Tijeloteksta22"/>
              <w:jc w:val="left"/>
            </w:pPr>
            <w:r>
              <w:t>Prihod od zakupa  i privremenog korištenja poljoprivrednog zemljišta</w:t>
            </w:r>
          </w:p>
        </w:tc>
        <w:tc>
          <w:tcPr>
            <w:tcW w:w="0" w:type="auto"/>
            <w:shd w:val="clear" w:color="auto" w:fill="auto"/>
          </w:tcPr>
          <w:p w:rsidR="00501CA7" w:rsidRDefault="00501CA7" w:rsidP="00501CA7">
            <w:pPr>
              <w:pStyle w:val="Tijeloteksta22"/>
              <w:jc w:val="center"/>
            </w:pPr>
            <w:r>
              <w:t>19.000,00</w:t>
            </w:r>
          </w:p>
        </w:tc>
      </w:tr>
      <w:tr w:rsidR="00501CA7" w:rsidTr="00501CA7">
        <w:trPr>
          <w:trHeight w:val="348"/>
        </w:trPr>
        <w:tc>
          <w:tcPr>
            <w:tcW w:w="0" w:type="auto"/>
            <w:shd w:val="clear" w:color="auto" w:fill="auto"/>
          </w:tcPr>
          <w:p w:rsidR="00501CA7" w:rsidRDefault="00501CA7" w:rsidP="00501CA7">
            <w:pPr>
              <w:pStyle w:val="Tijeloteksta22"/>
              <w:jc w:val="left"/>
            </w:pPr>
          </w:p>
        </w:tc>
        <w:tc>
          <w:tcPr>
            <w:tcW w:w="0" w:type="auto"/>
            <w:shd w:val="clear" w:color="auto" w:fill="auto"/>
          </w:tcPr>
          <w:p w:rsidR="00501CA7" w:rsidRPr="00174BCD" w:rsidRDefault="00501CA7" w:rsidP="00501CA7">
            <w:pPr>
              <w:pStyle w:val="Tijeloteksta22"/>
              <w:jc w:val="left"/>
              <w:rPr>
                <w:b/>
                <w:bCs/>
              </w:rPr>
            </w:pPr>
            <w:r w:rsidRPr="00174BCD">
              <w:rPr>
                <w:b/>
                <w:bCs/>
              </w:rPr>
              <w:t>UKUPNO</w:t>
            </w:r>
          </w:p>
        </w:tc>
        <w:tc>
          <w:tcPr>
            <w:tcW w:w="0" w:type="auto"/>
            <w:shd w:val="clear" w:color="auto" w:fill="auto"/>
          </w:tcPr>
          <w:p w:rsidR="00501CA7" w:rsidRPr="00174BCD" w:rsidRDefault="00501CA7" w:rsidP="00501CA7">
            <w:pPr>
              <w:pStyle w:val="Tijeloteksta22"/>
              <w:jc w:val="center"/>
              <w:rPr>
                <w:b/>
                <w:bCs/>
              </w:rPr>
            </w:pPr>
            <w:r>
              <w:rPr>
                <w:b/>
                <w:bCs/>
              </w:rPr>
              <w:t>19.000,00</w:t>
            </w:r>
          </w:p>
        </w:tc>
      </w:tr>
    </w:tbl>
    <w:p w:rsidR="00501CA7" w:rsidRDefault="00501CA7" w:rsidP="00501CA7">
      <w:pPr>
        <w:pStyle w:val="Tijeloteksta22"/>
        <w:jc w:val="left"/>
      </w:pPr>
    </w:p>
    <w:p w:rsidR="00501CA7" w:rsidRPr="00174BCD" w:rsidRDefault="00501CA7" w:rsidP="00501CA7">
      <w:pPr>
        <w:pStyle w:val="Tijeloteksta22"/>
        <w:rPr>
          <w:b/>
          <w:bCs/>
        </w:rPr>
      </w:pPr>
      <w:r w:rsidRPr="00174BCD">
        <w:rPr>
          <w:b/>
          <w:bCs/>
        </w:rPr>
        <w:t xml:space="preserve">                                                             Članak 3.</w:t>
      </w:r>
    </w:p>
    <w:p w:rsidR="00501CA7" w:rsidRDefault="00501CA7" w:rsidP="00501CA7">
      <w:pPr>
        <w:pStyle w:val="Tijeloteksta22"/>
        <w:jc w:val="left"/>
      </w:pPr>
      <w:r>
        <w:t xml:space="preserve">   </w:t>
      </w:r>
    </w:p>
    <w:p w:rsidR="00501CA7" w:rsidRDefault="00501CA7" w:rsidP="00501CA7">
      <w:pPr>
        <w:pStyle w:val="Tijeloteksta22"/>
        <w:jc w:val="left"/>
      </w:pPr>
      <w:r>
        <w:t>Ostvarena sredstva iz članka 2. ovog Programa namjenski će se koristiti za:</w:t>
      </w:r>
    </w:p>
    <w:p w:rsidR="00501CA7" w:rsidRDefault="00501CA7" w:rsidP="00501CA7">
      <w:pPr>
        <w:pStyle w:val="Tijeloteksta22"/>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
        <w:gridCol w:w="6255"/>
        <w:gridCol w:w="2637"/>
      </w:tblGrid>
      <w:tr w:rsidR="00501CA7" w:rsidTr="00501CA7">
        <w:tc>
          <w:tcPr>
            <w:tcW w:w="0" w:type="auto"/>
            <w:shd w:val="clear" w:color="auto" w:fill="auto"/>
          </w:tcPr>
          <w:p w:rsidR="00501CA7" w:rsidRDefault="00501CA7" w:rsidP="00501CA7">
            <w:pPr>
              <w:pStyle w:val="Tijeloteksta22"/>
              <w:jc w:val="left"/>
            </w:pPr>
            <w:bookmarkStart w:id="11" w:name="_Hlk58405820"/>
          </w:p>
        </w:tc>
        <w:tc>
          <w:tcPr>
            <w:tcW w:w="0" w:type="auto"/>
            <w:shd w:val="clear" w:color="auto" w:fill="auto"/>
          </w:tcPr>
          <w:p w:rsidR="00501CA7" w:rsidRDefault="00501CA7" w:rsidP="00501CA7">
            <w:pPr>
              <w:pStyle w:val="Tijeloteksta22"/>
              <w:jc w:val="left"/>
            </w:pPr>
            <w:r w:rsidRPr="008D2E2F">
              <w:t>VRSTA RASHODA (prema namjeni)</w:t>
            </w:r>
          </w:p>
        </w:tc>
        <w:tc>
          <w:tcPr>
            <w:tcW w:w="0" w:type="auto"/>
            <w:shd w:val="clear" w:color="auto" w:fill="auto"/>
          </w:tcPr>
          <w:p w:rsidR="00501CA7" w:rsidRDefault="00501CA7" w:rsidP="00501CA7">
            <w:pPr>
              <w:pStyle w:val="Tijeloteksta22"/>
              <w:jc w:val="center"/>
            </w:pPr>
            <w:r>
              <w:t>PLANIRANI PRIHOD (EUR)</w:t>
            </w:r>
          </w:p>
        </w:tc>
      </w:tr>
      <w:tr w:rsidR="00501CA7" w:rsidTr="00501CA7">
        <w:tc>
          <w:tcPr>
            <w:tcW w:w="0" w:type="auto"/>
            <w:shd w:val="clear" w:color="auto" w:fill="auto"/>
          </w:tcPr>
          <w:p w:rsidR="00501CA7" w:rsidRDefault="00501CA7" w:rsidP="00501CA7">
            <w:pPr>
              <w:pStyle w:val="Tijeloteksta22"/>
              <w:jc w:val="left"/>
            </w:pPr>
            <w:r>
              <w:t>1.</w:t>
            </w:r>
          </w:p>
        </w:tc>
        <w:tc>
          <w:tcPr>
            <w:tcW w:w="0" w:type="auto"/>
            <w:shd w:val="clear" w:color="auto" w:fill="auto"/>
          </w:tcPr>
          <w:p w:rsidR="00501CA7" w:rsidRDefault="00501CA7" w:rsidP="00501CA7">
            <w:pPr>
              <w:pStyle w:val="Tijeloteksta22"/>
              <w:jc w:val="left"/>
            </w:pPr>
            <w:r>
              <w:t>Uređenje ruralnog prostora izgradnjom i održavanjem ruralne infrastrukture</w:t>
            </w:r>
          </w:p>
        </w:tc>
        <w:tc>
          <w:tcPr>
            <w:tcW w:w="0" w:type="auto"/>
            <w:shd w:val="clear" w:color="auto" w:fill="auto"/>
          </w:tcPr>
          <w:p w:rsidR="00501CA7" w:rsidRDefault="00501CA7" w:rsidP="00501CA7">
            <w:pPr>
              <w:pStyle w:val="Tijeloteksta22"/>
              <w:jc w:val="center"/>
            </w:pPr>
          </w:p>
          <w:p w:rsidR="00501CA7" w:rsidRDefault="00501CA7" w:rsidP="00501CA7">
            <w:pPr>
              <w:pStyle w:val="Tijeloteksta22"/>
              <w:jc w:val="center"/>
            </w:pPr>
            <w:r>
              <w:t>13.000,00</w:t>
            </w:r>
          </w:p>
        </w:tc>
      </w:tr>
      <w:tr w:rsidR="00501CA7" w:rsidTr="00501CA7">
        <w:tc>
          <w:tcPr>
            <w:tcW w:w="0" w:type="auto"/>
            <w:shd w:val="clear" w:color="auto" w:fill="auto"/>
          </w:tcPr>
          <w:p w:rsidR="00501CA7" w:rsidRDefault="00501CA7" w:rsidP="00501CA7">
            <w:pPr>
              <w:pStyle w:val="Tijeloteksta22"/>
              <w:jc w:val="left"/>
            </w:pPr>
            <w:r>
              <w:t>2.</w:t>
            </w:r>
          </w:p>
        </w:tc>
        <w:tc>
          <w:tcPr>
            <w:tcW w:w="0" w:type="auto"/>
            <w:shd w:val="clear" w:color="auto" w:fill="auto"/>
          </w:tcPr>
          <w:p w:rsidR="00501CA7" w:rsidRDefault="00501CA7" w:rsidP="00501CA7">
            <w:pPr>
              <w:pStyle w:val="Tijeloteksta22"/>
              <w:jc w:val="left"/>
            </w:pPr>
            <w:r>
              <w:t>Sufinanciranje LAG-a „Zapadna Slavonija“</w:t>
            </w:r>
          </w:p>
        </w:tc>
        <w:tc>
          <w:tcPr>
            <w:tcW w:w="0" w:type="auto"/>
            <w:shd w:val="clear" w:color="auto" w:fill="auto"/>
          </w:tcPr>
          <w:p w:rsidR="00501CA7" w:rsidRDefault="00501CA7" w:rsidP="00501CA7">
            <w:pPr>
              <w:pStyle w:val="Tijeloteksta22"/>
              <w:jc w:val="center"/>
            </w:pPr>
            <w:r>
              <w:t>3.000,00</w:t>
            </w:r>
          </w:p>
        </w:tc>
      </w:tr>
      <w:tr w:rsidR="00501CA7" w:rsidTr="00501CA7">
        <w:tc>
          <w:tcPr>
            <w:tcW w:w="0" w:type="auto"/>
            <w:shd w:val="clear" w:color="auto" w:fill="auto"/>
          </w:tcPr>
          <w:p w:rsidR="00501CA7" w:rsidRDefault="00501CA7" w:rsidP="00501CA7">
            <w:pPr>
              <w:pStyle w:val="Tijeloteksta22"/>
              <w:jc w:val="left"/>
            </w:pPr>
            <w:r>
              <w:t>3.</w:t>
            </w:r>
          </w:p>
        </w:tc>
        <w:tc>
          <w:tcPr>
            <w:tcW w:w="0" w:type="auto"/>
            <w:shd w:val="clear" w:color="auto" w:fill="auto"/>
          </w:tcPr>
          <w:p w:rsidR="00501CA7" w:rsidRDefault="00501CA7" w:rsidP="00501CA7">
            <w:pPr>
              <w:pStyle w:val="Tijeloteksta22"/>
              <w:jc w:val="left"/>
            </w:pPr>
            <w:r>
              <w:t>Podmirenje dijela troškova u vezi s provedbom Zakona o poljoprivrednom zemljištu</w:t>
            </w:r>
          </w:p>
        </w:tc>
        <w:tc>
          <w:tcPr>
            <w:tcW w:w="0" w:type="auto"/>
            <w:shd w:val="clear" w:color="auto" w:fill="auto"/>
          </w:tcPr>
          <w:p w:rsidR="00501CA7" w:rsidRDefault="00501CA7" w:rsidP="00501CA7">
            <w:pPr>
              <w:pStyle w:val="Tijeloteksta22"/>
              <w:jc w:val="center"/>
            </w:pPr>
            <w:r>
              <w:t>2.000,00</w:t>
            </w:r>
          </w:p>
        </w:tc>
      </w:tr>
      <w:tr w:rsidR="00501CA7" w:rsidTr="00501CA7">
        <w:tc>
          <w:tcPr>
            <w:tcW w:w="0" w:type="auto"/>
            <w:shd w:val="clear" w:color="auto" w:fill="auto"/>
          </w:tcPr>
          <w:p w:rsidR="00501CA7" w:rsidRDefault="00501CA7" w:rsidP="00501CA7">
            <w:pPr>
              <w:pStyle w:val="Tijeloteksta22"/>
              <w:jc w:val="left"/>
            </w:pPr>
            <w:r>
              <w:t>4.</w:t>
            </w:r>
          </w:p>
        </w:tc>
        <w:tc>
          <w:tcPr>
            <w:tcW w:w="0" w:type="auto"/>
            <w:shd w:val="clear" w:color="auto" w:fill="auto"/>
          </w:tcPr>
          <w:p w:rsidR="00501CA7" w:rsidRDefault="00501CA7" w:rsidP="00501CA7">
            <w:pPr>
              <w:pStyle w:val="Tijeloteksta22"/>
              <w:jc w:val="left"/>
            </w:pPr>
            <w:r>
              <w:t>Katastarsko geodetska izmjera i sređivanje zemljišnih knjiga</w:t>
            </w:r>
          </w:p>
        </w:tc>
        <w:tc>
          <w:tcPr>
            <w:tcW w:w="0" w:type="auto"/>
            <w:shd w:val="clear" w:color="auto" w:fill="auto"/>
          </w:tcPr>
          <w:p w:rsidR="00501CA7" w:rsidRDefault="00501CA7" w:rsidP="00501CA7">
            <w:pPr>
              <w:pStyle w:val="Tijeloteksta22"/>
              <w:jc w:val="center"/>
            </w:pPr>
            <w:r>
              <w:t>1.000,00</w:t>
            </w:r>
          </w:p>
        </w:tc>
      </w:tr>
      <w:tr w:rsidR="00501CA7" w:rsidTr="00501CA7">
        <w:tc>
          <w:tcPr>
            <w:tcW w:w="0" w:type="auto"/>
            <w:shd w:val="clear" w:color="auto" w:fill="auto"/>
          </w:tcPr>
          <w:p w:rsidR="00501CA7" w:rsidRDefault="00501CA7" w:rsidP="00501CA7">
            <w:pPr>
              <w:pStyle w:val="Tijeloteksta22"/>
              <w:jc w:val="left"/>
            </w:pPr>
          </w:p>
        </w:tc>
        <w:tc>
          <w:tcPr>
            <w:tcW w:w="0" w:type="auto"/>
            <w:shd w:val="clear" w:color="auto" w:fill="auto"/>
          </w:tcPr>
          <w:p w:rsidR="00501CA7" w:rsidRPr="00174BCD" w:rsidRDefault="00501CA7" w:rsidP="00501CA7">
            <w:pPr>
              <w:pStyle w:val="Tijeloteksta22"/>
              <w:jc w:val="left"/>
              <w:rPr>
                <w:b/>
                <w:bCs/>
              </w:rPr>
            </w:pPr>
            <w:r w:rsidRPr="00174BCD">
              <w:rPr>
                <w:b/>
                <w:bCs/>
              </w:rPr>
              <w:t>UKUPNO</w:t>
            </w:r>
          </w:p>
        </w:tc>
        <w:tc>
          <w:tcPr>
            <w:tcW w:w="0" w:type="auto"/>
            <w:shd w:val="clear" w:color="auto" w:fill="auto"/>
          </w:tcPr>
          <w:p w:rsidR="00501CA7" w:rsidRPr="00174BCD" w:rsidRDefault="00501CA7" w:rsidP="00501CA7">
            <w:pPr>
              <w:pStyle w:val="Tijeloteksta22"/>
              <w:jc w:val="center"/>
              <w:rPr>
                <w:b/>
                <w:bCs/>
              </w:rPr>
            </w:pPr>
            <w:r>
              <w:rPr>
                <w:b/>
                <w:bCs/>
              </w:rPr>
              <w:t>19.000,00</w:t>
            </w:r>
          </w:p>
        </w:tc>
      </w:tr>
    </w:tbl>
    <w:bookmarkEnd w:id="11"/>
    <w:p w:rsidR="00501CA7" w:rsidRDefault="00501CA7" w:rsidP="00501CA7">
      <w:pPr>
        <w:pStyle w:val="Tijeloteksta22"/>
      </w:pPr>
      <w:r>
        <w:t xml:space="preserve">                                                          </w:t>
      </w:r>
    </w:p>
    <w:p w:rsidR="00501CA7" w:rsidRPr="00174BCD" w:rsidRDefault="00501CA7" w:rsidP="00501CA7">
      <w:pPr>
        <w:pStyle w:val="Tijeloteksta22"/>
        <w:jc w:val="center"/>
        <w:rPr>
          <w:b/>
          <w:bCs/>
        </w:rPr>
      </w:pPr>
      <w:r w:rsidRPr="00174BCD">
        <w:rPr>
          <w:b/>
          <w:bCs/>
        </w:rPr>
        <w:t>Članak 4.</w:t>
      </w:r>
    </w:p>
    <w:p w:rsidR="00501CA7" w:rsidRDefault="00501CA7" w:rsidP="00501CA7">
      <w:pPr>
        <w:pStyle w:val="Tijeloteksta22"/>
      </w:pPr>
    </w:p>
    <w:p w:rsidR="00501CA7" w:rsidRDefault="00501CA7" w:rsidP="00501CA7">
      <w:pPr>
        <w:pStyle w:val="Tijeloteksta22"/>
      </w:pPr>
      <w:r>
        <w:lastRenderedPageBreak/>
        <w:t xml:space="preserve">     Ukoliko se tijekom godine ukaže potreba za izmjenom iznosa subvencioniranja po mjerama, ovlašćuje se Općinski načelnik na donošenje odluke o preraspodjeli sredstava za subvencioniranje.</w:t>
      </w:r>
    </w:p>
    <w:p w:rsidR="00501CA7" w:rsidRDefault="00501CA7" w:rsidP="00501CA7">
      <w:pPr>
        <w:pStyle w:val="Tijeloteksta22"/>
      </w:pPr>
      <w:r>
        <w:t xml:space="preserve">     Izvješće o </w:t>
      </w:r>
      <w:r w:rsidRPr="00CF6B33">
        <w:t xml:space="preserve"> ostvarenju ovog Programa </w:t>
      </w:r>
      <w:r>
        <w:t>Općinski načelnik dostavlja Općinskom vijeću na razmatranje i usvajanje s Godišnjim izvješćem Proračuna Općine Gornji Bogićevci za 2025. godinu.</w:t>
      </w:r>
    </w:p>
    <w:p w:rsidR="00501CA7" w:rsidRDefault="00501CA7" w:rsidP="00501CA7">
      <w:pPr>
        <w:pStyle w:val="Tijeloteksta22"/>
        <w:jc w:val="left"/>
      </w:pPr>
      <w:r>
        <w:t xml:space="preserve">     Nakon što Općinsko vijeće Općine Gornji Bogićevci usvoji Program, Izvješće o ostvarenju ovog Programa Općinski načenik će dostaviti nadležnom Ministarstvu do </w:t>
      </w:r>
      <w:r w:rsidRPr="00CF6B33">
        <w:t>31. ožujka 202</w:t>
      </w:r>
      <w:r>
        <w:t>6</w:t>
      </w:r>
      <w:r w:rsidRPr="00CF6B33">
        <w:t>.</w:t>
      </w:r>
      <w:r>
        <w:t xml:space="preserve"> godine.</w:t>
      </w:r>
      <w:r w:rsidRPr="00CF6B33">
        <w:t xml:space="preserve"> </w:t>
      </w:r>
    </w:p>
    <w:p w:rsidR="00501CA7" w:rsidRPr="00174BCD" w:rsidRDefault="00501CA7" w:rsidP="00501CA7">
      <w:pPr>
        <w:pStyle w:val="Tijeloteksta22"/>
        <w:jc w:val="center"/>
        <w:rPr>
          <w:b/>
          <w:bCs/>
        </w:rPr>
      </w:pPr>
      <w:r w:rsidRPr="00174BCD">
        <w:rPr>
          <w:b/>
          <w:bCs/>
        </w:rPr>
        <w:t>Članak 5.</w:t>
      </w:r>
    </w:p>
    <w:p w:rsidR="00501CA7" w:rsidRDefault="00501CA7" w:rsidP="00501CA7">
      <w:pPr>
        <w:pStyle w:val="Tijeloteksta22"/>
      </w:pPr>
    </w:p>
    <w:p w:rsidR="00501CA7" w:rsidRPr="00194DC8" w:rsidRDefault="00501CA7" w:rsidP="00501CA7">
      <w:pPr>
        <w:pStyle w:val="Tijeloteksta22"/>
        <w:jc w:val="left"/>
        <w:rPr>
          <w:szCs w:val="24"/>
        </w:rPr>
      </w:pPr>
      <w:r>
        <w:rPr>
          <w:color w:val="000000"/>
          <w:szCs w:val="24"/>
          <w:lang w:val="en-GB"/>
        </w:rPr>
        <w:t xml:space="preserve"> </w:t>
      </w:r>
      <w:r w:rsidRPr="00194DC8">
        <w:rPr>
          <w:color w:val="000000"/>
          <w:szCs w:val="24"/>
          <w:lang w:val="en-GB"/>
        </w:rPr>
        <w:t>Ovaj Program</w:t>
      </w:r>
      <w:r w:rsidRPr="00D22A3B">
        <w:t xml:space="preserve"> </w:t>
      </w:r>
      <w:r w:rsidRPr="00D22A3B">
        <w:rPr>
          <w:color w:val="000000"/>
          <w:szCs w:val="24"/>
          <w:lang w:val="en-GB"/>
        </w:rPr>
        <w:t xml:space="preserve">stupa na snagu </w:t>
      </w:r>
      <w:r>
        <w:rPr>
          <w:color w:val="000000"/>
          <w:szCs w:val="24"/>
          <w:lang w:val="en-GB"/>
        </w:rPr>
        <w:t>osmi dan od dana objave u “Službenom glasniku</w:t>
      </w:r>
      <w:r w:rsidRPr="00194DC8">
        <w:rPr>
          <w:color w:val="000000"/>
          <w:szCs w:val="24"/>
          <w:lang w:val="en-GB"/>
        </w:rPr>
        <w:t xml:space="preserve"> </w:t>
      </w:r>
      <w:r>
        <w:rPr>
          <w:color w:val="000000"/>
          <w:szCs w:val="24"/>
          <w:lang w:val="en-GB"/>
        </w:rPr>
        <w:t>Općine Gornji Bogićevci“.</w:t>
      </w:r>
    </w:p>
    <w:p w:rsidR="00501CA7" w:rsidRPr="00194DC8" w:rsidRDefault="00501CA7" w:rsidP="00501CA7">
      <w:pPr>
        <w:pStyle w:val="Tijeloteksta22"/>
        <w:rPr>
          <w:szCs w:val="24"/>
        </w:rPr>
      </w:pPr>
    </w:p>
    <w:p w:rsidR="00501CA7" w:rsidRDefault="00501CA7" w:rsidP="00501CA7">
      <w:pPr>
        <w:pStyle w:val="Tijeloteksta22"/>
        <w:jc w:val="center"/>
      </w:pPr>
    </w:p>
    <w:p w:rsidR="00501CA7" w:rsidRDefault="00501CA7" w:rsidP="00501CA7">
      <w:pPr>
        <w:rPr>
          <w:b/>
          <w:iCs/>
          <w:sz w:val="24"/>
          <w:szCs w:val="24"/>
        </w:rPr>
      </w:pPr>
      <w:r w:rsidRPr="00161610">
        <w:rPr>
          <w:b/>
          <w:i/>
          <w:sz w:val="24"/>
          <w:szCs w:val="24"/>
        </w:rPr>
        <w:t xml:space="preserve">                            </w:t>
      </w:r>
      <w:r w:rsidRPr="00B71432">
        <w:rPr>
          <w:b/>
          <w:iCs/>
          <w:sz w:val="24"/>
          <w:szCs w:val="24"/>
        </w:rPr>
        <w:t>OPĆINSKO VIJEĆE</w:t>
      </w:r>
      <w:r>
        <w:rPr>
          <w:b/>
          <w:i/>
          <w:sz w:val="24"/>
          <w:szCs w:val="24"/>
        </w:rPr>
        <w:t xml:space="preserve"> </w:t>
      </w:r>
      <w:r w:rsidRPr="00161610">
        <w:rPr>
          <w:b/>
          <w:i/>
          <w:sz w:val="24"/>
          <w:szCs w:val="24"/>
        </w:rPr>
        <w:t xml:space="preserve"> </w:t>
      </w:r>
      <w:r w:rsidRPr="00161610">
        <w:rPr>
          <w:b/>
          <w:iCs/>
          <w:sz w:val="24"/>
          <w:szCs w:val="24"/>
        </w:rPr>
        <w:t>OPĆIN</w:t>
      </w:r>
      <w:r>
        <w:rPr>
          <w:b/>
          <w:iCs/>
          <w:sz w:val="24"/>
          <w:szCs w:val="24"/>
        </w:rPr>
        <w:t>E GORNJI BOGIĆEVCI</w:t>
      </w:r>
    </w:p>
    <w:p w:rsidR="00501CA7" w:rsidRDefault="00501CA7" w:rsidP="00501CA7">
      <w:pPr>
        <w:rPr>
          <w:b/>
          <w:iCs/>
          <w:sz w:val="24"/>
          <w:szCs w:val="24"/>
        </w:rPr>
      </w:pPr>
    </w:p>
    <w:p w:rsidR="00501CA7" w:rsidRDefault="00501CA7" w:rsidP="00501CA7">
      <w:pPr>
        <w:rPr>
          <w:sz w:val="24"/>
          <w:szCs w:val="24"/>
        </w:rPr>
      </w:pPr>
    </w:p>
    <w:p w:rsidR="00501CA7" w:rsidRPr="005C1D9E" w:rsidRDefault="00501CA7" w:rsidP="00501CA7">
      <w:pPr>
        <w:rPr>
          <w:sz w:val="24"/>
          <w:szCs w:val="24"/>
        </w:rPr>
      </w:pPr>
      <w:r w:rsidRPr="005C1D9E">
        <w:rPr>
          <w:sz w:val="24"/>
          <w:szCs w:val="24"/>
        </w:rPr>
        <w:t>KLASA: 400-05-25-01-01</w:t>
      </w:r>
    </w:p>
    <w:p w:rsidR="00501CA7" w:rsidRPr="005C1D9E" w:rsidRDefault="00501CA7" w:rsidP="00501CA7">
      <w:pPr>
        <w:rPr>
          <w:sz w:val="24"/>
          <w:szCs w:val="24"/>
        </w:rPr>
      </w:pPr>
      <w:r w:rsidRPr="005C1D9E">
        <w:rPr>
          <w:sz w:val="24"/>
          <w:szCs w:val="24"/>
        </w:rPr>
        <w:t>URBROJ: 2178-22-03-25-06</w:t>
      </w:r>
    </w:p>
    <w:p w:rsidR="00501CA7" w:rsidRPr="00161610" w:rsidRDefault="00501CA7" w:rsidP="00501CA7">
      <w:pPr>
        <w:rPr>
          <w:b/>
          <w:i/>
          <w:sz w:val="24"/>
          <w:szCs w:val="24"/>
        </w:rPr>
      </w:pPr>
      <w:r w:rsidRPr="005C1D9E">
        <w:rPr>
          <w:sz w:val="24"/>
          <w:szCs w:val="24"/>
        </w:rPr>
        <w:t>Gornji Bogićevci, 25. kolovoza 2025. godine</w:t>
      </w:r>
    </w:p>
    <w:p w:rsidR="00501CA7" w:rsidRDefault="00501CA7" w:rsidP="00501CA7">
      <w:pPr>
        <w:jc w:val="right"/>
        <w:rPr>
          <w:sz w:val="24"/>
          <w:szCs w:val="24"/>
        </w:rPr>
      </w:pPr>
      <w:r w:rsidRPr="00161610">
        <w:rPr>
          <w:sz w:val="24"/>
          <w:szCs w:val="24"/>
        </w:rPr>
        <w:t xml:space="preserve">        </w:t>
      </w:r>
    </w:p>
    <w:p w:rsidR="00501CA7" w:rsidRDefault="00501CA7" w:rsidP="00501CA7">
      <w:pPr>
        <w:jc w:val="right"/>
        <w:rPr>
          <w:sz w:val="24"/>
          <w:szCs w:val="24"/>
        </w:rPr>
      </w:pPr>
    </w:p>
    <w:p w:rsidR="00501CA7" w:rsidRPr="00161610" w:rsidRDefault="00501CA7" w:rsidP="00501CA7">
      <w:pPr>
        <w:jc w:val="right"/>
        <w:rPr>
          <w:sz w:val="24"/>
          <w:szCs w:val="24"/>
        </w:rPr>
      </w:pPr>
      <w:r w:rsidRPr="00161610">
        <w:rPr>
          <w:sz w:val="24"/>
          <w:szCs w:val="24"/>
        </w:rPr>
        <w:t>PREDSJEDNIK OPĆINSKOG VIJEĆA</w:t>
      </w:r>
    </w:p>
    <w:p w:rsidR="00501CA7" w:rsidRPr="00161610" w:rsidRDefault="00501CA7" w:rsidP="00501CA7">
      <w:pPr>
        <w:ind w:left="4956" w:firstLine="708"/>
        <w:jc w:val="center"/>
        <w:rPr>
          <w:sz w:val="24"/>
          <w:szCs w:val="24"/>
        </w:rPr>
      </w:pPr>
      <w:r>
        <w:rPr>
          <w:sz w:val="24"/>
          <w:szCs w:val="24"/>
        </w:rPr>
        <w:t>Željko Klarić</w:t>
      </w:r>
    </w:p>
    <w:p w:rsidR="00501CA7" w:rsidRDefault="00501CA7" w:rsidP="00501CA7">
      <w:pPr>
        <w:rPr>
          <w:sz w:val="24"/>
          <w:szCs w:val="24"/>
        </w:rPr>
      </w:pPr>
    </w:p>
    <w:p w:rsidR="00501CA7" w:rsidRDefault="00501CA7" w:rsidP="00501CA7">
      <w:pPr>
        <w:rPr>
          <w:sz w:val="24"/>
          <w:szCs w:val="24"/>
        </w:rPr>
      </w:pPr>
    </w:p>
    <w:p w:rsidR="00501CA7" w:rsidRPr="00161610" w:rsidRDefault="00501CA7" w:rsidP="00501CA7">
      <w:pPr>
        <w:rPr>
          <w:sz w:val="24"/>
          <w:szCs w:val="24"/>
        </w:rPr>
      </w:pPr>
    </w:p>
    <w:p w:rsidR="00501CA7" w:rsidRDefault="00501CA7" w:rsidP="00501CA7">
      <w:pPr>
        <w:rPr>
          <w:sz w:val="24"/>
          <w:szCs w:val="24"/>
        </w:rPr>
      </w:pPr>
    </w:p>
    <w:p w:rsidR="00501CA7" w:rsidRDefault="00501CA7" w:rsidP="00501CA7">
      <w:pPr>
        <w:rPr>
          <w:sz w:val="24"/>
          <w:szCs w:val="24"/>
        </w:rPr>
      </w:pPr>
    </w:p>
    <w:p w:rsidR="00501CA7" w:rsidRPr="00161610" w:rsidRDefault="00501CA7" w:rsidP="00501CA7">
      <w:pPr>
        <w:rPr>
          <w:sz w:val="24"/>
          <w:szCs w:val="24"/>
        </w:rPr>
      </w:pPr>
      <w:r w:rsidRPr="00161610">
        <w:rPr>
          <w:sz w:val="24"/>
          <w:szCs w:val="24"/>
        </w:rPr>
        <w:t>Dostaviti:</w:t>
      </w:r>
    </w:p>
    <w:p w:rsidR="00501CA7" w:rsidRPr="00501CA7" w:rsidRDefault="00501CA7" w:rsidP="005F7F7E">
      <w:pPr>
        <w:numPr>
          <w:ilvl w:val="0"/>
          <w:numId w:val="24"/>
        </w:numPr>
        <w:spacing w:line="240" w:lineRule="auto"/>
        <w:contextualSpacing/>
        <w:rPr>
          <w:sz w:val="24"/>
          <w:szCs w:val="24"/>
        </w:rPr>
      </w:pPr>
      <w:r w:rsidRPr="00501CA7">
        <w:rPr>
          <w:sz w:val="24"/>
          <w:szCs w:val="24"/>
        </w:rPr>
        <w:t>Jedinstveni upravni odjel</w:t>
      </w:r>
    </w:p>
    <w:p w:rsidR="00501CA7" w:rsidRPr="006455D2" w:rsidRDefault="00501CA7" w:rsidP="005F7F7E">
      <w:pPr>
        <w:numPr>
          <w:ilvl w:val="0"/>
          <w:numId w:val="24"/>
        </w:numPr>
        <w:spacing w:line="240" w:lineRule="auto"/>
        <w:contextualSpacing/>
        <w:rPr>
          <w:sz w:val="24"/>
          <w:szCs w:val="24"/>
        </w:rPr>
      </w:pPr>
      <w:r>
        <w:rPr>
          <w:sz w:val="24"/>
          <w:szCs w:val="24"/>
        </w:rPr>
        <w:t>Službeni glasnik Općine Gornji Bogićevci</w:t>
      </w:r>
    </w:p>
    <w:p w:rsidR="00501CA7" w:rsidRPr="00501CA7" w:rsidRDefault="00501CA7" w:rsidP="005F7F7E">
      <w:pPr>
        <w:numPr>
          <w:ilvl w:val="0"/>
          <w:numId w:val="24"/>
        </w:numPr>
        <w:spacing w:line="240" w:lineRule="auto"/>
        <w:contextualSpacing/>
        <w:rPr>
          <w:sz w:val="24"/>
          <w:szCs w:val="24"/>
        </w:rPr>
      </w:pPr>
      <w:r>
        <w:rPr>
          <w:sz w:val="24"/>
          <w:szCs w:val="24"/>
        </w:rPr>
        <w:t>Pismohrana.</w:t>
      </w:r>
    </w:p>
    <w:p w:rsidR="00501CA7" w:rsidRDefault="00501CA7" w:rsidP="00501CA7">
      <w:pPr>
        <w:pStyle w:val="Tijeloteksta22"/>
        <w:jc w:val="left"/>
      </w:pPr>
    </w:p>
    <w:p w:rsidR="00501CA7" w:rsidRDefault="00501CA7" w:rsidP="00501CA7">
      <w:pPr>
        <w:pStyle w:val="Tijeloteksta22"/>
        <w:jc w:val="center"/>
      </w:pPr>
      <w:r>
        <w:t>OBRAZLOŽENJE</w:t>
      </w:r>
    </w:p>
    <w:p w:rsidR="00501CA7" w:rsidRDefault="00501CA7" w:rsidP="00501CA7">
      <w:pPr>
        <w:pStyle w:val="Tijeloteksta22"/>
        <w:jc w:val="left"/>
      </w:pPr>
    </w:p>
    <w:p w:rsidR="00501CA7" w:rsidRDefault="00501CA7" w:rsidP="00501CA7">
      <w:pPr>
        <w:pStyle w:val="Tijeloteksta22"/>
      </w:pPr>
      <w:r>
        <w:t xml:space="preserve">     Prema odredbama </w:t>
      </w:r>
      <w:r w:rsidRPr="009A4AB0">
        <w:t>članak</w:t>
      </w:r>
      <w:r>
        <w:t>a</w:t>
      </w:r>
      <w:r w:rsidRPr="009A4AB0">
        <w:t xml:space="preserve"> 27. stavak 2. </w:t>
      </w:r>
      <w:r>
        <w:t>Zakona o poljoprivrednom zemljištu (”Narodne novine” br. 20/18, 115/18, 98/19 i 57/22) oblici raspolaganja poljoprivrednim zem1jištem u vlasništvu države su zakup, zakup za ribnjake, zakup zajedničkih pašnjaka, zamjena, prodaja, prodaja izravnom pogodbom, davanje na korištenje izravnom pogodbom, razvrgnuće suvlasničke zajednice, osnivanje prava građenja i osnivanje prava služnosti.</w:t>
      </w:r>
    </w:p>
    <w:p w:rsidR="00501CA7" w:rsidRDefault="00501CA7" w:rsidP="00501CA7">
      <w:pPr>
        <w:pStyle w:val="Tijeloteksta22"/>
      </w:pPr>
      <w:r>
        <w:t xml:space="preserve">     Člankom 49. stavkom 1. Zakona uređen je raspored sredstava od raspolaganja poljoprivrednim zemljištem u vlasništvu države na način da su sredstva ostvarena od zakupa, zakupa za ribnjake, prodaje izravnom pogodbom i davanja na korištenje bez javnog poziva prihod državnog proračuna 25%, 10% proračuna jedinice područne (regionalne) samouprave i 65% proračuna jedinice lokalne samouprave, odnosno Grada Zagreba, na čijem se području poljoprivredno zemljište nalazi.</w:t>
      </w:r>
    </w:p>
    <w:p w:rsidR="00501CA7" w:rsidRDefault="00501CA7" w:rsidP="00501CA7">
      <w:pPr>
        <w:pStyle w:val="Tijeloteksta22"/>
      </w:pPr>
      <w:r>
        <w:t xml:space="preserve">     Zakon detaljno definira i namjenu korištenja ostvarenih prihoda temeljem raspolaganja državnim poljoprivrednim zemljištem ( katastarsko-geodetske izmjere zemljišta, za podmirenje troškova postupaka koji se vode u svrhu sređivanja imovinskopravnih odnosa i zemljišnih knjiga, za subvencioniranje dijela troškova za sređivanje zemljišnoknjižnog stanja poljoprivrednog zemljišta u privatnom vlasništvu,  za podmirenje dijela stvarnih troškova u vezi s provedbom Zakona, program razminiranja zemljišta, program uređenja ruralnog prostora izgradnjom i održavanjem ruralne infrastrukture vezane za poljoprivredu i akvakulturu, program uređenja zemljišta u postupku komasacije i hidromelioracije, za troškove održavanja sustava za navodnjavanje, program očuvanja ugroženih područja i očuvanja biološke raznolikosti i za program sufinanciranja aktivnosti izrade programa, projekata i ostalih dokumenata neophodnih za provedbu mjera potpore iz Programa ruralnog razvoja, a čija se izrada ne sufinancira kroz mjere potpore iz toga Programa i druge poticajne mjere za unapređenje poljoprivrede i akvakulture).</w:t>
      </w:r>
    </w:p>
    <w:p w:rsidR="00501CA7" w:rsidRDefault="00501CA7" w:rsidP="00501CA7">
      <w:pPr>
        <w:pStyle w:val="Tijeloteksta22"/>
      </w:pPr>
      <w:r>
        <w:t xml:space="preserve">     Sredstva ostvarena od naknade za promjenu namjene poljoprivrednog zemljišta prihod su državnog proračuna u visini od 70%, i jedinica lokalne samouprave odnosno Grada Zagreba, na čijem se području poljoprivredno zemljište nalazi u visini od 30%. Sredstva koja su prihod jedinica lokalne samouprave namijenjena za okrupnjavanje, navodnjavanje, privođenje funkciji i povećanje vrijednosti poljoprivrednog zemljišta.</w:t>
      </w:r>
    </w:p>
    <w:p w:rsidR="00501CA7" w:rsidRDefault="00501CA7" w:rsidP="00501CA7">
      <w:pPr>
        <w:pStyle w:val="Tijeloteksta22"/>
      </w:pPr>
      <w:r>
        <w:t xml:space="preserve">      </w:t>
      </w:r>
      <w:r w:rsidRPr="00641EB2">
        <w:t>Sredstva ostvarena od naknade za promjenu namjene poljoprivrednog zemljišta</w:t>
      </w:r>
      <w:r>
        <w:t xml:space="preserve"> koja su prihod jedinica lokalne samouprave namijenjena su isključivo za okrupnjavanje, navodnjavanje, privođenje funkciji i povećanje vrijednosti poljoprivrednog zemljišta.</w:t>
      </w:r>
    </w:p>
    <w:p w:rsidR="00501CA7" w:rsidRDefault="00501CA7" w:rsidP="00501CA7">
      <w:pPr>
        <w:pStyle w:val="Tijeloteksta22"/>
      </w:pPr>
      <w:r>
        <w:t xml:space="preserve">     </w:t>
      </w:r>
      <w:r w:rsidRPr="003D175B">
        <w:t>Ovim Programom predviđeno je korištenje ostvarenih sredstava za dio navedenih aktivnosti.</w:t>
      </w:r>
    </w:p>
    <w:p w:rsidR="00501CA7" w:rsidRDefault="00501CA7" w:rsidP="00501CA7">
      <w:pPr>
        <w:pStyle w:val="Tijeloteksta22"/>
        <w:jc w:val="left"/>
      </w:pPr>
      <w:r>
        <w:t xml:space="preserve">     Temeljem Zakona, jedinice lokalne i područne (regionalne) samouprave i Grad Zagreb dužne su donijeti Program utroška sredstava ostvarenih od raspolaganja poljoprivrednim zemljištem u vlasništvu države kao i Program korištenja sredstava </w:t>
      </w:r>
      <w:r w:rsidRPr="00641EB2">
        <w:t>ostvarena od naknade za promjenu namjene poljoprivrednog zemljišta</w:t>
      </w:r>
      <w:r>
        <w:t>.</w:t>
      </w:r>
    </w:p>
    <w:p w:rsidR="00501CA7" w:rsidRDefault="00501CA7" w:rsidP="00501CA7">
      <w:pPr>
        <w:pStyle w:val="Tijeloteksta22"/>
        <w:jc w:val="left"/>
      </w:pPr>
      <w:r>
        <w:t xml:space="preserve">     </w:t>
      </w:r>
    </w:p>
    <w:p w:rsidR="00501CA7" w:rsidRDefault="00501CA7" w:rsidP="00501CA7"/>
    <w:p w:rsidR="00501CA7" w:rsidRDefault="00501CA7" w:rsidP="00501CA7"/>
    <w:p w:rsidR="00501CA7" w:rsidRDefault="00501CA7" w:rsidP="00501CA7">
      <w:pPr>
        <w:pStyle w:val="Tijeloteksta"/>
        <w:tabs>
          <w:tab w:val="left" w:pos="19320"/>
        </w:tabs>
      </w:pPr>
    </w:p>
    <w:p w:rsidR="00501CA7" w:rsidRDefault="00501CA7" w:rsidP="00683049">
      <w:pPr>
        <w:rPr>
          <w:rFonts w:ascii="Times New Roman" w:hAnsi="Times New Roman" w:cs="Times New Roman"/>
          <w:sz w:val="24"/>
          <w:szCs w:val="24"/>
        </w:rPr>
      </w:pPr>
    </w:p>
    <w:p w:rsidR="00501CA7" w:rsidRDefault="00501CA7" w:rsidP="00501CA7">
      <w:pPr>
        <w:pStyle w:val="Bezproreda"/>
        <w:ind w:left="360" w:firstLine="348"/>
        <w:rPr>
          <w:rFonts w:ascii="Times New Roman" w:hAnsi="Times New Roman" w:cs="Times New Roman"/>
          <w:sz w:val="24"/>
          <w:szCs w:val="24"/>
        </w:rPr>
      </w:pPr>
      <w:r w:rsidRPr="00501CA7">
        <w:rPr>
          <w:rFonts w:ascii="Times New Roman" w:hAnsi="Times New Roman" w:cs="Times New Roman"/>
          <w:b/>
          <w:i/>
          <w:sz w:val="32"/>
          <w:szCs w:val="24"/>
          <w:u w:val="single"/>
        </w:rPr>
        <w:t>28.</w:t>
      </w:r>
      <w:r w:rsidRPr="00501CA7">
        <w:rPr>
          <w:rFonts w:ascii="Times New Roman" w:hAnsi="Times New Roman" w:cs="Times New Roman"/>
          <w:sz w:val="32"/>
          <w:szCs w:val="24"/>
        </w:rPr>
        <w:t xml:space="preserve"> </w:t>
      </w:r>
    </w:p>
    <w:p w:rsidR="00501CA7" w:rsidRDefault="00501CA7" w:rsidP="00501CA7">
      <w:pPr>
        <w:pStyle w:val="Bezproreda"/>
        <w:ind w:left="360"/>
        <w:rPr>
          <w:rFonts w:ascii="Times New Roman" w:hAnsi="Times New Roman" w:cs="Times New Roman"/>
          <w:sz w:val="24"/>
          <w:szCs w:val="24"/>
        </w:rPr>
      </w:pPr>
    </w:p>
    <w:p w:rsidR="00501CA7" w:rsidRDefault="00501CA7" w:rsidP="00501CA7">
      <w:pPr>
        <w:pStyle w:val="Bezproreda"/>
        <w:ind w:left="360"/>
        <w:rPr>
          <w:rFonts w:ascii="Times New Roman" w:hAnsi="Times New Roman" w:cs="Times New Roman"/>
          <w:sz w:val="24"/>
          <w:szCs w:val="24"/>
        </w:rPr>
      </w:pPr>
      <w:r>
        <w:rPr>
          <w:rFonts w:ascii="Times New Roman" w:hAnsi="Times New Roman" w:cs="Times New Roman"/>
          <w:sz w:val="24"/>
          <w:szCs w:val="24"/>
        </w:rPr>
        <w:t>Program održavanja komunalne infrastrukture na području Općine Gornji Bogićevci za 2025. godinu</w:t>
      </w:r>
    </w:p>
    <w:p w:rsidR="00501CA7" w:rsidRPr="00D50028" w:rsidRDefault="00501CA7" w:rsidP="00501CA7">
      <w:pPr>
        <w:spacing w:after="0"/>
        <w:rPr>
          <w:rFonts w:ascii="Times New Roman" w:hAnsi="Times New Roman" w:cs="Times New Roman"/>
          <w:sz w:val="24"/>
          <w:szCs w:val="24"/>
        </w:rPr>
      </w:pPr>
      <w:r w:rsidRPr="00D50028">
        <w:rPr>
          <w:rFonts w:ascii="Times New Roman" w:eastAsia="Times New Roman" w:hAnsi="Times New Roman" w:cs="Times New Roman"/>
          <w:sz w:val="24"/>
          <w:szCs w:val="24"/>
          <w:lang w:eastAsia="hr-HR"/>
        </w:rPr>
        <w:t xml:space="preserve">           </w:t>
      </w:r>
      <w:r w:rsidRPr="00D50028">
        <w:rPr>
          <w:rFonts w:ascii="Times New Roman" w:hAnsi="Times New Roman" w:cs="Times New Roman"/>
          <w:sz w:val="24"/>
          <w:szCs w:val="24"/>
        </w:rPr>
        <w:t xml:space="preserve">           </w:t>
      </w:r>
      <w:r w:rsidRPr="00D50028">
        <w:rPr>
          <w:rFonts w:ascii="Times New Roman" w:hAnsi="Times New Roman" w:cs="Times New Roman"/>
          <w:noProof/>
          <w:sz w:val="24"/>
          <w:szCs w:val="24"/>
          <w:lang w:eastAsia="hr-HR"/>
        </w:rPr>
        <w:drawing>
          <wp:inline distT="0" distB="0" distL="0" distR="0">
            <wp:extent cx="485030" cy="643134"/>
            <wp:effectExtent l="0" t="0" r="0" b="5080"/>
            <wp:docPr id="1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1493" cy="651704"/>
                    </a:xfrm>
                    <a:prstGeom prst="rect">
                      <a:avLst/>
                    </a:prstGeom>
                  </pic:spPr>
                </pic:pic>
              </a:graphicData>
            </a:graphic>
          </wp:inline>
        </w:drawing>
      </w:r>
    </w:p>
    <w:p w:rsidR="00501CA7" w:rsidRPr="00D50028" w:rsidRDefault="00501CA7" w:rsidP="00501CA7">
      <w:pPr>
        <w:spacing w:after="0"/>
        <w:rPr>
          <w:rFonts w:ascii="Times New Roman" w:hAnsi="Times New Roman" w:cs="Times New Roman"/>
          <w:sz w:val="24"/>
          <w:szCs w:val="24"/>
        </w:rPr>
      </w:pPr>
    </w:p>
    <w:p w:rsidR="00501CA7" w:rsidRPr="00D50028" w:rsidRDefault="00501CA7" w:rsidP="00501CA7">
      <w:pPr>
        <w:spacing w:after="0"/>
        <w:jc w:val="both"/>
        <w:rPr>
          <w:rFonts w:ascii="Times New Roman" w:hAnsi="Times New Roman" w:cs="Times New Roman"/>
          <w:sz w:val="24"/>
          <w:szCs w:val="24"/>
        </w:rPr>
      </w:pPr>
      <w:r w:rsidRPr="00D50028">
        <w:rPr>
          <w:rFonts w:ascii="Times New Roman" w:hAnsi="Times New Roman" w:cs="Times New Roman"/>
          <w:sz w:val="24"/>
          <w:szCs w:val="24"/>
        </w:rPr>
        <w:t>REPUBLIKA HRVATSKA</w:t>
      </w:r>
    </w:p>
    <w:p w:rsidR="00501CA7" w:rsidRPr="00D50028" w:rsidRDefault="00501CA7" w:rsidP="00501CA7">
      <w:pPr>
        <w:spacing w:after="0"/>
        <w:jc w:val="both"/>
        <w:rPr>
          <w:rFonts w:ascii="Times New Roman" w:hAnsi="Times New Roman" w:cs="Times New Roman"/>
          <w:sz w:val="24"/>
          <w:szCs w:val="24"/>
        </w:rPr>
      </w:pPr>
      <w:r w:rsidRPr="00D50028">
        <w:rPr>
          <w:rFonts w:ascii="Times New Roman" w:hAnsi="Times New Roman" w:cs="Times New Roman"/>
          <w:sz w:val="24"/>
          <w:szCs w:val="24"/>
        </w:rPr>
        <w:t>BRODSKO-POSAVSKA ŽUPANIJA</w:t>
      </w:r>
    </w:p>
    <w:p w:rsidR="00501CA7" w:rsidRPr="00D50028" w:rsidRDefault="00501CA7" w:rsidP="00501CA7">
      <w:pPr>
        <w:spacing w:after="0"/>
        <w:jc w:val="both"/>
        <w:rPr>
          <w:rFonts w:ascii="Times New Roman" w:hAnsi="Times New Roman" w:cs="Times New Roman"/>
          <w:sz w:val="24"/>
          <w:szCs w:val="24"/>
        </w:rPr>
      </w:pPr>
      <w:r w:rsidRPr="00D50028">
        <w:rPr>
          <w:rFonts w:ascii="Times New Roman" w:hAnsi="Times New Roman" w:cs="Times New Roman"/>
          <w:sz w:val="24"/>
          <w:szCs w:val="24"/>
        </w:rPr>
        <w:t>OPĆINA GORNJI BOGIĆEVCI</w:t>
      </w:r>
    </w:p>
    <w:p w:rsidR="00501CA7" w:rsidRPr="00D50028" w:rsidRDefault="00501CA7" w:rsidP="00501CA7">
      <w:pPr>
        <w:spacing w:after="0"/>
        <w:jc w:val="both"/>
        <w:rPr>
          <w:rFonts w:ascii="Times New Roman" w:hAnsi="Times New Roman" w:cs="Times New Roman"/>
          <w:sz w:val="24"/>
          <w:szCs w:val="24"/>
        </w:rPr>
      </w:pPr>
      <w:r w:rsidRPr="00D50028">
        <w:rPr>
          <w:rFonts w:ascii="Times New Roman" w:hAnsi="Times New Roman" w:cs="Times New Roman"/>
          <w:sz w:val="24"/>
          <w:szCs w:val="24"/>
        </w:rPr>
        <w:t>OPĆINSKO VIJEĆE</w:t>
      </w:r>
    </w:p>
    <w:p w:rsidR="00501CA7" w:rsidRPr="00D50028" w:rsidRDefault="00501CA7" w:rsidP="00501CA7">
      <w:pPr>
        <w:spacing w:after="0"/>
        <w:jc w:val="both"/>
        <w:rPr>
          <w:rFonts w:ascii="Times New Roman" w:hAnsi="Times New Roman" w:cs="Times New Roman"/>
          <w:sz w:val="24"/>
          <w:szCs w:val="24"/>
        </w:rPr>
      </w:pPr>
      <w:r w:rsidRPr="00D50028">
        <w:rPr>
          <w:rFonts w:ascii="Times New Roman" w:hAnsi="Times New Roman" w:cs="Times New Roman"/>
          <w:sz w:val="24"/>
          <w:szCs w:val="24"/>
        </w:rPr>
        <w:t xml:space="preserve">Trg hrvatskih branitelja 1, </w:t>
      </w:r>
    </w:p>
    <w:p w:rsidR="00501CA7" w:rsidRPr="00D50028" w:rsidRDefault="00501CA7" w:rsidP="00501CA7">
      <w:pPr>
        <w:spacing w:after="0"/>
        <w:jc w:val="both"/>
        <w:rPr>
          <w:rFonts w:ascii="Times New Roman" w:hAnsi="Times New Roman" w:cs="Times New Roman"/>
          <w:sz w:val="24"/>
          <w:szCs w:val="24"/>
        </w:rPr>
      </w:pPr>
      <w:r w:rsidRPr="00D50028">
        <w:rPr>
          <w:rFonts w:ascii="Times New Roman" w:hAnsi="Times New Roman" w:cs="Times New Roman"/>
          <w:sz w:val="24"/>
          <w:szCs w:val="24"/>
        </w:rPr>
        <w:t>35429 Gornji Bogićevci</w:t>
      </w:r>
    </w:p>
    <w:p w:rsidR="00501CA7" w:rsidRPr="00D50028" w:rsidRDefault="00501CA7" w:rsidP="00501CA7">
      <w:pPr>
        <w:spacing w:after="0"/>
        <w:rPr>
          <w:rFonts w:ascii="Times New Roman" w:hAnsi="Times New Roman" w:cs="Times New Roman"/>
          <w:sz w:val="24"/>
          <w:szCs w:val="24"/>
        </w:rPr>
      </w:pPr>
      <w:r w:rsidRPr="00D50028">
        <w:rPr>
          <w:rFonts w:ascii="Times New Roman" w:hAnsi="Times New Roman" w:cs="Times New Roman"/>
          <w:sz w:val="24"/>
          <w:szCs w:val="24"/>
        </w:rPr>
        <w:t>OIB: 89414039518</w:t>
      </w:r>
    </w:p>
    <w:p w:rsidR="00501CA7" w:rsidRPr="00D50028" w:rsidRDefault="00501CA7" w:rsidP="00501CA7">
      <w:pPr>
        <w:spacing w:after="0"/>
        <w:rPr>
          <w:rFonts w:ascii="Times New Roman" w:hAnsi="Times New Roman" w:cs="Times New Roman"/>
          <w:sz w:val="24"/>
          <w:szCs w:val="24"/>
        </w:rPr>
      </w:pPr>
      <w:r w:rsidRPr="00D50028">
        <w:rPr>
          <w:rFonts w:ascii="Times New Roman" w:hAnsi="Times New Roman" w:cs="Times New Roman"/>
          <w:sz w:val="24"/>
          <w:szCs w:val="24"/>
        </w:rPr>
        <w:t>Tel: 035/375-056</w:t>
      </w:r>
    </w:p>
    <w:p w:rsidR="00501CA7" w:rsidRPr="00D50028" w:rsidRDefault="00501CA7" w:rsidP="00501CA7">
      <w:pPr>
        <w:spacing w:after="0" w:line="240" w:lineRule="auto"/>
        <w:ind w:firstLine="708"/>
        <w:jc w:val="both"/>
        <w:rPr>
          <w:rFonts w:ascii="Times New Roman" w:eastAsia="Times New Roman" w:hAnsi="Times New Roman" w:cs="Times New Roman"/>
          <w:sz w:val="24"/>
          <w:szCs w:val="24"/>
          <w:lang w:eastAsia="hr-HR"/>
        </w:rPr>
      </w:pPr>
    </w:p>
    <w:p w:rsidR="00501CA7" w:rsidRPr="00D50028" w:rsidRDefault="00501CA7" w:rsidP="00501CA7">
      <w:pPr>
        <w:spacing w:after="0" w:line="240" w:lineRule="auto"/>
        <w:ind w:firstLine="708"/>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 xml:space="preserve">Na temelju članka 72. stavka 1. Zakona o komunalnom gospodarstvu  („Narodne novine“, broj 68/18, 110/2018 i 32/20), a u vezi s člankom 19. Zakona o lokalnoj i područnoj (regionalnoj) samoupravi („Narodne novine“ broj 33/01, 60/01, 129/05, 109/07, 25/08, 36/09, 36/09, 150/11, 144/12, 19/13, 137/15, 123/17, 98/19, 144/20) i članka 39. stavak 5 Statuta općine Gornji Bogićevci („Službeni glasnik Općine Gornji Bogićevci“, broj 02/21, Općinsko vijeće općine Gornji Bogićevci na svojoj </w:t>
      </w:r>
      <w:r>
        <w:rPr>
          <w:rFonts w:ascii="Times New Roman" w:eastAsia="Times New Roman" w:hAnsi="Times New Roman" w:cs="Times New Roman"/>
          <w:sz w:val="24"/>
          <w:szCs w:val="24"/>
          <w:lang w:eastAsia="hr-HR"/>
        </w:rPr>
        <w:t>3</w:t>
      </w:r>
      <w:r w:rsidRPr="00D50028">
        <w:rPr>
          <w:rFonts w:ascii="Times New Roman" w:eastAsia="Times New Roman" w:hAnsi="Times New Roman" w:cs="Times New Roman"/>
          <w:sz w:val="24"/>
          <w:szCs w:val="24"/>
          <w:lang w:eastAsia="hr-HR"/>
        </w:rPr>
        <w:t>. sjednici održanoj</w:t>
      </w:r>
      <w:r>
        <w:rPr>
          <w:rFonts w:ascii="Times New Roman" w:eastAsia="Times New Roman" w:hAnsi="Times New Roman" w:cs="Times New Roman"/>
          <w:sz w:val="24"/>
          <w:szCs w:val="24"/>
          <w:lang w:eastAsia="hr-HR"/>
        </w:rPr>
        <w:t xml:space="preserve"> 25</w:t>
      </w:r>
      <w:r w:rsidRPr="00D50028">
        <w:rPr>
          <w:rFonts w:ascii="Times New Roman" w:eastAsia="Times New Roman" w:hAnsi="Times New Roman" w:cs="Times New Roman"/>
          <w:sz w:val="24"/>
          <w:szCs w:val="24"/>
          <w:lang w:eastAsia="hr-HR"/>
        </w:rPr>
        <w:t>. kolovoza 2025. godine, donosi</w:t>
      </w:r>
    </w:p>
    <w:p w:rsidR="00501CA7" w:rsidRPr="00D50028" w:rsidRDefault="00501CA7" w:rsidP="00501CA7">
      <w:pPr>
        <w:spacing w:after="0" w:line="240" w:lineRule="auto"/>
        <w:ind w:firstLine="720"/>
        <w:jc w:val="both"/>
        <w:rPr>
          <w:rFonts w:ascii="Times New Roman" w:eastAsia="Times New Roman" w:hAnsi="Times New Roman" w:cs="Times New Roman"/>
          <w:sz w:val="24"/>
          <w:szCs w:val="24"/>
          <w:lang w:eastAsia="hr-HR"/>
        </w:rPr>
      </w:pPr>
    </w:p>
    <w:p w:rsidR="00501CA7" w:rsidRPr="00D50028" w:rsidRDefault="00501CA7" w:rsidP="00501CA7">
      <w:pPr>
        <w:keepNext/>
        <w:spacing w:after="0" w:line="240" w:lineRule="auto"/>
        <w:jc w:val="center"/>
        <w:outlineLvl w:val="0"/>
        <w:rPr>
          <w:rFonts w:ascii="Times New Roman" w:eastAsia="Times New Roman" w:hAnsi="Times New Roman" w:cs="Times New Roman"/>
          <w:b/>
          <w:sz w:val="24"/>
          <w:szCs w:val="24"/>
          <w:lang w:eastAsia="hr-HR"/>
        </w:rPr>
      </w:pPr>
      <w:r w:rsidRPr="00D50028">
        <w:rPr>
          <w:rFonts w:ascii="Times New Roman" w:eastAsia="Times New Roman" w:hAnsi="Times New Roman" w:cs="Times New Roman"/>
          <w:b/>
          <w:sz w:val="24"/>
          <w:szCs w:val="24"/>
          <w:lang w:eastAsia="hr-HR"/>
        </w:rPr>
        <w:t>PROGRAM</w:t>
      </w:r>
    </w:p>
    <w:p w:rsidR="00501CA7" w:rsidRPr="00D50028" w:rsidRDefault="00501CA7" w:rsidP="00501CA7">
      <w:pPr>
        <w:keepNext/>
        <w:spacing w:after="0" w:line="240" w:lineRule="auto"/>
        <w:jc w:val="center"/>
        <w:outlineLvl w:val="0"/>
        <w:rPr>
          <w:rFonts w:ascii="Times New Roman" w:eastAsia="Times New Roman" w:hAnsi="Times New Roman" w:cs="Times New Roman"/>
          <w:b/>
          <w:sz w:val="24"/>
          <w:szCs w:val="24"/>
          <w:lang w:eastAsia="hr-HR"/>
        </w:rPr>
      </w:pPr>
      <w:r w:rsidRPr="00D50028">
        <w:rPr>
          <w:rFonts w:ascii="Times New Roman" w:eastAsia="Times New Roman" w:hAnsi="Times New Roman" w:cs="Times New Roman"/>
          <w:b/>
          <w:sz w:val="24"/>
          <w:szCs w:val="24"/>
          <w:lang w:eastAsia="hr-HR"/>
        </w:rPr>
        <w:t>održavanja komunalne infrastrukture za 2025. godinu</w:t>
      </w:r>
    </w:p>
    <w:p w:rsidR="00501CA7" w:rsidRPr="00D50028" w:rsidRDefault="00501CA7" w:rsidP="00501CA7">
      <w:pPr>
        <w:spacing w:after="0" w:line="240" w:lineRule="auto"/>
        <w:rPr>
          <w:rFonts w:ascii="Times New Roman" w:hAnsi="Times New Roman" w:cs="Times New Roman"/>
          <w:sz w:val="24"/>
          <w:szCs w:val="24"/>
        </w:rPr>
      </w:pPr>
      <w:r w:rsidRPr="00D50028">
        <w:rPr>
          <w:rFonts w:ascii="Times New Roman" w:hAnsi="Times New Roman" w:cs="Times New Roman"/>
          <w:sz w:val="24"/>
          <w:szCs w:val="24"/>
        </w:rPr>
        <w:t xml:space="preserve">                                                                   </w:t>
      </w:r>
    </w:p>
    <w:p w:rsidR="00501CA7" w:rsidRPr="00D50028" w:rsidRDefault="00501CA7" w:rsidP="00501CA7">
      <w:pPr>
        <w:spacing w:after="0" w:line="240" w:lineRule="auto"/>
        <w:rPr>
          <w:rFonts w:ascii="Times New Roman" w:hAnsi="Times New Roman" w:cs="Times New Roman"/>
          <w:b/>
          <w:sz w:val="24"/>
          <w:szCs w:val="24"/>
        </w:rPr>
      </w:pPr>
      <w:r w:rsidRPr="00D50028">
        <w:rPr>
          <w:rFonts w:ascii="Times New Roman" w:hAnsi="Times New Roman" w:cs="Times New Roman"/>
          <w:sz w:val="24"/>
          <w:szCs w:val="24"/>
        </w:rPr>
        <w:t xml:space="preserve">                                                                   </w:t>
      </w:r>
      <w:r w:rsidRPr="00D50028">
        <w:rPr>
          <w:rFonts w:ascii="Times New Roman" w:hAnsi="Times New Roman" w:cs="Times New Roman"/>
          <w:b/>
          <w:sz w:val="24"/>
          <w:szCs w:val="24"/>
        </w:rPr>
        <w:t>Članak 1.</w:t>
      </w:r>
    </w:p>
    <w:p w:rsidR="00501CA7" w:rsidRPr="00D50028" w:rsidRDefault="00501CA7" w:rsidP="00501CA7">
      <w:pPr>
        <w:spacing w:after="0" w:line="240" w:lineRule="auto"/>
        <w:rPr>
          <w:rFonts w:ascii="Times New Roman" w:hAnsi="Times New Roman" w:cs="Times New Roman"/>
          <w:b/>
          <w:sz w:val="24"/>
          <w:szCs w:val="24"/>
        </w:rPr>
      </w:pPr>
    </w:p>
    <w:p w:rsidR="00501CA7" w:rsidRPr="00D50028" w:rsidRDefault="00501CA7" w:rsidP="00501CA7">
      <w:p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ab/>
        <w:t>Programom održavanja komunalne infrastrukture za 2025. godinu (u daljnjem tekstu: Program) određuje se održavanje komunalne infrastrukture na području općine Gornji Bogićevci za komunalne djelatnosti:</w:t>
      </w:r>
    </w:p>
    <w:p w:rsidR="00501CA7" w:rsidRPr="00D50028" w:rsidRDefault="00501CA7" w:rsidP="00501CA7">
      <w:pPr>
        <w:spacing w:after="0" w:line="240" w:lineRule="auto"/>
        <w:jc w:val="both"/>
        <w:rPr>
          <w:rFonts w:ascii="Times New Roman" w:eastAsia="Times New Roman" w:hAnsi="Times New Roman" w:cs="Times New Roman"/>
          <w:sz w:val="24"/>
          <w:szCs w:val="24"/>
          <w:lang w:eastAsia="hr-HR"/>
        </w:rPr>
      </w:pPr>
    </w:p>
    <w:p w:rsidR="00501CA7" w:rsidRPr="00D50028" w:rsidRDefault="00501CA7" w:rsidP="005F7F7E">
      <w:pPr>
        <w:numPr>
          <w:ilvl w:val="0"/>
          <w:numId w:val="13"/>
        </w:num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Održavanje nerazvrstanih cesta</w:t>
      </w:r>
    </w:p>
    <w:p w:rsidR="00501CA7" w:rsidRPr="00D50028" w:rsidRDefault="00501CA7" w:rsidP="005F7F7E">
      <w:pPr>
        <w:numPr>
          <w:ilvl w:val="0"/>
          <w:numId w:val="13"/>
        </w:num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Održavanje javnih površina na kojima nije dopušten promet vozilima</w:t>
      </w:r>
    </w:p>
    <w:p w:rsidR="00501CA7" w:rsidRPr="00D50028" w:rsidRDefault="00501CA7" w:rsidP="005F7F7E">
      <w:pPr>
        <w:numPr>
          <w:ilvl w:val="0"/>
          <w:numId w:val="13"/>
        </w:num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Održavanje građevina javne odvodnje oborinskih voda</w:t>
      </w:r>
    </w:p>
    <w:p w:rsidR="00501CA7" w:rsidRPr="00D50028" w:rsidRDefault="00501CA7" w:rsidP="005F7F7E">
      <w:pPr>
        <w:numPr>
          <w:ilvl w:val="0"/>
          <w:numId w:val="13"/>
        </w:num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Održavanje javnih zelenih površina</w:t>
      </w:r>
    </w:p>
    <w:p w:rsidR="00501CA7" w:rsidRPr="00D50028" w:rsidRDefault="00501CA7" w:rsidP="005F7F7E">
      <w:pPr>
        <w:numPr>
          <w:ilvl w:val="0"/>
          <w:numId w:val="13"/>
        </w:num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Održavanje građevina, uređaja i predmeta javne namjene</w:t>
      </w:r>
    </w:p>
    <w:p w:rsidR="00501CA7" w:rsidRPr="00D50028" w:rsidRDefault="00501CA7" w:rsidP="005F7F7E">
      <w:pPr>
        <w:numPr>
          <w:ilvl w:val="0"/>
          <w:numId w:val="13"/>
        </w:num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Održavanje groblja</w:t>
      </w:r>
    </w:p>
    <w:p w:rsidR="00501CA7" w:rsidRPr="00D50028" w:rsidRDefault="00501CA7" w:rsidP="005F7F7E">
      <w:pPr>
        <w:numPr>
          <w:ilvl w:val="0"/>
          <w:numId w:val="13"/>
        </w:num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Održavanje čistoće javnih površina</w:t>
      </w:r>
    </w:p>
    <w:p w:rsidR="00501CA7" w:rsidRPr="00D50028" w:rsidRDefault="00501CA7" w:rsidP="005F7F7E">
      <w:pPr>
        <w:numPr>
          <w:ilvl w:val="0"/>
          <w:numId w:val="13"/>
        </w:num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Održavanje javne rasvjete</w:t>
      </w:r>
    </w:p>
    <w:p w:rsidR="00501CA7" w:rsidRPr="00D50028" w:rsidRDefault="00501CA7" w:rsidP="00501CA7">
      <w:pPr>
        <w:spacing w:after="0" w:line="240" w:lineRule="auto"/>
        <w:jc w:val="both"/>
        <w:rPr>
          <w:rFonts w:ascii="Times New Roman" w:eastAsia="Times New Roman" w:hAnsi="Times New Roman" w:cs="Times New Roman"/>
          <w:sz w:val="24"/>
          <w:szCs w:val="24"/>
          <w:lang w:eastAsia="hr-HR"/>
        </w:rPr>
      </w:pPr>
    </w:p>
    <w:p w:rsidR="00501CA7" w:rsidRDefault="00501CA7" w:rsidP="00501CA7">
      <w:pPr>
        <w:spacing w:after="0" w:line="240" w:lineRule="auto"/>
        <w:jc w:val="both"/>
        <w:rPr>
          <w:rFonts w:ascii="Times New Roman" w:eastAsia="Times New Roman" w:hAnsi="Times New Roman" w:cs="Times New Roman"/>
          <w:sz w:val="24"/>
          <w:szCs w:val="24"/>
          <w:lang w:eastAsia="hr-HR"/>
        </w:rPr>
      </w:pPr>
    </w:p>
    <w:p w:rsidR="00501CA7" w:rsidRPr="00D50028" w:rsidRDefault="00501CA7" w:rsidP="00501CA7">
      <w:p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ab/>
        <w:t>Ovim Programom utvrđuje se:</w:t>
      </w:r>
    </w:p>
    <w:p w:rsidR="00501CA7" w:rsidRPr="00D50028" w:rsidRDefault="00501CA7" w:rsidP="005F7F7E">
      <w:pPr>
        <w:numPr>
          <w:ilvl w:val="0"/>
          <w:numId w:val="14"/>
        </w:num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opis i opseg poslova održavanja komunalne infrastrukture s procjenom pojedinih troškova po djelatnostima</w:t>
      </w:r>
    </w:p>
    <w:p w:rsidR="00501CA7" w:rsidRPr="00D50028" w:rsidRDefault="00501CA7" w:rsidP="005F7F7E">
      <w:pPr>
        <w:numPr>
          <w:ilvl w:val="0"/>
          <w:numId w:val="14"/>
        </w:num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iskaz financijskih sredstava potrebnih za ostvarivanje programa, s naznakom izvora financiranja.</w:t>
      </w:r>
    </w:p>
    <w:p w:rsidR="00501CA7" w:rsidRPr="00D50028" w:rsidRDefault="00501CA7" w:rsidP="00501CA7">
      <w:pPr>
        <w:spacing w:after="0" w:line="240" w:lineRule="auto"/>
        <w:ind w:left="360"/>
        <w:jc w:val="both"/>
        <w:rPr>
          <w:rFonts w:ascii="Times New Roman" w:eastAsia="Times New Roman" w:hAnsi="Times New Roman" w:cs="Times New Roman"/>
          <w:sz w:val="24"/>
          <w:szCs w:val="24"/>
          <w:lang w:eastAsia="hr-HR"/>
        </w:rPr>
      </w:pPr>
    </w:p>
    <w:p w:rsidR="00501CA7" w:rsidRPr="00D50028" w:rsidRDefault="00501CA7" w:rsidP="00501CA7">
      <w:pPr>
        <w:spacing w:after="0" w:line="240" w:lineRule="auto"/>
        <w:jc w:val="center"/>
        <w:rPr>
          <w:rFonts w:ascii="Times New Roman" w:eastAsia="Times New Roman" w:hAnsi="Times New Roman" w:cs="Times New Roman"/>
          <w:b/>
          <w:sz w:val="24"/>
          <w:szCs w:val="24"/>
          <w:lang w:eastAsia="hr-HR"/>
        </w:rPr>
      </w:pPr>
      <w:r w:rsidRPr="00D50028">
        <w:rPr>
          <w:rFonts w:ascii="Times New Roman" w:eastAsia="Times New Roman" w:hAnsi="Times New Roman" w:cs="Times New Roman"/>
          <w:b/>
          <w:sz w:val="24"/>
          <w:szCs w:val="24"/>
          <w:lang w:eastAsia="hr-HR"/>
        </w:rPr>
        <w:t>Članak 2.</w:t>
      </w:r>
    </w:p>
    <w:p w:rsidR="00501CA7" w:rsidRPr="00D50028" w:rsidRDefault="00501CA7" w:rsidP="00501CA7">
      <w:pPr>
        <w:spacing w:after="0" w:line="240" w:lineRule="auto"/>
        <w:jc w:val="center"/>
        <w:rPr>
          <w:rFonts w:ascii="Times New Roman" w:eastAsia="Times New Roman" w:hAnsi="Times New Roman" w:cs="Times New Roman"/>
          <w:b/>
          <w:sz w:val="24"/>
          <w:szCs w:val="24"/>
          <w:lang w:eastAsia="hr-HR"/>
        </w:rPr>
      </w:pPr>
    </w:p>
    <w:p w:rsidR="00501CA7" w:rsidRPr="00D50028" w:rsidRDefault="00501CA7" w:rsidP="00501CA7">
      <w:pPr>
        <w:spacing w:after="0" w:line="240" w:lineRule="auto"/>
        <w:ind w:firstLine="708"/>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Ovaj Program izrađuje se i donosi u skladu s predvidivim i raspoloživim sredstvima i izvorima financiranja.</w:t>
      </w:r>
    </w:p>
    <w:p w:rsidR="00501CA7" w:rsidRPr="00D50028" w:rsidRDefault="00501CA7" w:rsidP="00501CA7">
      <w:pPr>
        <w:spacing w:after="0" w:line="240" w:lineRule="auto"/>
        <w:ind w:firstLine="708"/>
        <w:jc w:val="both"/>
        <w:rPr>
          <w:rFonts w:ascii="Times New Roman" w:eastAsia="Times New Roman" w:hAnsi="Times New Roman" w:cs="Times New Roman"/>
          <w:sz w:val="24"/>
          <w:szCs w:val="24"/>
          <w:lang w:eastAsia="hr-HR"/>
        </w:rPr>
      </w:pPr>
    </w:p>
    <w:p w:rsidR="00501CA7" w:rsidRPr="00D50028" w:rsidRDefault="00501CA7" w:rsidP="00501CA7">
      <w:pPr>
        <w:spacing w:after="0" w:line="240" w:lineRule="auto"/>
        <w:jc w:val="center"/>
        <w:rPr>
          <w:rFonts w:ascii="Times New Roman" w:eastAsia="Times New Roman" w:hAnsi="Times New Roman" w:cs="Times New Roman"/>
          <w:b/>
          <w:sz w:val="24"/>
          <w:szCs w:val="24"/>
          <w:lang w:eastAsia="hr-HR"/>
        </w:rPr>
      </w:pPr>
      <w:r w:rsidRPr="00D50028">
        <w:rPr>
          <w:rFonts w:ascii="Times New Roman" w:eastAsia="Times New Roman" w:hAnsi="Times New Roman" w:cs="Times New Roman"/>
          <w:b/>
          <w:sz w:val="24"/>
          <w:szCs w:val="24"/>
          <w:lang w:eastAsia="hr-HR"/>
        </w:rPr>
        <w:t>Članak 3.</w:t>
      </w:r>
    </w:p>
    <w:p w:rsidR="00501CA7" w:rsidRPr="00D50028" w:rsidRDefault="00501CA7" w:rsidP="00501CA7">
      <w:pPr>
        <w:spacing w:after="0" w:line="240" w:lineRule="auto"/>
        <w:jc w:val="center"/>
        <w:rPr>
          <w:rFonts w:ascii="Times New Roman" w:eastAsia="Times New Roman" w:hAnsi="Times New Roman" w:cs="Times New Roman"/>
          <w:b/>
          <w:sz w:val="24"/>
          <w:szCs w:val="24"/>
          <w:lang w:eastAsia="hr-HR"/>
        </w:rPr>
      </w:pPr>
    </w:p>
    <w:p w:rsidR="00501CA7" w:rsidRPr="00D50028" w:rsidRDefault="00501CA7" w:rsidP="00501CA7">
      <w:p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ab/>
        <w:t>U 2025. godini održavanje komunalne infrastrukture iz članka 1. ovog Programa u općini Gornji Bogićevci obuhvaća:</w:t>
      </w:r>
    </w:p>
    <w:p w:rsidR="00501CA7" w:rsidRPr="00D50028" w:rsidRDefault="00501CA7" w:rsidP="00501CA7">
      <w:pPr>
        <w:spacing w:after="0" w:line="240" w:lineRule="auto"/>
        <w:jc w:val="both"/>
        <w:rPr>
          <w:rFonts w:ascii="Times New Roman" w:eastAsia="Times New Roman" w:hAnsi="Times New Roman" w:cs="Times New Roman"/>
          <w:sz w:val="24"/>
          <w:szCs w:val="24"/>
          <w:lang w:eastAsia="hr-HR"/>
        </w:rPr>
      </w:pPr>
    </w:p>
    <w:tbl>
      <w:tblPr>
        <w:tblStyle w:val="Reetkatablice"/>
        <w:tblW w:w="9635" w:type="dxa"/>
        <w:tblLook w:val="04A0"/>
      </w:tblPr>
      <w:tblGrid>
        <w:gridCol w:w="7650"/>
        <w:gridCol w:w="1985"/>
      </w:tblGrid>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F7F7E">
            <w:pPr>
              <w:numPr>
                <w:ilvl w:val="0"/>
                <w:numId w:val="15"/>
              </w:numPr>
              <w:jc w:val="both"/>
              <w:rPr>
                <w:rFonts w:ascii="Times New Roman" w:hAnsi="Times New Roman"/>
                <w:b/>
                <w:bCs/>
                <w:sz w:val="24"/>
                <w:szCs w:val="24"/>
                <w:lang w:eastAsia="hr-HR"/>
              </w:rPr>
            </w:pPr>
            <w:r w:rsidRPr="00D50028">
              <w:rPr>
                <w:rFonts w:ascii="Times New Roman" w:hAnsi="Times New Roman"/>
                <w:b/>
                <w:bCs/>
                <w:sz w:val="24"/>
                <w:szCs w:val="24"/>
                <w:lang w:eastAsia="hr-HR"/>
              </w:rPr>
              <w:t>Održavanje nerazvrstanih cesta</w:t>
            </w:r>
          </w:p>
          <w:p w:rsidR="00501CA7" w:rsidRPr="00D50028" w:rsidRDefault="00501CA7" w:rsidP="00501CA7">
            <w:pPr>
              <w:spacing w:line="276" w:lineRule="auto"/>
              <w:ind w:left="-108"/>
              <w:rPr>
                <w:rFonts w:ascii="Times New Roman" w:hAnsi="Times New Roman"/>
                <w:i/>
                <w:iCs/>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ind w:left="-108"/>
              <w:jc w:val="center"/>
              <w:rPr>
                <w:rFonts w:ascii="Times New Roman" w:hAnsi="Times New Roman"/>
                <w:b/>
                <w:sz w:val="24"/>
                <w:szCs w:val="24"/>
              </w:rPr>
            </w:pPr>
            <w:r w:rsidRPr="00D50028">
              <w:rPr>
                <w:rFonts w:ascii="Times New Roman" w:hAnsi="Times New Roman"/>
                <w:b/>
                <w:sz w:val="24"/>
                <w:szCs w:val="24"/>
              </w:rPr>
              <w:t>Plan</w:t>
            </w:r>
          </w:p>
          <w:p w:rsidR="00501CA7" w:rsidRPr="00D50028" w:rsidRDefault="00501CA7" w:rsidP="00501CA7">
            <w:pPr>
              <w:spacing w:line="276" w:lineRule="auto"/>
              <w:ind w:left="-108"/>
              <w:jc w:val="center"/>
              <w:rPr>
                <w:rFonts w:ascii="Times New Roman" w:hAnsi="Times New Roman"/>
                <w:i/>
                <w:iCs/>
                <w:sz w:val="24"/>
                <w:szCs w:val="24"/>
              </w:rPr>
            </w:pPr>
            <w:r w:rsidRPr="00D50028">
              <w:rPr>
                <w:rFonts w:ascii="Times New Roman" w:hAnsi="Times New Roman"/>
                <w:b/>
                <w:sz w:val="24"/>
                <w:szCs w:val="24"/>
              </w:rPr>
              <w:t>2025.</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0F2669" w:rsidRDefault="00501CA7" w:rsidP="00501CA7">
            <w:pPr>
              <w:spacing w:after="4" w:line="264" w:lineRule="auto"/>
              <w:ind w:left="-5" w:right="880"/>
              <w:rPr>
                <w:rFonts w:ascii="Times New Roman" w:hAnsi="Times New Roman"/>
                <w:sz w:val="24"/>
                <w:szCs w:val="24"/>
              </w:rPr>
            </w:pPr>
            <w:r w:rsidRPr="000F2669">
              <w:rPr>
                <w:rFonts w:ascii="Times New Roman" w:hAnsi="Times New Roman"/>
                <w:sz w:val="24"/>
                <w:szCs w:val="24"/>
              </w:rPr>
              <w:t xml:space="preserve">   </w:t>
            </w:r>
            <w:r w:rsidRPr="000F2669">
              <w:rPr>
                <w:rFonts w:ascii="Times New Roman" w:hAnsi="Times New Roman"/>
                <w:b/>
                <w:sz w:val="24"/>
                <w:szCs w:val="24"/>
              </w:rPr>
              <w:t xml:space="preserve">Radovi na održavanju nerazvrstanih cesta obuhvaćaju: </w:t>
            </w:r>
          </w:p>
          <w:p w:rsidR="00501CA7" w:rsidRPr="000F2669" w:rsidRDefault="00501CA7" w:rsidP="005F7F7E">
            <w:pPr>
              <w:numPr>
                <w:ilvl w:val="0"/>
                <w:numId w:val="17"/>
              </w:numPr>
              <w:spacing w:after="32" w:line="249" w:lineRule="auto"/>
              <w:ind w:right="1124" w:hanging="139"/>
              <w:jc w:val="both"/>
              <w:rPr>
                <w:rFonts w:ascii="Times New Roman" w:hAnsi="Times New Roman"/>
                <w:color w:val="FF0000"/>
                <w:sz w:val="24"/>
                <w:szCs w:val="24"/>
              </w:rPr>
            </w:pPr>
            <w:r w:rsidRPr="000F2669">
              <w:rPr>
                <w:rFonts w:ascii="Times New Roman" w:hAnsi="Times New Roman"/>
                <w:bCs/>
                <w:sz w:val="24"/>
                <w:szCs w:val="24"/>
              </w:rPr>
              <w:t xml:space="preserve">saniranje tucanikom makadamskih nerazvrstanih cesta </w:t>
            </w:r>
          </w:p>
          <w:p w:rsidR="00501CA7" w:rsidRPr="000F2669" w:rsidRDefault="00501CA7" w:rsidP="005F7F7E">
            <w:pPr>
              <w:numPr>
                <w:ilvl w:val="0"/>
                <w:numId w:val="17"/>
              </w:numPr>
              <w:spacing w:after="32" w:line="249" w:lineRule="auto"/>
              <w:ind w:right="1124" w:hanging="139"/>
              <w:jc w:val="both"/>
              <w:rPr>
                <w:rFonts w:ascii="Times New Roman" w:hAnsi="Times New Roman"/>
                <w:color w:val="000000"/>
                <w:sz w:val="24"/>
                <w:szCs w:val="24"/>
              </w:rPr>
            </w:pPr>
            <w:r w:rsidRPr="000F2669">
              <w:rPr>
                <w:rFonts w:ascii="Times New Roman" w:hAnsi="Times New Roman"/>
                <w:color w:val="000000"/>
                <w:sz w:val="24"/>
                <w:szCs w:val="24"/>
              </w:rPr>
              <w:t xml:space="preserve">Košenje i tarupiranje javnih površina uz nerazvrstane ceste </w:t>
            </w:r>
          </w:p>
          <w:p w:rsidR="00501CA7" w:rsidRPr="000F2669" w:rsidRDefault="00501CA7" w:rsidP="005F7F7E">
            <w:pPr>
              <w:numPr>
                <w:ilvl w:val="0"/>
                <w:numId w:val="17"/>
              </w:numPr>
              <w:spacing w:line="259" w:lineRule="auto"/>
              <w:ind w:right="1124" w:hanging="139"/>
              <w:jc w:val="both"/>
              <w:rPr>
                <w:rFonts w:ascii="Times New Roman" w:hAnsi="Times New Roman"/>
                <w:color w:val="000000"/>
                <w:sz w:val="24"/>
                <w:szCs w:val="24"/>
              </w:rPr>
            </w:pPr>
            <w:r w:rsidRPr="000F2669">
              <w:rPr>
                <w:rFonts w:ascii="Times New Roman" w:hAnsi="Times New Roman"/>
                <w:color w:val="000000"/>
                <w:sz w:val="24"/>
                <w:szCs w:val="24"/>
              </w:rPr>
              <w:t xml:space="preserve">sanacija manjih oštećenja na kolniku nerazvrstanih cesta </w:t>
            </w:r>
          </w:p>
          <w:p w:rsidR="00501CA7" w:rsidRPr="000F2669" w:rsidRDefault="00501CA7" w:rsidP="005F7F7E">
            <w:pPr>
              <w:numPr>
                <w:ilvl w:val="0"/>
                <w:numId w:val="17"/>
              </w:numPr>
              <w:spacing w:after="10" w:line="249" w:lineRule="auto"/>
              <w:ind w:right="1124" w:hanging="139"/>
              <w:jc w:val="both"/>
              <w:rPr>
                <w:rFonts w:ascii="Times New Roman" w:hAnsi="Times New Roman"/>
                <w:color w:val="000000"/>
                <w:sz w:val="24"/>
                <w:szCs w:val="24"/>
              </w:rPr>
            </w:pPr>
            <w:r w:rsidRPr="000F2669">
              <w:rPr>
                <w:rFonts w:ascii="Times New Roman" w:hAnsi="Times New Roman"/>
                <w:color w:val="000000"/>
                <w:sz w:val="24"/>
                <w:szCs w:val="24"/>
              </w:rPr>
              <w:t>hitne intervencije na nerazvrstanim cestama i poljskim put</w:t>
            </w:r>
            <w:r>
              <w:rPr>
                <w:rFonts w:ascii="Times New Roman" w:hAnsi="Times New Roman"/>
                <w:color w:val="000000"/>
                <w:sz w:val="24"/>
                <w:szCs w:val="24"/>
              </w:rPr>
              <w:t>e</w:t>
            </w:r>
            <w:r w:rsidRPr="000F2669">
              <w:rPr>
                <w:rFonts w:ascii="Times New Roman" w:hAnsi="Times New Roman"/>
                <w:color w:val="000000"/>
                <w:sz w:val="24"/>
                <w:szCs w:val="24"/>
              </w:rPr>
              <w:t xml:space="preserve">vima </w:t>
            </w:r>
          </w:p>
          <w:p w:rsidR="00501CA7" w:rsidRPr="000F2669" w:rsidRDefault="00501CA7" w:rsidP="005F7F7E">
            <w:pPr>
              <w:numPr>
                <w:ilvl w:val="0"/>
                <w:numId w:val="17"/>
              </w:numPr>
              <w:spacing w:after="32" w:line="249" w:lineRule="auto"/>
              <w:ind w:right="1124" w:hanging="139"/>
              <w:jc w:val="both"/>
              <w:rPr>
                <w:rFonts w:ascii="Times New Roman" w:hAnsi="Times New Roman"/>
                <w:color w:val="000000"/>
                <w:sz w:val="24"/>
                <w:szCs w:val="24"/>
              </w:rPr>
            </w:pPr>
            <w:r w:rsidRPr="000F2669">
              <w:rPr>
                <w:rFonts w:ascii="Times New Roman" w:hAnsi="Times New Roman"/>
                <w:color w:val="000000"/>
                <w:sz w:val="24"/>
                <w:szCs w:val="24"/>
              </w:rPr>
              <w:t>Ravnanje, košenje, krčenje i održavanje prohodnosti i funkcionalnosti poljskih put</w:t>
            </w:r>
            <w:r>
              <w:rPr>
                <w:rFonts w:ascii="Times New Roman" w:hAnsi="Times New Roman"/>
                <w:color w:val="000000"/>
                <w:sz w:val="24"/>
                <w:szCs w:val="24"/>
              </w:rPr>
              <w:t>e</w:t>
            </w:r>
            <w:r w:rsidRPr="000F2669">
              <w:rPr>
                <w:rFonts w:ascii="Times New Roman" w:hAnsi="Times New Roman"/>
                <w:color w:val="000000"/>
                <w:sz w:val="24"/>
                <w:szCs w:val="24"/>
              </w:rPr>
              <w:t>va</w:t>
            </w:r>
          </w:p>
          <w:p w:rsidR="00501CA7" w:rsidRDefault="00501CA7" w:rsidP="005F7F7E">
            <w:pPr>
              <w:numPr>
                <w:ilvl w:val="0"/>
                <w:numId w:val="17"/>
              </w:numPr>
              <w:spacing w:after="32" w:line="249" w:lineRule="auto"/>
              <w:ind w:right="1124" w:hanging="139"/>
              <w:jc w:val="both"/>
              <w:rPr>
                <w:rFonts w:ascii="Times New Roman" w:hAnsi="Times New Roman"/>
                <w:color w:val="000000"/>
                <w:sz w:val="24"/>
                <w:szCs w:val="24"/>
              </w:rPr>
            </w:pPr>
            <w:r w:rsidRPr="000F2669">
              <w:rPr>
                <w:rFonts w:ascii="Times New Roman" w:hAnsi="Times New Roman"/>
                <w:color w:val="000000"/>
                <w:sz w:val="24"/>
                <w:szCs w:val="24"/>
              </w:rPr>
              <w:t>Sanacija i nasipanje poljskih put</w:t>
            </w:r>
            <w:r>
              <w:rPr>
                <w:rFonts w:ascii="Times New Roman" w:hAnsi="Times New Roman"/>
                <w:color w:val="000000"/>
                <w:sz w:val="24"/>
                <w:szCs w:val="24"/>
              </w:rPr>
              <w:t>e</w:t>
            </w:r>
            <w:r w:rsidRPr="000F2669">
              <w:rPr>
                <w:rFonts w:ascii="Times New Roman" w:hAnsi="Times New Roman"/>
                <w:color w:val="000000"/>
                <w:sz w:val="24"/>
                <w:szCs w:val="24"/>
              </w:rPr>
              <w:t>va</w:t>
            </w:r>
          </w:p>
          <w:p w:rsidR="00501CA7" w:rsidRPr="000F2669" w:rsidRDefault="00501CA7" w:rsidP="00501CA7">
            <w:pPr>
              <w:jc w:val="both"/>
              <w:rPr>
                <w:rFonts w:ascii="Times New Roman" w:hAnsi="Times New Roman"/>
                <w:b/>
                <w:bCs/>
                <w:sz w:val="24"/>
                <w:szCs w:val="24"/>
              </w:rPr>
            </w:pPr>
          </w:p>
          <w:p w:rsidR="00501CA7" w:rsidRPr="000F2669" w:rsidRDefault="00501CA7" w:rsidP="00501CA7">
            <w:pPr>
              <w:jc w:val="both"/>
              <w:rPr>
                <w:rFonts w:ascii="Times New Roman" w:hAnsi="Times New Roman"/>
                <w:b/>
                <w:bCs/>
                <w:sz w:val="24"/>
                <w:szCs w:val="24"/>
              </w:rPr>
            </w:pPr>
            <w:r w:rsidRPr="000F2669">
              <w:rPr>
                <w:rFonts w:ascii="Times New Roman" w:hAnsi="Times New Roman"/>
                <w:b/>
                <w:bCs/>
                <w:sz w:val="24"/>
                <w:szCs w:val="24"/>
              </w:rPr>
              <w:t xml:space="preserve">Nerazvrstane ceste i putevi koji se održavaju: </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Održavanje poljskih puteva (cca 5000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ulica Podgaj s odvojcima 760</w:t>
            </w:r>
            <w:r w:rsidRPr="00D50028">
              <w:rPr>
                <w:rFonts w:ascii="Times New Roman" w:hAnsi="Times New Roman"/>
                <w:color w:val="FF0000"/>
                <w:sz w:val="24"/>
                <w:szCs w:val="24"/>
              </w:rPr>
              <w:t xml:space="preserve"> </w:t>
            </w:r>
            <w:r w:rsidRPr="00D50028">
              <w:rPr>
                <w:rFonts w:ascii="Times New Roman" w:hAnsi="Times New Roman"/>
                <w:sz w:val="24"/>
                <w:szCs w:val="24"/>
              </w:rPr>
              <w:t>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ulica Karlovac 550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ulica Stari kraj 1.000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ulica Doljnjak 400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ulica Brezine 2.200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cesta Ratkovac prema Kuljancima 600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cesta Ratkovac, odvojak kod skretanja Širinci 100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cesta Smrtić, odvojak kod društvenog doma 400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cesta Smrtić odvojak s južne strane groblja 200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cesta Smrtić prema groblju, sjeverna strana 250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cesta Dubovac prema izvoru 1000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cesta Dubovac prema PPK 300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cesta Dubovac uz željezničku prugu prema Mijatovićima 150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xml:space="preserve">- parkirališta ispred zgrade općinske uprava, u Karlovcu, u Starom kraju, kod </w:t>
            </w:r>
            <w:r w:rsidRPr="00D50028">
              <w:rPr>
                <w:rFonts w:ascii="Times New Roman" w:hAnsi="Times New Roman"/>
                <w:sz w:val="24"/>
                <w:szCs w:val="24"/>
              </w:rPr>
              <w:lastRenderedPageBreak/>
              <w:t>groblja (mrtvačnica) Gornji Bogićevci, te centar ispred crkve 1.000 m2</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prilaz groblju u Trnavi 300 m2</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 cesta Kosovac prema groblju 400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Održavanje cesta u zimskim uvjetima odvijat će se prema Planu zimske službe.</w:t>
            </w:r>
          </w:p>
          <w:p w:rsidR="00501CA7" w:rsidRPr="00D50028" w:rsidRDefault="00501CA7" w:rsidP="00501CA7">
            <w:pPr>
              <w:jc w:val="both"/>
              <w:rPr>
                <w:rFonts w:ascii="Times New Roman" w:hAnsi="Times New Roman"/>
                <w:sz w:val="24"/>
                <w:szCs w:val="24"/>
              </w:rPr>
            </w:pPr>
          </w:p>
          <w:p w:rsidR="00501CA7" w:rsidRPr="00D50028" w:rsidRDefault="00501CA7" w:rsidP="00501CA7">
            <w:pPr>
              <w:jc w:val="both"/>
              <w:rPr>
                <w:rFonts w:ascii="Times New Roman" w:hAnsi="Times New Roman"/>
                <w:i/>
                <w:iCs/>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501CA7" w:rsidRDefault="00501CA7" w:rsidP="00501CA7">
            <w:pPr>
              <w:jc w:val="right"/>
              <w:rPr>
                <w:rFonts w:ascii="Times New Roman" w:hAnsi="Times New Roman"/>
                <w:b/>
                <w:bCs/>
                <w:sz w:val="24"/>
                <w:szCs w:val="24"/>
              </w:rPr>
            </w:pPr>
          </w:p>
          <w:p w:rsidR="00501CA7" w:rsidRPr="000F2669" w:rsidRDefault="00501CA7" w:rsidP="00501CA7">
            <w:pPr>
              <w:jc w:val="right"/>
              <w:rPr>
                <w:rFonts w:ascii="Times New Roman" w:hAnsi="Times New Roman"/>
                <w:b/>
                <w:bCs/>
                <w:sz w:val="24"/>
                <w:szCs w:val="24"/>
              </w:rPr>
            </w:pPr>
            <w:r>
              <w:rPr>
                <w:rFonts w:ascii="Times New Roman" w:hAnsi="Times New Roman"/>
                <w:b/>
                <w:bCs/>
                <w:sz w:val="24"/>
                <w:szCs w:val="24"/>
              </w:rPr>
              <w:t>60.000,00</w:t>
            </w:r>
            <w:r w:rsidRPr="000F2669">
              <w:rPr>
                <w:rFonts w:ascii="Times New Roman" w:hAnsi="Times New Roman"/>
                <w:b/>
                <w:bCs/>
                <w:sz w:val="24"/>
                <w:szCs w:val="24"/>
              </w:rPr>
              <w:t xml:space="preserve">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01CA7" w:rsidRPr="00D50028" w:rsidRDefault="00501CA7" w:rsidP="00501CA7">
            <w:pPr>
              <w:jc w:val="both"/>
              <w:rPr>
                <w:rFonts w:ascii="Times New Roman" w:hAnsi="Times New Roman"/>
                <w:b/>
                <w:bCs/>
                <w:sz w:val="24"/>
                <w:szCs w:val="24"/>
              </w:rPr>
            </w:pPr>
            <w:r w:rsidRPr="00D50028">
              <w:rPr>
                <w:rFonts w:ascii="Times New Roman" w:hAnsi="Times New Roman"/>
                <w:b/>
                <w:bCs/>
                <w:sz w:val="24"/>
                <w:szCs w:val="24"/>
              </w:rPr>
              <w:lastRenderedPageBreak/>
              <w:t>UKUPNO:</w:t>
            </w: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501CA7" w:rsidRPr="00D50028" w:rsidRDefault="00501CA7" w:rsidP="00501CA7">
            <w:pPr>
              <w:jc w:val="right"/>
              <w:rPr>
                <w:rFonts w:ascii="Times New Roman" w:hAnsi="Times New Roman"/>
                <w:b/>
                <w:bCs/>
                <w:sz w:val="24"/>
                <w:szCs w:val="24"/>
              </w:rPr>
            </w:pPr>
            <w:r>
              <w:rPr>
                <w:rFonts w:ascii="Times New Roman" w:hAnsi="Times New Roman"/>
                <w:b/>
                <w:bCs/>
                <w:sz w:val="24"/>
                <w:szCs w:val="24"/>
              </w:rPr>
              <w:t>60.000,00</w:t>
            </w:r>
            <w:r w:rsidRPr="00D50028">
              <w:rPr>
                <w:rFonts w:ascii="Times New Roman" w:hAnsi="Times New Roman"/>
                <w:b/>
                <w:bCs/>
                <w:sz w:val="24"/>
                <w:szCs w:val="24"/>
              </w:rPr>
              <w:t xml:space="preserve">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jc w:val="both"/>
              <w:rPr>
                <w:rFonts w:ascii="Times New Roman" w:hAnsi="Times New Roman"/>
                <w:b/>
                <w:bCs/>
                <w:sz w:val="24"/>
                <w:szCs w:val="24"/>
              </w:rPr>
            </w:pPr>
            <w:r w:rsidRPr="00D50028">
              <w:rPr>
                <w:rFonts w:ascii="Times New Roman" w:hAnsi="Times New Roman"/>
                <w:b/>
                <w:bCs/>
                <w:sz w:val="24"/>
                <w:szCs w:val="24"/>
              </w:rPr>
              <w:t>Izvori financiranja</w:t>
            </w:r>
          </w:p>
          <w:p w:rsidR="00501CA7" w:rsidRPr="00D50028" w:rsidRDefault="00501CA7" w:rsidP="00501CA7">
            <w:pPr>
              <w:spacing w:line="276" w:lineRule="auto"/>
              <w:rPr>
                <w:rFonts w:ascii="Times New Roman" w:hAnsi="Times New Roman"/>
                <w:sz w:val="24"/>
                <w:szCs w:val="24"/>
              </w:rPr>
            </w:pPr>
            <w:r w:rsidRPr="00D50028">
              <w:rPr>
                <w:rFonts w:ascii="Times New Roman" w:hAnsi="Times New Roman"/>
                <w:sz w:val="24"/>
                <w:szCs w:val="24"/>
              </w:rPr>
              <w:t xml:space="preserve">11 opći prihodi i primici: </w:t>
            </w:r>
            <w:r>
              <w:rPr>
                <w:rFonts w:ascii="Times New Roman" w:hAnsi="Times New Roman"/>
                <w:sz w:val="24"/>
                <w:szCs w:val="24"/>
              </w:rPr>
              <w:t>60.000,00</w:t>
            </w:r>
            <w:r w:rsidRPr="00D50028">
              <w:rPr>
                <w:rFonts w:ascii="Times New Roman" w:hAnsi="Times New Roman"/>
                <w:sz w:val="24"/>
                <w:szCs w:val="24"/>
              </w:rPr>
              <w:t xml:space="preserve"> EUR</w:t>
            </w:r>
          </w:p>
        </w:tc>
        <w:tc>
          <w:tcPr>
            <w:tcW w:w="1985" w:type="dxa"/>
            <w:tcBorders>
              <w:top w:val="single" w:sz="4" w:space="0" w:color="auto"/>
              <w:left w:val="single" w:sz="4" w:space="0" w:color="auto"/>
              <w:bottom w:val="single" w:sz="4" w:space="0" w:color="auto"/>
              <w:right w:val="single" w:sz="4" w:space="0" w:color="auto"/>
            </w:tcBorders>
          </w:tcPr>
          <w:p w:rsidR="00501CA7" w:rsidRPr="00D50028" w:rsidRDefault="00501CA7" w:rsidP="00501CA7">
            <w:pPr>
              <w:jc w:val="both"/>
              <w:rPr>
                <w:rFonts w:ascii="Times New Roman" w:hAnsi="Times New Roman"/>
                <w:i/>
                <w:iCs/>
                <w:sz w:val="24"/>
                <w:szCs w:val="24"/>
              </w:rPr>
            </w:pPr>
          </w:p>
          <w:p w:rsidR="00501CA7" w:rsidRPr="00D50028" w:rsidRDefault="00501CA7" w:rsidP="00501CA7">
            <w:pPr>
              <w:jc w:val="right"/>
              <w:rPr>
                <w:rFonts w:ascii="Times New Roman" w:hAnsi="Times New Roman"/>
                <w:sz w:val="24"/>
                <w:szCs w:val="24"/>
              </w:rPr>
            </w:pPr>
          </w:p>
        </w:tc>
      </w:tr>
    </w:tbl>
    <w:p w:rsidR="00501CA7" w:rsidRPr="00D50028" w:rsidRDefault="00501CA7" w:rsidP="00501CA7">
      <w:pPr>
        <w:spacing w:after="0" w:line="240" w:lineRule="auto"/>
        <w:jc w:val="both"/>
        <w:rPr>
          <w:rFonts w:ascii="Times New Roman" w:eastAsia="Times New Roman" w:hAnsi="Times New Roman" w:cs="Times New Roman"/>
          <w:sz w:val="24"/>
          <w:szCs w:val="24"/>
          <w:lang w:eastAsia="hr-HR"/>
        </w:rPr>
      </w:pPr>
    </w:p>
    <w:tbl>
      <w:tblPr>
        <w:tblStyle w:val="Reetkatablice"/>
        <w:tblW w:w="9634" w:type="dxa"/>
        <w:shd w:val="clear" w:color="auto" w:fill="D9E2F3" w:themeFill="accent1" w:themeFillTint="33"/>
        <w:tblLook w:val="04A0"/>
      </w:tblPr>
      <w:tblGrid>
        <w:gridCol w:w="7650"/>
        <w:gridCol w:w="1984"/>
      </w:tblGrid>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F7F7E">
            <w:pPr>
              <w:pStyle w:val="Odlomakpopisa"/>
              <w:numPr>
                <w:ilvl w:val="0"/>
                <w:numId w:val="15"/>
              </w:numPr>
              <w:jc w:val="both"/>
              <w:rPr>
                <w:rFonts w:ascii="Times New Roman" w:hAnsi="Times New Roman"/>
                <w:b/>
                <w:bCs/>
                <w:sz w:val="24"/>
                <w:szCs w:val="24"/>
                <w:lang w:eastAsia="hr-HR"/>
              </w:rPr>
            </w:pPr>
            <w:r w:rsidRPr="00D50028">
              <w:rPr>
                <w:rFonts w:ascii="Times New Roman" w:hAnsi="Times New Roman"/>
                <w:b/>
                <w:bCs/>
                <w:sz w:val="24"/>
                <w:szCs w:val="24"/>
                <w:lang w:eastAsia="hr-HR"/>
              </w:rPr>
              <w:t>Održavanje javnih površina na kojima nije dopušten promet vozilima</w:t>
            </w:r>
          </w:p>
          <w:p w:rsidR="00501CA7" w:rsidRPr="00D50028" w:rsidRDefault="00501CA7" w:rsidP="00501CA7">
            <w:pPr>
              <w:jc w:val="both"/>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ind w:left="-108"/>
              <w:jc w:val="center"/>
              <w:rPr>
                <w:rFonts w:ascii="Times New Roman" w:hAnsi="Times New Roman"/>
                <w:b/>
                <w:sz w:val="24"/>
                <w:szCs w:val="24"/>
              </w:rPr>
            </w:pPr>
            <w:r w:rsidRPr="00D50028">
              <w:rPr>
                <w:rFonts w:ascii="Times New Roman" w:hAnsi="Times New Roman"/>
                <w:b/>
                <w:sz w:val="24"/>
                <w:szCs w:val="24"/>
              </w:rPr>
              <w:t>Plan</w:t>
            </w:r>
          </w:p>
          <w:p w:rsidR="00501CA7" w:rsidRPr="00D50028" w:rsidRDefault="00501CA7" w:rsidP="00501CA7">
            <w:pPr>
              <w:jc w:val="center"/>
              <w:rPr>
                <w:rFonts w:ascii="Times New Roman" w:hAnsi="Times New Roman"/>
                <w:b/>
                <w:bCs/>
                <w:sz w:val="24"/>
                <w:szCs w:val="24"/>
              </w:rPr>
            </w:pPr>
            <w:r w:rsidRPr="00D50028">
              <w:rPr>
                <w:rFonts w:ascii="Times New Roman" w:hAnsi="Times New Roman"/>
                <w:b/>
                <w:sz w:val="24"/>
                <w:szCs w:val="24"/>
              </w:rPr>
              <w:t>2025.</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501CA7" w:rsidRPr="000F2669" w:rsidRDefault="00501CA7" w:rsidP="00501CA7">
            <w:pPr>
              <w:ind w:left="-5" w:right="1124"/>
              <w:rPr>
                <w:rFonts w:ascii="Times New Roman" w:hAnsi="Times New Roman"/>
                <w:sz w:val="24"/>
                <w:szCs w:val="24"/>
              </w:rPr>
            </w:pPr>
            <w:r w:rsidRPr="000F2669">
              <w:rPr>
                <w:rFonts w:ascii="Times New Roman" w:hAnsi="Times New Roman"/>
                <w:sz w:val="24"/>
                <w:szCs w:val="24"/>
              </w:rPr>
              <w:t xml:space="preserve">Pod održavanjem javnih površina podrazumijeva se: </w:t>
            </w:r>
          </w:p>
          <w:p w:rsidR="00501CA7" w:rsidRPr="000F2669" w:rsidRDefault="00501CA7" w:rsidP="00501CA7">
            <w:pPr>
              <w:ind w:left="-5" w:right="1124"/>
              <w:rPr>
                <w:rFonts w:ascii="Times New Roman" w:hAnsi="Times New Roman"/>
                <w:bCs/>
                <w:color w:val="000000"/>
                <w:sz w:val="24"/>
                <w:szCs w:val="24"/>
              </w:rPr>
            </w:pPr>
            <w:r w:rsidRPr="000F2669">
              <w:rPr>
                <w:rFonts w:ascii="Times New Roman" w:hAnsi="Times New Roman"/>
                <w:color w:val="000000"/>
                <w:sz w:val="24"/>
                <w:szCs w:val="24"/>
              </w:rPr>
              <w:t>-</w:t>
            </w:r>
            <w:r w:rsidRPr="000F2669">
              <w:rPr>
                <w:rFonts w:ascii="Times New Roman" w:hAnsi="Times New Roman"/>
                <w:bCs/>
                <w:color w:val="000000"/>
                <w:sz w:val="24"/>
                <w:szCs w:val="24"/>
              </w:rPr>
              <w:t xml:space="preserve"> održavanje makadamskih i pješačkih staza                                                            </w:t>
            </w:r>
          </w:p>
          <w:p w:rsidR="00501CA7" w:rsidRPr="000F2669" w:rsidRDefault="00501CA7" w:rsidP="00501CA7">
            <w:pPr>
              <w:rPr>
                <w:rFonts w:ascii="Times New Roman" w:hAnsi="Times New Roman"/>
                <w:bCs/>
                <w:color w:val="000000"/>
                <w:sz w:val="24"/>
                <w:szCs w:val="24"/>
              </w:rPr>
            </w:pPr>
            <w:r w:rsidRPr="000F2669">
              <w:rPr>
                <w:rFonts w:ascii="Times New Roman" w:hAnsi="Times New Roman"/>
                <w:bCs/>
                <w:color w:val="000000"/>
                <w:sz w:val="24"/>
                <w:szCs w:val="24"/>
              </w:rPr>
              <w:t>- sadnja cvijeća i ukrasnog bilja, okopavanje od korova i nasipanje zemljom te prihrana tijekom godine</w:t>
            </w:r>
            <w:r>
              <w:rPr>
                <w:rFonts w:ascii="Times New Roman" w:hAnsi="Times New Roman"/>
                <w:bCs/>
                <w:color w:val="000000"/>
                <w:sz w:val="24"/>
                <w:szCs w:val="24"/>
              </w:rPr>
              <w:t xml:space="preserve"> na parkovnim površinama i u centru općine Gornji Bogićevci</w:t>
            </w:r>
            <w:r w:rsidRPr="000F2669">
              <w:rPr>
                <w:rFonts w:ascii="Times New Roman" w:hAnsi="Times New Roman"/>
                <w:bCs/>
                <w:color w:val="000000"/>
                <w:sz w:val="24"/>
                <w:szCs w:val="24"/>
              </w:rPr>
              <w:t xml:space="preserve">                                                                      </w:t>
            </w:r>
          </w:p>
          <w:p w:rsidR="00501CA7" w:rsidRPr="000F2669" w:rsidRDefault="00501CA7" w:rsidP="00501CA7">
            <w:pPr>
              <w:pStyle w:val="Tijeloteksta"/>
              <w:rPr>
                <w:bCs/>
                <w:color w:val="000000"/>
              </w:rPr>
            </w:pPr>
            <w:r w:rsidRPr="000F2669">
              <w:rPr>
                <w:bCs/>
                <w:color w:val="000000"/>
              </w:rPr>
              <w:t xml:space="preserve">- održavanje komunalnih objekata i uređaja u općoj upotrebi (autobusna stajališta, fontana, kino dvorana, čišćenje zgrade Općine)                        </w:t>
            </w:r>
          </w:p>
          <w:p w:rsidR="00501CA7" w:rsidRPr="000F2669" w:rsidRDefault="00501CA7" w:rsidP="00501CA7">
            <w:pPr>
              <w:spacing w:after="89" w:line="259" w:lineRule="auto"/>
              <w:rPr>
                <w:rFonts w:ascii="Times New Roman" w:eastAsia="Calibri" w:hAnsi="Times New Roman"/>
                <w:color w:val="000000"/>
                <w:sz w:val="24"/>
                <w:szCs w:val="24"/>
              </w:rPr>
            </w:pPr>
            <w:r w:rsidRPr="000F2669">
              <w:rPr>
                <w:rFonts w:ascii="Times New Roman" w:hAnsi="Times New Roman"/>
                <w:bCs/>
                <w:color w:val="000000"/>
                <w:sz w:val="24"/>
                <w:szCs w:val="24"/>
              </w:rPr>
              <w:t xml:space="preserve">- uklanjanje protupravno  postavljenih objekata                                                                                                                                            </w:t>
            </w:r>
            <w:r w:rsidRPr="000F2669">
              <w:rPr>
                <w:rFonts w:ascii="Times New Roman" w:eastAsia="Calibri" w:hAnsi="Times New Roman"/>
                <w:color w:val="000000"/>
                <w:sz w:val="24"/>
                <w:szCs w:val="24"/>
              </w:rPr>
              <w:t xml:space="preserve"> </w:t>
            </w:r>
          </w:p>
          <w:p w:rsidR="00501CA7" w:rsidRDefault="00501CA7" w:rsidP="00501CA7">
            <w:pPr>
              <w:jc w:val="both"/>
              <w:rPr>
                <w:rFonts w:ascii="Times New Roman" w:hAnsi="Times New Roman"/>
                <w:sz w:val="24"/>
                <w:szCs w:val="24"/>
              </w:rPr>
            </w:pPr>
            <w:r w:rsidRPr="000F2669">
              <w:rPr>
                <w:rFonts w:ascii="Times New Roman" w:hAnsi="Times New Roman"/>
                <w:sz w:val="24"/>
                <w:szCs w:val="24"/>
              </w:rPr>
              <w:t>Radovi će se izvoditi prema potrebama i tijekom cijele godine</w:t>
            </w:r>
            <w:r>
              <w:rPr>
                <w:rFonts w:ascii="Times New Roman" w:hAnsi="Times New Roman"/>
                <w:sz w:val="24"/>
                <w:szCs w:val="24"/>
              </w:rPr>
              <w:t>.</w:t>
            </w:r>
          </w:p>
          <w:p w:rsidR="00501CA7" w:rsidRPr="000F2669" w:rsidRDefault="00501CA7" w:rsidP="00501CA7">
            <w:pPr>
              <w:jc w:val="both"/>
              <w:rPr>
                <w:rFonts w:ascii="Times New Roman" w:hAnsi="Times New Roman"/>
                <w:sz w:val="24"/>
                <w:szCs w:val="24"/>
              </w:rPr>
            </w:pPr>
          </w:p>
          <w:p w:rsidR="00501CA7" w:rsidRPr="00D50028" w:rsidRDefault="00501CA7" w:rsidP="00501CA7">
            <w:pPr>
              <w:jc w:val="both"/>
              <w:rPr>
                <w:rFonts w:ascii="Times New Roman" w:hAnsi="Times New Roman"/>
                <w:sz w:val="24"/>
                <w:szCs w:val="24"/>
              </w:rPr>
            </w:pPr>
            <w:r>
              <w:rPr>
                <w:rFonts w:ascii="Times New Roman" w:hAnsi="Times New Roman"/>
                <w:sz w:val="24"/>
                <w:szCs w:val="24"/>
              </w:rPr>
              <w:t xml:space="preserve">- </w:t>
            </w:r>
            <w:r w:rsidRPr="00D50028">
              <w:rPr>
                <w:rFonts w:ascii="Times New Roman" w:hAnsi="Times New Roman"/>
                <w:sz w:val="24"/>
                <w:szCs w:val="24"/>
              </w:rPr>
              <w:t xml:space="preserve">parkovi cca 15.000 m² </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w:t>
            </w:r>
            <w:r>
              <w:rPr>
                <w:rFonts w:ascii="Times New Roman" w:hAnsi="Times New Roman"/>
                <w:sz w:val="24"/>
                <w:szCs w:val="24"/>
              </w:rPr>
              <w:t xml:space="preserve"> </w:t>
            </w:r>
            <w:r w:rsidRPr="00D50028">
              <w:rPr>
                <w:rFonts w:ascii="Times New Roman" w:hAnsi="Times New Roman"/>
                <w:sz w:val="24"/>
                <w:szCs w:val="24"/>
              </w:rPr>
              <w:t>groblja cca 50.000 m2</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w:t>
            </w:r>
            <w:r>
              <w:rPr>
                <w:rFonts w:ascii="Times New Roman" w:hAnsi="Times New Roman"/>
                <w:sz w:val="24"/>
                <w:szCs w:val="24"/>
              </w:rPr>
              <w:t xml:space="preserve"> </w:t>
            </w:r>
            <w:r w:rsidRPr="00D50028">
              <w:rPr>
                <w:rFonts w:ascii="Times New Roman" w:hAnsi="Times New Roman"/>
                <w:sz w:val="24"/>
                <w:szCs w:val="24"/>
              </w:rPr>
              <w:t>nogostup Gornji Bogićevci 3000 m</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w:t>
            </w:r>
            <w:r>
              <w:rPr>
                <w:rFonts w:ascii="Times New Roman" w:hAnsi="Times New Roman"/>
                <w:sz w:val="24"/>
                <w:szCs w:val="24"/>
              </w:rPr>
              <w:t xml:space="preserve"> </w:t>
            </w:r>
            <w:r w:rsidRPr="00D50028">
              <w:rPr>
                <w:rFonts w:ascii="Times New Roman" w:hAnsi="Times New Roman"/>
                <w:sz w:val="24"/>
                <w:szCs w:val="24"/>
              </w:rPr>
              <w:t>nogostup Smrtić 1800 metara</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w:t>
            </w:r>
            <w:r>
              <w:rPr>
                <w:rFonts w:ascii="Times New Roman" w:hAnsi="Times New Roman"/>
                <w:sz w:val="24"/>
                <w:szCs w:val="24"/>
              </w:rPr>
              <w:t xml:space="preserve"> </w:t>
            </w:r>
            <w:r w:rsidRPr="00D50028">
              <w:rPr>
                <w:rFonts w:ascii="Times New Roman" w:hAnsi="Times New Roman"/>
                <w:sz w:val="24"/>
                <w:szCs w:val="24"/>
              </w:rPr>
              <w:t xml:space="preserve">nogostup Kosovac - glavna 750 metara </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w:t>
            </w:r>
            <w:r>
              <w:rPr>
                <w:rFonts w:ascii="Times New Roman" w:hAnsi="Times New Roman"/>
                <w:sz w:val="24"/>
                <w:szCs w:val="24"/>
              </w:rPr>
              <w:t xml:space="preserve"> </w:t>
            </w:r>
            <w:r w:rsidRPr="00D50028">
              <w:rPr>
                <w:rFonts w:ascii="Times New Roman" w:hAnsi="Times New Roman"/>
                <w:sz w:val="24"/>
                <w:szCs w:val="24"/>
              </w:rPr>
              <w:t>nogostupa kroz naselje Kosovac-ulica Vukovarska 1.147 m</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w:t>
            </w:r>
            <w:r>
              <w:rPr>
                <w:rFonts w:ascii="Times New Roman" w:hAnsi="Times New Roman"/>
                <w:sz w:val="24"/>
                <w:szCs w:val="24"/>
              </w:rPr>
              <w:t xml:space="preserve"> </w:t>
            </w:r>
            <w:r w:rsidRPr="00D50028">
              <w:rPr>
                <w:rFonts w:ascii="Times New Roman" w:hAnsi="Times New Roman"/>
                <w:sz w:val="24"/>
                <w:szCs w:val="24"/>
              </w:rPr>
              <w:t>nogostupa kroz naselje Dubovac 521 m</w:t>
            </w:r>
          </w:p>
          <w:p w:rsidR="00501CA7" w:rsidRPr="00D50028" w:rsidRDefault="00501CA7" w:rsidP="00501CA7">
            <w:pPr>
              <w:jc w:val="both"/>
              <w:rPr>
                <w:rFonts w:ascii="Times New Roman" w:hAnsi="Times New Roman"/>
                <w:sz w:val="24"/>
                <w:szCs w:val="24"/>
              </w:rPr>
            </w:pPr>
            <w:r w:rsidRPr="00D50028">
              <w:rPr>
                <w:rFonts w:ascii="Times New Roman" w:hAnsi="Times New Roman"/>
                <w:sz w:val="24"/>
                <w:szCs w:val="24"/>
              </w:rPr>
              <w:t>-</w:t>
            </w:r>
            <w:r>
              <w:rPr>
                <w:rFonts w:ascii="Times New Roman" w:hAnsi="Times New Roman"/>
                <w:sz w:val="24"/>
                <w:szCs w:val="24"/>
              </w:rPr>
              <w:t xml:space="preserve"> </w:t>
            </w:r>
            <w:r w:rsidRPr="00D50028">
              <w:rPr>
                <w:rFonts w:ascii="Times New Roman" w:hAnsi="Times New Roman"/>
                <w:sz w:val="24"/>
                <w:szCs w:val="24"/>
              </w:rPr>
              <w:t>oko dječjih zabavnih parkova u naseljima Gornji Bogićevci,</w:t>
            </w:r>
            <w:r>
              <w:rPr>
                <w:rFonts w:ascii="Times New Roman" w:hAnsi="Times New Roman"/>
                <w:sz w:val="24"/>
                <w:szCs w:val="24"/>
              </w:rPr>
              <w:t xml:space="preserve"> Dubovac,</w:t>
            </w:r>
            <w:r w:rsidRPr="00D50028">
              <w:rPr>
                <w:rFonts w:ascii="Times New Roman" w:hAnsi="Times New Roman"/>
                <w:sz w:val="24"/>
                <w:szCs w:val="24"/>
              </w:rPr>
              <w:t xml:space="preserve"> Smrtić</w:t>
            </w:r>
            <w:r>
              <w:rPr>
                <w:rFonts w:ascii="Times New Roman" w:hAnsi="Times New Roman"/>
                <w:sz w:val="24"/>
                <w:szCs w:val="24"/>
              </w:rPr>
              <w:t xml:space="preserve"> </w:t>
            </w:r>
            <w:r w:rsidRPr="00D50028">
              <w:rPr>
                <w:rFonts w:ascii="Times New Roman" w:hAnsi="Times New Roman"/>
                <w:sz w:val="24"/>
                <w:szCs w:val="24"/>
              </w:rPr>
              <w:t>-</w:t>
            </w:r>
            <w:r>
              <w:rPr>
                <w:rFonts w:ascii="Times New Roman" w:hAnsi="Times New Roman"/>
                <w:sz w:val="24"/>
                <w:szCs w:val="24"/>
              </w:rPr>
              <w:t xml:space="preserve"> </w:t>
            </w:r>
            <w:r w:rsidRPr="00D50028">
              <w:rPr>
                <w:rFonts w:ascii="Times New Roman" w:hAnsi="Times New Roman"/>
                <w:sz w:val="24"/>
                <w:szCs w:val="24"/>
              </w:rPr>
              <w:t>Ratkovac i Trnava</w:t>
            </w:r>
          </w:p>
          <w:p w:rsidR="00501CA7" w:rsidRPr="00D50028" w:rsidRDefault="00501CA7" w:rsidP="00501CA7">
            <w:pPr>
              <w:jc w:val="both"/>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01CA7" w:rsidRPr="00D50028" w:rsidRDefault="00501CA7" w:rsidP="00501CA7">
            <w:pPr>
              <w:jc w:val="right"/>
              <w:rPr>
                <w:rFonts w:ascii="Times New Roman" w:hAnsi="Times New Roman"/>
                <w:sz w:val="24"/>
                <w:szCs w:val="24"/>
              </w:rPr>
            </w:pPr>
            <w:r>
              <w:rPr>
                <w:rFonts w:ascii="Times New Roman" w:hAnsi="Times New Roman"/>
                <w:sz w:val="24"/>
                <w:szCs w:val="24"/>
              </w:rPr>
              <w:t>22.000,00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jc w:val="both"/>
              <w:rPr>
                <w:rFonts w:ascii="Times New Roman" w:hAnsi="Times New Roman"/>
                <w:b/>
                <w:bCs/>
                <w:sz w:val="24"/>
                <w:szCs w:val="24"/>
              </w:rPr>
            </w:pPr>
            <w:r w:rsidRPr="00D50028">
              <w:rPr>
                <w:rFonts w:ascii="Times New Roman" w:hAnsi="Times New Roman"/>
                <w:b/>
                <w:bCs/>
                <w:sz w:val="24"/>
                <w:szCs w:val="24"/>
              </w:rPr>
              <w:t>UKUPNO:</w:t>
            </w: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jc w:val="right"/>
              <w:rPr>
                <w:rFonts w:ascii="Times New Roman" w:hAnsi="Times New Roman"/>
                <w:b/>
                <w:bCs/>
                <w:sz w:val="24"/>
                <w:szCs w:val="24"/>
              </w:rPr>
            </w:pPr>
            <w:r>
              <w:rPr>
                <w:rFonts w:ascii="Times New Roman" w:hAnsi="Times New Roman"/>
                <w:b/>
                <w:bCs/>
                <w:sz w:val="24"/>
                <w:szCs w:val="24"/>
              </w:rPr>
              <w:t>22</w:t>
            </w:r>
            <w:r w:rsidRPr="00D50028">
              <w:rPr>
                <w:rFonts w:ascii="Times New Roman" w:hAnsi="Times New Roman"/>
                <w:b/>
                <w:bCs/>
                <w:sz w:val="24"/>
                <w:szCs w:val="24"/>
              </w:rPr>
              <w:t>.000,00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auto"/>
            <w:hideMark/>
          </w:tcPr>
          <w:p w:rsidR="00501CA7" w:rsidRPr="00D50028" w:rsidRDefault="00501CA7" w:rsidP="00501CA7">
            <w:pPr>
              <w:rPr>
                <w:rFonts w:ascii="Times New Roman" w:hAnsi="Times New Roman"/>
                <w:b/>
                <w:sz w:val="24"/>
                <w:szCs w:val="24"/>
              </w:rPr>
            </w:pPr>
            <w:r w:rsidRPr="00D50028">
              <w:rPr>
                <w:rFonts w:ascii="Times New Roman" w:hAnsi="Times New Roman"/>
                <w:b/>
                <w:sz w:val="24"/>
                <w:szCs w:val="24"/>
              </w:rPr>
              <w:t>Izvori financiranja:</w:t>
            </w:r>
          </w:p>
          <w:p w:rsidR="00501CA7" w:rsidRPr="00C219CE" w:rsidRDefault="00501CA7" w:rsidP="005F7F7E">
            <w:pPr>
              <w:pStyle w:val="Odlomakpopisa"/>
              <w:numPr>
                <w:ilvl w:val="0"/>
                <w:numId w:val="16"/>
              </w:numPr>
              <w:rPr>
                <w:rFonts w:ascii="Times New Roman" w:hAnsi="Times New Roman"/>
                <w:sz w:val="24"/>
                <w:szCs w:val="24"/>
              </w:rPr>
            </w:pPr>
            <w:r w:rsidRPr="00C219CE">
              <w:rPr>
                <w:rFonts w:ascii="Times New Roman" w:hAnsi="Times New Roman"/>
                <w:sz w:val="24"/>
                <w:szCs w:val="24"/>
              </w:rPr>
              <w:t>opći prihodi i primici: 22.000,00 EUR</w:t>
            </w:r>
          </w:p>
          <w:p w:rsidR="00501CA7" w:rsidRPr="00D50028" w:rsidRDefault="00501CA7" w:rsidP="00501CA7">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01CA7" w:rsidRPr="00D50028" w:rsidRDefault="00501CA7" w:rsidP="00501CA7">
            <w:pPr>
              <w:jc w:val="right"/>
              <w:rPr>
                <w:rFonts w:ascii="Times New Roman" w:hAnsi="Times New Roman"/>
                <w:b/>
                <w:bCs/>
                <w:sz w:val="24"/>
                <w:szCs w:val="24"/>
              </w:rPr>
            </w:pPr>
          </w:p>
        </w:tc>
      </w:tr>
    </w:tbl>
    <w:p w:rsidR="00501CA7" w:rsidRPr="00D50028" w:rsidRDefault="00501CA7" w:rsidP="00501CA7">
      <w:pPr>
        <w:spacing w:after="0" w:line="240" w:lineRule="auto"/>
        <w:jc w:val="both"/>
        <w:rPr>
          <w:rFonts w:ascii="Times New Roman" w:eastAsia="Times New Roman" w:hAnsi="Times New Roman" w:cs="Times New Roman"/>
          <w:sz w:val="24"/>
          <w:szCs w:val="24"/>
          <w:lang w:eastAsia="hr-HR"/>
        </w:rPr>
      </w:pPr>
    </w:p>
    <w:tbl>
      <w:tblPr>
        <w:tblStyle w:val="Reetkatablice"/>
        <w:tblW w:w="9634" w:type="dxa"/>
        <w:tblLook w:val="04A0"/>
      </w:tblPr>
      <w:tblGrid>
        <w:gridCol w:w="7650"/>
        <w:gridCol w:w="1984"/>
      </w:tblGrid>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C219CE" w:rsidRDefault="00501CA7" w:rsidP="005F7F7E">
            <w:pPr>
              <w:pStyle w:val="Odlomakpopisa"/>
              <w:numPr>
                <w:ilvl w:val="0"/>
                <w:numId w:val="15"/>
              </w:numPr>
              <w:jc w:val="both"/>
              <w:rPr>
                <w:rFonts w:ascii="Times New Roman" w:hAnsi="Times New Roman"/>
                <w:b/>
                <w:bCs/>
                <w:sz w:val="24"/>
                <w:szCs w:val="24"/>
                <w:lang w:eastAsia="hr-HR"/>
              </w:rPr>
            </w:pPr>
            <w:r w:rsidRPr="00C219CE">
              <w:rPr>
                <w:rFonts w:ascii="Times New Roman" w:hAnsi="Times New Roman"/>
                <w:b/>
                <w:bCs/>
                <w:sz w:val="24"/>
                <w:szCs w:val="24"/>
                <w:lang w:eastAsia="hr-HR"/>
              </w:rPr>
              <w:t>Održavanje građevina javne odvodnje oborinskih voda</w:t>
            </w:r>
          </w:p>
          <w:p w:rsidR="00501CA7" w:rsidRPr="00D50028" w:rsidRDefault="00501CA7" w:rsidP="00501CA7">
            <w:pPr>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ind w:left="-108"/>
              <w:jc w:val="center"/>
              <w:rPr>
                <w:rFonts w:ascii="Times New Roman" w:hAnsi="Times New Roman"/>
                <w:b/>
                <w:sz w:val="24"/>
                <w:szCs w:val="24"/>
              </w:rPr>
            </w:pPr>
            <w:r w:rsidRPr="00D50028">
              <w:rPr>
                <w:rFonts w:ascii="Times New Roman" w:hAnsi="Times New Roman"/>
                <w:b/>
                <w:sz w:val="24"/>
                <w:szCs w:val="24"/>
              </w:rPr>
              <w:t>Plan</w:t>
            </w:r>
          </w:p>
          <w:p w:rsidR="00501CA7" w:rsidRPr="00D50028" w:rsidRDefault="00501CA7" w:rsidP="00501CA7">
            <w:pPr>
              <w:jc w:val="center"/>
              <w:rPr>
                <w:rFonts w:ascii="Times New Roman" w:hAnsi="Times New Roman"/>
                <w:sz w:val="24"/>
                <w:szCs w:val="24"/>
              </w:rPr>
            </w:pPr>
            <w:r w:rsidRPr="00D50028">
              <w:rPr>
                <w:rFonts w:ascii="Times New Roman" w:hAnsi="Times New Roman"/>
                <w:b/>
                <w:sz w:val="24"/>
                <w:szCs w:val="24"/>
              </w:rPr>
              <w:t>2025.</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0F2669" w:rsidRDefault="00501CA7" w:rsidP="00501CA7">
            <w:pPr>
              <w:jc w:val="both"/>
              <w:rPr>
                <w:rFonts w:ascii="Times New Roman" w:hAnsi="Times New Roman"/>
                <w:bCs/>
                <w:sz w:val="24"/>
                <w:szCs w:val="24"/>
              </w:rPr>
            </w:pPr>
            <w:r w:rsidRPr="000F2669">
              <w:rPr>
                <w:rFonts w:ascii="Times New Roman" w:hAnsi="Times New Roman"/>
                <w:bCs/>
                <w:sz w:val="24"/>
                <w:szCs w:val="24"/>
              </w:rPr>
              <w:t xml:space="preserve">Pod održavanjem građevina javne odvodnje podrazumijevaju se: </w:t>
            </w:r>
          </w:p>
          <w:p w:rsidR="00501CA7" w:rsidRPr="000F2669" w:rsidRDefault="00501CA7" w:rsidP="00501CA7">
            <w:pPr>
              <w:jc w:val="both"/>
              <w:rPr>
                <w:rFonts w:ascii="Times New Roman" w:hAnsi="Times New Roman"/>
                <w:bCs/>
                <w:sz w:val="24"/>
                <w:szCs w:val="24"/>
              </w:rPr>
            </w:pPr>
            <w:r>
              <w:rPr>
                <w:rFonts w:ascii="Times New Roman" w:hAnsi="Times New Roman"/>
                <w:bCs/>
                <w:sz w:val="24"/>
                <w:szCs w:val="24"/>
              </w:rPr>
              <w:t xml:space="preserve">- </w:t>
            </w:r>
            <w:r w:rsidRPr="000F2669">
              <w:rPr>
                <w:rFonts w:ascii="Times New Roman" w:hAnsi="Times New Roman"/>
                <w:bCs/>
                <w:sz w:val="24"/>
                <w:szCs w:val="24"/>
              </w:rPr>
              <w:t xml:space="preserve">Održavanje, čišćenje slivnika, izmuljenje jaraka i kanalizacija, održavanje čistoće i održavanje  svih ostalih objekata  za odvodnju atmosferskih voda i odvodnih otvora na području Općine </w:t>
            </w:r>
            <w:r>
              <w:rPr>
                <w:rFonts w:ascii="Times New Roman" w:hAnsi="Times New Roman"/>
                <w:bCs/>
                <w:sz w:val="24"/>
                <w:szCs w:val="24"/>
              </w:rPr>
              <w:t>Gornji Bogićevci</w:t>
            </w:r>
            <w:r w:rsidRPr="000F2669">
              <w:rPr>
                <w:rFonts w:ascii="Times New Roman" w:hAnsi="Times New Roman"/>
                <w:bCs/>
                <w:sz w:val="24"/>
                <w:szCs w:val="24"/>
              </w:rPr>
              <w:t xml:space="preserve">       </w:t>
            </w:r>
          </w:p>
          <w:p w:rsidR="00501CA7" w:rsidRPr="000F2669" w:rsidRDefault="00501CA7" w:rsidP="00501CA7">
            <w:pPr>
              <w:jc w:val="both"/>
              <w:rPr>
                <w:rFonts w:ascii="Times New Roman" w:hAnsi="Times New Roman"/>
                <w:bCs/>
                <w:sz w:val="24"/>
                <w:szCs w:val="24"/>
              </w:rPr>
            </w:pPr>
            <w:r>
              <w:rPr>
                <w:rFonts w:ascii="Times New Roman" w:hAnsi="Times New Roman"/>
                <w:bCs/>
                <w:sz w:val="24"/>
                <w:szCs w:val="24"/>
              </w:rPr>
              <w:lastRenderedPageBreak/>
              <w:t xml:space="preserve">- </w:t>
            </w:r>
            <w:r w:rsidRPr="000F2669">
              <w:rPr>
                <w:rFonts w:ascii="Times New Roman" w:hAnsi="Times New Roman"/>
                <w:bCs/>
                <w:sz w:val="24"/>
                <w:szCs w:val="24"/>
              </w:rPr>
              <w:t xml:space="preserve">Čišćenje kanala                                                     </w:t>
            </w:r>
          </w:p>
          <w:p w:rsidR="00501CA7" w:rsidRPr="000F2669" w:rsidRDefault="00501CA7" w:rsidP="00501CA7">
            <w:pPr>
              <w:ind w:left="360"/>
              <w:jc w:val="both"/>
              <w:rPr>
                <w:rFonts w:ascii="Times New Roman" w:hAnsi="Times New Roman"/>
                <w:bCs/>
                <w:sz w:val="24"/>
                <w:szCs w:val="24"/>
              </w:rPr>
            </w:pPr>
          </w:p>
          <w:p w:rsidR="00501CA7" w:rsidRPr="00D50028" w:rsidRDefault="00501CA7" w:rsidP="00501CA7">
            <w:pPr>
              <w:jc w:val="both"/>
              <w:rPr>
                <w:rFonts w:ascii="Times New Roman" w:hAnsi="Times New Roman"/>
                <w:b/>
                <w:sz w:val="24"/>
                <w:szCs w:val="24"/>
              </w:rPr>
            </w:pPr>
            <w:r w:rsidRPr="000F2669">
              <w:rPr>
                <w:rFonts w:ascii="Times New Roman" w:hAnsi="Times New Roman"/>
                <w:bCs/>
                <w:sz w:val="24"/>
                <w:szCs w:val="24"/>
              </w:rPr>
              <w:t>Radovi će se izvoditi prema potrebama i tijekom cijele godine</w:t>
            </w:r>
          </w:p>
        </w:tc>
        <w:tc>
          <w:tcPr>
            <w:tcW w:w="1984"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jc w:val="right"/>
              <w:rPr>
                <w:rFonts w:ascii="Times New Roman" w:hAnsi="Times New Roman"/>
                <w:sz w:val="24"/>
                <w:szCs w:val="24"/>
              </w:rPr>
            </w:pPr>
            <w:r>
              <w:rPr>
                <w:rFonts w:ascii="Times New Roman" w:hAnsi="Times New Roman"/>
                <w:sz w:val="24"/>
                <w:szCs w:val="24"/>
              </w:rPr>
              <w:lastRenderedPageBreak/>
              <w:t>10.000,00</w:t>
            </w:r>
            <w:r w:rsidRPr="00D50028">
              <w:rPr>
                <w:rFonts w:ascii="Times New Roman" w:hAnsi="Times New Roman"/>
                <w:sz w:val="24"/>
                <w:szCs w:val="24"/>
              </w:rPr>
              <w:t xml:space="preserve">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contextualSpacing/>
              <w:rPr>
                <w:rFonts w:ascii="Times New Roman" w:hAnsi="Times New Roman"/>
                <w:b/>
                <w:bCs/>
                <w:sz w:val="24"/>
                <w:szCs w:val="24"/>
                <w:highlight w:val="yellow"/>
              </w:rPr>
            </w:pPr>
            <w:r w:rsidRPr="00D50028">
              <w:rPr>
                <w:rFonts w:ascii="Times New Roman" w:hAnsi="Times New Roman"/>
                <w:b/>
                <w:bCs/>
                <w:sz w:val="24"/>
                <w:szCs w:val="24"/>
              </w:rPr>
              <w:lastRenderedPageBreak/>
              <w:t>UKUPNO:</w:t>
            </w: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jc w:val="right"/>
              <w:rPr>
                <w:rFonts w:ascii="Times New Roman" w:hAnsi="Times New Roman"/>
                <w:b/>
                <w:bCs/>
                <w:sz w:val="24"/>
                <w:szCs w:val="24"/>
              </w:rPr>
            </w:pPr>
            <w:r>
              <w:rPr>
                <w:rFonts w:ascii="Times New Roman" w:hAnsi="Times New Roman"/>
                <w:b/>
                <w:bCs/>
                <w:sz w:val="24"/>
                <w:szCs w:val="24"/>
              </w:rPr>
              <w:t>1</w:t>
            </w:r>
            <w:r w:rsidRPr="00D50028">
              <w:rPr>
                <w:rFonts w:ascii="Times New Roman" w:hAnsi="Times New Roman"/>
                <w:b/>
                <w:bCs/>
                <w:sz w:val="24"/>
                <w:szCs w:val="24"/>
              </w:rPr>
              <w:t>0.000,00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spacing w:line="276" w:lineRule="auto"/>
              <w:rPr>
                <w:rFonts w:ascii="Times New Roman" w:hAnsi="Times New Roman"/>
                <w:b/>
                <w:sz w:val="24"/>
                <w:szCs w:val="24"/>
              </w:rPr>
            </w:pPr>
            <w:r w:rsidRPr="00D50028">
              <w:rPr>
                <w:rFonts w:ascii="Times New Roman" w:hAnsi="Times New Roman"/>
                <w:b/>
                <w:sz w:val="24"/>
                <w:szCs w:val="24"/>
              </w:rPr>
              <w:t>Izvori financiranja:</w:t>
            </w:r>
          </w:p>
          <w:p w:rsidR="00501CA7" w:rsidRPr="00D50028" w:rsidRDefault="00501CA7" w:rsidP="00501CA7">
            <w:pPr>
              <w:spacing w:line="276" w:lineRule="auto"/>
              <w:rPr>
                <w:rFonts w:ascii="Times New Roman" w:hAnsi="Times New Roman"/>
                <w:sz w:val="24"/>
                <w:szCs w:val="24"/>
              </w:rPr>
            </w:pPr>
            <w:r w:rsidRPr="00D50028">
              <w:rPr>
                <w:rFonts w:ascii="Times New Roman" w:hAnsi="Times New Roman"/>
                <w:sz w:val="24"/>
                <w:szCs w:val="24"/>
              </w:rPr>
              <w:t>11 opći prihodi i primici: 1</w:t>
            </w:r>
            <w:r>
              <w:rPr>
                <w:rFonts w:ascii="Times New Roman" w:hAnsi="Times New Roman"/>
                <w:sz w:val="24"/>
                <w:szCs w:val="24"/>
              </w:rPr>
              <w:t>0</w:t>
            </w:r>
            <w:r w:rsidRPr="00D50028">
              <w:rPr>
                <w:rFonts w:ascii="Times New Roman" w:hAnsi="Times New Roman"/>
                <w:sz w:val="24"/>
                <w:szCs w:val="24"/>
              </w:rPr>
              <w:t>.000,00 EUR</w:t>
            </w:r>
          </w:p>
          <w:p w:rsidR="00501CA7" w:rsidRPr="00D50028" w:rsidRDefault="00501CA7" w:rsidP="00501CA7">
            <w:pPr>
              <w:spacing w:line="276" w:lineRule="auto"/>
              <w:rPr>
                <w:rFonts w:ascii="Times New Roman" w:hAnsi="Times New Roman"/>
                <w:sz w:val="24"/>
                <w:szCs w:val="24"/>
              </w:rPr>
            </w:pPr>
            <w:r w:rsidRPr="00D50028">
              <w:rPr>
                <w:rFonts w:ascii="Times New Roman" w:hAnsi="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rsidR="00501CA7" w:rsidRPr="00D50028" w:rsidRDefault="00501CA7" w:rsidP="00501CA7">
            <w:pPr>
              <w:jc w:val="center"/>
              <w:rPr>
                <w:rFonts w:ascii="Times New Roman" w:hAnsi="Times New Roman"/>
                <w:sz w:val="24"/>
                <w:szCs w:val="24"/>
              </w:rPr>
            </w:pPr>
          </w:p>
        </w:tc>
      </w:tr>
    </w:tbl>
    <w:p w:rsidR="00501CA7" w:rsidRPr="00D50028" w:rsidRDefault="00501CA7" w:rsidP="00501CA7">
      <w:pPr>
        <w:spacing w:after="0" w:line="240" w:lineRule="auto"/>
        <w:ind w:left="360"/>
        <w:jc w:val="both"/>
        <w:rPr>
          <w:rFonts w:ascii="Times New Roman" w:eastAsia="Times New Roman" w:hAnsi="Times New Roman" w:cs="Times New Roman"/>
          <w:sz w:val="24"/>
          <w:szCs w:val="24"/>
          <w:lang w:eastAsia="hr-HR"/>
        </w:rPr>
      </w:pPr>
    </w:p>
    <w:tbl>
      <w:tblPr>
        <w:tblStyle w:val="Reetkatablice"/>
        <w:tblW w:w="9634" w:type="dxa"/>
        <w:tblLook w:val="04A0"/>
      </w:tblPr>
      <w:tblGrid>
        <w:gridCol w:w="7650"/>
        <w:gridCol w:w="1984"/>
      </w:tblGrid>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C219CE" w:rsidRDefault="00501CA7" w:rsidP="005F7F7E">
            <w:pPr>
              <w:pStyle w:val="Odlomakpopisa"/>
              <w:numPr>
                <w:ilvl w:val="0"/>
                <w:numId w:val="15"/>
              </w:numPr>
              <w:jc w:val="both"/>
              <w:rPr>
                <w:rFonts w:ascii="Times New Roman" w:hAnsi="Times New Roman"/>
                <w:b/>
                <w:bCs/>
                <w:sz w:val="24"/>
                <w:szCs w:val="24"/>
                <w:lang w:eastAsia="hr-HR"/>
              </w:rPr>
            </w:pPr>
            <w:r w:rsidRPr="00C219CE">
              <w:rPr>
                <w:rFonts w:ascii="Times New Roman" w:hAnsi="Times New Roman"/>
                <w:b/>
                <w:bCs/>
                <w:sz w:val="24"/>
                <w:szCs w:val="24"/>
                <w:lang w:eastAsia="hr-HR"/>
              </w:rPr>
              <w:t>Održavanje javnih zelenih površina</w:t>
            </w:r>
          </w:p>
          <w:p w:rsidR="00501CA7" w:rsidRPr="00D50028" w:rsidRDefault="00501CA7" w:rsidP="00501CA7">
            <w:pPr>
              <w:jc w:val="both"/>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ind w:left="-108"/>
              <w:jc w:val="center"/>
              <w:rPr>
                <w:rFonts w:ascii="Times New Roman" w:hAnsi="Times New Roman"/>
                <w:b/>
                <w:sz w:val="24"/>
                <w:szCs w:val="24"/>
              </w:rPr>
            </w:pPr>
            <w:r w:rsidRPr="00D50028">
              <w:rPr>
                <w:rFonts w:ascii="Times New Roman" w:hAnsi="Times New Roman"/>
                <w:b/>
                <w:sz w:val="24"/>
                <w:szCs w:val="24"/>
              </w:rPr>
              <w:t>Plan</w:t>
            </w:r>
          </w:p>
          <w:p w:rsidR="00501CA7" w:rsidRPr="00D50028" w:rsidRDefault="00501CA7" w:rsidP="00501CA7">
            <w:pPr>
              <w:jc w:val="center"/>
              <w:rPr>
                <w:rFonts w:ascii="Times New Roman" w:hAnsi="Times New Roman"/>
                <w:b/>
                <w:bCs/>
                <w:sz w:val="24"/>
                <w:szCs w:val="24"/>
              </w:rPr>
            </w:pPr>
            <w:r w:rsidRPr="00D50028">
              <w:rPr>
                <w:rFonts w:ascii="Times New Roman" w:hAnsi="Times New Roman"/>
                <w:b/>
                <w:sz w:val="24"/>
                <w:szCs w:val="24"/>
              </w:rPr>
              <w:t>2025.</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4A5322" w:rsidRDefault="00501CA7" w:rsidP="00501CA7">
            <w:pPr>
              <w:ind w:left="-5" w:right="1124"/>
              <w:rPr>
                <w:rFonts w:ascii="Times New Roman" w:hAnsi="Times New Roman"/>
                <w:bCs/>
                <w:sz w:val="24"/>
                <w:szCs w:val="24"/>
              </w:rPr>
            </w:pPr>
            <w:r w:rsidRPr="004A5322">
              <w:rPr>
                <w:rFonts w:ascii="Times New Roman" w:hAnsi="Times New Roman"/>
                <w:bCs/>
                <w:sz w:val="24"/>
                <w:szCs w:val="24"/>
              </w:rPr>
              <w:t xml:space="preserve">Pod održavanjem javnih zelenih površina podrazumijeva se:  </w:t>
            </w:r>
          </w:p>
          <w:p w:rsidR="00501CA7" w:rsidRPr="004A5322" w:rsidRDefault="00501CA7" w:rsidP="00501CA7">
            <w:pPr>
              <w:ind w:left="-5" w:right="1124"/>
              <w:rPr>
                <w:rFonts w:ascii="Times New Roman" w:hAnsi="Times New Roman"/>
                <w:bCs/>
                <w:sz w:val="24"/>
                <w:szCs w:val="24"/>
              </w:rPr>
            </w:pPr>
            <w:r w:rsidRPr="004A5322">
              <w:rPr>
                <w:rFonts w:ascii="Times New Roman" w:hAnsi="Times New Roman"/>
                <w:bCs/>
                <w:sz w:val="24"/>
                <w:szCs w:val="24"/>
              </w:rPr>
              <w:t xml:space="preserve">- redovno košenje i malčiranje javnih zelenih površina, parkova, dječjih igrališta   </w:t>
            </w:r>
          </w:p>
          <w:p w:rsidR="00501CA7" w:rsidRPr="004A5322" w:rsidRDefault="00501CA7" w:rsidP="00501CA7">
            <w:pPr>
              <w:ind w:left="-5" w:right="1124"/>
              <w:rPr>
                <w:rFonts w:ascii="Times New Roman" w:hAnsi="Times New Roman"/>
                <w:bCs/>
                <w:sz w:val="24"/>
                <w:szCs w:val="24"/>
              </w:rPr>
            </w:pPr>
            <w:r w:rsidRPr="004A5322">
              <w:rPr>
                <w:rFonts w:ascii="Times New Roman" w:hAnsi="Times New Roman"/>
                <w:bCs/>
                <w:sz w:val="24"/>
                <w:szCs w:val="24"/>
              </w:rPr>
              <w:t xml:space="preserve">- njegovanje, zaštita postojećih stabala, ukrasnog grmlja, uklanjanje bolesnih grana, sječa suhih stabala, sakupljanje suhog lišća i granja u parkovima i ostalim javnim površinama </w:t>
            </w:r>
          </w:p>
          <w:p w:rsidR="00501CA7" w:rsidRPr="004A5322" w:rsidRDefault="00501CA7" w:rsidP="00501CA7">
            <w:pPr>
              <w:pStyle w:val="Tijeloteksta"/>
              <w:rPr>
                <w:bCs/>
                <w:color w:val="000000"/>
              </w:rPr>
            </w:pPr>
            <w:r w:rsidRPr="004A5322">
              <w:rPr>
                <w:bCs/>
                <w:color w:val="000000"/>
              </w:rPr>
              <w:t xml:space="preserve">- razni drugi radovi na javnim površinama (odvoz glomaznog otpada i sl.)        </w:t>
            </w:r>
          </w:p>
          <w:p w:rsidR="00501CA7" w:rsidRPr="004A5322" w:rsidRDefault="00501CA7" w:rsidP="00501CA7">
            <w:pPr>
              <w:ind w:left="-5" w:right="1124"/>
              <w:rPr>
                <w:rFonts w:ascii="Times New Roman" w:hAnsi="Times New Roman"/>
                <w:bCs/>
                <w:sz w:val="24"/>
                <w:szCs w:val="24"/>
              </w:rPr>
            </w:pPr>
          </w:p>
          <w:p w:rsidR="00501CA7" w:rsidRPr="00D50028" w:rsidRDefault="00501CA7" w:rsidP="00501CA7">
            <w:pPr>
              <w:spacing w:line="276" w:lineRule="auto"/>
              <w:jc w:val="both"/>
              <w:rPr>
                <w:rFonts w:ascii="Times New Roman" w:hAnsi="Times New Roman"/>
                <w:b/>
                <w:bCs/>
                <w:sz w:val="24"/>
                <w:szCs w:val="24"/>
              </w:rPr>
            </w:pPr>
            <w:r w:rsidRPr="004A5322">
              <w:rPr>
                <w:rFonts w:ascii="Times New Roman" w:hAnsi="Times New Roman"/>
                <w:bCs/>
                <w:sz w:val="24"/>
                <w:szCs w:val="24"/>
              </w:rPr>
              <w:t>Radovi se izvode tijekom cijele godine.</w:t>
            </w:r>
          </w:p>
        </w:tc>
        <w:tc>
          <w:tcPr>
            <w:tcW w:w="1984" w:type="dxa"/>
            <w:tcBorders>
              <w:top w:val="single" w:sz="4" w:space="0" w:color="auto"/>
              <w:left w:val="single" w:sz="4" w:space="0" w:color="auto"/>
              <w:bottom w:val="single" w:sz="4" w:space="0" w:color="auto"/>
              <w:right w:val="single" w:sz="4" w:space="0" w:color="auto"/>
            </w:tcBorders>
          </w:tcPr>
          <w:p w:rsidR="00501CA7" w:rsidRPr="00D50028" w:rsidRDefault="00501CA7" w:rsidP="00501CA7">
            <w:pPr>
              <w:jc w:val="center"/>
              <w:rPr>
                <w:rFonts w:ascii="Times New Roman" w:hAnsi="Times New Roman"/>
                <w:b/>
                <w:bCs/>
                <w:sz w:val="24"/>
                <w:szCs w:val="24"/>
              </w:rPr>
            </w:pPr>
          </w:p>
          <w:p w:rsidR="00501CA7" w:rsidRPr="00D50028" w:rsidRDefault="00501CA7" w:rsidP="00501CA7">
            <w:pPr>
              <w:jc w:val="center"/>
              <w:rPr>
                <w:rFonts w:ascii="Times New Roman" w:hAnsi="Times New Roman"/>
                <w:b/>
                <w:bCs/>
                <w:sz w:val="24"/>
                <w:szCs w:val="24"/>
              </w:rPr>
            </w:pPr>
          </w:p>
          <w:p w:rsidR="00501CA7" w:rsidRPr="00D50028" w:rsidRDefault="00501CA7" w:rsidP="00501CA7">
            <w:pPr>
              <w:jc w:val="right"/>
              <w:rPr>
                <w:rFonts w:ascii="Times New Roman" w:hAnsi="Times New Roman"/>
                <w:sz w:val="24"/>
                <w:szCs w:val="24"/>
              </w:rPr>
            </w:pPr>
            <w:r>
              <w:rPr>
                <w:rFonts w:ascii="Times New Roman" w:hAnsi="Times New Roman"/>
                <w:sz w:val="24"/>
                <w:szCs w:val="24"/>
              </w:rPr>
              <w:t>25</w:t>
            </w:r>
            <w:r w:rsidRPr="00D50028">
              <w:rPr>
                <w:rFonts w:ascii="Times New Roman" w:hAnsi="Times New Roman"/>
                <w:sz w:val="24"/>
                <w:szCs w:val="24"/>
              </w:rPr>
              <w:t>.000,00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jc w:val="both"/>
              <w:rPr>
                <w:rFonts w:ascii="Times New Roman" w:hAnsi="Times New Roman"/>
                <w:b/>
                <w:bCs/>
                <w:sz w:val="24"/>
                <w:szCs w:val="24"/>
              </w:rPr>
            </w:pPr>
            <w:r w:rsidRPr="00D50028">
              <w:rPr>
                <w:rFonts w:ascii="Times New Roman" w:hAnsi="Times New Roman"/>
                <w:b/>
                <w:bCs/>
                <w:sz w:val="24"/>
                <w:szCs w:val="24"/>
              </w:rPr>
              <w:t>UKUPNO:</w:t>
            </w: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jc w:val="right"/>
              <w:rPr>
                <w:rFonts w:ascii="Times New Roman" w:hAnsi="Times New Roman"/>
                <w:b/>
                <w:bCs/>
                <w:sz w:val="24"/>
                <w:szCs w:val="24"/>
              </w:rPr>
            </w:pPr>
            <w:r>
              <w:rPr>
                <w:rFonts w:ascii="Times New Roman" w:hAnsi="Times New Roman"/>
                <w:b/>
                <w:bCs/>
                <w:sz w:val="24"/>
                <w:szCs w:val="24"/>
              </w:rPr>
              <w:t>25</w:t>
            </w:r>
            <w:r w:rsidRPr="00D50028">
              <w:rPr>
                <w:rFonts w:ascii="Times New Roman" w:hAnsi="Times New Roman"/>
                <w:b/>
                <w:bCs/>
                <w:sz w:val="24"/>
                <w:szCs w:val="24"/>
              </w:rPr>
              <w:t>.000,00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spacing w:line="276" w:lineRule="auto"/>
              <w:jc w:val="both"/>
              <w:rPr>
                <w:rFonts w:ascii="Times New Roman" w:hAnsi="Times New Roman"/>
                <w:b/>
                <w:sz w:val="24"/>
                <w:szCs w:val="24"/>
              </w:rPr>
            </w:pPr>
            <w:r w:rsidRPr="00D50028">
              <w:rPr>
                <w:rFonts w:ascii="Times New Roman" w:hAnsi="Times New Roman"/>
                <w:b/>
                <w:sz w:val="24"/>
                <w:szCs w:val="24"/>
              </w:rPr>
              <w:t>Izvor financiranja:</w:t>
            </w:r>
          </w:p>
          <w:p w:rsidR="00501CA7" w:rsidRPr="00C219CE" w:rsidRDefault="00501CA7" w:rsidP="00501CA7">
            <w:pPr>
              <w:spacing w:line="276" w:lineRule="auto"/>
              <w:rPr>
                <w:rFonts w:ascii="Times New Roman" w:hAnsi="Times New Roman"/>
                <w:sz w:val="24"/>
                <w:szCs w:val="24"/>
              </w:rPr>
            </w:pPr>
            <w:r w:rsidRPr="00D50028">
              <w:rPr>
                <w:rFonts w:ascii="Times New Roman" w:hAnsi="Times New Roman"/>
                <w:sz w:val="24"/>
                <w:szCs w:val="24"/>
              </w:rPr>
              <w:t>11 opći prihodi i primici:</w:t>
            </w:r>
            <w:r>
              <w:rPr>
                <w:rFonts w:ascii="Times New Roman" w:hAnsi="Times New Roman"/>
                <w:sz w:val="24"/>
                <w:szCs w:val="24"/>
              </w:rPr>
              <w:t xml:space="preserve"> 25</w:t>
            </w:r>
            <w:r w:rsidRPr="00D50028">
              <w:rPr>
                <w:rFonts w:ascii="Times New Roman" w:hAnsi="Times New Roman"/>
                <w:sz w:val="24"/>
                <w:szCs w:val="24"/>
              </w:rPr>
              <w:t>.000,00 EUR</w:t>
            </w:r>
          </w:p>
        </w:tc>
        <w:tc>
          <w:tcPr>
            <w:tcW w:w="1984" w:type="dxa"/>
            <w:tcBorders>
              <w:top w:val="single" w:sz="4" w:space="0" w:color="auto"/>
              <w:left w:val="single" w:sz="4" w:space="0" w:color="auto"/>
              <w:bottom w:val="single" w:sz="4" w:space="0" w:color="auto"/>
              <w:right w:val="single" w:sz="4" w:space="0" w:color="auto"/>
            </w:tcBorders>
          </w:tcPr>
          <w:p w:rsidR="00501CA7" w:rsidRPr="00D50028" w:rsidRDefault="00501CA7" w:rsidP="00501CA7">
            <w:pPr>
              <w:jc w:val="right"/>
              <w:rPr>
                <w:rFonts w:ascii="Times New Roman" w:hAnsi="Times New Roman"/>
                <w:b/>
                <w:bCs/>
                <w:sz w:val="24"/>
                <w:szCs w:val="24"/>
              </w:rPr>
            </w:pPr>
          </w:p>
        </w:tc>
      </w:tr>
    </w:tbl>
    <w:p w:rsidR="00501CA7" w:rsidRPr="00D50028" w:rsidRDefault="00501CA7" w:rsidP="00501CA7">
      <w:pPr>
        <w:spacing w:after="0" w:line="240" w:lineRule="auto"/>
        <w:ind w:left="360"/>
        <w:jc w:val="both"/>
        <w:rPr>
          <w:rFonts w:ascii="Times New Roman" w:eastAsia="Times New Roman" w:hAnsi="Times New Roman" w:cs="Times New Roman"/>
          <w:sz w:val="24"/>
          <w:szCs w:val="24"/>
          <w:lang w:eastAsia="hr-HR"/>
        </w:rPr>
      </w:pPr>
    </w:p>
    <w:p w:rsidR="00501CA7" w:rsidRPr="00D50028" w:rsidRDefault="00501CA7" w:rsidP="00501CA7">
      <w:pPr>
        <w:spacing w:after="0" w:line="240" w:lineRule="auto"/>
        <w:jc w:val="both"/>
        <w:rPr>
          <w:rFonts w:ascii="Times New Roman" w:eastAsia="Times New Roman" w:hAnsi="Times New Roman" w:cs="Times New Roman"/>
          <w:sz w:val="24"/>
          <w:szCs w:val="24"/>
          <w:lang w:eastAsia="hr-HR"/>
        </w:rPr>
      </w:pPr>
      <w:r w:rsidRPr="00D50028">
        <w:rPr>
          <w:rFonts w:ascii="Times New Roman" w:eastAsia="Times New Roman" w:hAnsi="Times New Roman" w:cs="Times New Roman"/>
          <w:sz w:val="24"/>
          <w:szCs w:val="24"/>
          <w:lang w:eastAsia="hr-HR"/>
        </w:rPr>
        <w:t xml:space="preserve">      </w:t>
      </w:r>
    </w:p>
    <w:tbl>
      <w:tblPr>
        <w:tblStyle w:val="Reetkatablice"/>
        <w:tblW w:w="9634" w:type="dxa"/>
        <w:tblLook w:val="04A0"/>
      </w:tblPr>
      <w:tblGrid>
        <w:gridCol w:w="7650"/>
        <w:gridCol w:w="1984"/>
      </w:tblGrid>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662E4" w:rsidRDefault="00501CA7" w:rsidP="005F7F7E">
            <w:pPr>
              <w:pStyle w:val="Odlomakpopisa"/>
              <w:numPr>
                <w:ilvl w:val="0"/>
                <w:numId w:val="15"/>
              </w:numPr>
              <w:jc w:val="both"/>
              <w:rPr>
                <w:rFonts w:ascii="Times New Roman" w:hAnsi="Times New Roman"/>
                <w:b/>
                <w:bCs/>
                <w:sz w:val="24"/>
                <w:szCs w:val="24"/>
                <w:lang w:eastAsia="hr-HR"/>
              </w:rPr>
            </w:pPr>
            <w:r w:rsidRPr="00D662E4">
              <w:rPr>
                <w:rFonts w:ascii="Times New Roman" w:hAnsi="Times New Roman"/>
                <w:b/>
                <w:bCs/>
                <w:sz w:val="24"/>
                <w:szCs w:val="24"/>
                <w:lang w:eastAsia="hr-HR"/>
              </w:rPr>
              <w:t>Održavanje građevina, uređaja i predmeta javne namjene</w:t>
            </w:r>
          </w:p>
          <w:p w:rsidR="00501CA7" w:rsidRPr="00D50028" w:rsidRDefault="00501CA7" w:rsidP="00501CA7">
            <w:pPr>
              <w:jc w:val="both"/>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ind w:left="-108"/>
              <w:jc w:val="center"/>
              <w:rPr>
                <w:rFonts w:ascii="Times New Roman" w:hAnsi="Times New Roman"/>
                <w:b/>
                <w:sz w:val="24"/>
                <w:szCs w:val="24"/>
              </w:rPr>
            </w:pPr>
            <w:r w:rsidRPr="00D50028">
              <w:rPr>
                <w:rFonts w:ascii="Times New Roman" w:hAnsi="Times New Roman"/>
                <w:b/>
                <w:sz w:val="24"/>
                <w:szCs w:val="24"/>
              </w:rPr>
              <w:t>Plan</w:t>
            </w:r>
          </w:p>
          <w:p w:rsidR="00501CA7" w:rsidRPr="00D50028" w:rsidRDefault="00501CA7" w:rsidP="00501CA7">
            <w:pPr>
              <w:jc w:val="center"/>
              <w:rPr>
                <w:rFonts w:ascii="Times New Roman" w:hAnsi="Times New Roman"/>
                <w:b/>
                <w:bCs/>
                <w:sz w:val="24"/>
                <w:szCs w:val="24"/>
              </w:rPr>
            </w:pPr>
            <w:r w:rsidRPr="00D50028">
              <w:rPr>
                <w:rFonts w:ascii="Times New Roman" w:hAnsi="Times New Roman"/>
                <w:b/>
                <w:sz w:val="24"/>
                <w:szCs w:val="24"/>
              </w:rPr>
              <w:t>2025.</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4A5322" w:rsidRDefault="00501CA7" w:rsidP="00501CA7">
            <w:pPr>
              <w:ind w:left="-5" w:right="1124"/>
              <w:rPr>
                <w:rFonts w:ascii="Times New Roman" w:hAnsi="Times New Roman"/>
                <w:bCs/>
                <w:sz w:val="24"/>
                <w:szCs w:val="24"/>
              </w:rPr>
            </w:pPr>
            <w:r w:rsidRPr="004A5322">
              <w:rPr>
                <w:rFonts w:ascii="Times New Roman" w:hAnsi="Times New Roman"/>
                <w:bCs/>
                <w:sz w:val="24"/>
                <w:szCs w:val="24"/>
              </w:rPr>
              <w:t>Pod održavanjem građevina i uređaja javne namjene podrazumijeva se održavanje, popravci i čišćenje tih građevina, uređaja i predmeta.</w:t>
            </w:r>
          </w:p>
          <w:p w:rsidR="00501CA7" w:rsidRPr="004A5322" w:rsidRDefault="00501CA7" w:rsidP="00501CA7">
            <w:pPr>
              <w:ind w:left="-5" w:right="1124"/>
              <w:rPr>
                <w:rFonts w:ascii="Times New Roman" w:hAnsi="Times New Roman"/>
                <w:bCs/>
                <w:sz w:val="24"/>
                <w:szCs w:val="24"/>
              </w:rPr>
            </w:pPr>
          </w:p>
          <w:p w:rsidR="00501CA7" w:rsidRPr="004A5322" w:rsidRDefault="00501CA7" w:rsidP="005F7F7E">
            <w:pPr>
              <w:pStyle w:val="Tijeloteksta"/>
              <w:numPr>
                <w:ilvl w:val="0"/>
                <w:numId w:val="18"/>
              </w:numPr>
              <w:suppressAutoHyphens/>
              <w:rPr>
                <w:bCs/>
              </w:rPr>
            </w:pPr>
            <w:r w:rsidRPr="004A5322">
              <w:rPr>
                <w:bCs/>
              </w:rPr>
              <w:t xml:space="preserve">Održavanje spomen obilježja       </w:t>
            </w:r>
          </w:p>
          <w:p w:rsidR="00501CA7" w:rsidRPr="004A5322" w:rsidRDefault="00501CA7" w:rsidP="005F7F7E">
            <w:pPr>
              <w:pStyle w:val="Tijeloteksta"/>
              <w:numPr>
                <w:ilvl w:val="0"/>
                <w:numId w:val="18"/>
              </w:numPr>
              <w:suppressAutoHyphens/>
              <w:rPr>
                <w:bCs/>
              </w:rPr>
            </w:pPr>
            <w:r w:rsidRPr="004A5322">
              <w:rPr>
                <w:bCs/>
              </w:rPr>
              <w:t xml:space="preserve">Usluge bojanja i popravaka uličnih klupa i koševa za otpad          </w:t>
            </w:r>
          </w:p>
          <w:p w:rsidR="00501CA7" w:rsidRPr="004A5322" w:rsidRDefault="00501CA7" w:rsidP="00501CA7">
            <w:pPr>
              <w:ind w:left="-5" w:right="1124"/>
              <w:rPr>
                <w:rFonts w:ascii="Times New Roman" w:hAnsi="Times New Roman"/>
                <w:bCs/>
                <w:sz w:val="24"/>
                <w:szCs w:val="24"/>
              </w:rPr>
            </w:pPr>
          </w:p>
          <w:p w:rsidR="00501CA7" w:rsidRPr="00D50028" w:rsidRDefault="00501CA7" w:rsidP="00501CA7">
            <w:pPr>
              <w:spacing w:line="276" w:lineRule="auto"/>
              <w:jc w:val="both"/>
              <w:rPr>
                <w:rFonts w:ascii="Times New Roman" w:hAnsi="Times New Roman"/>
                <w:b/>
                <w:bCs/>
                <w:sz w:val="24"/>
                <w:szCs w:val="24"/>
              </w:rPr>
            </w:pPr>
            <w:r w:rsidRPr="004A5322">
              <w:rPr>
                <w:rFonts w:ascii="Times New Roman" w:hAnsi="Times New Roman"/>
                <w:bCs/>
                <w:sz w:val="24"/>
                <w:szCs w:val="24"/>
              </w:rPr>
              <w:t>Radovi se izvode tijekom cijele godine.</w:t>
            </w:r>
          </w:p>
        </w:tc>
        <w:tc>
          <w:tcPr>
            <w:tcW w:w="1984"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jc w:val="right"/>
              <w:rPr>
                <w:rFonts w:ascii="Times New Roman" w:hAnsi="Times New Roman"/>
                <w:sz w:val="24"/>
                <w:szCs w:val="24"/>
              </w:rPr>
            </w:pPr>
            <w:r>
              <w:rPr>
                <w:rFonts w:ascii="Times New Roman" w:hAnsi="Times New Roman"/>
                <w:sz w:val="24"/>
                <w:szCs w:val="24"/>
              </w:rPr>
              <w:t>8</w:t>
            </w:r>
            <w:r w:rsidRPr="00D50028">
              <w:rPr>
                <w:rFonts w:ascii="Times New Roman" w:hAnsi="Times New Roman"/>
                <w:sz w:val="24"/>
                <w:szCs w:val="24"/>
              </w:rPr>
              <w:t>.000,00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jc w:val="both"/>
              <w:rPr>
                <w:rFonts w:ascii="Times New Roman" w:hAnsi="Times New Roman"/>
                <w:b/>
                <w:bCs/>
                <w:sz w:val="24"/>
                <w:szCs w:val="24"/>
              </w:rPr>
            </w:pPr>
            <w:r w:rsidRPr="00D50028">
              <w:rPr>
                <w:rFonts w:ascii="Times New Roman" w:hAnsi="Times New Roman"/>
                <w:b/>
                <w:bCs/>
                <w:sz w:val="24"/>
                <w:szCs w:val="24"/>
              </w:rPr>
              <w:t>UKUPNO:</w:t>
            </w: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jc w:val="right"/>
              <w:rPr>
                <w:rFonts w:ascii="Times New Roman" w:hAnsi="Times New Roman"/>
                <w:b/>
                <w:bCs/>
                <w:sz w:val="24"/>
                <w:szCs w:val="24"/>
              </w:rPr>
            </w:pPr>
            <w:r>
              <w:rPr>
                <w:rFonts w:ascii="Times New Roman" w:hAnsi="Times New Roman"/>
                <w:b/>
                <w:bCs/>
                <w:sz w:val="24"/>
                <w:szCs w:val="24"/>
              </w:rPr>
              <w:t>8</w:t>
            </w:r>
            <w:r w:rsidRPr="00D50028">
              <w:rPr>
                <w:rFonts w:ascii="Times New Roman" w:hAnsi="Times New Roman"/>
                <w:b/>
                <w:bCs/>
                <w:sz w:val="24"/>
                <w:szCs w:val="24"/>
              </w:rPr>
              <w:t>.000,00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spacing w:line="276" w:lineRule="auto"/>
              <w:jc w:val="both"/>
              <w:rPr>
                <w:rFonts w:ascii="Times New Roman" w:hAnsi="Times New Roman"/>
                <w:sz w:val="24"/>
                <w:szCs w:val="24"/>
              </w:rPr>
            </w:pPr>
            <w:r w:rsidRPr="00D50028">
              <w:rPr>
                <w:rFonts w:ascii="Times New Roman" w:hAnsi="Times New Roman"/>
                <w:sz w:val="24"/>
                <w:szCs w:val="24"/>
              </w:rPr>
              <w:t>Izvor financiranja:</w:t>
            </w:r>
          </w:p>
          <w:p w:rsidR="00501CA7" w:rsidRPr="00A20983" w:rsidRDefault="00501CA7" w:rsidP="005F7F7E">
            <w:pPr>
              <w:pStyle w:val="Odlomakpopisa"/>
              <w:numPr>
                <w:ilvl w:val="0"/>
                <w:numId w:val="20"/>
              </w:numPr>
              <w:spacing w:line="276" w:lineRule="auto"/>
              <w:jc w:val="both"/>
              <w:rPr>
                <w:rFonts w:ascii="Times New Roman" w:hAnsi="Times New Roman"/>
                <w:sz w:val="24"/>
                <w:szCs w:val="24"/>
              </w:rPr>
            </w:pPr>
            <w:r w:rsidRPr="00A20983">
              <w:rPr>
                <w:rFonts w:ascii="Times New Roman" w:hAnsi="Times New Roman"/>
                <w:sz w:val="24"/>
                <w:szCs w:val="24"/>
              </w:rPr>
              <w:t>Opći prihodi i primici: 8.000,00 EUR</w:t>
            </w:r>
          </w:p>
          <w:p w:rsidR="00501CA7" w:rsidRPr="00D50028" w:rsidRDefault="00501CA7" w:rsidP="00501CA7">
            <w:pPr>
              <w:spacing w:line="276"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01CA7" w:rsidRPr="00D50028" w:rsidRDefault="00501CA7" w:rsidP="00501CA7">
            <w:pPr>
              <w:jc w:val="right"/>
              <w:rPr>
                <w:rFonts w:ascii="Times New Roman" w:hAnsi="Times New Roman"/>
                <w:b/>
                <w:bCs/>
                <w:sz w:val="24"/>
                <w:szCs w:val="24"/>
              </w:rPr>
            </w:pPr>
          </w:p>
        </w:tc>
      </w:tr>
    </w:tbl>
    <w:p w:rsidR="00501CA7" w:rsidRDefault="00501CA7" w:rsidP="00501CA7">
      <w:pPr>
        <w:spacing w:after="0" w:line="240" w:lineRule="auto"/>
        <w:jc w:val="both"/>
        <w:rPr>
          <w:rFonts w:ascii="Times New Roman" w:eastAsia="Times New Roman" w:hAnsi="Times New Roman" w:cs="Times New Roman"/>
          <w:sz w:val="24"/>
          <w:szCs w:val="24"/>
          <w:lang w:eastAsia="hr-HR"/>
        </w:rPr>
      </w:pPr>
    </w:p>
    <w:tbl>
      <w:tblPr>
        <w:tblStyle w:val="Reetkatablice"/>
        <w:tblW w:w="9634" w:type="dxa"/>
        <w:tblLook w:val="04A0"/>
      </w:tblPr>
      <w:tblGrid>
        <w:gridCol w:w="7650"/>
        <w:gridCol w:w="1984"/>
      </w:tblGrid>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F21737" w:rsidRDefault="00501CA7" w:rsidP="005F7F7E">
            <w:pPr>
              <w:pStyle w:val="Odlomakpopisa"/>
              <w:numPr>
                <w:ilvl w:val="0"/>
                <w:numId w:val="15"/>
              </w:numPr>
              <w:jc w:val="both"/>
              <w:rPr>
                <w:rFonts w:ascii="Times New Roman" w:hAnsi="Times New Roman"/>
                <w:b/>
                <w:bCs/>
                <w:sz w:val="24"/>
                <w:szCs w:val="24"/>
                <w:lang w:eastAsia="hr-HR"/>
              </w:rPr>
            </w:pPr>
            <w:r w:rsidRPr="00F21737">
              <w:rPr>
                <w:rFonts w:ascii="Times New Roman" w:hAnsi="Times New Roman"/>
                <w:b/>
                <w:bCs/>
                <w:sz w:val="24"/>
                <w:szCs w:val="24"/>
                <w:lang w:eastAsia="hr-HR"/>
              </w:rPr>
              <w:t>Održavanje groblja</w:t>
            </w:r>
          </w:p>
          <w:p w:rsidR="00501CA7" w:rsidRPr="00F21737" w:rsidRDefault="00501CA7" w:rsidP="00501CA7">
            <w:pPr>
              <w:ind w:left="360"/>
              <w:jc w:val="both"/>
              <w:rPr>
                <w:rFonts w:ascii="Times New Roman" w:hAnsi="Times New Roman"/>
                <w:b/>
                <w:bCs/>
                <w:sz w:val="24"/>
                <w:szCs w:val="24"/>
                <w:lang w:eastAsia="hr-HR"/>
              </w:rPr>
            </w:pPr>
          </w:p>
          <w:p w:rsidR="00501CA7" w:rsidRPr="00D50028" w:rsidRDefault="00501CA7" w:rsidP="00501CA7">
            <w:pPr>
              <w:jc w:val="both"/>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ind w:left="-108"/>
              <w:jc w:val="center"/>
              <w:rPr>
                <w:rFonts w:ascii="Times New Roman" w:hAnsi="Times New Roman"/>
                <w:b/>
                <w:sz w:val="24"/>
                <w:szCs w:val="24"/>
              </w:rPr>
            </w:pPr>
            <w:r w:rsidRPr="00D50028">
              <w:rPr>
                <w:rFonts w:ascii="Times New Roman" w:hAnsi="Times New Roman"/>
                <w:b/>
                <w:sz w:val="24"/>
                <w:szCs w:val="24"/>
              </w:rPr>
              <w:t>Plan</w:t>
            </w:r>
          </w:p>
          <w:p w:rsidR="00501CA7" w:rsidRPr="00D50028" w:rsidRDefault="00501CA7" w:rsidP="00501CA7">
            <w:pPr>
              <w:jc w:val="center"/>
              <w:rPr>
                <w:rFonts w:ascii="Times New Roman" w:hAnsi="Times New Roman"/>
                <w:b/>
                <w:bCs/>
                <w:sz w:val="24"/>
                <w:szCs w:val="24"/>
              </w:rPr>
            </w:pPr>
            <w:r w:rsidRPr="00D50028">
              <w:rPr>
                <w:rFonts w:ascii="Times New Roman" w:hAnsi="Times New Roman"/>
                <w:b/>
                <w:sz w:val="24"/>
                <w:szCs w:val="24"/>
              </w:rPr>
              <w:t>2025.</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4A5322" w:rsidRDefault="00501CA7" w:rsidP="00501CA7">
            <w:pPr>
              <w:ind w:right="1124"/>
              <w:rPr>
                <w:rFonts w:ascii="Times New Roman" w:hAnsi="Times New Roman"/>
                <w:sz w:val="24"/>
                <w:szCs w:val="24"/>
              </w:rPr>
            </w:pPr>
            <w:r w:rsidRPr="004A5322">
              <w:rPr>
                <w:rFonts w:ascii="Times New Roman" w:hAnsi="Times New Roman"/>
                <w:sz w:val="24"/>
                <w:szCs w:val="24"/>
              </w:rPr>
              <w:t xml:space="preserve">Radovi na održavanju groblja obuhvaćaju slijedeće: </w:t>
            </w:r>
            <w:r w:rsidRPr="004A5322">
              <w:rPr>
                <w:rFonts w:ascii="Times New Roman" w:hAnsi="Times New Roman"/>
                <w:bCs/>
                <w:sz w:val="24"/>
                <w:szCs w:val="24"/>
              </w:rPr>
              <w:t xml:space="preserve">održavanje </w:t>
            </w:r>
            <w:r w:rsidRPr="004A5322">
              <w:rPr>
                <w:rFonts w:ascii="Times New Roman" w:hAnsi="Times New Roman"/>
                <w:bCs/>
                <w:sz w:val="24"/>
                <w:szCs w:val="24"/>
              </w:rPr>
              <w:lastRenderedPageBreak/>
              <w:t xml:space="preserve">prilaza grobljima, održavanje zgrade mrtvačnice                                 </w:t>
            </w:r>
          </w:p>
          <w:p w:rsidR="00501CA7" w:rsidRPr="004A5322" w:rsidRDefault="00501CA7" w:rsidP="005F7F7E">
            <w:pPr>
              <w:numPr>
                <w:ilvl w:val="0"/>
                <w:numId w:val="19"/>
              </w:numPr>
              <w:spacing w:after="32" w:line="249" w:lineRule="auto"/>
              <w:ind w:left="-5" w:right="1124" w:hanging="139"/>
              <w:jc w:val="both"/>
              <w:rPr>
                <w:rFonts w:ascii="Times New Roman" w:hAnsi="Times New Roman"/>
                <w:sz w:val="24"/>
                <w:szCs w:val="24"/>
              </w:rPr>
            </w:pPr>
            <w:r w:rsidRPr="004A5322">
              <w:rPr>
                <w:rFonts w:ascii="Times New Roman" w:hAnsi="Times New Roman"/>
                <w:sz w:val="24"/>
                <w:szCs w:val="24"/>
              </w:rPr>
              <w:t xml:space="preserve">Redovito košenje trave, traktorskom kosilicom i ručnom mehaničkom kosilicom, u svim grobljima na području Općine </w:t>
            </w:r>
            <w:r>
              <w:rPr>
                <w:rFonts w:ascii="Times New Roman" w:hAnsi="Times New Roman"/>
                <w:sz w:val="24"/>
                <w:szCs w:val="24"/>
              </w:rPr>
              <w:t>Gornji Bogićevci</w:t>
            </w:r>
            <w:r w:rsidRPr="004A5322">
              <w:rPr>
                <w:rFonts w:ascii="Times New Roman" w:hAnsi="Times New Roman"/>
                <w:sz w:val="24"/>
                <w:szCs w:val="24"/>
              </w:rPr>
              <w:t xml:space="preserve">  1-2 puta mjesečno </w:t>
            </w:r>
            <w:r>
              <w:rPr>
                <w:rFonts w:ascii="Times New Roman" w:hAnsi="Times New Roman"/>
                <w:sz w:val="24"/>
                <w:szCs w:val="24"/>
              </w:rPr>
              <w:t xml:space="preserve">ili po potrebi </w:t>
            </w:r>
            <w:r w:rsidRPr="004A5322">
              <w:rPr>
                <w:rFonts w:ascii="Times New Roman" w:hAnsi="Times New Roman"/>
                <w:sz w:val="24"/>
                <w:szCs w:val="24"/>
              </w:rPr>
              <w:t xml:space="preserve">u vremenskom razdoblju od 1. travnja do 1. studenog. </w:t>
            </w:r>
          </w:p>
          <w:p w:rsidR="00501CA7" w:rsidRPr="00D50028" w:rsidRDefault="00501CA7" w:rsidP="00501CA7">
            <w:pPr>
              <w:spacing w:line="276" w:lineRule="auto"/>
              <w:jc w:val="both"/>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jc w:val="right"/>
              <w:rPr>
                <w:rFonts w:ascii="Times New Roman" w:hAnsi="Times New Roman"/>
                <w:sz w:val="24"/>
                <w:szCs w:val="24"/>
              </w:rPr>
            </w:pPr>
            <w:r>
              <w:rPr>
                <w:rFonts w:ascii="Times New Roman" w:hAnsi="Times New Roman"/>
                <w:sz w:val="24"/>
                <w:szCs w:val="24"/>
              </w:rPr>
              <w:lastRenderedPageBreak/>
              <w:t>7</w:t>
            </w:r>
            <w:r w:rsidRPr="00D50028">
              <w:rPr>
                <w:rFonts w:ascii="Times New Roman" w:hAnsi="Times New Roman"/>
                <w:sz w:val="24"/>
                <w:szCs w:val="24"/>
              </w:rPr>
              <w:t>.000,00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jc w:val="both"/>
              <w:rPr>
                <w:rFonts w:ascii="Times New Roman" w:hAnsi="Times New Roman"/>
                <w:b/>
                <w:bCs/>
                <w:sz w:val="24"/>
                <w:szCs w:val="24"/>
              </w:rPr>
            </w:pPr>
            <w:r w:rsidRPr="00D50028">
              <w:rPr>
                <w:rFonts w:ascii="Times New Roman" w:hAnsi="Times New Roman"/>
                <w:b/>
                <w:bCs/>
                <w:sz w:val="24"/>
                <w:szCs w:val="24"/>
              </w:rPr>
              <w:lastRenderedPageBreak/>
              <w:t>UKUPNO:</w:t>
            </w: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jc w:val="right"/>
              <w:rPr>
                <w:rFonts w:ascii="Times New Roman" w:hAnsi="Times New Roman"/>
                <w:b/>
                <w:bCs/>
                <w:sz w:val="24"/>
                <w:szCs w:val="24"/>
              </w:rPr>
            </w:pPr>
            <w:r>
              <w:rPr>
                <w:rFonts w:ascii="Times New Roman" w:hAnsi="Times New Roman"/>
                <w:b/>
                <w:bCs/>
                <w:sz w:val="24"/>
                <w:szCs w:val="24"/>
              </w:rPr>
              <w:t>7.</w:t>
            </w:r>
            <w:r w:rsidRPr="00D50028">
              <w:rPr>
                <w:rFonts w:ascii="Times New Roman" w:hAnsi="Times New Roman"/>
                <w:b/>
                <w:bCs/>
                <w:sz w:val="24"/>
                <w:szCs w:val="24"/>
              </w:rPr>
              <w:t>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spacing w:line="276" w:lineRule="auto"/>
              <w:jc w:val="both"/>
              <w:rPr>
                <w:rFonts w:ascii="Times New Roman" w:hAnsi="Times New Roman"/>
                <w:sz w:val="24"/>
                <w:szCs w:val="24"/>
              </w:rPr>
            </w:pPr>
            <w:r w:rsidRPr="00D50028">
              <w:rPr>
                <w:rFonts w:ascii="Times New Roman" w:hAnsi="Times New Roman"/>
                <w:sz w:val="24"/>
                <w:szCs w:val="24"/>
              </w:rPr>
              <w:t>Izvor financiranja:</w:t>
            </w:r>
          </w:p>
          <w:p w:rsidR="00501CA7" w:rsidRPr="00184CF4" w:rsidRDefault="00501CA7" w:rsidP="00501CA7">
            <w:pPr>
              <w:spacing w:line="276" w:lineRule="auto"/>
              <w:jc w:val="both"/>
              <w:rPr>
                <w:rFonts w:ascii="Times New Roman" w:hAnsi="Times New Roman"/>
                <w:sz w:val="24"/>
                <w:szCs w:val="24"/>
              </w:rPr>
            </w:pPr>
            <w:r>
              <w:rPr>
                <w:rFonts w:ascii="Times New Roman" w:hAnsi="Times New Roman"/>
                <w:sz w:val="24"/>
                <w:szCs w:val="24"/>
              </w:rPr>
              <w:t>11</w:t>
            </w:r>
            <w:r w:rsidRPr="00184CF4">
              <w:rPr>
                <w:rFonts w:ascii="Times New Roman" w:hAnsi="Times New Roman"/>
                <w:sz w:val="24"/>
                <w:szCs w:val="24"/>
              </w:rPr>
              <w:t xml:space="preserve"> Opći prihodi i primici: 7.000,00 EUR</w:t>
            </w:r>
          </w:p>
          <w:p w:rsidR="00501CA7" w:rsidRPr="00D50028" w:rsidRDefault="00501CA7" w:rsidP="00501CA7">
            <w:pPr>
              <w:spacing w:line="276"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01CA7" w:rsidRPr="00D50028" w:rsidRDefault="00501CA7" w:rsidP="00501CA7">
            <w:pPr>
              <w:jc w:val="right"/>
              <w:rPr>
                <w:rFonts w:ascii="Times New Roman" w:hAnsi="Times New Roman"/>
                <w:b/>
                <w:bCs/>
                <w:sz w:val="24"/>
                <w:szCs w:val="24"/>
              </w:rPr>
            </w:pPr>
          </w:p>
        </w:tc>
      </w:tr>
    </w:tbl>
    <w:p w:rsidR="00501CA7" w:rsidRDefault="00501CA7" w:rsidP="00501CA7">
      <w:pPr>
        <w:spacing w:after="0" w:line="240" w:lineRule="auto"/>
        <w:jc w:val="both"/>
        <w:rPr>
          <w:rFonts w:ascii="Times New Roman" w:eastAsia="Times New Roman" w:hAnsi="Times New Roman" w:cs="Times New Roman"/>
          <w:sz w:val="24"/>
          <w:szCs w:val="24"/>
          <w:lang w:eastAsia="hr-HR"/>
        </w:rPr>
      </w:pPr>
    </w:p>
    <w:tbl>
      <w:tblPr>
        <w:tblStyle w:val="Reetkatablice"/>
        <w:tblW w:w="9634" w:type="dxa"/>
        <w:tblLook w:val="04A0"/>
      </w:tblPr>
      <w:tblGrid>
        <w:gridCol w:w="7650"/>
        <w:gridCol w:w="1984"/>
      </w:tblGrid>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F21737" w:rsidRDefault="00501CA7" w:rsidP="005F7F7E">
            <w:pPr>
              <w:pStyle w:val="Odlomakpopisa"/>
              <w:numPr>
                <w:ilvl w:val="0"/>
                <w:numId w:val="15"/>
              </w:numPr>
              <w:jc w:val="both"/>
              <w:rPr>
                <w:rFonts w:ascii="Times New Roman" w:hAnsi="Times New Roman"/>
                <w:b/>
                <w:bCs/>
                <w:sz w:val="24"/>
                <w:szCs w:val="24"/>
                <w:lang w:eastAsia="hr-HR"/>
              </w:rPr>
            </w:pPr>
            <w:r w:rsidRPr="00F21737">
              <w:rPr>
                <w:rFonts w:ascii="Times New Roman" w:hAnsi="Times New Roman"/>
                <w:b/>
                <w:bCs/>
                <w:sz w:val="24"/>
                <w:szCs w:val="24"/>
                <w:lang w:eastAsia="hr-HR"/>
              </w:rPr>
              <w:t>Održavanje čistoće javnih površina</w:t>
            </w:r>
          </w:p>
          <w:p w:rsidR="00501CA7" w:rsidRPr="00F21737" w:rsidRDefault="00501CA7" w:rsidP="00501CA7">
            <w:pPr>
              <w:ind w:left="360"/>
              <w:jc w:val="both"/>
              <w:rPr>
                <w:rFonts w:ascii="Times New Roman" w:hAnsi="Times New Roman"/>
                <w:b/>
                <w:bCs/>
                <w:sz w:val="24"/>
                <w:szCs w:val="24"/>
                <w:lang w:eastAsia="hr-HR"/>
              </w:rPr>
            </w:pPr>
          </w:p>
          <w:p w:rsidR="00501CA7" w:rsidRPr="00D50028" w:rsidRDefault="00501CA7" w:rsidP="00501CA7">
            <w:pPr>
              <w:jc w:val="both"/>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ind w:left="-108"/>
              <w:jc w:val="center"/>
              <w:rPr>
                <w:rFonts w:ascii="Times New Roman" w:hAnsi="Times New Roman"/>
                <w:b/>
                <w:sz w:val="24"/>
                <w:szCs w:val="24"/>
              </w:rPr>
            </w:pPr>
            <w:r w:rsidRPr="00D50028">
              <w:rPr>
                <w:rFonts w:ascii="Times New Roman" w:hAnsi="Times New Roman"/>
                <w:b/>
                <w:sz w:val="24"/>
                <w:szCs w:val="24"/>
              </w:rPr>
              <w:t>Plan</w:t>
            </w:r>
          </w:p>
          <w:p w:rsidR="00501CA7" w:rsidRPr="00D50028" w:rsidRDefault="00501CA7" w:rsidP="00501CA7">
            <w:pPr>
              <w:jc w:val="center"/>
              <w:rPr>
                <w:rFonts w:ascii="Times New Roman" w:hAnsi="Times New Roman"/>
                <w:b/>
                <w:bCs/>
                <w:sz w:val="24"/>
                <w:szCs w:val="24"/>
              </w:rPr>
            </w:pPr>
            <w:r w:rsidRPr="00D50028">
              <w:rPr>
                <w:rFonts w:ascii="Times New Roman" w:hAnsi="Times New Roman"/>
                <w:b/>
                <w:sz w:val="24"/>
                <w:szCs w:val="24"/>
              </w:rPr>
              <w:t>2025.</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4A5322" w:rsidRDefault="00501CA7" w:rsidP="00501CA7">
            <w:pPr>
              <w:tabs>
                <w:tab w:val="right" w:pos="9072"/>
              </w:tabs>
              <w:rPr>
                <w:rFonts w:ascii="Times New Roman" w:hAnsi="Times New Roman"/>
                <w:bCs/>
                <w:sz w:val="24"/>
                <w:szCs w:val="24"/>
              </w:rPr>
            </w:pPr>
            <w:r w:rsidRPr="004A5322">
              <w:rPr>
                <w:rFonts w:ascii="Times New Roman" w:hAnsi="Times New Roman"/>
                <w:bCs/>
                <w:sz w:val="24"/>
                <w:szCs w:val="24"/>
              </w:rPr>
              <w:t xml:space="preserve">Pod čišćenjem javnih površina podrazumijeva se: </w:t>
            </w:r>
          </w:p>
          <w:p w:rsidR="00501CA7" w:rsidRPr="00D50028" w:rsidRDefault="00501CA7" w:rsidP="00501CA7">
            <w:pPr>
              <w:tabs>
                <w:tab w:val="right" w:pos="9072"/>
              </w:tabs>
              <w:rPr>
                <w:rFonts w:ascii="Times New Roman" w:hAnsi="Times New Roman"/>
                <w:b/>
                <w:bCs/>
                <w:sz w:val="24"/>
                <w:szCs w:val="24"/>
              </w:rPr>
            </w:pPr>
            <w:r w:rsidRPr="004A5322">
              <w:rPr>
                <w:rFonts w:ascii="Times New Roman" w:hAnsi="Times New Roman"/>
                <w:bCs/>
                <w:sz w:val="24"/>
                <w:szCs w:val="24"/>
              </w:rPr>
              <w:t>- metenje javnih površina, sakupljanje lišća, uklanjanje uličnog otpada na području</w:t>
            </w:r>
            <w:r>
              <w:rPr>
                <w:rFonts w:ascii="Times New Roman" w:hAnsi="Times New Roman"/>
                <w:bCs/>
                <w:sz w:val="24"/>
                <w:szCs w:val="24"/>
              </w:rPr>
              <w:t xml:space="preserve"> Gornjih Bogićevaca. </w:t>
            </w:r>
            <w:r w:rsidRPr="004A5322">
              <w:rPr>
                <w:rFonts w:ascii="Times New Roman" w:hAnsi="Times New Roman"/>
                <w:bCs/>
                <w:sz w:val="24"/>
                <w:szCs w:val="24"/>
              </w:rPr>
              <w:t>Radovi se izvode tijekom cijele godine i po potrebi.</w:t>
            </w:r>
          </w:p>
        </w:tc>
        <w:tc>
          <w:tcPr>
            <w:tcW w:w="1984"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jc w:val="right"/>
              <w:rPr>
                <w:rFonts w:ascii="Times New Roman" w:hAnsi="Times New Roman"/>
                <w:sz w:val="24"/>
                <w:szCs w:val="24"/>
              </w:rPr>
            </w:pPr>
            <w:r>
              <w:rPr>
                <w:rFonts w:ascii="Times New Roman" w:hAnsi="Times New Roman"/>
                <w:sz w:val="24"/>
                <w:szCs w:val="24"/>
              </w:rPr>
              <w:t>4</w:t>
            </w:r>
            <w:r w:rsidRPr="00D50028">
              <w:rPr>
                <w:rFonts w:ascii="Times New Roman" w:hAnsi="Times New Roman"/>
                <w:sz w:val="24"/>
                <w:szCs w:val="24"/>
              </w:rPr>
              <w:t>.000,00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jc w:val="both"/>
              <w:rPr>
                <w:rFonts w:ascii="Times New Roman" w:hAnsi="Times New Roman"/>
                <w:b/>
                <w:bCs/>
                <w:sz w:val="24"/>
                <w:szCs w:val="24"/>
              </w:rPr>
            </w:pPr>
            <w:r w:rsidRPr="00D50028">
              <w:rPr>
                <w:rFonts w:ascii="Times New Roman" w:hAnsi="Times New Roman"/>
                <w:b/>
                <w:bCs/>
                <w:sz w:val="24"/>
                <w:szCs w:val="24"/>
              </w:rPr>
              <w:t>UKUPNO:</w:t>
            </w: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jc w:val="right"/>
              <w:rPr>
                <w:rFonts w:ascii="Times New Roman" w:hAnsi="Times New Roman"/>
                <w:b/>
                <w:bCs/>
                <w:sz w:val="24"/>
                <w:szCs w:val="24"/>
              </w:rPr>
            </w:pPr>
            <w:r>
              <w:rPr>
                <w:rFonts w:ascii="Times New Roman" w:hAnsi="Times New Roman"/>
                <w:b/>
                <w:bCs/>
                <w:sz w:val="24"/>
                <w:szCs w:val="24"/>
              </w:rPr>
              <w:t>4.</w:t>
            </w:r>
            <w:r w:rsidRPr="00D50028">
              <w:rPr>
                <w:rFonts w:ascii="Times New Roman" w:hAnsi="Times New Roman"/>
                <w:b/>
                <w:bCs/>
                <w:sz w:val="24"/>
                <w:szCs w:val="24"/>
              </w:rPr>
              <w:t>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spacing w:line="276" w:lineRule="auto"/>
              <w:jc w:val="both"/>
              <w:rPr>
                <w:rFonts w:ascii="Times New Roman" w:hAnsi="Times New Roman"/>
                <w:sz w:val="24"/>
                <w:szCs w:val="24"/>
              </w:rPr>
            </w:pPr>
            <w:r w:rsidRPr="00D50028">
              <w:rPr>
                <w:rFonts w:ascii="Times New Roman" w:hAnsi="Times New Roman"/>
                <w:sz w:val="24"/>
                <w:szCs w:val="24"/>
              </w:rPr>
              <w:t>Izvor financiranja:</w:t>
            </w:r>
          </w:p>
          <w:p w:rsidR="00501CA7" w:rsidRPr="00184CF4" w:rsidRDefault="00501CA7" w:rsidP="00501CA7">
            <w:pPr>
              <w:spacing w:line="276" w:lineRule="auto"/>
              <w:jc w:val="both"/>
              <w:rPr>
                <w:rFonts w:ascii="Times New Roman" w:hAnsi="Times New Roman"/>
                <w:sz w:val="24"/>
                <w:szCs w:val="24"/>
              </w:rPr>
            </w:pPr>
            <w:r>
              <w:rPr>
                <w:rFonts w:ascii="Times New Roman" w:hAnsi="Times New Roman"/>
                <w:sz w:val="24"/>
                <w:szCs w:val="24"/>
              </w:rPr>
              <w:t xml:space="preserve">11 </w:t>
            </w:r>
            <w:r w:rsidRPr="00184CF4">
              <w:rPr>
                <w:rFonts w:ascii="Times New Roman" w:hAnsi="Times New Roman"/>
                <w:sz w:val="24"/>
                <w:szCs w:val="24"/>
              </w:rPr>
              <w:t>Opći prihodi i primici: 4.000,00 EUR</w:t>
            </w:r>
          </w:p>
          <w:p w:rsidR="00501CA7" w:rsidRPr="00D50028" w:rsidRDefault="00501CA7" w:rsidP="00501CA7">
            <w:pPr>
              <w:spacing w:line="276"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01CA7" w:rsidRPr="00D50028" w:rsidRDefault="00501CA7" w:rsidP="00501CA7">
            <w:pPr>
              <w:jc w:val="right"/>
              <w:rPr>
                <w:rFonts w:ascii="Times New Roman" w:hAnsi="Times New Roman"/>
                <w:b/>
                <w:bCs/>
                <w:sz w:val="24"/>
                <w:szCs w:val="24"/>
              </w:rPr>
            </w:pPr>
          </w:p>
        </w:tc>
      </w:tr>
    </w:tbl>
    <w:p w:rsidR="00501CA7" w:rsidRDefault="00501CA7" w:rsidP="00501CA7">
      <w:pPr>
        <w:spacing w:after="0" w:line="240" w:lineRule="auto"/>
        <w:jc w:val="both"/>
        <w:rPr>
          <w:rFonts w:ascii="Times New Roman" w:eastAsia="Times New Roman" w:hAnsi="Times New Roman" w:cs="Times New Roman"/>
          <w:sz w:val="24"/>
          <w:szCs w:val="24"/>
          <w:lang w:eastAsia="hr-HR"/>
        </w:rPr>
      </w:pPr>
    </w:p>
    <w:tbl>
      <w:tblPr>
        <w:tblStyle w:val="Reetkatablice"/>
        <w:tblW w:w="9634" w:type="dxa"/>
        <w:tblLook w:val="04A0"/>
      </w:tblPr>
      <w:tblGrid>
        <w:gridCol w:w="7650"/>
        <w:gridCol w:w="1984"/>
      </w:tblGrid>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F21737" w:rsidRDefault="00501CA7" w:rsidP="005F7F7E">
            <w:pPr>
              <w:pStyle w:val="Odlomakpopisa"/>
              <w:numPr>
                <w:ilvl w:val="0"/>
                <w:numId w:val="15"/>
              </w:numPr>
              <w:jc w:val="both"/>
              <w:rPr>
                <w:rFonts w:ascii="Times New Roman" w:hAnsi="Times New Roman"/>
                <w:b/>
                <w:bCs/>
                <w:sz w:val="24"/>
                <w:szCs w:val="24"/>
                <w:lang w:eastAsia="hr-HR"/>
              </w:rPr>
            </w:pPr>
            <w:r w:rsidRPr="00F21737">
              <w:rPr>
                <w:rFonts w:ascii="Times New Roman" w:hAnsi="Times New Roman"/>
                <w:b/>
                <w:bCs/>
                <w:sz w:val="24"/>
                <w:szCs w:val="24"/>
                <w:lang w:eastAsia="hr-HR"/>
              </w:rPr>
              <w:t>Održavanje javne rasvjete</w:t>
            </w:r>
          </w:p>
          <w:p w:rsidR="00501CA7" w:rsidRPr="00F21737" w:rsidRDefault="00501CA7" w:rsidP="00501CA7">
            <w:pPr>
              <w:ind w:left="360"/>
              <w:jc w:val="both"/>
              <w:rPr>
                <w:rFonts w:ascii="Times New Roman" w:hAnsi="Times New Roman"/>
                <w:b/>
                <w:bCs/>
                <w:sz w:val="24"/>
                <w:szCs w:val="24"/>
                <w:lang w:eastAsia="hr-HR"/>
              </w:rPr>
            </w:pPr>
          </w:p>
          <w:p w:rsidR="00501CA7" w:rsidRPr="00D50028" w:rsidRDefault="00501CA7" w:rsidP="00501CA7">
            <w:pPr>
              <w:jc w:val="both"/>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ind w:left="-108"/>
              <w:jc w:val="center"/>
              <w:rPr>
                <w:rFonts w:ascii="Times New Roman" w:hAnsi="Times New Roman"/>
                <w:b/>
                <w:sz w:val="24"/>
                <w:szCs w:val="24"/>
              </w:rPr>
            </w:pPr>
            <w:r w:rsidRPr="00D50028">
              <w:rPr>
                <w:rFonts w:ascii="Times New Roman" w:hAnsi="Times New Roman"/>
                <w:b/>
                <w:sz w:val="24"/>
                <w:szCs w:val="24"/>
              </w:rPr>
              <w:t>Plan</w:t>
            </w:r>
          </w:p>
          <w:p w:rsidR="00501CA7" w:rsidRPr="00D50028" w:rsidRDefault="00501CA7" w:rsidP="00501CA7">
            <w:pPr>
              <w:jc w:val="center"/>
              <w:rPr>
                <w:rFonts w:ascii="Times New Roman" w:hAnsi="Times New Roman"/>
                <w:b/>
                <w:bCs/>
                <w:sz w:val="24"/>
                <w:szCs w:val="24"/>
              </w:rPr>
            </w:pPr>
            <w:r w:rsidRPr="00D50028">
              <w:rPr>
                <w:rFonts w:ascii="Times New Roman" w:hAnsi="Times New Roman"/>
                <w:b/>
                <w:sz w:val="24"/>
                <w:szCs w:val="24"/>
              </w:rPr>
              <w:t>2025.</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184CF4" w:rsidRDefault="00501CA7" w:rsidP="00501CA7">
            <w:pPr>
              <w:tabs>
                <w:tab w:val="right" w:pos="9072"/>
              </w:tabs>
              <w:rPr>
                <w:rFonts w:ascii="Times New Roman" w:hAnsi="Times New Roman"/>
                <w:bCs/>
                <w:sz w:val="24"/>
                <w:szCs w:val="24"/>
              </w:rPr>
            </w:pPr>
            <w:r w:rsidRPr="00184CF4">
              <w:rPr>
                <w:rFonts w:ascii="Times New Roman" w:hAnsi="Times New Roman"/>
                <w:bCs/>
                <w:sz w:val="24"/>
                <w:szCs w:val="24"/>
              </w:rPr>
              <w:t xml:space="preserve">Održavanje javne rasvjete odnosi se na: </w:t>
            </w:r>
          </w:p>
          <w:p w:rsidR="00501CA7" w:rsidRPr="00184CF4" w:rsidRDefault="00501CA7" w:rsidP="00501CA7">
            <w:pPr>
              <w:tabs>
                <w:tab w:val="right" w:pos="9072"/>
              </w:tabs>
              <w:rPr>
                <w:rFonts w:ascii="Times New Roman" w:hAnsi="Times New Roman"/>
                <w:bCs/>
                <w:sz w:val="24"/>
                <w:szCs w:val="24"/>
              </w:rPr>
            </w:pPr>
            <w:r w:rsidRPr="00184CF4">
              <w:rPr>
                <w:rFonts w:ascii="Times New Roman" w:hAnsi="Times New Roman"/>
                <w:bCs/>
                <w:sz w:val="24"/>
                <w:szCs w:val="24"/>
              </w:rPr>
              <w:t>-</w:t>
            </w:r>
            <w:r w:rsidRPr="00184CF4">
              <w:rPr>
                <w:rFonts w:ascii="Times New Roman" w:hAnsi="Times New Roman"/>
                <w:bCs/>
                <w:sz w:val="24"/>
                <w:szCs w:val="24"/>
              </w:rPr>
              <w:tab/>
              <w:t xml:space="preserve">plaćanje utrošene električne energije za korištenje javne rasvjete u svim naseljima na području Općine </w:t>
            </w:r>
            <w:r>
              <w:rPr>
                <w:rFonts w:ascii="Times New Roman" w:hAnsi="Times New Roman"/>
                <w:bCs/>
                <w:sz w:val="24"/>
                <w:szCs w:val="24"/>
              </w:rPr>
              <w:t>Gornji Bogićevci</w:t>
            </w:r>
            <w:r w:rsidRPr="00184CF4">
              <w:rPr>
                <w:rFonts w:ascii="Times New Roman" w:hAnsi="Times New Roman"/>
                <w:bCs/>
                <w:sz w:val="24"/>
                <w:szCs w:val="24"/>
              </w:rPr>
              <w:t xml:space="preserve"> tijekom cijele godine  </w:t>
            </w:r>
          </w:p>
          <w:p w:rsidR="00501CA7" w:rsidRPr="00DB3F77" w:rsidRDefault="00501CA7" w:rsidP="00501CA7">
            <w:pPr>
              <w:tabs>
                <w:tab w:val="right" w:pos="9072"/>
              </w:tabs>
              <w:rPr>
                <w:rFonts w:ascii="Times New Roman" w:hAnsi="Times New Roman"/>
                <w:bCs/>
                <w:sz w:val="24"/>
                <w:szCs w:val="24"/>
              </w:rPr>
            </w:pPr>
            <w:r w:rsidRPr="00184CF4">
              <w:rPr>
                <w:rFonts w:ascii="Times New Roman" w:hAnsi="Times New Roman"/>
                <w:bCs/>
                <w:sz w:val="24"/>
                <w:szCs w:val="24"/>
              </w:rPr>
              <w:t>-</w:t>
            </w:r>
            <w:r w:rsidRPr="00184CF4">
              <w:rPr>
                <w:rFonts w:ascii="Times New Roman" w:hAnsi="Times New Roman"/>
                <w:bCs/>
                <w:sz w:val="24"/>
                <w:szCs w:val="24"/>
              </w:rPr>
              <w:tab/>
              <w:t>Održavanje javne rasvjete što podrazumijeva sve potrebne radove na javnoj rasvjeti u naseljima na području Općine</w:t>
            </w:r>
            <w:r>
              <w:rPr>
                <w:rFonts w:ascii="Times New Roman" w:hAnsi="Times New Roman"/>
                <w:bCs/>
                <w:sz w:val="24"/>
                <w:szCs w:val="24"/>
              </w:rPr>
              <w:t xml:space="preserve"> Gornji Bogićevci</w:t>
            </w:r>
            <w:r w:rsidRPr="00184CF4">
              <w:rPr>
                <w:rFonts w:ascii="Times New Roman" w:hAnsi="Times New Roman"/>
                <w:bCs/>
                <w:sz w:val="24"/>
                <w:szCs w:val="24"/>
              </w:rPr>
              <w:t xml:space="preserve">, kao što je zamjena žarulja, odnosno rasvjetnih tijela, prigušnica, rasvjetnih stupova  i dr. (radovi će se izvoditi tijekom cijele godine) </w:t>
            </w:r>
          </w:p>
        </w:tc>
        <w:tc>
          <w:tcPr>
            <w:tcW w:w="1984"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jc w:val="right"/>
              <w:rPr>
                <w:rFonts w:ascii="Times New Roman" w:hAnsi="Times New Roman"/>
                <w:sz w:val="24"/>
                <w:szCs w:val="24"/>
              </w:rPr>
            </w:pPr>
            <w:r>
              <w:rPr>
                <w:rFonts w:ascii="Times New Roman" w:hAnsi="Times New Roman"/>
                <w:sz w:val="24"/>
                <w:szCs w:val="24"/>
              </w:rPr>
              <w:t>10</w:t>
            </w:r>
            <w:r w:rsidRPr="00D50028">
              <w:rPr>
                <w:rFonts w:ascii="Times New Roman" w:hAnsi="Times New Roman"/>
                <w:sz w:val="24"/>
                <w:szCs w:val="24"/>
              </w:rPr>
              <w:t>.000,00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spacing w:line="276" w:lineRule="auto"/>
              <w:jc w:val="both"/>
              <w:rPr>
                <w:rFonts w:ascii="Times New Roman" w:hAnsi="Times New Roman"/>
                <w:b/>
                <w:bCs/>
                <w:sz w:val="24"/>
                <w:szCs w:val="24"/>
              </w:rPr>
            </w:pPr>
            <w:r w:rsidRPr="00D50028">
              <w:rPr>
                <w:rFonts w:ascii="Times New Roman" w:hAnsi="Times New Roman"/>
                <w:b/>
                <w:bCs/>
                <w:sz w:val="24"/>
                <w:szCs w:val="24"/>
              </w:rPr>
              <w:t>UKUPNO:</w:t>
            </w:r>
          </w:p>
        </w:tc>
        <w:tc>
          <w:tcPr>
            <w:tcW w:w="198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rsidR="00501CA7" w:rsidRPr="00D50028" w:rsidRDefault="00501CA7" w:rsidP="00501CA7">
            <w:pPr>
              <w:jc w:val="right"/>
              <w:rPr>
                <w:rFonts w:ascii="Times New Roman" w:hAnsi="Times New Roman"/>
                <w:b/>
                <w:bCs/>
                <w:sz w:val="24"/>
                <w:szCs w:val="24"/>
              </w:rPr>
            </w:pPr>
            <w:r>
              <w:rPr>
                <w:rFonts w:ascii="Times New Roman" w:hAnsi="Times New Roman"/>
                <w:b/>
                <w:bCs/>
                <w:sz w:val="24"/>
                <w:szCs w:val="24"/>
              </w:rPr>
              <w:t>10.</w:t>
            </w:r>
            <w:r w:rsidRPr="00D50028">
              <w:rPr>
                <w:rFonts w:ascii="Times New Roman" w:hAnsi="Times New Roman"/>
                <w:b/>
                <w:bCs/>
                <w:sz w:val="24"/>
                <w:szCs w:val="24"/>
              </w:rPr>
              <w:t>000,00 EUR</w:t>
            </w:r>
          </w:p>
        </w:tc>
      </w:tr>
      <w:tr w:rsidR="00501CA7" w:rsidRPr="00D50028" w:rsidTr="00501CA7">
        <w:tc>
          <w:tcPr>
            <w:tcW w:w="7650" w:type="dxa"/>
            <w:tcBorders>
              <w:top w:val="single" w:sz="4" w:space="0" w:color="auto"/>
              <w:left w:val="single" w:sz="4" w:space="0" w:color="auto"/>
              <w:bottom w:val="single" w:sz="4" w:space="0" w:color="auto"/>
              <w:right w:val="single" w:sz="4" w:space="0" w:color="auto"/>
            </w:tcBorders>
            <w:hideMark/>
          </w:tcPr>
          <w:p w:rsidR="00501CA7" w:rsidRPr="00D50028" w:rsidRDefault="00501CA7" w:rsidP="00501CA7">
            <w:pPr>
              <w:spacing w:line="276" w:lineRule="auto"/>
              <w:jc w:val="both"/>
              <w:rPr>
                <w:rFonts w:ascii="Times New Roman" w:hAnsi="Times New Roman"/>
                <w:sz w:val="24"/>
                <w:szCs w:val="24"/>
              </w:rPr>
            </w:pPr>
            <w:r w:rsidRPr="00D50028">
              <w:rPr>
                <w:rFonts w:ascii="Times New Roman" w:hAnsi="Times New Roman"/>
                <w:sz w:val="24"/>
                <w:szCs w:val="24"/>
              </w:rPr>
              <w:t>Izvor financiranja:</w:t>
            </w:r>
          </w:p>
          <w:p w:rsidR="00501CA7" w:rsidRPr="00D50028" w:rsidRDefault="00501CA7" w:rsidP="00501CA7">
            <w:pPr>
              <w:spacing w:line="276" w:lineRule="auto"/>
              <w:jc w:val="both"/>
              <w:rPr>
                <w:rFonts w:ascii="Times New Roman" w:hAnsi="Times New Roman"/>
                <w:sz w:val="24"/>
                <w:szCs w:val="24"/>
              </w:rPr>
            </w:pPr>
            <w:r w:rsidRPr="00D50028">
              <w:rPr>
                <w:rFonts w:ascii="Times New Roman" w:hAnsi="Times New Roman"/>
                <w:sz w:val="24"/>
                <w:szCs w:val="24"/>
              </w:rPr>
              <w:t xml:space="preserve">11 opći prihodi i primici: </w:t>
            </w:r>
            <w:r>
              <w:rPr>
                <w:rFonts w:ascii="Times New Roman" w:hAnsi="Times New Roman"/>
                <w:sz w:val="24"/>
                <w:szCs w:val="24"/>
              </w:rPr>
              <w:t>10</w:t>
            </w:r>
            <w:r w:rsidRPr="00D50028">
              <w:rPr>
                <w:rFonts w:ascii="Times New Roman" w:hAnsi="Times New Roman"/>
                <w:sz w:val="24"/>
                <w:szCs w:val="24"/>
              </w:rPr>
              <w:t>.000,00 EUR</w:t>
            </w:r>
          </w:p>
          <w:p w:rsidR="00501CA7" w:rsidRPr="00D50028" w:rsidRDefault="00501CA7" w:rsidP="00501CA7">
            <w:pPr>
              <w:spacing w:line="276"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01CA7" w:rsidRPr="00D50028" w:rsidRDefault="00501CA7" w:rsidP="00501CA7">
            <w:pPr>
              <w:jc w:val="right"/>
              <w:rPr>
                <w:rFonts w:ascii="Times New Roman" w:hAnsi="Times New Roman"/>
                <w:b/>
                <w:bCs/>
                <w:sz w:val="24"/>
                <w:szCs w:val="24"/>
              </w:rPr>
            </w:pPr>
          </w:p>
        </w:tc>
      </w:tr>
    </w:tbl>
    <w:p w:rsidR="00501CA7" w:rsidRPr="00D50028" w:rsidRDefault="00501CA7" w:rsidP="00501CA7">
      <w:pPr>
        <w:spacing w:after="0" w:line="240" w:lineRule="auto"/>
        <w:jc w:val="both"/>
        <w:rPr>
          <w:rFonts w:ascii="Times New Roman" w:eastAsia="Times New Roman" w:hAnsi="Times New Roman" w:cs="Times New Roman"/>
          <w:sz w:val="24"/>
          <w:szCs w:val="24"/>
          <w:lang w:eastAsia="hr-HR"/>
        </w:rPr>
      </w:pPr>
    </w:p>
    <w:p w:rsidR="00501CA7" w:rsidRDefault="00501CA7" w:rsidP="00501CA7">
      <w:pPr>
        <w:spacing w:after="0" w:line="240" w:lineRule="auto"/>
        <w:rPr>
          <w:rFonts w:ascii="Times New Roman" w:eastAsia="Times New Roman" w:hAnsi="Times New Roman" w:cs="Times New Roman"/>
          <w:b/>
          <w:sz w:val="24"/>
          <w:szCs w:val="24"/>
          <w:lang w:eastAsia="hr-HR"/>
        </w:rPr>
      </w:pPr>
      <w:r w:rsidRPr="00D50028">
        <w:rPr>
          <w:rFonts w:ascii="Times New Roman" w:eastAsia="Times New Roman" w:hAnsi="Times New Roman" w:cs="Times New Roman"/>
          <w:sz w:val="24"/>
          <w:szCs w:val="24"/>
          <w:lang w:eastAsia="hr-HR"/>
        </w:rPr>
        <w:t xml:space="preserve">                                                                     </w:t>
      </w:r>
      <w:r w:rsidRPr="00D50028">
        <w:rPr>
          <w:rFonts w:ascii="Times New Roman" w:eastAsia="Times New Roman" w:hAnsi="Times New Roman" w:cs="Times New Roman"/>
          <w:b/>
          <w:sz w:val="24"/>
          <w:szCs w:val="24"/>
          <w:lang w:eastAsia="hr-HR"/>
        </w:rPr>
        <w:t>Članak 4.</w:t>
      </w:r>
    </w:p>
    <w:p w:rsidR="00501CA7" w:rsidRPr="00D50028" w:rsidRDefault="00501CA7" w:rsidP="00501CA7">
      <w:pPr>
        <w:spacing w:after="0" w:line="240" w:lineRule="auto"/>
        <w:rPr>
          <w:rFonts w:ascii="Times New Roman" w:eastAsia="Times New Roman" w:hAnsi="Times New Roman" w:cs="Times New Roman"/>
          <w:b/>
          <w:sz w:val="24"/>
          <w:szCs w:val="24"/>
          <w:lang w:eastAsia="hr-HR"/>
        </w:rPr>
      </w:pPr>
    </w:p>
    <w:p w:rsidR="00501CA7" w:rsidRDefault="00501CA7" w:rsidP="00501CA7">
      <w:pPr>
        <w:keepNext/>
        <w:ind w:firstLine="708"/>
        <w:jc w:val="both"/>
        <w:outlineLvl w:val="4"/>
        <w:rPr>
          <w:rFonts w:ascii="Times New Roman" w:hAnsi="Times New Roman" w:cs="Times New Roman"/>
          <w:sz w:val="24"/>
          <w:szCs w:val="24"/>
        </w:rPr>
      </w:pPr>
      <w:r w:rsidRPr="00D50028">
        <w:rPr>
          <w:rFonts w:ascii="Times New Roman" w:hAnsi="Times New Roman" w:cs="Times New Roman"/>
          <w:sz w:val="24"/>
          <w:szCs w:val="24"/>
        </w:rPr>
        <w:t xml:space="preserve">Ovaj Program stupa na snagu </w:t>
      </w:r>
      <w:r>
        <w:rPr>
          <w:rFonts w:ascii="Times New Roman" w:hAnsi="Times New Roman" w:cs="Times New Roman"/>
          <w:sz w:val="24"/>
          <w:szCs w:val="24"/>
        </w:rPr>
        <w:t>osmi dan od dana objave u Službenom</w:t>
      </w:r>
      <w:r w:rsidRPr="00D50028">
        <w:rPr>
          <w:rFonts w:ascii="Times New Roman" w:hAnsi="Times New Roman" w:cs="Times New Roman"/>
          <w:sz w:val="24"/>
          <w:szCs w:val="24"/>
        </w:rPr>
        <w:t xml:space="preserve"> Glasniku Općine</w:t>
      </w:r>
      <w:r>
        <w:rPr>
          <w:rFonts w:ascii="Times New Roman" w:hAnsi="Times New Roman" w:cs="Times New Roman"/>
          <w:sz w:val="24"/>
          <w:szCs w:val="24"/>
        </w:rPr>
        <w:t xml:space="preserve"> Gornji Bogićevci</w:t>
      </w:r>
    </w:p>
    <w:p w:rsidR="00501CA7" w:rsidRPr="00D50028" w:rsidRDefault="00501CA7" w:rsidP="00501CA7">
      <w:pPr>
        <w:keepNext/>
        <w:ind w:firstLine="708"/>
        <w:jc w:val="both"/>
        <w:outlineLvl w:val="4"/>
        <w:rPr>
          <w:rFonts w:ascii="Times New Roman" w:hAnsi="Times New Roman" w:cs="Times New Roman"/>
          <w:sz w:val="24"/>
          <w:szCs w:val="24"/>
        </w:rPr>
      </w:pPr>
      <w:r w:rsidRPr="00D50028">
        <w:rPr>
          <w:rFonts w:ascii="Times New Roman" w:hAnsi="Times New Roman" w:cs="Times New Roman"/>
          <w:sz w:val="24"/>
          <w:szCs w:val="24"/>
        </w:rPr>
        <w:t xml:space="preserve">. </w:t>
      </w:r>
    </w:p>
    <w:p w:rsidR="00501CA7" w:rsidRPr="00D50028" w:rsidRDefault="00501CA7" w:rsidP="00501CA7">
      <w:pPr>
        <w:keepNext/>
        <w:ind w:firstLine="708"/>
        <w:jc w:val="both"/>
        <w:outlineLvl w:val="4"/>
        <w:rPr>
          <w:rFonts w:ascii="Times New Roman" w:hAnsi="Times New Roman" w:cs="Times New Roman"/>
          <w:sz w:val="24"/>
          <w:szCs w:val="24"/>
        </w:rPr>
      </w:pPr>
      <w:r w:rsidRPr="00D50028">
        <w:rPr>
          <w:rFonts w:ascii="Times New Roman" w:hAnsi="Times New Roman" w:cs="Times New Roman"/>
          <w:sz w:val="24"/>
          <w:szCs w:val="24"/>
        </w:rPr>
        <w:t xml:space="preserve">                               </w:t>
      </w:r>
      <w:r w:rsidRPr="00D50028">
        <w:rPr>
          <w:rFonts w:ascii="Times New Roman" w:hAnsi="Times New Roman" w:cs="Times New Roman"/>
          <w:b/>
          <w:iCs/>
          <w:sz w:val="24"/>
          <w:szCs w:val="24"/>
        </w:rPr>
        <w:t xml:space="preserve">OPĆINA </w:t>
      </w:r>
      <w:r>
        <w:rPr>
          <w:rFonts w:ascii="Times New Roman" w:hAnsi="Times New Roman" w:cs="Times New Roman"/>
          <w:b/>
          <w:iCs/>
          <w:sz w:val="24"/>
          <w:szCs w:val="24"/>
        </w:rPr>
        <w:t>GORNJI BOGIĆEVCI</w:t>
      </w:r>
      <w:r w:rsidRPr="00D50028">
        <w:rPr>
          <w:rFonts w:ascii="Times New Roman" w:hAnsi="Times New Roman" w:cs="Times New Roman"/>
          <w:b/>
          <w:iCs/>
          <w:sz w:val="24"/>
          <w:szCs w:val="24"/>
        </w:rPr>
        <w:t xml:space="preserve"> OPĆINSKO VIJEĆE </w:t>
      </w:r>
    </w:p>
    <w:p w:rsidR="00501CA7" w:rsidRPr="00D50028" w:rsidRDefault="00501CA7" w:rsidP="00501CA7">
      <w:pPr>
        <w:spacing w:after="0"/>
        <w:rPr>
          <w:rFonts w:ascii="Times New Roman" w:hAnsi="Times New Roman" w:cs="Times New Roman"/>
          <w:sz w:val="24"/>
          <w:szCs w:val="24"/>
        </w:rPr>
      </w:pPr>
      <w:r w:rsidRPr="00D50028">
        <w:rPr>
          <w:rFonts w:ascii="Times New Roman" w:hAnsi="Times New Roman" w:cs="Times New Roman"/>
          <w:sz w:val="24"/>
          <w:szCs w:val="24"/>
        </w:rPr>
        <w:t xml:space="preserve"> </w:t>
      </w:r>
    </w:p>
    <w:p w:rsidR="00501CA7" w:rsidRDefault="00501CA7" w:rsidP="00501CA7">
      <w:pPr>
        <w:spacing w:after="0"/>
        <w:rPr>
          <w:rFonts w:ascii="Times New Roman" w:hAnsi="Times New Roman" w:cs="Times New Roman"/>
          <w:sz w:val="24"/>
          <w:szCs w:val="24"/>
        </w:rPr>
      </w:pPr>
    </w:p>
    <w:p w:rsidR="00501CA7" w:rsidRDefault="00501CA7" w:rsidP="00501CA7">
      <w:pPr>
        <w:spacing w:after="0"/>
        <w:rPr>
          <w:rFonts w:ascii="Times New Roman" w:hAnsi="Times New Roman" w:cs="Times New Roman"/>
          <w:sz w:val="24"/>
          <w:szCs w:val="24"/>
        </w:rPr>
      </w:pPr>
    </w:p>
    <w:p w:rsidR="00501CA7" w:rsidRPr="00AE1650" w:rsidRDefault="00501CA7" w:rsidP="00501CA7">
      <w:pPr>
        <w:spacing w:after="0"/>
        <w:rPr>
          <w:rFonts w:ascii="Times New Roman" w:hAnsi="Times New Roman" w:cs="Times New Roman"/>
          <w:sz w:val="24"/>
          <w:szCs w:val="24"/>
        </w:rPr>
      </w:pPr>
      <w:r w:rsidRPr="00AE1650">
        <w:rPr>
          <w:rFonts w:ascii="Times New Roman" w:hAnsi="Times New Roman" w:cs="Times New Roman"/>
          <w:sz w:val="24"/>
          <w:szCs w:val="24"/>
        </w:rPr>
        <w:t>KLASA: 400-05-25-01-01</w:t>
      </w:r>
    </w:p>
    <w:p w:rsidR="00501CA7" w:rsidRDefault="00501CA7" w:rsidP="00501CA7">
      <w:pPr>
        <w:spacing w:after="0"/>
        <w:rPr>
          <w:rFonts w:ascii="Times New Roman" w:hAnsi="Times New Roman" w:cs="Times New Roman"/>
          <w:sz w:val="24"/>
          <w:szCs w:val="24"/>
        </w:rPr>
      </w:pPr>
      <w:r>
        <w:rPr>
          <w:rFonts w:ascii="Times New Roman" w:hAnsi="Times New Roman" w:cs="Times New Roman"/>
          <w:sz w:val="24"/>
          <w:szCs w:val="24"/>
        </w:rPr>
        <w:t>URBROJ: 2178-22-03-25-07</w:t>
      </w:r>
    </w:p>
    <w:p w:rsidR="00501CA7" w:rsidRPr="00D50028" w:rsidRDefault="00501CA7" w:rsidP="00501CA7">
      <w:pPr>
        <w:spacing w:after="0"/>
        <w:rPr>
          <w:rFonts w:ascii="Times New Roman" w:hAnsi="Times New Roman" w:cs="Times New Roman"/>
          <w:sz w:val="24"/>
          <w:szCs w:val="24"/>
        </w:rPr>
      </w:pPr>
      <w:r w:rsidRPr="00AE1650">
        <w:rPr>
          <w:rFonts w:ascii="Times New Roman" w:hAnsi="Times New Roman" w:cs="Times New Roman"/>
          <w:sz w:val="24"/>
          <w:szCs w:val="24"/>
        </w:rPr>
        <w:t>Gornji Bogićevci, 25. kolovoza 2025. godine</w:t>
      </w:r>
      <w:r w:rsidRPr="00D50028">
        <w:rPr>
          <w:rFonts w:ascii="Times New Roman" w:hAnsi="Times New Roman" w:cs="Times New Roman"/>
          <w:sz w:val="24"/>
          <w:szCs w:val="24"/>
        </w:rPr>
        <w:t xml:space="preserve">                                                               </w:t>
      </w:r>
    </w:p>
    <w:p w:rsidR="00501CA7" w:rsidRDefault="00501CA7" w:rsidP="00501CA7">
      <w:pPr>
        <w:spacing w:after="0" w:line="240" w:lineRule="auto"/>
        <w:rPr>
          <w:rFonts w:ascii="Times New Roman" w:eastAsia="Times New Roman" w:hAnsi="Times New Roman" w:cs="Times New Roman"/>
          <w:bCs/>
          <w:sz w:val="24"/>
          <w:szCs w:val="24"/>
          <w:lang w:eastAsia="hr-HR"/>
        </w:rPr>
      </w:pPr>
      <w:r w:rsidRPr="00D50028">
        <w:rPr>
          <w:rFonts w:ascii="Times New Roman" w:eastAsia="Times New Roman" w:hAnsi="Times New Roman" w:cs="Times New Roman"/>
          <w:bCs/>
          <w:sz w:val="24"/>
          <w:szCs w:val="24"/>
          <w:lang w:eastAsia="hr-HR"/>
        </w:rPr>
        <w:t xml:space="preserve">                                                                                </w:t>
      </w:r>
    </w:p>
    <w:p w:rsidR="00501CA7" w:rsidRDefault="00501CA7" w:rsidP="00501CA7">
      <w:pPr>
        <w:spacing w:after="0" w:line="240" w:lineRule="auto"/>
        <w:rPr>
          <w:rFonts w:ascii="Times New Roman" w:eastAsia="Times New Roman" w:hAnsi="Times New Roman" w:cs="Times New Roman"/>
          <w:bCs/>
          <w:sz w:val="24"/>
          <w:szCs w:val="24"/>
          <w:lang w:eastAsia="hr-HR"/>
        </w:rPr>
      </w:pPr>
    </w:p>
    <w:p w:rsidR="00501CA7" w:rsidRDefault="00501CA7" w:rsidP="00501CA7">
      <w:pPr>
        <w:spacing w:after="0" w:line="240" w:lineRule="auto"/>
        <w:rPr>
          <w:rFonts w:ascii="Times New Roman" w:eastAsia="Times New Roman" w:hAnsi="Times New Roman" w:cs="Times New Roman"/>
          <w:bCs/>
          <w:sz w:val="24"/>
          <w:szCs w:val="24"/>
          <w:lang w:eastAsia="hr-HR"/>
        </w:rPr>
      </w:pPr>
    </w:p>
    <w:p w:rsidR="00501CA7" w:rsidRDefault="00501CA7" w:rsidP="00501CA7">
      <w:pPr>
        <w:spacing w:after="0" w:line="240" w:lineRule="auto"/>
        <w:rPr>
          <w:rFonts w:ascii="Times New Roman" w:eastAsia="Times New Roman" w:hAnsi="Times New Roman" w:cs="Times New Roman"/>
          <w:bCs/>
          <w:sz w:val="24"/>
          <w:szCs w:val="24"/>
          <w:lang w:eastAsia="hr-HR"/>
        </w:rPr>
      </w:pPr>
    </w:p>
    <w:p w:rsidR="00501CA7" w:rsidRPr="00D50028" w:rsidRDefault="00501CA7" w:rsidP="00501CA7">
      <w:pPr>
        <w:spacing w:after="0" w:line="240" w:lineRule="auto"/>
        <w:ind w:left="4248" w:firstLine="708"/>
        <w:rPr>
          <w:rFonts w:ascii="Times New Roman" w:eastAsia="Times New Roman" w:hAnsi="Times New Roman" w:cs="Times New Roman"/>
          <w:bCs/>
          <w:sz w:val="24"/>
          <w:szCs w:val="24"/>
          <w:lang w:eastAsia="hr-HR"/>
        </w:rPr>
      </w:pPr>
      <w:r w:rsidRPr="00D50028">
        <w:rPr>
          <w:rFonts w:ascii="Times New Roman" w:eastAsia="Times New Roman" w:hAnsi="Times New Roman" w:cs="Times New Roman"/>
          <w:bCs/>
          <w:sz w:val="24"/>
          <w:szCs w:val="24"/>
          <w:lang w:eastAsia="hr-HR"/>
        </w:rPr>
        <w:t>PREDSJEDNIK OPĆINSKOG  VIJEĆA</w:t>
      </w:r>
    </w:p>
    <w:p w:rsidR="00501CA7" w:rsidRPr="00D50028" w:rsidRDefault="00501CA7" w:rsidP="00501CA7">
      <w:pPr>
        <w:spacing w:after="0" w:line="240" w:lineRule="auto"/>
        <w:ind w:left="5664" w:firstLine="708"/>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Željko Klarić</w:t>
      </w:r>
    </w:p>
    <w:p w:rsidR="00501CA7" w:rsidRDefault="00501CA7" w:rsidP="00501CA7">
      <w:pPr>
        <w:rPr>
          <w:rFonts w:ascii="Times New Roman" w:hAnsi="Times New Roman" w:cs="Times New Roman"/>
          <w:sz w:val="24"/>
          <w:szCs w:val="24"/>
        </w:rPr>
      </w:pPr>
    </w:p>
    <w:p w:rsidR="00501CA7" w:rsidRDefault="00501CA7" w:rsidP="00501CA7">
      <w:pPr>
        <w:rPr>
          <w:rFonts w:ascii="Times New Roman" w:hAnsi="Times New Roman" w:cs="Times New Roman"/>
          <w:sz w:val="24"/>
          <w:szCs w:val="24"/>
        </w:rPr>
      </w:pPr>
    </w:p>
    <w:p w:rsidR="00501CA7" w:rsidRDefault="00501CA7" w:rsidP="00501CA7">
      <w:pPr>
        <w:rPr>
          <w:rFonts w:ascii="Times New Roman" w:hAnsi="Times New Roman" w:cs="Times New Roman"/>
          <w:sz w:val="24"/>
          <w:szCs w:val="24"/>
        </w:rPr>
      </w:pPr>
    </w:p>
    <w:p w:rsidR="00501CA7" w:rsidRDefault="00501CA7" w:rsidP="00501CA7">
      <w:pPr>
        <w:rPr>
          <w:rFonts w:ascii="Times New Roman" w:hAnsi="Times New Roman" w:cs="Times New Roman"/>
          <w:sz w:val="24"/>
          <w:szCs w:val="24"/>
        </w:rPr>
      </w:pPr>
    </w:p>
    <w:p w:rsidR="00501CA7" w:rsidRPr="00D50028" w:rsidRDefault="00501CA7" w:rsidP="00501CA7">
      <w:pPr>
        <w:rPr>
          <w:rFonts w:ascii="Times New Roman" w:hAnsi="Times New Roman" w:cs="Times New Roman"/>
          <w:sz w:val="24"/>
          <w:szCs w:val="24"/>
        </w:rPr>
      </w:pPr>
      <w:r w:rsidRPr="00D50028">
        <w:rPr>
          <w:rFonts w:ascii="Times New Roman" w:hAnsi="Times New Roman" w:cs="Times New Roman"/>
          <w:sz w:val="24"/>
          <w:szCs w:val="24"/>
        </w:rPr>
        <w:t>DOSTAVITI:</w:t>
      </w:r>
    </w:p>
    <w:p w:rsidR="00501CA7" w:rsidRPr="00D50028" w:rsidRDefault="00501CA7" w:rsidP="00501CA7">
      <w:p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t>1.</w:t>
      </w:r>
      <w:r w:rsidRPr="00D50028">
        <w:rPr>
          <w:rFonts w:ascii="Times New Roman" w:hAnsi="Times New Roman" w:cs="Times New Roman"/>
          <w:sz w:val="24"/>
          <w:szCs w:val="24"/>
        </w:rPr>
        <w:t>Jedinstveni upravni odjel</w:t>
      </w:r>
    </w:p>
    <w:p w:rsidR="00501CA7" w:rsidRPr="00D50028" w:rsidRDefault="00501CA7" w:rsidP="00501CA7">
      <w:pPr>
        <w:spacing w:after="0" w:line="24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2. Službeni </w:t>
      </w:r>
      <w:r w:rsidRPr="00D50028">
        <w:rPr>
          <w:rFonts w:ascii="Times New Roman" w:hAnsi="Times New Roman" w:cs="Times New Roman"/>
          <w:sz w:val="24"/>
          <w:szCs w:val="24"/>
        </w:rPr>
        <w:t xml:space="preserve">Glasnik Općine </w:t>
      </w:r>
      <w:r>
        <w:rPr>
          <w:rFonts w:ascii="Times New Roman" w:hAnsi="Times New Roman" w:cs="Times New Roman"/>
          <w:sz w:val="24"/>
          <w:szCs w:val="24"/>
        </w:rPr>
        <w:t>Gornji Bogićevci</w:t>
      </w:r>
    </w:p>
    <w:p w:rsidR="00501CA7" w:rsidRPr="00D50028" w:rsidRDefault="00501CA7" w:rsidP="00501CA7">
      <w:pPr>
        <w:spacing w:after="0" w:line="24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3. </w:t>
      </w:r>
      <w:r w:rsidRPr="00D50028">
        <w:rPr>
          <w:rFonts w:ascii="Times New Roman" w:hAnsi="Times New Roman" w:cs="Times New Roman"/>
          <w:sz w:val="24"/>
          <w:szCs w:val="24"/>
        </w:rPr>
        <w:t>Ministarstvo prostornog uređenja, graditeljstva i državne imovine</w:t>
      </w:r>
    </w:p>
    <w:p w:rsidR="00501CA7" w:rsidRPr="00D50028" w:rsidRDefault="00501CA7" w:rsidP="00501CA7">
      <w:pPr>
        <w:spacing w:after="0" w:line="240" w:lineRule="auto"/>
        <w:ind w:firstLine="360"/>
        <w:contextualSpacing/>
        <w:rPr>
          <w:rFonts w:ascii="Times New Roman" w:hAnsi="Times New Roman" w:cs="Times New Roman"/>
          <w:sz w:val="24"/>
          <w:szCs w:val="24"/>
        </w:rPr>
      </w:pPr>
      <w:r>
        <w:rPr>
          <w:rFonts w:ascii="Times New Roman" w:hAnsi="Times New Roman" w:cs="Times New Roman"/>
          <w:sz w:val="24"/>
          <w:szCs w:val="24"/>
        </w:rPr>
        <w:t xml:space="preserve">4. </w:t>
      </w:r>
      <w:r w:rsidRPr="00D50028">
        <w:rPr>
          <w:rFonts w:ascii="Times New Roman" w:hAnsi="Times New Roman" w:cs="Times New Roman"/>
          <w:sz w:val="24"/>
          <w:szCs w:val="24"/>
        </w:rPr>
        <w:t>Pismohrana.</w:t>
      </w:r>
    </w:p>
    <w:p w:rsidR="00C162A0" w:rsidRDefault="00C162A0" w:rsidP="00D41216">
      <w:pPr>
        <w:suppressAutoHyphens/>
        <w:spacing w:after="200" w:line="276" w:lineRule="auto"/>
        <w:jc w:val="both"/>
        <w:rPr>
          <w:rFonts w:ascii="Times New Roman" w:eastAsia="Times New Roman" w:hAnsi="Times New Roman" w:cs="Times New Roman"/>
          <w:sz w:val="24"/>
          <w:szCs w:val="24"/>
          <w:lang w:eastAsia="hr-HR"/>
        </w:rPr>
      </w:pPr>
    </w:p>
    <w:p w:rsidR="00C162A0" w:rsidRDefault="00C162A0"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501CA7">
      <w:pPr>
        <w:pStyle w:val="Bezproreda"/>
        <w:ind w:left="360" w:firstLine="348"/>
        <w:rPr>
          <w:rFonts w:ascii="Times New Roman" w:hAnsi="Times New Roman" w:cs="Times New Roman"/>
          <w:sz w:val="24"/>
          <w:szCs w:val="24"/>
        </w:rPr>
      </w:pPr>
      <w:r w:rsidRPr="00501CA7">
        <w:rPr>
          <w:rFonts w:ascii="Times New Roman" w:hAnsi="Times New Roman" w:cs="Times New Roman"/>
          <w:b/>
          <w:i/>
          <w:sz w:val="32"/>
          <w:szCs w:val="24"/>
          <w:u w:val="single"/>
        </w:rPr>
        <w:t>29.</w:t>
      </w:r>
      <w:r w:rsidRPr="00501CA7">
        <w:rPr>
          <w:rFonts w:ascii="Times New Roman" w:hAnsi="Times New Roman" w:cs="Times New Roman"/>
          <w:sz w:val="32"/>
          <w:szCs w:val="24"/>
        </w:rPr>
        <w:t xml:space="preserve"> </w:t>
      </w:r>
    </w:p>
    <w:p w:rsidR="00501CA7" w:rsidRDefault="00501CA7" w:rsidP="00501CA7">
      <w:pPr>
        <w:pStyle w:val="Bezproreda"/>
        <w:ind w:left="360"/>
        <w:rPr>
          <w:rFonts w:ascii="Times New Roman" w:hAnsi="Times New Roman" w:cs="Times New Roman"/>
          <w:sz w:val="24"/>
          <w:szCs w:val="24"/>
        </w:rPr>
      </w:pPr>
    </w:p>
    <w:p w:rsidR="00501CA7" w:rsidRDefault="00501CA7" w:rsidP="00501CA7">
      <w:pPr>
        <w:pStyle w:val="Bezproreda"/>
        <w:ind w:left="360"/>
        <w:rPr>
          <w:rFonts w:ascii="Times New Roman" w:hAnsi="Times New Roman" w:cs="Times New Roman"/>
          <w:sz w:val="24"/>
          <w:szCs w:val="24"/>
        </w:rPr>
      </w:pPr>
      <w:r>
        <w:rPr>
          <w:rFonts w:ascii="Times New Roman" w:hAnsi="Times New Roman" w:cs="Times New Roman"/>
          <w:sz w:val="24"/>
          <w:szCs w:val="24"/>
        </w:rPr>
        <w:t>Program organiziranja i provođenja zaštite i spašavanja na području Općine Gornji Bogićevci za 2025. godinu</w:t>
      </w: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Pr="00161610" w:rsidRDefault="00501CA7" w:rsidP="00501CA7">
      <w:pPr>
        <w:pStyle w:val="Tijeloteksta"/>
      </w:pPr>
      <w:r w:rsidRPr="00161610">
        <w:t xml:space="preserve">            </w:t>
      </w:r>
      <w:r>
        <w:rPr>
          <w:noProof/>
        </w:rPr>
        <w:drawing>
          <wp:inline distT="0" distB="0" distL="0" distR="0">
            <wp:extent cx="485775" cy="647700"/>
            <wp:effectExtent l="19050" t="0" r="9525" b="0"/>
            <wp:docPr id="1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501CA7" w:rsidRPr="00161610" w:rsidRDefault="00501CA7" w:rsidP="00501CA7">
      <w:pPr>
        <w:pStyle w:val="Tijeloteksta"/>
        <w:ind w:firstLine="720"/>
      </w:pPr>
    </w:p>
    <w:p w:rsidR="00501CA7" w:rsidRPr="00161610" w:rsidRDefault="00501CA7" w:rsidP="00501CA7">
      <w:pPr>
        <w:rPr>
          <w:sz w:val="24"/>
          <w:szCs w:val="24"/>
        </w:rPr>
      </w:pPr>
      <w:r w:rsidRPr="00161610">
        <w:rPr>
          <w:sz w:val="24"/>
          <w:szCs w:val="24"/>
        </w:rPr>
        <w:t>REPUBLIKA HRVATSKA</w:t>
      </w:r>
    </w:p>
    <w:p w:rsidR="00501CA7" w:rsidRPr="00161610" w:rsidRDefault="00501CA7" w:rsidP="00501CA7">
      <w:pPr>
        <w:rPr>
          <w:sz w:val="24"/>
          <w:szCs w:val="24"/>
        </w:rPr>
      </w:pPr>
      <w:r w:rsidRPr="00161610">
        <w:rPr>
          <w:sz w:val="24"/>
          <w:szCs w:val="24"/>
        </w:rPr>
        <w:t>BRODSKO-POSAVSKA ŽUPANIJA</w:t>
      </w:r>
    </w:p>
    <w:p w:rsidR="00501CA7" w:rsidRPr="00161610" w:rsidRDefault="00501CA7" w:rsidP="00501CA7">
      <w:pPr>
        <w:rPr>
          <w:sz w:val="24"/>
          <w:szCs w:val="24"/>
        </w:rPr>
      </w:pPr>
      <w:r w:rsidRPr="00161610">
        <w:rPr>
          <w:sz w:val="24"/>
          <w:szCs w:val="24"/>
        </w:rPr>
        <w:t xml:space="preserve">OPĆINA </w:t>
      </w:r>
      <w:r>
        <w:rPr>
          <w:sz w:val="24"/>
          <w:szCs w:val="24"/>
        </w:rPr>
        <w:t>GORNJI BOGIĆEVCI</w:t>
      </w:r>
    </w:p>
    <w:p w:rsidR="00501CA7" w:rsidRPr="00161610" w:rsidRDefault="00501CA7" w:rsidP="00501CA7">
      <w:pPr>
        <w:rPr>
          <w:sz w:val="24"/>
          <w:szCs w:val="24"/>
        </w:rPr>
      </w:pPr>
      <w:r w:rsidRPr="00161610">
        <w:rPr>
          <w:sz w:val="24"/>
          <w:szCs w:val="24"/>
        </w:rPr>
        <w:t>OPĆINSKO VIJEĆE</w:t>
      </w:r>
    </w:p>
    <w:p w:rsidR="00501CA7" w:rsidRPr="00161610" w:rsidRDefault="00501CA7" w:rsidP="00501CA7">
      <w:pPr>
        <w:jc w:val="both"/>
        <w:rPr>
          <w:sz w:val="24"/>
          <w:szCs w:val="24"/>
        </w:rPr>
      </w:pPr>
      <w:r w:rsidRPr="00161610">
        <w:rPr>
          <w:sz w:val="24"/>
          <w:szCs w:val="24"/>
        </w:rPr>
        <w:t xml:space="preserve">Trg hrvatskih branitelja 1, </w:t>
      </w:r>
    </w:p>
    <w:p w:rsidR="00501CA7" w:rsidRPr="00161610" w:rsidRDefault="00501CA7" w:rsidP="00501CA7">
      <w:pPr>
        <w:jc w:val="both"/>
        <w:rPr>
          <w:sz w:val="24"/>
          <w:szCs w:val="24"/>
        </w:rPr>
      </w:pPr>
      <w:r w:rsidRPr="00161610">
        <w:rPr>
          <w:sz w:val="24"/>
          <w:szCs w:val="24"/>
        </w:rPr>
        <w:t>35429 Gornji Bogićevci</w:t>
      </w:r>
    </w:p>
    <w:p w:rsidR="00501CA7" w:rsidRPr="00161610" w:rsidRDefault="00501CA7" w:rsidP="00501CA7">
      <w:pPr>
        <w:rPr>
          <w:sz w:val="24"/>
          <w:szCs w:val="24"/>
        </w:rPr>
      </w:pPr>
      <w:r w:rsidRPr="00161610">
        <w:rPr>
          <w:sz w:val="24"/>
          <w:szCs w:val="24"/>
        </w:rPr>
        <w:t>OIB: 89414039518</w:t>
      </w:r>
    </w:p>
    <w:p w:rsidR="00501CA7" w:rsidRDefault="00501CA7" w:rsidP="00501CA7">
      <w:pPr>
        <w:rPr>
          <w:sz w:val="24"/>
          <w:szCs w:val="24"/>
        </w:rPr>
      </w:pPr>
      <w:r w:rsidRPr="00161610">
        <w:rPr>
          <w:sz w:val="24"/>
          <w:szCs w:val="24"/>
        </w:rPr>
        <w:t>Tel: 035/375-056</w:t>
      </w:r>
    </w:p>
    <w:p w:rsidR="00501CA7" w:rsidRPr="00161610" w:rsidRDefault="00501CA7" w:rsidP="00501CA7">
      <w:pPr>
        <w:rPr>
          <w:sz w:val="24"/>
          <w:szCs w:val="24"/>
        </w:rPr>
      </w:pPr>
    </w:p>
    <w:p w:rsidR="00501CA7" w:rsidRPr="008B019A" w:rsidRDefault="00501CA7" w:rsidP="00501CA7">
      <w:pPr>
        <w:pStyle w:val="Tijeloteksta"/>
        <w:rPr>
          <w:bCs/>
        </w:rPr>
      </w:pPr>
      <w:r w:rsidRPr="008B019A">
        <w:rPr>
          <w:b/>
          <w:bCs/>
        </w:rPr>
        <w:tab/>
      </w:r>
      <w:r w:rsidRPr="008B019A">
        <w:rPr>
          <w:bCs/>
        </w:rPr>
        <w:t xml:space="preserve">Na temelju Zakona o vatrogastvu („Narodne novine“ broj 125/19), članka 16. Zakona o sustavu civilne zaštite („Narodne novine“ broj 82/15, 118/18, 31/20, 20/21 i 114/22), članka 16. Zakona o Hrvatskoj gorskoj službi spašavanja („Narodne novine“ broj 76/06 i 110/15) te </w:t>
      </w:r>
      <w:r w:rsidRPr="008B019A">
        <w:t>članka 39. stavak 5 Statuta općine Gornji Bogićevci („Službeni glasnik Općine Gornji Bogićevci“, broj 02/21, Općinsko vijeće opć</w:t>
      </w:r>
      <w:r>
        <w:t>ine Gornji Bogićevci na svojoj 3. sjednici održanoj 25</w:t>
      </w:r>
      <w:r w:rsidRPr="008B019A">
        <w:t xml:space="preserve">. kolovoza 2025. godine, </w:t>
      </w:r>
    </w:p>
    <w:p w:rsidR="00501CA7" w:rsidRPr="008B019A" w:rsidRDefault="00501CA7" w:rsidP="00501CA7">
      <w:pPr>
        <w:jc w:val="center"/>
        <w:rPr>
          <w:bCs/>
          <w:sz w:val="24"/>
          <w:szCs w:val="24"/>
        </w:rPr>
      </w:pPr>
    </w:p>
    <w:p w:rsidR="00501CA7" w:rsidRPr="008B019A" w:rsidRDefault="00501CA7" w:rsidP="00501CA7">
      <w:pPr>
        <w:jc w:val="center"/>
        <w:rPr>
          <w:b/>
          <w:bCs/>
          <w:sz w:val="24"/>
          <w:szCs w:val="24"/>
        </w:rPr>
      </w:pPr>
      <w:r w:rsidRPr="008B019A">
        <w:rPr>
          <w:b/>
          <w:bCs/>
          <w:sz w:val="24"/>
          <w:szCs w:val="24"/>
        </w:rPr>
        <w:t xml:space="preserve">P  R  O  G  R  A  M  </w:t>
      </w:r>
    </w:p>
    <w:p w:rsidR="00501CA7" w:rsidRPr="008B019A" w:rsidRDefault="00501CA7" w:rsidP="00501CA7">
      <w:pPr>
        <w:jc w:val="center"/>
        <w:rPr>
          <w:b/>
          <w:bCs/>
          <w:sz w:val="24"/>
          <w:szCs w:val="24"/>
        </w:rPr>
      </w:pPr>
      <w:r w:rsidRPr="008B019A">
        <w:rPr>
          <w:b/>
          <w:bCs/>
          <w:sz w:val="24"/>
          <w:szCs w:val="24"/>
        </w:rPr>
        <w:t>ORGANIZIRANJA I PROVOĐENJA ZAŠTITE I SPAŠAVANJA</w:t>
      </w:r>
    </w:p>
    <w:p w:rsidR="00501CA7" w:rsidRPr="008B019A" w:rsidRDefault="00501CA7" w:rsidP="00501CA7">
      <w:pPr>
        <w:jc w:val="center"/>
        <w:rPr>
          <w:b/>
          <w:bCs/>
          <w:sz w:val="24"/>
          <w:szCs w:val="24"/>
        </w:rPr>
      </w:pPr>
      <w:r w:rsidRPr="008B019A">
        <w:rPr>
          <w:b/>
          <w:bCs/>
          <w:sz w:val="24"/>
          <w:szCs w:val="24"/>
        </w:rPr>
        <w:t>NA PODRUČJU OPĆINE GORNJI BOGIĆEVCI ZA  2025. GODINU</w:t>
      </w:r>
    </w:p>
    <w:p w:rsidR="00501CA7" w:rsidRPr="008B019A" w:rsidRDefault="00501CA7" w:rsidP="00501CA7">
      <w:pPr>
        <w:jc w:val="center"/>
        <w:rPr>
          <w:bCs/>
          <w:sz w:val="24"/>
          <w:szCs w:val="24"/>
        </w:rPr>
      </w:pPr>
    </w:p>
    <w:p w:rsidR="00501CA7" w:rsidRPr="008B019A" w:rsidRDefault="00501CA7" w:rsidP="00501CA7">
      <w:pPr>
        <w:jc w:val="center"/>
        <w:rPr>
          <w:b/>
          <w:sz w:val="24"/>
          <w:szCs w:val="24"/>
        </w:rPr>
      </w:pPr>
      <w:r w:rsidRPr="008B019A">
        <w:rPr>
          <w:b/>
          <w:sz w:val="24"/>
          <w:szCs w:val="24"/>
        </w:rPr>
        <w:t>Članak 1.</w:t>
      </w:r>
    </w:p>
    <w:p w:rsidR="00501CA7" w:rsidRPr="008B019A" w:rsidRDefault="00501CA7" w:rsidP="00501CA7">
      <w:pPr>
        <w:jc w:val="center"/>
        <w:rPr>
          <w:b/>
          <w:bCs/>
          <w:sz w:val="24"/>
          <w:szCs w:val="24"/>
        </w:rPr>
      </w:pPr>
    </w:p>
    <w:p w:rsidR="00501CA7" w:rsidRPr="008B019A" w:rsidRDefault="00501CA7" w:rsidP="00501CA7">
      <w:pPr>
        <w:pStyle w:val="Tijeloteksta"/>
        <w:rPr>
          <w:bCs/>
        </w:rPr>
      </w:pPr>
      <w:r w:rsidRPr="008B019A">
        <w:rPr>
          <w:bCs/>
        </w:rPr>
        <w:lastRenderedPageBreak/>
        <w:t xml:space="preserve">U Proračunu Općine Gornji Bogićevci za 2025. godinu osiguravaju se sredstva za   provođenje Programa organiziranja i provođenja zaštite i spašavanja na području općine </w:t>
      </w:r>
      <w:r w:rsidRPr="008B019A">
        <w:rPr>
          <w:bCs/>
        </w:rPr>
        <w:tab/>
        <w:t xml:space="preserve">Gornji Bogićevci za 2025. godinu. Novčana sredstva u iznosu od </w:t>
      </w:r>
      <w:r>
        <w:rPr>
          <w:b/>
        </w:rPr>
        <w:t>22.963</w:t>
      </w:r>
      <w:r w:rsidRPr="008B019A">
        <w:rPr>
          <w:b/>
        </w:rPr>
        <w:t>,</w:t>
      </w:r>
      <w:r>
        <w:rPr>
          <w:b/>
        </w:rPr>
        <w:t>61</w:t>
      </w:r>
      <w:r w:rsidRPr="008B019A">
        <w:rPr>
          <w:bCs/>
        </w:rPr>
        <w:t xml:space="preserve"> </w:t>
      </w:r>
      <w:r>
        <w:rPr>
          <w:bCs/>
        </w:rPr>
        <w:t>EUR</w:t>
      </w:r>
      <w:r w:rsidRPr="008B019A">
        <w:rPr>
          <w:bCs/>
        </w:rPr>
        <w:t xml:space="preserve"> namijenjena su za slijedeće aktivnosti:</w:t>
      </w:r>
    </w:p>
    <w:p w:rsidR="00501CA7" w:rsidRPr="008B019A" w:rsidRDefault="00501CA7" w:rsidP="00501CA7">
      <w:pPr>
        <w:pStyle w:val="Tijeloteksta"/>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638"/>
        <w:gridCol w:w="1570"/>
      </w:tblGrid>
      <w:tr w:rsidR="00501CA7" w:rsidRPr="008B019A" w:rsidTr="00501CA7">
        <w:trPr>
          <w:trHeight w:val="276"/>
        </w:trPr>
        <w:tc>
          <w:tcPr>
            <w:tcW w:w="1101" w:type="dxa"/>
            <w:shd w:val="clear" w:color="auto" w:fill="A3DBFF"/>
          </w:tcPr>
          <w:p w:rsidR="00501CA7" w:rsidRPr="008B019A" w:rsidRDefault="00501CA7" w:rsidP="00501CA7">
            <w:pPr>
              <w:pStyle w:val="Sadrajitablice"/>
              <w:snapToGrid w:val="0"/>
              <w:jc w:val="center"/>
              <w:rPr>
                <w:sz w:val="24"/>
                <w:szCs w:val="24"/>
              </w:rPr>
            </w:pPr>
            <w:r>
              <w:rPr>
                <w:sz w:val="24"/>
                <w:szCs w:val="24"/>
              </w:rPr>
              <w:t>REDNI BROJ</w:t>
            </w:r>
          </w:p>
        </w:tc>
        <w:tc>
          <w:tcPr>
            <w:tcW w:w="5638" w:type="dxa"/>
            <w:shd w:val="clear" w:color="auto" w:fill="A3DBFF"/>
          </w:tcPr>
          <w:p w:rsidR="00501CA7" w:rsidRPr="008B019A" w:rsidRDefault="00501CA7" w:rsidP="00501CA7">
            <w:pPr>
              <w:pStyle w:val="Sadrajitablice"/>
              <w:snapToGrid w:val="0"/>
              <w:jc w:val="center"/>
              <w:rPr>
                <w:sz w:val="24"/>
                <w:szCs w:val="24"/>
              </w:rPr>
            </w:pPr>
            <w:r>
              <w:rPr>
                <w:sz w:val="24"/>
                <w:szCs w:val="24"/>
              </w:rPr>
              <w:t>AKTIVNOST</w:t>
            </w:r>
          </w:p>
        </w:tc>
        <w:tc>
          <w:tcPr>
            <w:tcW w:w="1570" w:type="dxa"/>
            <w:shd w:val="clear" w:color="auto" w:fill="A3DBFF"/>
          </w:tcPr>
          <w:p w:rsidR="00501CA7" w:rsidRPr="008B019A" w:rsidRDefault="00501CA7" w:rsidP="00501CA7">
            <w:pPr>
              <w:pStyle w:val="Sadrajitablice"/>
              <w:snapToGrid w:val="0"/>
              <w:jc w:val="center"/>
              <w:rPr>
                <w:sz w:val="24"/>
                <w:szCs w:val="24"/>
              </w:rPr>
            </w:pPr>
            <w:r w:rsidRPr="008B019A">
              <w:rPr>
                <w:sz w:val="24"/>
                <w:szCs w:val="24"/>
              </w:rPr>
              <w:t>I</w:t>
            </w:r>
            <w:r>
              <w:rPr>
                <w:sz w:val="24"/>
                <w:szCs w:val="24"/>
              </w:rPr>
              <w:t>ZNOS</w:t>
            </w:r>
            <w:r w:rsidRPr="008B019A">
              <w:rPr>
                <w:sz w:val="24"/>
                <w:szCs w:val="24"/>
              </w:rPr>
              <w:t xml:space="preserve"> (EUR)</w:t>
            </w:r>
          </w:p>
        </w:tc>
      </w:tr>
      <w:tr w:rsidR="00501CA7" w:rsidRPr="008B019A" w:rsidTr="00501CA7">
        <w:trPr>
          <w:trHeight w:val="276"/>
        </w:trPr>
        <w:tc>
          <w:tcPr>
            <w:tcW w:w="1101" w:type="dxa"/>
            <w:shd w:val="clear" w:color="auto" w:fill="auto"/>
          </w:tcPr>
          <w:p w:rsidR="00501CA7" w:rsidRPr="008B019A" w:rsidRDefault="00501CA7" w:rsidP="00501CA7">
            <w:pPr>
              <w:pStyle w:val="Sadrajitablice"/>
              <w:snapToGrid w:val="0"/>
              <w:jc w:val="center"/>
              <w:rPr>
                <w:sz w:val="24"/>
                <w:szCs w:val="24"/>
              </w:rPr>
            </w:pPr>
            <w:r w:rsidRPr="008B019A">
              <w:rPr>
                <w:sz w:val="24"/>
                <w:szCs w:val="24"/>
              </w:rPr>
              <w:t>1</w:t>
            </w:r>
          </w:p>
        </w:tc>
        <w:tc>
          <w:tcPr>
            <w:tcW w:w="5638" w:type="dxa"/>
            <w:shd w:val="clear" w:color="auto" w:fill="auto"/>
          </w:tcPr>
          <w:p w:rsidR="00501CA7" w:rsidRPr="008B019A" w:rsidRDefault="00501CA7" w:rsidP="00501CA7">
            <w:pPr>
              <w:pStyle w:val="Sadrajitablice"/>
              <w:snapToGrid w:val="0"/>
              <w:rPr>
                <w:sz w:val="24"/>
                <w:szCs w:val="24"/>
              </w:rPr>
            </w:pPr>
            <w:r w:rsidRPr="008B019A">
              <w:rPr>
                <w:sz w:val="24"/>
                <w:szCs w:val="24"/>
              </w:rPr>
              <w:t>DVD GORNJI BOGIĆEVCI</w:t>
            </w:r>
          </w:p>
        </w:tc>
        <w:tc>
          <w:tcPr>
            <w:tcW w:w="1570" w:type="dxa"/>
            <w:shd w:val="clear" w:color="auto" w:fill="auto"/>
          </w:tcPr>
          <w:p w:rsidR="00501CA7" w:rsidRPr="008B019A" w:rsidRDefault="00501CA7" w:rsidP="00501CA7">
            <w:pPr>
              <w:pStyle w:val="Sadrajitablice"/>
              <w:snapToGrid w:val="0"/>
              <w:jc w:val="center"/>
              <w:rPr>
                <w:sz w:val="24"/>
                <w:szCs w:val="24"/>
              </w:rPr>
            </w:pPr>
            <w:r w:rsidRPr="008B019A">
              <w:rPr>
                <w:sz w:val="24"/>
                <w:szCs w:val="24"/>
              </w:rPr>
              <w:t>18.000,00</w:t>
            </w:r>
          </w:p>
        </w:tc>
      </w:tr>
      <w:tr w:rsidR="00501CA7" w:rsidRPr="008B019A" w:rsidTr="00501CA7">
        <w:trPr>
          <w:trHeight w:val="276"/>
        </w:trPr>
        <w:tc>
          <w:tcPr>
            <w:tcW w:w="1101" w:type="dxa"/>
            <w:shd w:val="clear" w:color="auto" w:fill="auto"/>
          </w:tcPr>
          <w:p w:rsidR="00501CA7" w:rsidRPr="008B019A" w:rsidRDefault="00501CA7" w:rsidP="00501CA7">
            <w:pPr>
              <w:pStyle w:val="Sadrajitablice"/>
              <w:snapToGrid w:val="0"/>
              <w:jc w:val="center"/>
              <w:rPr>
                <w:sz w:val="24"/>
                <w:szCs w:val="24"/>
              </w:rPr>
            </w:pPr>
            <w:r w:rsidRPr="008B019A">
              <w:rPr>
                <w:sz w:val="24"/>
                <w:szCs w:val="24"/>
              </w:rPr>
              <w:t>2</w:t>
            </w:r>
          </w:p>
        </w:tc>
        <w:tc>
          <w:tcPr>
            <w:tcW w:w="5638" w:type="dxa"/>
            <w:shd w:val="clear" w:color="auto" w:fill="auto"/>
          </w:tcPr>
          <w:p w:rsidR="00501CA7" w:rsidRPr="008B019A" w:rsidRDefault="00501CA7" w:rsidP="00501CA7">
            <w:pPr>
              <w:pStyle w:val="Sadrajitablice"/>
              <w:snapToGrid w:val="0"/>
              <w:rPr>
                <w:sz w:val="24"/>
                <w:szCs w:val="24"/>
              </w:rPr>
            </w:pPr>
            <w:r w:rsidRPr="008B019A">
              <w:rPr>
                <w:sz w:val="24"/>
                <w:szCs w:val="24"/>
              </w:rPr>
              <w:t>CIVILNA ZAŠTITA</w:t>
            </w:r>
          </w:p>
        </w:tc>
        <w:tc>
          <w:tcPr>
            <w:tcW w:w="1570" w:type="dxa"/>
            <w:shd w:val="clear" w:color="auto" w:fill="auto"/>
          </w:tcPr>
          <w:p w:rsidR="00501CA7" w:rsidRPr="008B019A" w:rsidRDefault="00501CA7" w:rsidP="00501CA7">
            <w:pPr>
              <w:pStyle w:val="Sadrajitablice"/>
              <w:snapToGrid w:val="0"/>
              <w:jc w:val="center"/>
              <w:rPr>
                <w:sz w:val="24"/>
                <w:szCs w:val="24"/>
              </w:rPr>
            </w:pPr>
            <w:r>
              <w:rPr>
                <w:sz w:val="24"/>
                <w:szCs w:val="24"/>
              </w:rPr>
              <w:t>4.300,00</w:t>
            </w:r>
          </w:p>
        </w:tc>
      </w:tr>
      <w:tr w:rsidR="00501CA7" w:rsidRPr="008B019A" w:rsidTr="00501CA7">
        <w:trPr>
          <w:trHeight w:val="276"/>
        </w:trPr>
        <w:tc>
          <w:tcPr>
            <w:tcW w:w="1101" w:type="dxa"/>
            <w:shd w:val="clear" w:color="auto" w:fill="auto"/>
          </w:tcPr>
          <w:p w:rsidR="00501CA7" w:rsidRPr="008B019A" w:rsidRDefault="00501CA7" w:rsidP="00501CA7">
            <w:pPr>
              <w:pStyle w:val="Sadrajitablice"/>
              <w:snapToGrid w:val="0"/>
              <w:jc w:val="center"/>
              <w:rPr>
                <w:sz w:val="24"/>
                <w:szCs w:val="24"/>
              </w:rPr>
            </w:pPr>
            <w:r w:rsidRPr="008B019A">
              <w:rPr>
                <w:sz w:val="24"/>
                <w:szCs w:val="24"/>
              </w:rPr>
              <w:t>3</w:t>
            </w:r>
          </w:p>
        </w:tc>
        <w:tc>
          <w:tcPr>
            <w:tcW w:w="5638" w:type="dxa"/>
            <w:shd w:val="clear" w:color="auto" w:fill="auto"/>
          </w:tcPr>
          <w:p w:rsidR="00501CA7" w:rsidRPr="008B019A" w:rsidRDefault="00501CA7" w:rsidP="00501CA7">
            <w:pPr>
              <w:pStyle w:val="Sadrajitablice"/>
              <w:snapToGrid w:val="0"/>
              <w:rPr>
                <w:sz w:val="24"/>
                <w:szCs w:val="24"/>
              </w:rPr>
            </w:pPr>
            <w:r w:rsidRPr="008B019A">
              <w:rPr>
                <w:sz w:val="24"/>
                <w:szCs w:val="24"/>
              </w:rPr>
              <w:t>SUFINANCIRANJE GORSKE SLUŽBE SPAŠAVANJA</w:t>
            </w:r>
          </w:p>
        </w:tc>
        <w:tc>
          <w:tcPr>
            <w:tcW w:w="1570" w:type="dxa"/>
            <w:shd w:val="clear" w:color="auto" w:fill="auto"/>
          </w:tcPr>
          <w:p w:rsidR="00501CA7" w:rsidRPr="008B019A" w:rsidRDefault="00501CA7" w:rsidP="00501CA7">
            <w:pPr>
              <w:pStyle w:val="Sadrajitablice"/>
              <w:snapToGrid w:val="0"/>
              <w:jc w:val="center"/>
              <w:rPr>
                <w:sz w:val="24"/>
                <w:szCs w:val="24"/>
              </w:rPr>
            </w:pPr>
            <w:r w:rsidRPr="008B019A">
              <w:rPr>
                <w:sz w:val="24"/>
                <w:szCs w:val="24"/>
              </w:rPr>
              <w:t>663,61</w:t>
            </w:r>
          </w:p>
        </w:tc>
      </w:tr>
      <w:tr w:rsidR="00501CA7" w:rsidRPr="008B019A" w:rsidTr="00501CA7">
        <w:trPr>
          <w:trHeight w:val="276"/>
        </w:trPr>
        <w:tc>
          <w:tcPr>
            <w:tcW w:w="1101" w:type="dxa"/>
            <w:shd w:val="clear" w:color="auto" w:fill="A3DBFF"/>
          </w:tcPr>
          <w:p w:rsidR="00501CA7" w:rsidRPr="008B019A" w:rsidRDefault="00501CA7" w:rsidP="00501CA7">
            <w:pPr>
              <w:pStyle w:val="Sadrajitablice"/>
              <w:snapToGrid w:val="0"/>
              <w:rPr>
                <w:sz w:val="24"/>
                <w:szCs w:val="24"/>
              </w:rPr>
            </w:pPr>
          </w:p>
        </w:tc>
        <w:tc>
          <w:tcPr>
            <w:tcW w:w="5638" w:type="dxa"/>
            <w:shd w:val="clear" w:color="auto" w:fill="A3DBFF"/>
          </w:tcPr>
          <w:p w:rsidR="00501CA7" w:rsidRPr="008B019A" w:rsidRDefault="00501CA7" w:rsidP="00501CA7">
            <w:pPr>
              <w:pStyle w:val="Sadrajitablice"/>
              <w:snapToGrid w:val="0"/>
              <w:rPr>
                <w:b/>
                <w:sz w:val="24"/>
                <w:szCs w:val="24"/>
              </w:rPr>
            </w:pPr>
            <w:r w:rsidRPr="008B019A">
              <w:rPr>
                <w:b/>
                <w:sz w:val="24"/>
                <w:szCs w:val="24"/>
              </w:rPr>
              <w:t>UKUPNO:</w:t>
            </w:r>
          </w:p>
        </w:tc>
        <w:tc>
          <w:tcPr>
            <w:tcW w:w="1570" w:type="dxa"/>
            <w:shd w:val="clear" w:color="auto" w:fill="A3DBFF"/>
          </w:tcPr>
          <w:p w:rsidR="00501CA7" w:rsidRPr="008B019A" w:rsidRDefault="00501CA7" w:rsidP="00501CA7">
            <w:pPr>
              <w:pStyle w:val="Sadrajitablice"/>
              <w:snapToGrid w:val="0"/>
              <w:jc w:val="center"/>
              <w:rPr>
                <w:b/>
                <w:sz w:val="24"/>
                <w:szCs w:val="24"/>
              </w:rPr>
            </w:pPr>
            <w:r w:rsidRPr="008B019A">
              <w:rPr>
                <w:b/>
                <w:sz w:val="24"/>
                <w:szCs w:val="24"/>
              </w:rPr>
              <w:t>2</w:t>
            </w:r>
            <w:r>
              <w:rPr>
                <w:b/>
                <w:sz w:val="24"/>
                <w:szCs w:val="24"/>
              </w:rPr>
              <w:t>2.963,61</w:t>
            </w:r>
          </w:p>
        </w:tc>
      </w:tr>
    </w:tbl>
    <w:p w:rsidR="00501CA7" w:rsidRPr="008B019A" w:rsidRDefault="00501CA7" w:rsidP="00501CA7">
      <w:pPr>
        <w:rPr>
          <w:b/>
          <w:bCs/>
          <w:sz w:val="24"/>
          <w:szCs w:val="24"/>
        </w:rPr>
      </w:pPr>
    </w:p>
    <w:p w:rsidR="00501CA7" w:rsidRPr="008B019A" w:rsidRDefault="00501CA7" w:rsidP="00501CA7">
      <w:pPr>
        <w:jc w:val="center"/>
        <w:rPr>
          <w:b/>
          <w:sz w:val="24"/>
          <w:szCs w:val="24"/>
        </w:rPr>
      </w:pPr>
      <w:r w:rsidRPr="008B019A">
        <w:rPr>
          <w:b/>
          <w:sz w:val="24"/>
          <w:szCs w:val="24"/>
        </w:rPr>
        <w:t>Članak 2.</w:t>
      </w:r>
    </w:p>
    <w:p w:rsidR="00501CA7" w:rsidRPr="008B019A" w:rsidRDefault="00501CA7" w:rsidP="00501CA7">
      <w:pPr>
        <w:jc w:val="center"/>
        <w:rPr>
          <w:bCs/>
          <w:sz w:val="24"/>
          <w:szCs w:val="24"/>
        </w:rPr>
      </w:pPr>
    </w:p>
    <w:p w:rsidR="00501CA7" w:rsidRPr="008B019A" w:rsidRDefault="00501CA7" w:rsidP="00501CA7">
      <w:pPr>
        <w:pStyle w:val="Tijeloteksta"/>
        <w:rPr>
          <w:bCs/>
        </w:rPr>
      </w:pPr>
      <w:r w:rsidRPr="008B019A">
        <w:rPr>
          <w:bCs/>
        </w:rPr>
        <w:t>Ovaj Program stupa na snagu osmi dan od dana objave u “Službenom glasniku Općine Gornji Bogićevci“.</w:t>
      </w:r>
    </w:p>
    <w:p w:rsidR="00501CA7" w:rsidRDefault="00501CA7" w:rsidP="00501CA7">
      <w:pPr>
        <w:rPr>
          <w:b/>
          <w:i/>
          <w:sz w:val="24"/>
          <w:szCs w:val="24"/>
        </w:rPr>
      </w:pPr>
      <w:r w:rsidRPr="008B019A">
        <w:rPr>
          <w:bCs/>
          <w:szCs w:val="24"/>
        </w:rPr>
        <w:tab/>
      </w:r>
      <w:r w:rsidRPr="00161610">
        <w:rPr>
          <w:b/>
          <w:i/>
          <w:sz w:val="24"/>
          <w:szCs w:val="24"/>
        </w:rPr>
        <w:t xml:space="preserve">                    </w:t>
      </w:r>
    </w:p>
    <w:p w:rsidR="00501CA7" w:rsidRDefault="00501CA7" w:rsidP="00501CA7">
      <w:pPr>
        <w:rPr>
          <w:b/>
          <w:i/>
          <w:sz w:val="24"/>
          <w:szCs w:val="24"/>
        </w:rPr>
      </w:pPr>
    </w:p>
    <w:p w:rsidR="00501CA7" w:rsidRDefault="00501CA7" w:rsidP="00501CA7">
      <w:pPr>
        <w:jc w:val="center"/>
        <w:rPr>
          <w:b/>
          <w:iCs/>
          <w:sz w:val="24"/>
          <w:szCs w:val="24"/>
        </w:rPr>
      </w:pPr>
      <w:r w:rsidRPr="00B71432">
        <w:rPr>
          <w:b/>
          <w:iCs/>
          <w:sz w:val="24"/>
          <w:szCs w:val="24"/>
        </w:rPr>
        <w:t>OPĆINSKO VIJEĆE</w:t>
      </w:r>
      <w:r>
        <w:rPr>
          <w:b/>
          <w:i/>
          <w:sz w:val="24"/>
          <w:szCs w:val="24"/>
        </w:rPr>
        <w:t xml:space="preserve"> </w:t>
      </w:r>
      <w:r w:rsidRPr="00161610">
        <w:rPr>
          <w:b/>
          <w:i/>
          <w:sz w:val="24"/>
          <w:szCs w:val="24"/>
        </w:rPr>
        <w:t xml:space="preserve"> </w:t>
      </w:r>
      <w:r w:rsidRPr="00161610">
        <w:rPr>
          <w:b/>
          <w:iCs/>
          <w:sz w:val="24"/>
          <w:szCs w:val="24"/>
        </w:rPr>
        <w:t>OPĆIN</w:t>
      </w:r>
      <w:r>
        <w:rPr>
          <w:b/>
          <w:iCs/>
          <w:sz w:val="24"/>
          <w:szCs w:val="24"/>
        </w:rPr>
        <w:t>E GORNJI BOGIĆEVCI</w:t>
      </w:r>
    </w:p>
    <w:p w:rsidR="00501CA7" w:rsidRDefault="00501CA7" w:rsidP="00501CA7">
      <w:pPr>
        <w:rPr>
          <w:b/>
          <w:iCs/>
          <w:sz w:val="24"/>
          <w:szCs w:val="24"/>
        </w:rPr>
      </w:pPr>
    </w:p>
    <w:p w:rsidR="00501CA7" w:rsidRDefault="00501CA7" w:rsidP="00501CA7">
      <w:pPr>
        <w:rPr>
          <w:sz w:val="24"/>
          <w:szCs w:val="24"/>
        </w:rPr>
      </w:pPr>
    </w:p>
    <w:p w:rsidR="00501CA7" w:rsidRPr="00B14B40" w:rsidRDefault="00501CA7" w:rsidP="00501CA7">
      <w:pPr>
        <w:pStyle w:val="Tijeloteksta"/>
        <w:rPr>
          <w:bCs/>
        </w:rPr>
      </w:pPr>
      <w:r w:rsidRPr="00B14B40">
        <w:rPr>
          <w:bCs/>
        </w:rPr>
        <w:t>KLASA: 400-05-25-01-01</w:t>
      </w:r>
    </w:p>
    <w:p w:rsidR="00501CA7" w:rsidRPr="00B14B40" w:rsidRDefault="00501CA7" w:rsidP="00501CA7">
      <w:pPr>
        <w:pStyle w:val="Tijeloteksta"/>
        <w:rPr>
          <w:bCs/>
        </w:rPr>
      </w:pPr>
      <w:r w:rsidRPr="00B14B40">
        <w:rPr>
          <w:bCs/>
        </w:rPr>
        <w:t>URBROJ: 2178-22-03-25-0</w:t>
      </w:r>
      <w:r>
        <w:rPr>
          <w:bCs/>
        </w:rPr>
        <w:t>8</w:t>
      </w:r>
    </w:p>
    <w:p w:rsidR="00501CA7" w:rsidRPr="00B14B40" w:rsidRDefault="00501CA7" w:rsidP="00501CA7">
      <w:pPr>
        <w:pStyle w:val="Naslov2"/>
        <w:ind w:left="576" w:hanging="576"/>
        <w:rPr>
          <w:bCs/>
          <w:color w:val="000000"/>
          <w:szCs w:val="24"/>
        </w:rPr>
      </w:pPr>
      <w:r w:rsidRPr="00B14B40">
        <w:rPr>
          <w:bCs/>
          <w:color w:val="000000"/>
          <w:szCs w:val="24"/>
        </w:rPr>
        <w:t>Gornji Bogićevci, 25. kolovoza 2025. godine</w:t>
      </w:r>
    </w:p>
    <w:p w:rsidR="00501CA7" w:rsidRPr="00161610" w:rsidRDefault="00501CA7" w:rsidP="00501CA7">
      <w:pPr>
        <w:jc w:val="center"/>
        <w:rPr>
          <w:b/>
          <w:i/>
          <w:sz w:val="24"/>
          <w:szCs w:val="24"/>
        </w:rPr>
      </w:pPr>
    </w:p>
    <w:p w:rsidR="00501CA7" w:rsidRDefault="00501CA7" w:rsidP="00501CA7">
      <w:pPr>
        <w:jc w:val="right"/>
        <w:rPr>
          <w:sz w:val="24"/>
          <w:szCs w:val="24"/>
        </w:rPr>
      </w:pPr>
      <w:r w:rsidRPr="00161610">
        <w:rPr>
          <w:sz w:val="24"/>
          <w:szCs w:val="24"/>
        </w:rPr>
        <w:t xml:space="preserve">       </w:t>
      </w:r>
      <w:r>
        <w:rPr>
          <w:sz w:val="24"/>
          <w:szCs w:val="24"/>
        </w:rPr>
        <w:t xml:space="preserve">  </w:t>
      </w:r>
    </w:p>
    <w:p w:rsidR="00501CA7" w:rsidRDefault="00501CA7" w:rsidP="00501CA7">
      <w:pPr>
        <w:jc w:val="right"/>
        <w:rPr>
          <w:sz w:val="24"/>
          <w:szCs w:val="24"/>
        </w:rPr>
      </w:pPr>
    </w:p>
    <w:p w:rsidR="00501CA7" w:rsidRPr="00161610" w:rsidRDefault="00501CA7" w:rsidP="00501CA7">
      <w:pPr>
        <w:ind w:firstLine="720"/>
        <w:jc w:val="right"/>
        <w:rPr>
          <w:sz w:val="24"/>
          <w:szCs w:val="24"/>
        </w:rPr>
      </w:pPr>
      <w:r>
        <w:rPr>
          <w:sz w:val="24"/>
          <w:szCs w:val="24"/>
        </w:rPr>
        <w:t xml:space="preserve"> </w:t>
      </w:r>
      <w:r w:rsidRPr="00161610">
        <w:rPr>
          <w:sz w:val="24"/>
          <w:szCs w:val="24"/>
        </w:rPr>
        <w:t xml:space="preserve"> </w:t>
      </w:r>
      <w:r>
        <w:rPr>
          <w:sz w:val="24"/>
          <w:szCs w:val="24"/>
        </w:rPr>
        <w:tab/>
      </w:r>
      <w:r>
        <w:rPr>
          <w:sz w:val="24"/>
          <w:szCs w:val="24"/>
        </w:rPr>
        <w:tab/>
      </w:r>
      <w:r>
        <w:rPr>
          <w:sz w:val="24"/>
          <w:szCs w:val="24"/>
        </w:rPr>
        <w:tab/>
      </w:r>
      <w:r>
        <w:rPr>
          <w:sz w:val="24"/>
          <w:szCs w:val="24"/>
        </w:rPr>
        <w:tab/>
      </w:r>
      <w:r w:rsidRPr="00161610">
        <w:rPr>
          <w:sz w:val="24"/>
          <w:szCs w:val="24"/>
        </w:rPr>
        <w:t>PREDSJEDNIK OPĆINSKOG VIJEĆA</w:t>
      </w:r>
    </w:p>
    <w:p w:rsidR="00501CA7" w:rsidRPr="00161610" w:rsidRDefault="00501CA7" w:rsidP="00501CA7">
      <w:pPr>
        <w:ind w:left="4956" w:firstLine="708"/>
        <w:rPr>
          <w:sz w:val="24"/>
          <w:szCs w:val="24"/>
        </w:rPr>
      </w:pPr>
      <w:r>
        <w:rPr>
          <w:sz w:val="24"/>
          <w:szCs w:val="24"/>
        </w:rPr>
        <w:t>Željko Klarić</w:t>
      </w:r>
    </w:p>
    <w:p w:rsidR="00501CA7" w:rsidRDefault="00501CA7" w:rsidP="00501CA7">
      <w:pPr>
        <w:rPr>
          <w:sz w:val="24"/>
          <w:szCs w:val="24"/>
        </w:rPr>
      </w:pPr>
    </w:p>
    <w:p w:rsidR="00501CA7" w:rsidRDefault="00501CA7" w:rsidP="00501CA7">
      <w:pPr>
        <w:rPr>
          <w:sz w:val="24"/>
          <w:szCs w:val="24"/>
        </w:rPr>
      </w:pPr>
    </w:p>
    <w:p w:rsidR="00501CA7" w:rsidRDefault="00501CA7" w:rsidP="00501CA7">
      <w:pPr>
        <w:rPr>
          <w:sz w:val="24"/>
          <w:szCs w:val="24"/>
        </w:rPr>
      </w:pPr>
    </w:p>
    <w:p w:rsidR="00501CA7" w:rsidRDefault="00501CA7" w:rsidP="00501CA7">
      <w:pPr>
        <w:rPr>
          <w:sz w:val="24"/>
          <w:szCs w:val="24"/>
        </w:rPr>
      </w:pPr>
    </w:p>
    <w:p w:rsidR="00501CA7" w:rsidRPr="00161610" w:rsidRDefault="00501CA7" w:rsidP="00501CA7">
      <w:pPr>
        <w:rPr>
          <w:sz w:val="24"/>
          <w:szCs w:val="24"/>
        </w:rPr>
      </w:pPr>
    </w:p>
    <w:p w:rsidR="00501CA7" w:rsidRPr="00161610" w:rsidRDefault="00501CA7" w:rsidP="00501CA7">
      <w:pPr>
        <w:rPr>
          <w:sz w:val="24"/>
          <w:szCs w:val="24"/>
        </w:rPr>
      </w:pPr>
      <w:r w:rsidRPr="00161610">
        <w:rPr>
          <w:sz w:val="24"/>
          <w:szCs w:val="24"/>
        </w:rPr>
        <w:t>Dostaviti:</w:t>
      </w:r>
    </w:p>
    <w:p w:rsidR="00501CA7" w:rsidRPr="00B71432" w:rsidRDefault="00501CA7" w:rsidP="005F7F7E">
      <w:pPr>
        <w:numPr>
          <w:ilvl w:val="0"/>
          <w:numId w:val="25"/>
        </w:numPr>
        <w:spacing w:line="240" w:lineRule="auto"/>
        <w:contextualSpacing/>
        <w:rPr>
          <w:sz w:val="24"/>
          <w:szCs w:val="24"/>
        </w:rPr>
      </w:pPr>
      <w:r>
        <w:rPr>
          <w:sz w:val="24"/>
          <w:szCs w:val="24"/>
        </w:rPr>
        <w:t>Jedinstveni upravni odjel</w:t>
      </w:r>
    </w:p>
    <w:p w:rsidR="00501CA7" w:rsidRDefault="00501CA7" w:rsidP="005F7F7E">
      <w:pPr>
        <w:numPr>
          <w:ilvl w:val="0"/>
          <w:numId w:val="25"/>
        </w:numPr>
        <w:spacing w:line="240" w:lineRule="auto"/>
        <w:contextualSpacing/>
        <w:rPr>
          <w:sz w:val="24"/>
          <w:szCs w:val="24"/>
        </w:rPr>
      </w:pPr>
      <w:r>
        <w:rPr>
          <w:sz w:val="24"/>
          <w:szCs w:val="24"/>
        </w:rPr>
        <w:t>Službeni glasnik Općine Gornji Bogićevci</w:t>
      </w:r>
    </w:p>
    <w:p w:rsidR="00501CA7" w:rsidRDefault="00501CA7" w:rsidP="005F7F7E">
      <w:pPr>
        <w:numPr>
          <w:ilvl w:val="0"/>
          <w:numId w:val="25"/>
        </w:numPr>
        <w:spacing w:line="240" w:lineRule="auto"/>
        <w:contextualSpacing/>
        <w:rPr>
          <w:sz w:val="24"/>
          <w:szCs w:val="24"/>
        </w:rPr>
      </w:pPr>
      <w:r>
        <w:rPr>
          <w:sz w:val="24"/>
          <w:szCs w:val="24"/>
        </w:rPr>
        <w:t>Pismohrana.</w:t>
      </w:r>
    </w:p>
    <w:p w:rsidR="00501CA7" w:rsidRDefault="00501CA7" w:rsidP="00501CA7">
      <w:pPr>
        <w:rPr>
          <w:sz w:val="24"/>
          <w:szCs w:val="24"/>
        </w:rPr>
      </w:pPr>
    </w:p>
    <w:p w:rsidR="00501CA7" w:rsidRDefault="00501CA7" w:rsidP="00501CA7">
      <w:pPr>
        <w:rPr>
          <w:sz w:val="24"/>
          <w:szCs w:val="24"/>
        </w:rPr>
      </w:pPr>
    </w:p>
    <w:p w:rsidR="00501CA7" w:rsidRDefault="00501CA7" w:rsidP="00501CA7">
      <w:pPr>
        <w:pStyle w:val="Bezproreda"/>
        <w:ind w:left="360" w:firstLine="348"/>
        <w:rPr>
          <w:rFonts w:ascii="Times New Roman" w:hAnsi="Times New Roman" w:cs="Times New Roman"/>
          <w:sz w:val="32"/>
          <w:szCs w:val="24"/>
        </w:rPr>
      </w:pPr>
      <w:r w:rsidRPr="00501CA7">
        <w:rPr>
          <w:rFonts w:ascii="Times New Roman" w:hAnsi="Times New Roman" w:cs="Times New Roman"/>
          <w:b/>
          <w:i/>
          <w:sz w:val="32"/>
          <w:szCs w:val="24"/>
          <w:u w:val="single"/>
        </w:rPr>
        <w:t>30.</w:t>
      </w:r>
      <w:r w:rsidRPr="00501CA7">
        <w:rPr>
          <w:rFonts w:ascii="Times New Roman" w:hAnsi="Times New Roman" w:cs="Times New Roman"/>
          <w:sz w:val="32"/>
          <w:szCs w:val="24"/>
        </w:rPr>
        <w:t xml:space="preserve"> </w:t>
      </w:r>
    </w:p>
    <w:p w:rsidR="00501CA7" w:rsidRDefault="00501CA7" w:rsidP="00501CA7">
      <w:pPr>
        <w:pStyle w:val="Bezproreda"/>
        <w:ind w:left="360"/>
        <w:rPr>
          <w:rFonts w:ascii="Times New Roman" w:hAnsi="Times New Roman" w:cs="Times New Roman"/>
          <w:sz w:val="32"/>
          <w:szCs w:val="24"/>
        </w:rPr>
      </w:pPr>
    </w:p>
    <w:p w:rsidR="00501CA7" w:rsidRDefault="00501CA7" w:rsidP="00501CA7">
      <w:pPr>
        <w:pStyle w:val="Bezproreda"/>
        <w:ind w:left="360"/>
        <w:rPr>
          <w:rFonts w:ascii="Times New Roman" w:hAnsi="Times New Roman" w:cs="Times New Roman"/>
          <w:sz w:val="24"/>
          <w:szCs w:val="24"/>
        </w:rPr>
      </w:pPr>
      <w:r>
        <w:rPr>
          <w:rFonts w:ascii="Times New Roman" w:hAnsi="Times New Roman" w:cs="Times New Roman"/>
          <w:sz w:val="24"/>
          <w:szCs w:val="24"/>
        </w:rPr>
        <w:t>Program utroška naknade za zadržavanje nezakonito izgrađenih zgrada u prostoru na području Općine Gornji Bogićevci za 2025. godinu</w:t>
      </w:r>
    </w:p>
    <w:p w:rsidR="00501CA7" w:rsidRDefault="00501CA7" w:rsidP="00501CA7">
      <w:pPr>
        <w:pStyle w:val="Tijeloteksta"/>
        <w:rPr>
          <w:bCs/>
        </w:rPr>
      </w:pPr>
    </w:p>
    <w:p w:rsidR="00501CA7" w:rsidRPr="008B019A" w:rsidRDefault="00501CA7" w:rsidP="00501CA7">
      <w:pPr>
        <w:pStyle w:val="Tijeloteksta"/>
        <w:rPr>
          <w:bCs/>
        </w:rPr>
      </w:pPr>
    </w:p>
    <w:p w:rsidR="00501CA7" w:rsidRPr="00161610" w:rsidRDefault="00501CA7" w:rsidP="00501CA7">
      <w:pPr>
        <w:pStyle w:val="Tijeloteksta"/>
      </w:pPr>
      <w:r w:rsidRPr="00161610">
        <w:t xml:space="preserve">                    </w:t>
      </w:r>
      <w:r>
        <w:rPr>
          <w:noProof/>
        </w:rPr>
        <w:drawing>
          <wp:inline distT="0" distB="0" distL="0" distR="0">
            <wp:extent cx="485775" cy="647700"/>
            <wp:effectExtent l="19050" t="0" r="9525" b="0"/>
            <wp:docPr id="1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501CA7" w:rsidRPr="00161610" w:rsidRDefault="00501CA7" w:rsidP="00501CA7">
      <w:pPr>
        <w:pStyle w:val="Tijeloteksta"/>
        <w:ind w:firstLine="720"/>
      </w:pPr>
    </w:p>
    <w:p w:rsidR="00501CA7" w:rsidRPr="00161610" w:rsidRDefault="00501CA7" w:rsidP="00501CA7">
      <w:r w:rsidRPr="00161610">
        <w:t>REPUBLIKA HRVATSKA</w:t>
      </w:r>
    </w:p>
    <w:p w:rsidR="00501CA7" w:rsidRPr="00161610" w:rsidRDefault="00501CA7" w:rsidP="00501CA7">
      <w:r w:rsidRPr="00161610">
        <w:t>BRODSKO-POSAVSKA ŽUPANIJA</w:t>
      </w:r>
    </w:p>
    <w:p w:rsidR="00501CA7" w:rsidRPr="00161610" w:rsidRDefault="00501CA7" w:rsidP="00501CA7">
      <w:r w:rsidRPr="00161610">
        <w:t xml:space="preserve">OPĆINA </w:t>
      </w:r>
      <w:r>
        <w:t>GORNJI BOGIĆEVCI</w:t>
      </w:r>
    </w:p>
    <w:p w:rsidR="00501CA7" w:rsidRPr="00161610" w:rsidRDefault="00501CA7" w:rsidP="00501CA7">
      <w:r w:rsidRPr="00161610">
        <w:t>OPĆINSKO VIJEĆE</w:t>
      </w:r>
    </w:p>
    <w:p w:rsidR="00501CA7" w:rsidRPr="00161610" w:rsidRDefault="00501CA7" w:rsidP="00501CA7">
      <w:pPr>
        <w:jc w:val="both"/>
      </w:pPr>
      <w:r w:rsidRPr="00161610">
        <w:t xml:space="preserve">Trg hrvatskih branitelja 1, </w:t>
      </w:r>
    </w:p>
    <w:p w:rsidR="00501CA7" w:rsidRPr="00161610" w:rsidRDefault="00501CA7" w:rsidP="00501CA7">
      <w:pPr>
        <w:jc w:val="both"/>
      </w:pPr>
      <w:r w:rsidRPr="00161610">
        <w:t>35429 Gornji Bogićevci</w:t>
      </w:r>
    </w:p>
    <w:p w:rsidR="00501CA7" w:rsidRPr="00161610" w:rsidRDefault="00501CA7" w:rsidP="00501CA7">
      <w:r w:rsidRPr="00161610">
        <w:t>OIB: 89414039518</w:t>
      </w:r>
    </w:p>
    <w:p w:rsidR="00501CA7" w:rsidRDefault="00501CA7" w:rsidP="00501CA7">
      <w:r w:rsidRPr="00161610">
        <w:t>Tel: 035/375-056</w:t>
      </w:r>
    </w:p>
    <w:p w:rsidR="00501CA7" w:rsidRPr="00161610" w:rsidRDefault="00501CA7" w:rsidP="00501CA7"/>
    <w:p w:rsidR="00501CA7" w:rsidRPr="005D5E67" w:rsidRDefault="00501CA7" w:rsidP="00501CA7">
      <w:pPr>
        <w:jc w:val="both"/>
      </w:pPr>
      <w:r w:rsidRPr="005D5E67">
        <w:tab/>
        <w:t>Na temelju članka 21. Zakona o postupanju s nezakonito izgrađenim zgradama („Narodne novine“ broj 86/12, 143/13, 65/17 i 14/19) i članka 39. stavak 5 Statuta općine Gornji Bogićevci („Službeni glasnik Općine Gornji Bogićevci“, broj 02/21, Općinsko vijeće opć</w:t>
      </w:r>
      <w:r>
        <w:t>ine Gornji Bogićevci na svojoj 3. sjednici održanoj 25</w:t>
      </w:r>
      <w:r w:rsidRPr="005D5E67">
        <w:t>. kolovoza 2025. godine, donosi</w:t>
      </w:r>
    </w:p>
    <w:p w:rsidR="00501CA7" w:rsidRPr="001A0D19" w:rsidRDefault="00501CA7" w:rsidP="00501CA7">
      <w:pPr>
        <w:jc w:val="both"/>
        <w:rPr>
          <w:b/>
          <w:bCs/>
          <w:sz w:val="28"/>
          <w:szCs w:val="28"/>
        </w:rPr>
      </w:pPr>
    </w:p>
    <w:p w:rsidR="00501CA7" w:rsidRPr="005D5E67" w:rsidRDefault="00501CA7" w:rsidP="00501CA7">
      <w:pPr>
        <w:jc w:val="center"/>
      </w:pPr>
      <w:r w:rsidRPr="001A0D19">
        <w:rPr>
          <w:b/>
          <w:bCs/>
          <w:sz w:val="28"/>
          <w:szCs w:val="28"/>
        </w:rPr>
        <w:t>PROGRAM UTROŠKA NAKNADE ZA ZADRŽAVANJE NEZAKONITO IZGRAĐENIH ZGRADA U PROSTORU NA PODRUČJU OPĆINE GORNJI BOGIĆEVCI ZA 2025.</w:t>
      </w:r>
      <w:r w:rsidRPr="001A0D19">
        <w:rPr>
          <w:b/>
          <w:bCs/>
        </w:rPr>
        <w:t xml:space="preserve"> GODINU</w:t>
      </w:r>
    </w:p>
    <w:p w:rsidR="00501CA7" w:rsidRPr="005D5E67" w:rsidRDefault="00501CA7" w:rsidP="00501CA7">
      <w:pPr>
        <w:jc w:val="center"/>
      </w:pPr>
    </w:p>
    <w:p w:rsidR="00501CA7" w:rsidRPr="005D5E67" w:rsidRDefault="00501CA7" w:rsidP="00501CA7">
      <w:pPr>
        <w:jc w:val="center"/>
        <w:rPr>
          <w:b/>
          <w:bCs/>
        </w:rPr>
      </w:pPr>
      <w:r w:rsidRPr="005D5E67">
        <w:rPr>
          <w:b/>
          <w:bCs/>
        </w:rPr>
        <w:t>Članak 1.</w:t>
      </w:r>
    </w:p>
    <w:p w:rsidR="00501CA7" w:rsidRPr="005D5E67" w:rsidRDefault="00501CA7" w:rsidP="00501CA7">
      <w:pPr>
        <w:jc w:val="both"/>
      </w:pPr>
    </w:p>
    <w:p w:rsidR="00501CA7" w:rsidRPr="005D5E67" w:rsidRDefault="00501CA7" w:rsidP="00501CA7">
      <w:pPr>
        <w:ind w:firstLine="708"/>
        <w:jc w:val="both"/>
      </w:pPr>
      <w:r w:rsidRPr="005D5E67">
        <w:t xml:space="preserve">Programom utroška sredstava naknade za zadržavanje nezakonito izgrađenih zgrada u prostoru Općine Gornji Bogićevci u 2025. godini utvrđuje se namjena korištenja naknade za zadržavanje nezakonito izgrađene zgrade u prostoru koja je prihod Općine Gornji Bogićevci za 2025. godinu. </w:t>
      </w:r>
    </w:p>
    <w:p w:rsidR="00501CA7" w:rsidRPr="005D5E67" w:rsidRDefault="00501CA7" w:rsidP="00501CA7">
      <w:pPr>
        <w:ind w:firstLine="708"/>
        <w:jc w:val="both"/>
      </w:pPr>
      <w:r w:rsidRPr="005D5E67">
        <w:t xml:space="preserve">Trideset posto ukupnih sredstava naknade za zadržavanje nezakonito izgrađenih zgrada u prostoru prihod su jedinice lokalne samouprave na čijem se području nalazi nezakonito izgrađena zgrada, odnosno prihod su Proračuna Općine Gornji Bogićevci.  </w:t>
      </w:r>
    </w:p>
    <w:p w:rsidR="00501CA7" w:rsidRPr="005D5E67" w:rsidRDefault="00501CA7" w:rsidP="00501CA7">
      <w:pPr>
        <w:ind w:firstLine="720"/>
        <w:jc w:val="both"/>
      </w:pPr>
      <w:r w:rsidRPr="005D5E67">
        <w:t>Sredstva se koriste namjenski sukladno članku 31. stavak 3.</w:t>
      </w:r>
      <w:r w:rsidRPr="005D5E67">
        <w:rPr>
          <w:color w:val="000000"/>
        </w:rPr>
        <w:t xml:space="preserve"> Zakona o postupanju s nezakonito izgrađenim zgradama </w:t>
      </w:r>
      <w:r w:rsidRPr="005D5E67">
        <w:t>(„Narodne novine“ broj 86/12, 143/13, 65/17 i 14/19).</w:t>
      </w:r>
    </w:p>
    <w:p w:rsidR="00501CA7" w:rsidRPr="005D5E67" w:rsidRDefault="00501CA7" w:rsidP="00501CA7">
      <w:pPr>
        <w:ind w:firstLine="720"/>
        <w:jc w:val="both"/>
      </w:pPr>
    </w:p>
    <w:p w:rsidR="00501CA7" w:rsidRPr="005D5E67" w:rsidRDefault="00501CA7" w:rsidP="00501CA7">
      <w:pPr>
        <w:jc w:val="center"/>
        <w:rPr>
          <w:b/>
          <w:bCs/>
        </w:rPr>
      </w:pPr>
      <w:r w:rsidRPr="005D5E67">
        <w:rPr>
          <w:b/>
          <w:bCs/>
        </w:rPr>
        <w:t>Članak 2.</w:t>
      </w:r>
    </w:p>
    <w:p w:rsidR="00501CA7" w:rsidRPr="005D5E67" w:rsidRDefault="00501CA7" w:rsidP="00501CA7">
      <w:pPr>
        <w:jc w:val="center"/>
      </w:pPr>
    </w:p>
    <w:p w:rsidR="00501CA7" w:rsidRPr="005D5E67" w:rsidRDefault="00501CA7" w:rsidP="00501CA7">
      <w:pPr>
        <w:ind w:firstLine="708"/>
        <w:jc w:val="both"/>
      </w:pPr>
      <w:r w:rsidRPr="005D5E67">
        <w:t xml:space="preserve">U Proračunu Općine Gornji Bogićevci za 2025. godinu planiran je prihod od naknade za zadržavanje nezakonito izgrađene zgrade u prostoru u iznosu od </w:t>
      </w:r>
      <w:r>
        <w:rPr>
          <w:b/>
        </w:rPr>
        <w:t>500</w:t>
      </w:r>
      <w:r w:rsidRPr="005D5E67">
        <w:rPr>
          <w:b/>
        </w:rPr>
        <w:t>,00 eura.</w:t>
      </w:r>
    </w:p>
    <w:p w:rsidR="00501CA7" w:rsidRPr="005D5E67" w:rsidRDefault="00501CA7" w:rsidP="00501CA7">
      <w:pPr>
        <w:ind w:firstLine="708"/>
        <w:jc w:val="both"/>
      </w:pPr>
      <w:r w:rsidRPr="005D5E67">
        <w:t xml:space="preserve">Sredstva iz prethodnog stavka utrošit će se za izradu dokumenta prostornog uređenja, i to za: </w:t>
      </w:r>
    </w:p>
    <w:p w:rsidR="00501CA7" w:rsidRPr="005D5E67" w:rsidRDefault="00501CA7" w:rsidP="00501CA7">
      <w:pPr>
        <w:ind w:firstLine="720"/>
        <w:jc w:val="both"/>
        <w:rPr>
          <w:b/>
        </w:rPr>
      </w:pPr>
      <w:r w:rsidRPr="005D5E67">
        <w:rPr>
          <w:b/>
        </w:rPr>
        <w:t>- Izmjene i dopune prostornog plana Gornji Bogićevci u 2025. godini.</w:t>
      </w:r>
    </w:p>
    <w:p w:rsidR="00501CA7" w:rsidRPr="005D5E67" w:rsidRDefault="00501CA7" w:rsidP="00501CA7">
      <w:pPr>
        <w:jc w:val="both"/>
      </w:pPr>
    </w:p>
    <w:p w:rsidR="00501CA7" w:rsidRPr="005D5E67" w:rsidRDefault="00501CA7" w:rsidP="00501CA7">
      <w:pPr>
        <w:jc w:val="center"/>
        <w:rPr>
          <w:b/>
          <w:bCs/>
        </w:rPr>
      </w:pPr>
      <w:r w:rsidRPr="005D5E67">
        <w:rPr>
          <w:b/>
          <w:bCs/>
        </w:rPr>
        <w:t xml:space="preserve">Članak 3. </w:t>
      </w:r>
    </w:p>
    <w:p w:rsidR="00501CA7" w:rsidRPr="005D5E67" w:rsidRDefault="00501CA7" w:rsidP="00501CA7"/>
    <w:p w:rsidR="00501CA7" w:rsidRPr="005D5E67" w:rsidRDefault="00501CA7" w:rsidP="00501CA7">
      <w:pPr>
        <w:jc w:val="both"/>
      </w:pPr>
      <w:r w:rsidRPr="005D5E67">
        <w:t>Ovaj Program stupa na snagu osmi dan od dana objave u "Službenom  glasniku Općine Gorn</w:t>
      </w:r>
      <w:r>
        <w:t>j</w:t>
      </w:r>
      <w:r w:rsidRPr="005D5E67">
        <w:t>i Bogićevci".</w:t>
      </w:r>
    </w:p>
    <w:p w:rsidR="00501CA7" w:rsidRDefault="00501CA7" w:rsidP="00501CA7">
      <w:pPr>
        <w:rPr>
          <w:b/>
          <w:i/>
        </w:rPr>
      </w:pPr>
      <w:r w:rsidRPr="00161610">
        <w:rPr>
          <w:b/>
          <w:i/>
        </w:rPr>
        <w:t xml:space="preserve">                                </w:t>
      </w:r>
    </w:p>
    <w:p w:rsidR="00501CA7" w:rsidRDefault="00501CA7" w:rsidP="00501CA7">
      <w:pPr>
        <w:rPr>
          <w:b/>
          <w:i/>
        </w:rPr>
      </w:pPr>
    </w:p>
    <w:p w:rsidR="00501CA7" w:rsidRDefault="00501CA7" w:rsidP="00501CA7">
      <w:pPr>
        <w:jc w:val="center"/>
        <w:rPr>
          <w:b/>
          <w:iCs/>
        </w:rPr>
      </w:pPr>
      <w:r w:rsidRPr="00B71432">
        <w:rPr>
          <w:b/>
          <w:iCs/>
        </w:rPr>
        <w:t>OPĆINSKO VIJEĆE</w:t>
      </w:r>
      <w:r>
        <w:rPr>
          <w:b/>
          <w:i/>
        </w:rPr>
        <w:t xml:space="preserve"> </w:t>
      </w:r>
      <w:r w:rsidRPr="00161610">
        <w:rPr>
          <w:b/>
          <w:i/>
        </w:rPr>
        <w:t xml:space="preserve"> </w:t>
      </w:r>
      <w:r w:rsidRPr="00161610">
        <w:rPr>
          <w:b/>
          <w:iCs/>
        </w:rPr>
        <w:t>OPĆIN</w:t>
      </w:r>
      <w:r>
        <w:rPr>
          <w:b/>
          <w:iCs/>
        </w:rPr>
        <w:t>E GORNJI BOGIĆEVCI</w:t>
      </w:r>
    </w:p>
    <w:p w:rsidR="00501CA7" w:rsidRDefault="00501CA7" w:rsidP="00501CA7">
      <w:pPr>
        <w:rPr>
          <w:b/>
          <w:iCs/>
        </w:rPr>
      </w:pPr>
    </w:p>
    <w:p w:rsidR="00501CA7" w:rsidRDefault="00501CA7" w:rsidP="00501CA7">
      <w:r>
        <w:t>KLASA: 400-05-25-01-01</w:t>
      </w:r>
    </w:p>
    <w:p w:rsidR="00501CA7" w:rsidRDefault="00501CA7" w:rsidP="00501CA7">
      <w:r>
        <w:t>URBROJ: 2178-22-03-25-09</w:t>
      </w:r>
    </w:p>
    <w:p w:rsidR="00501CA7" w:rsidRPr="00161610" w:rsidRDefault="00501CA7" w:rsidP="00501CA7">
      <w:pPr>
        <w:rPr>
          <w:b/>
          <w:i/>
        </w:rPr>
      </w:pPr>
      <w:r>
        <w:t>Gornji Bogićevci, 25. kolovoza 2025. godine</w:t>
      </w:r>
    </w:p>
    <w:p w:rsidR="00501CA7" w:rsidRPr="00161610" w:rsidRDefault="00501CA7" w:rsidP="00501CA7">
      <w:pPr>
        <w:jc w:val="right"/>
      </w:pPr>
      <w:r w:rsidRPr="00161610">
        <w:lastRenderedPageBreak/>
        <w:t xml:space="preserve">        PREDSJEDNIK OPĆINSKOG VIJEĆA</w:t>
      </w:r>
    </w:p>
    <w:p w:rsidR="00501CA7" w:rsidRPr="00161610" w:rsidRDefault="00501CA7" w:rsidP="00501CA7">
      <w:pPr>
        <w:ind w:left="4956" w:firstLine="708"/>
        <w:jc w:val="center"/>
      </w:pPr>
      <w:r>
        <w:t>Željko Klarić</w:t>
      </w:r>
    </w:p>
    <w:p w:rsidR="00501CA7" w:rsidRPr="00161610" w:rsidRDefault="00501CA7" w:rsidP="00501CA7"/>
    <w:p w:rsidR="00501CA7" w:rsidRDefault="00501CA7" w:rsidP="00501CA7"/>
    <w:p w:rsidR="00501CA7" w:rsidRDefault="00501CA7" w:rsidP="00501CA7"/>
    <w:p w:rsidR="00501CA7" w:rsidRPr="00161610" w:rsidRDefault="00501CA7" w:rsidP="00501CA7">
      <w:r w:rsidRPr="00161610">
        <w:t>Dostaviti:</w:t>
      </w:r>
    </w:p>
    <w:p w:rsidR="00501CA7" w:rsidRPr="00B71432" w:rsidRDefault="00501CA7" w:rsidP="005F7F7E">
      <w:pPr>
        <w:numPr>
          <w:ilvl w:val="0"/>
          <w:numId w:val="26"/>
        </w:numPr>
        <w:spacing w:line="240" w:lineRule="auto"/>
        <w:contextualSpacing/>
      </w:pPr>
      <w:r>
        <w:t>Jedinstveni upravni odjel</w:t>
      </w:r>
    </w:p>
    <w:p w:rsidR="00501CA7" w:rsidRDefault="00501CA7" w:rsidP="005F7F7E">
      <w:pPr>
        <w:numPr>
          <w:ilvl w:val="0"/>
          <w:numId w:val="26"/>
        </w:numPr>
        <w:spacing w:line="240" w:lineRule="auto"/>
        <w:contextualSpacing/>
      </w:pPr>
      <w:r>
        <w:t>Službeni glasnik Općine Gornji Bogićevci</w:t>
      </w:r>
    </w:p>
    <w:p w:rsidR="00501CA7" w:rsidRDefault="00501CA7" w:rsidP="005F7F7E">
      <w:pPr>
        <w:numPr>
          <w:ilvl w:val="0"/>
          <w:numId w:val="26"/>
        </w:numPr>
        <w:spacing w:line="240" w:lineRule="auto"/>
        <w:contextualSpacing/>
      </w:pPr>
      <w:r>
        <w:t>Pismohrana.</w:t>
      </w:r>
    </w:p>
    <w:p w:rsidR="00501CA7" w:rsidRDefault="00501CA7" w:rsidP="00501CA7"/>
    <w:p w:rsidR="00501CA7" w:rsidRDefault="00501CA7" w:rsidP="00501CA7"/>
    <w:p w:rsidR="00501CA7" w:rsidRDefault="00501CA7" w:rsidP="00501CA7">
      <w:pPr>
        <w:pStyle w:val="Bezproreda"/>
        <w:ind w:left="360" w:firstLine="348"/>
        <w:rPr>
          <w:rFonts w:ascii="Times New Roman" w:hAnsi="Times New Roman" w:cs="Times New Roman"/>
          <w:sz w:val="24"/>
          <w:szCs w:val="24"/>
        </w:rPr>
      </w:pPr>
      <w:r w:rsidRPr="00501CA7">
        <w:rPr>
          <w:rFonts w:ascii="Times New Roman" w:hAnsi="Times New Roman" w:cs="Times New Roman"/>
          <w:b/>
          <w:i/>
          <w:sz w:val="32"/>
          <w:szCs w:val="24"/>
          <w:u w:val="single"/>
        </w:rPr>
        <w:t>31.</w:t>
      </w:r>
      <w:r w:rsidRPr="00501CA7">
        <w:rPr>
          <w:rFonts w:ascii="Times New Roman" w:hAnsi="Times New Roman" w:cs="Times New Roman"/>
          <w:sz w:val="24"/>
          <w:szCs w:val="24"/>
        </w:rPr>
        <w:t xml:space="preserve"> </w:t>
      </w:r>
    </w:p>
    <w:p w:rsidR="00501CA7" w:rsidRDefault="00501CA7" w:rsidP="00501CA7">
      <w:pPr>
        <w:pStyle w:val="Bezproreda"/>
        <w:ind w:left="360"/>
        <w:rPr>
          <w:rFonts w:ascii="Times New Roman" w:hAnsi="Times New Roman" w:cs="Times New Roman"/>
          <w:sz w:val="24"/>
          <w:szCs w:val="24"/>
        </w:rPr>
      </w:pPr>
    </w:p>
    <w:p w:rsidR="00501CA7" w:rsidRDefault="00501CA7" w:rsidP="00501CA7">
      <w:pPr>
        <w:pStyle w:val="Bezproreda"/>
        <w:ind w:left="360"/>
        <w:rPr>
          <w:rFonts w:ascii="Times New Roman" w:hAnsi="Times New Roman" w:cs="Times New Roman"/>
          <w:sz w:val="24"/>
          <w:szCs w:val="24"/>
        </w:rPr>
      </w:pPr>
      <w:r>
        <w:rPr>
          <w:rFonts w:ascii="Times New Roman" w:hAnsi="Times New Roman" w:cs="Times New Roman"/>
          <w:sz w:val="24"/>
          <w:szCs w:val="24"/>
        </w:rPr>
        <w:t>Program utroška sredstava šumskog doprinosa na području Općine Gornji Bogićevci za 2025. godinu</w:t>
      </w:r>
    </w:p>
    <w:p w:rsidR="00501CA7" w:rsidRPr="005D5E67" w:rsidRDefault="00501CA7" w:rsidP="00501CA7"/>
    <w:p w:rsidR="00501CA7" w:rsidRDefault="00501CA7" w:rsidP="00501CA7">
      <w:pPr>
        <w:pStyle w:val="Tijeloteksta"/>
      </w:pPr>
      <w:r>
        <w:tab/>
      </w:r>
    </w:p>
    <w:p w:rsidR="00501CA7" w:rsidRPr="00161610" w:rsidRDefault="00501CA7" w:rsidP="00501CA7">
      <w:pPr>
        <w:pStyle w:val="Tijeloteksta"/>
      </w:pPr>
      <w:r w:rsidRPr="00161610">
        <w:t xml:space="preserve">                    </w:t>
      </w:r>
      <w:r>
        <w:rPr>
          <w:noProof/>
        </w:rPr>
        <w:drawing>
          <wp:inline distT="0" distB="0" distL="0" distR="0">
            <wp:extent cx="485775" cy="647700"/>
            <wp:effectExtent l="19050" t="0" r="9525" b="0"/>
            <wp:docPr id="1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501CA7" w:rsidRPr="00161610" w:rsidRDefault="00501CA7" w:rsidP="00501CA7">
      <w:pPr>
        <w:pStyle w:val="Tijeloteksta"/>
        <w:ind w:firstLine="720"/>
      </w:pPr>
    </w:p>
    <w:p w:rsidR="00501CA7" w:rsidRPr="00161610" w:rsidRDefault="00501CA7" w:rsidP="00501CA7">
      <w:r w:rsidRPr="00161610">
        <w:t>REPUBLIKA HRVATSKA</w:t>
      </w:r>
    </w:p>
    <w:p w:rsidR="00501CA7" w:rsidRPr="00161610" w:rsidRDefault="00501CA7" w:rsidP="00501CA7">
      <w:r w:rsidRPr="00161610">
        <w:t>BRODSKO-POSAVSKA ŽUPANIJA</w:t>
      </w:r>
    </w:p>
    <w:p w:rsidR="00501CA7" w:rsidRPr="00161610" w:rsidRDefault="00501CA7" w:rsidP="00501CA7">
      <w:r w:rsidRPr="00161610">
        <w:t xml:space="preserve">OPĆINA </w:t>
      </w:r>
      <w:r>
        <w:t>GORNJI BOGIĆEVCI</w:t>
      </w:r>
    </w:p>
    <w:p w:rsidR="00501CA7" w:rsidRPr="00161610" w:rsidRDefault="00501CA7" w:rsidP="00501CA7">
      <w:r w:rsidRPr="00161610">
        <w:t>OPĆINSKO VIJEĆE</w:t>
      </w:r>
    </w:p>
    <w:p w:rsidR="00501CA7" w:rsidRPr="00161610" w:rsidRDefault="00501CA7" w:rsidP="00501CA7">
      <w:pPr>
        <w:jc w:val="both"/>
      </w:pPr>
      <w:r w:rsidRPr="00161610">
        <w:t xml:space="preserve">Trg hrvatskih branitelja 1, </w:t>
      </w:r>
    </w:p>
    <w:p w:rsidR="00501CA7" w:rsidRPr="00161610" w:rsidRDefault="00501CA7" w:rsidP="00501CA7">
      <w:pPr>
        <w:jc w:val="both"/>
      </w:pPr>
      <w:r w:rsidRPr="00161610">
        <w:t>35429 Gornji Bogićevci</w:t>
      </w:r>
    </w:p>
    <w:p w:rsidR="00501CA7" w:rsidRPr="00161610" w:rsidRDefault="00501CA7" w:rsidP="00501CA7">
      <w:r w:rsidRPr="00161610">
        <w:t>OIB: 89414039518</w:t>
      </w:r>
    </w:p>
    <w:p w:rsidR="00501CA7" w:rsidRPr="00161610" w:rsidRDefault="00501CA7" w:rsidP="00501CA7">
      <w:r w:rsidRPr="00161610">
        <w:t>Tel: 035/375-056</w:t>
      </w:r>
    </w:p>
    <w:p w:rsidR="00501CA7" w:rsidRDefault="00501CA7" w:rsidP="00501CA7">
      <w:pPr>
        <w:pStyle w:val="Tijeloteksta"/>
      </w:pPr>
    </w:p>
    <w:p w:rsidR="00501CA7" w:rsidRPr="001D7459" w:rsidRDefault="00501CA7" w:rsidP="00501CA7">
      <w:pPr>
        <w:pStyle w:val="Tijeloteksta"/>
      </w:pPr>
      <w:r>
        <w:t xml:space="preserve">Na temelju članka 69. </w:t>
      </w:r>
      <w:r w:rsidRPr="001D7459">
        <w:t>Zakona o šumama ("Narodne novine" br</w:t>
      </w:r>
      <w:r>
        <w:t>oj</w:t>
      </w:r>
      <w:r w:rsidRPr="001D7459">
        <w:t xml:space="preserve"> 68/18</w:t>
      </w:r>
      <w:r>
        <w:t>, 115/18, 98/19, 32/20, 145/20 i 101/23</w:t>
      </w:r>
      <w:r w:rsidRPr="001D7459">
        <w:t xml:space="preserve">) i </w:t>
      </w:r>
      <w:r w:rsidRPr="00161610">
        <w:t>članka 39. stavak 5 Statuta općine Gornji Bogićevci („Službeni glasnik Općine Gornji Bogićevci“, broj 02/21, Općinsko vijeće općine Gornji Bogićevci n</w:t>
      </w:r>
      <w:r>
        <w:t>a svojoj 3. sjednici održanoj 25</w:t>
      </w:r>
      <w:r w:rsidRPr="00161610">
        <w:t>. kolovoza 2025. godine, donosi</w:t>
      </w:r>
    </w:p>
    <w:p w:rsidR="00501CA7" w:rsidRPr="001D7459" w:rsidRDefault="00501CA7" w:rsidP="00501CA7">
      <w:pPr>
        <w:pStyle w:val="Tijeloteksta"/>
        <w:rPr>
          <w:b/>
          <w:bCs/>
        </w:rPr>
      </w:pPr>
      <w:r w:rsidRPr="001D7459">
        <w:t xml:space="preserve">                                                              </w:t>
      </w:r>
      <w:r w:rsidRPr="001D7459">
        <w:rPr>
          <w:b/>
          <w:bCs/>
        </w:rPr>
        <w:t xml:space="preserve"> </w:t>
      </w:r>
    </w:p>
    <w:p w:rsidR="00501CA7" w:rsidRPr="005B0DDD" w:rsidRDefault="00501CA7" w:rsidP="00501CA7">
      <w:pPr>
        <w:pStyle w:val="Tijeloteksta"/>
        <w:jc w:val="center"/>
        <w:rPr>
          <w:b/>
          <w:sz w:val="28"/>
          <w:szCs w:val="28"/>
        </w:rPr>
      </w:pPr>
      <w:r w:rsidRPr="005B0DDD">
        <w:rPr>
          <w:b/>
          <w:sz w:val="28"/>
          <w:szCs w:val="28"/>
        </w:rPr>
        <w:lastRenderedPageBreak/>
        <w:t>PROGRAM</w:t>
      </w:r>
    </w:p>
    <w:p w:rsidR="00501CA7" w:rsidRPr="005B0DDD" w:rsidRDefault="00501CA7" w:rsidP="00501CA7">
      <w:pPr>
        <w:pStyle w:val="Tijeloteksta"/>
        <w:jc w:val="center"/>
        <w:rPr>
          <w:b/>
          <w:sz w:val="28"/>
          <w:szCs w:val="28"/>
        </w:rPr>
      </w:pPr>
      <w:r w:rsidRPr="005B0DDD">
        <w:rPr>
          <w:b/>
          <w:sz w:val="28"/>
          <w:szCs w:val="28"/>
        </w:rPr>
        <w:t>UTROŠKA SREDSTAVA ŠUMSKOG DOPRINOSA ZA 202</w:t>
      </w:r>
      <w:r>
        <w:rPr>
          <w:b/>
          <w:sz w:val="28"/>
          <w:szCs w:val="28"/>
        </w:rPr>
        <w:t>5</w:t>
      </w:r>
      <w:r w:rsidRPr="005B0DDD">
        <w:rPr>
          <w:b/>
          <w:sz w:val="28"/>
          <w:szCs w:val="28"/>
        </w:rPr>
        <w:t>. GODINU</w:t>
      </w:r>
    </w:p>
    <w:p w:rsidR="00501CA7" w:rsidRPr="001D7459" w:rsidRDefault="00501CA7" w:rsidP="00501CA7">
      <w:pPr>
        <w:pStyle w:val="Tijeloteksta"/>
      </w:pPr>
    </w:p>
    <w:p w:rsidR="00501CA7" w:rsidRPr="001D7459" w:rsidRDefault="00501CA7" w:rsidP="00501CA7">
      <w:pPr>
        <w:pStyle w:val="Tijeloteksta"/>
        <w:jc w:val="center"/>
      </w:pPr>
      <w:r w:rsidRPr="00D244CE">
        <w:rPr>
          <w:b/>
          <w:bCs/>
        </w:rPr>
        <w:t>Članak 1</w:t>
      </w:r>
      <w:r w:rsidRPr="001D7459">
        <w:t>.</w:t>
      </w:r>
    </w:p>
    <w:p w:rsidR="00501CA7" w:rsidRPr="00ED1F13" w:rsidRDefault="00501CA7" w:rsidP="00501CA7">
      <w:pPr>
        <w:pStyle w:val="Tijeloteksta"/>
      </w:pPr>
    </w:p>
    <w:p w:rsidR="00501CA7" w:rsidRPr="00ED1F13" w:rsidRDefault="00501CA7" w:rsidP="00501CA7">
      <w:pPr>
        <w:pStyle w:val="Tijeloteksta"/>
      </w:pPr>
      <w:r w:rsidRPr="00ED1F13">
        <w:t xml:space="preserve">Ovim Programom utvrđuje se visina prihoda i utrošak sredstava ostvarenih temeljem uplate šumskog doprinosa u proračun Općine </w:t>
      </w:r>
      <w:r>
        <w:t>Gornji Bogićevci</w:t>
      </w:r>
      <w:r w:rsidRPr="00ED1F13">
        <w:t xml:space="preserve"> za 202</w:t>
      </w:r>
      <w:r>
        <w:t>5</w:t>
      </w:r>
      <w:r w:rsidRPr="00ED1F13">
        <w:t>. godinu, a kojeg Odredbom članka 69. stavka 1. Zakona o šumama („Narodne novine“ broj 68/18, 115/18, 98/19, 32/20</w:t>
      </w:r>
      <w:r>
        <w:t>, 145/20 i 101/23</w:t>
      </w:r>
      <w:r w:rsidRPr="00ED1F13">
        <w:t>) pravne i fizičke osobe, osim malih šumoposjednika, koje obavljaju prodaju proizvoda iskorištavanja šuma (drvni sortimenti) plaćaju jedinicama lokalne sam</w:t>
      </w:r>
      <w:r>
        <w:t>o</w:t>
      </w:r>
      <w:r w:rsidRPr="00ED1F13">
        <w:t xml:space="preserve">uprave u odnosu na prodajnu cijenu proizvoda na panju. </w:t>
      </w:r>
    </w:p>
    <w:p w:rsidR="00501CA7" w:rsidRPr="001D7459" w:rsidRDefault="00501CA7" w:rsidP="00501CA7">
      <w:pPr>
        <w:pStyle w:val="Tijeloteksta"/>
      </w:pPr>
    </w:p>
    <w:p w:rsidR="00501CA7" w:rsidRPr="00D244CE" w:rsidRDefault="00501CA7" w:rsidP="00501CA7">
      <w:pPr>
        <w:pStyle w:val="Tijeloteksta"/>
        <w:jc w:val="center"/>
        <w:rPr>
          <w:b/>
          <w:bCs/>
        </w:rPr>
      </w:pPr>
      <w:r w:rsidRPr="00D244CE">
        <w:rPr>
          <w:b/>
          <w:bCs/>
        </w:rPr>
        <w:t xml:space="preserve">        Članak 2.</w:t>
      </w:r>
    </w:p>
    <w:p w:rsidR="00501CA7" w:rsidRPr="00ED1F13" w:rsidRDefault="00501CA7" w:rsidP="00501CA7">
      <w:pPr>
        <w:pStyle w:val="Tijeloteksta"/>
        <w:jc w:val="center"/>
      </w:pPr>
    </w:p>
    <w:p w:rsidR="00501CA7" w:rsidRDefault="00501CA7" w:rsidP="00501CA7">
      <w:pPr>
        <w:pStyle w:val="Tijeloteksta"/>
      </w:pPr>
      <w:r w:rsidRPr="00ED1F13">
        <w:t>Odredbom članka 6</w:t>
      </w:r>
      <w:r>
        <w:t>9</w:t>
      </w:r>
      <w:r w:rsidRPr="00ED1F13">
        <w:t>. stavak 2. Zakona o šumama („Narodne novine“ broj 68/18, 115/18, 98/19, 32/20</w:t>
      </w:r>
      <w:r>
        <w:t>, 145/20 i 101/23</w:t>
      </w:r>
      <w:r w:rsidRPr="00ED1F13">
        <w:t xml:space="preserve">) Općini </w:t>
      </w:r>
      <w:r>
        <w:t xml:space="preserve">Gornji Bogićevci </w:t>
      </w:r>
      <w:r w:rsidRPr="00ED1F13">
        <w:t xml:space="preserve">kao jedinici lokalne samouprave sa statusom potpomognutog područja utvrđenog posebnim propisom šumski doprinos plaća se u visini od 10%. </w:t>
      </w:r>
      <w:r>
        <w:t xml:space="preserve"> </w:t>
      </w:r>
    </w:p>
    <w:p w:rsidR="00501CA7" w:rsidRPr="001D7459" w:rsidRDefault="00501CA7" w:rsidP="00501CA7">
      <w:pPr>
        <w:pStyle w:val="Tijeloteksta"/>
      </w:pPr>
      <w:r w:rsidRPr="001D7459">
        <w:t>U 202</w:t>
      </w:r>
      <w:r>
        <w:t>5</w:t>
      </w:r>
      <w:r w:rsidRPr="001D7459">
        <w:t>. godini planira se prihod od</w:t>
      </w:r>
      <w:r>
        <w:t xml:space="preserve"> </w:t>
      </w:r>
      <w:r w:rsidRPr="00BD59F8">
        <w:rPr>
          <w:b/>
          <w:bCs/>
        </w:rPr>
        <w:t xml:space="preserve"> </w:t>
      </w:r>
      <w:r>
        <w:rPr>
          <w:b/>
          <w:bCs/>
        </w:rPr>
        <w:t>8.000 eura</w:t>
      </w:r>
      <w:r w:rsidRPr="00291309">
        <w:rPr>
          <w:b/>
        </w:rPr>
        <w:t xml:space="preserve">. </w:t>
      </w:r>
    </w:p>
    <w:p w:rsidR="00501CA7" w:rsidRPr="001D7459" w:rsidRDefault="00501CA7" w:rsidP="00501CA7">
      <w:pPr>
        <w:pStyle w:val="Tijeloteksta"/>
        <w:tabs>
          <w:tab w:val="left" w:pos="19320"/>
        </w:tabs>
        <w:ind w:left="1080" w:hanging="360"/>
      </w:pPr>
    </w:p>
    <w:p w:rsidR="00501CA7" w:rsidRPr="00D244CE" w:rsidRDefault="00501CA7" w:rsidP="00501CA7">
      <w:pPr>
        <w:pStyle w:val="Tijeloteksta"/>
        <w:tabs>
          <w:tab w:val="left" w:pos="19320"/>
        </w:tabs>
        <w:ind w:left="1080" w:hanging="360"/>
        <w:jc w:val="center"/>
        <w:rPr>
          <w:b/>
          <w:bCs/>
        </w:rPr>
      </w:pPr>
      <w:r w:rsidRPr="00D244CE">
        <w:rPr>
          <w:b/>
          <w:bCs/>
        </w:rPr>
        <w:t>Članak 3.</w:t>
      </w:r>
    </w:p>
    <w:p w:rsidR="00501CA7" w:rsidRPr="001D7459" w:rsidRDefault="00501CA7" w:rsidP="00501CA7">
      <w:pPr>
        <w:pStyle w:val="Tijeloteksta"/>
        <w:tabs>
          <w:tab w:val="left" w:pos="19320"/>
        </w:tabs>
      </w:pPr>
    </w:p>
    <w:p w:rsidR="00501CA7" w:rsidRPr="001D7459" w:rsidRDefault="00501CA7" w:rsidP="00501CA7">
      <w:pPr>
        <w:pStyle w:val="Tijeloteksta"/>
        <w:tabs>
          <w:tab w:val="left" w:pos="19320"/>
        </w:tabs>
      </w:pPr>
      <w:r w:rsidRPr="001D7459">
        <w:t>Sredstva iz članka 2. ove Odluke utrošit će se za kapitalna ulaganja u komunalnu infrastrukturu Općine</w:t>
      </w:r>
      <w:r>
        <w:t xml:space="preserve"> Gornji Bogićevci u iznosu od 8.000,00 eura sukladno Programu građenja komunalne infrastrukture na području Općine Gornji Bogićevci za 2025. godinu.</w:t>
      </w:r>
    </w:p>
    <w:p w:rsidR="00501CA7" w:rsidRPr="001D7459" w:rsidRDefault="00501CA7" w:rsidP="00501CA7">
      <w:pPr>
        <w:pStyle w:val="Tijeloteksta"/>
        <w:tabs>
          <w:tab w:val="left" w:pos="19320"/>
        </w:tabs>
        <w:ind w:left="1080" w:hanging="360"/>
      </w:pPr>
    </w:p>
    <w:p w:rsidR="00501CA7" w:rsidRPr="00D244CE" w:rsidRDefault="00501CA7" w:rsidP="00501CA7">
      <w:pPr>
        <w:pStyle w:val="Tijeloteksta"/>
        <w:tabs>
          <w:tab w:val="left" w:pos="19320"/>
        </w:tabs>
        <w:ind w:left="1080" w:hanging="360"/>
        <w:rPr>
          <w:b/>
          <w:bCs/>
        </w:rPr>
      </w:pPr>
      <w:r w:rsidRPr="00D244CE">
        <w:rPr>
          <w:b/>
          <w:bCs/>
        </w:rPr>
        <w:t xml:space="preserve">                                                               Članak 4.  </w:t>
      </w:r>
    </w:p>
    <w:p w:rsidR="00501CA7" w:rsidRPr="001D7459" w:rsidRDefault="00501CA7" w:rsidP="00501CA7">
      <w:pPr>
        <w:pStyle w:val="Tijeloteksta"/>
        <w:tabs>
          <w:tab w:val="left" w:pos="19320"/>
        </w:tabs>
        <w:ind w:left="1080" w:hanging="360"/>
      </w:pPr>
    </w:p>
    <w:p w:rsidR="00501CA7" w:rsidRPr="001D7459" w:rsidRDefault="00501CA7" w:rsidP="00501CA7">
      <w:pPr>
        <w:pStyle w:val="Tijeloteksta"/>
        <w:tabs>
          <w:tab w:val="left" w:pos="19320"/>
        </w:tabs>
      </w:pPr>
      <w:r w:rsidRPr="001D7459">
        <w:t>Ova</w:t>
      </w:r>
      <w:r>
        <w:t>j Program</w:t>
      </w:r>
      <w:r w:rsidRPr="001D7459">
        <w:t xml:space="preserve"> stupa na </w:t>
      </w:r>
      <w:r>
        <w:t xml:space="preserve">snagu osmi dan od dana objave </w:t>
      </w:r>
      <w:r w:rsidRPr="001D7459">
        <w:t xml:space="preserve"> u "Službenom </w:t>
      </w:r>
      <w:r>
        <w:t>glasniku Općine Gornji Bogićevci“.</w:t>
      </w:r>
    </w:p>
    <w:p w:rsidR="00501CA7" w:rsidRDefault="00501CA7" w:rsidP="00501CA7">
      <w:pPr>
        <w:rPr>
          <w:b/>
          <w:i/>
        </w:rPr>
      </w:pPr>
      <w:r w:rsidRPr="00161610">
        <w:rPr>
          <w:b/>
          <w:i/>
        </w:rPr>
        <w:t xml:space="preserve">                                </w:t>
      </w:r>
    </w:p>
    <w:p w:rsidR="00501CA7" w:rsidRDefault="00501CA7" w:rsidP="00501CA7">
      <w:pPr>
        <w:rPr>
          <w:b/>
          <w:i/>
        </w:rPr>
      </w:pPr>
    </w:p>
    <w:p w:rsidR="00501CA7" w:rsidRDefault="00501CA7" w:rsidP="00501CA7">
      <w:pPr>
        <w:jc w:val="center"/>
        <w:rPr>
          <w:b/>
          <w:iCs/>
        </w:rPr>
      </w:pPr>
      <w:r w:rsidRPr="00B71432">
        <w:rPr>
          <w:b/>
          <w:iCs/>
        </w:rPr>
        <w:t>OPĆINSKO VIJEĆE</w:t>
      </w:r>
      <w:r>
        <w:rPr>
          <w:b/>
          <w:i/>
        </w:rPr>
        <w:t xml:space="preserve"> </w:t>
      </w:r>
      <w:r w:rsidRPr="00161610">
        <w:rPr>
          <w:b/>
          <w:i/>
        </w:rPr>
        <w:t xml:space="preserve"> </w:t>
      </w:r>
      <w:r w:rsidRPr="00161610">
        <w:rPr>
          <w:b/>
          <w:iCs/>
        </w:rPr>
        <w:t>OPĆIN</w:t>
      </w:r>
      <w:r>
        <w:rPr>
          <w:b/>
          <w:iCs/>
        </w:rPr>
        <w:t>E GORNJI BOGIĆEVCI</w:t>
      </w:r>
    </w:p>
    <w:p w:rsidR="00501CA7" w:rsidRDefault="00501CA7" w:rsidP="00501CA7">
      <w:pPr>
        <w:rPr>
          <w:b/>
          <w:iCs/>
        </w:rPr>
      </w:pPr>
    </w:p>
    <w:p w:rsidR="00501CA7" w:rsidRDefault="00501CA7" w:rsidP="00501CA7">
      <w:r>
        <w:t>KLASA: 400-05-25-01-01</w:t>
      </w:r>
    </w:p>
    <w:p w:rsidR="00501CA7" w:rsidRDefault="00501CA7" w:rsidP="00501CA7">
      <w:r>
        <w:t>URBROJ: 2178-22-03-25-10</w:t>
      </w:r>
    </w:p>
    <w:p w:rsidR="00501CA7" w:rsidRPr="00161610" w:rsidRDefault="00501CA7" w:rsidP="00501CA7">
      <w:pPr>
        <w:rPr>
          <w:b/>
          <w:i/>
        </w:rPr>
      </w:pPr>
      <w:r>
        <w:t>Gornji Bogićevci, 25. kolovoza 2025. godine</w:t>
      </w:r>
    </w:p>
    <w:p w:rsidR="00501CA7" w:rsidRPr="00161610" w:rsidRDefault="00501CA7" w:rsidP="00501CA7">
      <w:pPr>
        <w:jc w:val="right"/>
      </w:pPr>
      <w:r w:rsidRPr="00161610">
        <w:t xml:space="preserve">        PREDSJEDNIK OPĆINSKOG VIJEĆA</w:t>
      </w:r>
    </w:p>
    <w:p w:rsidR="00501CA7" w:rsidRPr="00161610" w:rsidRDefault="00501CA7" w:rsidP="00501CA7">
      <w:pPr>
        <w:ind w:left="4956" w:firstLine="708"/>
        <w:jc w:val="center"/>
      </w:pPr>
      <w:r>
        <w:t>Željko Klarić</w:t>
      </w:r>
    </w:p>
    <w:p w:rsidR="00501CA7" w:rsidRPr="00161610" w:rsidRDefault="00501CA7" w:rsidP="00501CA7"/>
    <w:p w:rsidR="00501CA7" w:rsidRDefault="00501CA7" w:rsidP="00501CA7"/>
    <w:p w:rsidR="00501CA7" w:rsidRDefault="00501CA7" w:rsidP="00501CA7"/>
    <w:p w:rsidR="00501CA7" w:rsidRPr="00161610" w:rsidRDefault="00501CA7" w:rsidP="00501CA7">
      <w:r w:rsidRPr="00161610">
        <w:t>Dostaviti:</w:t>
      </w:r>
    </w:p>
    <w:p w:rsidR="00501CA7" w:rsidRPr="00B71432" w:rsidRDefault="00501CA7" w:rsidP="005F7F7E">
      <w:pPr>
        <w:numPr>
          <w:ilvl w:val="0"/>
          <w:numId w:val="27"/>
        </w:numPr>
        <w:spacing w:line="240" w:lineRule="auto"/>
        <w:contextualSpacing/>
      </w:pPr>
      <w:r>
        <w:t>Jedinstveni upravni odjel</w:t>
      </w:r>
    </w:p>
    <w:p w:rsidR="00501CA7" w:rsidRDefault="00501CA7" w:rsidP="005F7F7E">
      <w:pPr>
        <w:numPr>
          <w:ilvl w:val="0"/>
          <w:numId w:val="27"/>
        </w:numPr>
        <w:spacing w:line="240" w:lineRule="auto"/>
        <w:contextualSpacing/>
      </w:pPr>
      <w:r>
        <w:t>Službeni glasnik Općine Gornji Bogićevci</w:t>
      </w:r>
    </w:p>
    <w:p w:rsidR="00501CA7" w:rsidRPr="00AC2686" w:rsidRDefault="00501CA7" w:rsidP="005F7F7E">
      <w:pPr>
        <w:numPr>
          <w:ilvl w:val="0"/>
          <w:numId w:val="27"/>
        </w:numPr>
        <w:spacing w:line="240" w:lineRule="auto"/>
        <w:contextualSpacing/>
      </w:pPr>
      <w:r>
        <w:t>Pismohrana.</w:t>
      </w: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501CA7">
      <w:pPr>
        <w:pStyle w:val="Bezproreda"/>
        <w:ind w:left="360" w:firstLine="348"/>
        <w:rPr>
          <w:rFonts w:ascii="Times New Roman" w:hAnsi="Times New Roman" w:cs="Times New Roman"/>
          <w:sz w:val="24"/>
          <w:szCs w:val="24"/>
        </w:rPr>
      </w:pPr>
    </w:p>
    <w:p w:rsidR="00501CA7" w:rsidRDefault="00501CA7" w:rsidP="00501CA7">
      <w:pPr>
        <w:pStyle w:val="Bezproreda"/>
        <w:ind w:left="360" w:firstLine="348"/>
        <w:rPr>
          <w:rFonts w:ascii="Times New Roman" w:hAnsi="Times New Roman" w:cs="Times New Roman"/>
          <w:sz w:val="24"/>
          <w:szCs w:val="24"/>
        </w:rPr>
      </w:pPr>
      <w:r w:rsidRPr="00501CA7">
        <w:rPr>
          <w:rFonts w:ascii="Times New Roman" w:hAnsi="Times New Roman" w:cs="Times New Roman"/>
          <w:b/>
          <w:i/>
          <w:sz w:val="32"/>
          <w:szCs w:val="24"/>
          <w:u w:val="single"/>
        </w:rPr>
        <w:t>32</w:t>
      </w:r>
      <w:r>
        <w:rPr>
          <w:rFonts w:ascii="Times New Roman" w:hAnsi="Times New Roman" w:cs="Times New Roman"/>
          <w:sz w:val="24"/>
          <w:szCs w:val="24"/>
        </w:rPr>
        <w:t>.</w:t>
      </w:r>
    </w:p>
    <w:p w:rsidR="00501CA7" w:rsidRDefault="00501CA7" w:rsidP="00501CA7">
      <w:pPr>
        <w:pStyle w:val="Bezproreda"/>
        <w:ind w:left="360"/>
        <w:rPr>
          <w:rFonts w:ascii="Times New Roman" w:hAnsi="Times New Roman" w:cs="Times New Roman"/>
          <w:sz w:val="24"/>
          <w:szCs w:val="24"/>
        </w:rPr>
      </w:pPr>
    </w:p>
    <w:p w:rsidR="00501CA7" w:rsidRDefault="00501CA7" w:rsidP="00501CA7">
      <w:pPr>
        <w:pStyle w:val="Bezproreda"/>
        <w:ind w:left="360"/>
        <w:rPr>
          <w:rFonts w:ascii="Times New Roman" w:hAnsi="Times New Roman" w:cs="Times New Roman"/>
          <w:sz w:val="24"/>
          <w:szCs w:val="24"/>
        </w:rPr>
      </w:pPr>
      <w:r>
        <w:rPr>
          <w:rFonts w:ascii="Times New Roman" w:hAnsi="Times New Roman" w:cs="Times New Roman"/>
          <w:sz w:val="24"/>
          <w:szCs w:val="24"/>
        </w:rPr>
        <w:t xml:space="preserve"> Odluka </w:t>
      </w:r>
      <w:r w:rsidRPr="00BB3FDA">
        <w:rPr>
          <w:rFonts w:ascii="Times New Roman" w:hAnsi="Times New Roman" w:cs="Times New Roman"/>
          <w:sz w:val="24"/>
          <w:szCs w:val="24"/>
        </w:rPr>
        <w:t xml:space="preserve">o </w:t>
      </w:r>
      <w:r>
        <w:rPr>
          <w:rFonts w:ascii="Times New Roman" w:hAnsi="Times New Roman" w:cs="Times New Roman"/>
          <w:sz w:val="24"/>
          <w:szCs w:val="24"/>
        </w:rPr>
        <w:t>sufinanciranju troškova prijevoza učenika srednjih škola za 2025./2026. godinu</w:t>
      </w: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Pr="002C33DC" w:rsidRDefault="00501CA7" w:rsidP="00501CA7">
      <w:pPr>
        <w:jc w:val="both"/>
        <w:rPr>
          <w:rFonts w:ascii="Times New Roman" w:hAnsi="Times New Roman" w:cs="Times New Roman"/>
          <w:szCs w:val="20"/>
        </w:rPr>
      </w:pPr>
      <w:r w:rsidRPr="002C33DC">
        <w:rPr>
          <w:rFonts w:ascii="Times New Roman" w:hAnsi="Times New Roman" w:cs="Times New Roman"/>
          <w:szCs w:val="20"/>
        </w:rPr>
        <w:t>Na temelju članka 117. stavka 5. Zakona o socijalnoj skrbi („Narodne novine“ 157/13, 152/14, 99/15, 52/16, 16/17, 13</w:t>
      </w:r>
      <w:r>
        <w:rPr>
          <w:rFonts w:ascii="Times New Roman" w:hAnsi="Times New Roman" w:cs="Times New Roman"/>
          <w:szCs w:val="20"/>
        </w:rPr>
        <w:t>0/17, 98/19 i 64/20) i članka 39</w:t>
      </w:r>
      <w:r w:rsidRPr="002C33DC">
        <w:rPr>
          <w:rFonts w:ascii="Times New Roman" w:hAnsi="Times New Roman" w:cs="Times New Roman"/>
          <w:szCs w:val="20"/>
        </w:rPr>
        <w:t>. Statuta općine Gornji Bogićevci (Službeni glasnik općine Gornji Bogićevci 2/21), Općinsko vijeće općine Gornji Bogićevci na 3. sjednici održanoj 25.8.2025. godine, donosi</w:t>
      </w:r>
    </w:p>
    <w:p w:rsidR="00501CA7" w:rsidRPr="002C33DC" w:rsidRDefault="00501CA7" w:rsidP="00501CA7">
      <w:pPr>
        <w:spacing w:line="240" w:lineRule="auto"/>
        <w:jc w:val="center"/>
        <w:rPr>
          <w:rFonts w:ascii="Times New Roman" w:hAnsi="Times New Roman" w:cs="Times New Roman"/>
          <w:b/>
          <w:bCs/>
          <w:sz w:val="24"/>
          <w:szCs w:val="20"/>
        </w:rPr>
      </w:pPr>
      <w:r w:rsidRPr="002C33DC">
        <w:rPr>
          <w:rFonts w:ascii="Times New Roman" w:hAnsi="Times New Roman" w:cs="Times New Roman"/>
          <w:b/>
          <w:bCs/>
          <w:sz w:val="24"/>
          <w:szCs w:val="20"/>
        </w:rPr>
        <w:t xml:space="preserve">O D L U K U </w:t>
      </w:r>
    </w:p>
    <w:p w:rsidR="00501CA7" w:rsidRPr="002C33DC" w:rsidRDefault="00501CA7" w:rsidP="00501CA7">
      <w:pPr>
        <w:spacing w:line="240" w:lineRule="auto"/>
        <w:jc w:val="center"/>
        <w:rPr>
          <w:rFonts w:ascii="Times New Roman" w:hAnsi="Times New Roman" w:cs="Times New Roman"/>
          <w:b/>
          <w:bCs/>
          <w:sz w:val="24"/>
          <w:szCs w:val="20"/>
        </w:rPr>
      </w:pPr>
      <w:r w:rsidRPr="002C33DC">
        <w:rPr>
          <w:rFonts w:ascii="Times New Roman" w:hAnsi="Times New Roman" w:cs="Times New Roman"/>
          <w:b/>
          <w:bCs/>
          <w:sz w:val="24"/>
          <w:szCs w:val="20"/>
        </w:rPr>
        <w:t xml:space="preserve">o sufinanciranju prijevoza učenika srednjih škola </w:t>
      </w:r>
    </w:p>
    <w:p w:rsidR="00501CA7" w:rsidRPr="002C33DC" w:rsidRDefault="00501CA7" w:rsidP="00501CA7">
      <w:pPr>
        <w:spacing w:line="240" w:lineRule="auto"/>
        <w:jc w:val="center"/>
        <w:rPr>
          <w:rFonts w:ascii="Times New Roman" w:hAnsi="Times New Roman" w:cs="Times New Roman"/>
          <w:b/>
          <w:bCs/>
          <w:sz w:val="24"/>
          <w:szCs w:val="20"/>
        </w:rPr>
      </w:pPr>
      <w:r w:rsidRPr="002C33DC">
        <w:rPr>
          <w:rFonts w:ascii="Times New Roman" w:hAnsi="Times New Roman" w:cs="Times New Roman"/>
          <w:b/>
          <w:bCs/>
          <w:sz w:val="24"/>
          <w:szCs w:val="20"/>
        </w:rPr>
        <w:t>u školskoj godini 2025./2026.</w:t>
      </w:r>
    </w:p>
    <w:p w:rsidR="00501CA7" w:rsidRPr="002C33DC" w:rsidRDefault="00501CA7" w:rsidP="00501CA7">
      <w:pPr>
        <w:spacing w:after="0" w:line="240" w:lineRule="auto"/>
        <w:jc w:val="center"/>
        <w:rPr>
          <w:rFonts w:ascii="Times New Roman" w:hAnsi="Times New Roman" w:cs="Times New Roman"/>
          <w:b/>
          <w:sz w:val="24"/>
          <w:szCs w:val="20"/>
        </w:rPr>
      </w:pPr>
      <w:r w:rsidRPr="002C33DC">
        <w:rPr>
          <w:rFonts w:ascii="Times New Roman" w:hAnsi="Times New Roman" w:cs="Times New Roman"/>
          <w:b/>
          <w:sz w:val="24"/>
          <w:szCs w:val="20"/>
        </w:rPr>
        <w:t>Članak 1.</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Ovom Odlukom utvrđuju se kriteriji i način sufinanciranja troškova javnog prijevoza redovitih učenika srednjih škola u školskoj godini 2025./2026.</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Pod javnim prijevozom učenika iz stavka 1. ove točke podrazumijeva se prijevoz od mjesta prebivališta/boravišta učenika do mjesta škole i od mjesta škole do mjesta prebivališta/boravišta (međumjesni prijevoz) i to sredstvima redovitog putničkog javnog linijskog prijevoza (autobus i vlak).</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Pod posebnim linijskim prijevozom učenika podrazumijeva se prijevoz učenika od i do škole autobusima na osnovi sklopljenog pisanog ugovora između naručitelja prijevoza i prijevoznika na relacijama na kojima nije organiziran odgovarajući javni prijevoz.</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Ukoliko učenik ima mogućnost korištenja prijevoza vlakom i autobusom općina će sufinancirati trošak prijevoza vlakom.</w:t>
      </w:r>
    </w:p>
    <w:p w:rsidR="00501CA7" w:rsidRPr="002C33DC" w:rsidRDefault="00501CA7" w:rsidP="00501CA7">
      <w:pPr>
        <w:spacing w:after="0" w:line="240" w:lineRule="auto"/>
        <w:jc w:val="center"/>
        <w:rPr>
          <w:rFonts w:ascii="Times New Roman" w:hAnsi="Times New Roman" w:cs="Times New Roman"/>
          <w:b/>
          <w:sz w:val="24"/>
          <w:szCs w:val="20"/>
        </w:rPr>
      </w:pPr>
      <w:r w:rsidRPr="002C33DC">
        <w:rPr>
          <w:rFonts w:ascii="Times New Roman" w:hAnsi="Times New Roman" w:cs="Times New Roman"/>
          <w:b/>
          <w:sz w:val="24"/>
          <w:szCs w:val="20"/>
        </w:rPr>
        <w:t>Članak 2.</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Kriteriji za ostvarivanje prava sufinanciranja troškova javnog prijevoza su:</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 da učenik ima prijavljeno prebivalište odnosno boravište na području općine Gornji Bogićevci i</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 da je učenik u školskoj godini 2025./2026. upisao i redovito pohađa srednju školu</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Pravo sufinanciranja troškova javnog prijevoza prema kriterijima iz stavka 1. ove točke ne ostvaruje učenik koji je smješten u učeničkom domu koji se nalazi u istom mjestu njegova školovanja.</w:t>
      </w:r>
    </w:p>
    <w:p w:rsidR="00501CA7" w:rsidRPr="002C33DC" w:rsidRDefault="00501CA7" w:rsidP="00501CA7">
      <w:pPr>
        <w:spacing w:after="0" w:line="240" w:lineRule="auto"/>
        <w:jc w:val="both"/>
        <w:rPr>
          <w:rFonts w:ascii="Times New Roman" w:hAnsi="Times New Roman" w:cs="Times New Roman"/>
          <w:sz w:val="24"/>
          <w:szCs w:val="20"/>
        </w:rPr>
      </w:pPr>
    </w:p>
    <w:p w:rsidR="00501CA7" w:rsidRPr="002C33DC" w:rsidRDefault="00501CA7" w:rsidP="00501CA7">
      <w:pPr>
        <w:spacing w:after="0" w:line="240" w:lineRule="auto"/>
        <w:jc w:val="center"/>
        <w:rPr>
          <w:rFonts w:ascii="Times New Roman" w:hAnsi="Times New Roman" w:cs="Times New Roman"/>
          <w:b/>
          <w:sz w:val="24"/>
          <w:szCs w:val="20"/>
        </w:rPr>
      </w:pPr>
      <w:r w:rsidRPr="002C33DC">
        <w:rPr>
          <w:rFonts w:ascii="Times New Roman" w:hAnsi="Times New Roman" w:cs="Times New Roman"/>
          <w:b/>
          <w:sz w:val="24"/>
          <w:szCs w:val="20"/>
        </w:rPr>
        <w:t>Članak 3.</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lastRenderedPageBreak/>
        <w:t>Učenici koji ispunjavaju uvjete iz članka 2. ove Odluke ostvaruju pravo na sufinanciranje troškova prijevoza u iznosu 25% cijene mjesečne učeničke karte za odgovarajuće relacije na kojima koriste usluge prijevoza za vrijeme trajanja nastave, praktične nastave, odnosno stručne prakse.</w:t>
      </w:r>
    </w:p>
    <w:p w:rsidR="00501CA7" w:rsidRPr="002C33DC" w:rsidRDefault="00501CA7" w:rsidP="00501CA7">
      <w:pPr>
        <w:spacing w:after="0" w:line="240" w:lineRule="auto"/>
        <w:jc w:val="both"/>
        <w:rPr>
          <w:rFonts w:ascii="Times New Roman" w:hAnsi="Times New Roman" w:cs="Times New Roman"/>
          <w:sz w:val="24"/>
          <w:szCs w:val="20"/>
        </w:rPr>
      </w:pPr>
    </w:p>
    <w:p w:rsidR="00501CA7" w:rsidRPr="002C33DC" w:rsidRDefault="00501CA7" w:rsidP="00501CA7">
      <w:pPr>
        <w:spacing w:after="0" w:line="240" w:lineRule="auto"/>
        <w:jc w:val="center"/>
        <w:rPr>
          <w:rFonts w:ascii="Times New Roman" w:hAnsi="Times New Roman" w:cs="Times New Roman"/>
          <w:b/>
          <w:sz w:val="24"/>
          <w:szCs w:val="20"/>
        </w:rPr>
      </w:pPr>
      <w:r w:rsidRPr="002C33DC">
        <w:rPr>
          <w:rFonts w:ascii="Times New Roman" w:hAnsi="Times New Roman" w:cs="Times New Roman"/>
          <w:b/>
          <w:sz w:val="24"/>
          <w:szCs w:val="20"/>
        </w:rPr>
        <w:t>Članak 4.</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Sredstva za izvršenje ove odluke osigurana su u proračunu općine Gornji Bogićevci za 2025. godinu, a potrebno ih je osigurati i proračunom općine za 2026. godinu.</w:t>
      </w:r>
    </w:p>
    <w:p w:rsidR="00501CA7" w:rsidRPr="002C33DC" w:rsidRDefault="00501CA7" w:rsidP="00501CA7">
      <w:pPr>
        <w:spacing w:after="0" w:line="240" w:lineRule="auto"/>
        <w:jc w:val="both"/>
        <w:rPr>
          <w:rFonts w:ascii="Times New Roman" w:hAnsi="Times New Roman" w:cs="Times New Roman"/>
          <w:sz w:val="24"/>
          <w:szCs w:val="20"/>
        </w:rPr>
      </w:pPr>
    </w:p>
    <w:p w:rsidR="00501CA7" w:rsidRPr="002C33DC" w:rsidRDefault="00501CA7" w:rsidP="00501CA7">
      <w:pPr>
        <w:spacing w:after="0" w:line="240" w:lineRule="auto"/>
        <w:jc w:val="center"/>
        <w:rPr>
          <w:rFonts w:ascii="Times New Roman" w:hAnsi="Times New Roman" w:cs="Times New Roman"/>
          <w:b/>
          <w:sz w:val="24"/>
          <w:szCs w:val="20"/>
        </w:rPr>
      </w:pPr>
      <w:r w:rsidRPr="002C33DC">
        <w:rPr>
          <w:rFonts w:ascii="Times New Roman" w:hAnsi="Times New Roman" w:cs="Times New Roman"/>
          <w:b/>
          <w:sz w:val="24"/>
          <w:szCs w:val="20"/>
        </w:rPr>
        <w:t>Članak 5.</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Pravo na sufinanciranje prijevoza učenika ostvaruje se na temelju potvrde škole kojom se potvrđuje da je učenik u školskoj godini 2025./2026. upisao te da redovito pohađa srednju školu.</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Potvrda iz prethodnog stavka se dostavlja prijevozniku.</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U slučaju da je s prijevoznikom sklopljen pisani ugovor, odobreni iznos subvencije uplaćuje se na žiro račun prijevoznika.</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Iznimno, odobreni iznos subvencije uplaćuje se na tekući ili žiro račun jednog od roditelja učenika.</w:t>
      </w:r>
    </w:p>
    <w:p w:rsidR="00501CA7" w:rsidRPr="002C33DC" w:rsidRDefault="00501CA7" w:rsidP="00501CA7">
      <w:pPr>
        <w:spacing w:after="0" w:line="240" w:lineRule="auto"/>
        <w:jc w:val="both"/>
        <w:rPr>
          <w:rFonts w:ascii="Times New Roman" w:hAnsi="Times New Roman" w:cs="Times New Roman"/>
          <w:sz w:val="24"/>
          <w:szCs w:val="20"/>
        </w:rPr>
      </w:pPr>
    </w:p>
    <w:p w:rsidR="00501CA7" w:rsidRPr="002C33DC" w:rsidRDefault="00501CA7" w:rsidP="00501CA7">
      <w:pPr>
        <w:spacing w:after="0" w:line="240" w:lineRule="auto"/>
        <w:jc w:val="center"/>
        <w:rPr>
          <w:rFonts w:ascii="Times New Roman" w:hAnsi="Times New Roman" w:cs="Times New Roman"/>
          <w:b/>
          <w:sz w:val="24"/>
          <w:szCs w:val="20"/>
        </w:rPr>
      </w:pPr>
      <w:r w:rsidRPr="002C33DC">
        <w:rPr>
          <w:rFonts w:ascii="Times New Roman" w:hAnsi="Times New Roman" w:cs="Times New Roman"/>
          <w:b/>
          <w:sz w:val="24"/>
          <w:szCs w:val="20"/>
        </w:rPr>
        <w:t>Članak 6.</w:t>
      </w: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sz w:val="24"/>
          <w:szCs w:val="20"/>
        </w:rPr>
        <w:t>Ova odluka stupa na snagu osmog dana od dana objave u „Službenom glasniku općine Gornji Bogićevci.“</w:t>
      </w:r>
    </w:p>
    <w:p w:rsidR="00501CA7" w:rsidRPr="002C33DC" w:rsidRDefault="00501CA7" w:rsidP="00501CA7">
      <w:pPr>
        <w:spacing w:after="0" w:line="240" w:lineRule="auto"/>
        <w:jc w:val="both"/>
        <w:rPr>
          <w:rFonts w:ascii="Times New Roman" w:hAnsi="Times New Roman" w:cs="Times New Roman"/>
          <w:sz w:val="24"/>
          <w:szCs w:val="20"/>
        </w:rPr>
      </w:pPr>
    </w:p>
    <w:p w:rsidR="00501CA7" w:rsidRPr="002C33DC" w:rsidRDefault="00501CA7" w:rsidP="00501CA7">
      <w:pPr>
        <w:spacing w:after="0" w:line="240" w:lineRule="auto"/>
        <w:jc w:val="both"/>
        <w:rPr>
          <w:rFonts w:ascii="Times New Roman" w:hAnsi="Times New Roman" w:cs="Times New Roman"/>
          <w:sz w:val="24"/>
          <w:szCs w:val="20"/>
        </w:rPr>
      </w:pPr>
    </w:p>
    <w:p w:rsidR="00501CA7" w:rsidRPr="002C33DC" w:rsidRDefault="00501CA7" w:rsidP="00501CA7">
      <w:pPr>
        <w:spacing w:after="0" w:line="240" w:lineRule="auto"/>
        <w:jc w:val="center"/>
        <w:rPr>
          <w:rFonts w:ascii="Times New Roman" w:hAnsi="Times New Roman" w:cs="Times New Roman"/>
          <w:b/>
          <w:sz w:val="24"/>
          <w:szCs w:val="20"/>
        </w:rPr>
      </w:pPr>
      <w:r w:rsidRPr="002C33DC">
        <w:rPr>
          <w:rFonts w:ascii="Times New Roman" w:hAnsi="Times New Roman" w:cs="Times New Roman"/>
          <w:b/>
          <w:sz w:val="24"/>
          <w:szCs w:val="20"/>
        </w:rPr>
        <w:t>OPĆINSKO VIJEĆE</w:t>
      </w:r>
    </w:p>
    <w:p w:rsidR="00501CA7" w:rsidRPr="002C33DC" w:rsidRDefault="00501CA7" w:rsidP="00501CA7">
      <w:pPr>
        <w:spacing w:after="0" w:line="240" w:lineRule="auto"/>
        <w:jc w:val="center"/>
        <w:rPr>
          <w:rFonts w:ascii="Times New Roman" w:hAnsi="Times New Roman" w:cs="Times New Roman"/>
          <w:b/>
          <w:sz w:val="24"/>
          <w:szCs w:val="20"/>
        </w:rPr>
      </w:pPr>
      <w:r w:rsidRPr="002C33DC">
        <w:rPr>
          <w:rFonts w:ascii="Times New Roman" w:hAnsi="Times New Roman" w:cs="Times New Roman"/>
          <w:b/>
          <w:sz w:val="24"/>
          <w:szCs w:val="20"/>
        </w:rPr>
        <w:t>OPĆINE GORNJI BOGIĆEVCI</w:t>
      </w:r>
    </w:p>
    <w:p w:rsidR="00501CA7" w:rsidRPr="002C33DC" w:rsidRDefault="00501CA7" w:rsidP="00501CA7">
      <w:pPr>
        <w:spacing w:after="0" w:line="240" w:lineRule="auto"/>
        <w:jc w:val="center"/>
        <w:rPr>
          <w:rFonts w:ascii="Times New Roman" w:hAnsi="Times New Roman" w:cs="Times New Roman"/>
          <w:sz w:val="24"/>
          <w:szCs w:val="20"/>
        </w:rPr>
      </w:pPr>
    </w:p>
    <w:p w:rsidR="00501CA7" w:rsidRPr="002C33DC" w:rsidRDefault="00501CA7" w:rsidP="00501CA7">
      <w:pPr>
        <w:spacing w:after="0" w:line="240" w:lineRule="auto"/>
        <w:jc w:val="both"/>
        <w:rPr>
          <w:rFonts w:ascii="Times New Roman" w:hAnsi="Times New Roman" w:cs="Times New Roman"/>
          <w:sz w:val="24"/>
          <w:szCs w:val="20"/>
        </w:rPr>
      </w:pPr>
    </w:p>
    <w:p w:rsidR="00501CA7" w:rsidRPr="002C33DC" w:rsidRDefault="00501CA7" w:rsidP="00501CA7">
      <w:pPr>
        <w:spacing w:after="0" w:line="240" w:lineRule="auto"/>
        <w:jc w:val="both"/>
        <w:rPr>
          <w:rFonts w:ascii="Times New Roman" w:hAnsi="Times New Roman" w:cs="Times New Roman"/>
          <w:sz w:val="24"/>
          <w:szCs w:val="20"/>
        </w:rPr>
      </w:pPr>
      <w:r w:rsidRPr="002C33DC">
        <w:rPr>
          <w:rFonts w:ascii="Times New Roman" w:hAnsi="Times New Roman" w:cs="Times New Roman"/>
          <w:b/>
          <w:sz w:val="24"/>
          <w:szCs w:val="20"/>
        </w:rPr>
        <w:tab/>
      </w:r>
      <w:r w:rsidRPr="002C33DC">
        <w:rPr>
          <w:rFonts w:ascii="Times New Roman" w:hAnsi="Times New Roman" w:cs="Times New Roman"/>
          <w:b/>
          <w:sz w:val="24"/>
          <w:szCs w:val="20"/>
        </w:rPr>
        <w:tab/>
      </w:r>
      <w:r w:rsidRPr="002C33DC">
        <w:rPr>
          <w:rFonts w:ascii="Times New Roman" w:hAnsi="Times New Roman" w:cs="Times New Roman"/>
          <w:b/>
          <w:sz w:val="24"/>
          <w:szCs w:val="20"/>
        </w:rPr>
        <w:tab/>
      </w:r>
      <w:r w:rsidRPr="002C33DC">
        <w:rPr>
          <w:rFonts w:ascii="Times New Roman" w:hAnsi="Times New Roman" w:cs="Times New Roman"/>
          <w:b/>
          <w:sz w:val="24"/>
          <w:szCs w:val="20"/>
        </w:rPr>
        <w:tab/>
      </w:r>
      <w:r w:rsidRPr="002C33DC">
        <w:rPr>
          <w:rFonts w:ascii="Times New Roman" w:hAnsi="Times New Roman" w:cs="Times New Roman"/>
          <w:b/>
          <w:sz w:val="24"/>
          <w:szCs w:val="20"/>
        </w:rPr>
        <w:tab/>
      </w:r>
      <w:r w:rsidRPr="002C33DC">
        <w:rPr>
          <w:rFonts w:ascii="Times New Roman" w:hAnsi="Times New Roman" w:cs="Times New Roman"/>
          <w:b/>
          <w:sz w:val="24"/>
          <w:szCs w:val="20"/>
        </w:rPr>
        <w:tab/>
      </w:r>
      <w:r w:rsidRPr="002C33DC">
        <w:rPr>
          <w:rFonts w:ascii="Times New Roman" w:hAnsi="Times New Roman" w:cs="Times New Roman"/>
          <w:b/>
          <w:sz w:val="24"/>
          <w:szCs w:val="20"/>
        </w:rPr>
        <w:tab/>
      </w:r>
      <w:r w:rsidRPr="002C33DC">
        <w:rPr>
          <w:rFonts w:ascii="Times New Roman" w:hAnsi="Times New Roman" w:cs="Times New Roman"/>
          <w:b/>
          <w:sz w:val="24"/>
          <w:szCs w:val="20"/>
        </w:rPr>
        <w:tab/>
      </w:r>
      <w:r w:rsidRPr="002C33DC">
        <w:rPr>
          <w:rFonts w:ascii="Times New Roman" w:hAnsi="Times New Roman" w:cs="Times New Roman"/>
          <w:b/>
          <w:sz w:val="24"/>
          <w:szCs w:val="20"/>
        </w:rPr>
        <w:tab/>
        <w:t>PREDSJEDNIK OV-a:</w:t>
      </w:r>
    </w:p>
    <w:p w:rsidR="00501CA7" w:rsidRPr="002C33DC" w:rsidRDefault="00501CA7" w:rsidP="00501CA7">
      <w:pPr>
        <w:spacing w:after="0" w:line="240" w:lineRule="auto"/>
        <w:ind w:left="6372" w:firstLine="708"/>
        <w:jc w:val="both"/>
        <w:rPr>
          <w:rFonts w:ascii="Times New Roman" w:hAnsi="Times New Roman" w:cs="Times New Roman"/>
          <w:sz w:val="24"/>
          <w:szCs w:val="20"/>
        </w:rPr>
      </w:pPr>
      <w:r>
        <w:rPr>
          <w:rFonts w:ascii="Times New Roman" w:hAnsi="Times New Roman" w:cs="Times New Roman"/>
          <w:sz w:val="24"/>
          <w:szCs w:val="20"/>
        </w:rPr>
        <w:t>Željko Klarić</w:t>
      </w:r>
    </w:p>
    <w:p w:rsidR="00501CA7" w:rsidRPr="002C33DC" w:rsidRDefault="00501CA7" w:rsidP="00501CA7">
      <w:pPr>
        <w:spacing w:after="0" w:line="240" w:lineRule="auto"/>
        <w:jc w:val="both"/>
        <w:rPr>
          <w:rFonts w:ascii="Times New Roman" w:hAnsi="Times New Roman" w:cs="Times New Roman"/>
          <w:sz w:val="24"/>
          <w:szCs w:val="20"/>
        </w:rPr>
      </w:pPr>
    </w:p>
    <w:p w:rsidR="00501CA7" w:rsidRPr="002C33DC" w:rsidRDefault="00501CA7" w:rsidP="00501CA7">
      <w:pPr>
        <w:spacing w:after="0" w:line="240" w:lineRule="auto"/>
        <w:jc w:val="both"/>
        <w:rPr>
          <w:rFonts w:ascii="Times New Roman" w:hAnsi="Times New Roman" w:cs="Times New Roman"/>
          <w:szCs w:val="20"/>
        </w:rPr>
      </w:pPr>
      <w:r w:rsidRPr="002C33DC">
        <w:rPr>
          <w:rFonts w:ascii="Times New Roman" w:hAnsi="Times New Roman" w:cs="Times New Roman"/>
          <w:szCs w:val="20"/>
        </w:rPr>
        <w:t xml:space="preserve">KLASA: </w:t>
      </w:r>
      <w:r w:rsidRPr="002C33DC">
        <w:rPr>
          <w:rFonts w:ascii="Times New Roman" w:hAnsi="Times New Roman" w:cs="Times New Roman"/>
          <w:color w:val="000000" w:themeColor="text1"/>
          <w:szCs w:val="20"/>
        </w:rPr>
        <w:t>024-02-25-0</w:t>
      </w:r>
      <w:bookmarkStart w:id="12" w:name="_GoBack"/>
      <w:bookmarkEnd w:id="12"/>
      <w:r w:rsidRPr="002C33DC">
        <w:rPr>
          <w:rFonts w:ascii="Times New Roman" w:hAnsi="Times New Roman" w:cs="Times New Roman"/>
          <w:color w:val="000000" w:themeColor="text1"/>
          <w:szCs w:val="20"/>
        </w:rPr>
        <w:t>1-01</w:t>
      </w:r>
    </w:p>
    <w:p w:rsidR="00501CA7" w:rsidRPr="002C33DC" w:rsidRDefault="00501CA7" w:rsidP="00501CA7">
      <w:pPr>
        <w:spacing w:after="0" w:line="240" w:lineRule="auto"/>
        <w:jc w:val="both"/>
        <w:rPr>
          <w:rFonts w:ascii="Times New Roman" w:hAnsi="Times New Roman" w:cs="Times New Roman"/>
          <w:szCs w:val="20"/>
        </w:rPr>
      </w:pPr>
      <w:r w:rsidRPr="002C33DC">
        <w:rPr>
          <w:rFonts w:ascii="Times New Roman" w:hAnsi="Times New Roman" w:cs="Times New Roman"/>
          <w:szCs w:val="20"/>
        </w:rPr>
        <w:t>URBROJ: 2178-22-01-25-</w:t>
      </w:r>
    </w:p>
    <w:p w:rsidR="00501CA7" w:rsidRPr="002C33DC" w:rsidRDefault="00501CA7" w:rsidP="00501CA7">
      <w:pPr>
        <w:spacing w:after="0" w:line="240" w:lineRule="auto"/>
        <w:jc w:val="both"/>
        <w:rPr>
          <w:rFonts w:ascii="Times New Roman" w:hAnsi="Times New Roman" w:cs="Times New Roman"/>
          <w:szCs w:val="20"/>
        </w:rPr>
      </w:pPr>
      <w:r w:rsidRPr="002C33DC">
        <w:rPr>
          <w:rFonts w:ascii="Times New Roman" w:hAnsi="Times New Roman" w:cs="Times New Roman"/>
          <w:szCs w:val="20"/>
        </w:rPr>
        <w:t>Gornji Bogićevci, 25.8.2025.</w:t>
      </w:r>
    </w:p>
    <w:p w:rsidR="00501CA7" w:rsidRPr="002C33DC" w:rsidRDefault="00501CA7" w:rsidP="00501CA7">
      <w:pPr>
        <w:spacing w:after="0" w:line="240" w:lineRule="auto"/>
        <w:jc w:val="both"/>
        <w:rPr>
          <w:rFonts w:ascii="Times New Roman" w:hAnsi="Times New Roman" w:cs="Times New Roman"/>
          <w:b/>
          <w:szCs w:val="20"/>
        </w:rPr>
      </w:pPr>
    </w:p>
    <w:p w:rsidR="00501CA7" w:rsidRPr="002C33DC" w:rsidRDefault="00501CA7" w:rsidP="00501CA7">
      <w:pPr>
        <w:spacing w:after="0" w:line="240" w:lineRule="auto"/>
        <w:jc w:val="both"/>
        <w:rPr>
          <w:rFonts w:ascii="Times New Roman" w:hAnsi="Times New Roman" w:cs="Times New Roman"/>
          <w:b/>
          <w:szCs w:val="20"/>
        </w:rPr>
      </w:pPr>
    </w:p>
    <w:p w:rsidR="00501CA7" w:rsidRPr="002C33DC" w:rsidRDefault="00501CA7" w:rsidP="00501CA7">
      <w:pPr>
        <w:spacing w:after="0" w:line="240" w:lineRule="auto"/>
        <w:jc w:val="both"/>
        <w:rPr>
          <w:rFonts w:ascii="Times New Roman" w:hAnsi="Times New Roman" w:cs="Times New Roman"/>
          <w:b/>
          <w:szCs w:val="20"/>
        </w:rPr>
      </w:pPr>
      <w:r w:rsidRPr="002C33DC">
        <w:rPr>
          <w:rFonts w:ascii="Times New Roman" w:hAnsi="Times New Roman" w:cs="Times New Roman"/>
          <w:b/>
          <w:szCs w:val="20"/>
        </w:rPr>
        <w:t>DOSTAVITI:</w:t>
      </w:r>
    </w:p>
    <w:p w:rsidR="00501CA7" w:rsidRPr="002C33DC" w:rsidRDefault="00501CA7" w:rsidP="005F7F7E">
      <w:pPr>
        <w:pStyle w:val="Odlomakpopisa"/>
        <w:numPr>
          <w:ilvl w:val="0"/>
          <w:numId w:val="28"/>
        </w:numPr>
        <w:spacing w:after="0" w:line="240" w:lineRule="auto"/>
        <w:jc w:val="both"/>
        <w:rPr>
          <w:rFonts w:ascii="Times New Roman" w:hAnsi="Times New Roman" w:cs="Times New Roman"/>
          <w:szCs w:val="20"/>
        </w:rPr>
      </w:pPr>
      <w:r w:rsidRPr="002C33DC">
        <w:rPr>
          <w:rFonts w:ascii="Times New Roman" w:hAnsi="Times New Roman" w:cs="Times New Roman"/>
          <w:szCs w:val="20"/>
        </w:rPr>
        <w:t>Dosje zapisnika</w:t>
      </w:r>
    </w:p>
    <w:p w:rsidR="00501CA7" w:rsidRPr="002C33DC" w:rsidRDefault="00501CA7" w:rsidP="005F7F7E">
      <w:pPr>
        <w:pStyle w:val="Odlomakpopisa"/>
        <w:numPr>
          <w:ilvl w:val="0"/>
          <w:numId w:val="28"/>
        </w:numPr>
        <w:spacing w:after="0" w:line="240" w:lineRule="auto"/>
        <w:jc w:val="both"/>
        <w:rPr>
          <w:rFonts w:ascii="Times New Roman" w:hAnsi="Times New Roman" w:cs="Times New Roman"/>
          <w:szCs w:val="20"/>
        </w:rPr>
      </w:pPr>
      <w:r w:rsidRPr="002C33DC">
        <w:rPr>
          <w:rFonts w:ascii="Times New Roman" w:hAnsi="Times New Roman" w:cs="Times New Roman"/>
          <w:szCs w:val="20"/>
        </w:rPr>
        <w:t>Pismohrana, ovdje</w:t>
      </w:r>
    </w:p>
    <w:p w:rsidR="00501CA7" w:rsidRPr="002C33DC" w:rsidRDefault="00501CA7" w:rsidP="00501CA7">
      <w:pPr>
        <w:spacing w:after="0" w:line="240" w:lineRule="auto"/>
        <w:jc w:val="both"/>
        <w:rPr>
          <w:rFonts w:ascii="Times New Roman" w:hAnsi="Times New Roman" w:cs="Times New Roman"/>
          <w:szCs w:val="18"/>
        </w:rPr>
      </w:pPr>
    </w:p>
    <w:p w:rsidR="00501CA7" w:rsidRPr="002C33DC" w:rsidRDefault="00501CA7" w:rsidP="00501CA7">
      <w:pPr>
        <w:spacing w:after="0" w:line="240" w:lineRule="auto"/>
        <w:jc w:val="both"/>
        <w:rPr>
          <w:szCs w:val="18"/>
        </w:rPr>
      </w:pPr>
    </w:p>
    <w:p w:rsidR="00501CA7" w:rsidRPr="002C33DC" w:rsidRDefault="00501CA7" w:rsidP="00501CA7">
      <w:pPr>
        <w:spacing w:after="0" w:line="240" w:lineRule="auto"/>
        <w:jc w:val="both"/>
        <w:rPr>
          <w:szCs w:val="18"/>
        </w:rPr>
      </w:pPr>
    </w:p>
    <w:p w:rsidR="00501CA7" w:rsidRPr="002C33DC" w:rsidRDefault="00501CA7" w:rsidP="00501CA7">
      <w:pPr>
        <w:spacing w:after="0" w:line="240" w:lineRule="auto"/>
        <w:jc w:val="both"/>
        <w:rPr>
          <w:szCs w:val="18"/>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501CA7">
      <w:pPr>
        <w:pStyle w:val="Bezproreda"/>
        <w:ind w:left="360" w:firstLine="348"/>
        <w:rPr>
          <w:rFonts w:ascii="Times New Roman" w:hAnsi="Times New Roman" w:cs="Times New Roman"/>
          <w:sz w:val="24"/>
          <w:szCs w:val="24"/>
        </w:rPr>
      </w:pPr>
      <w:r w:rsidRPr="00501CA7">
        <w:rPr>
          <w:rFonts w:ascii="Times New Roman" w:hAnsi="Times New Roman" w:cs="Times New Roman"/>
          <w:b/>
          <w:i/>
          <w:sz w:val="32"/>
          <w:szCs w:val="24"/>
          <w:u w:val="single"/>
        </w:rPr>
        <w:t>33.</w:t>
      </w:r>
      <w:r w:rsidRPr="00501CA7">
        <w:rPr>
          <w:rFonts w:ascii="Times New Roman" w:hAnsi="Times New Roman" w:cs="Times New Roman"/>
          <w:sz w:val="32"/>
          <w:szCs w:val="24"/>
        </w:rPr>
        <w:t xml:space="preserve"> </w:t>
      </w:r>
    </w:p>
    <w:p w:rsidR="00501CA7" w:rsidRDefault="00501CA7" w:rsidP="00501CA7">
      <w:pPr>
        <w:pStyle w:val="Bezproreda"/>
        <w:ind w:left="360"/>
        <w:rPr>
          <w:rFonts w:ascii="Times New Roman" w:hAnsi="Times New Roman" w:cs="Times New Roman"/>
          <w:sz w:val="24"/>
          <w:szCs w:val="24"/>
        </w:rPr>
      </w:pPr>
    </w:p>
    <w:p w:rsidR="00501CA7" w:rsidRDefault="00501CA7" w:rsidP="00501CA7">
      <w:pPr>
        <w:pStyle w:val="Bezproreda"/>
        <w:ind w:left="360"/>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Odluka o utvrđivanju ništavnosti odluke o prijenosu prava vlasništva nad  </w:t>
      </w:r>
      <w:r w:rsidRPr="0098156D">
        <w:rPr>
          <w:rFonts w:ascii="Times New Roman" w:eastAsia="Times New Roman" w:hAnsi="Times New Roman" w:cs="Times New Roman"/>
          <w:sz w:val="24"/>
          <w:szCs w:val="24"/>
          <w:lang w:eastAsia="ar-SA"/>
        </w:rPr>
        <w:t>komunalnom vodnom građevinom za javnu odvodnju</w:t>
      </w: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Pr="00461360" w:rsidRDefault="00501CA7" w:rsidP="00501CA7">
      <w:pPr>
        <w:suppressAutoHyphens/>
        <w:spacing w:after="0" w:line="240" w:lineRule="auto"/>
        <w:ind w:firstLine="708"/>
        <w:rPr>
          <w:rFonts w:ascii="Arial" w:eastAsia="Times New Roman" w:hAnsi="Arial" w:cs="Times New Roman"/>
          <w:sz w:val="24"/>
          <w:szCs w:val="24"/>
          <w:lang w:eastAsia="ar-SA"/>
        </w:rPr>
      </w:pPr>
      <w:r w:rsidRPr="00461360">
        <w:rPr>
          <w:rFonts w:ascii="Times New Roman" w:eastAsia="Times New Roman" w:hAnsi="Times New Roman" w:cs="Times New Roman"/>
          <w:sz w:val="24"/>
          <w:szCs w:val="24"/>
          <w:lang w:eastAsia="ar-SA"/>
        </w:rPr>
        <w:object w:dxaOrig="877" w:dyaOrig="1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pt" o:ole="" filled="t">
            <v:fill color2="black"/>
            <v:imagedata r:id="rId11" o:title=""/>
          </v:shape>
          <o:OLEObject Type="Embed" ProgID="Corel" ShapeID="_x0000_i1025" DrawAspect="Content" ObjectID="_1819194206" r:id="rId12"/>
        </w:object>
      </w:r>
    </w:p>
    <w:p w:rsidR="00501CA7" w:rsidRPr="00461360" w:rsidRDefault="00501CA7" w:rsidP="00501CA7">
      <w:pPr>
        <w:keepNext/>
        <w:numPr>
          <w:ilvl w:val="2"/>
          <w:numId w:val="0"/>
        </w:numPr>
        <w:tabs>
          <w:tab w:val="num" w:pos="0"/>
        </w:tabs>
        <w:suppressAutoHyphens/>
        <w:spacing w:after="0" w:line="240" w:lineRule="auto"/>
        <w:ind w:firstLine="720"/>
        <w:outlineLvl w:val="2"/>
        <w:rPr>
          <w:rFonts w:ascii="Arial" w:eastAsia="Times New Roman" w:hAnsi="Arial" w:cs="Times New Roman"/>
          <w:sz w:val="24"/>
          <w:szCs w:val="24"/>
          <w:lang w:eastAsia="ar-SA"/>
        </w:rPr>
      </w:pPr>
    </w:p>
    <w:p w:rsidR="00501CA7" w:rsidRPr="00461360" w:rsidRDefault="00501CA7" w:rsidP="00501CA7">
      <w:pPr>
        <w:keepNext/>
        <w:suppressAutoHyphens/>
        <w:spacing w:after="0" w:line="240" w:lineRule="auto"/>
        <w:outlineLvl w:val="2"/>
        <w:rPr>
          <w:rFonts w:ascii="Arial" w:eastAsia="Times New Roman" w:hAnsi="Arial" w:cs="Times New Roman"/>
          <w:sz w:val="24"/>
          <w:szCs w:val="24"/>
          <w:lang w:eastAsia="ar-SA"/>
        </w:rPr>
      </w:pPr>
      <w:r w:rsidRPr="00461360">
        <w:rPr>
          <w:rFonts w:ascii="Arial" w:eastAsia="Times New Roman" w:hAnsi="Arial" w:cs="Times New Roman"/>
          <w:b/>
          <w:bCs/>
          <w:sz w:val="24"/>
          <w:szCs w:val="24"/>
          <w:lang w:eastAsia="ar-SA"/>
        </w:rPr>
        <w:t>REPUBLIKA HRVATSKA</w:t>
      </w:r>
    </w:p>
    <w:p w:rsidR="00501CA7" w:rsidRPr="00461360" w:rsidRDefault="00501CA7" w:rsidP="00501CA7">
      <w:pPr>
        <w:keepNext/>
        <w:numPr>
          <w:ilvl w:val="2"/>
          <w:numId w:val="0"/>
        </w:numPr>
        <w:tabs>
          <w:tab w:val="num" w:pos="0"/>
        </w:tabs>
        <w:suppressAutoHyphens/>
        <w:spacing w:after="0" w:line="240" w:lineRule="auto"/>
        <w:outlineLvl w:val="2"/>
        <w:rPr>
          <w:rFonts w:ascii="Arial" w:eastAsia="Times New Roman" w:hAnsi="Arial" w:cs="Times New Roman"/>
          <w:b/>
          <w:bCs/>
          <w:sz w:val="24"/>
          <w:szCs w:val="24"/>
          <w:lang w:eastAsia="ar-SA"/>
        </w:rPr>
      </w:pPr>
      <w:r w:rsidRPr="00461360">
        <w:rPr>
          <w:rFonts w:ascii="Arial" w:eastAsia="Times New Roman" w:hAnsi="Arial" w:cs="Times New Roman"/>
          <w:b/>
          <w:bCs/>
          <w:sz w:val="24"/>
          <w:szCs w:val="24"/>
          <w:lang w:eastAsia="ar-SA"/>
        </w:rPr>
        <w:t>BRODSKO- POSAVSKA ŽUPANIJA</w:t>
      </w:r>
    </w:p>
    <w:p w:rsidR="00501CA7" w:rsidRPr="00461360" w:rsidRDefault="00501CA7" w:rsidP="00501CA7">
      <w:pPr>
        <w:keepNext/>
        <w:suppressAutoHyphens/>
        <w:spacing w:after="0" w:line="240" w:lineRule="auto"/>
        <w:outlineLvl w:val="2"/>
        <w:rPr>
          <w:rFonts w:ascii="Arial" w:eastAsia="Times New Roman" w:hAnsi="Arial" w:cs="Times New Roman"/>
          <w:b/>
          <w:bCs/>
          <w:sz w:val="24"/>
          <w:szCs w:val="24"/>
          <w:lang w:eastAsia="ar-SA"/>
        </w:rPr>
      </w:pPr>
      <w:r w:rsidRPr="00461360">
        <w:rPr>
          <w:rFonts w:ascii="Arial" w:eastAsia="Times New Roman" w:hAnsi="Arial" w:cs="Times New Roman"/>
          <w:b/>
          <w:bCs/>
          <w:sz w:val="24"/>
          <w:szCs w:val="24"/>
          <w:lang w:eastAsia="ar-SA"/>
        </w:rPr>
        <w:t>OPĆINA GORNJI BOGIĆEVCI</w:t>
      </w:r>
    </w:p>
    <w:p w:rsidR="00501CA7" w:rsidRPr="00461360" w:rsidRDefault="00501CA7" w:rsidP="00501CA7">
      <w:pPr>
        <w:suppressAutoHyphens/>
        <w:spacing w:after="0" w:line="240" w:lineRule="auto"/>
        <w:rPr>
          <w:rFonts w:ascii="Times New Roman" w:eastAsia="Times New Roman" w:hAnsi="Times New Roman" w:cs="Times New Roman"/>
          <w:b/>
          <w:bCs/>
          <w:sz w:val="24"/>
          <w:szCs w:val="24"/>
          <w:lang w:eastAsia="ar-SA"/>
        </w:rPr>
      </w:pPr>
      <w:r w:rsidRPr="00461360">
        <w:rPr>
          <w:rFonts w:ascii="Times New Roman" w:eastAsia="Times New Roman" w:hAnsi="Times New Roman" w:cs="Times New Roman"/>
          <w:b/>
          <w:bCs/>
          <w:sz w:val="24"/>
          <w:szCs w:val="24"/>
          <w:lang w:eastAsia="ar-SA"/>
        </w:rPr>
        <w:t>OPĆINSKO VIJEĆE</w:t>
      </w:r>
    </w:p>
    <w:p w:rsidR="00501CA7" w:rsidRPr="00461360" w:rsidRDefault="00501CA7" w:rsidP="00501CA7">
      <w:pPr>
        <w:suppressAutoHyphens/>
        <w:spacing w:after="0" w:line="240" w:lineRule="auto"/>
        <w:rPr>
          <w:rFonts w:ascii="Times New Roman" w:eastAsia="Times New Roman" w:hAnsi="Times New Roman" w:cs="Times New Roman"/>
          <w:sz w:val="24"/>
          <w:szCs w:val="24"/>
          <w:lang w:eastAsia="ar-SA"/>
        </w:rPr>
      </w:pPr>
    </w:p>
    <w:p w:rsidR="00501CA7" w:rsidRPr="00461360" w:rsidRDefault="00501CA7" w:rsidP="00501CA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KLASA: UP/I-024-03-25</w:t>
      </w:r>
      <w:r w:rsidRPr="00461360">
        <w:rPr>
          <w:rFonts w:ascii="Times New Roman" w:eastAsia="Times New Roman" w:hAnsi="Times New Roman" w:cs="Times New Roman"/>
          <w:sz w:val="24"/>
          <w:szCs w:val="24"/>
          <w:lang w:eastAsia="ar-SA"/>
        </w:rPr>
        <w:t>-03-1</w:t>
      </w:r>
    </w:p>
    <w:p w:rsidR="00501CA7" w:rsidRPr="00461360" w:rsidRDefault="00501CA7" w:rsidP="00501CA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URBROJ: 2178-22-3-25</w:t>
      </w:r>
      <w:r w:rsidRPr="00461360">
        <w:rPr>
          <w:rFonts w:ascii="Times New Roman" w:eastAsia="Times New Roman" w:hAnsi="Times New Roman" w:cs="Times New Roman"/>
          <w:sz w:val="24"/>
          <w:szCs w:val="24"/>
          <w:lang w:eastAsia="ar-SA"/>
        </w:rPr>
        <w:t>-1</w:t>
      </w:r>
    </w:p>
    <w:p w:rsidR="00501CA7" w:rsidRPr="00461360" w:rsidRDefault="00501CA7" w:rsidP="00501CA7">
      <w:pPr>
        <w:suppressAutoHyphens/>
        <w:spacing w:after="0" w:line="240" w:lineRule="auto"/>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Gornji Bogićevci, 19.8.2025</w:t>
      </w:r>
      <w:r w:rsidRPr="00461360">
        <w:rPr>
          <w:rFonts w:ascii="Times New Roman" w:eastAsia="Times New Roman" w:hAnsi="Times New Roman" w:cs="Times New Roman"/>
          <w:sz w:val="24"/>
          <w:szCs w:val="24"/>
          <w:shd w:val="clear" w:color="auto" w:fill="FFFFFF"/>
          <w:lang w:eastAsia="ar-SA"/>
        </w:rPr>
        <w:t>.</w:t>
      </w:r>
    </w:p>
    <w:p w:rsidR="00501CA7" w:rsidRPr="00461360" w:rsidRDefault="00501CA7" w:rsidP="00501CA7">
      <w:pPr>
        <w:suppressAutoHyphens/>
        <w:spacing w:after="0" w:line="240" w:lineRule="auto"/>
        <w:rPr>
          <w:rFonts w:ascii="Times New Roman" w:eastAsia="Times New Roman" w:hAnsi="Times New Roman" w:cs="Times New Roman"/>
          <w:sz w:val="24"/>
          <w:szCs w:val="24"/>
          <w:lang w:eastAsia="ar-SA"/>
        </w:rPr>
      </w:pPr>
    </w:p>
    <w:p w:rsidR="00501CA7" w:rsidRPr="00461360" w:rsidRDefault="00501CA7" w:rsidP="00501CA7">
      <w:pPr>
        <w:suppressAutoHyphens/>
        <w:spacing w:after="0" w:line="240" w:lineRule="auto"/>
        <w:rPr>
          <w:rFonts w:ascii="Times New Roman" w:eastAsia="Times New Roman" w:hAnsi="Times New Roman" w:cs="Times New Roman"/>
          <w:sz w:val="24"/>
          <w:szCs w:val="24"/>
          <w:lang w:eastAsia="ar-SA"/>
        </w:rPr>
      </w:pPr>
    </w:p>
    <w:p w:rsidR="00501CA7" w:rsidRPr="00461360" w:rsidRDefault="00501CA7" w:rsidP="00501CA7">
      <w:pPr>
        <w:suppressAutoHyphens/>
        <w:spacing w:after="0" w:line="240" w:lineRule="auto"/>
        <w:rPr>
          <w:rFonts w:ascii="Arial" w:eastAsia="Times New Roman" w:hAnsi="Arial" w:cs="Arial"/>
          <w:bCs/>
          <w:iCs/>
          <w:sz w:val="24"/>
          <w:szCs w:val="24"/>
          <w:lang w:eastAsia="hr-HR"/>
        </w:rPr>
      </w:pPr>
    </w:p>
    <w:p w:rsidR="00501CA7" w:rsidRPr="00461360" w:rsidRDefault="00501CA7" w:rsidP="00501CA7">
      <w:pPr>
        <w:suppressAutoHyphens/>
        <w:spacing w:after="0" w:line="240" w:lineRule="auto"/>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 xml:space="preserve">Na temelju </w:t>
      </w:r>
      <w:r w:rsidRPr="00461360">
        <w:rPr>
          <w:rFonts w:ascii="TimesNewRoman" w:eastAsia="TimesNewRoman" w:hAnsi="Times New Roman" w:cs="TimesNewRoman"/>
          <w:sz w:val="24"/>
          <w:szCs w:val="24"/>
          <w:lang w:eastAsia="ar-SA"/>
        </w:rPr>
        <w:t>č</w:t>
      </w:r>
      <w:r w:rsidRPr="00461360">
        <w:rPr>
          <w:rFonts w:ascii="Times New Roman" w:eastAsia="Times New Roman" w:hAnsi="Times New Roman" w:cs="Times New Roman"/>
          <w:sz w:val="24"/>
          <w:szCs w:val="24"/>
          <w:lang w:eastAsia="ar-SA"/>
        </w:rPr>
        <w:t>lanka 128. stavka 2. Zakona o općem upravnom postupku (NN 47/09, 110/21) Općinsko vijeće Opći</w:t>
      </w:r>
      <w:r>
        <w:rPr>
          <w:rFonts w:ascii="Times New Roman" w:eastAsia="Times New Roman" w:hAnsi="Times New Roman" w:cs="Times New Roman"/>
          <w:sz w:val="24"/>
          <w:szCs w:val="24"/>
          <w:lang w:eastAsia="ar-SA"/>
        </w:rPr>
        <w:t>ne Gornji Bogićevci na svojoj 3. sjednici održanoj 25. kolovoza 2025</w:t>
      </w:r>
      <w:r w:rsidRPr="00461360">
        <w:rPr>
          <w:rFonts w:ascii="Times New Roman" w:eastAsia="Times New Roman" w:hAnsi="Times New Roman" w:cs="Times New Roman"/>
          <w:sz w:val="24"/>
          <w:szCs w:val="24"/>
          <w:lang w:eastAsia="ar-SA"/>
        </w:rPr>
        <w:t>. godine donijelo je</w:t>
      </w:r>
    </w:p>
    <w:p w:rsidR="00501CA7" w:rsidRPr="00461360" w:rsidRDefault="00501CA7" w:rsidP="00501CA7">
      <w:pPr>
        <w:suppressAutoHyphens/>
        <w:spacing w:after="0" w:line="240" w:lineRule="auto"/>
        <w:jc w:val="center"/>
        <w:rPr>
          <w:rFonts w:ascii="Times New Roman" w:eastAsia="Times New Roman" w:hAnsi="Times New Roman" w:cs="Times New Roman"/>
          <w:sz w:val="24"/>
          <w:szCs w:val="24"/>
          <w:lang w:eastAsia="ar-SA"/>
        </w:rPr>
      </w:pPr>
    </w:p>
    <w:p w:rsidR="00501CA7" w:rsidRPr="00461360" w:rsidRDefault="00501CA7" w:rsidP="00501CA7">
      <w:pPr>
        <w:suppressAutoHyphens/>
        <w:spacing w:after="0" w:line="240" w:lineRule="auto"/>
        <w:jc w:val="center"/>
        <w:rPr>
          <w:rFonts w:ascii="Times New Roman" w:eastAsia="Times New Roman" w:hAnsi="Times New Roman" w:cs="Times New Roman"/>
          <w:sz w:val="24"/>
          <w:szCs w:val="24"/>
          <w:lang w:eastAsia="ar-SA"/>
        </w:rPr>
      </w:pPr>
    </w:p>
    <w:p w:rsidR="00501CA7" w:rsidRPr="00461360" w:rsidRDefault="00501CA7" w:rsidP="00501CA7">
      <w:pPr>
        <w:suppressAutoHyphens/>
        <w:spacing w:after="0" w:line="240" w:lineRule="auto"/>
        <w:jc w:val="center"/>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ODLUKU</w:t>
      </w:r>
    </w:p>
    <w:p w:rsidR="00501CA7" w:rsidRPr="00461360" w:rsidRDefault="00501CA7" w:rsidP="00501CA7">
      <w:pPr>
        <w:suppressAutoHyphens/>
        <w:spacing w:after="0" w:line="240" w:lineRule="auto"/>
        <w:jc w:val="center"/>
        <w:rPr>
          <w:rFonts w:ascii="Times New Roman" w:eastAsia="Times New Roman" w:hAnsi="Times New Roman" w:cs="Times New Roman"/>
          <w:sz w:val="24"/>
          <w:szCs w:val="24"/>
          <w:lang w:eastAsia="ar-SA"/>
        </w:rPr>
      </w:pPr>
    </w:p>
    <w:p w:rsidR="00501CA7" w:rsidRPr="00461360" w:rsidRDefault="00501CA7" w:rsidP="00501CA7">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 xml:space="preserve">Kojom se oglašava ništavim </w:t>
      </w:r>
      <w:r>
        <w:rPr>
          <w:rFonts w:ascii="Times New Roman" w:eastAsia="Times New Roman" w:hAnsi="Times New Roman" w:cs="Times New Roman"/>
          <w:sz w:val="24"/>
          <w:szCs w:val="24"/>
          <w:lang w:eastAsia="ar-SA"/>
        </w:rPr>
        <w:t xml:space="preserve">odluka </w:t>
      </w:r>
      <w:r w:rsidRPr="0098156D">
        <w:rPr>
          <w:rFonts w:ascii="Times New Roman" w:eastAsia="Times New Roman" w:hAnsi="Times New Roman" w:cs="Times New Roman"/>
          <w:sz w:val="24"/>
          <w:szCs w:val="24"/>
          <w:lang w:eastAsia="ar-SA"/>
        </w:rPr>
        <w:t>o prijenosu prava vlasništva nad komunalnom vodnom građevinom za javnu odvodnju</w:t>
      </w:r>
      <w:r w:rsidRPr="00461360">
        <w:rPr>
          <w:rFonts w:ascii="Times New Roman" w:eastAsia="Times New Roman" w:hAnsi="Times New Roman" w:cs="Times New Roman"/>
          <w:sz w:val="24"/>
          <w:szCs w:val="24"/>
          <w:lang w:eastAsia="ar-SA"/>
        </w:rPr>
        <w:t xml:space="preserve">, </w:t>
      </w:r>
      <w:r w:rsidRPr="008568F8">
        <w:rPr>
          <w:rFonts w:ascii="Times New Roman" w:eastAsia="Times New Roman" w:hAnsi="Times New Roman" w:cs="Times New Roman"/>
          <w:sz w:val="24"/>
          <w:szCs w:val="24"/>
          <w:lang w:eastAsia="ar-SA"/>
        </w:rPr>
        <w:t>KLASA: 325-01/25-01/01</w:t>
      </w:r>
      <w:r>
        <w:rPr>
          <w:rFonts w:ascii="Times New Roman" w:eastAsia="Times New Roman" w:hAnsi="Times New Roman" w:cs="Times New Roman"/>
          <w:sz w:val="24"/>
          <w:szCs w:val="24"/>
          <w:lang w:eastAsia="ar-SA"/>
        </w:rPr>
        <w:t xml:space="preserve">, </w:t>
      </w:r>
      <w:r w:rsidRPr="008568F8">
        <w:rPr>
          <w:rFonts w:ascii="Times New Roman" w:eastAsia="Times New Roman" w:hAnsi="Times New Roman" w:cs="Times New Roman"/>
          <w:sz w:val="24"/>
          <w:szCs w:val="24"/>
          <w:lang w:eastAsia="ar-SA"/>
        </w:rPr>
        <w:t>URBROJ: 2178-22-1-25-1</w:t>
      </w:r>
      <w:r>
        <w:rPr>
          <w:rFonts w:ascii="Times New Roman" w:eastAsia="Times New Roman" w:hAnsi="Times New Roman" w:cs="Times New Roman"/>
          <w:sz w:val="24"/>
          <w:szCs w:val="24"/>
          <w:lang w:eastAsia="ar-SA"/>
        </w:rPr>
        <w:t xml:space="preserve"> od 24.ožujka 2025. godine</w:t>
      </w:r>
      <w:r w:rsidRPr="008568F8">
        <w:rPr>
          <w:rFonts w:ascii="Times New Roman" w:eastAsia="Times New Roman" w:hAnsi="Times New Roman" w:cs="Times New Roman"/>
          <w:sz w:val="24"/>
          <w:szCs w:val="24"/>
          <w:lang w:eastAsia="ar-SA"/>
        </w:rPr>
        <w:t>.</w:t>
      </w:r>
    </w:p>
    <w:p w:rsidR="00501CA7" w:rsidRPr="00461360" w:rsidRDefault="00501CA7" w:rsidP="00501CA7">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rsidR="00501CA7" w:rsidRPr="00461360" w:rsidRDefault="00501CA7" w:rsidP="00501CA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Obrazloženje</w:t>
      </w:r>
    </w:p>
    <w:p w:rsidR="00501CA7" w:rsidRPr="00461360" w:rsidRDefault="00501CA7" w:rsidP="00501CA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p>
    <w:p w:rsidR="00501CA7" w:rsidRPr="00461360" w:rsidRDefault="00501CA7" w:rsidP="00501CA7">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 xml:space="preserve">Dana </w:t>
      </w:r>
      <w:r>
        <w:rPr>
          <w:rFonts w:ascii="Times New Roman" w:eastAsia="Times New Roman" w:hAnsi="Times New Roman" w:cs="Times New Roman"/>
          <w:sz w:val="24"/>
          <w:szCs w:val="24"/>
          <w:lang w:eastAsia="ar-SA"/>
        </w:rPr>
        <w:t>24. ožujka 2025. godine</w:t>
      </w:r>
      <w:r w:rsidRPr="00461360">
        <w:rPr>
          <w:rFonts w:ascii="Times New Roman" w:eastAsia="Times New Roman" w:hAnsi="Times New Roman" w:cs="Times New Roman"/>
          <w:sz w:val="24"/>
          <w:szCs w:val="24"/>
          <w:lang w:eastAsia="ar-SA"/>
        </w:rPr>
        <w:t xml:space="preserve"> donesena je </w:t>
      </w:r>
      <w:r>
        <w:rPr>
          <w:rFonts w:ascii="Times New Roman" w:eastAsia="Times New Roman" w:hAnsi="Times New Roman" w:cs="Times New Roman"/>
          <w:sz w:val="24"/>
          <w:szCs w:val="24"/>
          <w:lang w:eastAsia="ar-SA"/>
        </w:rPr>
        <w:t xml:space="preserve">odluka </w:t>
      </w:r>
      <w:r w:rsidRPr="0098156D">
        <w:rPr>
          <w:rFonts w:ascii="Times New Roman" w:eastAsia="Times New Roman" w:hAnsi="Times New Roman" w:cs="Times New Roman"/>
          <w:sz w:val="24"/>
          <w:szCs w:val="24"/>
          <w:lang w:eastAsia="ar-SA"/>
        </w:rPr>
        <w:t>o prijenosu prava vlasništva nad komunalnom vodnom građevinom za javnu odvodnju</w:t>
      </w:r>
      <w:r w:rsidRPr="00461360">
        <w:rPr>
          <w:rFonts w:ascii="Times New Roman" w:eastAsia="Times New Roman" w:hAnsi="Times New Roman" w:cs="Times New Roman"/>
          <w:sz w:val="24"/>
          <w:szCs w:val="24"/>
          <w:lang w:eastAsia="ar-SA"/>
        </w:rPr>
        <w:t xml:space="preserve">, </w:t>
      </w:r>
      <w:r w:rsidRPr="008568F8">
        <w:rPr>
          <w:rFonts w:ascii="Times New Roman" w:eastAsia="Times New Roman" w:hAnsi="Times New Roman" w:cs="Times New Roman"/>
          <w:sz w:val="24"/>
          <w:szCs w:val="24"/>
          <w:lang w:eastAsia="ar-SA"/>
        </w:rPr>
        <w:t>KLASA: 325-01/25-01/01</w:t>
      </w:r>
      <w:r>
        <w:rPr>
          <w:rFonts w:ascii="Times New Roman" w:eastAsia="Times New Roman" w:hAnsi="Times New Roman" w:cs="Times New Roman"/>
          <w:sz w:val="24"/>
          <w:szCs w:val="24"/>
          <w:lang w:eastAsia="ar-SA"/>
        </w:rPr>
        <w:t xml:space="preserve">, </w:t>
      </w:r>
      <w:r w:rsidRPr="008568F8">
        <w:rPr>
          <w:rFonts w:ascii="Times New Roman" w:eastAsia="Times New Roman" w:hAnsi="Times New Roman" w:cs="Times New Roman"/>
          <w:sz w:val="24"/>
          <w:szCs w:val="24"/>
          <w:lang w:eastAsia="ar-SA"/>
        </w:rPr>
        <w:t>URBROJ: 2178-22-1-25-1</w:t>
      </w:r>
      <w:r>
        <w:rPr>
          <w:rFonts w:ascii="Times New Roman" w:eastAsia="Times New Roman" w:hAnsi="Times New Roman" w:cs="Times New Roman"/>
          <w:sz w:val="24"/>
          <w:szCs w:val="24"/>
          <w:lang w:eastAsia="ar-SA"/>
        </w:rPr>
        <w:t xml:space="preserve">  koja</w:t>
      </w:r>
      <w:r w:rsidRPr="0046136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sadržava nepravilnost te je </w:t>
      </w:r>
      <w:r w:rsidRPr="00461360">
        <w:rPr>
          <w:rFonts w:ascii="Times New Roman" w:eastAsia="Times New Roman" w:hAnsi="Times New Roman" w:cs="Times New Roman"/>
          <w:sz w:val="24"/>
          <w:szCs w:val="24"/>
          <w:lang w:eastAsia="ar-SA"/>
        </w:rPr>
        <w:t>prema članku 128. stavak 6. Zakona o općem upravnom postupku razlog za proglašenje ništavom.</w:t>
      </w:r>
    </w:p>
    <w:p w:rsidR="00501CA7" w:rsidRPr="00461360" w:rsidRDefault="00501CA7" w:rsidP="00501CA7">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rsidR="00501CA7" w:rsidRPr="00461360" w:rsidRDefault="00501CA7" w:rsidP="00501CA7">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461360">
        <w:rPr>
          <w:rFonts w:ascii="Times New Roman" w:eastAsia="Times New Roman" w:hAnsi="Times New Roman" w:cs="Times New Roman"/>
          <w:sz w:val="24"/>
          <w:szCs w:val="24"/>
          <w:lang w:eastAsia="ar-SA"/>
        </w:rPr>
        <w:t>Ova odluka oglašava se ništavnom danom ob</w:t>
      </w:r>
      <w:r>
        <w:rPr>
          <w:rFonts w:ascii="Times New Roman" w:eastAsia="Times New Roman" w:hAnsi="Times New Roman" w:cs="Times New Roman"/>
          <w:sz w:val="24"/>
          <w:szCs w:val="24"/>
          <w:lang w:eastAsia="ar-SA"/>
        </w:rPr>
        <w:t>jave u Službenom glasniku broj 5/2025</w:t>
      </w:r>
      <w:r w:rsidRPr="00461360">
        <w:rPr>
          <w:rFonts w:ascii="Times New Roman" w:eastAsia="Times New Roman" w:hAnsi="Times New Roman" w:cs="Times New Roman"/>
          <w:sz w:val="24"/>
          <w:szCs w:val="24"/>
          <w:lang w:eastAsia="ar-SA"/>
        </w:rPr>
        <w:t xml:space="preserve"> Općine Gornji Bogićevci.</w:t>
      </w:r>
    </w:p>
    <w:p w:rsidR="00501CA7" w:rsidRPr="00461360" w:rsidRDefault="00501CA7" w:rsidP="00501CA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501CA7" w:rsidRPr="00461360" w:rsidRDefault="00501CA7" w:rsidP="00501CA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501CA7" w:rsidRPr="00461360" w:rsidRDefault="00501CA7" w:rsidP="00501CA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501CA7" w:rsidRPr="00461360" w:rsidRDefault="00501CA7" w:rsidP="00501CA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501CA7" w:rsidRPr="00461360" w:rsidRDefault="00501CA7" w:rsidP="00501CA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501CA7" w:rsidRPr="00461360" w:rsidRDefault="00501CA7" w:rsidP="00501CA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501CA7" w:rsidRDefault="00501CA7" w:rsidP="00501CA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r>
      <w:r w:rsidRPr="00461360">
        <w:rPr>
          <w:rFonts w:ascii="Times New Roman" w:eastAsia="Times New Roman" w:hAnsi="Times New Roman" w:cs="Times New Roman"/>
          <w:sz w:val="24"/>
          <w:szCs w:val="24"/>
          <w:lang w:eastAsia="hr-HR"/>
        </w:rPr>
        <w:tab/>
        <w:t>Predsjednik OV:</w:t>
      </w:r>
    </w:p>
    <w:p w:rsidR="00501CA7" w:rsidRPr="00D65B10" w:rsidRDefault="00501CA7" w:rsidP="00501CA7">
      <w:pPr>
        <w:suppressAutoHyphens/>
        <w:autoSpaceDE w:val="0"/>
        <w:autoSpaceDN w:val="0"/>
        <w:adjustRightInd w:val="0"/>
        <w:spacing w:after="0" w:line="240" w:lineRule="auto"/>
        <w:ind w:left="6372" w:firstLine="708"/>
        <w:jc w:val="center"/>
        <w:rPr>
          <w:rFonts w:ascii="Times New Roman" w:eastAsia="Times New Roman" w:hAnsi="Times New Roman" w:cs="Times New Roman"/>
          <w:sz w:val="24"/>
          <w:szCs w:val="24"/>
          <w:lang w:eastAsia="hr-HR"/>
        </w:rPr>
      </w:pPr>
      <w:r w:rsidRPr="00461360">
        <w:rPr>
          <w:rFonts w:ascii="Times New Roman" w:eastAsia="Times New Roman" w:hAnsi="Times New Roman" w:cs="Times New Roman"/>
          <w:sz w:val="24"/>
          <w:szCs w:val="24"/>
          <w:lang w:eastAsia="hr-HR"/>
        </w:rPr>
        <w:t>Željko Klarić</w:t>
      </w:r>
    </w:p>
    <w:p w:rsidR="00501CA7" w:rsidRPr="00D65B10" w:rsidRDefault="00501CA7" w:rsidP="00501CA7">
      <w:pPr>
        <w:shd w:val="clear" w:color="auto" w:fill="FFFFFF"/>
        <w:spacing w:after="0" w:line="240" w:lineRule="auto"/>
        <w:jc w:val="center"/>
        <w:rPr>
          <w:rFonts w:ascii="Times New Roman" w:eastAsia="Times New Roman" w:hAnsi="Times New Roman" w:cs="Times New Roman"/>
          <w:sz w:val="24"/>
          <w:szCs w:val="24"/>
          <w:lang w:eastAsia="hr-HR"/>
        </w:rPr>
      </w:pPr>
    </w:p>
    <w:p w:rsidR="00501CA7" w:rsidRDefault="00501CA7" w:rsidP="00501CA7"/>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B85466" w:rsidRDefault="00B85466" w:rsidP="00B85466">
      <w:pPr>
        <w:pStyle w:val="Bezproreda"/>
        <w:ind w:left="360" w:firstLine="348"/>
        <w:rPr>
          <w:rFonts w:ascii="Times New Roman" w:eastAsia="Times New Roman" w:hAnsi="Times New Roman" w:cs="Times New Roman"/>
          <w:sz w:val="32"/>
          <w:szCs w:val="24"/>
          <w:lang w:eastAsia="ar-SA"/>
        </w:rPr>
      </w:pPr>
      <w:r w:rsidRPr="00B85466">
        <w:rPr>
          <w:rFonts w:ascii="Times New Roman" w:eastAsia="Times New Roman" w:hAnsi="Times New Roman" w:cs="Times New Roman"/>
          <w:b/>
          <w:i/>
          <w:sz w:val="32"/>
          <w:szCs w:val="24"/>
          <w:u w:val="single"/>
          <w:lang w:eastAsia="ar-SA"/>
        </w:rPr>
        <w:t>34.</w:t>
      </w:r>
      <w:r w:rsidRPr="00B85466">
        <w:rPr>
          <w:rFonts w:ascii="Times New Roman" w:eastAsia="Times New Roman" w:hAnsi="Times New Roman" w:cs="Times New Roman"/>
          <w:sz w:val="32"/>
          <w:szCs w:val="24"/>
          <w:lang w:eastAsia="ar-SA"/>
        </w:rPr>
        <w:t xml:space="preserve"> </w:t>
      </w:r>
    </w:p>
    <w:p w:rsidR="00B85466" w:rsidRDefault="00B85466" w:rsidP="00B85466">
      <w:pPr>
        <w:pStyle w:val="Bezproreda"/>
        <w:ind w:left="360"/>
        <w:rPr>
          <w:rFonts w:ascii="Times New Roman" w:eastAsia="Times New Roman" w:hAnsi="Times New Roman" w:cs="Times New Roman"/>
          <w:sz w:val="32"/>
          <w:szCs w:val="24"/>
          <w:lang w:eastAsia="ar-SA"/>
        </w:rPr>
      </w:pPr>
    </w:p>
    <w:p w:rsidR="00B85466" w:rsidRDefault="00B85466" w:rsidP="00B85466">
      <w:pPr>
        <w:pStyle w:val="Bezproreda"/>
        <w:ind w:left="360"/>
        <w:rPr>
          <w:rFonts w:ascii="Times New Roman" w:hAnsi="Times New Roman" w:cs="Times New Roman"/>
          <w:sz w:val="24"/>
          <w:szCs w:val="24"/>
        </w:rPr>
      </w:pPr>
      <w:r w:rsidRPr="009C35DC">
        <w:rPr>
          <w:rFonts w:ascii="Times New Roman" w:hAnsi="Times New Roman" w:cs="Times New Roman"/>
          <w:sz w:val="24"/>
          <w:szCs w:val="24"/>
        </w:rPr>
        <w:t xml:space="preserve">Odluku o prijenosu prava </w:t>
      </w:r>
      <w:r>
        <w:rPr>
          <w:rFonts w:ascii="Times New Roman" w:hAnsi="Times New Roman" w:cs="Times New Roman"/>
          <w:sz w:val="24"/>
          <w:szCs w:val="24"/>
        </w:rPr>
        <w:t>vlasništva</w:t>
      </w:r>
      <w:r w:rsidRPr="009C35DC">
        <w:rPr>
          <w:rFonts w:ascii="Times New Roman" w:hAnsi="Times New Roman" w:cs="Times New Roman"/>
          <w:sz w:val="24"/>
          <w:szCs w:val="24"/>
        </w:rPr>
        <w:t xml:space="preserve"> nad komunalnom vodnom građevinom za javnu odvodnju</w:t>
      </w:r>
    </w:p>
    <w:p w:rsidR="00B85466" w:rsidRDefault="00B85466" w:rsidP="00B85466">
      <w:pPr>
        <w:spacing w:after="0"/>
        <w:rPr>
          <w:b/>
        </w:rPr>
      </w:pPr>
      <w:r>
        <w:rPr>
          <w:b/>
          <w:noProof/>
          <w:lang w:eastAsia="hr-HR"/>
        </w:rPr>
        <w:drawing>
          <wp:inline distT="0" distB="0" distL="0" distR="0">
            <wp:extent cx="409575" cy="527350"/>
            <wp:effectExtent l="19050" t="0" r="9525" b="0"/>
            <wp:docPr id="15" name="Slika 0" descr="AS_0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_0980.jpg"/>
                    <pic:cNvPicPr/>
                  </pic:nvPicPr>
                  <pic:blipFill>
                    <a:blip r:embed="rId13" cstate="print"/>
                    <a:stretch>
                      <a:fillRect/>
                    </a:stretch>
                  </pic:blipFill>
                  <pic:spPr>
                    <a:xfrm>
                      <a:off x="0" y="0"/>
                      <a:ext cx="409575" cy="527350"/>
                    </a:xfrm>
                    <a:prstGeom prst="rect">
                      <a:avLst/>
                    </a:prstGeom>
                  </pic:spPr>
                </pic:pic>
              </a:graphicData>
            </a:graphic>
          </wp:inline>
        </w:drawing>
      </w:r>
    </w:p>
    <w:p w:rsidR="00B85466" w:rsidRPr="006D64A0" w:rsidRDefault="00B85466" w:rsidP="00B85466">
      <w:pPr>
        <w:spacing w:after="0"/>
        <w:rPr>
          <w:b/>
        </w:rPr>
      </w:pPr>
      <w:r w:rsidRPr="006D64A0">
        <w:rPr>
          <w:b/>
        </w:rPr>
        <w:t>REPUBLIKA HRVATSKA</w:t>
      </w:r>
    </w:p>
    <w:p w:rsidR="00B85466" w:rsidRPr="006D64A0" w:rsidRDefault="00B85466" w:rsidP="00B85466">
      <w:pPr>
        <w:spacing w:after="0"/>
        <w:rPr>
          <w:b/>
        </w:rPr>
      </w:pPr>
      <w:r w:rsidRPr="006D64A0">
        <w:rPr>
          <w:b/>
        </w:rPr>
        <w:t>BRODSKO-POSAVSKA ŽUPANIJA</w:t>
      </w:r>
    </w:p>
    <w:p w:rsidR="00B85466" w:rsidRPr="006D64A0" w:rsidRDefault="00B85466" w:rsidP="00B85466">
      <w:pPr>
        <w:spacing w:after="0"/>
        <w:rPr>
          <w:b/>
        </w:rPr>
      </w:pPr>
      <w:r w:rsidRPr="006D64A0">
        <w:rPr>
          <w:b/>
        </w:rPr>
        <w:t>OPĆINA GORNJI BOGIĆEVCI</w:t>
      </w:r>
    </w:p>
    <w:p w:rsidR="00B85466" w:rsidRPr="006D64A0" w:rsidRDefault="00B85466" w:rsidP="00B85466">
      <w:pPr>
        <w:spacing w:after="0"/>
        <w:rPr>
          <w:b/>
        </w:rPr>
      </w:pPr>
      <w:r w:rsidRPr="006D64A0">
        <w:rPr>
          <w:b/>
        </w:rPr>
        <w:t>OPĆINSKO VIJEĆE</w:t>
      </w:r>
    </w:p>
    <w:p w:rsidR="00B85466" w:rsidRDefault="00B85466" w:rsidP="00B85466">
      <w:pPr>
        <w:spacing w:after="0"/>
      </w:pPr>
    </w:p>
    <w:p w:rsidR="00B85466" w:rsidRDefault="00B85466" w:rsidP="00B85466">
      <w:pPr>
        <w:spacing w:after="0"/>
      </w:pPr>
      <w:r>
        <w:t xml:space="preserve">Na temelju članka 89. Zakona o vodnim uslugama („Narodne novine br.66/19) i članka 33. Statuta Općine Gornji Bogićevci (Službeni glasnik Općine Gornji Bogićevci br. 02/21), Općinsko vijeće </w:t>
      </w:r>
      <w:r>
        <w:rPr>
          <w:color w:val="000000" w:themeColor="text1"/>
        </w:rPr>
        <w:t>na 3</w:t>
      </w:r>
      <w:r w:rsidRPr="009334B1">
        <w:rPr>
          <w:color w:val="000000" w:themeColor="text1"/>
        </w:rPr>
        <w:t>.</w:t>
      </w:r>
      <w:r w:rsidRPr="006D64A0">
        <w:rPr>
          <w:color w:val="C00000"/>
        </w:rPr>
        <w:t xml:space="preserve"> </w:t>
      </w:r>
      <w:r w:rsidRPr="009334B1">
        <w:rPr>
          <w:color w:val="000000" w:themeColor="text1"/>
        </w:rPr>
        <w:t xml:space="preserve">sjednici održanoj </w:t>
      </w:r>
      <w:r>
        <w:rPr>
          <w:color w:val="000000" w:themeColor="text1"/>
        </w:rPr>
        <w:t>25</w:t>
      </w:r>
      <w:r w:rsidRPr="009334B1">
        <w:rPr>
          <w:color w:val="000000" w:themeColor="text1"/>
        </w:rPr>
        <w:t xml:space="preserve">. </w:t>
      </w:r>
      <w:r>
        <w:rPr>
          <w:color w:val="000000" w:themeColor="text1"/>
        </w:rPr>
        <w:t>kolovoza</w:t>
      </w:r>
      <w:r w:rsidRPr="009334B1">
        <w:rPr>
          <w:color w:val="000000" w:themeColor="text1"/>
        </w:rPr>
        <w:t xml:space="preserve"> 2025. godine donijelo je</w:t>
      </w:r>
    </w:p>
    <w:p w:rsidR="00B85466" w:rsidRDefault="00B85466" w:rsidP="00B85466">
      <w:pPr>
        <w:spacing w:after="0"/>
      </w:pPr>
    </w:p>
    <w:p w:rsidR="00B85466" w:rsidRDefault="00B85466" w:rsidP="00B85466">
      <w:pPr>
        <w:spacing w:after="0"/>
      </w:pPr>
    </w:p>
    <w:p w:rsidR="00B85466" w:rsidRPr="00373C01" w:rsidRDefault="00B85466" w:rsidP="00B85466">
      <w:pPr>
        <w:jc w:val="center"/>
        <w:rPr>
          <w:b/>
          <w:sz w:val="28"/>
          <w:szCs w:val="24"/>
        </w:rPr>
      </w:pPr>
      <w:r w:rsidRPr="00373C01">
        <w:rPr>
          <w:b/>
          <w:sz w:val="28"/>
          <w:szCs w:val="24"/>
        </w:rPr>
        <w:t xml:space="preserve">Odluku o prijenosu </w:t>
      </w:r>
      <w:r w:rsidRPr="000562F2">
        <w:rPr>
          <w:b/>
          <w:color w:val="000000" w:themeColor="text1"/>
          <w:sz w:val="28"/>
          <w:szCs w:val="24"/>
        </w:rPr>
        <w:t>prava vlasništva nad</w:t>
      </w:r>
      <w:r w:rsidRPr="00373C01">
        <w:rPr>
          <w:b/>
          <w:sz w:val="28"/>
          <w:szCs w:val="24"/>
        </w:rPr>
        <w:t xml:space="preserve"> komunalnom vodnom građevinom za javnu odvodnju</w:t>
      </w:r>
    </w:p>
    <w:p w:rsidR="00B85466" w:rsidRPr="00373C01" w:rsidRDefault="00B85466" w:rsidP="00B85466">
      <w:pPr>
        <w:jc w:val="center"/>
        <w:rPr>
          <w:b/>
          <w:szCs w:val="24"/>
        </w:rPr>
      </w:pPr>
      <w:r w:rsidRPr="00373C01">
        <w:rPr>
          <w:b/>
          <w:szCs w:val="24"/>
        </w:rPr>
        <w:t>Članak 1.</w:t>
      </w:r>
    </w:p>
    <w:p w:rsidR="00B85466" w:rsidRPr="00373C01" w:rsidRDefault="00B85466" w:rsidP="00B85466">
      <w:pPr>
        <w:rPr>
          <w:rFonts w:cstheme="minorHAnsi"/>
          <w:color w:val="000000"/>
          <w:sz w:val="24"/>
          <w:szCs w:val="24"/>
        </w:rPr>
      </w:pPr>
      <w:r w:rsidRPr="00373C01">
        <w:rPr>
          <w:rFonts w:cstheme="minorHAnsi"/>
          <w:color w:val="000000"/>
          <w:sz w:val="24"/>
          <w:szCs w:val="24"/>
        </w:rPr>
        <w:t xml:space="preserve">Općina Gornji Bogićevci </w:t>
      </w:r>
      <w:r w:rsidRPr="00373C01">
        <w:rPr>
          <w:rFonts w:cstheme="minorHAnsi"/>
          <w:sz w:val="24"/>
          <w:szCs w:val="24"/>
        </w:rPr>
        <w:t xml:space="preserve">sa sjedištem u Gornji Bogićevci, Trg hrvatskih branitelja 1, OIB:89414039518 (u daljnjem tekstu: Općina Gornji Bogićevci) </w:t>
      </w:r>
      <w:r w:rsidRPr="000562F2">
        <w:rPr>
          <w:rFonts w:cstheme="minorHAnsi"/>
          <w:color w:val="000000" w:themeColor="text1"/>
          <w:sz w:val="24"/>
          <w:szCs w:val="24"/>
        </w:rPr>
        <w:t>prenosi pravo vlasništva</w:t>
      </w:r>
      <w:r>
        <w:rPr>
          <w:rFonts w:cstheme="minorHAnsi"/>
          <w:sz w:val="24"/>
          <w:szCs w:val="24"/>
        </w:rPr>
        <w:t xml:space="preserve"> </w:t>
      </w:r>
      <w:r w:rsidRPr="00373C01">
        <w:rPr>
          <w:rFonts w:cstheme="minorHAnsi"/>
          <w:color w:val="000000"/>
          <w:sz w:val="24"/>
          <w:szCs w:val="24"/>
        </w:rPr>
        <w:t>nad komunalnom vodnom građevinom za javnu odvodnju, i to sustava  za javnu odvodnju u Gornjim Bogićevcima</w:t>
      </w:r>
      <w:r>
        <w:rPr>
          <w:rFonts w:cstheme="minorHAnsi"/>
          <w:color w:val="000000"/>
          <w:sz w:val="24"/>
          <w:szCs w:val="24"/>
        </w:rPr>
        <w:t>,</w:t>
      </w:r>
      <w:r w:rsidRPr="00373C01">
        <w:rPr>
          <w:rFonts w:cstheme="minorHAnsi"/>
          <w:color w:val="000000"/>
          <w:sz w:val="24"/>
          <w:szCs w:val="24"/>
        </w:rPr>
        <w:t xml:space="preserve"> trgovačkom društvu VODOVOD ZAPADN</w:t>
      </w:r>
      <w:r w:rsidRPr="000562F2">
        <w:rPr>
          <w:rFonts w:cstheme="minorHAnsi"/>
          <w:color w:val="000000" w:themeColor="text1"/>
          <w:sz w:val="24"/>
          <w:szCs w:val="24"/>
        </w:rPr>
        <w:t>E</w:t>
      </w:r>
      <w:r>
        <w:rPr>
          <w:rFonts w:cstheme="minorHAnsi"/>
          <w:strike/>
          <w:color w:val="FFC000"/>
          <w:sz w:val="24"/>
          <w:szCs w:val="24"/>
        </w:rPr>
        <w:t xml:space="preserve"> </w:t>
      </w:r>
      <w:r w:rsidRPr="00373C01">
        <w:rPr>
          <w:rFonts w:cstheme="minorHAnsi"/>
          <w:color w:val="000000"/>
          <w:sz w:val="24"/>
          <w:szCs w:val="24"/>
        </w:rPr>
        <w:t>SLAVONIJ</w:t>
      </w:r>
      <w:r>
        <w:rPr>
          <w:rFonts w:cstheme="minorHAnsi"/>
          <w:color w:val="000000"/>
          <w:sz w:val="24"/>
          <w:szCs w:val="24"/>
        </w:rPr>
        <w:t>E</w:t>
      </w:r>
      <w:r w:rsidRPr="0024340D">
        <w:rPr>
          <w:rFonts w:cstheme="minorHAnsi"/>
          <w:strike/>
          <w:color w:val="FFC000"/>
          <w:sz w:val="24"/>
          <w:szCs w:val="24"/>
        </w:rPr>
        <w:t xml:space="preserve"> </w:t>
      </w:r>
      <w:r w:rsidRPr="00373C01">
        <w:rPr>
          <w:rFonts w:cstheme="minorHAnsi"/>
          <w:color w:val="000000"/>
          <w:sz w:val="24"/>
          <w:szCs w:val="24"/>
        </w:rPr>
        <w:t>d.o.o. za javnu vodoopskrbu</w:t>
      </w:r>
      <w:r>
        <w:rPr>
          <w:rFonts w:cstheme="minorHAnsi"/>
          <w:color w:val="000000"/>
          <w:sz w:val="24"/>
          <w:szCs w:val="24"/>
        </w:rPr>
        <w:t xml:space="preserve"> i </w:t>
      </w:r>
      <w:r w:rsidRPr="000562F2">
        <w:rPr>
          <w:rFonts w:cstheme="minorHAnsi"/>
          <w:color w:val="000000" w:themeColor="text1"/>
          <w:sz w:val="24"/>
          <w:szCs w:val="24"/>
        </w:rPr>
        <w:t>javnu odvodnju</w:t>
      </w:r>
      <w:r w:rsidRPr="00373C01">
        <w:rPr>
          <w:rFonts w:cstheme="minorHAnsi"/>
          <w:color w:val="000000"/>
          <w:sz w:val="24"/>
          <w:szCs w:val="24"/>
        </w:rPr>
        <w:t xml:space="preserve"> sa sjedištem u Novoj Gradiški, Ivana Gundulića 15D, OIB: 71642681806 (dalje: Javni isporučitelj) koji se sastoji od:</w:t>
      </w:r>
    </w:p>
    <w:p w:rsidR="00B85466" w:rsidRPr="00373C01" w:rsidRDefault="00B85466" w:rsidP="005F7F7E">
      <w:pPr>
        <w:pStyle w:val="Odlomakpopisa"/>
        <w:numPr>
          <w:ilvl w:val="0"/>
          <w:numId w:val="29"/>
        </w:numPr>
        <w:spacing w:after="0" w:line="240" w:lineRule="auto"/>
        <w:rPr>
          <w:rFonts w:cstheme="minorHAnsi"/>
          <w:color w:val="000000" w:themeColor="text1"/>
        </w:rPr>
      </w:pPr>
      <w:r w:rsidRPr="00373C01">
        <w:rPr>
          <w:rFonts w:cstheme="minorHAnsi"/>
          <w:color w:val="000000" w:themeColor="text1"/>
        </w:rPr>
        <w:t>građevine za pročišćavanje otpadnih voda izgrađene na k.č.br. 1377/1, 1368/1, 1369/1, 508, 1370/1, 1378,1374/1, 1370/3, 1371 upisane u k.o. Gornji Bogićevci</w:t>
      </w:r>
    </w:p>
    <w:p w:rsidR="00B85466" w:rsidRPr="00373C01" w:rsidRDefault="00B85466" w:rsidP="00B85466">
      <w:pPr>
        <w:rPr>
          <w:rFonts w:cstheme="minorHAnsi"/>
          <w:color w:val="000000"/>
          <w:sz w:val="24"/>
          <w:szCs w:val="24"/>
        </w:rPr>
      </w:pPr>
    </w:p>
    <w:p w:rsidR="00B85466" w:rsidRPr="00373C01" w:rsidRDefault="00B85466" w:rsidP="00B85466">
      <w:pPr>
        <w:rPr>
          <w:rFonts w:cstheme="minorHAnsi"/>
          <w:color w:val="000000"/>
          <w:sz w:val="24"/>
          <w:szCs w:val="24"/>
        </w:rPr>
      </w:pPr>
      <w:r w:rsidRPr="00373C01">
        <w:rPr>
          <w:rFonts w:cstheme="minorHAnsi"/>
          <w:color w:val="000000"/>
          <w:sz w:val="24"/>
          <w:szCs w:val="24"/>
        </w:rPr>
        <w:lastRenderedPageBreak/>
        <w:t>Pod komunalnom vodnom  građevinom za javnu odvodnju iz stavka 1. ovoga članka smatra se komunalna vodna građevina zajedno sa zemljištem na kojem je izgrađena.</w:t>
      </w:r>
    </w:p>
    <w:p w:rsidR="00B85466" w:rsidRPr="00373C01" w:rsidRDefault="00B85466" w:rsidP="00B85466">
      <w:pPr>
        <w:jc w:val="center"/>
        <w:rPr>
          <w:b/>
        </w:rPr>
      </w:pPr>
      <w:r w:rsidRPr="00373C01">
        <w:rPr>
          <w:b/>
        </w:rPr>
        <w:t>Članak 2.</w:t>
      </w:r>
    </w:p>
    <w:p w:rsidR="00B85466" w:rsidRPr="000562F2" w:rsidRDefault="00B85466" w:rsidP="00B85466">
      <w:pPr>
        <w:rPr>
          <w:color w:val="000000" w:themeColor="text1"/>
          <w:sz w:val="24"/>
        </w:rPr>
      </w:pPr>
      <w:r w:rsidRPr="00373C01">
        <w:rPr>
          <w:color w:val="000000"/>
          <w:sz w:val="24"/>
        </w:rPr>
        <w:t>Utvrđuje se kako je komunalna vodna građevina navedena u članku 1. ove Odluke  evidentirana u poslovnim knjigama Općine Gornji Bogićevci  ukupne knjigovodstvene vrijednosti na dan 31. prosinca 2024. godine u iznosu od 474.253,82 EUR na kontu 0214101</w:t>
      </w:r>
      <w:r>
        <w:rPr>
          <w:color w:val="000000"/>
          <w:sz w:val="24"/>
        </w:rPr>
        <w:t xml:space="preserve">, </w:t>
      </w:r>
      <w:r w:rsidRPr="000562F2">
        <w:rPr>
          <w:color w:val="000000" w:themeColor="text1"/>
          <w:sz w:val="24"/>
        </w:rPr>
        <w:t>a ista se sastoji od 10688,7 m cjevovoda.</w:t>
      </w:r>
      <w:bookmarkStart w:id="13" w:name="_Hlk151489170"/>
    </w:p>
    <w:p w:rsidR="00B85466" w:rsidRPr="000562F2" w:rsidRDefault="00B85466" w:rsidP="00B85466">
      <w:pPr>
        <w:rPr>
          <w:color w:val="000000" w:themeColor="text1"/>
          <w:sz w:val="24"/>
        </w:rPr>
      </w:pPr>
      <w:r w:rsidRPr="000562F2">
        <w:rPr>
          <w:color w:val="000000" w:themeColor="text1"/>
          <w:sz w:val="24"/>
        </w:rPr>
        <w:t>Utvrđuje se kako se komunalna vodna građevina navedena u članku 1. ove Odluke, prenosi na javnog isporučitelja, bez naknade.</w:t>
      </w:r>
    </w:p>
    <w:p w:rsidR="00B85466" w:rsidRDefault="00B85466" w:rsidP="00B85466">
      <w:pPr>
        <w:jc w:val="center"/>
        <w:rPr>
          <w:b/>
        </w:rPr>
      </w:pPr>
    </w:p>
    <w:p w:rsidR="00B85466" w:rsidRDefault="00B85466" w:rsidP="00B85466">
      <w:pPr>
        <w:jc w:val="center"/>
        <w:rPr>
          <w:b/>
        </w:rPr>
      </w:pPr>
    </w:p>
    <w:p w:rsidR="00B85466" w:rsidRDefault="00B85466" w:rsidP="00B85466">
      <w:pPr>
        <w:jc w:val="center"/>
        <w:rPr>
          <w:b/>
        </w:rPr>
      </w:pPr>
    </w:p>
    <w:p w:rsidR="00B85466" w:rsidRPr="00373C01" w:rsidRDefault="00B85466" w:rsidP="00B85466">
      <w:pPr>
        <w:jc w:val="center"/>
        <w:rPr>
          <w:b/>
        </w:rPr>
      </w:pPr>
      <w:r w:rsidRPr="00373C01">
        <w:rPr>
          <w:b/>
        </w:rPr>
        <w:t>Članak 3.</w:t>
      </w:r>
    </w:p>
    <w:p w:rsidR="00B85466" w:rsidRPr="00373C01" w:rsidRDefault="00B85466" w:rsidP="00B85466">
      <w:pPr>
        <w:rPr>
          <w:sz w:val="24"/>
        </w:rPr>
      </w:pPr>
      <w:r w:rsidRPr="00373C01">
        <w:rPr>
          <w:sz w:val="24"/>
        </w:rPr>
        <w:t>Općina Gornji Bogićevci prenosi, a Javni isporučitelj preuzima i pravo služnosti postavljanja i održavanja kanalizacijske mreže za odvodnju otpadnih voda upisano u zemljišnoj knjizi na teret:</w:t>
      </w:r>
    </w:p>
    <w:p w:rsidR="00B85466" w:rsidRPr="00373C01" w:rsidRDefault="00B85466" w:rsidP="00B85466">
      <w:pPr>
        <w:ind w:firstLine="720"/>
        <w:rPr>
          <w:color w:val="000000" w:themeColor="text1"/>
          <w:sz w:val="24"/>
        </w:rPr>
      </w:pPr>
      <w:r w:rsidRPr="00373C01">
        <w:rPr>
          <w:color w:val="000000" w:themeColor="text1"/>
          <w:sz w:val="24"/>
        </w:rPr>
        <w:t>k.č.br. 1377/1, zk. uložak 906</w:t>
      </w:r>
    </w:p>
    <w:p w:rsidR="00B85466" w:rsidRPr="00373C01" w:rsidRDefault="00B85466" w:rsidP="00B85466">
      <w:pPr>
        <w:ind w:firstLine="720"/>
        <w:rPr>
          <w:color w:val="000000" w:themeColor="text1"/>
          <w:sz w:val="24"/>
        </w:rPr>
      </w:pPr>
      <w:r w:rsidRPr="00373C01">
        <w:rPr>
          <w:color w:val="000000" w:themeColor="text1"/>
          <w:sz w:val="24"/>
        </w:rPr>
        <w:t>k.č.br. 1368/1, zk. uložak 1423</w:t>
      </w:r>
    </w:p>
    <w:p w:rsidR="00B85466" w:rsidRPr="00373C01" w:rsidRDefault="00B85466" w:rsidP="00B85466">
      <w:pPr>
        <w:ind w:firstLine="720"/>
        <w:rPr>
          <w:color w:val="000000" w:themeColor="text1"/>
          <w:sz w:val="24"/>
        </w:rPr>
      </w:pPr>
      <w:r w:rsidRPr="00373C01">
        <w:rPr>
          <w:color w:val="000000" w:themeColor="text1"/>
          <w:sz w:val="24"/>
        </w:rPr>
        <w:t>k.č.br. 1369/1, zk. uložak 1410</w:t>
      </w:r>
    </w:p>
    <w:p w:rsidR="00B85466" w:rsidRPr="00373C01" w:rsidRDefault="00B85466" w:rsidP="00B85466">
      <w:pPr>
        <w:ind w:firstLine="720"/>
        <w:rPr>
          <w:color w:val="000000" w:themeColor="text1"/>
          <w:sz w:val="24"/>
        </w:rPr>
      </w:pPr>
      <w:r w:rsidRPr="00373C01">
        <w:rPr>
          <w:color w:val="000000" w:themeColor="text1"/>
          <w:sz w:val="24"/>
        </w:rPr>
        <w:t>k.č.br. 508, zk. uložak 1110</w:t>
      </w:r>
    </w:p>
    <w:p w:rsidR="00B85466" w:rsidRPr="00373C01" w:rsidRDefault="00B85466" w:rsidP="00B85466">
      <w:pPr>
        <w:ind w:firstLine="720"/>
        <w:rPr>
          <w:color w:val="000000" w:themeColor="text1"/>
          <w:sz w:val="24"/>
        </w:rPr>
      </w:pPr>
      <w:r w:rsidRPr="00373C01">
        <w:rPr>
          <w:color w:val="000000" w:themeColor="text1"/>
          <w:sz w:val="24"/>
        </w:rPr>
        <w:t>k.č.br. 1370/1, zk. uložak 1425</w:t>
      </w:r>
    </w:p>
    <w:p w:rsidR="00B85466" w:rsidRPr="00373C01" w:rsidRDefault="00B85466" w:rsidP="00B85466">
      <w:pPr>
        <w:ind w:firstLine="720"/>
        <w:rPr>
          <w:color w:val="000000" w:themeColor="text1"/>
          <w:sz w:val="24"/>
        </w:rPr>
      </w:pPr>
      <w:r w:rsidRPr="00373C01">
        <w:rPr>
          <w:color w:val="000000" w:themeColor="text1"/>
          <w:sz w:val="24"/>
        </w:rPr>
        <w:t>k.č.br.  1378, zk. uložak 1098</w:t>
      </w:r>
    </w:p>
    <w:p w:rsidR="00B85466" w:rsidRPr="00373C01" w:rsidRDefault="00B85466" w:rsidP="00B85466">
      <w:pPr>
        <w:ind w:firstLine="720"/>
        <w:rPr>
          <w:color w:val="000000" w:themeColor="text1"/>
          <w:sz w:val="24"/>
        </w:rPr>
      </w:pPr>
      <w:r w:rsidRPr="00373C01">
        <w:rPr>
          <w:color w:val="000000" w:themeColor="text1"/>
          <w:sz w:val="24"/>
        </w:rPr>
        <w:t>k.č.br. 1374/1, zk. uložak 1431</w:t>
      </w:r>
    </w:p>
    <w:p w:rsidR="00B85466" w:rsidRPr="00373C01" w:rsidRDefault="00B85466" w:rsidP="00B85466">
      <w:pPr>
        <w:ind w:firstLine="720"/>
        <w:rPr>
          <w:color w:val="000000" w:themeColor="text1"/>
          <w:sz w:val="24"/>
        </w:rPr>
      </w:pPr>
      <w:r w:rsidRPr="00373C01">
        <w:rPr>
          <w:color w:val="000000" w:themeColor="text1"/>
          <w:sz w:val="24"/>
        </w:rPr>
        <w:t>k.č.br. 1370/3, zk. uložak 1427</w:t>
      </w:r>
    </w:p>
    <w:p w:rsidR="00B85466" w:rsidRPr="00373C01" w:rsidRDefault="00B85466" w:rsidP="00B85466">
      <w:pPr>
        <w:ind w:firstLine="720"/>
        <w:rPr>
          <w:color w:val="000000" w:themeColor="text1"/>
          <w:sz w:val="24"/>
        </w:rPr>
      </w:pPr>
      <w:r w:rsidRPr="00373C01">
        <w:rPr>
          <w:color w:val="000000" w:themeColor="text1"/>
          <w:sz w:val="24"/>
        </w:rPr>
        <w:t>k.č.br. 1371, zk. uložak 1428</w:t>
      </w:r>
    </w:p>
    <w:p w:rsidR="00B85466" w:rsidRPr="00373C01" w:rsidRDefault="00B85466" w:rsidP="00B85466">
      <w:pPr>
        <w:ind w:firstLine="720"/>
        <w:rPr>
          <w:sz w:val="24"/>
        </w:rPr>
      </w:pPr>
      <w:r w:rsidRPr="00373C01">
        <w:rPr>
          <w:color w:val="000000" w:themeColor="text1"/>
          <w:sz w:val="24"/>
        </w:rPr>
        <w:t>upisane u k.o. Gornji Bogićevci</w:t>
      </w:r>
      <w:r w:rsidRPr="00373C01">
        <w:rPr>
          <w:sz w:val="24"/>
        </w:rPr>
        <w:t xml:space="preserve"> .</w:t>
      </w:r>
    </w:p>
    <w:p w:rsidR="00B85466" w:rsidRPr="000562F2" w:rsidRDefault="00B85466" w:rsidP="00B85466">
      <w:pPr>
        <w:spacing w:after="120"/>
        <w:rPr>
          <w:color w:val="000000" w:themeColor="text1"/>
          <w:sz w:val="24"/>
        </w:rPr>
      </w:pPr>
      <w:r>
        <w:rPr>
          <w:sz w:val="24"/>
        </w:rPr>
        <w:t>Općina Gornji Bogićevci</w:t>
      </w:r>
      <w:r w:rsidRPr="00373C01">
        <w:rPr>
          <w:sz w:val="24"/>
        </w:rPr>
        <w:t xml:space="preserve"> </w:t>
      </w:r>
      <w:r w:rsidRPr="000562F2">
        <w:rPr>
          <w:color w:val="000000" w:themeColor="text1"/>
          <w:sz w:val="24"/>
        </w:rPr>
        <w:t>kao dosadašnji korisnik</w:t>
      </w:r>
      <w:r>
        <w:rPr>
          <w:sz w:val="24"/>
        </w:rPr>
        <w:t xml:space="preserve"> </w:t>
      </w:r>
      <w:r w:rsidRPr="00373C01">
        <w:rPr>
          <w:sz w:val="24"/>
        </w:rPr>
        <w:t xml:space="preserve">prava služnosti na poslužnim nekretninama navedenim u stavku 1. ovog članka ovlašćuje </w:t>
      </w:r>
      <w:r>
        <w:rPr>
          <w:sz w:val="24"/>
        </w:rPr>
        <w:t>Vodovod Z</w:t>
      </w:r>
      <w:r w:rsidRPr="0024340D">
        <w:rPr>
          <w:sz w:val="24"/>
        </w:rPr>
        <w:t>apadn</w:t>
      </w:r>
      <w:r w:rsidRPr="000562F2">
        <w:rPr>
          <w:color w:val="000000" w:themeColor="text1"/>
          <w:sz w:val="24"/>
        </w:rPr>
        <w:t>e</w:t>
      </w:r>
      <w:r>
        <w:rPr>
          <w:color w:val="EE0000"/>
          <w:sz w:val="24"/>
        </w:rPr>
        <w:t xml:space="preserve"> </w:t>
      </w:r>
      <w:r>
        <w:rPr>
          <w:sz w:val="24"/>
        </w:rPr>
        <w:t>Slavonije d.o.o.</w:t>
      </w:r>
      <w:r w:rsidRPr="00373C01">
        <w:rPr>
          <w:sz w:val="24"/>
        </w:rPr>
        <w:t xml:space="preserve"> da na temelju ove Odluke, a bez ikakvog daljnjeg pitanja i odobrenja</w:t>
      </w:r>
      <w:r>
        <w:rPr>
          <w:sz w:val="24"/>
        </w:rPr>
        <w:t xml:space="preserve">, </w:t>
      </w:r>
      <w:r w:rsidRPr="000562F2">
        <w:rPr>
          <w:color w:val="000000" w:themeColor="text1"/>
          <w:sz w:val="24"/>
        </w:rPr>
        <w:t xml:space="preserve">u svoju korist ishodi u zemljišnoj knjizi uknjižbu prijenosa prava služnosti postavljanja i održavanja kanalizacijske  </w:t>
      </w:r>
      <w:r w:rsidRPr="000562F2">
        <w:rPr>
          <w:color w:val="000000" w:themeColor="text1"/>
          <w:sz w:val="24"/>
        </w:rPr>
        <w:lastRenderedPageBreak/>
        <w:t>mreže za odvodnju otpadnih voda, na poslužnim nekretninama navedenim u stavku 1. ovog članka.</w:t>
      </w:r>
    </w:p>
    <w:p w:rsidR="00B85466" w:rsidRPr="00373C01" w:rsidRDefault="00B85466" w:rsidP="00B85466">
      <w:pPr>
        <w:jc w:val="center"/>
        <w:rPr>
          <w:b/>
        </w:rPr>
      </w:pPr>
      <w:r w:rsidRPr="00373C01">
        <w:rPr>
          <w:b/>
        </w:rPr>
        <w:t>Članak 4.</w:t>
      </w:r>
    </w:p>
    <w:p w:rsidR="00B85466" w:rsidRPr="000562F2" w:rsidRDefault="00B85466" w:rsidP="00B85466">
      <w:pPr>
        <w:ind w:firstLine="720"/>
        <w:jc w:val="both"/>
        <w:rPr>
          <w:color w:val="000000" w:themeColor="text1"/>
        </w:rPr>
      </w:pPr>
      <w:r w:rsidRPr="000562F2">
        <w:rPr>
          <w:color w:val="000000" w:themeColor="text1"/>
        </w:rPr>
        <w:t>Općina Gornji Bogićevci će uvesti Javnog isporučitelja u posjed komunalne vodne građevine iz članka 1. ove Odluke u roku 8 dana od dana donošenja ove Odluke, a o čemu će se sastaviti pisani zapisnik o primopredaji.</w:t>
      </w:r>
    </w:p>
    <w:p w:rsidR="00B85466" w:rsidRPr="000562F2" w:rsidRDefault="00B85466" w:rsidP="00B85466">
      <w:pPr>
        <w:jc w:val="center"/>
      </w:pPr>
      <w:r w:rsidRPr="00373C01">
        <w:rPr>
          <w:b/>
        </w:rPr>
        <w:t>Članak 5.</w:t>
      </w:r>
    </w:p>
    <w:p w:rsidR="00B85466" w:rsidRPr="000562F2" w:rsidRDefault="00B85466" w:rsidP="00B85466">
      <w:pPr>
        <w:ind w:firstLine="720"/>
        <w:jc w:val="both"/>
        <w:rPr>
          <w:color w:val="000000" w:themeColor="text1"/>
        </w:rPr>
      </w:pPr>
      <w:r w:rsidRPr="000562F2">
        <w:rPr>
          <w:color w:val="000000" w:themeColor="text1"/>
        </w:rPr>
        <w:t>Javni isporučitelj dužan je evidentirati komunalnu vodnu građevinu iz članka 1. ove Odluke u svojim poslovnim knjigama u roku od 30 dana od dana donošenja ove Odluke.</w:t>
      </w:r>
    </w:p>
    <w:p w:rsidR="00B85466" w:rsidRPr="000562F2" w:rsidRDefault="00B85466" w:rsidP="00B85466">
      <w:pPr>
        <w:ind w:firstLine="720"/>
        <w:jc w:val="both"/>
        <w:rPr>
          <w:color w:val="000000" w:themeColor="text1"/>
        </w:rPr>
      </w:pPr>
      <w:r w:rsidRPr="000562F2">
        <w:rPr>
          <w:color w:val="000000" w:themeColor="text1"/>
        </w:rPr>
        <w:t>Na temelju ove Odluke iz poslovnih knjiga Općine Gornji Bogićevci  isknjižit će se komunalna vodna građevina opisana u članku 1. ove Odluke.</w:t>
      </w:r>
    </w:p>
    <w:p w:rsidR="00B85466" w:rsidRPr="000562F2" w:rsidRDefault="00B85466" w:rsidP="00B85466">
      <w:pPr>
        <w:ind w:firstLine="720"/>
        <w:jc w:val="both"/>
        <w:rPr>
          <w:color w:val="000000" w:themeColor="text1"/>
        </w:rPr>
      </w:pPr>
      <w:r w:rsidRPr="000562F2">
        <w:rPr>
          <w:color w:val="000000" w:themeColor="text1"/>
        </w:rPr>
        <w:t>Javni isporučitelj dužan je komunalnu vodnu građevinu predanu u vlasništvo održavati, čuvati i koristiti za namjene kojima služi.</w:t>
      </w:r>
    </w:p>
    <w:p w:rsidR="00B85466" w:rsidRPr="00793678" w:rsidRDefault="00B85466" w:rsidP="00B85466">
      <w:pPr>
        <w:rPr>
          <w:rFonts w:cstheme="minorHAnsi"/>
          <w:b/>
          <w:strike/>
        </w:rPr>
      </w:pPr>
    </w:p>
    <w:p w:rsidR="00B85466" w:rsidRPr="009E36CE" w:rsidRDefault="00B85466" w:rsidP="00B85466">
      <w:pPr>
        <w:jc w:val="center"/>
        <w:rPr>
          <w:b/>
        </w:rPr>
      </w:pPr>
      <w:r>
        <w:rPr>
          <w:b/>
        </w:rPr>
        <w:t>Članak 6</w:t>
      </w:r>
      <w:r w:rsidRPr="009E36CE">
        <w:rPr>
          <w:b/>
        </w:rPr>
        <w:t>.</w:t>
      </w:r>
    </w:p>
    <w:p w:rsidR="00B85466" w:rsidRPr="000562F2" w:rsidRDefault="00B85466" w:rsidP="00B85466">
      <w:pPr>
        <w:ind w:firstLine="720"/>
        <w:jc w:val="both"/>
        <w:rPr>
          <w:color w:val="000000" w:themeColor="text1"/>
        </w:rPr>
      </w:pPr>
      <w:r w:rsidRPr="000562F2">
        <w:rPr>
          <w:color w:val="000000" w:themeColor="text1"/>
        </w:rPr>
        <w:t>Komunalna vodna građevina iz članka 1. ove Odluke ne može se opteretiti založnim pravom niti biti predmetom ovrhe, niti može ulaziti u stečajnu ili likvidacijsku masu te se u slučaju stečaja ili likvidacije Javnog isporučitelja izlučuje u vlasništvo njegova suosnivača Općine Gornji Bogićevci.</w:t>
      </w:r>
    </w:p>
    <w:p w:rsidR="00B85466" w:rsidRPr="000562F2" w:rsidRDefault="00B85466" w:rsidP="00B85466">
      <w:pPr>
        <w:ind w:firstLine="720"/>
        <w:jc w:val="both"/>
        <w:rPr>
          <w:color w:val="000000" w:themeColor="text1"/>
        </w:rPr>
      </w:pPr>
      <w:r w:rsidRPr="000562F2">
        <w:rPr>
          <w:color w:val="000000" w:themeColor="text1"/>
        </w:rPr>
        <w:t>Prijenos vlasništva nad komunalnom vodnom građevinom nije oporeziv porezom na promet nekretnina sukladno članku 102. Zakona o vodnim uslugama.</w:t>
      </w:r>
    </w:p>
    <w:p w:rsidR="00B85466" w:rsidRPr="009E36CE" w:rsidRDefault="00B85466" w:rsidP="00B85466">
      <w:pPr>
        <w:jc w:val="center"/>
        <w:rPr>
          <w:b/>
        </w:rPr>
      </w:pPr>
      <w:r>
        <w:rPr>
          <w:b/>
        </w:rPr>
        <w:t>Članak 7</w:t>
      </w:r>
      <w:r w:rsidRPr="009E36CE">
        <w:rPr>
          <w:b/>
        </w:rPr>
        <w:t>.</w:t>
      </w:r>
    </w:p>
    <w:p w:rsidR="00B85466" w:rsidRPr="00E145ED" w:rsidRDefault="00B85466" w:rsidP="00B85466">
      <w:pPr>
        <w:rPr>
          <w:sz w:val="24"/>
        </w:rPr>
      </w:pPr>
      <w:r w:rsidRPr="00E145ED">
        <w:rPr>
          <w:sz w:val="24"/>
        </w:rPr>
        <w:t>Ovlašćuje se načelnik Općine Gornji Bogićevci za provedbu ove Odluke.</w:t>
      </w:r>
    </w:p>
    <w:p w:rsidR="00B85466" w:rsidRPr="00B85466" w:rsidRDefault="00B85466" w:rsidP="00B85466">
      <w:pPr>
        <w:pStyle w:val="Uvuenotijeloteksta"/>
        <w:rPr>
          <w:rFonts w:cstheme="minorHAnsi"/>
        </w:rPr>
      </w:pPr>
      <w:r w:rsidRPr="00E145ED">
        <w:rPr>
          <w:rFonts w:cstheme="minorHAnsi"/>
        </w:rPr>
        <w:t>Ovlaštenje načelnika Općine Gornji Bogićevci iz stavka 1. ovog članka uključuje i ovlast da, u slučaju potrebe, izda Javnom isporučitelju tabularnu ispravu podobnu za upis prava služnosti iz članka 3. ove Odluke.</w:t>
      </w:r>
      <w:bookmarkEnd w:id="13"/>
    </w:p>
    <w:p w:rsidR="00B85466" w:rsidRPr="00EE499A" w:rsidRDefault="00B85466" w:rsidP="00B85466">
      <w:pPr>
        <w:jc w:val="center"/>
        <w:rPr>
          <w:b/>
        </w:rPr>
      </w:pPr>
      <w:r>
        <w:rPr>
          <w:b/>
        </w:rPr>
        <w:t>Članak 8.</w:t>
      </w:r>
    </w:p>
    <w:p w:rsidR="00B85466" w:rsidRPr="00E145ED" w:rsidRDefault="00B85466" w:rsidP="00B85466">
      <w:pPr>
        <w:spacing w:after="0"/>
        <w:rPr>
          <w:sz w:val="24"/>
        </w:rPr>
      </w:pPr>
      <w:r w:rsidRPr="00E145ED">
        <w:rPr>
          <w:sz w:val="24"/>
        </w:rPr>
        <w:t>Ova Odluka stupa na snagu osmi dan od dana objave u službenom glasniku.</w:t>
      </w:r>
    </w:p>
    <w:p w:rsidR="00B85466" w:rsidRPr="00E145ED" w:rsidRDefault="00B85466" w:rsidP="00B85466">
      <w:pPr>
        <w:spacing w:after="0"/>
        <w:rPr>
          <w:sz w:val="24"/>
        </w:rPr>
      </w:pPr>
      <w:r w:rsidRPr="00E145ED">
        <w:rPr>
          <w:sz w:val="24"/>
        </w:rPr>
        <w:t>Ova Odluka objavit će se  u „Službenom glasniku broj 5/2025 Općine Gornji Bogićevci“.</w:t>
      </w:r>
    </w:p>
    <w:p w:rsidR="00B85466" w:rsidRPr="00EE499A" w:rsidRDefault="00B85466" w:rsidP="00B85466">
      <w:pPr>
        <w:spacing w:after="0"/>
        <w:jc w:val="both"/>
      </w:pPr>
    </w:p>
    <w:p w:rsidR="00B85466" w:rsidRDefault="00B85466" w:rsidP="00B85466">
      <w:pPr>
        <w:jc w:val="both"/>
      </w:pPr>
    </w:p>
    <w:p w:rsidR="00B85466" w:rsidRDefault="00B85466" w:rsidP="00B85466">
      <w:pPr>
        <w:jc w:val="both"/>
      </w:pPr>
    </w:p>
    <w:p w:rsidR="00B85466" w:rsidRDefault="00B85466" w:rsidP="00B85466">
      <w:pPr>
        <w:jc w:val="both"/>
      </w:pPr>
    </w:p>
    <w:p w:rsidR="00B85466" w:rsidRDefault="00B85466" w:rsidP="00B85466">
      <w:pPr>
        <w:jc w:val="both"/>
      </w:pPr>
    </w:p>
    <w:p w:rsidR="00B85466" w:rsidRDefault="00B85466" w:rsidP="00B85466">
      <w:pPr>
        <w:jc w:val="both"/>
      </w:pPr>
    </w:p>
    <w:p w:rsidR="00B85466" w:rsidRPr="00FC33CB" w:rsidRDefault="00B85466" w:rsidP="00B85466">
      <w:pPr>
        <w:jc w:val="both"/>
      </w:pPr>
      <w:r w:rsidRPr="00FC33CB">
        <w:t>K</w:t>
      </w:r>
      <w:r>
        <w:t>LASA</w:t>
      </w:r>
      <w:r w:rsidRPr="00FC33CB">
        <w:t xml:space="preserve">: </w:t>
      </w:r>
      <w:r w:rsidRPr="003949BB">
        <w:rPr>
          <w:color w:val="000000" w:themeColor="text1"/>
        </w:rPr>
        <w:t>325-01/25-01/01</w:t>
      </w:r>
    </w:p>
    <w:p w:rsidR="00B85466" w:rsidRPr="00FC33CB" w:rsidRDefault="00B85466" w:rsidP="00B85466">
      <w:pPr>
        <w:jc w:val="both"/>
      </w:pPr>
      <w:r w:rsidRPr="00FC33CB">
        <w:t>U</w:t>
      </w:r>
      <w:r>
        <w:t>RBROJ</w:t>
      </w:r>
      <w:r w:rsidRPr="00FC33CB">
        <w:t xml:space="preserve">: </w:t>
      </w:r>
      <w:r>
        <w:t>2178-22-1-25-2</w:t>
      </w:r>
    </w:p>
    <w:p w:rsidR="00B85466" w:rsidRPr="009334B1" w:rsidRDefault="00B85466" w:rsidP="00B85466">
      <w:pPr>
        <w:jc w:val="both"/>
      </w:pPr>
      <w:r>
        <w:t>Gornji Bogićevci</w:t>
      </w:r>
      <w:r w:rsidRPr="00EE499A">
        <w:t xml:space="preserve">, </w:t>
      </w:r>
      <w:r>
        <w:t>25. kolovoza 2025.</w:t>
      </w:r>
    </w:p>
    <w:p w:rsidR="00B85466" w:rsidRPr="00EE499A" w:rsidRDefault="00B85466" w:rsidP="00B85466">
      <w:pPr>
        <w:pStyle w:val="TabNormTabCrta"/>
        <w:tabs>
          <w:tab w:val="clear" w:pos="567"/>
          <w:tab w:val="clear" w:pos="9072"/>
        </w:tabs>
        <w:ind w:left="708"/>
        <w:rPr>
          <w:rFonts w:ascii="Times New Roman" w:hAnsi="Times New Roman"/>
          <w:szCs w:val="24"/>
          <w:lang w:val="hr-HR"/>
        </w:rPr>
      </w:pPr>
      <w:r w:rsidRPr="00EE499A">
        <w:rPr>
          <w:rFonts w:ascii="Times New Roman" w:hAnsi="Times New Roman"/>
          <w:szCs w:val="24"/>
          <w:lang w:val="hr-HR"/>
        </w:rPr>
        <w:t xml:space="preserve">                                                                            </w:t>
      </w:r>
      <w:r>
        <w:rPr>
          <w:rFonts w:ascii="Times New Roman" w:hAnsi="Times New Roman"/>
          <w:szCs w:val="24"/>
          <w:lang w:val="hr-HR"/>
        </w:rPr>
        <w:t xml:space="preserve">           </w:t>
      </w:r>
      <w:r w:rsidRPr="00EE499A">
        <w:rPr>
          <w:rFonts w:ascii="Times New Roman" w:hAnsi="Times New Roman"/>
          <w:szCs w:val="24"/>
          <w:lang w:val="hr-HR"/>
        </w:rPr>
        <w:t xml:space="preserve">               PREDSJEDNIK</w:t>
      </w:r>
      <w:r>
        <w:rPr>
          <w:rFonts w:ascii="Times New Roman" w:hAnsi="Times New Roman"/>
          <w:szCs w:val="24"/>
          <w:lang w:val="hr-HR"/>
        </w:rPr>
        <w:t xml:space="preserve"> OV:</w:t>
      </w:r>
    </w:p>
    <w:p w:rsidR="00B85466" w:rsidRDefault="00B85466" w:rsidP="00B85466">
      <w:pPr>
        <w:pStyle w:val="Naslov2"/>
        <w:ind w:left="2148"/>
        <w:rPr>
          <w:szCs w:val="24"/>
        </w:rPr>
      </w:pPr>
      <w:r>
        <w:rPr>
          <w:szCs w:val="24"/>
        </w:rPr>
        <w:t xml:space="preserve">                                                                              Željko Klarić</w:t>
      </w:r>
    </w:p>
    <w:p w:rsidR="00B85466" w:rsidRDefault="00B85466" w:rsidP="00B85466"/>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B85466" w:rsidRDefault="00B85466" w:rsidP="00B85466">
      <w:pPr>
        <w:pStyle w:val="Bezproreda"/>
        <w:ind w:left="360" w:firstLine="348"/>
        <w:rPr>
          <w:rFonts w:ascii="Times New Roman" w:hAnsi="Times New Roman" w:cs="Times New Roman"/>
          <w:sz w:val="32"/>
          <w:szCs w:val="24"/>
        </w:rPr>
      </w:pPr>
      <w:r w:rsidRPr="00B85466">
        <w:rPr>
          <w:rFonts w:ascii="Times New Roman" w:hAnsi="Times New Roman" w:cs="Times New Roman"/>
          <w:b/>
          <w:i/>
          <w:sz w:val="32"/>
          <w:szCs w:val="24"/>
          <w:u w:val="single"/>
        </w:rPr>
        <w:t>35.</w:t>
      </w:r>
      <w:r w:rsidRPr="00B85466">
        <w:rPr>
          <w:rFonts w:ascii="Times New Roman" w:hAnsi="Times New Roman" w:cs="Times New Roman"/>
          <w:sz w:val="32"/>
          <w:szCs w:val="24"/>
        </w:rPr>
        <w:t xml:space="preserve"> </w:t>
      </w:r>
    </w:p>
    <w:p w:rsidR="00B85466" w:rsidRDefault="00B85466" w:rsidP="00B85466">
      <w:pPr>
        <w:pStyle w:val="Bezproreda"/>
        <w:ind w:left="360"/>
        <w:rPr>
          <w:rFonts w:ascii="Times New Roman" w:hAnsi="Times New Roman" w:cs="Times New Roman"/>
          <w:sz w:val="32"/>
          <w:szCs w:val="24"/>
        </w:rPr>
      </w:pPr>
    </w:p>
    <w:p w:rsidR="00B85466" w:rsidRDefault="00B85466" w:rsidP="00B85466">
      <w:pPr>
        <w:pStyle w:val="Bezproreda"/>
        <w:ind w:left="360"/>
        <w:rPr>
          <w:rFonts w:ascii="Times New Roman" w:hAnsi="Times New Roman" w:cs="Times New Roman"/>
          <w:sz w:val="24"/>
          <w:szCs w:val="24"/>
        </w:rPr>
      </w:pPr>
      <w:r w:rsidRPr="00A25F9C">
        <w:rPr>
          <w:rFonts w:ascii="Times New Roman" w:hAnsi="Times New Roman" w:cs="Times New Roman"/>
          <w:sz w:val="24"/>
          <w:szCs w:val="24"/>
        </w:rPr>
        <w:t>Odluka o utvrđivanju naknade troškova i nagradi za rad članova Vijeća srpske nacionalne manjine Općine G. Bogićevci</w:t>
      </w:r>
    </w:p>
    <w:p w:rsidR="00B85466" w:rsidRDefault="00B85466" w:rsidP="00D41216">
      <w:pPr>
        <w:suppressAutoHyphens/>
        <w:spacing w:after="200" w:line="276" w:lineRule="auto"/>
        <w:jc w:val="both"/>
        <w:rPr>
          <w:rFonts w:ascii="Times New Roman" w:eastAsia="Times New Roman" w:hAnsi="Times New Roman" w:cs="Times New Roman"/>
          <w:sz w:val="24"/>
          <w:szCs w:val="24"/>
          <w:lang w:eastAsia="hr-HR"/>
        </w:rPr>
      </w:pPr>
    </w:p>
    <w:p w:rsidR="00B85466" w:rsidRDefault="00B85466" w:rsidP="00B85466">
      <w:r>
        <w:rPr>
          <w:noProof/>
          <w:lang w:eastAsia="hr-HR"/>
        </w:rPr>
        <w:drawing>
          <wp:inline distT="0" distB="0" distL="0" distR="0">
            <wp:extent cx="646707" cy="485030"/>
            <wp:effectExtent l="19050" t="0" r="993" b="0"/>
            <wp:docPr id="16"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14" cstate="print"/>
                    <a:stretch>
                      <a:fillRect/>
                    </a:stretch>
                  </pic:blipFill>
                  <pic:spPr>
                    <a:xfrm>
                      <a:off x="0" y="0"/>
                      <a:ext cx="647264" cy="485448"/>
                    </a:xfrm>
                    <a:prstGeom prst="rect">
                      <a:avLst/>
                    </a:prstGeom>
                  </pic:spPr>
                </pic:pic>
              </a:graphicData>
            </a:graphic>
          </wp:inline>
        </w:drawing>
      </w:r>
    </w:p>
    <w:p w:rsidR="00B85466" w:rsidRDefault="00B85466" w:rsidP="00B85466">
      <w:pPr>
        <w:spacing w:after="0"/>
      </w:pPr>
      <w:r>
        <w:t>REPUBLIKA HRVATSKA</w:t>
      </w:r>
    </w:p>
    <w:p w:rsidR="00B85466" w:rsidRDefault="00B85466" w:rsidP="00B85466">
      <w:pPr>
        <w:spacing w:after="0"/>
      </w:pPr>
      <w:r>
        <w:t>OPĆINA GORNJI BOGIĆEVCI</w:t>
      </w:r>
    </w:p>
    <w:p w:rsidR="00B85466" w:rsidRDefault="00B85466" w:rsidP="00B85466">
      <w:pPr>
        <w:spacing w:after="0"/>
      </w:pPr>
      <w:r>
        <w:t>OPĆINSKO VIJEĆE</w:t>
      </w:r>
    </w:p>
    <w:p w:rsidR="00B85466" w:rsidRDefault="00B85466" w:rsidP="00B85466">
      <w:pPr>
        <w:spacing w:after="0"/>
      </w:pPr>
      <w:r>
        <w:t>KLASA: 016-01-25-01-1</w:t>
      </w:r>
    </w:p>
    <w:p w:rsidR="00B85466" w:rsidRDefault="00B85466" w:rsidP="00B85466">
      <w:pPr>
        <w:spacing w:after="0"/>
      </w:pPr>
      <w:r>
        <w:t>URBROJ: 2178-22-03-25-1</w:t>
      </w:r>
    </w:p>
    <w:p w:rsidR="00B85466" w:rsidRDefault="00B85466" w:rsidP="00B85466">
      <w:r>
        <w:t>Gornji Bogićevci, 25. kolovoza 2025.</w:t>
      </w:r>
    </w:p>
    <w:p w:rsidR="00B85466" w:rsidRDefault="00B85466" w:rsidP="00B85466">
      <w:r>
        <w:t>Temeljem Pravilnika o naknadi troškova i nagradi za rad članovima vijeća i predstavnicima nacionalnih manjina („Narodne novine“ broj: 8/24.) i članka 39. Statuta općine Gornji Bogićevci („Službeni glasnik općine Gornji Bogićevci broj: 2/21) Općinsko vijeće općine Gornji Bogićevci na svojoj 3. sjednici održanoj dana 25. kolovoza 2025. godine donosi</w:t>
      </w:r>
    </w:p>
    <w:p w:rsidR="00B85466" w:rsidRDefault="00B85466" w:rsidP="00B85466">
      <w:pPr>
        <w:jc w:val="center"/>
      </w:pPr>
      <w:r>
        <w:t>ODLUKU</w:t>
      </w:r>
    </w:p>
    <w:p w:rsidR="00B85466" w:rsidRDefault="00B85466" w:rsidP="00B85466">
      <w:pPr>
        <w:jc w:val="center"/>
      </w:pPr>
      <w:r>
        <w:t>o utvrđivanju naknade troškova i nagradi za rad članova</w:t>
      </w:r>
    </w:p>
    <w:p w:rsidR="00B85466" w:rsidRDefault="00B85466" w:rsidP="00B85466">
      <w:pPr>
        <w:jc w:val="center"/>
      </w:pPr>
      <w:r>
        <w:t>Vijeća nacionalnih manjina općine Gornji Bogićevci</w:t>
      </w:r>
    </w:p>
    <w:p w:rsidR="00B85466" w:rsidRDefault="00B85466" w:rsidP="00B85466">
      <w:pPr>
        <w:jc w:val="center"/>
      </w:pPr>
      <w:r>
        <w:t>Članak 1.</w:t>
      </w:r>
    </w:p>
    <w:p w:rsidR="00B85466" w:rsidRDefault="00B85466" w:rsidP="00B85466">
      <w:pPr>
        <w:jc w:val="center"/>
      </w:pPr>
      <w:r>
        <w:t>Članovima vijeća nacionalne manjine (u daljnjem tekstu: članovi vijeća) u Općini Gornji Bogićevci pripada pravo na naknadu troškova i nagrada za rad.</w:t>
      </w:r>
    </w:p>
    <w:p w:rsidR="00B85466" w:rsidRDefault="00B85466" w:rsidP="00B85466">
      <w:pPr>
        <w:jc w:val="center"/>
      </w:pPr>
      <w:r>
        <w:t>Članak 2.</w:t>
      </w:r>
    </w:p>
    <w:p w:rsidR="00B85466" w:rsidRDefault="00B85466" w:rsidP="00B85466">
      <w:pPr>
        <w:jc w:val="center"/>
      </w:pPr>
      <w:r>
        <w:t>Članovi vijeća nacionalne manjine u Općini Gornji Bogićevci ostvaruju pravo na nagradu u mjesečnom iznosu od 200,00 € (dvijestotineeura).</w:t>
      </w:r>
    </w:p>
    <w:p w:rsidR="00BC48C1" w:rsidRDefault="00BC48C1" w:rsidP="00B85466">
      <w:pPr>
        <w:jc w:val="center"/>
      </w:pPr>
    </w:p>
    <w:p w:rsidR="00B85466" w:rsidRDefault="00B85466" w:rsidP="00B85466">
      <w:pPr>
        <w:jc w:val="center"/>
      </w:pPr>
      <w:r>
        <w:t>Članak 3.</w:t>
      </w:r>
    </w:p>
    <w:p w:rsidR="00B85466" w:rsidRDefault="00B85466" w:rsidP="00B85466">
      <w:pPr>
        <w:jc w:val="center"/>
      </w:pPr>
      <w:r>
        <w:t>(1) Za prisustvovanje sjednici Koordinacije vijeća nacionalne manjine za područje Republike Hrvatske</w:t>
      </w:r>
    </w:p>
    <w:p w:rsidR="00B85466" w:rsidRDefault="00B85466" w:rsidP="00B85466">
      <w:pPr>
        <w:jc w:val="center"/>
      </w:pPr>
      <w:r>
        <w:t>članu vijeća nacionalne manjine pripada pravo na naknadu troškova javnog prijevoza, korištenje</w:t>
      </w:r>
    </w:p>
    <w:p w:rsidR="00B85466" w:rsidRDefault="00B85466" w:rsidP="00B85466">
      <w:pPr>
        <w:jc w:val="center"/>
      </w:pPr>
      <w:r>
        <w:t>osobnog automobila u službene svrhe, troškova noćenja te pravo na dnevnicu u visini utvrđenoj odlukom Vlade Republike Hrvatske kojom se određuje visina dnevnice za službeno putovanje.</w:t>
      </w:r>
    </w:p>
    <w:p w:rsidR="00B85466" w:rsidRDefault="00B85466" w:rsidP="00B85466">
      <w:pPr>
        <w:jc w:val="center"/>
      </w:pPr>
      <w:r>
        <w:t>(2) Naknada i dnevnica iz stavka 1. ovog članka isplaćuje se na temelju dostavljenog zapisnika o</w:t>
      </w:r>
    </w:p>
    <w:p w:rsidR="00B85466" w:rsidRDefault="00B85466" w:rsidP="00B85466">
      <w:pPr>
        <w:jc w:val="center"/>
      </w:pPr>
      <w:r>
        <w:t>održanoj sjednici te preslike putnog naloga i vjerodostojne dokumentacije o visini nastalih izdataka</w:t>
      </w:r>
    </w:p>
    <w:p w:rsidR="00B85466" w:rsidRDefault="00B85466" w:rsidP="00B85466">
      <w:pPr>
        <w:jc w:val="center"/>
      </w:pPr>
      <w:r>
        <w:t>službenog putovanja (preslika prijevozne karte ili potvrda o cijeni prijevozne karte), dok se troškovi</w:t>
      </w:r>
    </w:p>
    <w:p w:rsidR="00B85466" w:rsidRDefault="00B85466" w:rsidP="00B85466">
      <w:pPr>
        <w:jc w:val="center"/>
      </w:pPr>
      <w:r>
        <w:t>noćenja uplaćuju direktno pružatelju usluge.</w:t>
      </w:r>
    </w:p>
    <w:p w:rsidR="00B85466" w:rsidRDefault="00B85466" w:rsidP="00B85466">
      <w:pPr>
        <w:jc w:val="center"/>
      </w:pPr>
      <w:r>
        <w:t>Članak 4.</w:t>
      </w:r>
    </w:p>
    <w:p w:rsidR="00B85466" w:rsidRDefault="00B85466" w:rsidP="00B85466">
      <w:pPr>
        <w:jc w:val="center"/>
      </w:pPr>
      <w:r>
        <w:t>Ova Odluka stupa na snagu osam dana od dana objave u Službenom glasniku Općine Gornji Bogićevci.</w:t>
      </w:r>
    </w:p>
    <w:p w:rsidR="00B85466" w:rsidRDefault="00B85466" w:rsidP="00B85466">
      <w:pPr>
        <w:jc w:val="right"/>
      </w:pPr>
      <w:r>
        <w:tab/>
      </w:r>
      <w:r>
        <w:tab/>
      </w:r>
      <w:r>
        <w:tab/>
      </w:r>
      <w:r>
        <w:tab/>
        <w:t>PREDSJEDNIK OV-a:</w:t>
      </w:r>
    </w:p>
    <w:p w:rsidR="00B85466" w:rsidRDefault="00B85466" w:rsidP="00B85466">
      <w:pPr>
        <w:jc w:val="right"/>
      </w:pPr>
      <w:r>
        <w:tab/>
      </w:r>
      <w:r>
        <w:tab/>
      </w:r>
      <w:r>
        <w:tab/>
        <w:t xml:space="preserve">           Željko Klarić</w:t>
      </w: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BC48C1" w:rsidP="00BC48C1">
      <w:pPr>
        <w:suppressAutoHyphens/>
        <w:spacing w:after="20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OSTALO</w:t>
      </w:r>
    </w:p>
    <w:p w:rsidR="00BC48C1" w:rsidRDefault="00BC48C1" w:rsidP="00BC48C1">
      <w:pPr>
        <w:suppressAutoHyphens/>
        <w:spacing w:after="200" w:line="276" w:lineRule="auto"/>
        <w:jc w:val="both"/>
        <w:rPr>
          <w:rFonts w:ascii="Times New Roman" w:eastAsia="Times New Roman" w:hAnsi="Times New Roman" w:cs="Times New Roman"/>
          <w:sz w:val="24"/>
          <w:szCs w:val="24"/>
          <w:lang w:eastAsia="hr-HR"/>
        </w:rPr>
      </w:pPr>
    </w:p>
    <w:p w:rsidR="00BC48C1" w:rsidRDefault="00BC48C1" w:rsidP="00BC48C1">
      <w:pPr>
        <w:rPr>
          <w:rFonts w:ascii="Calibri" w:eastAsia="Calibri" w:hAnsi="Calibri" w:cs="Times New Roman"/>
          <w:sz w:val="24"/>
        </w:rPr>
      </w:pPr>
      <w:r w:rsidRPr="00BC48C1">
        <w:rPr>
          <w:rFonts w:ascii="Times New Roman" w:eastAsia="Calibri" w:hAnsi="Times New Roman" w:cs="Times New Roman"/>
          <w:b/>
          <w:i/>
          <w:sz w:val="32"/>
          <w:u w:val="single"/>
        </w:rPr>
        <w:t>2.</w:t>
      </w:r>
      <w:r>
        <w:rPr>
          <w:rFonts w:ascii="Calibri" w:eastAsia="Calibri" w:hAnsi="Calibri" w:cs="Times New Roman"/>
          <w:sz w:val="24"/>
        </w:rPr>
        <w:t xml:space="preserve"> </w:t>
      </w:r>
      <w:r w:rsidRPr="00BC48C1">
        <w:rPr>
          <w:rFonts w:ascii="Calibri" w:eastAsia="Calibri" w:hAnsi="Calibri" w:cs="Times New Roman"/>
          <w:sz w:val="24"/>
        </w:rPr>
        <w:t>ODLUKU</w:t>
      </w:r>
      <w:r>
        <w:rPr>
          <w:rFonts w:ascii="Calibri" w:eastAsia="Calibri" w:hAnsi="Calibri" w:cs="Times New Roman"/>
          <w:sz w:val="24"/>
        </w:rPr>
        <w:t xml:space="preserve"> </w:t>
      </w:r>
      <w:r w:rsidRPr="00BC48C1">
        <w:rPr>
          <w:rFonts w:ascii="Calibri" w:eastAsia="Calibri" w:hAnsi="Calibri" w:cs="Times New Roman"/>
          <w:sz w:val="24"/>
        </w:rPr>
        <w:t xml:space="preserve">o pokretanju postupka izrade Provedbenog programa Općine Gornji Bogićevci za mandatno razdoblje 2025. - 2029. </w:t>
      </w:r>
      <w:r>
        <w:rPr>
          <w:rFonts w:ascii="Calibri" w:eastAsia="Calibri" w:hAnsi="Calibri" w:cs="Times New Roman"/>
          <w:sz w:val="24"/>
        </w:rPr>
        <w:t>G</w:t>
      </w:r>
      <w:r w:rsidRPr="00BC48C1">
        <w:rPr>
          <w:rFonts w:ascii="Calibri" w:eastAsia="Calibri" w:hAnsi="Calibri" w:cs="Times New Roman"/>
          <w:sz w:val="24"/>
        </w:rPr>
        <w:t>odine</w:t>
      </w:r>
    </w:p>
    <w:p w:rsidR="00BC48C1" w:rsidRDefault="00BC48C1" w:rsidP="00BC48C1">
      <w:pPr>
        <w:rPr>
          <w:rFonts w:ascii="Calibri" w:eastAsia="Calibri" w:hAnsi="Calibri" w:cs="Times New Roman"/>
          <w:sz w:val="24"/>
        </w:rPr>
      </w:pPr>
    </w:p>
    <w:p w:rsidR="00BC48C1" w:rsidRDefault="00BC48C1" w:rsidP="00BC48C1">
      <w:r>
        <w:rPr>
          <w:noProof/>
          <w:lang w:eastAsia="hr-HR"/>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619125" cy="466725"/>
            <wp:effectExtent l="19050" t="0" r="9525" b="0"/>
            <wp:wrapSquare wrapText="bothSides"/>
            <wp:docPr id="1"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15" cstate="print"/>
                    <a:stretch>
                      <a:fillRect/>
                    </a:stretch>
                  </pic:blipFill>
                  <pic:spPr>
                    <a:xfrm>
                      <a:off x="0" y="0"/>
                      <a:ext cx="619125" cy="466725"/>
                    </a:xfrm>
                    <a:prstGeom prst="rect">
                      <a:avLst/>
                    </a:prstGeom>
                  </pic:spPr>
                </pic:pic>
              </a:graphicData>
            </a:graphic>
          </wp:anchor>
        </w:drawing>
      </w:r>
      <w:r>
        <w:br w:type="textWrapping" w:clear="all"/>
      </w:r>
    </w:p>
    <w:p w:rsidR="00BC48C1" w:rsidRDefault="00BC48C1" w:rsidP="00BC48C1">
      <w:pPr>
        <w:spacing w:after="0"/>
      </w:pPr>
      <w:r>
        <w:t>REPUBLIKA HRVATSKA</w:t>
      </w:r>
    </w:p>
    <w:p w:rsidR="00BC48C1" w:rsidRDefault="00BC48C1" w:rsidP="00BC48C1">
      <w:pPr>
        <w:spacing w:after="0"/>
      </w:pPr>
      <w:r>
        <w:t>OPĆINA GORNJI BOGIĆEVCI</w:t>
      </w:r>
    </w:p>
    <w:p w:rsidR="00BC48C1" w:rsidRDefault="00BC48C1" w:rsidP="00BC48C1">
      <w:pPr>
        <w:spacing w:after="0"/>
      </w:pPr>
      <w:r>
        <w:t>OPĆINSKA NAČELNICA</w:t>
      </w:r>
    </w:p>
    <w:p w:rsidR="00BC48C1" w:rsidRDefault="00BC48C1" w:rsidP="00BC48C1">
      <w:pPr>
        <w:spacing w:after="0"/>
      </w:pPr>
    </w:p>
    <w:p w:rsidR="00BC48C1" w:rsidRDefault="00BC48C1" w:rsidP="00BC48C1">
      <w:pPr>
        <w:spacing w:after="0"/>
      </w:pPr>
      <w:r>
        <w:t>Klasa: 302-01-25-01-01</w:t>
      </w:r>
    </w:p>
    <w:p w:rsidR="00BC48C1" w:rsidRDefault="00BC48C1" w:rsidP="00BC48C1">
      <w:pPr>
        <w:spacing w:after="0"/>
      </w:pPr>
      <w:r>
        <w:t xml:space="preserve"> Ur.broj: 2178-22-01-25-01</w:t>
      </w:r>
    </w:p>
    <w:p w:rsidR="00BC48C1" w:rsidRDefault="00BC48C1" w:rsidP="00BC48C1">
      <w:pPr>
        <w:spacing w:after="0"/>
      </w:pPr>
      <w:r>
        <w:t xml:space="preserve"> Gornji Bogićevci, 20. kolovoza 2025.</w:t>
      </w:r>
    </w:p>
    <w:p w:rsidR="00BC48C1" w:rsidRDefault="00BC48C1" w:rsidP="00BC48C1">
      <w:pPr>
        <w:spacing w:after="0"/>
      </w:pPr>
    </w:p>
    <w:p w:rsidR="00BC48C1" w:rsidRPr="00BA2AD5" w:rsidRDefault="00BC48C1" w:rsidP="00BC48C1">
      <w:pPr>
        <w:spacing w:after="0"/>
        <w:rPr>
          <w:sz w:val="24"/>
        </w:rPr>
      </w:pPr>
      <w:r w:rsidRPr="00BA2AD5">
        <w:rPr>
          <w:sz w:val="24"/>
        </w:rPr>
        <w:t>Na temelju članka 25. stavka 1. Zakona o regionalnom razvoju Republike Hrvatske ("Narodne novine" broj 147/14, 123/17 i 118/18), članka 26. stavka 1. Zakona o sustavu strateškog planiranja i upravljanja razvojem Republike Hrvatske ("Narodne novine" broj 123/17, 151/22), članka 11. stavka 2. Uredbe o smjernicama za izradu akata strateškog planiranja od nacionalnog značaja i od značaja za JLP(R)S ("Narodne novine" broj 37/23) i članka 60. Statuta Općine Gornji Bogićevci („Službeni glasnik Općine Gornji Bogićevci“, broj 2/21), načelnica Općine Gornji Bogićevci donosi</w:t>
      </w:r>
      <w:r w:rsidRPr="00BA2AD5">
        <w:rPr>
          <w:sz w:val="24"/>
        </w:rPr>
        <w:cr/>
      </w:r>
    </w:p>
    <w:p w:rsidR="00BC48C1" w:rsidRPr="00BA2AD5" w:rsidRDefault="00BC48C1" w:rsidP="00BC48C1">
      <w:pPr>
        <w:jc w:val="center"/>
        <w:rPr>
          <w:sz w:val="24"/>
        </w:rPr>
      </w:pPr>
    </w:p>
    <w:p w:rsidR="00BC48C1" w:rsidRPr="00BA2AD5" w:rsidRDefault="00BC48C1" w:rsidP="00BC48C1">
      <w:pPr>
        <w:jc w:val="center"/>
        <w:rPr>
          <w:sz w:val="24"/>
        </w:rPr>
      </w:pPr>
      <w:r w:rsidRPr="00BA2AD5">
        <w:rPr>
          <w:sz w:val="24"/>
        </w:rPr>
        <w:t>ODLUKU</w:t>
      </w:r>
    </w:p>
    <w:p w:rsidR="00BC48C1" w:rsidRPr="00BA2AD5" w:rsidRDefault="00BC48C1" w:rsidP="00BC48C1">
      <w:pPr>
        <w:jc w:val="center"/>
        <w:rPr>
          <w:sz w:val="24"/>
        </w:rPr>
      </w:pPr>
      <w:r w:rsidRPr="00BA2AD5">
        <w:rPr>
          <w:sz w:val="24"/>
        </w:rPr>
        <w:t>o pokretanju postupka izrade Provedbenog programa Općine Gornji Bogićevci za mandatno razdoblje 2025. - 2029. godine</w:t>
      </w:r>
    </w:p>
    <w:p w:rsidR="00BC48C1" w:rsidRPr="00BA2AD5" w:rsidRDefault="00BC48C1" w:rsidP="00BC48C1">
      <w:pPr>
        <w:jc w:val="center"/>
        <w:rPr>
          <w:sz w:val="24"/>
        </w:rPr>
      </w:pPr>
      <w:r w:rsidRPr="00BA2AD5">
        <w:rPr>
          <w:sz w:val="24"/>
        </w:rPr>
        <w:t>Članak 1.</w:t>
      </w:r>
    </w:p>
    <w:p w:rsidR="00BC48C1" w:rsidRPr="00BA2AD5" w:rsidRDefault="00BC48C1" w:rsidP="00BC48C1">
      <w:pPr>
        <w:jc w:val="center"/>
        <w:rPr>
          <w:sz w:val="24"/>
        </w:rPr>
      </w:pPr>
      <w:r w:rsidRPr="00BA2AD5">
        <w:rPr>
          <w:sz w:val="24"/>
        </w:rPr>
        <w:t>Ovom se Odlukom pokreće postupak izrade Provedbenog programa Općine Gornji Bogićevci za mandatno razdoblje 2025.-2029. godine (u daljnjem tekstu: Provedbeni program).</w:t>
      </w:r>
    </w:p>
    <w:p w:rsidR="00BC48C1" w:rsidRPr="00BA2AD5" w:rsidRDefault="00BC48C1" w:rsidP="00BC48C1">
      <w:pPr>
        <w:jc w:val="center"/>
        <w:rPr>
          <w:sz w:val="24"/>
        </w:rPr>
      </w:pPr>
      <w:r w:rsidRPr="00BA2AD5">
        <w:rPr>
          <w:sz w:val="24"/>
        </w:rPr>
        <w:t>Članak 2.</w:t>
      </w:r>
    </w:p>
    <w:p w:rsidR="00BC48C1" w:rsidRPr="00BA2AD5" w:rsidRDefault="00BC48C1" w:rsidP="00BC48C1">
      <w:pPr>
        <w:jc w:val="center"/>
        <w:rPr>
          <w:sz w:val="24"/>
        </w:rPr>
      </w:pPr>
      <w:r w:rsidRPr="00BA2AD5">
        <w:rPr>
          <w:sz w:val="24"/>
        </w:rPr>
        <w:t>Provedbeni program je kratkoročni akt strateškog planiranja kojim će se definirati posebni ciljevi, mjere i aktivnosti za provedbu strateških i posebnih ciljeva za daljnji razvoj Općine Gornji Bogićevci skladu s definiranim ciljevima Nacionalne razvojne strategije RH 2020-2030 te će biti usklađen s Planom razvoja Brodsko-posavske županije 2022.-2027.</w:t>
      </w:r>
    </w:p>
    <w:p w:rsidR="00BC48C1" w:rsidRPr="00BA2AD5" w:rsidRDefault="00BC48C1" w:rsidP="00BC48C1">
      <w:pPr>
        <w:jc w:val="center"/>
        <w:rPr>
          <w:sz w:val="24"/>
        </w:rPr>
      </w:pPr>
      <w:r w:rsidRPr="00BA2AD5">
        <w:rPr>
          <w:sz w:val="24"/>
        </w:rPr>
        <w:t>Članak 3.</w:t>
      </w:r>
    </w:p>
    <w:p w:rsidR="00BC48C1" w:rsidRPr="00BA2AD5" w:rsidRDefault="00BC48C1" w:rsidP="00BC48C1">
      <w:pPr>
        <w:jc w:val="center"/>
        <w:rPr>
          <w:sz w:val="24"/>
        </w:rPr>
      </w:pPr>
      <w:r w:rsidRPr="00BA2AD5">
        <w:rPr>
          <w:sz w:val="24"/>
        </w:rPr>
        <w:t xml:space="preserve">Provedbeni program razvoja bit će usmjeren na definiranje osnovnih polazišta daljnjeg uravnoteženog razvoja za daljnji gospodarski rast Općine Gornji Bogićevci, utemeljenog na održivom i učinkovitom korištenju raspoloživih resursa, sukladno načelu partnerstva, transparentnosti i suradnje te ostalim temeljnim načelima politike regionalnog razvoja. </w:t>
      </w:r>
    </w:p>
    <w:p w:rsidR="00BC48C1" w:rsidRPr="00BA2AD5" w:rsidRDefault="00BC48C1" w:rsidP="00BC48C1">
      <w:pPr>
        <w:jc w:val="center"/>
        <w:rPr>
          <w:sz w:val="24"/>
        </w:rPr>
      </w:pPr>
    </w:p>
    <w:p w:rsidR="00BC48C1" w:rsidRPr="00BA2AD5" w:rsidRDefault="00BC48C1" w:rsidP="00BC48C1">
      <w:pPr>
        <w:jc w:val="center"/>
        <w:rPr>
          <w:sz w:val="24"/>
        </w:rPr>
      </w:pPr>
    </w:p>
    <w:p w:rsidR="00BC48C1" w:rsidRPr="00BA2AD5" w:rsidRDefault="00BC48C1" w:rsidP="00BC48C1">
      <w:pPr>
        <w:jc w:val="center"/>
        <w:rPr>
          <w:sz w:val="24"/>
        </w:rPr>
      </w:pPr>
    </w:p>
    <w:p w:rsidR="00BC48C1" w:rsidRPr="00BA2AD5" w:rsidRDefault="00BC48C1" w:rsidP="00BC48C1">
      <w:pPr>
        <w:jc w:val="center"/>
        <w:rPr>
          <w:sz w:val="24"/>
        </w:rPr>
      </w:pPr>
      <w:r w:rsidRPr="00BA2AD5">
        <w:rPr>
          <w:sz w:val="24"/>
        </w:rPr>
        <w:t>Članak 4.</w:t>
      </w:r>
    </w:p>
    <w:p w:rsidR="00BC48C1" w:rsidRPr="00BA2AD5" w:rsidRDefault="00BC48C1" w:rsidP="00BC48C1">
      <w:pPr>
        <w:rPr>
          <w:sz w:val="24"/>
        </w:rPr>
      </w:pPr>
      <w:r w:rsidRPr="00BA2AD5">
        <w:rPr>
          <w:sz w:val="24"/>
        </w:rPr>
        <w:t>Načelnica će imenovati radno tijelo koje će sudjelovati u postupku izrade Provedbenog programa, dok se za administrativno-tehničke poslove zadužuje Jedinstveni upravni odjel Općine Gornji Bogićevci.</w:t>
      </w:r>
    </w:p>
    <w:p w:rsidR="00BC48C1" w:rsidRPr="00BA2AD5" w:rsidRDefault="00BC48C1" w:rsidP="00BC48C1">
      <w:pPr>
        <w:jc w:val="center"/>
        <w:rPr>
          <w:sz w:val="24"/>
        </w:rPr>
      </w:pPr>
      <w:r w:rsidRPr="00BA2AD5">
        <w:rPr>
          <w:sz w:val="24"/>
        </w:rPr>
        <w:lastRenderedPageBreak/>
        <w:t>Članak 5.</w:t>
      </w:r>
    </w:p>
    <w:p w:rsidR="00BC48C1" w:rsidRPr="00BA2AD5" w:rsidRDefault="00BC48C1" w:rsidP="00BC48C1">
      <w:pPr>
        <w:rPr>
          <w:sz w:val="24"/>
        </w:rPr>
      </w:pPr>
      <w:r w:rsidRPr="00BA2AD5">
        <w:rPr>
          <w:sz w:val="24"/>
        </w:rPr>
        <w:t>O ovoj odluci informirat će se javnost sukladno odredbama zakona o sustavu strateškog planiranja i upravljanja razvojem Republike Hrvatske, objavom na službenim stranicama Općine Gornji Bogićevci.</w:t>
      </w:r>
    </w:p>
    <w:p w:rsidR="00BC48C1" w:rsidRPr="00BA2AD5" w:rsidRDefault="00BC48C1" w:rsidP="00BC48C1">
      <w:pPr>
        <w:jc w:val="center"/>
        <w:rPr>
          <w:sz w:val="24"/>
        </w:rPr>
      </w:pPr>
      <w:r w:rsidRPr="00BA2AD5">
        <w:rPr>
          <w:sz w:val="24"/>
        </w:rPr>
        <w:t>Članak 6.</w:t>
      </w:r>
    </w:p>
    <w:p w:rsidR="00BC48C1" w:rsidRPr="00BA2AD5" w:rsidRDefault="00BC48C1" w:rsidP="00BC48C1">
      <w:pPr>
        <w:rPr>
          <w:sz w:val="24"/>
        </w:rPr>
      </w:pPr>
      <w:r w:rsidRPr="00BA2AD5">
        <w:rPr>
          <w:sz w:val="24"/>
        </w:rPr>
        <w:t xml:space="preserve">Ova Odluka stupa na snagu danom donošenja i objavit će se u "Službenom glasniku Općine Gornji Bogićevci". </w:t>
      </w:r>
    </w:p>
    <w:p w:rsidR="00BC48C1" w:rsidRPr="00BA2AD5" w:rsidRDefault="00BC48C1" w:rsidP="00BC48C1">
      <w:pPr>
        <w:rPr>
          <w:sz w:val="24"/>
        </w:rPr>
      </w:pPr>
    </w:p>
    <w:p w:rsidR="00BC48C1" w:rsidRPr="00BA2AD5" w:rsidRDefault="00BC48C1" w:rsidP="00BC48C1">
      <w:pPr>
        <w:rPr>
          <w:sz w:val="24"/>
        </w:rPr>
      </w:pPr>
      <w:r w:rsidRPr="00BA2AD5">
        <w:rPr>
          <w:sz w:val="24"/>
        </w:rPr>
        <w:tab/>
      </w:r>
      <w:r w:rsidRPr="00BA2AD5">
        <w:rPr>
          <w:sz w:val="24"/>
        </w:rPr>
        <w:tab/>
      </w:r>
      <w:r w:rsidRPr="00BA2AD5">
        <w:rPr>
          <w:sz w:val="24"/>
        </w:rPr>
        <w:tab/>
      </w:r>
    </w:p>
    <w:p w:rsidR="00BC48C1" w:rsidRPr="00BA2AD5" w:rsidRDefault="00BC48C1" w:rsidP="00BC48C1">
      <w:pPr>
        <w:spacing w:after="0"/>
        <w:ind w:left="6372" w:firstLine="3"/>
        <w:rPr>
          <w:sz w:val="24"/>
        </w:rPr>
      </w:pPr>
      <w:r w:rsidRPr="00BA2AD5">
        <w:rPr>
          <w:sz w:val="24"/>
        </w:rPr>
        <w:t>Općinska načelnica:</w:t>
      </w:r>
      <w:r w:rsidRPr="00BA2AD5">
        <w:rPr>
          <w:sz w:val="24"/>
        </w:rPr>
        <w:br/>
        <w:t>Aleksandra Zdunić</w:t>
      </w:r>
      <w:r w:rsidRPr="00BA2AD5">
        <w:rPr>
          <w:sz w:val="24"/>
        </w:rPr>
        <w:br/>
      </w:r>
    </w:p>
    <w:p w:rsidR="00BC48C1" w:rsidRDefault="00BC48C1" w:rsidP="00BC48C1">
      <w:pPr>
        <w:rPr>
          <w:rFonts w:ascii="Calibri" w:eastAsia="Calibri" w:hAnsi="Calibri" w:cs="Times New Roman"/>
          <w:sz w:val="24"/>
        </w:rPr>
      </w:pPr>
    </w:p>
    <w:p w:rsidR="00BC48C1" w:rsidRPr="00BC48C1" w:rsidRDefault="00BC48C1" w:rsidP="00BC48C1">
      <w:pPr>
        <w:rPr>
          <w:rFonts w:ascii="Calibri" w:eastAsia="Calibri" w:hAnsi="Calibri" w:cs="Times New Roman"/>
          <w:sz w:val="24"/>
        </w:rPr>
      </w:pPr>
    </w:p>
    <w:p w:rsidR="00BC48C1" w:rsidRPr="00BC48C1" w:rsidRDefault="00BC48C1" w:rsidP="00BC48C1">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501CA7" w:rsidRPr="00B863A6" w:rsidRDefault="00501CA7" w:rsidP="00D41216">
      <w:pPr>
        <w:suppressAutoHyphens/>
        <w:spacing w:after="200" w:line="276" w:lineRule="auto"/>
        <w:jc w:val="both"/>
        <w:rPr>
          <w:rFonts w:ascii="Times New Roman" w:eastAsia="Times New Roman" w:hAnsi="Times New Roman" w:cs="Times New Roman"/>
          <w:sz w:val="24"/>
          <w:szCs w:val="24"/>
          <w:lang w:eastAsia="hr-HR"/>
        </w:rPr>
      </w:pPr>
    </w:p>
    <w:p w:rsidR="00B863A6" w:rsidRDefault="00B863A6" w:rsidP="00B863A6">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Pr>
          <w:rFonts w:ascii="Arial" w:eastAsia="Times New Roman" w:hAnsi="Arial" w:cs="Arial"/>
          <w:b/>
          <w:sz w:val="36"/>
          <w:szCs w:val="36"/>
          <w:lang w:eastAsia="hr-HR"/>
        </w:rPr>
        <w:lastRenderedPageBreak/>
        <w:t>Bilješke:</w:t>
      </w:r>
    </w:p>
    <w:p w:rsidR="00B863A6" w:rsidRDefault="00B863A6" w:rsidP="00B863A6">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B863A6" w:rsidRDefault="00B863A6" w:rsidP="00B863A6">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B863A6" w:rsidRDefault="00B863A6" w:rsidP="00B863A6">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4A0"/>
      </w:tblPr>
      <w:tblGrid>
        <w:gridCol w:w="7560"/>
      </w:tblGrid>
      <w:tr w:rsidR="00B863A6" w:rsidTr="00026940">
        <w:trPr>
          <w:trHeight w:val="1620"/>
        </w:trPr>
        <w:tc>
          <w:tcPr>
            <w:tcW w:w="7560" w:type="dxa"/>
            <w:tcBorders>
              <w:top w:val="double" w:sz="4" w:space="0" w:color="000000"/>
              <w:left w:val="double" w:sz="4" w:space="0" w:color="000000"/>
              <w:bottom w:val="double" w:sz="4" w:space="0" w:color="000000"/>
              <w:right w:val="double" w:sz="4" w:space="0" w:color="000000"/>
            </w:tcBorders>
          </w:tcPr>
          <w:p w:rsidR="00B863A6" w:rsidRDefault="00B863A6" w:rsidP="00026940">
            <w:pPr>
              <w:widowControl w:val="0"/>
              <w:suppressAutoHyphens/>
              <w:spacing w:after="0" w:line="240" w:lineRule="auto"/>
              <w:ind w:left="168"/>
              <w:rPr>
                <w:rFonts w:ascii="Arial" w:eastAsia="Times New Roman" w:hAnsi="Arial" w:cs="Arial"/>
                <w:sz w:val="24"/>
                <w:szCs w:val="24"/>
                <w:lang w:eastAsia="hr-HR"/>
              </w:rPr>
            </w:pPr>
          </w:p>
          <w:p w:rsidR="00B863A6" w:rsidRDefault="00B863A6" w:rsidP="00026940">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Izdaje Jedinstveni upravni odjel općine Gornji Bogićevci</w:t>
            </w:r>
          </w:p>
          <w:p w:rsidR="00B863A6" w:rsidRDefault="00B863A6" w:rsidP="00026940">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Odgovorni urednik: </w:t>
            </w:r>
            <w:r w:rsidR="00D92DB5">
              <w:rPr>
                <w:rFonts w:ascii="Arial" w:eastAsia="Times New Roman" w:hAnsi="Arial" w:cs="Arial"/>
                <w:b/>
                <w:sz w:val="24"/>
                <w:szCs w:val="24"/>
                <w:lang w:eastAsia="hr-HR"/>
              </w:rPr>
              <w:t>Aleksandra Zdunić dipl.ing</w:t>
            </w:r>
            <w:r>
              <w:rPr>
                <w:rFonts w:ascii="Arial" w:eastAsia="Times New Roman" w:hAnsi="Arial" w:cs="Arial"/>
                <w:b/>
                <w:sz w:val="24"/>
                <w:szCs w:val="24"/>
                <w:lang w:eastAsia="hr-HR"/>
              </w:rPr>
              <w:t>.</w:t>
            </w:r>
            <w:r w:rsidR="00D92DB5">
              <w:rPr>
                <w:rFonts w:ascii="Arial" w:eastAsia="Times New Roman" w:hAnsi="Arial" w:cs="Arial"/>
                <w:b/>
                <w:sz w:val="24"/>
                <w:szCs w:val="24"/>
                <w:lang w:eastAsia="hr-HR"/>
              </w:rPr>
              <w:t>agr.</w:t>
            </w:r>
            <w:r>
              <w:rPr>
                <w:rFonts w:ascii="Arial" w:eastAsia="Times New Roman" w:hAnsi="Arial" w:cs="Arial"/>
                <w:b/>
                <w:sz w:val="24"/>
                <w:szCs w:val="24"/>
                <w:lang w:eastAsia="hr-HR"/>
              </w:rPr>
              <w:t>,</w:t>
            </w:r>
          </w:p>
          <w:p w:rsidR="00B863A6" w:rsidRDefault="00B863A6" w:rsidP="00026940">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Trg hrvatskih branitelja 1</w:t>
            </w:r>
          </w:p>
          <w:p w:rsidR="00B863A6" w:rsidRDefault="00B863A6" w:rsidP="00026940">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Telefon: 035/375-056</w:t>
            </w:r>
          </w:p>
          <w:p w:rsidR="00B863A6" w:rsidRDefault="00B863A6" w:rsidP="00026940">
            <w:pPr>
              <w:widowControl w:val="0"/>
              <w:suppressAutoHyphens/>
              <w:spacing w:after="0" w:line="240" w:lineRule="auto"/>
              <w:ind w:left="168"/>
              <w:jc w:val="center"/>
              <w:rPr>
                <w:rFonts w:ascii="Arial" w:eastAsia="Times New Roman" w:hAnsi="Arial" w:cs="Arial"/>
                <w:sz w:val="24"/>
                <w:szCs w:val="24"/>
                <w:lang w:eastAsia="hr-HR"/>
              </w:rPr>
            </w:pPr>
            <w:r>
              <w:rPr>
                <w:rFonts w:ascii="Arial" w:eastAsia="Times New Roman" w:hAnsi="Arial" w:cs="Arial"/>
                <w:b/>
                <w:sz w:val="24"/>
                <w:szCs w:val="24"/>
                <w:lang w:eastAsia="hr-HR"/>
              </w:rPr>
              <w:t>Glasnik izlazi po potrebi općine Gornji Bogićevci</w:t>
            </w:r>
            <w:r>
              <w:rPr>
                <w:rFonts w:ascii="Arial" w:eastAsia="Times New Roman" w:hAnsi="Arial" w:cs="Arial"/>
                <w:sz w:val="24"/>
                <w:szCs w:val="24"/>
                <w:lang w:eastAsia="hr-HR"/>
              </w:rPr>
              <w:t>.</w:t>
            </w:r>
          </w:p>
          <w:p w:rsidR="00B863A6" w:rsidRDefault="00B863A6" w:rsidP="00026940">
            <w:pPr>
              <w:widowControl w:val="0"/>
              <w:suppressAutoHyphens/>
              <w:spacing w:after="0" w:line="240" w:lineRule="auto"/>
              <w:jc w:val="both"/>
              <w:rPr>
                <w:rFonts w:ascii="Arial" w:eastAsia="Times New Roman" w:hAnsi="Arial" w:cs="Arial"/>
                <w:sz w:val="24"/>
                <w:szCs w:val="24"/>
                <w:lang w:eastAsia="hr-HR"/>
              </w:rPr>
            </w:pPr>
          </w:p>
        </w:tc>
      </w:tr>
    </w:tbl>
    <w:p w:rsidR="00B863A6" w:rsidRDefault="00B863A6"/>
    <w:sectPr w:rsidR="00B863A6" w:rsidSect="0051710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DB4" w:rsidRDefault="00E94DB4" w:rsidP="009A49E2">
      <w:pPr>
        <w:spacing w:after="0" w:line="240" w:lineRule="auto"/>
      </w:pPr>
      <w:r>
        <w:separator/>
      </w:r>
    </w:p>
  </w:endnote>
  <w:endnote w:type="continuationSeparator" w:id="0">
    <w:p w:rsidR="00E94DB4" w:rsidRDefault="00E94DB4" w:rsidP="009A49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Aldine401 BT">
    <w:altName w:val="Times New Roman"/>
    <w:charset w:val="00"/>
    <w:family w:val="roman"/>
    <w:pitch w:val="variable"/>
    <w:sig w:usb0="00000000" w:usb1="00000000" w:usb2="00000000" w:usb3="00000000" w:csb0="00000000" w:csb1="00000000"/>
  </w:font>
  <w:font w:name="Futura Md BT">
    <w:altName w:val="Arial"/>
    <w:charset w:val="00"/>
    <w:family w:val="swiss"/>
    <w:pitch w:val="variable"/>
    <w:sig w:usb0="00000000" w:usb1="00000000" w:usb2="00000000" w:usb3="00000000" w:csb0="00000000" w:csb1="00000000"/>
  </w:font>
  <w:font w:name="Arial Black">
    <w:panose1 w:val="020B0A04020102020204"/>
    <w:charset w:val="EE"/>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onotype Corsiva">
    <w:panose1 w:val="03010101010201010101"/>
    <w:charset w:val="EE"/>
    <w:family w:val="script"/>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822775265"/>
      <w:docPartObj>
        <w:docPartGallery w:val="Page Numbers (Bottom of Page)"/>
        <w:docPartUnique/>
      </w:docPartObj>
    </w:sdtPr>
    <w:sdtContent>
      <w:p w:rsidR="00501CA7" w:rsidRDefault="00590770">
        <w:pPr>
          <w:pStyle w:val="Podnoje"/>
          <w:jc w:val="right"/>
          <w:rPr>
            <w:sz w:val="18"/>
            <w:szCs w:val="18"/>
          </w:rPr>
        </w:pPr>
        <w:r>
          <w:rPr>
            <w:sz w:val="18"/>
            <w:szCs w:val="18"/>
          </w:rPr>
          <w:fldChar w:fldCharType="begin"/>
        </w:r>
        <w:r w:rsidR="00501CA7">
          <w:rPr>
            <w:sz w:val="18"/>
            <w:szCs w:val="18"/>
          </w:rPr>
          <w:instrText>PAGE   \* MERGEFORMAT</w:instrText>
        </w:r>
        <w:r>
          <w:rPr>
            <w:sz w:val="18"/>
            <w:szCs w:val="18"/>
          </w:rPr>
          <w:fldChar w:fldCharType="separate"/>
        </w:r>
        <w:r w:rsidR="00BC48C1">
          <w:rPr>
            <w:noProof/>
            <w:sz w:val="18"/>
            <w:szCs w:val="18"/>
          </w:rPr>
          <w:t>96</w:t>
        </w:r>
        <w:r>
          <w:rPr>
            <w:sz w:val="18"/>
            <w:szCs w:val="18"/>
          </w:rPr>
          <w:fldChar w:fldCharType="end"/>
        </w:r>
      </w:p>
    </w:sdtContent>
  </w:sdt>
  <w:p w:rsidR="00501CA7" w:rsidRDefault="00501CA7">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DB4" w:rsidRDefault="00E94DB4" w:rsidP="009A49E2">
      <w:pPr>
        <w:spacing w:after="0" w:line="240" w:lineRule="auto"/>
      </w:pPr>
      <w:r>
        <w:separator/>
      </w:r>
    </w:p>
  </w:footnote>
  <w:footnote w:type="continuationSeparator" w:id="0">
    <w:p w:rsidR="00E94DB4" w:rsidRDefault="00E94DB4" w:rsidP="009A49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CA7" w:rsidRDefault="00501CA7">
    <w:r>
      <w:rPr>
        <w:noProof/>
        <w:lang w:eastAsia="hr-HR"/>
      </w:rPr>
      <w:drawing>
        <wp:anchor distT="0" distB="0" distL="114300" distR="114300" simplePos="0" relativeHeight="251663360" behindDoc="0" locked="0" layoutInCell="1" allowOverlap="1">
          <wp:simplePos x="0" y="0"/>
          <wp:positionH relativeFrom="column">
            <wp:posOffset>1137285</wp:posOffset>
          </wp:positionH>
          <wp:positionV relativeFrom="paragraph">
            <wp:posOffset>-29210</wp:posOffset>
          </wp:positionV>
          <wp:extent cx="327600" cy="432000"/>
          <wp:effectExtent l="0" t="0" r="0" b="6350"/>
          <wp:wrapThrough wrapText="bothSides">
            <wp:wrapPolygon edited="0">
              <wp:start x="0" y="0"/>
              <wp:lineTo x="0" y="20965"/>
              <wp:lineTo x="20132" y="20965"/>
              <wp:lineTo x="20132" y="0"/>
              <wp:lineTo x="0" y="0"/>
            </wp:wrapPolygon>
          </wp:wrapThrough>
          <wp:docPr id="3" name="Slika 803146797" descr="Slika na kojoj se prikazuje simbol, emblem&#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803146797" descr="Slika na kojoj se prikazuje simbol, emblem&#10;&#10;Sadržaj generiran uz AI možda nije točan."/>
                  <pic:cNvPicPr>
                    <a:picLocks noChangeAspect="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pic:blipFill>
                <pic:spPr bwMode="auto">
                  <a:xfrm>
                    <a:off x="0" y="0"/>
                    <a:ext cx="327600" cy="432000"/>
                  </a:xfrm>
                  <a:prstGeom prst="rect">
                    <a:avLst/>
                  </a:prstGeom>
                  <a:noFill/>
                  <a:ln>
                    <a:noFill/>
                  </a:ln>
                </pic:spPr>
              </pic:pic>
            </a:graphicData>
          </a:graphic>
        </wp:anchor>
      </w:drawing>
    </w:r>
    <w:r w:rsidR="00590770">
      <w:rPr>
        <w:noProof/>
      </w:rPr>
      <w:pict>
        <v:shapetype id="_x0000_t202" coordsize="21600,21600" o:spt="202" path="m,l,21600r21600,l21600,xe">
          <v:stroke joinstyle="miter"/>
          <v:path gradientshapeok="t" o:connecttype="rect"/>
        </v:shapetype>
        <v:shape id="Tekstni okvir 4" o:spid="_x0000_s12290" type="#_x0000_t202" style="position:absolute;margin-left:68.3pt;margin-top:-1.05pt;width:35.6pt;height:33.9pt;z-index:251661312;visibility:visible;mso-wrap-distance-left:0;mso-wrap-distance-right: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" stroked="f">
          <v:textbox inset="1mm,0,1mm,0">
            <w:txbxContent>
              <w:p w:rsidR="00501CA7" w:rsidRDefault="00501CA7">
                <w:pPr>
                  <w:jc w:val="center"/>
                  <w:rPr>
                    <w:szCs w:val="20"/>
                  </w:rPr>
                </w:pPr>
              </w:p>
              <w:p w:rsidR="00501CA7" w:rsidRDefault="00501CA7">
                <w:pPr>
                  <w:jc w:val="center"/>
                </w:pPr>
              </w:p>
            </w:txbxContent>
          </v:textbox>
          <w10:wrap type="square"/>
        </v:shape>
      </w:pict>
    </w:r>
    <w:r>
      <w:t xml:space="preserve">  </w:t>
    </w:r>
  </w:p>
  <w:p w:rsidR="00501CA7" w:rsidRDefault="00590770">
    <w:pPr>
      <w:jc w:val="both"/>
      <w:rPr>
        <w:szCs w:val="20"/>
      </w:rPr>
    </w:pPr>
    <w:r w:rsidRPr="00590770">
      <w:rPr>
        <w:noProof/>
      </w:rPr>
      <w:pict>
        <v:shape id="Tekstni okvir 3" o:spid="_x0000_s12289" type="#_x0000_t202" style="position:absolute;left:0;text-align:left;margin-left:9pt;margin-top:9.1pt;width:187.3pt;height:62.55pt;z-index:251660288;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" stroked="f">
          <v:textbox inset="1mm,1mm,1mm,1mm">
            <w:txbxContent>
              <w:p w:rsidR="00501CA7" w:rsidRDefault="00501CA7">
                <w:pPr>
                  <w:spacing w:after="0"/>
                  <w:jc w:val="center"/>
                  <w:rPr>
                    <w:rFonts w:cs="Times New Roman"/>
                    <w:b/>
                    <w:bCs/>
                    <w:szCs w:val="18"/>
                  </w:rPr>
                </w:pPr>
                <w:r>
                  <w:rPr>
                    <w:rFonts w:cs="Times New Roman"/>
                    <w:b/>
                    <w:bCs/>
                    <w:szCs w:val="18"/>
                  </w:rPr>
                  <w:t>REPUBLIKA HRVATSKA</w:t>
                </w:r>
              </w:p>
              <w:p w:rsidR="00501CA7" w:rsidRDefault="00501CA7">
                <w:pPr>
                  <w:spacing w:after="0"/>
                  <w:jc w:val="center"/>
                  <w:rPr>
                    <w:rFonts w:cs="Times New Roman"/>
                    <w:szCs w:val="18"/>
                  </w:rPr>
                </w:pPr>
                <w:r>
                  <w:rPr>
                    <w:rFonts w:cs="Times New Roman"/>
                    <w:szCs w:val="18"/>
                  </w:rPr>
                  <w:t>BRODSKO-POSAVSKA ŽUPANIJA</w:t>
                </w:r>
              </w:p>
              <w:p w:rsidR="00501CA7" w:rsidRDefault="00501CA7">
                <w:pPr>
                  <w:spacing w:after="0"/>
                  <w:jc w:val="center"/>
                  <w:rPr>
                    <w:rFonts w:cs="Times New Roman"/>
                    <w:b/>
                    <w:bCs/>
                    <w:szCs w:val="18"/>
                  </w:rPr>
                </w:pPr>
                <w:r>
                  <w:rPr>
                    <w:rFonts w:cs="Times New Roman"/>
                    <w:b/>
                    <w:bCs/>
                    <w:szCs w:val="18"/>
                  </w:rPr>
                  <w:t>OPĆINA GORNJI BOGIĆEVCI</w:t>
                </w:r>
              </w:p>
              <w:p w:rsidR="00501CA7" w:rsidRDefault="00501CA7">
                <w:pPr>
                  <w:spacing w:after="0"/>
                  <w:jc w:val="center"/>
                  <w:rPr>
                    <w:rFonts w:cs="Times New Roman"/>
                    <w:szCs w:val="18"/>
                  </w:rPr>
                </w:pPr>
                <w:r>
                  <w:rPr>
                    <w:rFonts w:cs="Times New Roman"/>
                    <w:szCs w:val="18"/>
                  </w:rPr>
                  <w:t>OPĆINSKO VIJEĆE</w:t>
                </w:r>
              </w:p>
            </w:txbxContent>
          </v:textbox>
          <w10:wrap type="square"/>
        </v:shape>
      </w:pict>
    </w:r>
  </w:p>
  <w:p w:rsidR="00501CA7" w:rsidRDefault="00501CA7">
    <w:pPr>
      <w:jc w:val="both"/>
      <w:rPr>
        <w:szCs w:val="20"/>
      </w:rPr>
    </w:pPr>
    <w:r>
      <w:rPr>
        <w:noProof/>
        <w:lang w:eastAsia="hr-HR"/>
      </w:rPr>
      <w:drawing>
        <wp:anchor distT="0" distB="0" distL="114300" distR="114300" simplePos="0" relativeHeight="251664384" behindDoc="0" locked="0" layoutInCell="1" allowOverlap="1">
          <wp:simplePos x="0" y="0"/>
          <wp:positionH relativeFrom="column">
            <wp:posOffset>-24765</wp:posOffset>
          </wp:positionH>
          <wp:positionV relativeFrom="paragraph">
            <wp:posOffset>202565</wp:posOffset>
          </wp:positionV>
          <wp:extent cx="237490" cy="309245"/>
          <wp:effectExtent l="0" t="0" r="0" b="0"/>
          <wp:wrapThrough wrapText="bothSides">
            <wp:wrapPolygon edited="0">
              <wp:start x="0" y="0"/>
              <wp:lineTo x="0" y="19959"/>
              <wp:lineTo x="17326" y="19959"/>
              <wp:lineTo x="19059" y="18628"/>
              <wp:lineTo x="19059" y="0"/>
              <wp:lineTo x="0" y="0"/>
            </wp:wrapPolygon>
          </wp:wrapThrough>
          <wp:docPr id="2043156187" name="Slika 6" descr="Slika na kojoj se prikazuje ptica, grb, simbol, emblem&#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56187" name="Slika 6" descr="Slika na kojoj se prikazuje ptica, grb, simbol, emblem&#10;&#10;Sadržaj generiran uz AI možda nije točan."/>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7490" cy="309245"/>
                  </a:xfrm>
                  <a:prstGeom prst="rect">
                    <a:avLst/>
                  </a:prstGeom>
                </pic:spPr>
              </pic:pic>
            </a:graphicData>
          </a:graphic>
        </wp:anchor>
      </w:drawing>
    </w:r>
    <w:r w:rsidR="00590770">
      <w:rPr>
        <w:noProof/>
        <w:szCs w:val="20"/>
      </w:rPr>
      <w:pict>
        <v:shape id="Tekstni okvir 2" o:spid="_x0000_s12291" type="#_x0000_t202" style="position:absolute;left:0;text-align:left;margin-left:-7.5pt;margin-top:18.65pt;width:36.6pt;height:21.5pt;z-index:25166233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" filled="f" stroked="f">
          <v:textbox inset=",0,,0">
            <w:txbxContent>
              <w:p w:rsidR="00501CA7" w:rsidRDefault="00501CA7"/>
            </w:txbxContent>
          </v:textbox>
          <w10:wrap type="square"/>
        </v:shape>
      </w:pict>
    </w:r>
  </w:p>
  <w:p w:rsidR="00501CA7" w:rsidRDefault="00501CA7">
    <w:pPr>
      <w:jc w:val="both"/>
      <w:rPr>
        <w:szCs w:val="20"/>
      </w:rPr>
    </w:pPr>
    <w:r>
      <w:rPr>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284"/>
        </w:tabs>
        <w:ind w:left="284" w:hanging="284"/>
      </w:pPr>
      <w:rPr>
        <w:b w:val="0"/>
      </w:rPr>
    </w:lvl>
  </w:abstractNum>
  <w:abstractNum w:abstractNumId="1">
    <w:nsid w:val="00000003"/>
    <w:multiLevelType w:val="singleLevel"/>
    <w:tmpl w:val="00000003"/>
    <w:name w:val="WW8Num3"/>
    <w:lvl w:ilvl="0">
      <w:start w:val="4"/>
      <w:numFmt w:val="decimal"/>
      <w:lvlText w:val="Članak %1."/>
      <w:lvlJc w:val="left"/>
      <w:pPr>
        <w:tabs>
          <w:tab w:val="num" w:pos="708"/>
        </w:tabs>
        <w:ind w:left="720" w:hanging="360"/>
      </w:pPr>
      <w:rPr>
        <w:rFonts w:hint="default"/>
        <w:color w:val="000000"/>
      </w:rPr>
    </w:lvl>
  </w:abstractNum>
  <w:abstractNum w:abstractNumId="2">
    <w:nsid w:val="00000004"/>
    <w:multiLevelType w:val="singleLevel"/>
    <w:tmpl w:val="00000004"/>
    <w:name w:val="WW8Num4"/>
    <w:lvl w:ilvl="0">
      <w:start w:val="1"/>
      <w:numFmt w:val="upperRoman"/>
      <w:lvlText w:val="%1."/>
      <w:lvlJc w:val="left"/>
      <w:pPr>
        <w:tabs>
          <w:tab w:val="num" w:pos="708"/>
        </w:tabs>
        <w:ind w:left="1080" w:hanging="720"/>
      </w:pPr>
      <w:rPr>
        <w:rFonts w:hint="default"/>
      </w:rPr>
    </w:lvl>
  </w:abstractNum>
  <w:abstractNum w:abstractNumId="3">
    <w:nsid w:val="00000005"/>
    <w:multiLevelType w:val="singleLevel"/>
    <w:tmpl w:val="00000005"/>
    <w:name w:val="WW8Num5"/>
    <w:lvl w:ilvl="0">
      <w:start w:val="1"/>
      <w:numFmt w:val="decimal"/>
      <w:lvlText w:val="Članak %1."/>
      <w:lvlJc w:val="left"/>
      <w:pPr>
        <w:tabs>
          <w:tab w:val="num" w:pos="1134"/>
        </w:tabs>
        <w:ind w:left="1134" w:hanging="594"/>
      </w:pPr>
      <w:rPr>
        <w:rFonts w:hint="default"/>
        <w:sz w:val="20"/>
        <w:szCs w:val="20"/>
      </w:rPr>
    </w:lvl>
  </w:abstractNum>
  <w:abstractNum w:abstractNumId="4">
    <w:nsid w:val="00000006"/>
    <w:multiLevelType w:val="singleLevel"/>
    <w:tmpl w:val="00000006"/>
    <w:name w:val="WW8Num6"/>
    <w:lvl w:ilvl="0">
      <w:start w:val="1"/>
      <w:numFmt w:val="decimal"/>
      <w:lvlText w:val="%1."/>
      <w:lvlJc w:val="left"/>
      <w:pPr>
        <w:tabs>
          <w:tab w:val="num" w:pos="284"/>
        </w:tabs>
        <w:ind w:left="284" w:hanging="284"/>
      </w:pPr>
      <w:rPr>
        <w:rFonts w:hint="default"/>
      </w:rPr>
    </w:lvl>
  </w:abstractNum>
  <w:abstractNum w:abstractNumId="5">
    <w:nsid w:val="00000007"/>
    <w:multiLevelType w:val="singleLevel"/>
    <w:tmpl w:val="00000007"/>
    <w:name w:val="WW8Num7"/>
    <w:lvl w:ilvl="0">
      <w:numFmt w:val="bullet"/>
      <w:lvlText w:val="-"/>
      <w:lvlJc w:val="left"/>
      <w:pPr>
        <w:tabs>
          <w:tab w:val="num" w:pos="1021"/>
        </w:tabs>
        <w:ind w:left="1021" w:hanging="284"/>
      </w:pPr>
      <w:rPr>
        <w:rFonts w:ascii="Times New Roman" w:hAnsi="Times New Roman" w:cs="Times New Roman" w:hint="default"/>
        <w:color w:val="000000"/>
        <w:sz w:val="20"/>
        <w:szCs w:val="20"/>
      </w:rPr>
    </w:lvl>
  </w:abstractNum>
  <w:abstractNum w:abstractNumId="6">
    <w:nsid w:val="00000008"/>
    <w:multiLevelType w:val="multilevel"/>
    <w:tmpl w:val="00000008"/>
    <w:name w:val="WW8Num8"/>
    <w:lvl w:ilvl="0">
      <w:start w:val="1"/>
      <w:numFmt w:val="decimal"/>
      <w:suff w:val="space"/>
      <w:lvlText w:val="%1."/>
      <w:lvlJc w:val="left"/>
      <w:pPr>
        <w:tabs>
          <w:tab w:val="num" w:pos="0"/>
        </w:tabs>
        <w:ind w:left="284" w:hanging="284"/>
      </w:pPr>
      <w:rPr>
        <w:rFonts w:hint="default"/>
        <w:b/>
        <w:sz w:val="24"/>
      </w:rPr>
    </w:lvl>
    <w:lvl w:ilvl="1">
      <w:start w:val="1"/>
      <w:numFmt w:val="decimal"/>
      <w:suff w:val="space"/>
      <w:lvlText w:val="%1.%2."/>
      <w:lvlJc w:val="left"/>
      <w:pPr>
        <w:tabs>
          <w:tab w:val="num" w:pos="0"/>
        </w:tabs>
        <w:ind w:left="851" w:hanging="491"/>
      </w:pPr>
      <w:rPr>
        <w:rFonts w:hint="default"/>
      </w:rPr>
    </w:lvl>
    <w:lvl w:ilvl="2">
      <w:start w:val="1"/>
      <w:numFmt w:val="decimal"/>
      <w:suff w:val="space"/>
      <w:lvlText w:val="%1.%2.%3."/>
      <w:lvlJc w:val="left"/>
      <w:pPr>
        <w:tabs>
          <w:tab w:val="num" w:pos="0"/>
        </w:tabs>
        <w:ind w:left="1418" w:hanging="698"/>
      </w:pPr>
      <w:rPr>
        <w:rFonts w:hint="default"/>
      </w:rPr>
    </w:lvl>
    <w:lvl w:ilvl="3">
      <w:start w:val="1"/>
      <w:numFmt w:val="decimal"/>
      <w:suff w:val="space"/>
      <w:lvlText w:val="%1.%2.%3.%4."/>
      <w:lvlJc w:val="left"/>
      <w:pPr>
        <w:tabs>
          <w:tab w:val="num" w:pos="0"/>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43754E2"/>
    <w:multiLevelType w:val="singleLevel"/>
    <w:tmpl w:val="0C09000F"/>
    <w:lvl w:ilvl="0">
      <w:start w:val="1"/>
      <w:numFmt w:val="decimal"/>
      <w:lvlText w:val="%1."/>
      <w:lvlJc w:val="left"/>
      <w:pPr>
        <w:tabs>
          <w:tab w:val="num" w:pos="360"/>
        </w:tabs>
        <w:ind w:left="360" w:hanging="360"/>
      </w:pPr>
    </w:lvl>
  </w:abstractNum>
  <w:abstractNum w:abstractNumId="8">
    <w:nsid w:val="0501178A"/>
    <w:multiLevelType w:val="multilevel"/>
    <w:tmpl w:val="5BE01CE8"/>
    <w:lvl w:ilvl="0">
      <w:start w:val="1"/>
      <w:numFmt w:val="upperLetter"/>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9">
    <w:nsid w:val="05F007DC"/>
    <w:multiLevelType w:val="hybridMultilevel"/>
    <w:tmpl w:val="003664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060819D7"/>
    <w:multiLevelType w:val="hybridMultilevel"/>
    <w:tmpl w:val="003664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nsid w:val="08DB6BFC"/>
    <w:multiLevelType w:val="singleLevel"/>
    <w:tmpl w:val="4F16748A"/>
    <w:lvl w:ilvl="0">
      <w:numFmt w:val="bullet"/>
      <w:lvlText w:val="-"/>
      <w:lvlJc w:val="left"/>
      <w:pPr>
        <w:tabs>
          <w:tab w:val="num" w:pos="360"/>
        </w:tabs>
        <w:ind w:left="360" w:hanging="360"/>
      </w:pPr>
    </w:lvl>
  </w:abstractNum>
  <w:abstractNum w:abstractNumId="12">
    <w:nsid w:val="0CFE2C28"/>
    <w:multiLevelType w:val="hybridMultilevel"/>
    <w:tmpl w:val="1D162710"/>
    <w:lvl w:ilvl="0" w:tplc="59743E9A">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C797C90"/>
    <w:multiLevelType w:val="hybridMultilevel"/>
    <w:tmpl w:val="725473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nsid w:val="20127C39"/>
    <w:multiLevelType w:val="hybridMultilevel"/>
    <w:tmpl w:val="725473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nsid w:val="2B7F68DB"/>
    <w:multiLevelType w:val="hybridMultilevel"/>
    <w:tmpl w:val="8B2C77D6"/>
    <w:lvl w:ilvl="0" w:tplc="B8869F94">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02A7A3B"/>
    <w:multiLevelType w:val="hybridMultilevel"/>
    <w:tmpl w:val="E0BE5CA2"/>
    <w:lvl w:ilvl="0" w:tplc="3A7031D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018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9202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62E6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E99B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0B2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A853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0AA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A6F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42230DC"/>
    <w:multiLevelType w:val="multilevel"/>
    <w:tmpl w:val="6540C3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4EA41BE"/>
    <w:multiLevelType w:val="hybridMultilevel"/>
    <w:tmpl w:val="D390EE3A"/>
    <w:lvl w:ilvl="0" w:tplc="DC36AD1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20CE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0B4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AB8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68B4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0A9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76C5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A87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588B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8CD5550"/>
    <w:multiLevelType w:val="hybridMultilevel"/>
    <w:tmpl w:val="52804B4E"/>
    <w:lvl w:ilvl="0" w:tplc="8762621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CDCD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013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92BB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36E1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4656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2C1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056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C1C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D1B639E"/>
    <w:multiLevelType w:val="hybridMultilevel"/>
    <w:tmpl w:val="725473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3ED078E0"/>
    <w:multiLevelType w:val="multilevel"/>
    <w:tmpl w:val="28F240A4"/>
    <w:lvl w:ilvl="0">
      <w:start w:val="1"/>
      <w:numFmt w:val="decimal"/>
      <w:pStyle w:val="N1Cha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2CF50A5"/>
    <w:multiLevelType w:val="multilevel"/>
    <w:tmpl w:val="BCC09C1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53430B8"/>
    <w:multiLevelType w:val="multilevel"/>
    <w:tmpl w:val="7E18E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9D82326"/>
    <w:multiLevelType w:val="hybridMultilevel"/>
    <w:tmpl w:val="7360C6CE"/>
    <w:lvl w:ilvl="0" w:tplc="DF94CCC6">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B2D31A3"/>
    <w:multiLevelType w:val="hybridMultilevel"/>
    <w:tmpl w:val="725473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nsid w:val="4CB04DF5"/>
    <w:multiLevelType w:val="multilevel"/>
    <w:tmpl w:val="B90A2E7E"/>
    <w:lvl w:ilvl="0">
      <w:start w:val="1"/>
      <w:numFmt w:val="decimal"/>
      <w:lvlText w:val="%1."/>
      <w:lvlJc w:val="left"/>
      <w:pPr>
        <w:tabs>
          <w:tab w:val="num" w:pos="643"/>
        </w:tabs>
        <w:ind w:left="643" w:hanging="360"/>
      </w:pPr>
      <w:rPr>
        <w:b/>
        <w:bCs/>
        <w:sz w:val="32"/>
        <w:szCs w:val="32"/>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6AA0C71"/>
    <w:multiLevelType w:val="hybridMultilevel"/>
    <w:tmpl w:val="725473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nsid w:val="60B67559"/>
    <w:multiLevelType w:val="multilevel"/>
    <w:tmpl w:val="8D464FD4"/>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rPr>
        <w:b w:val="0"/>
        <w:bCs/>
        <w:i w:val="0"/>
        <w:iCs/>
        <w:sz w:val="24"/>
        <w:szCs w:val="24"/>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77956BF"/>
    <w:multiLevelType w:val="hybridMultilevel"/>
    <w:tmpl w:val="9FD2B4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DF228A1"/>
    <w:multiLevelType w:val="hybridMultilevel"/>
    <w:tmpl w:val="725473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nsid w:val="767F4594"/>
    <w:multiLevelType w:val="hybridMultilevel"/>
    <w:tmpl w:val="725473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nsid w:val="76BC5B33"/>
    <w:multiLevelType w:val="hybridMultilevel"/>
    <w:tmpl w:val="725473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nsid w:val="7A4E518D"/>
    <w:multiLevelType w:val="hybridMultilevel"/>
    <w:tmpl w:val="7EA88CB4"/>
    <w:lvl w:ilvl="0" w:tplc="6F102E3A">
      <w:numFmt w:val="bullet"/>
      <w:lvlText w:val="-"/>
      <w:lvlJc w:val="left"/>
      <w:pPr>
        <w:ind w:left="964" w:hanging="360"/>
      </w:pPr>
      <w:rPr>
        <w:rFonts w:ascii="Times New Roman" w:eastAsia="Times New Roman" w:hAnsi="Times New Roman" w:cs="Times New Roman" w:hint="default"/>
      </w:rPr>
    </w:lvl>
    <w:lvl w:ilvl="1" w:tplc="FFFFFFFF" w:tentative="1">
      <w:start w:val="1"/>
      <w:numFmt w:val="bullet"/>
      <w:lvlText w:val="o"/>
      <w:lvlJc w:val="left"/>
      <w:pPr>
        <w:ind w:left="1684" w:hanging="360"/>
      </w:pPr>
      <w:rPr>
        <w:rFonts w:ascii="Courier New" w:hAnsi="Courier New" w:cs="Courier New" w:hint="default"/>
      </w:rPr>
    </w:lvl>
    <w:lvl w:ilvl="2" w:tplc="FFFFFFFF" w:tentative="1">
      <w:start w:val="1"/>
      <w:numFmt w:val="bullet"/>
      <w:lvlText w:val=""/>
      <w:lvlJc w:val="left"/>
      <w:pPr>
        <w:ind w:left="2404" w:hanging="360"/>
      </w:pPr>
      <w:rPr>
        <w:rFonts w:ascii="Wingdings" w:hAnsi="Wingdings" w:hint="default"/>
      </w:rPr>
    </w:lvl>
    <w:lvl w:ilvl="3" w:tplc="FFFFFFFF" w:tentative="1">
      <w:start w:val="1"/>
      <w:numFmt w:val="bullet"/>
      <w:lvlText w:val=""/>
      <w:lvlJc w:val="left"/>
      <w:pPr>
        <w:ind w:left="3124" w:hanging="360"/>
      </w:pPr>
      <w:rPr>
        <w:rFonts w:ascii="Symbol" w:hAnsi="Symbol" w:hint="default"/>
      </w:rPr>
    </w:lvl>
    <w:lvl w:ilvl="4" w:tplc="FFFFFFFF" w:tentative="1">
      <w:start w:val="1"/>
      <w:numFmt w:val="bullet"/>
      <w:lvlText w:val="o"/>
      <w:lvlJc w:val="left"/>
      <w:pPr>
        <w:ind w:left="3844" w:hanging="360"/>
      </w:pPr>
      <w:rPr>
        <w:rFonts w:ascii="Courier New" w:hAnsi="Courier New" w:cs="Courier New" w:hint="default"/>
      </w:rPr>
    </w:lvl>
    <w:lvl w:ilvl="5" w:tplc="FFFFFFFF" w:tentative="1">
      <w:start w:val="1"/>
      <w:numFmt w:val="bullet"/>
      <w:lvlText w:val=""/>
      <w:lvlJc w:val="left"/>
      <w:pPr>
        <w:ind w:left="4564" w:hanging="360"/>
      </w:pPr>
      <w:rPr>
        <w:rFonts w:ascii="Wingdings" w:hAnsi="Wingdings" w:hint="default"/>
      </w:rPr>
    </w:lvl>
    <w:lvl w:ilvl="6" w:tplc="FFFFFFFF" w:tentative="1">
      <w:start w:val="1"/>
      <w:numFmt w:val="bullet"/>
      <w:lvlText w:val=""/>
      <w:lvlJc w:val="left"/>
      <w:pPr>
        <w:ind w:left="5284" w:hanging="360"/>
      </w:pPr>
      <w:rPr>
        <w:rFonts w:ascii="Symbol" w:hAnsi="Symbol" w:hint="default"/>
      </w:rPr>
    </w:lvl>
    <w:lvl w:ilvl="7" w:tplc="FFFFFFFF" w:tentative="1">
      <w:start w:val="1"/>
      <w:numFmt w:val="bullet"/>
      <w:lvlText w:val="o"/>
      <w:lvlJc w:val="left"/>
      <w:pPr>
        <w:ind w:left="6004" w:hanging="360"/>
      </w:pPr>
      <w:rPr>
        <w:rFonts w:ascii="Courier New" w:hAnsi="Courier New" w:cs="Courier New" w:hint="default"/>
      </w:rPr>
    </w:lvl>
    <w:lvl w:ilvl="8" w:tplc="FFFFFFFF" w:tentative="1">
      <w:start w:val="1"/>
      <w:numFmt w:val="bullet"/>
      <w:lvlText w:val=""/>
      <w:lvlJc w:val="left"/>
      <w:pPr>
        <w:ind w:left="6724" w:hanging="360"/>
      </w:pPr>
      <w:rPr>
        <w:rFonts w:ascii="Wingdings" w:hAnsi="Wingdings" w:hint="default"/>
      </w:rPr>
    </w:lvl>
  </w:abstractNum>
  <w:abstractNum w:abstractNumId="34">
    <w:nsid w:val="7A671585"/>
    <w:multiLevelType w:val="hybridMultilevel"/>
    <w:tmpl w:val="EC60BB7C"/>
    <w:lvl w:ilvl="0" w:tplc="2A0EE296">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3"/>
  </w:num>
  <w:num w:numId="6">
    <w:abstractNumId w:val="17"/>
  </w:num>
  <w:num w:numId="7">
    <w:abstractNumId w:val="8"/>
  </w:num>
  <w:num w:numId="8">
    <w:abstractNumId w:val="34"/>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22"/>
  </w:num>
  <w:num w:numId="12">
    <w:abstractNumId w:val="3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15"/>
  </w:num>
  <w:num w:numId="17">
    <w:abstractNumId w:val="19"/>
  </w:num>
  <w:num w:numId="18">
    <w:abstractNumId w:val="18"/>
  </w:num>
  <w:num w:numId="19">
    <w:abstractNumId w:val="16"/>
  </w:num>
  <w:num w:numId="20">
    <w:abstractNumId w:val="12"/>
  </w:num>
  <w:num w:numId="21">
    <w:abstractNumId w:val="27"/>
  </w:num>
  <w:num w:numId="22">
    <w:abstractNumId w:val="32"/>
  </w:num>
  <w:num w:numId="23">
    <w:abstractNumId w:val="25"/>
  </w:num>
  <w:num w:numId="24">
    <w:abstractNumId w:val="20"/>
  </w:num>
  <w:num w:numId="25">
    <w:abstractNumId w:val="14"/>
  </w:num>
  <w:num w:numId="26">
    <w:abstractNumId w:val="13"/>
  </w:num>
  <w:num w:numId="27">
    <w:abstractNumId w:val="31"/>
  </w:num>
  <w:num w:numId="28">
    <w:abstractNumId w:val="29"/>
  </w:num>
  <w:num w:numId="29">
    <w:abstractNumId w:val="2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hdrShapeDefaults>
    <o:shapedefaults v:ext="edit" spidmax="15362"/>
    <o:shapelayout v:ext="edit">
      <o:idmap v:ext="edit" data="12"/>
    </o:shapelayout>
  </w:hdrShapeDefaults>
  <w:footnotePr>
    <w:footnote w:id="-1"/>
    <w:footnote w:id="0"/>
  </w:footnotePr>
  <w:endnotePr>
    <w:endnote w:id="-1"/>
    <w:endnote w:id="0"/>
  </w:endnotePr>
  <w:compat/>
  <w:rsids>
    <w:rsidRoot w:val="007F0B2A"/>
    <w:rsid w:val="00026940"/>
    <w:rsid w:val="00070298"/>
    <w:rsid w:val="001048A3"/>
    <w:rsid w:val="001642E4"/>
    <w:rsid w:val="001B116A"/>
    <w:rsid w:val="001D0435"/>
    <w:rsid w:val="002217A2"/>
    <w:rsid w:val="00276947"/>
    <w:rsid w:val="002837C4"/>
    <w:rsid w:val="002B4C75"/>
    <w:rsid w:val="002E07AE"/>
    <w:rsid w:val="00357EE3"/>
    <w:rsid w:val="003C270B"/>
    <w:rsid w:val="00433DD8"/>
    <w:rsid w:val="00433EF3"/>
    <w:rsid w:val="004409A1"/>
    <w:rsid w:val="00460992"/>
    <w:rsid w:val="00477A29"/>
    <w:rsid w:val="00501CA7"/>
    <w:rsid w:val="0050772C"/>
    <w:rsid w:val="00517104"/>
    <w:rsid w:val="00590770"/>
    <w:rsid w:val="005F7F7E"/>
    <w:rsid w:val="006367B1"/>
    <w:rsid w:val="00677F66"/>
    <w:rsid w:val="00683049"/>
    <w:rsid w:val="006A5484"/>
    <w:rsid w:val="006C4E90"/>
    <w:rsid w:val="007D6689"/>
    <w:rsid w:val="007E224E"/>
    <w:rsid w:val="007F0B2A"/>
    <w:rsid w:val="00836E3A"/>
    <w:rsid w:val="008704E2"/>
    <w:rsid w:val="008A203B"/>
    <w:rsid w:val="008A5530"/>
    <w:rsid w:val="008E75A0"/>
    <w:rsid w:val="00925122"/>
    <w:rsid w:val="009A49E2"/>
    <w:rsid w:val="009F5480"/>
    <w:rsid w:val="00A620C5"/>
    <w:rsid w:val="00B675CA"/>
    <w:rsid w:val="00B85466"/>
    <w:rsid w:val="00B863A6"/>
    <w:rsid w:val="00BA53C5"/>
    <w:rsid w:val="00BC48C1"/>
    <w:rsid w:val="00BE574F"/>
    <w:rsid w:val="00C162A0"/>
    <w:rsid w:val="00CD4B43"/>
    <w:rsid w:val="00D41216"/>
    <w:rsid w:val="00D92DB5"/>
    <w:rsid w:val="00DA4597"/>
    <w:rsid w:val="00DC5FE2"/>
    <w:rsid w:val="00E10BF1"/>
    <w:rsid w:val="00E94DB4"/>
    <w:rsid w:val="00EB1EC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B2A"/>
    <w:rPr>
      <w:kern w:val="0"/>
    </w:rPr>
  </w:style>
  <w:style w:type="paragraph" w:styleId="Naslov1">
    <w:name w:val="heading 1"/>
    <w:basedOn w:val="Normal"/>
    <w:next w:val="Normal"/>
    <w:link w:val="Naslov1Char"/>
    <w:uiPriority w:val="9"/>
    <w:qFormat/>
    <w:rsid w:val="00677F6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qFormat/>
    <w:rsid w:val="00B675CA"/>
    <w:pPr>
      <w:keepNext/>
      <w:spacing w:after="0" w:line="240" w:lineRule="auto"/>
      <w:ind w:left="5040"/>
      <w:jc w:val="both"/>
      <w:outlineLvl w:val="1"/>
    </w:pPr>
    <w:rPr>
      <w:rFonts w:ascii="Times New Roman" w:eastAsia="Times New Roman" w:hAnsi="Times New Roman" w:cs="Times New Roman"/>
      <w:b/>
      <w:sz w:val="24"/>
      <w:szCs w:val="20"/>
      <w:lang w:val="en-GB" w:eastAsia="hr-HR"/>
    </w:rPr>
  </w:style>
  <w:style w:type="paragraph" w:styleId="Naslov3">
    <w:name w:val="heading 3"/>
    <w:basedOn w:val="Normal"/>
    <w:next w:val="Normal"/>
    <w:link w:val="Naslov3Char"/>
    <w:uiPriority w:val="9"/>
    <w:unhideWhenUsed/>
    <w:qFormat/>
    <w:rsid w:val="00677F66"/>
    <w:pPr>
      <w:keepNext/>
      <w:keepLines/>
      <w:spacing w:before="160" w:after="80" w:line="276" w:lineRule="auto"/>
      <w:outlineLvl w:val="2"/>
    </w:pPr>
    <w:rPr>
      <w:rFonts w:ascii="Arial" w:eastAsia="Arial" w:hAnsi="Arial" w:cs="Arial"/>
      <w:color w:val="2F5496" w:themeColor="accent1" w:themeShade="BF"/>
      <w:sz w:val="28"/>
      <w:szCs w:val="28"/>
    </w:rPr>
  </w:style>
  <w:style w:type="paragraph" w:styleId="Naslov4">
    <w:name w:val="heading 4"/>
    <w:basedOn w:val="Normal"/>
    <w:next w:val="Normal"/>
    <w:link w:val="Naslov4Char"/>
    <w:uiPriority w:val="9"/>
    <w:unhideWhenUsed/>
    <w:qFormat/>
    <w:rsid w:val="00677F66"/>
    <w:pPr>
      <w:keepNext/>
      <w:keepLines/>
      <w:spacing w:before="80" w:after="40" w:line="276" w:lineRule="auto"/>
      <w:outlineLvl w:val="3"/>
    </w:pPr>
    <w:rPr>
      <w:rFonts w:ascii="Arial" w:eastAsia="Arial" w:hAnsi="Arial" w:cs="Arial"/>
      <w:i/>
      <w:iCs/>
      <w:color w:val="2F5496" w:themeColor="accent1" w:themeShade="BF"/>
      <w:sz w:val="20"/>
    </w:rPr>
  </w:style>
  <w:style w:type="paragraph" w:styleId="Naslov5">
    <w:name w:val="heading 5"/>
    <w:basedOn w:val="Normal"/>
    <w:next w:val="Normal"/>
    <w:link w:val="Naslov5Char"/>
    <w:uiPriority w:val="9"/>
    <w:unhideWhenUsed/>
    <w:qFormat/>
    <w:rsid w:val="00677F66"/>
    <w:pPr>
      <w:keepNext/>
      <w:keepLines/>
      <w:spacing w:before="80" w:after="40" w:line="276" w:lineRule="auto"/>
      <w:outlineLvl w:val="4"/>
    </w:pPr>
    <w:rPr>
      <w:rFonts w:ascii="Arial" w:eastAsia="Arial" w:hAnsi="Arial" w:cs="Arial"/>
      <w:color w:val="2F5496" w:themeColor="accent1" w:themeShade="BF"/>
      <w:sz w:val="20"/>
    </w:rPr>
  </w:style>
  <w:style w:type="paragraph" w:styleId="Naslov6">
    <w:name w:val="heading 6"/>
    <w:basedOn w:val="Normal"/>
    <w:next w:val="Normal"/>
    <w:link w:val="Naslov6Char"/>
    <w:uiPriority w:val="9"/>
    <w:unhideWhenUsed/>
    <w:qFormat/>
    <w:rsid w:val="00677F66"/>
    <w:pPr>
      <w:keepNext/>
      <w:keepLines/>
      <w:spacing w:before="40" w:after="0" w:line="276" w:lineRule="auto"/>
      <w:outlineLvl w:val="5"/>
    </w:pPr>
    <w:rPr>
      <w:rFonts w:ascii="Arial" w:eastAsia="Arial" w:hAnsi="Arial" w:cs="Arial"/>
      <w:i/>
      <w:iCs/>
      <w:color w:val="595959" w:themeColor="text1" w:themeTint="A6"/>
      <w:sz w:val="20"/>
    </w:rPr>
  </w:style>
  <w:style w:type="paragraph" w:styleId="Naslov7">
    <w:name w:val="heading 7"/>
    <w:basedOn w:val="Normal"/>
    <w:next w:val="Normal"/>
    <w:link w:val="Naslov7Char"/>
    <w:uiPriority w:val="9"/>
    <w:unhideWhenUsed/>
    <w:qFormat/>
    <w:rsid w:val="00677F66"/>
    <w:pPr>
      <w:keepNext/>
      <w:keepLines/>
      <w:spacing w:before="40" w:after="0" w:line="276" w:lineRule="auto"/>
      <w:outlineLvl w:val="6"/>
    </w:pPr>
    <w:rPr>
      <w:rFonts w:ascii="Arial" w:eastAsia="Arial" w:hAnsi="Arial" w:cs="Arial"/>
      <w:color w:val="595959" w:themeColor="text1" w:themeTint="A6"/>
      <w:sz w:val="20"/>
    </w:rPr>
  </w:style>
  <w:style w:type="paragraph" w:styleId="Naslov8">
    <w:name w:val="heading 8"/>
    <w:basedOn w:val="Normal"/>
    <w:next w:val="Normal"/>
    <w:link w:val="Naslov8Char"/>
    <w:uiPriority w:val="9"/>
    <w:unhideWhenUsed/>
    <w:qFormat/>
    <w:rsid w:val="00677F66"/>
    <w:pPr>
      <w:keepNext/>
      <w:keepLines/>
      <w:spacing w:after="0" w:line="276" w:lineRule="auto"/>
      <w:outlineLvl w:val="7"/>
    </w:pPr>
    <w:rPr>
      <w:rFonts w:ascii="Arial" w:eastAsia="Arial" w:hAnsi="Arial" w:cs="Arial"/>
      <w:i/>
      <w:iCs/>
      <w:color w:val="272727" w:themeColor="text1" w:themeTint="D8"/>
      <w:sz w:val="20"/>
    </w:rPr>
  </w:style>
  <w:style w:type="paragraph" w:styleId="Naslov9">
    <w:name w:val="heading 9"/>
    <w:basedOn w:val="Normal"/>
    <w:next w:val="Normal"/>
    <w:link w:val="Naslov9Char"/>
    <w:uiPriority w:val="9"/>
    <w:unhideWhenUsed/>
    <w:qFormat/>
    <w:rsid w:val="00677F66"/>
    <w:pPr>
      <w:keepNext/>
      <w:keepLines/>
      <w:spacing w:after="0" w:line="276" w:lineRule="auto"/>
      <w:outlineLvl w:val="8"/>
    </w:pPr>
    <w:rPr>
      <w:rFonts w:ascii="Arial" w:eastAsia="Arial" w:hAnsi="Arial" w:cs="Arial"/>
      <w:i/>
      <w:iCs/>
      <w:color w:val="272727" w:themeColor="text1" w:themeTint="D8"/>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77F66"/>
    <w:rPr>
      <w:rFonts w:asciiTheme="majorHAnsi" w:eastAsiaTheme="majorEastAsia" w:hAnsiTheme="majorHAnsi" w:cstheme="majorBidi"/>
      <w:b/>
      <w:bCs/>
      <w:color w:val="2F5496" w:themeColor="accent1" w:themeShade="BF"/>
      <w:kern w:val="0"/>
      <w:sz w:val="28"/>
      <w:szCs w:val="28"/>
    </w:rPr>
  </w:style>
  <w:style w:type="character" w:customStyle="1" w:styleId="Naslov2Char">
    <w:name w:val="Naslov 2 Char"/>
    <w:basedOn w:val="Zadanifontodlomka"/>
    <w:link w:val="Naslov2"/>
    <w:rsid w:val="00B675CA"/>
    <w:rPr>
      <w:rFonts w:ascii="Times New Roman" w:eastAsia="Times New Roman" w:hAnsi="Times New Roman" w:cs="Times New Roman"/>
      <w:b/>
      <w:kern w:val="0"/>
      <w:sz w:val="24"/>
      <w:szCs w:val="20"/>
      <w:lang w:val="en-GB" w:eastAsia="hr-HR"/>
    </w:rPr>
  </w:style>
  <w:style w:type="character" w:customStyle="1" w:styleId="Naslov3Char">
    <w:name w:val="Naslov 3 Char"/>
    <w:basedOn w:val="Zadanifontodlomka"/>
    <w:link w:val="Naslov3"/>
    <w:uiPriority w:val="9"/>
    <w:rsid w:val="00677F66"/>
    <w:rPr>
      <w:rFonts w:ascii="Arial" w:eastAsia="Arial" w:hAnsi="Arial" w:cs="Arial"/>
      <w:color w:val="2F5496" w:themeColor="accent1" w:themeShade="BF"/>
      <w:kern w:val="0"/>
      <w:sz w:val="28"/>
      <w:szCs w:val="28"/>
    </w:rPr>
  </w:style>
  <w:style w:type="character" w:customStyle="1" w:styleId="Naslov4Char">
    <w:name w:val="Naslov 4 Char"/>
    <w:basedOn w:val="Zadanifontodlomka"/>
    <w:link w:val="Naslov4"/>
    <w:uiPriority w:val="9"/>
    <w:rsid w:val="00677F66"/>
    <w:rPr>
      <w:rFonts w:ascii="Arial" w:eastAsia="Arial" w:hAnsi="Arial" w:cs="Arial"/>
      <w:i/>
      <w:iCs/>
      <w:color w:val="2F5496" w:themeColor="accent1" w:themeShade="BF"/>
      <w:kern w:val="0"/>
      <w:sz w:val="20"/>
    </w:rPr>
  </w:style>
  <w:style w:type="character" w:customStyle="1" w:styleId="Naslov5Char">
    <w:name w:val="Naslov 5 Char"/>
    <w:basedOn w:val="Zadanifontodlomka"/>
    <w:link w:val="Naslov5"/>
    <w:uiPriority w:val="9"/>
    <w:rsid w:val="00677F66"/>
    <w:rPr>
      <w:rFonts w:ascii="Arial" w:eastAsia="Arial" w:hAnsi="Arial" w:cs="Arial"/>
      <w:color w:val="2F5496" w:themeColor="accent1" w:themeShade="BF"/>
      <w:kern w:val="0"/>
      <w:sz w:val="20"/>
    </w:rPr>
  </w:style>
  <w:style w:type="character" w:customStyle="1" w:styleId="Naslov6Char">
    <w:name w:val="Naslov 6 Char"/>
    <w:basedOn w:val="Zadanifontodlomka"/>
    <w:link w:val="Naslov6"/>
    <w:uiPriority w:val="9"/>
    <w:rsid w:val="00677F66"/>
    <w:rPr>
      <w:rFonts w:ascii="Arial" w:eastAsia="Arial" w:hAnsi="Arial" w:cs="Arial"/>
      <w:i/>
      <w:iCs/>
      <w:color w:val="595959" w:themeColor="text1" w:themeTint="A6"/>
      <w:kern w:val="0"/>
      <w:sz w:val="20"/>
    </w:rPr>
  </w:style>
  <w:style w:type="character" w:customStyle="1" w:styleId="Naslov7Char">
    <w:name w:val="Naslov 7 Char"/>
    <w:basedOn w:val="Zadanifontodlomka"/>
    <w:link w:val="Naslov7"/>
    <w:uiPriority w:val="9"/>
    <w:rsid w:val="00677F66"/>
    <w:rPr>
      <w:rFonts w:ascii="Arial" w:eastAsia="Arial" w:hAnsi="Arial" w:cs="Arial"/>
      <w:color w:val="595959" w:themeColor="text1" w:themeTint="A6"/>
      <w:kern w:val="0"/>
      <w:sz w:val="20"/>
    </w:rPr>
  </w:style>
  <w:style w:type="character" w:customStyle="1" w:styleId="Naslov8Char">
    <w:name w:val="Naslov 8 Char"/>
    <w:basedOn w:val="Zadanifontodlomka"/>
    <w:link w:val="Naslov8"/>
    <w:uiPriority w:val="9"/>
    <w:rsid w:val="00677F66"/>
    <w:rPr>
      <w:rFonts w:ascii="Arial" w:eastAsia="Arial" w:hAnsi="Arial" w:cs="Arial"/>
      <w:i/>
      <w:iCs/>
      <w:color w:val="272727" w:themeColor="text1" w:themeTint="D8"/>
      <w:kern w:val="0"/>
      <w:sz w:val="20"/>
    </w:rPr>
  </w:style>
  <w:style w:type="character" w:customStyle="1" w:styleId="Naslov9Char">
    <w:name w:val="Naslov 9 Char"/>
    <w:basedOn w:val="Zadanifontodlomka"/>
    <w:link w:val="Naslov9"/>
    <w:uiPriority w:val="9"/>
    <w:rsid w:val="00677F66"/>
    <w:rPr>
      <w:rFonts w:ascii="Arial" w:eastAsia="Arial" w:hAnsi="Arial" w:cs="Arial"/>
      <w:i/>
      <w:iCs/>
      <w:color w:val="272727" w:themeColor="text1" w:themeTint="D8"/>
      <w:kern w:val="0"/>
      <w:sz w:val="20"/>
    </w:rPr>
  </w:style>
  <w:style w:type="paragraph" w:styleId="Odlomakpopisa">
    <w:name w:val="List Paragraph"/>
    <w:basedOn w:val="Normal"/>
    <w:uiPriority w:val="34"/>
    <w:qFormat/>
    <w:rsid w:val="007F0B2A"/>
    <w:pPr>
      <w:ind w:left="720"/>
      <w:contextualSpacing/>
    </w:pPr>
  </w:style>
  <w:style w:type="character" w:styleId="Hiperveza">
    <w:name w:val="Hyperlink"/>
    <w:basedOn w:val="Zadanifontodlomka"/>
    <w:uiPriority w:val="99"/>
    <w:unhideWhenUsed/>
    <w:rsid w:val="007F0B2A"/>
    <w:rPr>
      <w:color w:val="0000FF"/>
      <w:u w:val="single"/>
    </w:rPr>
  </w:style>
  <w:style w:type="character" w:styleId="SlijeenaHiperveza">
    <w:name w:val="FollowedHyperlink"/>
    <w:basedOn w:val="Zadanifontodlomka"/>
    <w:uiPriority w:val="99"/>
    <w:semiHidden/>
    <w:unhideWhenUsed/>
    <w:rsid w:val="007F0B2A"/>
    <w:rPr>
      <w:color w:val="800080"/>
      <w:u w:val="single"/>
    </w:rPr>
  </w:style>
  <w:style w:type="paragraph" w:customStyle="1" w:styleId="msonormal0">
    <w:name w:val="msonormal"/>
    <w:basedOn w:val="Normal"/>
    <w:rsid w:val="007F0B2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7F0B2A"/>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6">
    <w:name w:val="font6"/>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font7">
    <w:name w:val="font7"/>
    <w:basedOn w:val="Normal"/>
    <w:rsid w:val="007F0B2A"/>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font8">
    <w:name w:val="font8"/>
    <w:basedOn w:val="Normal"/>
    <w:rsid w:val="007F0B2A"/>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9">
    <w:name w:val="font9"/>
    <w:basedOn w:val="Normal"/>
    <w:rsid w:val="007F0B2A"/>
    <w:pP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font10">
    <w:name w:val="font10"/>
    <w:basedOn w:val="Normal"/>
    <w:rsid w:val="007F0B2A"/>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font11">
    <w:name w:val="font11"/>
    <w:basedOn w:val="Normal"/>
    <w:rsid w:val="007F0B2A"/>
    <w:pPr>
      <w:spacing w:before="100" w:beforeAutospacing="1" w:after="100" w:afterAutospacing="1" w:line="240" w:lineRule="auto"/>
    </w:pPr>
    <w:rPr>
      <w:rFonts w:ascii="Arial" w:eastAsia="Times New Roman" w:hAnsi="Arial" w:cs="Arial"/>
      <w:color w:val="000000"/>
      <w:sz w:val="18"/>
      <w:szCs w:val="18"/>
      <w:u w:val="single"/>
      <w:lang w:eastAsia="hr-HR"/>
    </w:rPr>
  </w:style>
  <w:style w:type="paragraph" w:customStyle="1" w:styleId="xl66">
    <w:name w:val="xl66"/>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67">
    <w:name w:val="xl67"/>
    <w:basedOn w:val="Normal"/>
    <w:rsid w:val="007F0B2A"/>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8">
    <w:name w:val="xl68"/>
    <w:basedOn w:val="Normal"/>
    <w:rsid w:val="007F0B2A"/>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9">
    <w:name w:val="xl69"/>
    <w:basedOn w:val="Normal"/>
    <w:rsid w:val="007F0B2A"/>
    <w:pP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70">
    <w:name w:val="xl70"/>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71">
    <w:name w:val="xl7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72">
    <w:name w:val="xl7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73">
    <w:name w:val="xl7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74">
    <w:name w:val="xl74"/>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75">
    <w:name w:val="xl75"/>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76">
    <w:name w:val="xl76"/>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7">
    <w:name w:val="xl77"/>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8">
    <w:name w:val="xl7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79">
    <w:name w:val="xl7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80">
    <w:name w:val="xl80"/>
    <w:basedOn w:val="Normal"/>
    <w:rsid w:val="007F0B2A"/>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1">
    <w:name w:val="xl8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82">
    <w:name w:val="xl8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83">
    <w:name w:val="xl8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84">
    <w:name w:val="xl84"/>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85">
    <w:name w:val="xl85"/>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86">
    <w:name w:val="xl86"/>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87">
    <w:name w:val="xl87"/>
    <w:basedOn w:val="Normal"/>
    <w:rsid w:val="007F0B2A"/>
    <w:pPr>
      <w:pBdr>
        <w:top w:val="single" w:sz="4"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88">
    <w:name w:val="xl88"/>
    <w:basedOn w:val="Normal"/>
    <w:rsid w:val="007F0B2A"/>
    <w:pPr>
      <w:pBdr>
        <w:top w:val="single" w:sz="4" w:space="0" w:color="auto"/>
        <w:left w:val="single" w:sz="8" w:space="0" w:color="auto"/>
        <w:bottom w:val="double" w:sz="6"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89">
    <w:name w:val="xl89"/>
    <w:basedOn w:val="Normal"/>
    <w:rsid w:val="007F0B2A"/>
    <w:pPr>
      <w:pBdr>
        <w:top w:val="single" w:sz="8" w:space="0" w:color="auto"/>
        <w:left w:val="single" w:sz="4" w:space="0" w:color="auto"/>
        <w:bottom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90">
    <w:name w:val="xl90"/>
    <w:basedOn w:val="Normal"/>
    <w:rsid w:val="007F0B2A"/>
    <w:pPr>
      <w:pBdr>
        <w:top w:val="single" w:sz="8" w:space="0" w:color="auto"/>
        <w:bottom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91">
    <w:name w:val="xl91"/>
    <w:basedOn w:val="Normal"/>
    <w:rsid w:val="007F0B2A"/>
    <w:pPr>
      <w:pBdr>
        <w:top w:val="single" w:sz="8" w:space="0" w:color="auto"/>
        <w:left w:val="single" w:sz="4" w:space="0" w:color="auto"/>
        <w:bottom w:val="single" w:sz="8" w:space="0" w:color="auto"/>
      </w:pBdr>
      <w:shd w:val="clear" w:color="000000" w:fill="C0C0C0"/>
      <w:spacing w:before="100" w:beforeAutospacing="1" w:after="100" w:afterAutospacing="1" w:line="240" w:lineRule="auto"/>
    </w:pPr>
    <w:rPr>
      <w:rFonts w:ascii="Arial" w:eastAsia="Times New Roman" w:hAnsi="Arial" w:cs="Arial"/>
      <w:sz w:val="20"/>
      <w:szCs w:val="20"/>
      <w:lang w:eastAsia="hr-HR"/>
    </w:rPr>
  </w:style>
  <w:style w:type="paragraph" w:customStyle="1" w:styleId="xl92">
    <w:name w:val="xl92"/>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93">
    <w:name w:val="xl93"/>
    <w:basedOn w:val="Normal"/>
    <w:rsid w:val="007F0B2A"/>
    <w:pPr>
      <w:pBdr>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94">
    <w:name w:val="xl94"/>
    <w:basedOn w:val="Normal"/>
    <w:rsid w:val="007F0B2A"/>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95">
    <w:name w:val="xl95"/>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96">
    <w:name w:val="xl96"/>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7">
    <w:name w:val="xl97"/>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8">
    <w:name w:val="xl98"/>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99">
    <w:name w:val="xl99"/>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100">
    <w:name w:val="xl10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101">
    <w:name w:val="xl101"/>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102">
    <w:name w:val="xl102"/>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03">
    <w:name w:val="xl103"/>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04">
    <w:name w:val="xl104"/>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5">
    <w:name w:val="xl105"/>
    <w:basedOn w:val="Normal"/>
    <w:rsid w:val="007F0B2A"/>
    <w:pPr>
      <w:pBdr>
        <w:top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106">
    <w:name w:val="xl106"/>
    <w:basedOn w:val="Normal"/>
    <w:rsid w:val="007F0B2A"/>
    <w:pPr>
      <w:pBdr>
        <w:top w:val="single" w:sz="8" w:space="0" w:color="auto"/>
        <w:bottom w:val="single" w:sz="8" w:space="0" w:color="auto"/>
      </w:pBdr>
      <w:shd w:val="clear" w:color="000000" w:fill="C0C0C0"/>
      <w:spacing w:before="100" w:beforeAutospacing="1" w:after="100" w:afterAutospacing="1" w:line="240" w:lineRule="auto"/>
    </w:pPr>
    <w:rPr>
      <w:rFonts w:ascii="Arial" w:eastAsia="Times New Roman" w:hAnsi="Arial" w:cs="Arial"/>
      <w:sz w:val="20"/>
      <w:szCs w:val="20"/>
      <w:lang w:eastAsia="hr-HR"/>
    </w:rPr>
  </w:style>
  <w:style w:type="paragraph" w:customStyle="1" w:styleId="xl107">
    <w:name w:val="xl107"/>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108">
    <w:name w:val="xl108"/>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09">
    <w:name w:val="xl109"/>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color w:val="000000"/>
      <w:sz w:val="20"/>
      <w:szCs w:val="20"/>
      <w:lang w:eastAsia="hr-HR"/>
    </w:rPr>
  </w:style>
  <w:style w:type="paragraph" w:customStyle="1" w:styleId="xl110">
    <w:name w:val="xl11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11">
    <w:name w:val="xl111"/>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112">
    <w:name w:val="xl11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13">
    <w:name w:val="xl11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114">
    <w:name w:val="xl114"/>
    <w:basedOn w:val="Normal"/>
    <w:rsid w:val="007F0B2A"/>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15">
    <w:name w:val="xl115"/>
    <w:basedOn w:val="Normal"/>
    <w:rsid w:val="007F0B2A"/>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16">
    <w:name w:val="xl116"/>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17">
    <w:name w:val="xl117"/>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18">
    <w:name w:val="xl11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119">
    <w:name w:val="xl119"/>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20">
    <w:name w:val="xl120"/>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21">
    <w:name w:val="xl121"/>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22">
    <w:name w:val="xl122"/>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123">
    <w:name w:val="xl123"/>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124">
    <w:name w:val="xl124"/>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25">
    <w:name w:val="xl125"/>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20"/>
      <w:szCs w:val="20"/>
      <w:lang w:eastAsia="hr-HR"/>
    </w:rPr>
  </w:style>
  <w:style w:type="paragraph" w:customStyle="1" w:styleId="xl126">
    <w:name w:val="xl126"/>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7">
    <w:name w:val="xl127"/>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8">
    <w:name w:val="xl128"/>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129">
    <w:name w:val="xl12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130">
    <w:name w:val="xl130"/>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31">
    <w:name w:val="xl13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32">
    <w:name w:val="xl13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133">
    <w:name w:val="xl133"/>
    <w:basedOn w:val="Normal"/>
    <w:rsid w:val="007F0B2A"/>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34">
    <w:name w:val="xl134"/>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135">
    <w:name w:val="xl135"/>
    <w:basedOn w:val="Normal"/>
    <w:rsid w:val="007F0B2A"/>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136">
    <w:name w:val="xl136"/>
    <w:basedOn w:val="Normal"/>
    <w:rsid w:val="007F0B2A"/>
    <w:pPr>
      <w:spacing w:before="100" w:beforeAutospacing="1" w:after="100" w:afterAutospacing="1" w:line="240" w:lineRule="auto"/>
      <w:jc w:val="center"/>
    </w:pPr>
    <w:rPr>
      <w:rFonts w:ascii="Arial" w:eastAsia="Times New Roman" w:hAnsi="Arial" w:cs="Arial"/>
      <w:b/>
      <w:bCs/>
      <w:color w:val="000000"/>
      <w:sz w:val="20"/>
      <w:szCs w:val="20"/>
      <w:lang w:eastAsia="hr-HR"/>
    </w:rPr>
  </w:style>
  <w:style w:type="paragraph" w:customStyle="1" w:styleId="xl137">
    <w:name w:val="xl137"/>
    <w:basedOn w:val="Normal"/>
    <w:rsid w:val="007F0B2A"/>
    <w:pP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38">
    <w:name w:val="xl138"/>
    <w:basedOn w:val="Normal"/>
    <w:rsid w:val="007F0B2A"/>
    <w:pP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39">
    <w:name w:val="xl139"/>
    <w:basedOn w:val="Normal"/>
    <w:rsid w:val="007F0B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140">
    <w:name w:val="xl140"/>
    <w:basedOn w:val="Normal"/>
    <w:rsid w:val="007F0B2A"/>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1">
    <w:name w:val="xl141"/>
    <w:basedOn w:val="Normal"/>
    <w:rsid w:val="007F0B2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2">
    <w:name w:val="xl14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3">
    <w:name w:val="xl143"/>
    <w:basedOn w:val="Normal"/>
    <w:rsid w:val="007F0B2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4">
    <w:name w:val="xl144"/>
    <w:basedOn w:val="Normal"/>
    <w:rsid w:val="007F0B2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5">
    <w:name w:val="xl145"/>
    <w:basedOn w:val="Normal"/>
    <w:rsid w:val="007F0B2A"/>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46">
    <w:name w:val="xl146"/>
    <w:basedOn w:val="Normal"/>
    <w:rsid w:val="007F0B2A"/>
    <w:pP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47">
    <w:name w:val="xl147"/>
    <w:basedOn w:val="Normal"/>
    <w:rsid w:val="007F0B2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48">
    <w:name w:val="xl148"/>
    <w:basedOn w:val="Normal"/>
    <w:rsid w:val="007F0B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49">
    <w:name w:val="xl149"/>
    <w:basedOn w:val="Normal"/>
    <w:rsid w:val="007F0B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150">
    <w:name w:val="xl150"/>
    <w:basedOn w:val="Normal"/>
    <w:rsid w:val="007F0B2A"/>
    <w:pP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151">
    <w:name w:val="xl151"/>
    <w:basedOn w:val="Normal"/>
    <w:rsid w:val="007F0B2A"/>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color w:val="000000"/>
      <w:sz w:val="36"/>
      <w:szCs w:val="36"/>
      <w:lang w:eastAsia="hr-HR"/>
    </w:rPr>
  </w:style>
  <w:style w:type="paragraph" w:customStyle="1" w:styleId="xl152">
    <w:name w:val="xl152"/>
    <w:basedOn w:val="Normal"/>
    <w:rsid w:val="007F0B2A"/>
    <w:pPr>
      <w:pBdr>
        <w:top w:val="single" w:sz="8" w:space="0" w:color="auto"/>
        <w:left w:val="single" w:sz="8" w:space="0" w:color="auto"/>
        <w:bottom w:val="single" w:sz="8"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000000"/>
      <w:sz w:val="28"/>
      <w:szCs w:val="28"/>
      <w:lang w:eastAsia="hr-HR"/>
    </w:rPr>
  </w:style>
  <w:style w:type="paragraph" w:customStyle="1" w:styleId="xl153">
    <w:name w:val="xl153"/>
    <w:basedOn w:val="Normal"/>
    <w:rsid w:val="007F0B2A"/>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54">
    <w:name w:val="xl154"/>
    <w:basedOn w:val="Normal"/>
    <w:rsid w:val="007F0B2A"/>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color w:val="000000"/>
      <w:sz w:val="36"/>
      <w:szCs w:val="36"/>
      <w:lang w:eastAsia="hr-HR"/>
    </w:rPr>
  </w:style>
  <w:style w:type="paragraph" w:customStyle="1" w:styleId="xl155">
    <w:name w:val="xl155"/>
    <w:basedOn w:val="Normal"/>
    <w:rsid w:val="007F0B2A"/>
    <w:pPr>
      <w:pBdr>
        <w:top w:val="single" w:sz="8" w:space="0" w:color="auto"/>
        <w:left w:val="single" w:sz="4"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sz w:val="20"/>
      <w:szCs w:val="20"/>
      <w:lang w:eastAsia="hr-HR"/>
    </w:rPr>
  </w:style>
  <w:style w:type="paragraph" w:customStyle="1" w:styleId="xl156">
    <w:name w:val="xl156"/>
    <w:basedOn w:val="Normal"/>
    <w:rsid w:val="007F0B2A"/>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57">
    <w:name w:val="xl157"/>
    <w:basedOn w:val="Normal"/>
    <w:rsid w:val="007F0B2A"/>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58">
    <w:name w:val="xl15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59">
    <w:name w:val="xl15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160">
    <w:name w:val="xl160"/>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1">
    <w:name w:val="xl161"/>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2">
    <w:name w:val="xl162"/>
    <w:basedOn w:val="Normal"/>
    <w:rsid w:val="007F0B2A"/>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3">
    <w:name w:val="xl163"/>
    <w:basedOn w:val="Normal"/>
    <w:rsid w:val="007F0B2A"/>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164">
    <w:name w:val="xl164"/>
    <w:basedOn w:val="Normal"/>
    <w:rsid w:val="007F0B2A"/>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pPr>
    <w:rPr>
      <w:rFonts w:ascii="Arial" w:eastAsia="Times New Roman" w:hAnsi="Arial" w:cs="Arial"/>
      <w:sz w:val="20"/>
      <w:szCs w:val="20"/>
      <w:lang w:eastAsia="hr-HR"/>
    </w:rPr>
  </w:style>
  <w:style w:type="paragraph" w:customStyle="1" w:styleId="xl165">
    <w:name w:val="xl165"/>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sz w:val="20"/>
      <w:szCs w:val="20"/>
      <w:lang w:eastAsia="hr-HR"/>
    </w:rPr>
  </w:style>
  <w:style w:type="paragraph" w:customStyle="1" w:styleId="xl166">
    <w:name w:val="xl166"/>
    <w:basedOn w:val="Normal"/>
    <w:rsid w:val="007F0B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167">
    <w:name w:val="xl167"/>
    <w:basedOn w:val="Normal"/>
    <w:rsid w:val="007F0B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68">
    <w:name w:val="xl16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69">
    <w:name w:val="xl16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170">
    <w:name w:val="xl170"/>
    <w:basedOn w:val="Normal"/>
    <w:rsid w:val="007F0B2A"/>
    <w:pPr>
      <w:shd w:val="clear" w:color="000000" w:fill="CCCCFF"/>
      <w:spacing w:before="100" w:beforeAutospacing="1" w:after="100" w:afterAutospacing="1" w:line="240" w:lineRule="auto"/>
    </w:pPr>
    <w:rPr>
      <w:rFonts w:ascii="Arial" w:eastAsia="Times New Roman" w:hAnsi="Arial" w:cs="Arial"/>
      <w:sz w:val="20"/>
      <w:szCs w:val="20"/>
      <w:lang w:eastAsia="hr-HR"/>
    </w:rPr>
  </w:style>
  <w:style w:type="paragraph" w:customStyle="1" w:styleId="xl171">
    <w:name w:val="xl171"/>
    <w:basedOn w:val="Normal"/>
    <w:rsid w:val="007F0B2A"/>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2">
    <w:name w:val="xl172"/>
    <w:basedOn w:val="Normal"/>
    <w:rsid w:val="007F0B2A"/>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3">
    <w:name w:val="xl173"/>
    <w:basedOn w:val="Normal"/>
    <w:rsid w:val="007F0B2A"/>
    <w:pP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4">
    <w:name w:val="xl174"/>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175">
    <w:name w:val="xl175"/>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6">
    <w:name w:val="xl176"/>
    <w:basedOn w:val="Normal"/>
    <w:rsid w:val="007F0B2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7">
    <w:name w:val="xl177"/>
    <w:basedOn w:val="Normal"/>
    <w:rsid w:val="007F0B2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78">
    <w:name w:val="xl178"/>
    <w:basedOn w:val="Normal"/>
    <w:rsid w:val="007F0B2A"/>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79">
    <w:name w:val="xl179"/>
    <w:basedOn w:val="Normal"/>
    <w:rsid w:val="007F0B2A"/>
    <w:pPr>
      <w:pBdr>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0">
    <w:name w:val="xl180"/>
    <w:basedOn w:val="Normal"/>
    <w:rsid w:val="007F0B2A"/>
    <w:pPr>
      <w:pBdr>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1">
    <w:name w:val="xl181"/>
    <w:basedOn w:val="Normal"/>
    <w:rsid w:val="007F0B2A"/>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2">
    <w:name w:val="xl182"/>
    <w:basedOn w:val="Normal"/>
    <w:rsid w:val="007F0B2A"/>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3">
    <w:name w:val="xl183"/>
    <w:basedOn w:val="Normal"/>
    <w:rsid w:val="007F0B2A"/>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4">
    <w:name w:val="xl184"/>
    <w:basedOn w:val="Normal"/>
    <w:rsid w:val="007F0B2A"/>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5">
    <w:name w:val="xl185"/>
    <w:basedOn w:val="Normal"/>
    <w:rsid w:val="007F0B2A"/>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6">
    <w:name w:val="xl186"/>
    <w:basedOn w:val="Normal"/>
    <w:rsid w:val="007F0B2A"/>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87">
    <w:name w:val="xl187"/>
    <w:basedOn w:val="Normal"/>
    <w:rsid w:val="007F0B2A"/>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8">
    <w:name w:val="xl188"/>
    <w:basedOn w:val="Normal"/>
    <w:rsid w:val="007F0B2A"/>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89">
    <w:name w:val="xl189"/>
    <w:basedOn w:val="Normal"/>
    <w:rsid w:val="007F0B2A"/>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0">
    <w:name w:val="xl190"/>
    <w:basedOn w:val="Normal"/>
    <w:rsid w:val="007F0B2A"/>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1">
    <w:name w:val="xl191"/>
    <w:basedOn w:val="Normal"/>
    <w:rsid w:val="007F0B2A"/>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2">
    <w:name w:val="xl192"/>
    <w:basedOn w:val="Normal"/>
    <w:rsid w:val="007F0B2A"/>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3">
    <w:name w:val="xl193"/>
    <w:basedOn w:val="Normal"/>
    <w:rsid w:val="007F0B2A"/>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194">
    <w:name w:val="xl194"/>
    <w:basedOn w:val="Normal"/>
    <w:rsid w:val="007F0B2A"/>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5">
    <w:name w:val="xl195"/>
    <w:basedOn w:val="Normal"/>
    <w:rsid w:val="007F0B2A"/>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96">
    <w:name w:val="xl196"/>
    <w:basedOn w:val="Normal"/>
    <w:rsid w:val="007F0B2A"/>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sz w:val="20"/>
      <w:szCs w:val="20"/>
      <w:lang w:eastAsia="hr-HR"/>
    </w:rPr>
  </w:style>
  <w:style w:type="paragraph" w:customStyle="1" w:styleId="xl197">
    <w:name w:val="xl197"/>
    <w:basedOn w:val="Normal"/>
    <w:rsid w:val="007F0B2A"/>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0"/>
      <w:szCs w:val="20"/>
      <w:lang w:eastAsia="hr-HR"/>
    </w:rPr>
  </w:style>
  <w:style w:type="paragraph" w:customStyle="1" w:styleId="xl198">
    <w:name w:val="xl198"/>
    <w:basedOn w:val="Normal"/>
    <w:rsid w:val="007F0B2A"/>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0"/>
      <w:szCs w:val="20"/>
      <w:lang w:eastAsia="hr-HR"/>
    </w:rPr>
  </w:style>
  <w:style w:type="paragraph" w:customStyle="1" w:styleId="xl199">
    <w:name w:val="xl199"/>
    <w:basedOn w:val="Normal"/>
    <w:rsid w:val="007F0B2A"/>
    <w:pPr>
      <w:pBdr>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sz w:val="20"/>
      <w:szCs w:val="20"/>
      <w:lang w:eastAsia="hr-HR"/>
    </w:rPr>
  </w:style>
  <w:style w:type="paragraph" w:customStyle="1" w:styleId="xl200">
    <w:name w:val="xl200"/>
    <w:basedOn w:val="Normal"/>
    <w:rsid w:val="007F0B2A"/>
    <w:pPr>
      <w:pBdr>
        <w:top w:val="single" w:sz="8"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201">
    <w:name w:val="xl201"/>
    <w:basedOn w:val="Normal"/>
    <w:rsid w:val="007F0B2A"/>
    <w:pPr>
      <w:pBdr>
        <w:top w:val="single" w:sz="8"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sz w:val="20"/>
      <w:szCs w:val="20"/>
      <w:lang w:eastAsia="hr-HR"/>
    </w:rPr>
  </w:style>
  <w:style w:type="paragraph" w:customStyle="1" w:styleId="xl202">
    <w:name w:val="xl202"/>
    <w:basedOn w:val="Normal"/>
    <w:rsid w:val="007F0B2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3">
    <w:name w:val="xl203"/>
    <w:basedOn w:val="Normal"/>
    <w:rsid w:val="007F0B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4">
    <w:name w:val="xl204"/>
    <w:basedOn w:val="Normal"/>
    <w:rsid w:val="007F0B2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205">
    <w:name w:val="xl205"/>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sz w:val="20"/>
      <w:szCs w:val="20"/>
      <w:lang w:eastAsia="hr-HR"/>
    </w:rPr>
  </w:style>
  <w:style w:type="paragraph" w:customStyle="1" w:styleId="xl206">
    <w:name w:val="xl206"/>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sz w:val="20"/>
      <w:szCs w:val="20"/>
      <w:lang w:eastAsia="hr-HR"/>
    </w:rPr>
  </w:style>
  <w:style w:type="paragraph" w:customStyle="1" w:styleId="xl207">
    <w:name w:val="xl207"/>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08">
    <w:name w:val="xl208"/>
    <w:basedOn w:val="Normal"/>
    <w:rsid w:val="007F0B2A"/>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209">
    <w:name w:val="xl209"/>
    <w:basedOn w:val="Normal"/>
    <w:rsid w:val="007F0B2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210">
    <w:name w:val="xl21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1">
    <w:name w:val="xl211"/>
    <w:basedOn w:val="Normal"/>
    <w:rsid w:val="007F0B2A"/>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212">
    <w:name w:val="xl212"/>
    <w:basedOn w:val="Normal"/>
    <w:rsid w:val="007F0B2A"/>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3">
    <w:name w:val="xl213"/>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4">
    <w:name w:val="xl214"/>
    <w:basedOn w:val="Normal"/>
    <w:rsid w:val="007F0B2A"/>
    <w:pPr>
      <w:pBdr>
        <w:top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5">
    <w:name w:val="xl215"/>
    <w:basedOn w:val="Normal"/>
    <w:rsid w:val="007F0B2A"/>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6">
    <w:name w:val="xl21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7">
    <w:name w:val="xl217"/>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18">
    <w:name w:val="xl218"/>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19">
    <w:name w:val="xl21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20">
    <w:name w:val="xl220"/>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221">
    <w:name w:val="xl221"/>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0"/>
      <w:szCs w:val="20"/>
      <w:lang w:eastAsia="hr-HR"/>
    </w:rPr>
  </w:style>
  <w:style w:type="paragraph" w:customStyle="1" w:styleId="xl222">
    <w:name w:val="xl22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0"/>
      <w:szCs w:val="20"/>
      <w:lang w:eastAsia="hr-HR"/>
    </w:rPr>
  </w:style>
  <w:style w:type="paragraph" w:customStyle="1" w:styleId="xl223">
    <w:name w:val="xl223"/>
    <w:basedOn w:val="Normal"/>
    <w:rsid w:val="007F0B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hr-HR"/>
    </w:rPr>
  </w:style>
  <w:style w:type="paragraph" w:customStyle="1" w:styleId="xl224">
    <w:name w:val="xl224"/>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5">
    <w:name w:val="xl22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26">
    <w:name w:val="xl22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7">
    <w:name w:val="xl227"/>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28">
    <w:name w:val="xl228"/>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29">
    <w:name w:val="xl229"/>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30">
    <w:name w:val="xl230"/>
    <w:basedOn w:val="Normal"/>
    <w:rsid w:val="007F0B2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231">
    <w:name w:val="xl231"/>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32">
    <w:name w:val="xl23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33">
    <w:name w:val="xl233"/>
    <w:basedOn w:val="Normal"/>
    <w:rsid w:val="007F0B2A"/>
    <w:pPr>
      <w:pBdr>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4">
    <w:name w:val="xl234"/>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5">
    <w:name w:val="xl235"/>
    <w:basedOn w:val="Normal"/>
    <w:rsid w:val="007F0B2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236">
    <w:name w:val="xl23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37">
    <w:name w:val="xl237"/>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18"/>
      <w:szCs w:val="18"/>
      <w:lang w:eastAsia="hr-HR"/>
    </w:rPr>
  </w:style>
  <w:style w:type="paragraph" w:customStyle="1" w:styleId="xl238">
    <w:name w:val="xl238"/>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39">
    <w:name w:val="xl23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40">
    <w:name w:val="xl240"/>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1">
    <w:name w:val="xl241"/>
    <w:basedOn w:val="Normal"/>
    <w:rsid w:val="007F0B2A"/>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2">
    <w:name w:val="xl24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43">
    <w:name w:val="xl24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4">
    <w:name w:val="xl244"/>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5">
    <w:name w:val="xl24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6">
    <w:name w:val="xl246"/>
    <w:basedOn w:val="Normal"/>
    <w:rsid w:val="007F0B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7">
    <w:name w:val="xl247"/>
    <w:basedOn w:val="Normal"/>
    <w:rsid w:val="007F0B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48">
    <w:name w:val="xl24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9">
    <w:name w:val="xl24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50">
    <w:name w:val="xl250"/>
    <w:basedOn w:val="Normal"/>
    <w:rsid w:val="007F0B2A"/>
    <w:pP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1">
    <w:name w:val="xl251"/>
    <w:basedOn w:val="Normal"/>
    <w:rsid w:val="007F0B2A"/>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2">
    <w:name w:val="xl252"/>
    <w:basedOn w:val="Normal"/>
    <w:rsid w:val="007F0B2A"/>
    <w:pP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3">
    <w:name w:val="xl253"/>
    <w:basedOn w:val="Normal"/>
    <w:rsid w:val="007F0B2A"/>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4">
    <w:name w:val="xl254"/>
    <w:basedOn w:val="Normal"/>
    <w:rsid w:val="007F0B2A"/>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5">
    <w:name w:val="xl255"/>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6">
    <w:name w:val="xl256"/>
    <w:basedOn w:val="Normal"/>
    <w:rsid w:val="007F0B2A"/>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57">
    <w:name w:val="xl257"/>
    <w:basedOn w:val="Normal"/>
    <w:rsid w:val="007F0B2A"/>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58">
    <w:name w:val="xl258"/>
    <w:basedOn w:val="Normal"/>
    <w:rsid w:val="007F0B2A"/>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9">
    <w:name w:val="xl259"/>
    <w:basedOn w:val="Normal"/>
    <w:rsid w:val="007F0B2A"/>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0">
    <w:name w:val="xl260"/>
    <w:basedOn w:val="Normal"/>
    <w:rsid w:val="007F0B2A"/>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1">
    <w:name w:val="xl261"/>
    <w:basedOn w:val="Normal"/>
    <w:rsid w:val="007F0B2A"/>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2">
    <w:name w:val="xl262"/>
    <w:basedOn w:val="Normal"/>
    <w:rsid w:val="007F0B2A"/>
    <w:pPr>
      <w:pBdr>
        <w:bottom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3">
    <w:name w:val="xl263"/>
    <w:basedOn w:val="Normal"/>
    <w:rsid w:val="007F0B2A"/>
    <w:pPr>
      <w:pBdr>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4">
    <w:name w:val="xl264"/>
    <w:basedOn w:val="Normal"/>
    <w:rsid w:val="007F0B2A"/>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5">
    <w:name w:val="xl265"/>
    <w:basedOn w:val="Normal"/>
    <w:rsid w:val="007F0B2A"/>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6">
    <w:name w:val="xl266"/>
    <w:basedOn w:val="Normal"/>
    <w:rsid w:val="007F0B2A"/>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7">
    <w:name w:val="xl267"/>
    <w:basedOn w:val="Normal"/>
    <w:rsid w:val="007F0B2A"/>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68">
    <w:name w:val="xl268"/>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69">
    <w:name w:val="xl26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0">
    <w:name w:val="xl270"/>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1">
    <w:name w:val="xl271"/>
    <w:basedOn w:val="Normal"/>
    <w:rsid w:val="007F0B2A"/>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272">
    <w:name w:val="xl27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73">
    <w:name w:val="xl273"/>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lang w:eastAsia="hr-HR"/>
    </w:rPr>
  </w:style>
  <w:style w:type="paragraph" w:customStyle="1" w:styleId="xl274">
    <w:name w:val="xl27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75">
    <w:name w:val="xl27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276">
    <w:name w:val="xl276"/>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77">
    <w:name w:val="xl277"/>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8">
    <w:name w:val="xl278"/>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9">
    <w:name w:val="xl279"/>
    <w:basedOn w:val="Normal"/>
    <w:rsid w:val="007F0B2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0">
    <w:name w:val="xl280"/>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281">
    <w:name w:val="xl281"/>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82">
    <w:name w:val="xl282"/>
    <w:basedOn w:val="Normal"/>
    <w:rsid w:val="007F0B2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83">
    <w:name w:val="xl283"/>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lang w:eastAsia="hr-HR"/>
    </w:rPr>
  </w:style>
  <w:style w:type="paragraph" w:customStyle="1" w:styleId="xl284">
    <w:name w:val="xl28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85">
    <w:name w:val="xl285"/>
    <w:basedOn w:val="Normal"/>
    <w:rsid w:val="007F0B2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86">
    <w:name w:val="xl28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7">
    <w:name w:val="xl287"/>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88">
    <w:name w:val="xl28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289">
    <w:name w:val="xl289"/>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90">
    <w:name w:val="xl29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1">
    <w:name w:val="xl291"/>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2">
    <w:name w:val="xl292"/>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293">
    <w:name w:val="xl293"/>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4">
    <w:name w:val="xl294"/>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95">
    <w:name w:val="xl295"/>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96">
    <w:name w:val="xl296"/>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7">
    <w:name w:val="xl297"/>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98">
    <w:name w:val="xl298"/>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299">
    <w:name w:val="xl299"/>
    <w:basedOn w:val="Normal"/>
    <w:rsid w:val="007F0B2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0">
    <w:name w:val="xl300"/>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1">
    <w:name w:val="xl30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2">
    <w:name w:val="xl30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03">
    <w:name w:val="xl30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4">
    <w:name w:val="xl30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305">
    <w:name w:val="xl30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6">
    <w:name w:val="xl30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07">
    <w:name w:val="xl307"/>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08">
    <w:name w:val="xl30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09">
    <w:name w:val="xl30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10">
    <w:name w:val="xl310"/>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11">
    <w:name w:val="xl311"/>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12">
    <w:name w:val="xl312"/>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13">
    <w:name w:val="xl31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14">
    <w:name w:val="xl314"/>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315">
    <w:name w:val="xl31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hr-HR"/>
    </w:rPr>
  </w:style>
  <w:style w:type="paragraph" w:customStyle="1" w:styleId="xl316">
    <w:name w:val="xl316"/>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7">
    <w:name w:val="xl317"/>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8">
    <w:name w:val="xl318"/>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319">
    <w:name w:val="xl31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20">
    <w:name w:val="xl320"/>
    <w:basedOn w:val="Normal"/>
    <w:rsid w:val="007F0B2A"/>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21">
    <w:name w:val="xl321"/>
    <w:basedOn w:val="Normal"/>
    <w:rsid w:val="007F0B2A"/>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22">
    <w:name w:val="xl322"/>
    <w:basedOn w:val="Normal"/>
    <w:rsid w:val="007F0B2A"/>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23">
    <w:name w:val="xl323"/>
    <w:basedOn w:val="Normal"/>
    <w:rsid w:val="007F0B2A"/>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24">
    <w:name w:val="xl324"/>
    <w:basedOn w:val="Normal"/>
    <w:rsid w:val="007F0B2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25">
    <w:name w:val="xl325"/>
    <w:basedOn w:val="Normal"/>
    <w:rsid w:val="007F0B2A"/>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26">
    <w:name w:val="xl326"/>
    <w:basedOn w:val="Normal"/>
    <w:rsid w:val="007F0B2A"/>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27">
    <w:name w:val="xl327"/>
    <w:basedOn w:val="Normal"/>
    <w:rsid w:val="007F0B2A"/>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28">
    <w:name w:val="xl328"/>
    <w:basedOn w:val="Normal"/>
    <w:rsid w:val="007F0B2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29">
    <w:name w:val="xl329"/>
    <w:basedOn w:val="Normal"/>
    <w:rsid w:val="007F0B2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30">
    <w:name w:val="xl330"/>
    <w:basedOn w:val="Normal"/>
    <w:rsid w:val="007F0B2A"/>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31">
    <w:name w:val="xl331"/>
    <w:basedOn w:val="Normal"/>
    <w:rsid w:val="007F0B2A"/>
    <w:pPr>
      <w:shd w:val="clear" w:color="000000" w:fill="FFFFFF"/>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32">
    <w:name w:val="xl332"/>
    <w:basedOn w:val="Normal"/>
    <w:rsid w:val="007F0B2A"/>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33">
    <w:name w:val="xl333"/>
    <w:basedOn w:val="Normal"/>
    <w:rsid w:val="007F0B2A"/>
    <w:pPr>
      <w:pBdr>
        <w:top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34">
    <w:name w:val="xl334"/>
    <w:basedOn w:val="Normal"/>
    <w:rsid w:val="007F0B2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335">
    <w:name w:val="xl335"/>
    <w:basedOn w:val="Normal"/>
    <w:rsid w:val="007F0B2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336">
    <w:name w:val="xl336"/>
    <w:basedOn w:val="Normal"/>
    <w:rsid w:val="007F0B2A"/>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337">
    <w:name w:val="xl337"/>
    <w:basedOn w:val="Normal"/>
    <w:rsid w:val="007F0B2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38">
    <w:name w:val="xl338"/>
    <w:basedOn w:val="Normal"/>
    <w:rsid w:val="007F0B2A"/>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39">
    <w:name w:val="xl33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40">
    <w:name w:val="xl340"/>
    <w:basedOn w:val="Normal"/>
    <w:rsid w:val="007F0B2A"/>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41">
    <w:name w:val="xl341"/>
    <w:basedOn w:val="Normal"/>
    <w:rsid w:val="007F0B2A"/>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42">
    <w:name w:val="xl342"/>
    <w:basedOn w:val="Normal"/>
    <w:rsid w:val="007F0B2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43">
    <w:name w:val="xl343"/>
    <w:basedOn w:val="Normal"/>
    <w:rsid w:val="007F0B2A"/>
    <w:pPr>
      <w:pBdr>
        <w:top w:val="single" w:sz="8" w:space="0" w:color="auto"/>
      </w:pBdr>
      <w:shd w:val="clear" w:color="000000" w:fill="0000CC"/>
      <w:spacing w:before="100" w:beforeAutospacing="1" w:after="100" w:afterAutospacing="1" w:line="240" w:lineRule="auto"/>
    </w:pPr>
    <w:rPr>
      <w:rFonts w:ascii="Arial" w:eastAsia="Times New Roman" w:hAnsi="Arial" w:cs="Arial"/>
      <w:sz w:val="20"/>
      <w:szCs w:val="20"/>
      <w:lang w:eastAsia="hr-HR"/>
    </w:rPr>
  </w:style>
  <w:style w:type="paragraph" w:customStyle="1" w:styleId="xl344">
    <w:name w:val="xl34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45">
    <w:name w:val="xl34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46">
    <w:name w:val="xl34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47">
    <w:name w:val="xl347"/>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48">
    <w:name w:val="xl348"/>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49">
    <w:name w:val="xl34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50">
    <w:name w:val="xl35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51">
    <w:name w:val="xl35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352">
    <w:name w:val="xl35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3">
    <w:name w:val="xl353"/>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354">
    <w:name w:val="xl354"/>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55">
    <w:name w:val="xl355"/>
    <w:basedOn w:val="Normal"/>
    <w:rsid w:val="007F0B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56">
    <w:name w:val="xl356"/>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57">
    <w:name w:val="xl357"/>
    <w:basedOn w:val="Normal"/>
    <w:rsid w:val="007F0B2A"/>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8">
    <w:name w:val="xl358"/>
    <w:basedOn w:val="Normal"/>
    <w:rsid w:val="007F0B2A"/>
    <w:pPr>
      <w:pBdr>
        <w:top w:val="single" w:sz="4" w:space="0" w:color="auto"/>
        <w:bottom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9">
    <w:name w:val="xl359"/>
    <w:basedOn w:val="Normal"/>
    <w:rsid w:val="007F0B2A"/>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60">
    <w:name w:val="xl360"/>
    <w:basedOn w:val="Normal"/>
    <w:rsid w:val="007F0B2A"/>
    <w:pPr>
      <w:pBdr>
        <w:top w:val="single" w:sz="4" w:space="0" w:color="auto"/>
        <w:left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61">
    <w:name w:val="xl361"/>
    <w:basedOn w:val="Normal"/>
    <w:rsid w:val="007F0B2A"/>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62">
    <w:name w:val="xl36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63">
    <w:name w:val="xl36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64">
    <w:name w:val="xl36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65">
    <w:name w:val="xl365"/>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66">
    <w:name w:val="xl36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67">
    <w:name w:val="xl367"/>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68">
    <w:name w:val="xl368"/>
    <w:basedOn w:val="Normal"/>
    <w:rsid w:val="007F0B2A"/>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69">
    <w:name w:val="xl369"/>
    <w:basedOn w:val="Normal"/>
    <w:rsid w:val="007F0B2A"/>
    <w:pPr>
      <w:shd w:val="clear" w:color="000000" w:fill="FFFFFF"/>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70">
    <w:name w:val="xl370"/>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71">
    <w:name w:val="xl37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72">
    <w:name w:val="xl37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lang w:eastAsia="hr-HR"/>
    </w:rPr>
  </w:style>
  <w:style w:type="paragraph" w:customStyle="1" w:styleId="xl373">
    <w:name w:val="xl37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0"/>
      <w:szCs w:val="20"/>
      <w:lang w:eastAsia="hr-HR"/>
    </w:rPr>
  </w:style>
  <w:style w:type="paragraph" w:customStyle="1" w:styleId="xl374">
    <w:name w:val="xl374"/>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xl375">
    <w:name w:val="xl375"/>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76">
    <w:name w:val="xl376"/>
    <w:basedOn w:val="Normal"/>
    <w:rsid w:val="007F0B2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77">
    <w:name w:val="xl377"/>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378">
    <w:name w:val="xl378"/>
    <w:basedOn w:val="Normal"/>
    <w:rsid w:val="007F0B2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79">
    <w:name w:val="xl379"/>
    <w:basedOn w:val="Normal"/>
    <w:rsid w:val="007F0B2A"/>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80">
    <w:name w:val="xl380"/>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color w:val="000000"/>
      <w:sz w:val="18"/>
      <w:szCs w:val="18"/>
      <w:lang w:eastAsia="hr-HR"/>
    </w:rPr>
  </w:style>
  <w:style w:type="paragraph" w:customStyle="1" w:styleId="xl381">
    <w:name w:val="xl381"/>
    <w:basedOn w:val="Normal"/>
    <w:rsid w:val="007F0B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82">
    <w:name w:val="xl382"/>
    <w:basedOn w:val="Normal"/>
    <w:rsid w:val="007F0B2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83">
    <w:name w:val="xl383"/>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84">
    <w:name w:val="xl384"/>
    <w:basedOn w:val="Normal"/>
    <w:rsid w:val="007F0B2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85">
    <w:name w:val="xl385"/>
    <w:basedOn w:val="Normal"/>
    <w:rsid w:val="007F0B2A"/>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86">
    <w:name w:val="xl386"/>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87">
    <w:name w:val="xl387"/>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8"/>
      <w:szCs w:val="18"/>
      <w:lang w:eastAsia="hr-HR"/>
    </w:rPr>
  </w:style>
  <w:style w:type="paragraph" w:customStyle="1" w:styleId="xl388">
    <w:name w:val="xl38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89">
    <w:name w:val="xl38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90">
    <w:name w:val="xl390"/>
    <w:basedOn w:val="Normal"/>
    <w:rsid w:val="007F0B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91">
    <w:name w:val="xl391"/>
    <w:basedOn w:val="Normal"/>
    <w:rsid w:val="007F0B2A"/>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392">
    <w:name w:val="xl392"/>
    <w:basedOn w:val="Normal"/>
    <w:rsid w:val="007F0B2A"/>
    <w:pPr>
      <w:spacing w:before="100" w:beforeAutospacing="1" w:after="100" w:afterAutospacing="1" w:line="240" w:lineRule="auto"/>
      <w:textAlignment w:val="top"/>
    </w:pPr>
    <w:rPr>
      <w:rFonts w:ascii="Arial" w:eastAsia="Times New Roman" w:hAnsi="Arial" w:cs="Arial"/>
      <w:color w:val="000000"/>
      <w:sz w:val="18"/>
      <w:szCs w:val="18"/>
      <w:lang w:eastAsia="hr-HR"/>
    </w:rPr>
  </w:style>
  <w:style w:type="paragraph" w:customStyle="1" w:styleId="xl393">
    <w:name w:val="xl393"/>
    <w:basedOn w:val="Normal"/>
    <w:rsid w:val="007F0B2A"/>
    <w:pP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94">
    <w:name w:val="xl394"/>
    <w:basedOn w:val="Normal"/>
    <w:rsid w:val="007F0B2A"/>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395">
    <w:name w:val="xl395"/>
    <w:basedOn w:val="Normal"/>
    <w:rsid w:val="007F0B2A"/>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96">
    <w:name w:val="xl396"/>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97">
    <w:name w:val="xl397"/>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98">
    <w:name w:val="xl39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399">
    <w:name w:val="xl399"/>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400">
    <w:name w:val="xl400"/>
    <w:basedOn w:val="Normal"/>
    <w:rsid w:val="007F0B2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01">
    <w:name w:val="xl40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402">
    <w:name w:val="xl402"/>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403">
    <w:name w:val="xl403"/>
    <w:basedOn w:val="Normal"/>
    <w:rsid w:val="007F0B2A"/>
    <w:pPr>
      <w:spacing w:before="100" w:beforeAutospacing="1" w:after="100" w:afterAutospacing="1" w:line="240" w:lineRule="auto"/>
      <w:jc w:val="center"/>
    </w:pPr>
    <w:rPr>
      <w:rFonts w:ascii="Arial" w:eastAsia="Times New Roman" w:hAnsi="Arial" w:cs="Arial"/>
      <w:color w:val="FF0000"/>
      <w:sz w:val="18"/>
      <w:szCs w:val="18"/>
      <w:lang w:eastAsia="hr-HR"/>
    </w:rPr>
  </w:style>
  <w:style w:type="paragraph" w:customStyle="1" w:styleId="xl404">
    <w:name w:val="xl40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405">
    <w:name w:val="xl405"/>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406">
    <w:name w:val="xl406"/>
    <w:basedOn w:val="Normal"/>
    <w:rsid w:val="007F0B2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407">
    <w:name w:val="xl407"/>
    <w:basedOn w:val="Normal"/>
    <w:rsid w:val="007F0B2A"/>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08">
    <w:name w:val="xl408"/>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09">
    <w:name w:val="xl409"/>
    <w:basedOn w:val="Normal"/>
    <w:rsid w:val="007F0B2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10">
    <w:name w:val="xl410"/>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411">
    <w:name w:val="xl411"/>
    <w:basedOn w:val="Normal"/>
    <w:rsid w:val="007F0B2A"/>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412">
    <w:name w:val="xl412"/>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413">
    <w:name w:val="xl413"/>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414">
    <w:name w:val="xl414"/>
    <w:basedOn w:val="Normal"/>
    <w:rsid w:val="007F0B2A"/>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5">
    <w:name w:val="xl415"/>
    <w:basedOn w:val="Normal"/>
    <w:rsid w:val="007F0B2A"/>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6">
    <w:name w:val="xl416"/>
    <w:basedOn w:val="Normal"/>
    <w:rsid w:val="007F0B2A"/>
    <w:pP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417">
    <w:name w:val="xl417"/>
    <w:basedOn w:val="Normal"/>
    <w:rsid w:val="007F0B2A"/>
    <w:pPr>
      <w:spacing w:before="100" w:beforeAutospacing="1" w:after="100" w:afterAutospacing="1" w:line="240" w:lineRule="auto"/>
    </w:pPr>
    <w:rPr>
      <w:rFonts w:ascii="Arial" w:eastAsia="Times New Roman" w:hAnsi="Arial" w:cs="Arial"/>
      <w:sz w:val="18"/>
      <w:szCs w:val="18"/>
      <w:lang w:eastAsia="hr-HR"/>
    </w:rPr>
  </w:style>
  <w:style w:type="paragraph" w:customStyle="1" w:styleId="xl418">
    <w:name w:val="xl418"/>
    <w:basedOn w:val="Normal"/>
    <w:rsid w:val="007F0B2A"/>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19">
    <w:name w:val="xl419"/>
    <w:basedOn w:val="Normal"/>
    <w:rsid w:val="007F0B2A"/>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20">
    <w:name w:val="xl420"/>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hr-HR"/>
    </w:rPr>
  </w:style>
  <w:style w:type="paragraph" w:customStyle="1" w:styleId="xl421">
    <w:name w:val="xl421"/>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422">
    <w:name w:val="xl422"/>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423">
    <w:name w:val="xl423"/>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424">
    <w:name w:val="xl424"/>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FF0000"/>
      <w:sz w:val="18"/>
      <w:szCs w:val="18"/>
      <w:lang w:eastAsia="hr-HR"/>
    </w:rPr>
  </w:style>
  <w:style w:type="paragraph" w:customStyle="1" w:styleId="xl425">
    <w:name w:val="xl425"/>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18"/>
      <w:szCs w:val="18"/>
      <w:lang w:eastAsia="hr-HR"/>
    </w:rPr>
  </w:style>
  <w:style w:type="paragraph" w:customStyle="1" w:styleId="xl426">
    <w:name w:val="xl426"/>
    <w:basedOn w:val="Normal"/>
    <w:rsid w:val="007F0B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FF0000"/>
      <w:sz w:val="24"/>
      <w:szCs w:val="24"/>
      <w:lang w:eastAsia="hr-HR"/>
    </w:rPr>
  </w:style>
  <w:style w:type="paragraph" w:customStyle="1" w:styleId="xl427">
    <w:name w:val="xl427"/>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8"/>
      <w:szCs w:val="18"/>
      <w:lang w:eastAsia="hr-HR"/>
    </w:rPr>
  </w:style>
  <w:style w:type="paragraph" w:customStyle="1" w:styleId="xl428">
    <w:name w:val="xl428"/>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18"/>
      <w:szCs w:val="18"/>
      <w:lang w:eastAsia="hr-HR"/>
    </w:rPr>
  </w:style>
  <w:style w:type="paragraph" w:customStyle="1" w:styleId="xl429">
    <w:name w:val="xl429"/>
    <w:basedOn w:val="Normal"/>
    <w:rsid w:val="007F0B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430">
    <w:name w:val="xl430"/>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431">
    <w:name w:val="xl431"/>
    <w:basedOn w:val="Normal"/>
    <w:rsid w:val="007F0B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32">
    <w:name w:val="xl432"/>
    <w:basedOn w:val="Normal"/>
    <w:rsid w:val="007F0B2A"/>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433">
    <w:name w:val="xl433"/>
    <w:basedOn w:val="Normal"/>
    <w:rsid w:val="007F0B2A"/>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pPr>
    <w:rPr>
      <w:rFonts w:ascii="Arial" w:eastAsia="Times New Roman" w:hAnsi="Arial" w:cs="Arial"/>
      <w:b/>
      <w:bCs/>
      <w:sz w:val="18"/>
      <w:szCs w:val="18"/>
      <w:lang w:eastAsia="hr-HR"/>
    </w:rPr>
  </w:style>
  <w:style w:type="paragraph" w:customStyle="1" w:styleId="xl434">
    <w:name w:val="xl434"/>
    <w:basedOn w:val="Normal"/>
    <w:rsid w:val="007F0B2A"/>
    <w:pPr>
      <w:pBdr>
        <w:top w:val="single" w:sz="4" w:space="0" w:color="auto"/>
        <w:left w:val="single" w:sz="4" w:space="0" w:color="auto"/>
        <w:bottom w:val="single" w:sz="4" w:space="0" w:color="auto"/>
        <w:right w:val="single" w:sz="4" w:space="0" w:color="auto"/>
      </w:pBdr>
      <w:shd w:val="clear" w:color="000000" w:fill="FF7C80"/>
      <w:spacing w:before="100" w:beforeAutospacing="1" w:after="100" w:afterAutospacing="1" w:line="240" w:lineRule="auto"/>
    </w:pPr>
    <w:rPr>
      <w:rFonts w:ascii="Arial" w:eastAsia="Times New Roman" w:hAnsi="Arial" w:cs="Arial"/>
      <w:sz w:val="20"/>
      <w:szCs w:val="20"/>
      <w:lang w:eastAsia="hr-HR"/>
    </w:rPr>
  </w:style>
  <w:style w:type="paragraph" w:customStyle="1" w:styleId="xl435">
    <w:name w:val="xl435"/>
    <w:basedOn w:val="Normal"/>
    <w:rsid w:val="007F0B2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436">
    <w:name w:val="xl436"/>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437">
    <w:name w:val="xl437"/>
    <w:basedOn w:val="Normal"/>
    <w:rsid w:val="007F0B2A"/>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438">
    <w:name w:val="xl438"/>
    <w:basedOn w:val="Normal"/>
    <w:rsid w:val="007F0B2A"/>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439">
    <w:name w:val="xl439"/>
    <w:basedOn w:val="Normal"/>
    <w:rsid w:val="007F0B2A"/>
    <w:pPr>
      <w:pBdr>
        <w:top w:val="single" w:sz="4"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0">
    <w:name w:val="xl440"/>
    <w:basedOn w:val="Normal"/>
    <w:rsid w:val="007F0B2A"/>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1">
    <w:name w:val="xl441"/>
    <w:basedOn w:val="Normal"/>
    <w:rsid w:val="007F0B2A"/>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2">
    <w:name w:val="xl442"/>
    <w:basedOn w:val="Normal"/>
    <w:rsid w:val="007F0B2A"/>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443">
    <w:name w:val="xl443"/>
    <w:basedOn w:val="Normal"/>
    <w:rsid w:val="007F0B2A"/>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444">
    <w:name w:val="xl444"/>
    <w:basedOn w:val="Normal"/>
    <w:rsid w:val="007F0B2A"/>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45">
    <w:name w:val="xl445"/>
    <w:basedOn w:val="Normal"/>
    <w:rsid w:val="007F0B2A"/>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446">
    <w:name w:val="xl446"/>
    <w:basedOn w:val="Normal"/>
    <w:rsid w:val="007F0B2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47">
    <w:name w:val="xl447"/>
    <w:basedOn w:val="Normal"/>
    <w:rsid w:val="007F0B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48">
    <w:name w:val="xl448"/>
    <w:basedOn w:val="Normal"/>
    <w:rsid w:val="007F0B2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449">
    <w:name w:val="xl449"/>
    <w:basedOn w:val="Normal"/>
    <w:rsid w:val="007F0B2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50">
    <w:name w:val="xl450"/>
    <w:basedOn w:val="Normal"/>
    <w:rsid w:val="007F0B2A"/>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451">
    <w:name w:val="xl451"/>
    <w:basedOn w:val="Normal"/>
    <w:rsid w:val="007F0B2A"/>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452">
    <w:name w:val="xl452"/>
    <w:basedOn w:val="Normal"/>
    <w:rsid w:val="007F0B2A"/>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453">
    <w:name w:val="xl453"/>
    <w:basedOn w:val="Normal"/>
    <w:rsid w:val="007F0B2A"/>
    <w:pPr>
      <w:pBdr>
        <w:top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54">
    <w:name w:val="xl454"/>
    <w:basedOn w:val="Normal"/>
    <w:rsid w:val="007F0B2A"/>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455">
    <w:name w:val="xl455"/>
    <w:basedOn w:val="Normal"/>
    <w:rsid w:val="007F0B2A"/>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56">
    <w:name w:val="xl456"/>
    <w:basedOn w:val="Normal"/>
    <w:rsid w:val="007F0B2A"/>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57">
    <w:name w:val="xl457"/>
    <w:basedOn w:val="Normal"/>
    <w:rsid w:val="007F0B2A"/>
    <w:pPr>
      <w:spacing w:before="100" w:beforeAutospacing="1" w:after="100" w:afterAutospacing="1" w:line="240" w:lineRule="auto"/>
    </w:pPr>
    <w:rPr>
      <w:rFonts w:ascii="Arial" w:eastAsia="Times New Roman" w:hAnsi="Arial" w:cs="Arial"/>
      <w:sz w:val="20"/>
      <w:szCs w:val="20"/>
      <w:lang w:eastAsia="hr-HR"/>
    </w:rPr>
  </w:style>
  <w:style w:type="paragraph" w:customStyle="1" w:styleId="xl458">
    <w:name w:val="xl458"/>
    <w:basedOn w:val="Normal"/>
    <w:rsid w:val="007F0B2A"/>
    <w:pP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459">
    <w:name w:val="xl459"/>
    <w:basedOn w:val="Normal"/>
    <w:rsid w:val="007F0B2A"/>
    <w:pPr>
      <w:pBdr>
        <w:top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460">
    <w:name w:val="xl460"/>
    <w:basedOn w:val="Normal"/>
    <w:rsid w:val="007F0B2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461">
    <w:name w:val="xl461"/>
    <w:basedOn w:val="Normal"/>
    <w:rsid w:val="007F0B2A"/>
    <w:pPr>
      <w:pBdr>
        <w:top w:val="single" w:sz="8" w:space="0" w:color="auto"/>
        <w:left w:val="single" w:sz="8" w:space="0" w:color="auto"/>
        <w:bottom w:val="single" w:sz="8"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462">
    <w:name w:val="xl462"/>
    <w:basedOn w:val="Normal"/>
    <w:rsid w:val="007F0B2A"/>
    <w:pPr>
      <w:pBdr>
        <w:top w:val="single" w:sz="8"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character" w:customStyle="1" w:styleId="BezproredaChar">
    <w:name w:val="Bez proreda Char"/>
    <w:aliases w:val="POPIS GRAFOVA Char"/>
    <w:basedOn w:val="Zadanifontodlomka"/>
    <w:link w:val="Bezproreda"/>
    <w:uiPriority w:val="1"/>
    <w:qFormat/>
    <w:locked/>
    <w:rsid w:val="002217A2"/>
  </w:style>
  <w:style w:type="paragraph" w:styleId="Bezproreda">
    <w:name w:val="No Spacing"/>
    <w:aliases w:val="POPIS GRAFOVA"/>
    <w:link w:val="BezproredaChar"/>
    <w:uiPriority w:val="1"/>
    <w:qFormat/>
    <w:rsid w:val="002217A2"/>
    <w:pPr>
      <w:suppressAutoHyphens/>
      <w:spacing w:after="0" w:line="240" w:lineRule="auto"/>
    </w:pPr>
  </w:style>
  <w:style w:type="table" w:styleId="Reetkatablice">
    <w:name w:val="Table Grid"/>
    <w:basedOn w:val="Obinatablica"/>
    <w:uiPriority w:val="59"/>
    <w:rsid w:val="002217A2"/>
    <w:pPr>
      <w:spacing w:after="0" w:line="240" w:lineRule="auto"/>
    </w:pPr>
    <w:rPr>
      <w:rFonts w:ascii="Calibri" w:eastAsia="Times New Roman" w:hAnsi="Calibri" w:cs="Times New Roman"/>
      <w:kern w:val="0"/>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217A2"/>
    <w:pPr>
      <w:autoSpaceDE w:val="0"/>
      <w:autoSpaceDN w:val="0"/>
      <w:adjustRightInd w:val="0"/>
      <w:spacing w:after="0" w:line="240" w:lineRule="auto"/>
    </w:pPr>
    <w:rPr>
      <w:rFonts w:ascii="Arial" w:eastAsia="Calibri" w:hAnsi="Arial" w:cs="Arial"/>
      <w:color w:val="000000"/>
      <w:kern w:val="0"/>
      <w:sz w:val="24"/>
      <w:szCs w:val="24"/>
      <w:lang w:eastAsia="hr-HR"/>
    </w:rPr>
  </w:style>
  <w:style w:type="paragraph" w:customStyle="1" w:styleId="xl463">
    <w:name w:val="xl463"/>
    <w:basedOn w:val="Normal"/>
    <w:rsid w:val="002217A2"/>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464">
    <w:name w:val="xl464"/>
    <w:basedOn w:val="Normal"/>
    <w:rsid w:val="002217A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465">
    <w:name w:val="xl465"/>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466">
    <w:name w:val="xl466"/>
    <w:basedOn w:val="Normal"/>
    <w:rsid w:val="002217A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pPr>
    <w:rPr>
      <w:rFonts w:ascii="Arial" w:eastAsia="Times New Roman" w:hAnsi="Arial" w:cs="Arial"/>
      <w:b/>
      <w:bCs/>
      <w:color w:val="000000"/>
      <w:lang w:eastAsia="hr-HR"/>
    </w:rPr>
  </w:style>
  <w:style w:type="paragraph" w:customStyle="1" w:styleId="xl467">
    <w:name w:val="xl467"/>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68">
    <w:name w:val="xl468"/>
    <w:basedOn w:val="Normal"/>
    <w:rsid w:val="00221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69">
    <w:name w:val="xl469"/>
    <w:basedOn w:val="Normal"/>
    <w:rsid w:val="00221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470">
    <w:name w:val="xl470"/>
    <w:basedOn w:val="Normal"/>
    <w:rsid w:val="002217A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471">
    <w:name w:val="xl471"/>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472">
    <w:name w:val="xl472"/>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lang w:eastAsia="hr-HR"/>
    </w:rPr>
  </w:style>
  <w:style w:type="paragraph" w:customStyle="1" w:styleId="xl473">
    <w:name w:val="xl473"/>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474">
    <w:name w:val="xl474"/>
    <w:basedOn w:val="Normal"/>
    <w:rsid w:val="002217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lang w:eastAsia="hr-HR"/>
    </w:rPr>
  </w:style>
  <w:style w:type="paragraph" w:customStyle="1" w:styleId="xl475">
    <w:name w:val="xl475"/>
    <w:basedOn w:val="Normal"/>
    <w:rsid w:val="002217A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lang w:eastAsia="hr-HR"/>
    </w:rPr>
  </w:style>
  <w:style w:type="paragraph" w:customStyle="1" w:styleId="xl476">
    <w:name w:val="xl476"/>
    <w:basedOn w:val="Normal"/>
    <w:rsid w:val="002217A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lang w:eastAsia="hr-HR"/>
    </w:rPr>
  </w:style>
  <w:style w:type="paragraph" w:customStyle="1" w:styleId="xl477">
    <w:name w:val="xl477"/>
    <w:basedOn w:val="Normal"/>
    <w:rsid w:val="002217A2"/>
    <w:pPr>
      <w:pBdr>
        <w:left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478">
    <w:name w:val="xl478"/>
    <w:basedOn w:val="Normal"/>
    <w:rsid w:val="002217A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479">
    <w:name w:val="xl479"/>
    <w:basedOn w:val="Normal"/>
    <w:rsid w:val="002217A2"/>
    <w:pPr>
      <w:pBdr>
        <w:top w:val="single" w:sz="4" w:space="0" w:color="auto"/>
        <w:left w:val="single" w:sz="4" w:space="0" w:color="auto"/>
        <w:bottom w:val="single" w:sz="4" w:space="0" w:color="auto"/>
        <w:right w:val="single" w:sz="4" w:space="0" w:color="auto"/>
      </w:pBdr>
      <w:shd w:val="clear" w:color="993300" w:fill="FFFFFF"/>
      <w:spacing w:before="100" w:beforeAutospacing="1" w:after="100" w:afterAutospacing="1" w:line="240" w:lineRule="auto"/>
      <w:textAlignment w:val="top"/>
    </w:pPr>
    <w:rPr>
      <w:rFonts w:ascii="Arial" w:eastAsia="Times New Roman" w:hAnsi="Arial" w:cs="Arial"/>
      <w:b/>
      <w:bCs/>
      <w:color w:val="000000"/>
      <w:lang w:eastAsia="hr-HR"/>
    </w:rPr>
  </w:style>
  <w:style w:type="paragraph" w:customStyle="1" w:styleId="xl480">
    <w:name w:val="xl480"/>
    <w:basedOn w:val="Normal"/>
    <w:rsid w:val="002217A2"/>
    <w:pPr>
      <w:pBdr>
        <w:top w:val="single" w:sz="4" w:space="0" w:color="auto"/>
        <w:left w:val="single" w:sz="4" w:space="0" w:color="auto"/>
        <w:bottom w:val="single" w:sz="4" w:space="0" w:color="auto"/>
        <w:right w:val="single" w:sz="4" w:space="0" w:color="auto"/>
      </w:pBdr>
      <w:shd w:val="clear" w:color="993300" w:fill="FFFFFF"/>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81">
    <w:name w:val="xl481"/>
    <w:basedOn w:val="Normal"/>
    <w:rsid w:val="002217A2"/>
    <w:pPr>
      <w:pBdr>
        <w:top w:val="single" w:sz="4" w:space="0" w:color="auto"/>
        <w:left w:val="single" w:sz="4" w:space="0" w:color="auto"/>
        <w:bottom w:val="single" w:sz="4" w:space="0" w:color="auto"/>
        <w:right w:val="single" w:sz="4" w:space="0" w:color="auto"/>
      </w:pBdr>
      <w:shd w:val="clear" w:color="993300" w:fill="FFFFFF"/>
      <w:spacing w:before="100" w:beforeAutospacing="1" w:after="100" w:afterAutospacing="1" w:line="240" w:lineRule="auto"/>
      <w:jc w:val="right"/>
      <w:textAlignment w:val="center"/>
    </w:pPr>
    <w:rPr>
      <w:rFonts w:ascii="Arial" w:eastAsia="Times New Roman" w:hAnsi="Arial" w:cs="Arial"/>
      <w:b/>
      <w:bCs/>
      <w:color w:val="000000"/>
      <w:lang w:eastAsia="hr-HR"/>
    </w:rPr>
  </w:style>
  <w:style w:type="paragraph" w:customStyle="1" w:styleId="xl482">
    <w:name w:val="xl482"/>
    <w:basedOn w:val="Normal"/>
    <w:rsid w:val="002217A2"/>
    <w:pPr>
      <w:pBdr>
        <w:top w:val="single" w:sz="4" w:space="0" w:color="auto"/>
        <w:left w:val="single" w:sz="4" w:space="0" w:color="auto"/>
        <w:bottom w:val="single" w:sz="4" w:space="0" w:color="auto"/>
        <w:right w:val="single" w:sz="4" w:space="0" w:color="auto"/>
      </w:pBdr>
      <w:shd w:val="clear" w:color="993300" w:fill="FFFFCC"/>
      <w:spacing w:before="100" w:beforeAutospacing="1" w:after="100" w:afterAutospacing="1" w:line="240" w:lineRule="auto"/>
      <w:textAlignment w:val="top"/>
    </w:pPr>
    <w:rPr>
      <w:rFonts w:ascii="Arial" w:eastAsia="Times New Roman" w:hAnsi="Arial" w:cs="Arial"/>
      <w:b/>
      <w:bCs/>
      <w:lang w:eastAsia="hr-HR"/>
    </w:rPr>
  </w:style>
  <w:style w:type="paragraph" w:customStyle="1" w:styleId="xl483">
    <w:name w:val="xl483"/>
    <w:basedOn w:val="Normal"/>
    <w:rsid w:val="002217A2"/>
    <w:pPr>
      <w:pBdr>
        <w:top w:val="single" w:sz="4" w:space="0" w:color="auto"/>
        <w:left w:val="single" w:sz="4" w:space="0" w:color="auto"/>
        <w:bottom w:val="single" w:sz="4" w:space="0" w:color="auto"/>
        <w:right w:val="single" w:sz="4" w:space="0" w:color="auto"/>
      </w:pBdr>
      <w:shd w:val="clear" w:color="993300" w:fill="FFFFCC"/>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84">
    <w:name w:val="xl484"/>
    <w:basedOn w:val="Normal"/>
    <w:rsid w:val="002217A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485">
    <w:name w:val="xl485"/>
    <w:basedOn w:val="Normal"/>
    <w:rsid w:val="002217A2"/>
    <w:pPr>
      <w:pBdr>
        <w:top w:val="single" w:sz="4" w:space="0" w:color="auto"/>
        <w:left w:val="single" w:sz="4" w:space="0" w:color="auto"/>
        <w:bottom w:val="single" w:sz="4" w:space="0" w:color="auto"/>
        <w:right w:val="single" w:sz="4" w:space="0" w:color="auto"/>
      </w:pBdr>
      <w:shd w:val="clear" w:color="993300" w:fill="FFFFCC"/>
      <w:spacing w:before="100" w:beforeAutospacing="1" w:after="100" w:afterAutospacing="1" w:line="240" w:lineRule="auto"/>
      <w:jc w:val="right"/>
      <w:textAlignment w:val="center"/>
    </w:pPr>
    <w:rPr>
      <w:rFonts w:ascii="Arial" w:eastAsia="Times New Roman" w:hAnsi="Arial" w:cs="Arial"/>
      <w:b/>
      <w:bCs/>
      <w:lang w:eastAsia="hr-HR"/>
    </w:rPr>
  </w:style>
  <w:style w:type="paragraph" w:customStyle="1" w:styleId="xl486">
    <w:name w:val="xl486"/>
    <w:basedOn w:val="Normal"/>
    <w:rsid w:val="002217A2"/>
    <w:pPr>
      <w:pBdr>
        <w:top w:val="single" w:sz="4" w:space="0" w:color="auto"/>
        <w:left w:val="single" w:sz="4" w:space="0" w:color="auto"/>
        <w:bottom w:val="single" w:sz="4" w:space="0" w:color="auto"/>
        <w:right w:val="single" w:sz="4" w:space="0" w:color="auto"/>
      </w:pBdr>
      <w:shd w:val="clear" w:color="993300" w:fill="FFFFCC"/>
      <w:spacing w:before="100" w:beforeAutospacing="1" w:after="100" w:afterAutospacing="1" w:line="240" w:lineRule="auto"/>
      <w:jc w:val="right"/>
      <w:textAlignment w:val="center"/>
    </w:pPr>
    <w:rPr>
      <w:rFonts w:ascii="Arial" w:eastAsia="Times New Roman" w:hAnsi="Arial" w:cs="Arial"/>
      <w:lang w:eastAsia="hr-HR"/>
    </w:rPr>
  </w:style>
  <w:style w:type="paragraph" w:customStyle="1" w:styleId="xl487">
    <w:name w:val="xl487"/>
    <w:basedOn w:val="Normal"/>
    <w:rsid w:val="002217A2"/>
    <w:pPr>
      <w:pBdr>
        <w:left w:val="single" w:sz="4" w:space="0" w:color="auto"/>
        <w:bottom w:val="single" w:sz="4" w:space="0" w:color="auto"/>
        <w:right w:val="single" w:sz="4" w:space="0" w:color="auto"/>
      </w:pBdr>
      <w:shd w:val="clear" w:color="FFFFFF" w:fill="FFFFCC"/>
      <w:spacing w:before="100" w:beforeAutospacing="1" w:after="100" w:afterAutospacing="1" w:line="240" w:lineRule="auto"/>
      <w:jc w:val="right"/>
      <w:textAlignment w:val="center"/>
    </w:pPr>
    <w:rPr>
      <w:rFonts w:ascii="Arial" w:eastAsia="Times New Roman" w:hAnsi="Arial" w:cs="Arial"/>
      <w:color w:val="000000"/>
      <w:sz w:val="24"/>
      <w:szCs w:val="24"/>
      <w:lang w:eastAsia="hr-HR"/>
    </w:rPr>
  </w:style>
  <w:style w:type="paragraph" w:customStyle="1" w:styleId="xl488">
    <w:name w:val="xl488"/>
    <w:basedOn w:val="Normal"/>
    <w:rsid w:val="002217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89">
    <w:name w:val="xl489"/>
    <w:basedOn w:val="Normal"/>
    <w:rsid w:val="002217A2"/>
    <w:pPr>
      <w:pBdr>
        <w:top w:val="single" w:sz="4" w:space="0" w:color="auto"/>
        <w:left w:val="single" w:sz="4" w:space="0" w:color="auto"/>
        <w:bottom w:val="single" w:sz="4" w:space="0" w:color="auto"/>
        <w:right w:val="single" w:sz="4" w:space="0" w:color="auto"/>
      </w:pBdr>
      <w:shd w:val="clear" w:color="FF00FF" w:fill="FF00FF"/>
      <w:spacing w:before="100" w:beforeAutospacing="1" w:after="100" w:afterAutospacing="1" w:line="240" w:lineRule="auto"/>
      <w:jc w:val="center"/>
    </w:pPr>
    <w:rPr>
      <w:rFonts w:ascii="Times New Roman" w:eastAsia="Times New Roman" w:hAnsi="Times New Roman" w:cs="Times New Roman"/>
      <w:b/>
      <w:bCs/>
      <w:color w:val="000000"/>
      <w:sz w:val="36"/>
      <w:szCs w:val="36"/>
      <w:lang w:eastAsia="hr-HR"/>
    </w:rPr>
  </w:style>
  <w:style w:type="paragraph" w:customStyle="1" w:styleId="xl490">
    <w:name w:val="xl490"/>
    <w:basedOn w:val="Normal"/>
    <w:rsid w:val="002217A2"/>
    <w:pPr>
      <w:pBdr>
        <w:top w:val="single" w:sz="4" w:space="0" w:color="auto"/>
        <w:left w:val="single" w:sz="4" w:space="0" w:color="auto"/>
        <w:bottom w:val="single" w:sz="4" w:space="0" w:color="auto"/>
      </w:pBdr>
      <w:shd w:val="clear" w:color="CCFFFF" w:fill="CCFFCC"/>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91">
    <w:name w:val="xl491"/>
    <w:basedOn w:val="Normal"/>
    <w:rsid w:val="002217A2"/>
    <w:pPr>
      <w:pBdr>
        <w:top w:val="single" w:sz="4" w:space="0" w:color="auto"/>
        <w:left w:val="single" w:sz="4" w:space="0" w:color="auto"/>
        <w:bottom w:val="single" w:sz="4" w:space="0" w:color="auto"/>
      </w:pBdr>
      <w:shd w:val="clear" w:color="CCCCFF" w:fill="99CC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92">
    <w:name w:val="xl492"/>
    <w:basedOn w:val="Normal"/>
    <w:rsid w:val="002217A2"/>
    <w:pPr>
      <w:pBdr>
        <w:top w:val="single" w:sz="4" w:space="0" w:color="auto"/>
        <w:left w:val="single" w:sz="4" w:space="0" w:color="auto"/>
        <w:bottom w:val="single" w:sz="8" w:space="0" w:color="auto"/>
      </w:pBdr>
      <w:shd w:val="clear" w:color="CCCCFF" w:fill="99CCFF"/>
      <w:spacing w:before="100" w:beforeAutospacing="1" w:after="100" w:afterAutospacing="1" w:line="240" w:lineRule="auto"/>
      <w:jc w:val="center"/>
      <w:textAlignment w:val="top"/>
    </w:pPr>
    <w:rPr>
      <w:rFonts w:ascii="Arial" w:eastAsia="Times New Roman" w:hAnsi="Arial" w:cs="Arial"/>
      <w:b/>
      <w:bCs/>
      <w:color w:val="000000"/>
      <w:sz w:val="24"/>
      <w:szCs w:val="24"/>
      <w:lang w:eastAsia="hr-HR"/>
    </w:rPr>
  </w:style>
  <w:style w:type="paragraph" w:customStyle="1" w:styleId="xl493">
    <w:name w:val="xl493"/>
    <w:basedOn w:val="Normal"/>
    <w:rsid w:val="002217A2"/>
    <w:pPr>
      <w:pBdr>
        <w:left w:val="single" w:sz="4" w:space="0" w:color="auto"/>
        <w:bottom w:val="single" w:sz="4" w:space="0" w:color="auto"/>
      </w:pBdr>
      <w:shd w:val="clear" w:color="9933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94">
    <w:name w:val="xl494"/>
    <w:basedOn w:val="Normal"/>
    <w:rsid w:val="002217A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95">
    <w:name w:val="xl495"/>
    <w:basedOn w:val="Normal"/>
    <w:rsid w:val="002217A2"/>
    <w:pPr>
      <w:pBdr>
        <w:left w:val="single" w:sz="8" w:space="0" w:color="auto"/>
        <w:bottom w:val="single" w:sz="8" w:space="0" w:color="auto"/>
        <w:right w:val="single" w:sz="4" w:space="0" w:color="auto"/>
      </w:pBdr>
      <w:shd w:val="clear" w:color="993300" w:fill="FF0000"/>
      <w:spacing w:before="100" w:beforeAutospacing="1" w:after="100" w:afterAutospacing="1" w:line="240" w:lineRule="auto"/>
      <w:jc w:val="center"/>
      <w:textAlignment w:val="top"/>
    </w:pPr>
    <w:rPr>
      <w:rFonts w:ascii="Arial" w:eastAsia="Times New Roman" w:hAnsi="Arial" w:cs="Arial"/>
      <w:b/>
      <w:bCs/>
      <w:sz w:val="16"/>
      <w:szCs w:val="16"/>
      <w:lang w:eastAsia="hr-HR"/>
    </w:rPr>
  </w:style>
  <w:style w:type="paragraph" w:styleId="Tijeloteksta">
    <w:name w:val="Body Text"/>
    <w:basedOn w:val="Normal"/>
    <w:link w:val="TijelotekstaChar"/>
    <w:rsid w:val="00A620C5"/>
    <w:pPr>
      <w:spacing w:after="0" w:line="240" w:lineRule="auto"/>
    </w:pPr>
    <w:rPr>
      <w:rFonts w:ascii="Arial" w:eastAsia="Times New Roman" w:hAnsi="Arial" w:cs="Arial"/>
      <w:szCs w:val="24"/>
      <w:lang w:eastAsia="hr-HR"/>
    </w:rPr>
  </w:style>
  <w:style w:type="character" w:customStyle="1" w:styleId="TijelotekstaChar">
    <w:name w:val="Tijelo teksta Char"/>
    <w:basedOn w:val="Zadanifontodlomka"/>
    <w:link w:val="Tijeloteksta"/>
    <w:rsid w:val="00A620C5"/>
    <w:rPr>
      <w:rFonts w:ascii="Arial" w:eastAsia="Times New Roman" w:hAnsi="Arial" w:cs="Arial"/>
      <w:kern w:val="0"/>
      <w:szCs w:val="24"/>
      <w:lang w:eastAsia="hr-HR"/>
    </w:rPr>
  </w:style>
  <w:style w:type="paragraph" w:styleId="Tijeloteksta2">
    <w:name w:val="Body Text 2"/>
    <w:basedOn w:val="Normal"/>
    <w:link w:val="Tijeloteksta2Char"/>
    <w:semiHidden/>
    <w:rsid w:val="00A620C5"/>
    <w:pPr>
      <w:spacing w:after="0" w:line="240" w:lineRule="auto"/>
      <w:jc w:val="both"/>
    </w:pPr>
    <w:rPr>
      <w:rFonts w:ascii="Arial" w:eastAsia="Times New Roman" w:hAnsi="Arial" w:cs="Arial"/>
      <w:szCs w:val="24"/>
      <w:lang w:eastAsia="hr-HR"/>
    </w:rPr>
  </w:style>
  <w:style w:type="character" w:customStyle="1" w:styleId="Tijeloteksta2Char">
    <w:name w:val="Tijelo teksta 2 Char"/>
    <w:basedOn w:val="Zadanifontodlomka"/>
    <w:link w:val="Tijeloteksta2"/>
    <w:semiHidden/>
    <w:rsid w:val="00A620C5"/>
    <w:rPr>
      <w:rFonts w:ascii="Arial" w:eastAsia="Times New Roman" w:hAnsi="Arial" w:cs="Arial"/>
      <w:kern w:val="0"/>
      <w:szCs w:val="24"/>
      <w:lang w:eastAsia="hr-HR"/>
    </w:rPr>
  </w:style>
  <w:style w:type="paragraph" w:styleId="Tekstbalonia">
    <w:name w:val="Balloon Text"/>
    <w:basedOn w:val="Normal"/>
    <w:link w:val="TekstbaloniaChar"/>
    <w:uiPriority w:val="99"/>
    <w:semiHidden/>
    <w:unhideWhenUsed/>
    <w:rsid w:val="00B675C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675CA"/>
    <w:rPr>
      <w:rFonts w:ascii="Tahoma" w:hAnsi="Tahoma" w:cs="Tahoma"/>
      <w:kern w:val="0"/>
      <w:sz w:val="16"/>
      <w:szCs w:val="16"/>
    </w:rPr>
  </w:style>
  <w:style w:type="paragraph" w:styleId="Uvuenotijeloteksta">
    <w:name w:val="Body Text Indent"/>
    <w:basedOn w:val="Normal"/>
    <w:link w:val="UvuenotijelotekstaChar"/>
    <w:uiPriority w:val="99"/>
    <w:unhideWhenUsed/>
    <w:rsid w:val="00B675CA"/>
    <w:pPr>
      <w:spacing w:after="120"/>
      <w:ind w:left="283"/>
    </w:pPr>
  </w:style>
  <w:style w:type="character" w:customStyle="1" w:styleId="UvuenotijelotekstaChar">
    <w:name w:val="Uvučeno tijelo teksta Char"/>
    <w:basedOn w:val="Zadanifontodlomka"/>
    <w:link w:val="Uvuenotijeloteksta"/>
    <w:uiPriority w:val="99"/>
    <w:rsid w:val="00B675CA"/>
    <w:rPr>
      <w:kern w:val="0"/>
    </w:rPr>
  </w:style>
  <w:style w:type="paragraph" w:customStyle="1" w:styleId="TabNormTabCrta">
    <w:name w:val="TabNormTabCrta"/>
    <w:basedOn w:val="Normal"/>
    <w:uiPriority w:val="99"/>
    <w:rsid w:val="00B675CA"/>
    <w:pPr>
      <w:keepNext/>
      <w:tabs>
        <w:tab w:val="left" w:pos="567"/>
        <w:tab w:val="right" w:leader="hyphen" w:pos="9072"/>
      </w:tabs>
      <w:spacing w:after="0" w:line="240" w:lineRule="auto"/>
      <w:jc w:val="both"/>
    </w:pPr>
    <w:rPr>
      <w:rFonts w:ascii="Century Schoolbook" w:eastAsia="Times New Roman" w:hAnsi="Century Schoolbook" w:cs="Times New Roman"/>
      <w:b/>
      <w:sz w:val="24"/>
      <w:szCs w:val="20"/>
      <w:lang w:val="en-GB"/>
    </w:rPr>
  </w:style>
  <w:style w:type="paragraph" w:customStyle="1" w:styleId="t-9-8">
    <w:name w:val="t-9-8"/>
    <w:basedOn w:val="Normal"/>
    <w:rsid w:val="00B675CA"/>
    <w:pPr>
      <w:suppressAutoHyphens/>
      <w:spacing w:before="280" w:after="280" w:line="100" w:lineRule="atLeast"/>
    </w:pPr>
    <w:rPr>
      <w:rFonts w:ascii="Times New Roman" w:eastAsia="Times New Roman" w:hAnsi="Times New Roman" w:cs="Times New Roman"/>
      <w:color w:val="00000A"/>
      <w:sz w:val="24"/>
      <w:szCs w:val="24"/>
      <w:lang w:eastAsia="hr-HR"/>
    </w:rPr>
  </w:style>
  <w:style w:type="paragraph" w:customStyle="1" w:styleId="ZTekst1">
    <w:name w:val="ZTekst1"/>
    <w:basedOn w:val="Normal"/>
    <w:rsid w:val="00B675CA"/>
    <w:pPr>
      <w:suppressAutoHyphens/>
      <w:spacing w:after="140" w:line="240" w:lineRule="auto"/>
      <w:jc w:val="both"/>
    </w:pPr>
    <w:rPr>
      <w:rFonts w:ascii="Aldine401 BT" w:eastAsia="Times New Roman" w:hAnsi="Aldine401 BT" w:cs="Arial"/>
      <w:color w:val="000000"/>
      <w:sz w:val="20"/>
      <w:szCs w:val="24"/>
      <w:lang w:eastAsia="zh-CN"/>
    </w:rPr>
  </w:style>
  <w:style w:type="paragraph" w:customStyle="1" w:styleId="tekst">
    <w:name w:val="tekst"/>
    <w:basedOn w:val="Normal"/>
    <w:rsid w:val="00B675CA"/>
    <w:pPr>
      <w:tabs>
        <w:tab w:val="left" w:pos="2410"/>
      </w:tabs>
      <w:suppressAutoHyphens/>
      <w:spacing w:after="0" w:line="240" w:lineRule="auto"/>
    </w:pPr>
    <w:rPr>
      <w:rFonts w:ascii="Arial" w:eastAsia="Times New Roman" w:hAnsi="Arial" w:cs="Arial"/>
      <w:bCs/>
      <w:color w:val="000000"/>
      <w:szCs w:val="24"/>
      <w:lang w:eastAsia="zh-CN"/>
    </w:rPr>
  </w:style>
  <w:style w:type="paragraph" w:customStyle="1" w:styleId="ZNaslov2">
    <w:name w:val="ZNaslov2"/>
    <w:basedOn w:val="Normal"/>
    <w:rsid w:val="00B675CA"/>
    <w:pPr>
      <w:suppressAutoHyphens/>
      <w:spacing w:before="240" w:after="240" w:line="240" w:lineRule="auto"/>
      <w:jc w:val="both"/>
    </w:pPr>
    <w:rPr>
      <w:rFonts w:ascii="Futura Md BT" w:eastAsia="Times New Roman" w:hAnsi="Futura Md BT" w:cs="Arial"/>
      <w:b/>
      <w:bCs/>
      <w:color w:val="000000"/>
      <w:sz w:val="28"/>
      <w:szCs w:val="24"/>
      <w:lang w:eastAsia="zh-CN"/>
    </w:rPr>
  </w:style>
  <w:style w:type="paragraph" w:customStyle="1" w:styleId="Tablicasadraj2">
    <w:name w:val="Tablica sadržaj2"/>
    <w:basedOn w:val="Normal"/>
    <w:rsid w:val="00B675CA"/>
    <w:pPr>
      <w:tabs>
        <w:tab w:val="left" w:pos="1091"/>
        <w:tab w:val="left" w:pos="1553"/>
      </w:tabs>
      <w:suppressAutoHyphens/>
      <w:spacing w:after="0" w:line="240" w:lineRule="auto"/>
      <w:jc w:val="center"/>
    </w:pPr>
    <w:rPr>
      <w:rFonts w:ascii="Aldine401 BT" w:eastAsia="Times New Roman" w:hAnsi="Aldine401 BT" w:cs="Arial"/>
      <w:color w:val="000000"/>
      <w:sz w:val="20"/>
      <w:szCs w:val="24"/>
      <w:lang w:eastAsia="zh-CN"/>
    </w:rPr>
  </w:style>
  <w:style w:type="paragraph" w:customStyle="1" w:styleId="NGLAVNI">
    <w:name w:val="N_GLAVNI"/>
    <w:basedOn w:val="Normal"/>
    <w:next w:val="Normal"/>
    <w:rsid w:val="00B675CA"/>
    <w:pPr>
      <w:tabs>
        <w:tab w:val="left" w:pos="6096"/>
      </w:tabs>
      <w:suppressAutoHyphens/>
      <w:spacing w:after="0" w:line="240" w:lineRule="auto"/>
    </w:pPr>
    <w:rPr>
      <w:rFonts w:ascii="Arial Black" w:eastAsia="Times New Roman" w:hAnsi="Arial Black" w:cs="Arial"/>
      <w:b/>
      <w:i/>
      <w:color w:val="000000"/>
      <w:sz w:val="24"/>
      <w:szCs w:val="28"/>
      <w:u w:val="single"/>
      <w:lang w:eastAsia="zh-CN"/>
    </w:rPr>
  </w:style>
  <w:style w:type="paragraph" w:customStyle="1" w:styleId="N1Char">
    <w:name w:val="N1 Char"/>
    <w:basedOn w:val="Normal"/>
    <w:rsid w:val="00B675CA"/>
    <w:pPr>
      <w:numPr>
        <w:numId w:val="4"/>
      </w:numPr>
      <w:tabs>
        <w:tab w:val="left" w:pos="6096"/>
      </w:tabs>
      <w:suppressAutoHyphens/>
      <w:spacing w:after="0" w:line="240" w:lineRule="auto"/>
    </w:pPr>
    <w:rPr>
      <w:rFonts w:ascii="Arial Black" w:eastAsia="Times New Roman" w:hAnsi="Arial Black" w:cs="Arial Black"/>
      <w:color w:val="000000"/>
      <w:sz w:val="24"/>
      <w:szCs w:val="24"/>
      <w:lang w:eastAsia="zh-CN"/>
    </w:rPr>
  </w:style>
  <w:style w:type="paragraph" w:customStyle="1" w:styleId="N4">
    <w:name w:val="N4"/>
    <w:basedOn w:val="Normal"/>
    <w:rsid w:val="00B675CA"/>
    <w:pPr>
      <w:tabs>
        <w:tab w:val="left" w:pos="6096"/>
      </w:tabs>
      <w:suppressAutoHyphens/>
      <w:spacing w:after="0" w:line="240" w:lineRule="auto"/>
      <w:ind w:left="720" w:hanging="360"/>
    </w:pPr>
    <w:rPr>
      <w:rFonts w:ascii="Arial Black" w:eastAsia="Times New Roman" w:hAnsi="Arial Black" w:cs="Arial Black"/>
      <w:color w:val="000000"/>
      <w:sz w:val="20"/>
      <w:szCs w:val="24"/>
      <w:lang w:eastAsia="zh-CN"/>
    </w:rPr>
  </w:style>
  <w:style w:type="paragraph" w:customStyle="1" w:styleId="TEXT">
    <w:name w:val="TEXT"/>
    <w:basedOn w:val="Normal"/>
    <w:rsid w:val="00B675CA"/>
    <w:pPr>
      <w:tabs>
        <w:tab w:val="left" w:pos="357"/>
        <w:tab w:val="left" w:pos="6096"/>
      </w:tabs>
      <w:suppressAutoHyphens/>
      <w:spacing w:after="0" w:line="240" w:lineRule="auto"/>
    </w:pPr>
    <w:rPr>
      <w:rFonts w:ascii="Arial" w:eastAsia="Times New Roman" w:hAnsi="Arial" w:cs="Arial"/>
      <w:color w:val="000000"/>
      <w:sz w:val="20"/>
      <w:szCs w:val="24"/>
      <w:lang w:eastAsia="zh-CN"/>
    </w:rPr>
  </w:style>
  <w:style w:type="paragraph" w:customStyle="1" w:styleId="ZNaslov3">
    <w:name w:val="ZNaslov3"/>
    <w:basedOn w:val="Normal"/>
    <w:rsid w:val="00B675CA"/>
    <w:pPr>
      <w:suppressAutoHyphens/>
      <w:spacing w:line="240" w:lineRule="auto"/>
      <w:ind w:left="284"/>
    </w:pPr>
    <w:rPr>
      <w:rFonts w:ascii="Futura Md BT" w:eastAsia="Times New Roman" w:hAnsi="Futura Md BT" w:cs="Arial"/>
      <w:b/>
      <w:color w:val="000000"/>
      <w:sz w:val="24"/>
      <w:szCs w:val="24"/>
      <w:lang w:eastAsia="zh-CN"/>
    </w:rPr>
  </w:style>
  <w:style w:type="paragraph" w:customStyle="1" w:styleId="N1">
    <w:name w:val="N1"/>
    <w:basedOn w:val="Normal"/>
    <w:rsid w:val="00B675CA"/>
    <w:pPr>
      <w:tabs>
        <w:tab w:val="left" w:pos="6096"/>
      </w:tabs>
      <w:suppressAutoHyphens/>
      <w:spacing w:after="0" w:line="240" w:lineRule="auto"/>
      <w:ind w:left="284" w:hanging="284"/>
    </w:pPr>
    <w:rPr>
      <w:rFonts w:ascii="Arial Black" w:eastAsia="Times New Roman" w:hAnsi="Arial Black" w:cs="Arial Black"/>
      <w:color w:val="000000"/>
      <w:sz w:val="24"/>
      <w:szCs w:val="24"/>
      <w:lang w:eastAsia="zh-CN"/>
    </w:rPr>
  </w:style>
  <w:style w:type="paragraph" w:customStyle="1" w:styleId="N2">
    <w:name w:val="N2"/>
    <w:basedOn w:val="Normal"/>
    <w:rsid w:val="00B675CA"/>
    <w:pPr>
      <w:tabs>
        <w:tab w:val="left" w:pos="6096"/>
      </w:tabs>
      <w:suppressAutoHyphens/>
      <w:spacing w:after="0" w:line="240" w:lineRule="auto"/>
      <w:ind w:left="851" w:hanging="491"/>
    </w:pPr>
    <w:rPr>
      <w:rFonts w:ascii="Arial Black" w:eastAsia="Times New Roman" w:hAnsi="Arial Black" w:cs="Arial Black"/>
      <w:color w:val="000000"/>
      <w:szCs w:val="24"/>
      <w:lang w:eastAsia="zh-CN"/>
    </w:rPr>
  </w:style>
  <w:style w:type="paragraph" w:customStyle="1" w:styleId="xl64">
    <w:name w:val="xl64"/>
    <w:basedOn w:val="Normal"/>
    <w:rsid w:val="002B4C75"/>
    <w:pPr>
      <w:spacing w:before="100" w:beforeAutospacing="1" w:after="100" w:afterAutospacing="1" w:line="240" w:lineRule="auto"/>
    </w:pPr>
    <w:rPr>
      <w:rFonts w:ascii="Arial" w:eastAsia="Times New Roman" w:hAnsi="Arial" w:cs="Arial"/>
      <w:sz w:val="20"/>
      <w:szCs w:val="20"/>
      <w:lang w:eastAsia="hr-HR"/>
    </w:rPr>
  </w:style>
  <w:style w:type="paragraph" w:customStyle="1" w:styleId="xl65">
    <w:name w:val="xl65"/>
    <w:basedOn w:val="Normal"/>
    <w:rsid w:val="002B4C75"/>
    <w:pPr>
      <w:spacing w:before="100" w:beforeAutospacing="1" w:after="100" w:afterAutospacing="1" w:line="240" w:lineRule="auto"/>
    </w:pPr>
    <w:rPr>
      <w:rFonts w:ascii="Arial" w:eastAsia="Times New Roman" w:hAnsi="Arial" w:cs="Arial"/>
      <w:color w:val="000000"/>
      <w:sz w:val="18"/>
      <w:szCs w:val="18"/>
      <w:lang w:eastAsia="hr-HR"/>
    </w:rPr>
  </w:style>
  <w:style w:type="character" w:customStyle="1" w:styleId="fontstyle01">
    <w:name w:val="fontstyle01"/>
    <w:basedOn w:val="Zadanifontodlomka"/>
    <w:rsid w:val="00C162A0"/>
    <w:rPr>
      <w:rFonts w:ascii="TimesNewRomanPSMT" w:hAnsi="TimesNewRomanPSMT" w:hint="default"/>
      <w:b w:val="0"/>
      <w:bCs w:val="0"/>
      <w:i w:val="0"/>
      <w:iCs w:val="0"/>
      <w:color w:val="000000"/>
      <w:sz w:val="22"/>
      <w:szCs w:val="22"/>
    </w:rPr>
  </w:style>
  <w:style w:type="character" w:customStyle="1" w:styleId="Bodytext5">
    <w:name w:val="Body text (5)_"/>
    <w:basedOn w:val="Zadanifontodlomka"/>
    <w:link w:val="Bodytext50"/>
    <w:uiPriority w:val="99"/>
    <w:rsid w:val="00C162A0"/>
    <w:rPr>
      <w:rFonts w:cs="Calibri"/>
      <w:shd w:val="clear" w:color="auto" w:fill="FFFFFF"/>
    </w:rPr>
  </w:style>
  <w:style w:type="paragraph" w:customStyle="1" w:styleId="Bodytext50">
    <w:name w:val="Body text (5)"/>
    <w:basedOn w:val="Normal"/>
    <w:link w:val="Bodytext5"/>
    <w:uiPriority w:val="99"/>
    <w:rsid w:val="00C162A0"/>
    <w:pPr>
      <w:widowControl w:val="0"/>
      <w:shd w:val="clear" w:color="auto" w:fill="FFFFFF"/>
      <w:spacing w:after="240" w:line="254" w:lineRule="exact"/>
      <w:ind w:hanging="340"/>
    </w:pPr>
    <w:rPr>
      <w:rFonts w:cs="Calibri"/>
      <w:kern w:val="2"/>
    </w:rPr>
  </w:style>
  <w:style w:type="character" w:customStyle="1" w:styleId="Heading1Char">
    <w:name w:val="Heading 1 Char"/>
    <w:basedOn w:val="Zadanifontodlomka"/>
    <w:uiPriority w:val="9"/>
    <w:rsid w:val="00677F66"/>
    <w:rPr>
      <w:rFonts w:ascii="Arial" w:eastAsia="Arial" w:hAnsi="Arial" w:cs="Arial"/>
      <w:color w:val="2F5496" w:themeColor="accent1" w:themeShade="BF"/>
      <w:sz w:val="40"/>
      <w:szCs w:val="40"/>
    </w:rPr>
  </w:style>
  <w:style w:type="character" w:customStyle="1" w:styleId="Heading2Char">
    <w:name w:val="Heading 2 Char"/>
    <w:basedOn w:val="Zadanifontodlomka"/>
    <w:uiPriority w:val="9"/>
    <w:rsid w:val="00677F66"/>
    <w:rPr>
      <w:rFonts w:ascii="Arial" w:eastAsia="Arial" w:hAnsi="Arial" w:cs="Arial"/>
      <w:color w:val="2F5496" w:themeColor="accent1" w:themeShade="BF"/>
      <w:sz w:val="32"/>
      <w:szCs w:val="32"/>
    </w:rPr>
  </w:style>
  <w:style w:type="character" w:customStyle="1" w:styleId="Heading3Char">
    <w:name w:val="Heading 3 Char"/>
    <w:basedOn w:val="Zadanifontodlomka"/>
    <w:uiPriority w:val="9"/>
    <w:rsid w:val="00677F66"/>
    <w:rPr>
      <w:rFonts w:ascii="Arial" w:eastAsia="Arial" w:hAnsi="Arial" w:cs="Arial"/>
      <w:color w:val="2F5496" w:themeColor="accent1" w:themeShade="BF"/>
      <w:sz w:val="28"/>
      <w:szCs w:val="28"/>
    </w:rPr>
  </w:style>
  <w:style w:type="character" w:customStyle="1" w:styleId="Heading4Char">
    <w:name w:val="Heading 4 Char"/>
    <w:basedOn w:val="Zadanifontodlomka"/>
    <w:uiPriority w:val="9"/>
    <w:rsid w:val="00677F66"/>
    <w:rPr>
      <w:rFonts w:ascii="Arial" w:eastAsia="Arial" w:hAnsi="Arial" w:cs="Arial"/>
      <w:i/>
      <w:iCs/>
      <w:color w:val="2F5496" w:themeColor="accent1" w:themeShade="BF"/>
    </w:rPr>
  </w:style>
  <w:style w:type="character" w:customStyle="1" w:styleId="Heading5Char">
    <w:name w:val="Heading 5 Char"/>
    <w:basedOn w:val="Zadanifontodlomka"/>
    <w:uiPriority w:val="9"/>
    <w:rsid w:val="00677F66"/>
    <w:rPr>
      <w:rFonts w:ascii="Arial" w:eastAsia="Arial" w:hAnsi="Arial" w:cs="Arial"/>
      <w:color w:val="2F5496" w:themeColor="accent1" w:themeShade="BF"/>
    </w:rPr>
  </w:style>
  <w:style w:type="character" w:customStyle="1" w:styleId="Heading6Char">
    <w:name w:val="Heading 6 Char"/>
    <w:basedOn w:val="Zadanifontodlomka"/>
    <w:uiPriority w:val="9"/>
    <w:rsid w:val="00677F66"/>
    <w:rPr>
      <w:rFonts w:ascii="Arial" w:eastAsia="Arial" w:hAnsi="Arial" w:cs="Arial"/>
      <w:i/>
      <w:iCs/>
      <w:color w:val="595959" w:themeColor="text1" w:themeTint="A6"/>
    </w:rPr>
  </w:style>
  <w:style w:type="character" w:customStyle="1" w:styleId="Heading7Char">
    <w:name w:val="Heading 7 Char"/>
    <w:basedOn w:val="Zadanifontodlomka"/>
    <w:uiPriority w:val="9"/>
    <w:rsid w:val="00677F66"/>
    <w:rPr>
      <w:rFonts w:ascii="Arial" w:eastAsia="Arial" w:hAnsi="Arial" w:cs="Arial"/>
      <w:color w:val="595959" w:themeColor="text1" w:themeTint="A6"/>
    </w:rPr>
  </w:style>
  <w:style w:type="character" w:customStyle="1" w:styleId="Heading8Char">
    <w:name w:val="Heading 8 Char"/>
    <w:basedOn w:val="Zadanifontodlomka"/>
    <w:uiPriority w:val="9"/>
    <w:rsid w:val="00677F66"/>
    <w:rPr>
      <w:rFonts w:ascii="Arial" w:eastAsia="Arial" w:hAnsi="Arial" w:cs="Arial"/>
      <w:i/>
      <w:iCs/>
      <w:color w:val="272727" w:themeColor="text1" w:themeTint="D8"/>
    </w:rPr>
  </w:style>
  <w:style w:type="character" w:customStyle="1" w:styleId="Heading9Char">
    <w:name w:val="Heading 9 Char"/>
    <w:basedOn w:val="Zadanifontodlomka"/>
    <w:uiPriority w:val="9"/>
    <w:rsid w:val="00677F66"/>
    <w:rPr>
      <w:rFonts w:ascii="Arial" w:eastAsia="Arial" w:hAnsi="Arial" w:cs="Arial"/>
      <w:i/>
      <w:iCs/>
      <w:color w:val="272727" w:themeColor="text1" w:themeTint="D8"/>
    </w:rPr>
  </w:style>
  <w:style w:type="character" w:customStyle="1" w:styleId="TitleChar">
    <w:name w:val="Title Char"/>
    <w:basedOn w:val="Zadanifontodlomka"/>
    <w:uiPriority w:val="10"/>
    <w:rsid w:val="00677F66"/>
    <w:rPr>
      <w:rFonts w:ascii="Arial" w:eastAsia="Arial" w:hAnsi="Arial" w:cs="Arial"/>
      <w:spacing w:val="-10"/>
      <w:sz w:val="56"/>
      <w:szCs w:val="56"/>
    </w:rPr>
  </w:style>
  <w:style w:type="character" w:customStyle="1" w:styleId="SubtitleChar">
    <w:name w:val="Subtitle Char"/>
    <w:basedOn w:val="Zadanifontodlomka"/>
    <w:uiPriority w:val="11"/>
    <w:rsid w:val="00677F66"/>
    <w:rPr>
      <w:color w:val="595959" w:themeColor="text1" w:themeTint="A6"/>
      <w:spacing w:val="15"/>
      <w:sz w:val="28"/>
      <w:szCs w:val="28"/>
    </w:rPr>
  </w:style>
  <w:style w:type="character" w:customStyle="1" w:styleId="QuoteChar">
    <w:name w:val="Quote Char"/>
    <w:basedOn w:val="Zadanifontodlomka"/>
    <w:uiPriority w:val="29"/>
    <w:rsid w:val="00677F66"/>
    <w:rPr>
      <w:i/>
      <w:iCs/>
      <w:color w:val="404040" w:themeColor="text1" w:themeTint="BF"/>
    </w:rPr>
  </w:style>
  <w:style w:type="character" w:customStyle="1" w:styleId="IntenseQuoteChar">
    <w:name w:val="Intense Quote Char"/>
    <w:basedOn w:val="Zadanifontodlomka"/>
    <w:uiPriority w:val="30"/>
    <w:rsid w:val="00677F66"/>
    <w:rPr>
      <w:i/>
      <w:iCs/>
      <w:color w:val="2F5496" w:themeColor="accent1" w:themeShade="BF"/>
    </w:rPr>
  </w:style>
  <w:style w:type="paragraph" w:styleId="Naslov">
    <w:name w:val="Title"/>
    <w:basedOn w:val="Normal"/>
    <w:next w:val="Normal"/>
    <w:link w:val="NaslovChar"/>
    <w:uiPriority w:val="10"/>
    <w:qFormat/>
    <w:rsid w:val="00677F66"/>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sid w:val="00677F66"/>
    <w:rPr>
      <w:rFonts w:ascii="Arial" w:eastAsia="Arial" w:hAnsi="Arial" w:cs="Arial"/>
      <w:spacing w:val="-10"/>
      <w:kern w:val="0"/>
      <w:sz w:val="56"/>
      <w:szCs w:val="56"/>
    </w:rPr>
  </w:style>
  <w:style w:type="paragraph" w:styleId="Podnaslov">
    <w:name w:val="Subtitle"/>
    <w:basedOn w:val="Normal"/>
    <w:next w:val="Normal"/>
    <w:link w:val="PodnaslovChar"/>
    <w:uiPriority w:val="11"/>
    <w:qFormat/>
    <w:rsid w:val="00677F66"/>
    <w:pPr>
      <w:numPr>
        <w:ilvl w:val="1"/>
      </w:numPr>
      <w:spacing w:after="200" w:line="276" w:lineRule="auto"/>
    </w:pPr>
    <w:rPr>
      <w:rFonts w:ascii="Times New Roman" w:hAnsi="Times New Roman"/>
      <w:color w:val="595959" w:themeColor="text1" w:themeTint="A6"/>
      <w:spacing w:val="15"/>
      <w:sz w:val="28"/>
      <w:szCs w:val="28"/>
    </w:rPr>
  </w:style>
  <w:style w:type="character" w:customStyle="1" w:styleId="PodnaslovChar">
    <w:name w:val="Podnaslov Char"/>
    <w:basedOn w:val="Zadanifontodlomka"/>
    <w:link w:val="Podnaslov"/>
    <w:uiPriority w:val="11"/>
    <w:rsid w:val="00677F66"/>
    <w:rPr>
      <w:rFonts w:ascii="Times New Roman" w:hAnsi="Times New Roman"/>
      <w:color w:val="595959" w:themeColor="text1" w:themeTint="A6"/>
      <w:spacing w:val="15"/>
      <w:kern w:val="0"/>
      <w:sz w:val="28"/>
      <w:szCs w:val="28"/>
    </w:rPr>
  </w:style>
  <w:style w:type="paragraph" w:styleId="Citat">
    <w:name w:val="Quote"/>
    <w:basedOn w:val="Normal"/>
    <w:next w:val="Normal"/>
    <w:link w:val="CitatChar"/>
    <w:uiPriority w:val="29"/>
    <w:qFormat/>
    <w:rsid w:val="00677F66"/>
    <w:pPr>
      <w:spacing w:before="160" w:after="200" w:line="276" w:lineRule="auto"/>
      <w:jc w:val="center"/>
    </w:pPr>
    <w:rPr>
      <w:rFonts w:ascii="Times New Roman" w:hAnsi="Times New Roman"/>
      <w:i/>
      <w:iCs/>
      <w:color w:val="404040" w:themeColor="text1" w:themeTint="BF"/>
      <w:sz w:val="20"/>
    </w:rPr>
  </w:style>
  <w:style w:type="character" w:customStyle="1" w:styleId="CitatChar">
    <w:name w:val="Citat Char"/>
    <w:basedOn w:val="Zadanifontodlomka"/>
    <w:link w:val="Citat"/>
    <w:uiPriority w:val="29"/>
    <w:rsid w:val="00677F66"/>
    <w:rPr>
      <w:rFonts w:ascii="Times New Roman" w:hAnsi="Times New Roman"/>
      <w:i/>
      <w:iCs/>
      <w:color w:val="404040" w:themeColor="text1" w:themeTint="BF"/>
      <w:kern w:val="0"/>
      <w:sz w:val="20"/>
    </w:rPr>
  </w:style>
  <w:style w:type="character" w:styleId="Jakoisticanje">
    <w:name w:val="Intense Emphasis"/>
    <w:basedOn w:val="Zadanifontodlomka"/>
    <w:uiPriority w:val="21"/>
    <w:qFormat/>
    <w:rsid w:val="00677F66"/>
    <w:rPr>
      <w:i/>
      <w:iCs/>
      <w:color w:val="2F5496" w:themeColor="accent1" w:themeShade="BF"/>
    </w:rPr>
  </w:style>
  <w:style w:type="paragraph" w:styleId="Naglaencitat">
    <w:name w:val="Intense Quote"/>
    <w:basedOn w:val="Normal"/>
    <w:next w:val="Normal"/>
    <w:link w:val="NaglaencitatChar"/>
    <w:uiPriority w:val="30"/>
    <w:qFormat/>
    <w:rsid w:val="00677F66"/>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Times New Roman" w:hAnsi="Times New Roman"/>
      <w:i/>
      <w:iCs/>
      <w:color w:val="2F5496" w:themeColor="accent1" w:themeShade="BF"/>
      <w:sz w:val="20"/>
    </w:rPr>
  </w:style>
  <w:style w:type="character" w:customStyle="1" w:styleId="NaglaencitatChar">
    <w:name w:val="Naglašen citat Char"/>
    <w:basedOn w:val="Zadanifontodlomka"/>
    <w:link w:val="Naglaencitat"/>
    <w:uiPriority w:val="30"/>
    <w:rsid w:val="00677F66"/>
    <w:rPr>
      <w:rFonts w:ascii="Times New Roman" w:hAnsi="Times New Roman"/>
      <w:i/>
      <w:iCs/>
      <w:color w:val="2F5496" w:themeColor="accent1" w:themeShade="BF"/>
      <w:kern w:val="0"/>
      <w:sz w:val="20"/>
    </w:rPr>
  </w:style>
  <w:style w:type="character" w:styleId="Istaknutareferenca">
    <w:name w:val="Intense Reference"/>
    <w:basedOn w:val="Zadanifontodlomka"/>
    <w:uiPriority w:val="32"/>
    <w:qFormat/>
    <w:rsid w:val="00677F66"/>
    <w:rPr>
      <w:b/>
      <w:bCs/>
      <w:smallCaps/>
      <w:color w:val="2F5496" w:themeColor="accent1" w:themeShade="BF"/>
      <w:spacing w:val="5"/>
    </w:rPr>
  </w:style>
  <w:style w:type="character" w:styleId="Neupadljivoisticanje">
    <w:name w:val="Subtle Emphasis"/>
    <w:basedOn w:val="Zadanifontodlomka"/>
    <w:uiPriority w:val="19"/>
    <w:qFormat/>
    <w:rsid w:val="00677F66"/>
    <w:rPr>
      <w:i/>
      <w:iCs/>
      <w:color w:val="404040" w:themeColor="text1" w:themeTint="BF"/>
    </w:rPr>
  </w:style>
  <w:style w:type="character" w:styleId="Istaknuto">
    <w:name w:val="Emphasis"/>
    <w:basedOn w:val="Zadanifontodlomka"/>
    <w:uiPriority w:val="20"/>
    <w:qFormat/>
    <w:rsid w:val="00677F66"/>
    <w:rPr>
      <w:i/>
      <w:iCs/>
    </w:rPr>
  </w:style>
  <w:style w:type="character" w:styleId="Naglaeno">
    <w:name w:val="Strong"/>
    <w:basedOn w:val="Zadanifontodlomka"/>
    <w:uiPriority w:val="22"/>
    <w:qFormat/>
    <w:rsid w:val="00677F66"/>
    <w:rPr>
      <w:b/>
      <w:bCs/>
    </w:rPr>
  </w:style>
  <w:style w:type="character" w:styleId="Neupadljivareferenca">
    <w:name w:val="Subtle Reference"/>
    <w:basedOn w:val="Zadanifontodlomka"/>
    <w:uiPriority w:val="31"/>
    <w:qFormat/>
    <w:rsid w:val="00677F66"/>
    <w:rPr>
      <w:smallCaps/>
      <w:color w:val="5A5A5A" w:themeColor="text1" w:themeTint="A5"/>
    </w:rPr>
  </w:style>
  <w:style w:type="character" w:styleId="Naslovknjige">
    <w:name w:val="Book Title"/>
    <w:basedOn w:val="Zadanifontodlomka"/>
    <w:uiPriority w:val="33"/>
    <w:qFormat/>
    <w:rsid w:val="00677F66"/>
    <w:rPr>
      <w:b/>
      <w:bCs/>
      <w:i/>
      <w:iCs/>
      <w:spacing w:val="5"/>
    </w:rPr>
  </w:style>
  <w:style w:type="character" w:customStyle="1" w:styleId="HeaderChar">
    <w:name w:val="Header Char"/>
    <w:basedOn w:val="Zadanifontodlomka"/>
    <w:uiPriority w:val="99"/>
    <w:rsid w:val="00677F66"/>
  </w:style>
  <w:style w:type="character" w:customStyle="1" w:styleId="FooterChar">
    <w:name w:val="Footer Char"/>
    <w:basedOn w:val="Zadanifontodlomka"/>
    <w:uiPriority w:val="99"/>
    <w:rsid w:val="00677F66"/>
  </w:style>
  <w:style w:type="paragraph" w:styleId="Opisslike">
    <w:name w:val="caption"/>
    <w:basedOn w:val="Normal"/>
    <w:next w:val="Normal"/>
    <w:uiPriority w:val="35"/>
    <w:unhideWhenUsed/>
    <w:qFormat/>
    <w:rsid w:val="00677F66"/>
    <w:pPr>
      <w:spacing w:after="200" w:line="240" w:lineRule="auto"/>
    </w:pPr>
    <w:rPr>
      <w:rFonts w:ascii="Times New Roman" w:hAnsi="Times New Roman"/>
      <w:i/>
      <w:iCs/>
      <w:color w:val="44546A" w:themeColor="text2"/>
      <w:sz w:val="18"/>
      <w:szCs w:val="18"/>
    </w:rPr>
  </w:style>
  <w:style w:type="character" w:customStyle="1" w:styleId="TekstfusnoteChar">
    <w:name w:val="Tekst fusnote Char"/>
    <w:basedOn w:val="Zadanifontodlomka"/>
    <w:link w:val="Tekstfusnote"/>
    <w:uiPriority w:val="99"/>
    <w:semiHidden/>
    <w:rsid w:val="00677F66"/>
    <w:rPr>
      <w:rFonts w:ascii="Times New Roman" w:hAnsi="Times New Roman"/>
      <w:kern w:val="0"/>
      <w:sz w:val="20"/>
      <w:szCs w:val="20"/>
    </w:rPr>
  </w:style>
  <w:style w:type="paragraph" w:styleId="Tekstfusnote">
    <w:name w:val="footnote text"/>
    <w:basedOn w:val="Normal"/>
    <w:link w:val="TekstfusnoteChar"/>
    <w:uiPriority w:val="99"/>
    <w:semiHidden/>
    <w:unhideWhenUsed/>
    <w:rsid w:val="00677F66"/>
    <w:pPr>
      <w:spacing w:after="0" w:line="240" w:lineRule="auto"/>
    </w:pPr>
    <w:rPr>
      <w:rFonts w:ascii="Times New Roman" w:hAnsi="Times New Roman"/>
      <w:sz w:val="20"/>
      <w:szCs w:val="20"/>
    </w:rPr>
  </w:style>
  <w:style w:type="character" w:customStyle="1" w:styleId="TekstkrajnjebiljekeChar">
    <w:name w:val="Tekst krajnje bilješke Char"/>
    <w:basedOn w:val="Zadanifontodlomka"/>
    <w:link w:val="Tekstkrajnjebiljeke"/>
    <w:uiPriority w:val="99"/>
    <w:semiHidden/>
    <w:rsid w:val="00677F66"/>
    <w:rPr>
      <w:rFonts w:ascii="Times New Roman" w:hAnsi="Times New Roman"/>
      <w:kern w:val="0"/>
      <w:sz w:val="20"/>
      <w:szCs w:val="20"/>
    </w:rPr>
  </w:style>
  <w:style w:type="paragraph" w:styleId="Tekstkrajnjebiljeke">
    <w:name w:val="endnote text"/>
    <w:basedOn w:val="Normal"/>
    <w:link w:val="TekstkrajnjebiljekeChar"/>
    <w:uiPriority w:val="99"/>
    <w:semiHidden/>
    <w:unhideWhenUsed/>
    <w:rsid w:val="00677F66"/>
    <w:pPr>
      <w:spacing w:after="0" w:line="240" w:lineRule="auto"/>
    </w:pPr>
    <w:rPr>
      <w:rFonts w:ascii="Times New Roman" w:hAnsi="Times New Roman"/>
      <w:sz w:val="20"/>
      <w:szCs w:val="20"/>
    </w:rPr>
  </w:style>
  <w:style w:type="paragraph" w:styleId="TOCNaslov">
    <w:name w:val="TOC Heading"/>
    <w:uiPriority w:val="39"/>
    <w:unhideWhenUsed/>
    <w:rsid w:val="00677F66"/>
    <w:pPr>
      <w:spacing w:after="200" w:line="276" w:lineRule="auto"/>
    </w:pPr>
    <w:rPr>
      <w:kern w:val="0"/>
    </w:rPr>
  </w:style>
  <w:style w:type="paragraph" w:styleId="Tablicaslika">
    <w:name w:val="table of figures"/>
    <w:basedOn w:val="Normal"/>
    <w:next w:val="Normal"/>
    <w:uiPriority w:val="99"/>
    <w:unhideWhenUsed/>
    <w:rsid w:val="00677F66"/>
    <w:pPr>
      <w:spacing w:after="0" w:line="276" w:lineRule="auto"/>
    </w:pPr>
    <w:rPr>
      <w:rFonts w:ascii="Times New Roman" w:hAnsi="Times New Roman"/>
      <w:sz w:val="20"/>
    </w:rPr>
  </w:style>
  <w:style w:type="paragraph" w:styleId="Zaglavlje">
    <w:name w:val="header"/>
    <w:basedOn w:val="Normal"/>
    <w:link w:val="ZaglavljeChar"/>
    <w:uiPriority w:val="99"/>
    <w:unhideWhenUsed/>
    <w:rsid w:val="00677F66"/>
    <w:pPr>
      <w:tabs>
        <w:tab w:val="center" w:pos="4536"/>
        <w:tab w:val="right" w:pos="9072"/>
      </w:tabs>
      <w:spacing w:after="0" w:line="240" w:lineRule="auto"/>
    </w:pPr>
    <w:rPr>
      <w:rFonts w:ascii="Times New Roman" w:hAnsi="Times New Roman"/>
      <w:sz w:val="20"/>
    </w:rPr>
  </w:style>
  <w:style w:type="character" w:customStyle="1" w:styleId="ZaglavljeChar">
    <w:name w:val="Zaglavlje Char"/>
    <w:basedOn w:val="Zadanifontodlomka"/>
    <w:link w:val="Zaglavlje"/>
    <w:uiPriority w:val="99"/>
    <w:rsid w:val="00677F66"/>
    <w:rPr>
      <w:rFonts w:ascii="Times New Roman" w:hAnsi="Times New Roman"/>
      <w:kern w:val="0"/>
      <w:sz w:val="20"/>
    </w:rPr>
  </w:style>
  <w:style w:type="paragraph" w:styleId="Podnoje">
    <w:name w:val="footer"/>
    <w:basedOn w:val="Normal"/>
    <w:link w:val="PodnojeChar"/>
    <w:unhideWhenUsed/>
    <w:rsid w:val="00677F66"/>
    <w:pPr>
      <w:tabs>
        <w:tab w:val="center" w:pos="4536"/>
        <w:tab w:val="right" w:pos="9072"/>
      </w:tabs>
      <w:spacing w:after="0" w:line="240" w:lineRule="auto"/>
    </w:pPr>
    <w:rPr>
      <w:rFonts w:ascii="Times New Roman" w:hAnsi="Times New Roman"/>
      <w:sz w:val="20"/>
    </w:rPr>
  </w:style>
  <w:style w:type="character" w:customStyle="1" w:styleId="PodnojeChar">
    <w:name w:val="Podnožje Char"/>
    <w:basedOn w:val="Zadanifontodlomka"/>
    <w:link w:val="Podnoje"/>
    <w:rsid w:val="00677F66"/>
    <w:rPr>
      <w:rFonts w:ascii="Times New Roman" w:hAnsi="Times New Roman"/>
      <w:kern w:val="0"/>
      <w:sz w:val="20"/>
    </w:rPr>
  </w:style>
  <w:style w:type="paragraph" w:customStyle="1" w:styleId="Sadrajitablice">
    <w:name w:val="Sadržaji tablice"/>
    <w:basedOn w:val="Normal"/>
    <w:rsid w:val="00677F66"/>
    <w:pPr>
      <w:suppressLineNumbers/>
      <w:suppressAutoHyphens/>
      <w:spacing w:after="0" w:line="240" w:lineRule="auto"/>
    </w:pPr>
    <w:rPr>
      <w:rFonts w:ascii="Times New Roman" w:eastAsia="Times New Roman" w:hAnsi="Times New Roman" w:cs="Times New Roman"/>
      <w:sz w:val="20"/>
      <w:szCs w:val="20"/>
      <w:lang w:val="en-GB" w:eastAsia="ar-SA"/>
    </w:rPr>
  </w:style>
  <w:style w:type="character" w:customStyle="1" w:styleId="apple-converted-space">
    <w:name w:val="apple-converted-space"/>
    <w:basedOn w:val="Zadanifontodlomka"/>
    <w:rsid w:val="00677F66"/>
  </w:style>
  <w:style w:type="paragraph" w:customStyle="1" w:styleId="Tijeloteksta21">
    <w:name w:val="Tijelo teksta 21"/>
    <w:basedOn w:val="Normal"/>
    <w:rsid w:val="00677F66"/>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ijeloteksta22">
    <w:name w:val="Tijelo teksta 22"/>
    <w:basedOn w:val="Normal"/>
    <w:rsid w:val="00501CA7"/>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208150120">
      <w:bodyDiv w:val="1"/>
      <w:marLeft w:val="0"/>
      <w:marRight w:val="0"/>
      <w:marTop w:val="0"/>
      <w:marBottom w:val="0"/>
      <w:divBdr>
        <w:top w:val="none" w:sz="0" w:space="0" w:color="auto"/>
        <w:left w:val="none" w:sz="0" w:space="0" w:color="auto"/>
        <w:bottom w:val="none" w:sz="0" w:space="0" w:color="auto"/>
        <w:right w:val="none" w:sz="0" w:space="0" w:color="auto"/>
      </w:divBdr>
    </w:div>
    <w:div w:id="232812356">
      <w:bodyDiv w:val="1"/>
      <w:marLeft w:val="0"/>
      <w:marRight w:val="0"/>
      <w:marTop w:val="0"/>
      <w:marBottom w:val="0"/>
      <w:divBdr>
        <w:top w:val="none" w:sz="0" w:space="0" w:color="auto"/>
        <w:left w:val="none" w:sz="0" w:space="0" w:color="auto"/>
        <w:bottom w:val="none" w:sz="0" w:space="0" w:color="auto"/>
        <w:right w:val="none" w:sz="0" w:space="0" w:color="auto"/>
      </w:divBdr>
    </w:div>
    <w:div w:id="273950631">
      <w:bodyDiv w:val="1"/>
      <w:marLeft w:val="0"/>
      <w:marRight w:val="0"/>
      <w:marTop w:val="0"/>
      <w:marBottom w:val="0"/>
      <w:divBdr>
        <w:top w:val="none" w:sz="0" w:space="0" w:color="auto"/>
        <w:left w:val="none" w:sz="0" w:space="0" w:color="auto"/>
        <w:bottom w:val="none" w:sz="0" w:space="0" w:color="auto"/>
        <w:right w:val="none" w:sz="0" w:space="0" w:color="auto"/>
      </w:divBdr>
    </w:div>
    <w:div w:id="276716330">
      <w:bodyDiv w:val="1"/>
      <w:marLeft w:val="0"/>
      <w:marRight w:val="0"/>
      <w:marTop w:val="0"/>
      <w:marBottom w:val="0"/>
      <w:divBdr>
        <w:top w:val="none" w:sz="0" w:space="0" w:color="auto"/>
        <w:left w:val="none" w:sz="0" w:space="0" w:color="auto"/>
        <w:bottom w:val="none" w:sz="0" w:space="0" w:color="auto"/>
        <w:right w:val="none" w:sz="0" w:space="0" w:color="auto"/>
      </w:divBdr>
    </w:div>
    <w:div w:id="536087627">
      <w:bodyDiv w:val="1"/>
      <w:marLeft w:val="0"/>
      <w:marRight w:val="0"/>
      <w:marTop w:val="0"/>
      <w:marBottom w:val="0"/>
      <w:divBdr>
        <w:top w:val="none" w:sz="0" w:space="0" w:color="auto"/>
        <w:left w:val="none" w:sz="0" w:space="0" w:color="auto"/>
        <w:bottom w:val="none" w:sz="0" w:space="0" w:color="auto"/>
        <w:right w:val="none" w:sz="0" w:space="0" w:color="auto"/>
      </w:divBdr>
    </w:div>
    <w:div w:id="837959110">
      <w:bodyDiv w:val="1"/>
      <w:marLeft w:val="0"/>
      <w:marRight w:val="0"/>
      <w:marTop w:val="0"/>
      <w:marBottom w:val="0"/>
      <w:divBdr>
        <w:top w:val="none" w:sz="0" w:space="0" w:color="auto"/>
        <w:left w:val="none" w:sz="0" w:space="0" w:color="auto"/>
        <w:bottom w:val="none" w:sz="0" w:space="0" w:color="auto"/>
        <w:right w:val="none" w:sz="0" w:space="0" w:color="auto"/>
      </w:divBdr>
    </w:div>
    <w:div w:id="842084470">
      <w:bodyDiv w:val="1"/>
      <w:marLeft w:val="0"/>
      <w:marRight w:val="0"/>
      <w:marTop w:val="0"/>
      <w:marBottom w:val="0"/>
      <w:divBdr>
        <w:top w:val="none" w:sz="0" w:space="0" w:color="auto"/>
        <w:left w:val="none" w:sz="0" w:space="0" w:color="auto"/>
        <w:bottom w:val="none" w:sz="0" w:space="0" w:color="auto"/>
        <w:right w:val="none" w:sz="0" w:space="0" w:color="auto"/>
      </w:divBdr>
    </w:div>
    <w:div w:id="931354084">
      <w:bodyDiv w:val="1"/>
      <w:marLeft w:val="0"/>
      <w:marRight w:val="0"/>
      <w:marTop w:val="0"/>
      <w:marBottom w:val="0"/>
      <w:divBdr>
        <w:top w:val="none" w:sz="0" w:space="0" w:color="auto"/>
        <w:left w:val="none" w:sz="0" w:space="0" w:color="auto"/>
        <w:bottom w:val="none" w:sz="0" w:space="0" w:color="auto"/>
        <w:right w:val="none" w:sz="0" w:space="0" w:color="auto"/>
      </w:divBdr>
    </w:div>
    <w:div w:id="940142254">
      <w:bodyDiv w:val="1"/>
      <w:marLeft w:val="0"/>
      <w:marRight w:val="0"/>
      <w:marTop w:val="0"/>
      <w:marBottom w:val="0"/>
      <w:divBdr>
        <w:top w:val="none" w:sz="0" w:space="0" w:color="auto"/>
        <w:left w:val="none" w:sz="0" w:space="0" w:color="auto"/>
        <w:bottom w:val="none" w:sz="0" w:space="0" w:color="auto"/>
        <w:right w:val="none" w:sz="0" w:space="0" w:color="auto"/>
      </w:divBdr>
    </w:div>
    <w:div w:id="997344116">
      <w:bodyDiv w:val="1"/>
      <w:marLeft w:val="0"/>
      <w:marRight w:val="0"/>
      <w:marTop w:val="0"/>
      <w:marBottom w:val="0"/>
      <w:divBdr>
        <w:top w:val="none" w:sz="0" w:space="0" w:color="auto"/>
        <w:left w:val="none" w:sz="0" w:space="0" w:color="auto"/>
        <w:bottom w:val="none" w:sz="0" w:space="0" w:color="auto"/>
        <w:right w:val="none" w:sz="0" w:space="0" w:color="auto"/>
      </w:divBdr>
    </w:div>
    <w:div w:id="1250887791">
      <w:bodyDiv w:val="1"/>
      <w:marLeft w:val="0"/>
      <w:marRight w:val="0"/>
      <w:marTop w:val="0"/>
      <w:marBottom w:val="0"/>
      <w:divBdr>
        <w:top w:val="none" w:sz="0" w:space="0" w:color="auto"/>
        <w:left w:val="none" w:sz="0" w:space="0" w:color="auto"/>
        <w:bottom w:val="none" w:sz="0" w:space="0" w:color="auto"/>
        <w:right w:val="none" w:sz="0" w:space="0" w:color="auto"/>
      </w:divBdr>
    </w:div>
    <w:div w:id="1442913177">
      <w:bodyDiv w:val="1"/>
      <w:marLeft w:val="0"/>
      <w:marRight w:val="0"/>
      <w:marTop w:val="0"/>
      <w:marBottom w:val="0"/>
      <w:divBdr>
        <w:top w:val="none" w:sz="0" w:space="0" w:color="auto"/>
        <w:left w:val="none" w:sz="0" w:space="0" w:color="auto"/>
        <w:bottom w:val="none" w:sz="0" w:space="0" w:color="auto"/>
        <w:right w:val="none" w:sz="0" w:space="0" w:color="auto"/>
      </w:divBdr>
    </w:div>
    <w:div w:id="1516504588">
      <w:bodyDiv w:val="1"/>
      <w:marLeft w:val="0"/>
      <w:marRight w:val="0"/>
      <w:marTop w:val="0"/>
      <w:marBottom w:val="0"/>
      <w:divBdr>
        <w:top w:val="none" w:sz="0" w:space="0" w:color="auto"/>
        <w:left w:val="none" w:sz="0" w:space="0" w:color="auto"/>
        <w:bottom w:val="none" w:sz="0" w:space="0" w:color="auto"/>
        <w:right w:val="none" w:sz="0" w:space="0" w:color="auto"/>
      </w:divBdr>
    </w:div>
    <w:div w:id="1553038636">
      <w:bodyDiv w:val="1"/>
      <w:marLeft w:val="0"/>
      <w:marRight w:val="0"/>
      <w:marTop w:val="0"/>
      <w:marBottom w:val="0"/>
      <w:divBdr>
        <w:top w:val="none" w:sz="0" w:space="0" w:color="auto"/>
        <w:left w:val="none" w:sz="0" w:space="0" w:color="auto"/>
        <w:bottom w:val="none" w:sz="0" w:space="0" w:color="auto"/>
        <w:right w:val="none" w:sz="0" w:space="0" w:color="auto"/>
      </w:divBdr>
    </w:div>
    <w:div w:id="1691299974">
      <w:bodyDiv w:val="1"/>
      <w:marLeft w:val="0"/>
      <w:marRight w:val="0"/>
      <w:marTop w:val="0"/>
      <w:marBottom w:val="0"/>
      <w:divBdr>
        <w:top w:val="none" w:sz="0" w:space="0" w:color="auto"/>
        <w:left w:val="none" w:sz="0" w:space="0" w:color="auto"/>
        <w:bottom w:val="none" w:sz="0" w:space="0" w:color="auto"/>
        <w:right w:val="none" w:sz="0" w:space="0" w:color="auto"/>
      </w:divBdr>
    </w:div>
    <w:div w:id="1969823369">
      <w:bodyDiv w:val="1"/>
      <w:marLeft w:val="0"/>
      <w:marRight w:val="0"/>
      <w:marTop w:val="0"/>
      <w:marBottom w:val="0"/>
      <w:divBdr>
        <w:top w:val="none" w:sz="0" w:space="0" w:color="auto"/>
        <w:left w:val="none" w:sz="0" w:space="0" w:color="auto"/>
        <w:bottom w:val="none" w:sz="0" w:space="0" w:color="auto"/>
        <w:right w:val="none" w:sz="0" w:space="0" w:color="auto"/>
      </w:divBdr>
    </w:div>
    <w:div w:id="20753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5DCD2-3F90-463E-9965-487146B9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28366</Words>
  <Characters>161691</Characters>
  <Application>Microsoft Office Word</Application>
  <DocSecurity>0</DocSecurity>
  <Lines>1347</Lines>
  <Paragraphs>379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dc:creator>
  <cp:lastModifiedBy>X</cp:lastModifiedBy>
  <cp:revision>6</cp:revision>
  <dcterms:created xsi:type="dcterms:W3CDTF">2025-08-21T10:27:00Z</dcterms:created>
  <dcterms:modified xsi:type="dcterms:W3CDTF">2025-09-12T12:57:00Z</dcterms:modified>
</cp:coreProperties>
</file>