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DF" w:rsidRPr="00B715DC" w:rsidRDefault="00CC42DF" w:rsidP="00F90486">
      <w:pPr>
        <w:jc w:val="center"/>
        <w:rPr>
          <w:rFonts w:ascii="Arial Narrow" w:hAnsi="Arial Narrow" w:cs="Times New Roman"/>
          <w:b/>
          <w:sz w:val="72"/>
          <w:szCs w:val="72"/>
        </w:rPr>
      </w:pPr>
      <w:r w:rsidRPr="00B715DC">
        <w:rPr>
          <w:rFonts w:ascii="Arial Narrow" w:hAnsi="Arial Narrow" w:cs="Times New Roman"/>
          <w:b/>
          <w:sz w:val="72"/>
          <w:szCs w:val="72"/>
        </w:rPr>
        <w:t>Proračun u malom za 20</w:t>
      </w:r>
      <w:r w:rsidR="00D44D32" w:rsidRPr="00B715DC">
        <w:rPr>
          <w:rFonts w:ascii="Arial Narrow" w:hAnsi="Arial Narrow" w:cs="Times New Roman"/>
          <w:b/>
          <w:sz w:val="72"/>
          <w:szCs w:val="72"/>
        </w:rPr>
        <w:t>2</w:t>
      </w:r>
      <w:r w:rsidR="007E2229">
        <w:rPr>
          <w:rFonts w:ascii="Arial Narrow" w:hAnsi="Arial Narrow" w:cs="Times New Roman"/>
          <w:b/>
          <w:sz w:val="72"/>
          <w:szCs w:val="72"/>
        </w:rPr>
        <w:t>6</w:t>
      </w:r>
      <w:r w:rsidRPr="00B715DC">
        <w:rPr>
          <w:rFonts w:ascii="Arial Narrow" w:hAnsi="Arial Narrow" w:cs="Times New Roman"/>
          <w:b/>
          <w:sz w:val="72"/>
          <w:szCs w:val="72"/>
        </w:rPr>
        <w:t>. godinu- vodič za građane</w:t>
      </w:r>
    </w:p>
    <w:p w:rsidR="00F90486" w:rsidRPr="00B715DC" w:rsidRDefault="00F90486" w:rsidP="00F90486">
      <w:pPr>
        <w:jc w:val="center"/>
        <w:rPr>
          <w:rFonts w:ascii="Arial Narrow" w:hAnsi="Arial Narrow" w:cs="Times New Roman"/>
          <w:b/>
          <w:sz w:val="72"/>
          <w:szCs w:val="72"/>
        </w:rPr>
      </w:pPr>
      <w:r w:rsidRPr="00B715DC">
        <w:rPr>
          <w:rFonts w:ascii="Arial Narrow" w:hAnsi="Arial Narrow" w:cs="Times New Roman"/>
          <w:b/>
          <w:sz w:val="72"/>
          <w:szCs w:val="72"/>
        </w:rPr>
        <w:t xml:space="preserve">OPĆINA </w:t>
      </w:r>
      <w:r w:rsidR="00B715DC" w:rsidRPr="00B715DC">
        <w:rPr>
          <w:rFonts w:ascii="Arial Narrow" w:hAnsi="Arial Narrow" w:cs="Times New Roman"/>
          <w:b/>
          <w:sz w:val="72"/>
          <w:szCs w:val="72"/>
        </w:rPr>
        <w:t>GORNJI BOGIĆEVCI</w:t>
      </w:r>
    </w:p>
    <w:p w:rsidR="00D44D32" w:rsidRDefault="00B80E4E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noProof/>
          <w:sz w:val="72"/>
          <w:szCs w:val="72"/>
          <w:lang w:eastAsia="hr-HR"/>
        </w:rPr>
        <w:drawing>
          <wp:inline distT="0" distB="0" distL="0" distR="0">
            <wp:extent cx="1409700" cy="1760088"/>
            <wp:effectExtent l="19050" t="0" r="0" b="0"/>
            <wp:docPr id="2" name="Slika 1" descr="Gornji_Bogićevci_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nji_Bogićevci_(grb)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6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:rsidR="00F90486" w:rsidRPr="00B715DC" w:rsidRDefault="00F90486" w:rsidP="00CC42DF">
      <w:pPr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B715DC">
        <w:rPr>
          <w:rFonts w:ascii="Arial Narrow" w:hAnsi="Arial Narrow" w:cs="Times New Roman"/>
          <w:b/>
          <w:i/>
          <w:sz w:val="24"/>
          <w:szCs w:val="24"/>
        </w:rPr>
        <w:t>OP</w:t>
      </w:r>
      <w:r w:rsidRPr="00B715DC">
        <w:rPr>
          <w:rFonts w:ascii="Arial Narrow" w:hAnsi="Arial Narrow" w:cs="Cambria"/>
          <w:b/>
          <w:i/>
          <w:sz w:val="24"/>
          <w:szCs w:val="24"/>
        </w:rPr>
        <w:t>Ć</w:t>
      </w:r>
      <w:r w:rsidRPr="00B715DC">
        <w:rPr>
          <w:rFonts w:ascii="Arial Narrow" w:hAnsi="Arial Narrow" w:cs="Times New Roman"/>
          <w:b/>
          <w:i/>
          <w:sz w:val="24"/>
          <w:szCs w:val="24"/>
        </w:rPr>
        <w:t xml:space="preserve">INA </w:t>
      </w:r>
      <w:r w:rsidR="00B715DC" w:rsidRPr="00B715DC">
        <w:rPr>
          <w:rFonts w:ascii="Arial Narrow" w:hAnsi="Arial Narrow" w:cs="Bradley Hand ITC"/>
          <w:b/>
          <w:i/>
          <w:sz w:val="24"/>
          <w:szCs w:val="24"/>
        </w:rPr>
        <w:t>GORNJI BOGIĆEVCI</w:t>
      </w:r>
    </w:p>
    <w:p w:rsidR="00F90486" w:rsidRPr="00B715DC" w:rsidRDefault="00B715DC" w:rsidP="00CC42DF">
      <w:pPr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B715DC">
        <w:rPr>
          <w:rFonts w:ascii="Arial Narrow" w:hAnsi="Arial Narrow" w:cs="Times New Roman"/>
          <w:b/>
          <w:i/>
          <w:sz w:val="24"/>
          <w:szCs w:val="24"/>
        </w:rPr>
        <w:t>TRG HRVATSKIH BRANITELJA 1, 35429 GORNJI BOGIĆEVCI</w:t>
      </w:r>
    </w:p>
    <w:p w:rsidR="00D44D32" w:rsidRPr="00B715DC" w:rsidRDefault="00F90486" w:rsidP="00CC42DF">
      <w:pPr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B715DC">
        <w:rPr>
          <w:rFonts w:ascii="Arial Narrow" w:hAnsi="Arial Narrow" w:cs="Times New Roman"/>
          <w:b/>
          <w:i/>
          <w:sz w:val="24"/>
          <w:szCs w:val="24"/>
        </w:rPr>
        <w:t xml:space="preserve">TELEFON: </w:t>
      </w:r>
      <w:r w:rsidR="00B715DC" w:rsidRPr="00B715DC">
        <w:rPr>
          <w:rFonts w:ascii="Arial Narrow" w:hAnsi="Arial Narrow" w:cs="Times New Roman"/>
          <w:b/>
          <w:i/>
          <w:sz w:val="24"/>
          <w:szCs w:val="24"/>
        </w:rPr>
        <w:t>035/375-056</w:t>
      </w:r>
      <w:r w:rsidRPr="00B715DC">
        <w:rPr>
          <w:rFonts w:ascii="Arial Narrow" w:hAnsi="Arial Narrow" w:cs="Times New Roman"/>
          <w:b/>
          <w:i/>
          <w:sz w:val="24"/>
          <w:szCs w:val="24"/>
        </w:rPr>
        <w:t xml:space="preserve"> E-MAIL: </w:t>
      </w:r>
      <w:r w:rsidR="00B715DC" w:rsidRPr="00B715DC">
        <w:rPr>
          <w:rFonts w:ascii="Arial Narrow" w:hAnsi="Arial Narrow" w:cs="Times New Roman"/>
          <w:b/>
          <w:i/>
          <w:sz w:val="24"/>
          <w:szCs w:val="24"/>
        </w:rPr>
        <w:t>ana.sagovac@opcinagornjibogicevci.hr</w:t>
      </w:r>
    </w:p>
    <w:p w:rsidR="00B80E4E" w:rsidRDefault="00B80E4E" w:rsidP="00CC42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B715DC">
        <w:rPr>
          <w:rFonts w:ascii="Times New Roman" w:hAnsi="Times New Roman" w:cs="Times New Roman"/>
          <w:b/>
          <w:sz w:val="24"/>
          <w:szCs w:val="24"/>
        </w:rPr>
        <w:t>općinske načelnice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 w:rsidR="00B715DC">
        <w:rPr>
          <w:rFonts w:ascii="Times New Roman" w:hAnsi="Times New Roman" w:cs="Times New Roman"/>
          <w:b/>
          <w:sz w:val="24"/>
          <w:szCs w:val="24"/>
        </w:rPr>
        <w:t xml:space="preserve">Gornji </w:t>
      </w:r>
      <w:proofErr w:type="spellStart"/>
      <w:r w:rsidR="00B715DC">
        <w:rPr>
          <w:rFonts w:ascii="Times New Roman" w:hAnsi="Times New Roman" w:cs="Times New Roman"/>
          <w:b/>
          <w:sz w:val="24"/>
          <w:szCs w:val="24"/>
        </w:rPr>
        <w:t>Bogićevci</w:t>
      </w:r>
      <w:proofErr w:type="spellEnd"/>
    </w:p>
    <w:p w:rsidR="007A26F6" w:rsidRDefault="00B715DC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800100" cy="1456182"/>
            <wp:effectExtent l="19050" t="0" r="0" b="0"/>
            <wp:docPr id="1" name="Slika 0" descr="6bbcc94da7c55876edd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bcc94da7c55876edd9 (1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5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C3A" w:rsidRPr="00342ED2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Poštovan</w:t>
      </w:r>
      <w:r w:rsidR="00127D4C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</w:t>
      </w: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mještan</w:t>
      </w:r>
      <w:r w:rsidR="00127D4C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ke</w:t>
      </w: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 mještan</w:t>
      </w:r>
      <w:r w:rsidR="00127D4C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</w:t>
      </w: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Općine Gornji </w:t>
      </w:r>
      <w:proofErr w:type="spellStart"/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Bogićevci</w:t>
      </w:r>
      <w:proofErr w:type="spellEnd"/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</w:p>
    <w:p w:rsidR="00D01C3A" w:rsidRPr="00342ED2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Pred Vama se nalazi</w:t>
      </w:r>
      <w:r w:rsidR="00CC42DF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prikaz Proračuna </w:t>
      </w:r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Općine Gornji </w:t>
      </w:r>
      <w:proofErr w:type="spellStart"/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Bogićevci</w:t>
      </w:r>
      <w:proofErr w:type="spellEnd"/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C42DF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kako bismo Vam približili općinske financije i što bolje </w:t>
      </w:r>
      <w:r w:rsidR="005627C7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</w:t>
      </w:r>
      <w:r w:rsidR="00CC42DF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 w:rsidR="00CC42DF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 w:rsidR="00CC42DF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pćine. </w:t>
      </w:r>
    </w:p>
    <w:p w:rsidR="00F90486" w:rsidRPr="00342ED2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Nadam se da ćete kroz Proračun u malom saznati više o mogućnostima i obvezama financiranja iz općinskog proračuna te da tako možemo zajedno, kroz Vaše prijedloge i sugestije, usmjeriti proračunska sredstva na dobrobit svih građana Općine </w:t>
      </w:r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Gornji </w:t>
      </w:r>
      <w:proofErr w:type="spellStart"/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Bogićevci</w:t>
      </w:r>
      <w:proofErr w:type="spellEnd"/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CE63B0" w:rsidRPr="00342ED2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Ova brošura izrađena je s ciljem poštivanja načela javnosti proračuna, kako bi se unaprijedila transparentnost samog proračuna i rada općinske uprave, dok se detaljniji prikaz proračuna Općine </w:t>
      </w:r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Gornji </w:t>
      </w:r>
      <w:proofErr w:type="spellStart"/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Bogićevci</w:t>
      </w:r>
      <w:proofErr w:type="spellEnd"/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za 20</w:t>
      </w:r>
      <w:r w:rsidR="00D44D3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342ED2"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P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godinu može pronaći na sljedećem linku: </w:t>
      </w:r>
      <w:hyperlink r:id="rId10" w:history="1">
        <w:r w:rsidR="00342ED2" w:rsidRPr="00543905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https://opcinagornjibogicevci.hr/registar-dokumenata/proracun-za-2026-godinu/</w:t>
        </w:r>
      </w:hyperlink>
      <w:r w:rsidR="00342E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:rsidR="00F90486" w:rsidRPr="00342ED2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D4C" w:rsidRPr="00342ED2" w:rsidRDefault="00127D4C" w:rsidP="00F9048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ED2">
        <w:rPr>
          <w:rFonts w:ascii="Times New Roman" w:hAnsi="Times New Roman" w:cs="Times New Roman"/>
          <w:color w:val="000000" w:themeColor="text1"/>
          <w:sz w:val="24"/>
          <w:szCs w:val="24"/>
        </w:rPr>
        <w:t>Vaš</w:t>
      </w:r>
      <w:r w:rsidR="00342ED2" w:rsidRPr="00342ED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E394F" w:rsidRPr="00342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općinsk</w:t>
      </w:r>
      <w:r w:rsidR="00342ED2" w:rsidRPr="00342ED2">
        <w:rPr>
          <w:rFonts w:ascii="Times New Roman" w:hAnsi="Times New Roman" w:cs="Times New Roman"/>
          <w:color w:val="000000" w:themeColor="text1"/>
          <w:sz w:val="24"/>
          <w:szCs w:val="24"/>
        </w:rPr>
        <w:t>a načelnica:</w:t>
      </w:r>
    </w:p>
    <w:p w:rsidR="00D44D32" w:rsidRPr="00342ED2" w:rsidRDefault="00342ED2" w:rsidP="00CE63B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ED2">
        <w:rPr>
          <w:rFonts w:ascii="Times New Roman" w:hAnsi="Times New Roman" w:cs="Times New Roman"/>
          <w:color w:val="000000" w:themeColor="text1"/>
          <w:sz w:val="24"/>
          <w:szCs w:val="24"/>
        </w:rPr>
        <w:t>Aleksandra Zdunić</w:t>
      </w:r>
    </w:p>
    <w:p w:rsidR="00342ED2" w:rsidRDefault="00342ED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ED2" w:rsidRDefault="00342ED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ED2" w:rsidRDefault="00342ED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486" w:rsidRPr="006672AF" w:rsidRDefault="00F90486" w:rsidP="005163E7">
      <w:pPr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hr-HR"/>
        </w:rPr>
      </w:pPr>
    </w:p>
    <w:p w:rsidR="005163E7" w:rsidRPr="006672AF" w:rsidRDefault="0071282F" w:rsidP="003C1FE7">
      <w:pPr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hr-HR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hr-HR"/>
        </w:rPr>
        <w:pict>
          <v:roundrect id="Pravokutnik: zaobljeni kutovi 8" o:spid="_x0000_s1026" style="position:absolute;margin-left:251.65pt;margin-top:-23.6pt;width:233.25pt;height:42.7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3C1FE7" w:rsidRPr="00B80E4E" w:rsidRDefault="003C1FE7" w:rsidP="003C1FE7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B80E4E">
                    <w:rPr>
                      <w:rFonts w:ascii="Arial Narrow" w:hAnsi="Arial Narrow"/>
                      <w:b/>
                      <w:bCs/>
                      <w:i/>
                      <w:iCs/>
                      <w:sz w:val="28"/>
                      <w:szCs w:val="28"/>
                    </w:rPr>
                    <w:t>ŠTO JE PRORAČUN?</w:t>
                  </w:r>
                </w:p>
              </w:txbxContent>
            </v:textbox>
          </v:roundrect>
        </w:pict>
      </w:r>
    </w:p>
    <w:p w:rsidR="003C1FE7" w:rsidRPr="006672AF" w:rsidRDefault="003C1FE7" w:rsidP="003C1FE7">
      <w:pPr>
        <w:spacing w:after="0" w:line="360" w:lineRule="auto"/>
        <w:rPr>
          <w:rFonts w:eastAsia="Times New Roman" w:cstheme="minorHAnsi"/>
          <w:sz w:val="24"/>
          <w:szCs w:val="24"/>
          <w:lang w:eastAsia="hr-HR"/>
        </w:rPr>
      </w:pPr>
    </w:p>
    <w:p w:rsidR="005163E7" w:rsidRPr="006672AF" w:rsidRDefault="003C1FE7" w:rsidP="003C1FE7">
      <w:pPr>
        <w:spacing w:after="0" w:line="360" w:lineRule="auto"/>
        <w:rPr>
          <w:rFonts w:eastAsia="Times New Roman" w:cstheme="minorHAnsi"/>
          <w:sz w:val="24"/>
          <w:szCs w:val="24"/>
          <w:lang w:eastAsia="hr-HR"/>
        </w:rPr>
      </w:pPr>
      <w:r w:rsidRPr="006672AF">
        <w:rPr>
          <w:rFonts w:cstheme="minorHAnsi"/>
          <w:noProof/>
          <w:lang w:eastAsia="hr-H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3E7" w:rsidRPr="006672AF">
        <w:rPr>
          <w:rFonts w:eastAsia="Times New Roman" w:cstheme="minorHAnsi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 w:rsidRPr="006672AF">
        <w:rPr>
          <w:rFonts w:eastAsia="Times New Roman" w:cstheme="minorHAnsi"/>
          <w:sz w:val="24"/>
          <w:szCs w:val="24"/>
          <w:lang w:eastAsia="hr-HR"/>
        </w:rPr>
        <w:t>te</w:t>
      </w:r>
      <w:r w:rsidR="005163E7" w:rsidRPr="006672AF">
        <w:rPr>
          <w:rFonts w:eastAsia="Times New Roman" w:cstheme="minorHAnsi"/>
          <w:sz w:val="24"/>
          <w:szCs w:val="24"/>
          <w:lang w:eastAsia="hr-HR"/>
        </w:rPr>
        <w:t xml:space="preserve"> projekcije prihoda i primitaka </w:t>
      </w:r>
      <w:r w:rsidR="007B1C12" w:rsidRPr="006672AF">
        <w:rPr>
          <w:rFonts w:eastAsia="Times New Roman" w:cstheme="minorHAnsi"/>
          <w:sz w:val="24"/>
          <w:szCs w:val="24"/>
          <w:lang w:eastAsia="hr-HR"/>
        </w:rPr>
        <w:t>i</w:t>
      </w:r>
      <w:r w:rsidR="005163E7" w:rsidRPr="006672AF">
        <w:rPr>
          <w:rFonts w:eastAsia="Times New Roman" w:cstheme="minorHAnsi"/>
          <w:sz w:val="24"/>
          <w:szCs w:val="24"/>
          <w:lang w:eastAsia="hr-HR"/>
        </w:rPr>
        <w:t xml:space="preserve"> rashoda i izdataka za slijedeće dvije godine.</w:t>
      </w:r>
    </w:p>
    <w:p w:rsidR="005163E7" w:rsidRPr="006672AF" w:rsidRDefault="005163E7" w:rsidP="003C1FE7">
      <w:pPr>
        <w:spacing w:after="0" w:line="360" w:lineRule="auto"/>
        <w:rPr>
          <w:rFonts w:eastAsia="Times New Roman" w:cstheme="minorHAnsi"/>
          <w:sz w:val="24"/>
          <w:szCs w:val="24"/>
          <w:lang w:eastAsia="hr-HR"/>
        </w:rPr>
      </w:pPr>
      <w:r w:rsidRPr="006672AF">
        <w:rPr>
          <w:rFonts w:eastAsia="Times New Roman" w:cstheme="minorHAnsi"/>
          <w:sz w:val="24"/>
          <w:szCs w:val="24"/>
          <w:lang w:eastAsia="hr-HR"/>
        </w:rPr>
        <w:t xml:space="preserve">Proračun se odnosi na fiskalnu godinu </w:t>
      </w:r>
      <w:r w:rsidR="00CE63B0" w:rsidRPr="006672AF">
        <w:rPr>
          <w:rFonts w:eastAsia="Times New Roman" w:cstheme="minorHAnsi"/>
          <w:sz w:val="24"/>
          <w:szCs w:val="24"/>
          <w:lang w:eastAsia="hr-HR"/>
        </w:rPr>
        <w:t>koja počinje 01. siječnja a završava 31. prosinca svake kalendarske godine.</w:t>
      </w:r>
    </w:p>
    <w:p w:rsidR="00CE63B0" w:rsidRPr="006672AF" w:rsidRDefault="00CE63B0" w:rsidP="003C1FE7">
      <w:pPr>
        <w:spacing w:after="0" w:line="360" w:lineRule="auto"/>
        <w:rPr>
          <w:rFonts w:eastAsia="Times New Roman" w:cstheme="minorHAnsi"/>
          <w:sz w:val="24"/>
          <w:szCs w:val="24"/>
          <w:lang w:eastAsia="hr-HR"/>
        </w:rPr>
      </w:pPr>
      <w:r w:rsidRPr="006672AF"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  <w:t>Proračun u malom</w:t>
      </w:r>
      <w:r w:rsidRPr="006672AF">
        <w:rPr>
          <w:rFonts w:eastAsia="Times New Roman" w:cstheme="minorHAnsi"/>
          <w:sz w:val="24"/>
          <w:szCs w:val="24"/>
          <w:lang w:eastAsia="hr-HR"/>
        </w:rPr>
        <w:t xml:space="preserve"> predstavlja sažetak Proračuna </w:t>
      </w:r>
      <w:r w:rsidR="00E16EBA" w:rsidRPr="006672AF">
        <w:rPr>
          <w:rFonts w:eastAsia="Times New Roman" w:cstheme="minorHAnsi"/>
          <w:sz w:val="24"/>
          <w:szCs w:val="24"/>
          <w:lang w:eastAsia="hr-HR"/>
        </w:rPr>
        <w:t>o</w:t>
      </w:r>
      <w:r w:rsidRPr="006672AF">
        <w:rPr>
          <w:rFonts w:eastAsia="Times New Roman" w:cstheme="minorHAnsi"/>
          <w:sz w:val="24"/>
          <w:szCs w:val="24"/>
          <w:lang w:eastAsia="hr-HR"/>
        </w:rPr>
        <w:t>pćine te na jednostav</w:t>
      </w:r>
      <w:r w:rsidR="00E16EBA" w:rsidRPr="006672AF">
        <w:rPr>
          <w:rFonts w:eastAsia="Times New Roman" w:cstheme="minorHAnsi"/>
          <w:sz w:val="24"/>
          <w:szCs w:val="24"/>
          <w:lang w:eastAsia="hr-HR"/>
        </w:rPr>
        <w:t>an</w:t>
      </w:r>
      <w:r w:rsidRPr="006672AF">
        <w:rPr>
          <w:rFonts w:eastAsia="Times New Roman" w:cstheme="minorHAnsi"/>
          <w:sz w:val="24"/>
          <w:szCs w:val="24"/>
          <w:lang w:eastAsia="hr-HR"/>
        </w:rPr>
        <w:t xml:space="preserve"> i svima razumljiv način u kratkim crtama predstav</w:t>
      </w:r>
      <w:r w:rsidR="00E16EBA" w:rsidRPr="006672AF">
        <w:rPr>
          <w:rFonts w:eastAsia="Times New Roman" w:cstheme="minorHAnsi"/>
          <w:sz w:val="24"/>
          <w:szCs w:val="24"/>
          <w:lang w:eastAsia="hr-HR"/>
        </w:rPr>
        <w:t>lj</w:t>
      </w:r>
      <w:r w:rsidRPr="006672AF">
        <w:rPr>
          <w:rFonts w:eastAsia="Times New Roman" w:cstheme="minorHAnsi"/>
          <w:sz w:val="24"/>
          <w:szCs w:val="24"/>
          <w:lang w:eastAsia="hr-HR"/>
        </w:rPr>
        <w:t xml:space="preserve">a planove i aktivnosti Općine </w:t>
      </w:r>
      <w:r w:rsidR="008148A4" w:rsidRPr="006672AF">
        <w:rPr>
          <w:rFonts w:eastAsia="Times New Roman" w:cstheme="minorHAnsi"/>
          <w:sz w:val="24"/>
          <w:szCs w:val="24"/>
          <w:lang w:eastAsia="hr-HR"/>
        </w:rPr>
        <w:t xml:space="preserve">Gornji </w:t>
      </w:r>
      <w:proofErr w:type="spellStart"/>
      <w:r w:rsidR="008148A4" w:rsidRPr="006672AF">
        <w:rPr>
          <w:rFonts w:eastAsia="Times New Roman" w:cstheme="minorHAnsi"/>
          <w:sz w:val="24"/>
          <w:szCs w:val="24"/>
          <w:lang w:eastAsia="hr-HR"/>
        </w:rPr>
        <w:t>Bogićevci</w:t>
      </w:r>
      <w:proofErr w:type="spellEnd"/>
      <w:r w:rsidRPr="006672AF">
        <w:rPr>
          <w:rFonts w:eastAsia="Times New Roman" w:cstheme="minorHAnsi"/>
          <w:sz w:val="24"/>
          <w:szCs w:val="24"/>
          <w:lang w:eastAsia="hr-HR"/>
        </w:rPr>
        <w:t xml:space="preserve"> u svezi korištenja općinskog novca.</w:t>
      </w:r>
    </w:p>
    <w:p w:rsidR="005163E7" w:rsidRPr="006672AF" w:rsidRDefault="005163E7" w:rsidP="005163E7">
      <w:pPr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hr-HR"/>
        </w:rPr>
      </w:pPr>
    </w:p>
    <w:p w:rsidR="005163E7" w:rsidRPr="006672AF" w:rsidRDefault="0071282F" w:rsidP="003C1FE7">
      <w:pPr>
        <w:pStyle w:val="Bezproreda"/>
        <w:tabs>
          <w:tab w:val="left" w:pos="4920"/>
        </w:tabs>
        <w:jc w:val="both"/>
        <w:rPr>
          <w:rFonts w:cstheme="minorHAnsi"/>
          <w:sz w:val="24"/>
          <w:szCs w:val="24"/>
          <w:lang w:eastAsia="hr-HR"/>
        </w:rPr>
      </w:pPr>
      <w:r w:rsidRPr="0071282F">
        <w:rPr>
          <w:rFonts w:eastAsia="Times New Roman" w:cstheme="minorHAnsi"/>
          <w:b/>
          <w:i/>
          <w:noProof/>
          <w:sz w:val="24"/>
          <w:szCs w:val="24"/>
          <w:lang w:eastAsia="hr-HR"/>
        </w:rPr>
        <w:pict>
          <v:roundrect id="Pravokutnik: zaobljeni kutovi 14" o:spid="_x0000_s1027" style="position:absolute;left:0;text-align:left;margin-left:252.75pt;margin-top:.7pt;width:233.25pt;height:42.7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3C1FE7" w:rsidRPr="00B80E4E" w:rsidRDefault="003C1FE7" w:rsidP="003C1FE7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B80E4E">
                    <w:rPr>
                      <w:rFonts w:ascii="Arial Narrow" w:hAnsi="Arial Narrow"/>
                      <w:b/>
                      <w:bCs/>
                      <w:i/>
                      <w:iCs/>
                      <w:sz w:val="28"/>
                      <w:szCs w:val="28"/>
                    </w:rPr>
                    <w:t>KAKO SE DONOSI PRORAČUN?</w:t>
                  </w:r>
                </w:p>
              </w:txbxContent>
            </v:textbox>
          </v:roundrect>
        </w:pict>
      </w:r>
      <w:r w:rsidR="003C1FE7" w:rsidRPr="006672AF">
        <w:rPr>
          <w:rFonts w:cstheme="minorHAnsi"/>
          <w:sz w:val="24"/>
          <w:szCs w:val="24"/>
          <w:lang w:eastAsia="hr-HR"/>
        </w:rPr>
        <w:tab/>
      </w:r>
    </w:p>
    <w:p w:rsidR="005163E7" w:rsidRPr="006672AF" w:rsidRDefault="005163E7" w:rsidP="007D157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3C1FE7" w:rsidRPr="006672AF" w:rsidRDefault="003C1FE7" w:rsidP="007D157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3C1FE7" w:rsidRPr="006672AF" w:rsidRDefault="003C1FE7" w:rsidP="007D157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3C1FE7" w:rsidRPr="006672AF" w:rsidRDefault="003C1FE7" w:rsidP="007D157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6672AF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FE7" w:rsidRPr="006672AF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 w:rsidR="008148A4" w:rsidRPr="006672AF">
        <w:rPr>
          <w:rFonts w:cstheme="minorHAnsi"/>
          <w:bCs/>
          <w:iCs/>
          <w:sz w:val="24"/>
          <w:szCs w:val="24"/>
        </w:rPr>
        <w:t xml:space="preserve">Gornji </w:t>
      </w:r>
      <w:proofErr w:type="spellStart"/>
      <w:r w:rsidR="008148A4" w:rsidRPr="006672AF">
        <w:rPr>
          <w:rFonts w:cstheme="minorHAnsi"/>
          <w:bCs/>
          <w:iCs/>
          <w:sz w:val="24"/>
          <w:szCs w:val="24"/>
        </w:rPr>
        <w:t>Bogićevci</w:t>
      </w:r>
      <w:proofErr w:type="spellEnd"/>
      <w:r w:rsidR="008148A4" w:rsidRPr="006672AF">
        <w:rPr>
          <w:rFonts w:cstheme="minorHAnsi"/>
          <w:bCs/>
          <w:iCs/>
          <w:sz w:val="24"/>
          <w:szCs w:val="24"/>
        </w:rPr>
        <w:t xml:space="preserve"> do kr</w:t>
      </w:r>
      <w:r w:rsidRPr="006672AF">
        <w:rPr>
          <w:rFonts w:cstheme="minorHAnsi"/>
          <w:bCs/>
          <w:iCs/>
          <w:sz w:val="24"/>
          <w:szCs w:val="24"/>
        </w:rPr>
        <w:t>a</w:t>
      </w:r>
      <w:r w:rsidR="008148A4" w:rsidRPr="006672AF">
        <w:rPr>
          <w:rFonts w:cstheme="minorHAnsi"/>
          <w:bCs/>
          <w:iCs/>
          <w:sz w:val="24"/>
          <w:szCs w:val="24"/>
        </w:rPr>
        <w:t>ja</w:t>
      </w:r>
      <w:r w:rsidRPr="006672AF">
        <w:rPr>
          <w:rFonts w:cstheme="minorHAnsi"/>
          <w:bCs/>
          <w:iCs/>
          <w:sz w:val="24"/>
          <w:szCs w:val="24"/>
        </w:rPr>
        <w:t xml:space="preserve"> tekuće godine za narednu proračunsku godinu. </w:t>
      </w:r>
    </w:p>
    <w:p w:rsidR="003C1FE7" w:rsidRPr="006672AF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Cs/>
          <w:iCs/>
          <w:sz w:val="24"/>
          <w:szCs w:val="24"/>
        </w:rPr>
        <w:t>Ako se proračun ne donese u roku</w:t>
      </w:r>
      <w:r w:rsidR="008148A4" w:rsidRPr="006672AF">
        <w:rPr>
          <w:rFonts w:cstheme="minorHAnsi"/>
          <w:bCs/>
          <w:iCs/>
          <w:sz w:val="24"/>
          <w:szCs w:val="24"/>
        </w:rPr>
        <w:t>,</w:t>
      </w:r>
      <w:r w:rsidRPr="006672AF">
        <w:rPr>
          <w:rFonts w:cstheme="minorHAnsi"/>
          <w:bCs/>
          <w:iCs/>
          <w:sz w:val="24"/>
          <w:szCs w:val="24"/>
        </w:rPr>
        <w:t xml:space="preserve"> slijedi privremeno financiranje, raspuštanje Općinskog vijeća i prijevremeni izbori.</w:t>
      </w:r>
    </w:p>
    <w:p w:rsidR="00B80E4E" w:rsidRPr="006672AF" w:rsidRDefault="00B80E4E" w:rsidP="003C1FE7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B80E4E" w:rsidRPr="006672AF" w:rsidRDefault="00B80E4E" w:rsidP="003C1FE7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3C1FE7" w:rsidRPr="006672AF" w:rsidRDefault="003C1FE7" w:rsidP="003C1FE7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5163E7" w:rsidRPr="006672AF" w:rsidRDefault="0071282F" w:rsidP="00CE63B0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71282F">
        <w:rPr>
          <w:rFonts w:eastAsia="Times New Roman" w:cstheme="minorHAnsi"/>
          <w:b/>
          <w:i/>
          <w:noProof/>
          <w:sz w:val="24"/>
          <w:szCs w:val="24"/>
          <w:lang w:eastAsia="hr-HR"/>
        </w:rPr>
        <w:pict>
          <v:roundrect id="Pravokutnik: zaobljeni kutovi 24" o:spid="_x0000_s1028" style="position:absolute;left:0;text-align:left;margin-left:214.9pt;margin-top:-7.85pt;width:333pt;height:46.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AA1098" w:rsidRPr="003C1FE7" w:rsidRDefault="00AA1098" w:rsidP="00AA1098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OD ČEGA SE SASTOJI PRORAČUN?</w:t>
                  </w:r>
                </w:p>
              </w:txbxContent>
            </v:textbox>
          </v:roundrect>
        </w:pict>
      </w:r>
    </w:p>
    <w:p w:rsidR="00AA1098" w:rsidRPr="006672AF" w:rsidRDefault="0071282F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25" o:spid="_x0000_s1056" type="#_x0000_t32" style="position:absolute;left:0;text-align:left;margin-left:171.4pt;margin-top:1.4pt;width:37.5pt;height:72.7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<v:stroke endarrow="block" joinstyle="miter"/>
          </v:shape>
        </w:pict>
      </w:r>
      <w:r>
        <w:rPr>
          <w:rFonts w:cstheme="minorHAnsi"/>
          <w:b/>
          <w:noProof/>
          <w:sz w:val="24"/>
          <w:szCs w:val="24"/>
        </w:rPr>
        <w:pict>
          <v:shape id="Ravni poveznik sa strelicom 26" o:spid="_x0000_s1057" type="#_x0000_t32" style="position:absolute;left:0;text-align:left;margin-left:552.4pt;margin-top:7.1pt;width:38.25pt;height: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<v:stroke endarrow="block" joinstyle="miter"/>
          </v:shape>
        </w:pict>
      </w:r>
      <w:r>
        <w:rPr>
          <w:rFonts w:cstheme="minorHAnsi"/>
          <w:b/>
          <w:noProof/>
          <w:sz w:val="24"/>
          <w:szCs w:val="24"/>
        </w:rPr>
        <w:pict>
          <v:shape id="Ravni poveznik sa strelicom 35" o:spid="_x0000_s1055" type="#_x0000_t32" style="position:absolute;left:0;text-align:left;margin-left:377.65pt;margin-top:11.45pt;width:0;height:4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<v:stroke endarrow="block" joinstyle="miter"/>
          </v:shape>
        </w:pict>
      </w:r>
    </w:p>
    <w:p w:rsidR="00AA1098" w:rsidRPr="006672AF" w:rsidRDefault="00AA1098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A1098" w:rsidRPr="006672AF" w:rsidRDefault="00AA1098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A1098" w:rsidRPr="006672AF" w:rsidRDefault="0071282F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oval id="Elipsa 28" o:spid="_x0000_s1031" style="position:absolute;left:0;text-align:left;margin-left:46.15pt;margin-top:14.6pt;width:154.5pt;height:53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<v:fill opacity="32896f"/>
            <v:textbox>
              <w:txbxContent>
                <w:p w:rsidR="00AA1098" w:rsidRPr="00AA1098" w:rsidRDefault="00AA1098" w:rsidP="00AA1098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A109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OPĆI DIO</w:t>
                  </w:r>
                </w:p>
              </w:txbxContent>
            </v:textbox>
          </v:oval>
        </w:pict>
      </w:r>
      <w:r>
        <w:rPr>
          <w:rFonts w:cstheme="minorHAnsi"/>
          <w:b/>
          <w:noProof/>
          <w:sz w:val="24"/>
          <w:szCs w:val="24"/>
        </w:rPr>
        <w:pict>
          <v:oval id="Elipsa 29" o:spid="_x0000_s1029" style="position:absolute;left:0;text-align:left;margin-left:295.15pt;margin-top:20pt;width:162.75pt;height:56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<v:fill opacity="32896f"/>
            <v:textbox>
              <w:txbxContent>
                <w:p w:rsidR="00AA1098" w:rsidRPr="00AA1098" w:rsidRDefault="00AA1098" w:rsidP="00AA1098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A109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POSEBNI DIO</w:t>
                  </w:r>
                </w:p>
              </w:txbxContent>
            </v:textbox>
          </v:oval>
        </w:pict>
      </w:r>
    </w:p>
    <w:p w:rsidR="00AA1098" w:rsidRPr="006672AF" w:rsidRDefault="0071282F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oval id="Elipsa 36" o:spid="_x0000_s1030" style="position:absolute;left:0;text-align:left;margin-left:547.9pt;margin-top:.6pt;width:162.75pt;height:63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<v:fill opacity="32896f"/>
            <v:textbox>
              <w:txbxContent>
                <w:p w:rsidR="00C15A7F" w:rsidRPr="00AA1098" w:rsidRDefault="00352B19" w:rsidP="00C15A7F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OBRAZLOŽENJE PRORAČUNA</w:t>
                  </w:r>
                </w:p>
              </w:txbxContent>
            </v:textbox>
          </v:oval>
        </w:pict>
      </w:r>
    </w:p>
    <w:p w:rsidR="00AA1098" w:rsidRPr="006672AF" w:rsidRDefault="00AA1098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A1098" w:rsidRPr="006672AF" w:rsidRDefault="0071282F" w:rsidP="00CE63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trelica: zakrivljeno udesno 30" o:spid="_x0000_s1054" type="#_x0000_t102" style="position:absolute;left:0;text-align:left;margin-left:-49.1pt;margin-top:5.75pt;width:71.25pt;height:54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</w:pict>
      </w:r>
    </w:p>
    <w:p w:rsidR="00AA1098" w:rsidRPr="006672AF" w:rsidRDefault="0071282F" w:rsidP="00C15A7F">
      <w:pPr>
        <w:tabs>
          <w:tab w:val="left" w:pos="7950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Strelica: zakrivljeno ulijevo 34" o:spid="_x0000_s1053" type="#_x0000_t103" style="position:absolute;left:0;text-align:left;margin-left:678.4pt;margin-top:6.2pt;width:65.25pt;height:4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</w:pict>
      </w:r>
      <w:r w:rsidR="00C15A7F" w:rsidRPr="006672AF">
        <w:rPr>
          <w:rFonts w:cstheme="minorHAnsi"/>
          <w:b/>
          <w:sz w:val="24"/>
          <w:szCs w:val="24"/>
        </w:rPr>
        <w:tab/>
      </w:r>
    </w:p>
    <w:p w:rsidR="00352B19" w:rsidRPr="006672AF" w:rsidRDefault="008148A4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24"/>
          <w:szCs w:val="24"/>
        </w:rPr>
        <w:t xml:space="preserve">            </w:t>
      </w:r>
      <w:r w:rsidR="00352B19" w:rsidRPr="006672AF">
        <w:rPr>
          <w:rFonts w:cstheme="minorHAnsi"/>
          <w:b/>
          <w:sz w:val="24"/>
          <w:szCs w:val="24"/>
        </w:rPr>
        <w:t xml:space="preserve">Sažetak </w:t>
      </w:r>
      <w:r w:rsidR="00AA1098" w:rsidRPr="006672AF">
        <w:rPr>
          <w:rFonts w:cstheme="minorHAnsi"/>
          <w:b/>
          <w:sz w:val="24"/>
          <w:szCs w:val="24"/>
        </w:rPr>
        <w:t>Račun</w:t>
      </w:r>
      <w:r w:rsidR="00352B19" w:rsidRPr="006672AF">
        <w:rPr>
          <w:rFonts w:cstheme="minorHAnsi"/>
          <w:b/>
          <w:sz w:val="24"/>
          <w:szCs w:val="24"/>
        </w:rPr>
        <w:t>a</w:t>
      </w:r>
      <w:r w:rsidR="00AA1098" w:rsidRPr="006672AF">
        <w:rPr>
          <w:rFonts w:cstheme="minorHAnsi"/>
          <w:b/>
          <w:sz w:val="24"/>
          <w:szCs w:val="24"/>
        </w:rPr>
        <w:t xml:space="preserve"> prihoda i rashoda</w:t>
      </w:r>
      <w:r w:rsidR="00352B19" w:rsidRPr="006672AF">
        <w:rPr>
          <w:rFonts w:cstheme="minorHAnsi"/>
          <w:b/>
          <w:sz w:val="24"/>
          <w:szCs w:val="24"/>
        </w:rPr>
        <w:t xml:space="preserve">          </w:t>
      </w:r>
      <w:r w:rsidRPr="006672AF">
        <w:rPr>
          <w:rFonts w:cstheme="minorHAnsi"/>
          <w:b/>
          <w:sz w:val="24"/>
          <w:szCs w:val="24"/>
        </w:rPr>
        <w:t xml:space="preserve">           </w:t>
      </w:r>
      <w:r w:rsidR="00352B19" w:rsidRPr="006672AF">
        <w:rPr>
          <w:rFonts w:cstheme="minorHAnsi"/>
          <w:b/>
          <w:sz w:val="24"/>
          <w:szCs w:val="24"/>
        </w:rPr>
        <w:t xml:space="preserve">  Plan rashoda i izdataka iskazanih po                   </w:t>
      </w:r>
    </w:p>
    <w:p w:rsidR="00AA1098" w:rsidRPr="006672AF" w:rsidRDefault="008148A4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6672AF">
        <w:rPr>
          <w:rFonts w:cstheme="minorHAnsi"/>
          <w:b/>
          <w:sz w:val="24"/>
          <w:szCs w:val="24"/>
        </w:rPr>
        <w:t xml:space="preserve">            </w:t>
      </w:r>
      <w:r w:rsidR="00352B19" w:rsidRPr="006672AF">
        <w:rPr>
          <w:rFonts w:cstheme="minorHAnsi"/>
          <w:b/>
          <w:sz w:val="24"/>
          <w:szCs w:val="24"/>
        </w:rPr>
        <w:t xml:space="preserve"> i Računa financiranja</w:t>
      </w:r>
      <w:r w:rsidR="00C15A7F" w:rsidRPr="006672AF">
        <w:rPr>
          <w:rFonts w:cstheme="minorHAnsi"/>
          <w:b/>
          <w:sz w:val="28"/>
          <w:szCs w:val="28"/>
        </w:rPr>
        <w:t xml:space="preserve">           </w:t>
      </w:r>
      <w:r w:rsidR="00352B19" w:rsidRPr="006672AF">
        <w:rPr>
          <w:rFonts w:cstheme="minorHAnsi"/>
          <w:b/>
          <w:sz w:val="28"/>
          <w:szCs w:val="28"/>
        </w:rPr>
        <w:t xml:space="preserve">               </w:t>
      </w:r>
      <w:r w:rsidRPr="006672AF">
        <w:rPr>
          <w:rFonts w:cstheme="minorHAnsi"/>
          <w:b/>
          <w:sz w:val="28"/>
          <w:szCs w:val="28"/>
        </w:rPr>
        <w:t xml:space="preserve">         </w:t>
      </w:r>
      <w:r w:rsidR="00352B19" w:rsidRPr="006672AF">
        <w:rPr>
          <w:rFonts w:cstheme="minorHAnsi"/>
          <w:b/>
          <w:sz w:val="24"/>
          <w:szCs w:val="24"/>
        </w:rPr>
        <w:t>organizacijskoj klasifikaciji, izvorima</w:t>
      </w:r>
      <w:r w:rsidR="00C15A7F" w:rsidRPr="006672AF">
        <w:rPr>
          <w:rFonts w:cstheme="minorHAnsi"/>
          <w:b/>
          <w:sz w:val="28"/>
          <w:szCs w:val="28"/>
        </w:rPr>
        <w:t xml:space="preserve">            </w:t>
      </w:r>
      <w:r w:rsidRPr="006672AF">
        <w:rPr>
          <w:rFonts w:cstheme="minorHAnsi"/>
          <w:b/>
          <w:sz w:val="28"/>
          <w:szCs w:val="28"/>
        </w:rPr>
        <w:t xml:space="preserve">   </w:t>
      </w:r>
      <w:r w:rsidR="00352B19" w:rsidRPr="006672AF">
        <w:rPr>
          <w:rFonts w:cstheme="minorHAnsi"/>
          <w:b/>
          <w:sz w:val="24"/>
          <w:szCs w:val="24"/>
        </w:rPr>
        <w:t xml:space="preserve">Obrazloženje općeg dijela </w:t>
      </w:r>
      <w:r w:rsidR="00C15A7F" w:rsidRPr="006672AF">
        <w:rPr>
          <w:rFonts w:cstheme="minorHAnsi"/>
          <w:b/>
          <w:sz w:val="28"/>
          <w:szCs w:val="28"/>
        </w:rPr>
        <w:t xml:space="preserve">                              </w:t>
      </w:r>
    </w:p>
    <w:p w:rsidR="00C15A7F" w:rsidRPr="006672AF" w:rsidRDefault="0071282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71282F">
        <w:rPr>
          <w:rFonts w:cstheme="minorHAnsi"/>
          <w:b/>
          <w:noProof/>
          <w:sz w:val="24"/>
          <w:szCs w:val="24"/>
        </w:rPr>
        <w:pict>
          <v:shape id="Strelica: zakrivljeno udesno 31" o:spid="_x0000_s1051" type="#_x0000_t102" style="position:absolute;left:0;text-align:left;margin-left:-54.35pt;margin-top:3.3pt;width:76.5pt;height:60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</w:pict>
      </w:r>
      <w:r w:rsidRPr="0071282F">
        <w:rPr>
          <w:rFonts w:cstheme="minorHAnsi"/>
          <w:b/>
          <w:noProof/>
          <w:sz w:val="24"/>
          <w:szCs w:val="24"/>
        </w:rPr>
        <w:pict>
          <v:shape id="Strelica: zakrivljeno ulijevo 27" o:spid="_x0000_s1052" type="#_x0000_t103" style="position:absolute;left:0;text-align:left;margin-left:684pt;margin-top:13.15pt;width:65.25pt;height:4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</w:pict>
      </w:r>
      <w:r w:rsidR="00C15A7F" w:rsidRPr="006672AF">
        <w:rPr>
          <w:rFonts w:cstheme="minorHAnsi"/>
          <w:b/>
          <w:sz w:val="28"/>
          <w:szCs w:val="28"/>
        </w:rPr>
        <w:t xml:space="preserve">                                                                           </w:t>
      </w:r>
      <w:r w:rsidR="00352B19" w:rsidRPr="006672AF">
        <w:rPr>
          <w:rFonts w:cstheme="minorHAnsi"/>
          <w:b/>
          <w:sz w:val="24"/>
          <w:szCs w:val="24"/>
        </w:rPr>
        <w:t>financiranja i ekonomskoj klasifikaciji,</w:t>
      </w:r>
      <w:r w:rsidR="00C15A7F" w:rsidRPr="006672AF">
        <w:rPr>
          <w:rFonts w:cstheme="minorHAnsi"/>
          <w:b/>
          <w:sz w:val="28"/>
          <w:szCs w:val="28"/>
        </w:rPr>
        <w:t xml:space="preserve">                                           </w:t>
      </w:r>
    </w:p>
    <w:p w:rsidR="00352B19" w:rsidRPr="006672AF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28"/>
          <w:szCs w:val="28"/>
        </w:rPr>
        <w:t xml:space="preserve">                                                                                </w:t>
      </w:r>
      <w:r w:rsidR="00352B19" w:rsidRPr="006672AF">
        <w:rPr>
          <w:rFonts w:cstheme="minorHAnsi"/>
          <w:b/>
          <w:sz w:val="24"/>
          <w:szCs w:val="24"/>
        </w:rPr>
        <w:t>raspoređenih u programe koji se sastoje</w:t>
      </w:r>
      <w:r w:rsidR="008148A4" w:rsidRPr="006672AF">
        <w:rPr>
          <w:rFonts w:cstheme="minorHAnsi"/>
          <w:b/>
          <w:sz w:val="24"/>
          <w:szCs w:val="24"/>
        </w:rPr>
        <w:t xml:space="preserve"> </w:t>
      </w:r>
      <w:r w:rsidR="00352B19" w:rsidRPr="006672AF">
        <w:rPr>
          <w:rFonts w:cstheme="minorHAnsi"/>
          <w:b/>
          <w:sz w:val="24"/>
          <w:szCs w:val="24"/>
        </w:rPr>
        <w:tab/>
      </w:r>
    </w:p>
    <w:p w:rsidR="008148A4" w:rsidRPr="006672AF" w:rsidRDefault="00C15A7F" w:rsidP="008148A4">
      <w:pPr>
        <w:tabs>
          <w:tab w:val="left" w:pos="2385"/>
          <w:tab w:val="left" w:pos="394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28"/>
          <w:szCs w:val="28"/>
        </w:rPr>
        <w:t xml:space="preserve">         </w:t>
      </w:r>
      <w:r w:rsidR="008148A4" w:rsidRPr="006672AF">
        <w:rPr>
          <w:rFonts w:cstheme="minorHAnsi"/>
          <w:b/>
          <w:sz w:val="24"/>
          <w:szCs w:val="24"/>
        </w:rPr>
        <w:t>Račun prihoda i rashoda i                                      od aktivnosti i projekata.                                        Obrazloženje posebnog dijela</w:t>
      </w:r>
    </w:p>
    <w:p w:rsidR="00C15A7F" w:rsidRPr="006672AF" w:rsidRDefault="008148A4" w:rsidP="008148A4">
      <w:pPr>
        <w:tabs>
          <w:tab w:val="left" w:pos="961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24"/>
          <w:szCs w:val="24"/>
        </w:rPr>
        <w:t xml:space="preserve">           Račun financiranja</w:t>
      </w:r>
      <w:r w:rsidR="00C15A7F" w:rsidRPr="006672AF">
        <w:rPr>
          <w:rFonts w:cstheme="minorHAnsi"/>
          <w:b/>
          <w:sz w:val="28"/>
          <w:szCs w:val="28"/>
        </w:rPr>
        <w:t xml:space="preserve">                                  </w:t>
      </w:r>
      <w:r w:rsidR="00352B19" w:rsidRPr="006672AF">
        <w:rPr>
          <w:rFonts w:cstheme="minorHAnsi"/>
          <w:b/>
          <w:sz w:val="28"/>
          <w:szCs w:val="28"/>
        </w:rPr>
        <w:t xml:space="preserve">      </w:t>
      </w:r>
      <w:r w:rsidRPr="006672AF">
        <w:rPr>
          <w:rFonts w:cstheme="minorHAnsi"/>
          <w:b/>
          <w:sz w:val="28"/>
          <w:szCs w:val="28"/>
        </w:rPr>
        <w:t xml:space="preserve">     </w:t>
      </w:r>
    </w:p>
    <w:p w:rsidR="00AA1098" w:rsidRPr="006672AF" w:rsidRDefault="008148A4" w:rsidP="008148A4">
      <w:pPr>
        <w:tabs>
          <w:tab w:val="left" w:pos="2385"/>
          <w:tab w:val="left" w:pos="394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24"/>
          <w:szCs w:val="24"/>
        </w:rPr>
        <w:t xml:space="preserve">          </w:t>
      </w:r>
      <w:r w:rsidR="00C15A7F" w:rsidRPr="006672AF">
        <w:rPr>
          <w:rFonts w:cstheme="minorHAnsi"/>
          <w:b/>
          <w:sz w:val="24"/>
          <w:szCs w:val="24"/>
        </w:rPr>
        <w:t xml:space="preserve"> </w:t>
      </w:r>
    </w:p>
    <w:p w:rsidR="00AA1098" w:rsidRPr="006672AF" w:rsidRDefault="00C15A7F" w:rsidP="00C15A7F">
      <w:pPr>
        <w:tabs>
          <w:tab w:val="left" w:pos="412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24"/>
          <w:szCs w:val="24"/>
        </w:rPr>
        <w:tab/>
      </w:r>
    </w:p>
    <w:p w:rsidR="00CE63B0" w:rsidRPr="006672AF" w:rsidRDefault="00CE63B0" w:rsidP="00827073">
      <w:pPr>
        <w:tabs>
          <w:tab w:val="left" w:pos="4095"/>
        </w:tabs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6672AF">
        <w:rPr>
          <w:rFonts w:cstheme="minorHAnsi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6672AF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Pr="006672AF">
        <w:rPr>
          <w:rFonts w:cstheme="minorHAnsi"/>
          <w:sz w:val="24"/>
          <w:szCs w:val="24"/>
        </w:rPr>
        <w:t>proračuna sastoji se od prihoda i rashoda</w:t>
      </w:r>
      <w:r w:rsidR="00352B19" w:rsidRPr="006672AF">
        <w:rPr>
          <w:rFonts w:cstheme="minorHAnsi"/>
          <w:sz w:val="24"/>
          <w:szCs w:val="24"/>
        </w:rPr>
        <w:t xml:space="preserve"> iskazanih prema izvorima financiranja i ekonomskoj klasifikaciji te rashoda iskazanih  prema funkcijskoj klasifikaciji.</w:t>
      </w:r>
    </w:p>
    <w:p w:rsidR="00CE63B0" w:rsidRPr="006672AF" w:rsidRDefault="00CE63B0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bCs/>
          <w:i/>
          <w:iCs/>
          <w:color w:val="2F5496" w:themeColor="accent1" w:themeShade="BF"/>
          <w:sz w:val="24"/>
          <w:szCs w:val="24"/>
        </w:rPr>
        <w:lastRenderedPageBreak/>
        <w:t>Račun financiranja</w:t>
      </w:r>
      <w:r w:rsidRPr="006672AF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Pr="006672AF">
        <w:rPr>
          <w:rFonts w:cstheme="minorHAnsi"/>
          <w:sz w:val="24"/>
          <w:szCs w:val="24"/>
        </w:rPr>
        <w:t xml:space="preserve">sadrži primitke od financijske imovine i zaduživanja, te izdatke za </w:t>
      </w:r>
      <w:r w:rsidR="00352B19" w:rsidRPr="006672AF">
        <w:rPr>
          <w:rFonts w:cstheme="minorHAnsi"/>
          <w:sz w:val="24"/>
          <w:szCs w:val="24"/>
        </w:rPr>
        <w:t xml:space="preserve">financijsku imovinu i otplate instrumenata zaduživanja prema izvorima financiranja i ekonomskoj klasifikaciji. </w:t>
      </w:r>
    </w:p>
    <w:p w:rsidR="00CE63B0" w:rsidRPr="006672AF" w:rsidRDefault="00734965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bCs/>
          <w:i/>
          <w:iCs/>
          <w:color w:val="2F5496" w:themeColor="accent1" w:themeShade="BF"/>
          <w:sz w:val="24"/>
          <w:szCs w:val="24"/>
        </w:rPr>
        <w:t>Obrazloženje proračuna</w:t>
      </w:r>
      <w:r w:rsidR="00CE63B0" w:rsidRPr="006672AF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Pr="006672AF">
        <w:rPr>
          <w:rFonts w:cstheme="minorHAnsi"/>
          <w:sz w:val="24"/>
          <w:szCs w:val="24"/>
        </w:rPr>
        <w:t>sastoji se od obrazloženja općeg i posebnog dijela proračuna</w:t>
      </w:r>
      <w:r w:rsidR="0055556B" w:rsidRPr="006672AF">
        <w:rPr>
          <w:rFonts w:cstheme="minorHAnsi"/>
          <w:sz w:val="24"/>
          <w:szCs w:val="24"/>
        </w:rPr>
        <w:t>.</w:t>
      </w:r>
      <w:r w:rsidRPr="006672AF">
        <w:rPr>
          <w:rFonts w:cstheme="minorHAnsi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 w:rsidRPr="006672AF">
        <w:rPr>
          <w:rFonts w:cstheme="minorHAnsi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:rsidR="00827073" w:rsidRPr="006672AF" w:rsidRDefault="00827073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27073" w:rsidRPr="006672AF" w:rsidRDefault="0071282F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282F">
        <w:rPr>
          <w:rFonts w:cstheme="minorHAnsi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lačić za misli: oblak 38" o:spid="_x0000_s1032" type="#_x0000_t106" style="position:absolute;left:0;text-align:left;margin-left:157.6pt;margin-top:-19.85pt;width:266.25pt;height:67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<v:fill opacity="32896f"/>
            <v:textbox>
              <w:txbxContent>
                <w:p w:rsidR="00827073" w:rsidRPr="00827073" w:rsidRDefault="00827073" w:rsidP="00827073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2707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PRORAČUNSKE KLASIFIKACIJE</w:t>
                  </w:r>
                </w:p>
              </w:txbxContent>
            </v:textbox>
          </v:shape>
        </w:pict>
      </w:r>
    </w:p>
    <w:p w:rsidR="00BE35CB" w:rsidRPr="006672AF" w:rsidRDefault="00BE35CB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E35CB" w:rsidRPr="006672AF" w:rsidRDefault="00BE35CB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noProof/>
          <w:lang w:eastAsia="hr-H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35CB" w:rsidRPr="006672AF" w:rsidRDefault="00827073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Okvir kojim se iskazuju i sustavno prate prihodi i primici te rashodi i izdaci</w:t>
      </w:r>
      <w:r w:rsidR="00BE35CB" w:rsidRPr="006672AF">
        <w:rPr>
          <w:rFonts w:cstheme="minorHAnsi"/>
          <w:sz w:val="24"/>
          <w:szCs w:val="24"/>
        </w:rPr>
        <w:t xml:space="preserve"> po:</w:t>
      </w:r>
    </w:p>
    <w:p w:rsidR="00BE35CB" w:rsidRPr="006672AF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nositelju (organizacijska klasifikacija)</w:t>
      </w:r>
    </w:p>
    <w:p w:rsidR="00BE35CB" w:rsidRPr="006672AF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cilju (programska klasifikacija)</w:t>
      </w:r>
    </w:p>
    <w:p w:rsidR="00BE35CB" w:rsidRPr="006672AF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namjeni (funkcijska klasifikacija)</w:t>
      </w:r>
    </w:p>
    <w:p w:rsidR="00BE35CB" w:rsidRPr="006672AF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vrsti (ekonomska klasifikacija)</w:t>
      </w:r>
    </w:p>
    <w:p w:rsidR="00BE35CB" w:rsidRPr="006672AF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lokaciji (lokacijska klasifikacija)</w:t>
      </w:r>
    </w:p>
    <w:p w:rsidR="00827073" w:rsidRPr="006672AF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sz w:val="24"/>
          <w:szCs w:val="24"/>
        </w:rPr>
        <w:t>izvoru financiranja (izvori financiranja)</w:t>
      </w:r>
    </w:p>
    <w:p w:rsidR="000E05F1" w:rsidRPr="006672AF" w:rsidRDefault="000E05F1" w:rsidP="000E05F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E05F1" w:rsidRPr="006672AF" w:rsidRDefault="000E05F1" w:rsidP="000E05F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27073" w:rsidRPr="006672AF" w:rsidRDefault="00827073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27073" w:rsidRPr="006672AF" w:rsidRDefault="0071282F" w:rsidP="000E05F1">
      <w:pPr>
        <w:tabs>
          <w:tab w:val="left" w:pos="303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71282F">
        <w:rPr>
          <w:rFonts w:eastAsia="Times New Roman" w:cstheme="minorHAnsi"/>
          <w:b/>
          <w:i/>
          <w:noProof/>
          <w:sz w:val="24"/>
          <w:szCs w:val="24"/>
          <w:lang w:eastAsia="hr-HR"/>
        </w:rPr>
        <w:lastRenderedPageBreak/>
        <w:pict>
          <v:roundrect id="Pravokutnik: zaobljeni kutovi 40" o:spid="_x0000_s1033" style="position:absolute;left:0;text-align:left;margin-left:160.15pt;margin-top:.8pt;width:297pt;height:42.7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7C3ACC" w:rsidRPr="003C1FE7" w:rsidRDefault="007C3ACC" w:rsidP="007C3ACC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ŠTO SE SVE MOŽE SAZNATI IZ PRORAČUNA?</w:t>
                  </w:r>
                </w:p>
              </w:txbxContent>
            </v:textbox>
          </v:roundrect>
        </w:pict>
      </w:r>
    </w:p>
    <w:p w:rsidR="000E05F1" w:rsidRPr="006672AF" w:rsidRDefault="000E05F1" w:rsidP="000E05F1">
      <w:pPr>
        <w:tabs>
          <w:tab w:val="left" w:pos="303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27073" w:rsidRPr="006672AF" w:rsidRDefault="00827073" w:rsidP="007C3ACC">
      <w:pPr>
        <w:tabs>
          <w:tab w:val="left" w:pos="3405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55A75" w:rsidRPr="006672AF" w:rsidRDefault="007C3ACC" w:rsidP="007C3A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5A75" w:rsidRPr="006672AF">
        <w:rPr>
          <w:rFonts w:cstheme="minorHAnsi"/>
          <w:b/>
          <w:sz w:val="44"/>
          <w:szCs w:val="44"/>
        </w:rPr>
        <w:t xml:space="preserve">→ </w:t>
      </w:r>
      <w:r w:rsidR="00755A75" w:rsidRPr="006672AF">
        <w:rPr>
          <w:rFonts w:cstheme="minorHAnsi"/>
          <w:sz w:val="24"/>
          <w:szCs w:val="24"/>
        </w:rPr>
        <w:t>Koliki su i koji ukupni prihodi i primici općine?</w:t>
      </w:r>
    </w:p>
    <w:p w:rsidR="00755A75" w:rsidRPr="006672AF" w:rsidRDefault="00755A75" w:rsidP="007C3A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→ </w:t>
      </w:r>
      <w:r w:rsidRPr="006672AF">
        <w:rPr>
          <w:rFonts w:cstheme="minorHAnsi"/>
          <w:sz w:val="24"/>
          <w:szCs w:val="24"/>
        </w:rPr>
        <w:t>Koliki su i koji ukupni rashodi i izdaci općine?</w:t>
      </w:r>
    </w:p>
    <w:p w:rsidR="00A7401C" w:rsidRPr="006672AF" w:rsidRDefault="00755A75" w:rsidP="007C3A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→ </w:t>
      </w:r>
      <w:r w:rsidRPr="006672AF">
        <w:rPr>
          <w:rFonts w:cstheme="minorHAnsi"/>
          <w:sz w:val="24"/>
          <w:szCs w:val="24"/>
        </w:rPr>
        <w:t xml:space="preserve">Koliko se novca </w:t>
      </w:r>
      <w:r w:rsidR="00A7401C" w:rsidRPr="006672AF">
        <w:rPr>
          <w:rFonts w:cstheme="minorHAnsi"/>
          <w:sz w:val="24"/>
          <w:szCs w:val="24"/>
        </w:rPr>
        <w:t xml:space="preserve">troši na održavanje postojeće komunalne infrastrukture a koliko na izgradnju novih objekata i </w:t>
      </w:r>
      <w:r w:rsidR="007C3ACC" w:rsidRPr="006672AF">
        <w:rPr>
          <w:rFonts w:cstheme="minorHAnsi"/>
          <w:sz w:val="24"/>
          <w:szCs w:val="24"/>
        </w:rPr>
        <w:t xml:space="preserve">    </w:t>
      </w:r>
      <w:r w:rsidR="00A7401C" w:rsidRPr="006672AF">
        <w:rPr>
          <w:rFonts w:cstheme="minorHAnsi"/>
          <w:sz w:val="24"/>
          <w:szCs w:val="24"/>
        </w:rPr>
        <w:t>uređaja komunalne infrastrukture na području općine?</w:t>
      </w:r>
    </w:p>
    <w:p w:rsidR="00A7401C" w:rsidRPr="006672AF" w:rsidRDefault="00A7401C" w:rsidP="007C3AC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→ </w:t>
      </w:r>
      <w:r w:rsidRPr="006672AF">
        <w:rPr>
          <w:rFonts w:cstheme="minorHAnsi"/>
          <w:sz w:val="24"/>
          <w:szCs w:val="24"/>
        </w:rPr>
        <w:t>Koliko se novca troši na kulturu i sport?</w:t>
      </w:r>
    </w:p>
    <w:p w:rsidR="00A7401C" w:rsidRPr="006672AF" w:rsidRDefault="00A7401C" w:rsidP="007C3A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→ </w:t>
      </w:r>
      <w:r w:rsidRPr="006672AF">
        <w:rPr>
          <w:rFonts w:cstheme="minorHAnsi"/>
          <w:sz w:val="24"/>
          <w:szCs w:val="24"/>
        </w:rPr>
        <w:t xml:space="preserve">Koliko sredstava općina izdvaja za financiranje dječjih vrtića, programa obvezne </w:t>
      </w:r>
      <w:proofErr w:type="spellStart"/>
      <w:r w:rsidRPr="006672AF">
        <w:rPr>
          <w:rFonts w:cstheme="minorHAnsi"/>
          <w:sz w:val="24"/>
          <w:szCs w:val="24"/>
        </w:rPr>
        <w:t>predškole</w:t>
      </w:r>
      <w:proofErr w:type="spellEnd"/>
      <w:r w:rsidRPr="006672AF">
        <w:rPr>
          <w:rFonts w:cstheme="minorHAnsi"/>
          <w:sz w:val="24"/>
          <w:szCs w:val="24"/>
        </w:rPr>
        <w:t>, te osnovno, srednje i visoko školstvo?</w:t>
      </w:r>
    </w:p>
    <w:p w:rsidR="007C3ACC" w:rsidRPr="006672AF" w:rsidRDefault="00A7401C" w:rsidP="007C3A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→ </w:t>
      </w:r>
      <w:r w:rsidRPr="006672AF">
        <w:rPr>
          <w:rFonts w:cstheme="minorHAnsi"/>
          <w:sz w:val="24"/>
          <w:szCs w:val="24"/>
        </w:rPr>
        <w:t>Kolika su izdvajanja općine za socijalne kategorije stanovništva kroz program socijalne skrbi a koliko se troši za zdravstvo?</w:t>
      </w:r>
    </w:p>
    <w:p w:rsidR="008148A4" w:rsidRPr="006672AF" w:rsidRDefault="008148A4" w:rsidP="007C3A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3ACC" w:rsidRPr="006672AF" w:rsidRDefault="0071282F" w:rsidP="007C3ACC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  <w:r w:rsidRPr="0071282F">
        <w:rPr>
          <w:rFonts w:eastAsia="Times New Roman" w:cstheme="minorHAnsi"/>
          <w:b/>
          <w:i/>
          <w:noProof/>
          <w:sz w:val="24"/>
          <w:szCs w:val="24"/>
          <w:lang w:eastAsia="hr-HR"/>
        </w:rPr>
        <w:pict>
          <v:roundrect id="Pravokutnik: zaobljeni kutovi 41" o:spid="_x0000_s1034" style="position:absolute;left:0;text-align:left;margin-left:144.4pt;margin-top:14.65pt;width:457.5pt;height:42.7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7C3ACC" w:rsidRPr="003C1FE7" w:rsidRDefault="007C3ACC" w:rsidP="007C3ACC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GDJE SE MOŽE SAZNATI VIŠE O PRORAČUNU I DRUGIM AKTIMA OPĆINE</w:t>
                  </w:r>
                </w:p>
              </w:txbxContent>
            </v:textbox>
          </v:roundrect>
        </w:pict>
      </w:r>
      <w:r w:rsidR="007C3ACC" w:rsidRPr="006672AF">
        <w:rPr>
          <w:rFonts w:cstheme="minorHAnsi"/>
          <w:b/>
          <w:sz w:val="40"/>
          <w:szCs w:val="40"/>
        </w:rPr>
        <w:t xml:space="preserve">                                 </w:t>
      </w:r>
    </w:p>
    <w:p w:rsidR="003A7EFE" w:rsidRPr="006672AF" w:rsidRDefault="007C3ACC" w:rsidP="007C3ACC">
      <w:pPr>
        <w:spacing w:after="0" w:line="276" w:lineRule="auto"/>
        <w:jc w:val="both"/>
        <w:rPr>
          <w:rFonts w:cstheme="minorHAnsi"/>
          <w:b/>
          <w:sz w:val="40"/>
          <w:szCs w:val="40"/>
        </w:rPr>
      </w:pPr>
      <w:r w:rsidRPr="006672AF">
        <w:rPr>
          <w:rFonts w:cstheme="minorHAnsi"/>
          <w:b/>
          <w:sz w:val="40"/>
          <w:szCs w:val="40"/>
        </w:rPr>
        <w:t xml:space="preserve">                               </w:t>
      </w:r>
    </w:p>
    <w:p w:rsidR="003A7EFE" w:rsidRPr="006672AF" w:rsidRDefault="003A7EFE" w:rsidP="007C3ACC">
      <w:pPr>
        <w:spacing w:after="0" w:line="276" w:lineRule="auto"/>
        <w:jc w:val="both"/>
        <w:rPr>
          <w:rFonts w:cstheme="minorHAnsi"/>
          <w:b/>
          <w:sz w:val="40"/>
          <w:szCs w:val="40"/>
        </w:rPr>
      </w:pPr>
    </w:p>
    <w:p w:rsidR="00CE63B0" w:rsidRPr="006672AF" w:rsidRDefault="007C3ACC" w:rsidP="007C3ACC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  </w:t>
      </w:r>
      <w:r w:rsidR="003A7EFE" w:rsidRPr="006672AF">
        <w:rPr>
          <w:rFonts w:cstheme="minorHAnsi"/>
          <w:b/>
          <w:sz w:val="40"/>
          <w:szCs w:val="40"/>
        </w:rPr>
        <w:t xml:space="preserve">                               </w:t>
      </w:r>
      <w:r w:rsidR="00A7401C" w:rsidRPr="006672AF">
        <w:rPr>
          <w:rFonts w:cstheme="minorHAnsi"/>
          <w:b/>
          <w:sz w:val="40"/>
          <w:szCs w:val="40"/>
        </w:rPr>
        <w:t xml:space="preserve">→ </w:t>
      </w:r>
      <w:r w:rsidR="00A7401C" w:rsidRPr="006672AF">
        <w:rPr>
          <w:rFonts w:cstheme="minorHAnsi"/>
          <w:sz w:val="24"/>
          <w:szCs w:val="24"/>
        </w:rPr>
        <w:t xml:space="preserve">na službenoj web stranici Općine </w:t>
      </w:r>
      <w:r w:rsidR="00F012AF" w:rsidRPr="006672AF">
        <w:rPr>
          <w:rFonts w:cstheme="minorHAnsi"/>
          <w:sz w:val="24"/>
          <w:szCs w:val="24"/>
        </w:rPr>
        <w:t xml:space="preserve">Gornji </w:t>
      </w:r>
      <w:proofErr w:type="spellStart"/>
      <w:r w:rsidR="00F012AF" w:rsidRPr="006672AF">
        <w:rPr>
          <w:rFonts w:cstheme="minorHAnsi"/>
          <w:sz w:val="24"/>
          <w:szCs w:val="24"/>
        </w:rPr>
        <w:t>Bogićevci</w:t>
      </w:r>
      <w:proofErr w:type="spellEnd"/>
      <w:r w:rsidR="00A7401C" w:rsidRPr="006672AF">
        <w:rPr>
          <w:rFonts w:cstheme="minorHAnsi"/>
          <w:sz w:val="24"/>
          <w:szCs w:val="24"/>
        </w:rPr>
        <w:t xml:space="preserve"> </w:t>
      </w:r>
      <w:hyperlink r:id="rId15" w:history="1">
        <w:r w:rsidR="00F012AF" w:rsidRPr="006672AF">
          <w:rPr>
            <w:rStyle w:val="Hiperveza"/>
            <w:rFonts w:cstheme="minorHAnsi"/>
            <w:sz w:val="24"/>
            <w:szCs w:val="24"/>
          </w:rPr>
          <w:t>www.opcinagornjibogicevci.hr</w:t>
        </w:r>
      </w:hyperlink>
      <w:r w:rsidR="00A7401C" w:rsidRPr="006672AF">
        <w:rPr>
          <w:rFonts w:cstheme="minorHAnsi"/>
          <w:sz w:val="24"/>
          <w:szCs w:val="24"/>
        </w:rPr>
        <w:t xml:space="preserve"> </w:t>
      </w:r>
    </w:p>
    <w:p w:rsidR="00A7401C" w:rsidRPr="006672AF" w:rsidRDefault="007C3ACC" w:rsidP="007C3A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                                 </w:t>
      </w:r>
      <w:r w:rsidR="00A7401C" w:rsidRPr="006672AF">
        <w:rPr>
          <w:rFonts w:cstheme="minorHAnsi"/>
          <w:b/>
          <w:sz w:val="40"/>
          <w:szCs w:val="40"/>
        </w:rPr>
        <w:t xml:space="preserve">→ </w:t>
      </w:r>
      <w:r w:rsidR="00A7401C" w:rsidRPr="006672AF">
        <w:rPr>
          <w:rFonts w:cstheme="minorHAnsi"/>
          <w:sz w:val="24"/>
          <w:szCs w:val="24"/>
        </w:rPr>
        <w:t xml:space="preserve">u „službenom glasniku </w:t>
      </w:r>
      <w:r w:rsidR="00F012AF" w:rsidRPr="006672AF">
        <w:rPr>
          <w:rFonts w:cstheme="minorHAnsi"/>
          <w:sz w:val="24"/>
          <w:szCs w:val="24"/>
        </w:rPr>
        <w:t>O</w:t>
      </w:r>
      <w:r w:rsidR="00A7401C" w:rsidRPr="006672AF">
        <w:rPr>
          <w:rFonts w:cstheme="minorHAnsi"/>
          <w:sz w:val="24"/>
          <w:szCs w:val="24"/>
        </w:rPr>
        <w:t xml:space="preserve">pćine </w:t>
      </w:r>
      <w:r w:rsidR="00F012AF" w:rsidRPr="006672AF">
        <w:rPr>
          <w:rFonts w:cstheme="minorHAnsi"/>
          <w:sz w:val="24"/>
          <w:szCs w:val="24"/>
        </w:rPr>
        <w:t xml:space="preserve">Gornji </w:t>
      </w:r>
      <w:proofErr w:type="spellStart"/>
      <w:r w:rsidR="00F012AF" w:rsidRPr="006672AF">
        <w:rPr>
          <w:rFonts w:cstheme="minorHAnsi"/>
          <w:sz w:val="24"/>
          <w:szCs w:val="24"/>
        </w:rPr>
        <w:t>Bogićevci</w:t>
      </w:r>
      <w:proofErr w:type="spellEnd"/>
      <w:r w:rsidR="00A7401C" w:rsidRPr="006672AF">
        <w:rPr>
          <w:rFonts w:cstheme="minorHAnsi"/>
          <w:sz w:val="24"/>
          <w:szCs w:val="24"/>
        </w:rPr>
        <w:t>“</w:t>
      </w:r>
    </w:p>
    <w:p w:rsidR="00F012AF" w:rsidRDefault="007C3ACC" w:rsidP="001830C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672AF">
        <w:rPr>
          <w:rFonts w:cstheme="minorHAnsi"/>
          <w:b/>
          <w:sz w:val="40"/>
          <w:szCs w:val="40"/>
        </w:rPr>
        <w:t xml:space="preserve">                                 </w:t>
      </w:r>
      <w:r w:rsidR="00A7401C" w:rsidRPr="006672AF">
        <w:rPr>
          <w:rFonts w:cstheme="minorHAnsi"/>
          <w:b/>
          <w:sz w:val="40"/>
          <w:szCs w:val="40"/>
        </w:rPr>
        <w:t xml:space="preserve">→ </w:t>
      </w:r>
      <w:r w:rsidR="00A7401C" w:rsidRPr="006672AF">
        <w:rPr>
          <w:rFonts w:cstheme="minorHAnsi"/>
          <w:sz w:val="24"/>
          <w:szCs w:val="24"/>
        </w:rPr>
        <w:t xml:space="preserve">u Jedinstvenom upravnom odjelu Općine </w:t>
      </w:r>
      <w:r w:rsidR="00F012AF" w:rsidRPr="006672AF">
        <w:rPr>
          <w:rFonts w:cstheme="minorHAnsi"/>
          <w:sz w:val="24"/>
          <w:szCs w:val="24"/>
        </w:rPr>
        <w:t xml:space="preserve">Gornji </w:t>
      </w:r>
      <w:proofErr w:type="spellStart"/>
      <w:r w:rsidR="00F012AF" w:rsidRPr="006672AF">
        <w:rPr>
          <w:rFonts w:cstheme="minorHAnsi"/>
          <w:sz w:val="24"/>
          <w:szCs w:val="24"/>
        </w:rPr>
        <w:t>Bogićevci</w:t>
      </w:r>
      <w:proofErr w:type="spellEnd"/>
    </w:p>
    <w:p w:rsidR="001830C5" w:rsidRDefault="001830C5" w:rsidP="00CE63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C3ACC" w:rsidRPr="006672AF" w:rsidRDefault="0071282F" w:rsidP="00CE63B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71282F">
        <w:rPr>
          <w:rFonts w:eastAsia="Times New Roman" w:cstheme="minorHAnsi"/>
          <w:b/>
          <w:i/>
          <w:noProof/>
          <w:sz w:val="24"/>
          <w:szCs w:val="24"/>
          <w:lang w:eastAsia="hr-HR"/>
        </w:rPr>
        <w:lastRenderedPageBreak/>
        <w:pict>
          <v:roundrect id="Pravokutnik: zaobljeni kutovi 45" o:spid="_x0000_s1035" style="position:absolute;left:0;text-align:left;margin-left:243.75pt;margin-top:13.15pt;width:297pt;height:42.75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82343E" w:rsidRPr="003C1FE7" w:rsidRDefault="0082343E" w:rsidP="0082343E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ODAKLE DOLAZI NOVAC U PRORAČUN?</w:t>
                  </w:r>
                </w:p>
              </w:txbxContent>
            </v:textbox>
          </v:roundrect>
        </w:pict>
      </w:r>
    </w:p>
    <w:p w:rsidR="00B80E4E" w:rsidRPr="006672AF" w:rsidRDefault="00B80E4E" w:rsidP="00CE63B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82343E" w:rsidRPr="006672AF" w:rsidRDefault="0082343E" w:rsidP="00CE63B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82343E" w:rsidRPr="006672AF" w:rsidRDefault="00507AFA" w:rsidP="00CE63B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6672AF">
        <w:rPr>
          <w:rFonts w:cstheme="minorHAnsi"/>
          <w:b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657475" cy="2657475"/>
            <wp:effectExtent l="0" t="0" r="0" b="0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  <w:b/>
          <w:i/>
        </w:rPr>
      </w:pPr>
      <w:r w:rsidRPr="006672AF">
        <w:rPr>
          <w:rFonts w:cstheme="minorHAnsi"/>
          <w:b/>
        </w:rPr>
        <w:t xml:space="preserve">→ </w:t>
      </w:r>
      <w:r w:rsidRPr="006672AF">
        <w:rPr>
          <w:rFonts w:cstheme="minorHAnsi"/>
          <w:b/>
          <w:i/>
        </w:rPr>
        <w:t>Prihodi od poreza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</w:rPr>
      </w:pPr>
      <w:r w:rsidRPr="006672AF">
        <w:rPr>
          <w:rFonts w:cstheme="minorHAnsi"/>
        </w:rPr>
        <w:t>Prihod od poreza na dohodak, Prihod od poreza na nekretnine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  <w:b/>
          <w:i/>
        </w:rPr>
      </w:pPr>
      <w:r w:rsidRPr="006672AF">
        <w:rPr>
          <w:rFonts w:cstheme="minorHAnsi"/>
          <w:b/>
        </w:rPr>
        <w:t xml:space="preserve">→ </w:t>
      </w:r>
      <w:r w:rsidRPr="006672AF">
        <w:rPr>
          <w:rFonts w:cstheme="minorHAnsi"/>
          <w:b/>
          <w:i/>
        </w:rPr>
        <w:t>Pomoći iz drugih proračuna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</w:rPr>
      </w:pPr>
      <w:r w:rsidRPr="006672AF">
        <w:rPr>
          <w:rFonts w:cstheme="minorHAnsi"/>
        </w:rPr>
        <w:t>Državnog, županijskog i drugih subjekata opće države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  <w:b/>
          <w:i/>
        </w:rPr>
      </w:pPr>
      <w:r w:rsidRPr="006672AF">
        <w:rPr>
          <w:rFonts w:cstheme="minorHAnsi"/>
          <w:b/>
        </w:rPr>
        <w:t xml:space="preserve">→ </w:t>
      </w:r>
      <w:r w:rsidRPr="006672AF">
        <w:rPr>
          <w:rFonts w:cstheme="minorHAnsi"/>
          <w:b/>
          <w:i/>
        </w:rPr>
        <w:t>Prihodi od imovine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</w:rPr>
      </w:pPr>
      <w:r w:rsidRPr="006672AF">
        <w:rPr>
          <w:rFonts w:cstheme="minorHAnsi"/>
        </w:rPr>
        <w:t>Od zakupnina, od koncesija, od služnosti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  <w:b/>
          <w:i/>
        </w:rPr>
      </w:pPr>
      <w:r w:rsidRPr="006672AF">
        <w:rPr>
          <w:rFonts w:cstheme="minorHAnsi"/>
          <w:b/>
        </w:rPr>
        <w:t xml:space="preserve">→ </w:t>
      </w:r>
      <w:r w:rsidRPr="006672AF">
        <w:rPr>
          <w:rFonts w:cstheme="minorHAnsi"/>
          <w:b/>
          <w:i/>
        </w:rPr>
        <w:t>Prihodi od administrativnih pristojbi i po posebnim propisima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</w:rPr>
      </w:pPr>
      <w:r w:rsidRPr="006672AF">
        <w:rPr>
          <w:rFonts w:cstheme="minorHAnsi"/>
        </w:rPr>
        <w:t>Komunalni doprinos, komunalna naknada, naknada za obavljanje pokretne prodaje, pravo puta, doprinos za šume</w:t>
      </w:r>
    </w:p>
    <w:p w:rsidR="0082343E" w:rsidRPr="006672AF" w:rsidRDefault="0082343E" w:rsidP="0082343E">
      <w:pPr>
        <w:spacing w:after="0" w:line="360" w:lineRule="auto"/>
        <w:jc w:val="both"/>
        <w:rPr>
          <w:rFonts w:cstheme="minorHAnsi"/>
          <w:b/>
          <w:i/>
        </w:rPr>
      </w:pPr>
      <w:r w:rsidRPr="006672AF">
        <w:rPr>
          <w:rFonts w:cstheme="minorHAnsi"/>
          <w:b/>
        </w:rPr>
        <w:t xml:space="preserve">→ </w:t>
      </w:r>
      <w:r w:rsidR="00781B76" w:rsidRPr="006672AF">
        <w:rPr>
          <w:rFonts w:cstheme="minorHAnsi"/>
          <w:b/>
          <w:i/>
        </w:rPr>
        <w:t xml:space="preserve">Prihodi od prodaje </w:t>
      </w:r>
      <w:proofErr w:type="spellStart"/>
      <w:r w:rsidR="00781B76" w:rsidRPr="006672AF">
        <w:rPr>
          <w:rFonts w:cstheme="minorHAnsi"/>
          <w:b/>
          <w:i/>
        </w:rPr>
        <w:t>neproizvedene</w:t>
      </w:r>
      <w:proofErr w:type="spellEnd"/>
      <w:r w:rsidR="00781B76" w:rsidRPr="006672AF">
        <w:rPr>
          <w:rFonts w:cstheme="minorHAnsi"/>
          <w:b/>
          <w:i/>
        </w:rPr>
        <w:t xml:space="preserve"> dugotrajne imovine</w:t>
      </w:r>
    </w:p>
    <w:p w:rsidR="00507AFA" w:rsidRPr="006672AF" w:rsidRDefault="00507AFA" w:rsidP="00507AFA">
      <w:pPr>
        <w:spacing w:after="0" w:line="360" w:lineRule="auto"/>
        <w:jc w:val="both"/>
        <w:rPr>
          <w:rFonts w:cstheme="minorHAnsi"/>
        </w:rPr>
      </w:pPr>
      <w:r w:rsidRPr="006672AF">
        <w:rPr>
          <w:rFonts w:cstheme="minorHAnsi"/>
        </w:rPr>
        <w:t xml:space="preserve">                                                                        </w:t>
      </w:r>
      <w:r w:rsidR="0082343E" w:rsidRPr="006672AF">
        <w:rPr>
          <w:rFonts w:cstheme="minorHAnsi"/>
        </w:rPr>
        <w:t>Prodaja poljoprivrednog zemljišta, prodaja placeva</w:t>
      </w:r>
    </w:p>
    <w:p w:rsidR="00A8373C" w:rsidRPr="001830C5" w:rsidRDefault="001830C5" w:rsidP="001830C5">
      <w:pPr>
        <w:spacing w:after="0" w:line="360" w:lineRule="auto"/>
        <w:ind w:left="4320"/>
        <w:jc w:val="both"/>
        <w:rPr>
          <w:rFonts w:cstheme="minorHAnsi"/>
        </w:rPr>
      </w:pPr>
      <w:r w:rsidRPr="006672AF">
        <w:rPr>
          <w:rFonts w:cstheme="minorHAnsi"/>
          <w:b/>
        </w:rPr>
        <w:t xml:space="preserve">→ </w:t>
      </w:r>
      <w:r w:rsidR="008E0710" w:rsidRPr="001830C5">
        <w:rPr>
          <w:rFonts w:cstheme="minorHAnsi"/>
          <w:b/>
          <w:bCs/>
          <w:i/>
          <w:iCs/>
        </w:rPr>
        <w:t>Prihodi o</w:t>
      </w:r>
      <w:r w:rsidR="0055556B" w:rsidRPr="001830C5">
        <w:rPr>
          <w:rFonts w:cstheme="minorHAnsi"/>
          <w:b/>
          <w:bCs/>
          <w:i/>
          <w:iCs/>
        </w:rPr>
        <w:t>d</w:t>
      </w:r>
      <w:r w:rsidR="008E0710" w:rsidRPr="001830C5">
        <w:rPr>
          <w:rFonts w:cstheme="minorHAnsi"/>
          <w:b/>
          <w:bCs/>
          <w:i/>
          <w:iCs/>
        </w:rPr>
        <w:t xml:space="preserve"> kapitalnih i tekućih donacija od neprofitnih organizacija</w:t>
      </w:r>
    </w:p>
    <w:p w:rsidR="001830C5" w:rsidRDefault="001830C5" w:rsidP="001830C5">
      <w:pPr>
        <w:pStyle w:val="Odlomakpopisa"/>
        <w:spacing w:after="0" w:line="360" w:lineRule="auto"/>
        <w:ind w:left="4680"/>
        <w:jc w:val="both"/>
        <w:rPr>
          <w:rFonts w:cstheme="minorHAnsi"/>
          <w:b/>
          <w:bCs/>
          <w:i/>
          <w:iCs/>
        </w:rPr>
      </w:pPr>
    </w:p>
    <w:p w:rsidR="001830C5" w:rsidRDefault="001830C5" w:rsidP="001830C5">
      <w:pPr>
        <w:pStyle w:val="Odlomakpopisa"/>
        <w:spacing w:after="0" w:line="360" w:lineRule="auto"/>
        <w:ind w:left="4680"/>
        <w:jc w:val="both"/>
        <w:rPr>
          <w:rFonts w:cstheme="minorHAnsi"/>
          <w:b/>
          <w:bCs/>
          <w:i/>
          <w:iCs/>
        </w:rPr>
      </w:pPr>
    </w:p>
    <w:p w:rsidR="001830C5" w:rsidRPr="001830C5" w:rsidRDefault="001830C5" w:rsidP="001830C5">
      <w:pPr>
        <w:jc w:val="center"/>
        <w:rPr>
          <w:rFonts w:cstheme="minorHAnsi"/>
        </w:rPr>
      </w:pPr>
      <w:r w:rsidRPr="006672AF">
        <w:rPr>
          <w:rFonts w:cstheme="minorHAnsi"/>
          <w:b/>
          <w:i/>
          <w:sz w:val="32"/>
          <w:szCs w:val="32"/>
        </w:rPr>
        <w:t>Ukupno prihodi i primici: 1.</w:t>
      </w:r>
      <w:r>
        <w:rPr>
          <w:rFonts w:cstheme="minorHAnsi"/>
          <w:b/>
          <w:i/>
          <w:sz w:val="32"/>
          <w:szCs w:val="32"/>
        </w:rPr>
        <w:t>477.953,03 eura</w:t>
      </w:r>
    </w:p>
    <w:p w:rsidR="001830C5" w:rsidRPr="006672AF" w:rsidRDefault="001830C5" w:rsidP="001830C5">
      <w:pPr>
        <w:pStyle w:val="Odlomakpopisa"/>
        <w:spacing w:after="0" w:line="360" w:lineRule="auto"/>
        <w:ind w:left="4680"/>
        <w:jc w:val="both"/>
        <w:rPr>
          <w:rFonts w:cstheme="minorHAnsi"/>
        </w:rPr>
      </w:pPr>
    </w:p>
    <w:p w:rsidR="00463D3E" w:rsidRDefault="0071282F" w:rsidP="00781B7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1282F">
        <w:rPr>
          <w:rFonts w:cstheme="minorHAnsi"/>
          <w:noProof/>
          <w:sz w:val="24"/>
          <w:szCs w:val="24"/>
          <w:lang w:eastAsia="hr-HR"/>
        </w:rPr>
        <w:lastRenderedPageBreak/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62" type="#_x0000_t70" style="position:absolute;left:0;text-align:left;margin-left:338.65pt;margin-top:370.9pt;width:27pt;height:28.5pt;z-index:251757568">
            <v:textbox style="layout-flow:vertical-ideographic"/>
          </v:shape>
        </w:pict>
      </w:r>
      <w:r w:rsidR="00A5105B" w:rsidRPr="006672A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>
            <wp:extent cx="8772525" cy="4638675"/>
            <wp:effectExtent l="19050" t="0" r="9525" b="0"/>
            <wp:docPr id="17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2343E" w:rsidRPr="006672AF">
        <w:rPr>
          <w:rFonts w:cstheme="minorHAnsi"/>
          <w:b/>
          <w:i/>
          <w:sz w:val="24"/>
          <w:szCs w:val="24"/>
        </w:rPr>
        <w:br w:type="textWrapping" w:clear="all"/>
      </w:r>
      <w:r w:rsidR="00106876" w:rsidRPr="006672AF">
        <w:rPr>
          <w:rFonts w:cstheme="minorHAnsi"/>
          <w:sz w:val="24"/>
          <w:szCs w:val="24"/>
        </w:rPr>
        <w:t xml:space="preserve">                                                          </w:t>
      </w:r>
      <w:r w:rsidR="00B765F2" w:rsidRPr="006672AF">
        <w:rPr>
          <w:rFonts w:cstheme="minorHAnsi"/>
          <w:sz w:val="24"/>
          <w:szCs w:val="24"/>
        </w:rPr>
        <w:t xml:space="preserve">                  </w:t>
      </w:r>
      <w:r w:rsidR="00106876" w:rsidRPr="006672AF">
        <w:rPr>
          <w:rFonts w:cstheme="minorHAnsi"/>
          <w:sz w:val="24"/>
          <w:szCs w:val="24"/>
        </w:rPr>
        <w:t xml:space="preserve">   </w:t>
      </w:r>
      <w:r w:rsidR="005163E7" w:rsidRPr="006672AF">
        <w:rPr>
          <w:rFonts w:cstheme="minorHAnsi"/>
          <w:b/>
          <w:sz w:val="24"/>
          <w:szCs w:val="24"/>
        </w:rPr>
        <w:t xml:space="preserve">                                                 </w:t>
      </w:r>
    </w:p>
    <w:p w:rsidR="001830C5" w:rsidRPr="006672AF" w:rsidRDefault="001830C5" w:rsidP="00781B76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EA6382" w:rsidRPr="006672AF" w:rsidRDefault="0071282F" w:rsidP="007C7E01">
      <w:pPr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noProof/>
          <w:sz w:val="32"/>
          <w:szCs w:val="32"/>
          <w:lang w:eastAsia="hr-HR"/>
        </w:rPr>
        <w:pict>
          <v:rect id="_x0000_s1061" style="position:absolute;left:0;text-align:left;margin-left:218.65pt;margin-top:17.05pt;width:270pt;height:25.5pt;z-index:251756544">
            <v:textbox>
              <w:txbxContent>
                <w:p w:rsidR="007E2229" w:rsidRPr="007E2229" w:rsidRDefault="007E2229" w:rsidP="007E2229">
                  <w:pPr>
                    <w:jc w:val="center"/>
                    <w:rPr>
                      <w:sz w:val="24"/>
                    </w:rPr>
                  </w:pPr>
                  <w:r w:rsidRPr="007E2229">
                    <w:rPr>
                      <w:noProof/>
                      <w:sz w:val="24"/>
                      <w:lang w:eastAsia="hr-HR"/>
                    </w:rPr>
                    <w:t>Preneseni manjak iznosi 20</w:t>
                  </w:r>
                  <w:r>
                    <w:rPr>
                      <w:noProof/>
                      <w:sz w:val="24"/>
                      <w:lang w:eastAsia="hr-HR"/>
                    </w:rPr>
                    <w:t>1</w:t>
                  </w:r>
                  <w:r w:rsidRPr="007E2229">
                    <w:rPr>
                      <w:noProof/>
                      <w:sz w:val="24"/>
                      <w:lang w:eastAsia="hr-HR"/>
                    </w:rPr>
                    <w:t>.</w:t>
                  </w:r>
                  <w:r>
                    <w:rPr>
                      <w:noProof/>
                      <w:sz w:val="24"/>
                      <w:lang w:eastAsia="hr-HR"/>
                    </w:rPr>
                    <w:t>362</w:t>
                  </w:r>
                  <w:r w:rsidRPr="007E2229">
                    <w:rPr>
                      <w:noProof/>
                      <w:sz w:val="24"/>
                      <w:lang w:eastAsia="hr-HR"/>
                    </w:rPr>
                    <w:t>,</w:t>
                  </w:r>
                  <w:r>
                    <w:rPr>
                      <w:noProof/>
                      <w:sz w:val="24"/>
                      <w:lang w:eastAsia="hr-HR"/>
                    </w:rPr>
                    <w:t>71</w:t>
                  </w:r>
                  <w:r w:rsidRPr="007E2229">
                    <w:rPr>
                      <w:noProof/>
                      <w:sz w:val="24"/>
                      <w:lang w:eastAsia="hr-HR"/>
                    </w:rPr>
                    <w:t xml:space="preserve"> eura</w:t>
                  </w:r>
                </w:p>
              </w:txbxContent>
            </v:textbox>
          </v:rect>
        </w:pict>
      </w:r>
    </w:p>
    <w:p w:rsidR="00781B76" w:rsidRPr="006672AF" w:rsidRDefault="0071282F" w:rsidP="00781B76">
      <w:pPr>
        <w:rPr>
          <w:rFonts w:cstheme="minorHAnsi"/>
          <w:b/>
          <w:i/>
          <w:sz w:val="32"/>
          <w:szCs w:val="32"/>
        </w:rPr>
      </w:pPr>
      <w:r w:rsidRPr="0071282F">
        <w:rPr>
          <w:rFonts w:eastAsia="Times New Roman" w:cstheme="minorHAnsi"/>
          <w:b/>
          <w:i/>
          <w:noProof/>
          <w:sz w:val="28"/>
          <w:szCs w:val="28"/>
          <w:lang w:eastAsia="hr-HR"/>
        </w:rPr>
        <w:lastRenderedPageBreak/>
        <w:pict>
          <v:roundrect id="Pravokutnik: zaobljeni kutovi 46" o:spid="_x0000_s1037" style="position:absolute;margin-left:209.65pt;margin-top:-24.15pt;width:297pt;height:30pt;z-index:251688960;visibility:visible;mso-position-horizontal-relative:margin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E15CA5" w:rsidRPr="003C1FE7" w:rsidRDefault="00E15CA5" w:rsidP="00E15CA5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KAMO ODLAZI NOVAC IZ PRORAČUNA?</w:t>
                  </w:r>
                </w:p>
              </w:txbxContent>
            </v:textbox>
            <w10:wrap anchorx="margin"/>
          </v:roundrect>
        </w:pict>
      </w:r>
    </w:p>
    <w:p w:rsidR="00781B76" w:rsidRPr="006672AF" w:rsidRDefault="00781B76" w:rsidP="00E15CA5">
      <w:pPr>
        <w:rPr>
          <w:rFonts w:cstheme="minorHAnsi"/>
          <w:b/>
          <w:i/>
          <w:sz w:val="32"/>
          <w:szCs w:val="32"/>
        </w:rPr>
      </w:pPr>
    </w:p>
    <w:p w:rsidR="0096546B" w:rsidRPr="006672AF" w:rsidRDefault="00B22507" w:rsidP="0096546B">
      <w:pPr>
        <w:tabs>
          <w:tab w:val="center" w:pos="7002"/>
        </w:tabs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Pr="006672AF">
        <w:rPr>
          <w:rFonts w:cstheme="minorHAnsi"/>
          <w:sz w:val="28"/>
          <w:szCs w:val="28"/>
        </w:rPr>
        <w:t>R</w:t>
      </w:r>
      <w:r w:rsidR="00EA7143" w:rsidRPr="006672AF">
        <w:rPr>
          <w:rFonts w:cstheme="minorHAnsi"/>
          <w:sz w:val="28"/>
          <w:szCs w:val="28"/>
        </w:rPr>
        <w:t>edovan rad predstavničkog tijela</w:t>
      </w:r>
    </w:p>
    <w:p w:rsidR="00B22507" w:rsidRPr="006672AF" w:rsidRDefault="00B22507" w:rsidP="0096546B">
      <w:pPr>
        <w:tabs>
          <w:tab w:val="center" w:pos="7002"/>
        </w:tabs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EA7143" w:rsidRPr="006672AF">
        <w:rPr>
          <w:rFonts w:cstheme="minorHAnsi"/>
          <w:sz w:val="28"/>
          <w:szCs w:val="28"/>
        </w:rPr>
        <w:t>Redovan rad izvršnog tijela</w:t>
      </w:r>
    </w:p>
    <w:p w:rsidR="00B22507" w:rsidRPr="006672AF" w:rsidRDefault="00B2250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D9360E" w:rsidRPr="006672AF">
        <w:rPr>
          <w:rFonts w:cstheme="minorHAnsi"/>
          <w:sz w:val="28"/>
          <w:szCs w:val="28"/>
        </w:rPr>
        <w:t>Zaštita prava nacionalnih manjina</w:t>
      </w:r>
    </w:p>
    <w:p w:rsidR="00B22507" w:rsidRPr="006672AF" w:rsidRDefault="00B2250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EA7143" w:rsidRPr="006672AF">
        <w:rPr>
          <w:rFonts w:cstheme="minorHAnsi"/>
          <w:sz w:val="28"/>
          <w:szCs w:val="28"/>
        </w:rPr>
        <w:t>Mjere i aktivnosti za osiguranje rada Jedinstvenog upravnog odjela</w:t>
      </w:r>
    </w:p>
    <w:p w:rsidR="00B22507" w:rsidRPr="006672AF" w:rsidRDefault="00B2250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3C0397" w:rsidRPr="006672AF">
        <w:rPr>
          <w:rFonts w:cstheme="minorHAnsi"/>
          <w:sz w:val="28"/>
          <w:szCs w:val="28"/>
        </w:rPr>
        <w:t>O</w:t>
      </w:r>
      <w:r w:rsidR="00EA7143" w:rsidRPr="006672AF">
        <w:rPr>
          <w:rFonts w:cstheme="minorHAnsi"/>
          <w:sz w:val="28"/>
          <w:szCs w:val="28"/>
        </w:rPr>
        <w:t>državanje objekata i uređaja komunalne infrastrukture</w:t>
      </w:r>
    </w:p>
    <w:p w:rsidR="002378F6" w:rsidRPr="006672AF" w:rsidRDefault="002378F6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EA7143" w:rsidRPr="006672AF">
        <w:rPr>
          <w:rFonts w:cstheme="minorHAnsi"/>
          <w:sz w:val="28"/>
          <w:szCs w:val="28"/>
        </w:rPr>
        <w:t>Izgradnja objekata i uređaja komunalne infrastrukture</w:t>
      </w:r>
    </w:p>
    <w:p w:rsidR="00B22507" w:rsidRPr="006672AF" w:rsidRDefault="00B2250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>→</w:t>
      </w:r>
      <w:r w:rsidR="003C0397" w:rsidRPr="006672AF">
        <w:rPr>
          <w:rFonts w:cstheme="minorHAnsi"/>
          <w:b/>
          <w:sz w:val="28"/>
          <w:szCs w:val="28"/>
        </w:rPr>
        <w:t xml:space="preserve"> </w:t>
      </w:r>
      <w:r w:rsidR="00EA7143" w:rsidRPr="006672AF">
        <w:rPr>
          <w:rFonts w:cstheme="minorHAnsi"/>
          <w:sz w:val="28"/>
          <w:szCs w:val="28"/>
        </w:rPr>
        <w:t>Zaštita okoliša</w:t>
      </w:r>
    </w:p>
    <w:p w:rsidR="00B22507" w:rsidRPr="006672AF" w:rsidRDefault="00B2250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>→</w:t>
      </w:r>
      <w:r w:rsidR="003C0397" w:rsidRPr="006672AF">
        <w:rPr>
          <w:rFonts w:cstheme="minorHAnsi"/>
          <w:b/>
          <w:sz w:val="28"/>
          <w:szCs w:val="28"/>
        </w:rPr>
        <w:t xml:space="preserve"> </w:t>
      </w:r>
      <w:r w:rsidR="00EA7143" w:rsidRPr="006672AF">
        <w:rPr>
          <w:rFonts w:cstheme="minorHAnsi"/>
          <w:sz w:val="28"/>
          <w:szCs w:val="28"/>
        </w:rPr>
        <w:t>Zaštita životinja</w:t>
      </w:r>
    </w:p>
    <w:p w:rsidR="003C0397" w:rsidRPr="006672AF" w:rsidRDefault="00B2250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>→</w:t>
      </w:r>
      <w:r w:rsidR="003C0397" w:rsidRPr="006672AF">
        <w:rPr>
          <w:rFonts w:cstheme="minorHAnsi"/>
          <w:b/>
          <w:sz w:val="28"/>
          <w:szCs w:val="28"/>
        </w:rPr>
        <w:t xml:space="preserve"> </w:t>
      </w:r>
      <w:r w:rsidR="00644C75" w:rsidRPr="006672AF">
        <w:rPr>
          <w:rFonts w:cstheme="minorHAnsi"/>
          <w:sz w:val="28"/>
          <w:szCs w:val="28"/>
        </w:rPr>
        <w:t>Potpora poljoprivredi</w:t>
      </w:r>
    </w:p>
    <w:p w:rsidR="00644C75" w:rsidRPr="006672AF" w:rsidRDefault="00644C75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Pr="006672AF">
        <w:rPr>
          <w:rFonts w:cstheme="minorHAnsi"/>
          <w:sz w:val="28"/>
          <w:szCs w:val="28"/>
        </w:rPr>
        <w:t>Socijalna skrb</w:t>
      </w:r>
    </w:p>
    <w:p w:rsidR="003C0397" w:rsidRPr="006672AF" w:rsidRDefault="003C039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644C75" w:rsidRPr="006672AF">
        <w:rPr>
          <w:rFonts w:cstheme="minorHAnsi"/>
          <w:sz w:val="28"/>
          <w:szCs w:val="28"/>
        </w:rPr>
        <w:t>Prostorno uređenje i unapređenje stanovanja</w:t>
      </w:r>
    </w:p>
    <w:p w:rsidR="00FF4B53" w:rsidRPr="006672AF" w:rsidRDefault="003C0397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bookmarkStart w:id="0" w:name="_Hlk534198059"/>
      <w:r w:rsidRPr="006672AF">
        <w:rPr>
          <w:rFonts w:cstheme="minorHAnsi"/>
          <w:b/>
          <w:sz w:val="28"/>
          <w:szCs w:val="28"/>
        </w:rPr>
        <w:t>→</w:t>
      </w:r>
      <w:bookmarkEnd w:id="0"/>
      <w:r w:rsidRPr="006672AF">
        <w:rPr>
          <w:rFonts w:cstheme="minorHAnsi"/>
          <w:b/>
          <w:sz w:val="28"/>
          <w:szCs w:val="28"/>
        </w:rPr>
        <w:t xml:space="preserve"> </w:t>
      </w:r>
      <w:r w:rsidR="00644C75" w:rsidRPr="006672AF">
        <w:rPr>
          <w:rFonts w:cstheme="minorHAnsi"/>
          <w:sz w:val="28"/>
          <w:szCs w:val="28"/>
        </w:rPr>
        <w:t>Obrazovanje</w:t>
      </w:r>
    </w:p>
    <w:p w:rsidR="00644C75" w:rsidRPr="006672AF" w:rsidRDefault="00644C75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Pr="006672AF">
        <w:rPr>
          <w:rFonts w:cstheme="minorHAnsi"/>
          <w:sz w:val="28"/>
          <w:szCs w:val="28"/>
        </w:rPr>
        <w:t>Razvoj sporta i rekreacije</w:t>
      </w:r>
    </w:p>
    <w:p w:rsidR="00644C75" w:rsidRPr="006672AF" w:rsidRDefault="00644C75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Pr="006672AF">
        <w:rPr>
          <w:rFonts w:cstheme="minorHAnsi"/>
          <w:sz w:val="28"/>
          <w:szCs w:val="28"/>
        </w:rPr>
        <w:t>Promicanje kulture</w:t>
      </w:r>
    </w:p>
    <w:p w:rsidR="00644C75" w:rsidRPr="006672AF" w:rsidRDefault="00644C75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7C7E01" w:rsidRPr="006672AF">
        <w:rPr>
          <w:rFonts w:cstheme="minorHAnsi"/>
          <w:sz w:val="28"/>
          <w:szCs w:val="28"/>
        </w:rPr>
        <w:t>Zdravstvo</w:t>
      </w:r>
    </w:p>
    <w:p w:rsidR="007C7E01" w:rsidRPr="006672AF" w:rsidRDefault="007C7E01" w:rsidP="0096546B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b/>
          <w:sz w:val="28"/>
          <w:szCs w:val="28"/>
        </w:rPr>
        <w:t xml:space="preserve">→ </w:t>
      </w:r>
      <w:r w:rsidR="0096546B" w:rsidRPr="006672AF">
        <w:rPr>
          <w:rFonts w:cstheme="minorHAnsi"/>
          <w:sz w:val="28"/>
          <w:szCs w:val="28"/>
        </w:rPr>
        <w:t>Razvoj sustava civilne zaštite</w:t>
      </w:r>
    </w:p>
    <w:p w:rsidR="00A21CD4" w:rsidRPr="006672AF" w:rsidRDefault="007C7E01" w:rsidP="00A21CD4">
      <w:pPr>
        <w:spacing w:after="0" w:line="276" w:lineRule="auto"/>
        <w:jc w:val="both"/>
        <w:rPr>
          <w:rFonts w:cstheme="minorHAnsi"/>
          <w:sz w:val="28"/>
          <w:szCs w:val="28"/>
        </w:rPr>
      </w:pPr>
      <w:bookmarkStart w:id="1" w:name="_Hlk36643441"/>
      <w:r w:rsidRPr="006672AF">
        <w:rPr>
          <w:rFonts w:cstheme="minorHAnsi"/>
          <w:b/>
          <w:sz w:val="28"/>
          <w:szCs w:val="28"/>
        </w:rPr>
        <w:t xml:space="preserve">→ </w:t>
      </w:r>
      <w:r w:rsidRPr="006672AF">
        <w:rPr>
          <w:rFonts w:cstheme="minorHAnsi"/>
          <w:sz w:val="28"/>
          <w:szCs w:val="28"/>
        </w:rPr>
        <w:t>Razvoj civilnog društva</w:t>
      </w:r>
      <w:bookmarkEnd w:id="1"/>
      <w:r w:rsidRPr="006672AF">
        <w:rPr>
          <w:rFonts w:cstheme="minorHAnsi"/>
          <w:sz w:val="28"/>
          <w:szCs w:val="28"/>
        </w:rPr>
        <w:t xml:space="preserve"> </w:t>
      </w:r>
    </w:p>
    <w:p w:rsidR="00FE45B4" w:rsidRPr="006672AF" w:rsidRDefault="00F012AF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</w:t>
      </w:r>
      <w:r w:rsidR="00FE45B4" w:rsidRPr="006672AF">
        <w:rPr>
          <w:rFonts w:cstheme="minorHAnsi"/>
          <w:sz w:val="28"/>
          <w:szCs w:val="28"/>
        </w:rPr>
        <w:t>Upravljanje imovinom</w:t>
      </w:r>
    </w:p>
    <w:p w:rsidR="00A21CD4" w:rsidRPr="006672AF" w:rsidRDefault="00F012AF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</w:t>
      </w:r>
      <w:r w:rsidR="00FE45B4" w:rsidRPr="006672AF">
        <w:rPr>
          <w:rFonts w:cstheme="minorHAnsi"/>
          <w:sz w:val="28"/>
          <w:szCs w:val="28"/>
        </w:rPr>
        <w:t>Razvoj i sigurnost prometa</w:t>
      </w:r>
    </w:p>
    <w:p w:rsidR="0096546B" w:rsidRPr="006672AF" w:rsidRDefault="00FF4B53" w:rsidP="00172F84">
      <w:pPr>
        <w:pStyle w:val="Odlomakpopisa"/>
        <w:spacing w:after="0" w:line="276" w:lineRule="auto"/>
        <w:ind w:left="0"/>
        <w:jc w:val="center"/>
        <w:rPr>
          <w:rFonts w:cstheme="minorHAnsi"/>
          <w:b/>
          <w:i/>
          <w:sz w:val="32"/>
          <w:szCs w:val="32"/>
        </w:rPr>
      </w:pPr>
      <w:r w:rsidRPr="006672AF">
        <w:rPr>
          <w:rFonts w:cstheme="minorHAnsi"/>
          <w:b/>
          <w:i/>
          <w:sz w:val="32"/>
          <w:szCs w:val="32"/>
        </w:rPr>
        <w:lastRenderedPageBreak/>
        <w:t>Ukupno rashodi</w:t>
      </w:r>
      <w:r w:rsidR="00EA7143" w:rsidRPr="006672AF">
        <w:rPr>
          <w:rFonts w:cstheme="minorHAnsi"/>
          <w:b/>
          <w:i/>
          <w:sz w:val="32"/>
          <w:szCs w:val="32"/>
        </w:rPr>
        <w:t xml:space="preserve"> i izdaci</w:t>
      </w:r>
      <w:r w:rsidRPr="006672AF">
        <w:rPr>
          <w:rFonts w:cstheme="minorHAnsi"/>
          <w:b/>
          <w:i/>
          <w:sz w:val="32"/>
          <w:szCs w:val="32"/>
        </w:rPr>
        <w:t xml:space="preserve">: </w:t>
      </w:r>
      <w:r w:rsidR="00FE45B4" w:rsidRPr="006672AF">
        <w:rPr>
          <w:rFonts w:cstheme="minorHAnsi"/>
          <w:b/>
          <w:i/>
          <w:sz w:val="32"/>
          <w:szCs w:val="32"/>
        </w:rPr>
        <w:t>1</w:t>
      </w:r>
      <w:r w:rsidR="00581C78" w:rsidRPr="006672AF">
        <w:rPr>
          <w:rFonts w:cstheme="minorHAnsi"/>
          <w:b/>
          <w:i/>
          <w:sz w:val="32"/>
          <w:szCs w:val="32"/>
        </w:rPr>
        <w:t>.</w:t>
      </w:r>
      <w:r w:rsidR="00172F84" w:rsidRPr="006672AF">
        <w:rPr>
          <w:rFonts w:cstheme="minorHAnsi"/>
          <w:b/>
          <w:i/>
          <w:sz w:val="32"/>
          <w:szCs w:val="32"/>
        </w:rPr>
        <w:t>477.953,03</w:t>
      </w:r>
      <w:r w:rsidR="00581C78" w:rsidRPr="006672AF">
        <w:rPr>
          <w:rFonts w:cstheme="minorHAnsi"/>
          <w:b/>
          <w:i/>
          <w:sz w:val="32"/>
          <w:szCs w:val="32"/>
        </w:rPr>
        <w:t xml:space="preserve"> €</w:t>
      </w:r>
    </w:p>
    <w:p w:rsidR="00D9360E" w:rsidRPr="006672AF" w:rsidRDefault="00D9360E" w:rsidP="00172F84">
      <w:pPr>
        <w:pStyle w:val="Odlomakpopisa"/>
        <w:spacing w:after="0" w:line="276" w:lineRule="auto"/>
        <w:ind w:left="0"/>
        <w:jc w:val="both"/>
        <w:rPr>
          <w:rFonts w:cstheme="minorHAnsi"/>
          <w:b/>
          <w:i/>
          <w:sz w:val="32"/>
          <w:szCs w:val="32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1001 OPĆINSKO VIJEĆE I OPĆINSKI NAČELNIK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44.000,00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A100101 Općinsko vijeće i Općinski načelnik, planirana u iznosu 34.500,00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A100103 Financiranje političkih stranaka, planirana u iznosu 1.500,00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A100104 Obilježavanje Dana Općine i ostale </w:t>
      </w:r>
      <w:proofErr w:type="spellStart"/>
      <w:r w:rsidRPr="006672AF">
        <w:rPr>
          <w:rFonts w:cstheme="minorHAnsi"/>
          <w:sz w:val="28"/>
          <w:szCs w:val="28"/>
        </w:rPr>
        <w:t>manifestascije</w:t>
      </w:r>
      <w:proofErr w:type="spellEnd"/>
      <w:r w:rsidRPr="006672AF">
        <w:rPr>
          <w:rFonts w:cstheme="minorHAnsi"/>
          <w:sz w:val="28"/>
          <w:szCs w:val="28"/>
        </w:rPr>
        <w:t>, planirana u iznosu 8.000,00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1002 VIJEĆE SRPSKE NACIONALNE MANJINE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5.400,00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A100201 Vijeće srpske nacionalne manjine, planirana u iznosu 5.400,00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1003 PRIPREMA I DONOŠENJE AKATA IZ DJELOKRUGA TIJELA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207.100,00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A100301 Administrativno i stručno osoblje, planirana u iznosu 141.900,00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A100302 Komunalni redar, planirana u iznosu 7.000,00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A100303 Tekuće i investicijsko održavanje građevinskih objekata, postrojenja i opreme i </w:t>
      </w:r>
      <w:proofErr w:type="spellStart"/>
      <w:r w:rsidRPr="006672AF">
        <w:rPr>
          <w:rFonts w:cstheme="minorHAnsi"/>
          <w:sz w:val="28"/>
          <w:szCs w:val="28"/>
        </w:rPr>
        <w:t>dr</w:t>
      </w:r>
      <w:proofErr w:type="spellEnd"/>
      <w:r w:rsidRPr="006672AF">
        <w:rPr>
          <w:rFonts w:cstheme="minorHAnsi"/>
          <w:sz w:val="28"/>
          <w:szCs w:val="28"/>
        </w:rPr>
        <w:t>., planirana u iznosu 23.400,00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A100304 Intelektualne i osobne usluge, planirana u iznosu 10.000,00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A100305 Informatizacija uprave i nabava namještaja i opreme, planirana u iznosu 9.800,00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A100306 Izdaci za financijsku imovinu i otplate zajmova, planirana u iznosu 15.000,00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lastRenderedPageBreak/>
        <w:t>PROGRAM: 1004 RAZVOJ GOSPODARSTVA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6.650,00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A100401 Poticanje poljoprivrede i gospodarskih subjekata, planirana u iznosu 6.650,00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1005 ODRŽAVANJE KOMUNALNE INFRASTRUKTURE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160.780,00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A100501 Održavanje nerazvrstanih cesta, planirana u iznosu 64.400,00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A100502 Održavanje javnih površina na kojima nije dopušten promet vozilima, planirana u iznosu 16.000,00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A100503 Održavanje građevina javne odvodnje </w:t>
      </w:r>
      <w:proofErr w:type="spellStart"/>
      <w:r w:rsidRPr="006672AF">
        <w:rPr>
          <w:rFonts w:cstheme="minorHAnsi"/>
          <w:sz w:val="28"/>
          <w:szCs w:val="28"/>
        </w:rPr>
        <w:t>oborinskih</w:t>
      </w:r>
      <w:proofErr w:type="spellEnd"/>
      <w:r w:rsidRPr="006672AF">
        <w:rPr>
          <w:rFonts w:cstheme="minorHAnsi"/>
          <w:sz w:val="28"/>
          <w:szCs w:val="28"/>
        </w:rPr>
        <w:t xml:space="preserve"> voda, planirana u iznosu 10.000,00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A100504 Održavanje javnih zelenih površina, planirana u iznosu 25.280,00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A100505 Održavanje građevina, uređaja i predmeta javne namjene, planirana u iznosu 8.700,00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A100506 Održavanje groblja, planirana u iznosu 19.400,00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A100507 Održavanje čistoće javnih površina, planirana u iznosu 8.000,00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A100508 Održavanje javne rasvjete, planirana u iznosu 9.000,00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1006 GRAĐENJE KOMUNALNE INFRASTRUKTURE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523.096,25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K100607 Centar općine, planiran u iznosu 50.000,00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K100608 Cesta Stari kraj- groblje LU Vepar, planiran u iznosu 20.000,00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K100609 Dom </w:t>
      </w:r>
      <w:proofErr w:type="spellStart"/>
      <w:r w:rsidRPr="006672AF">
        <w:rPr>
          <w:rFonts w:cstheme="minorHAnsi"/>
          <w:sz w:val="28"/>
          <w:szCs w:val="28"/>
        </w:rPr>
        <w:t>Smrtić</w:t>
      </w:r>
      <w:proofErr w:type="spellEnd"/>
      <w:r w:rsidRPr="006672AF">
        <w:rPr>
          <w:rFonts w:cstheme="minorHAnsi"/>
          <w:sz w:val="28"/>
          <w:szCs w:val="28"/>
        </w:rPr>
        <w:t>, planiran u iznosu 10.000,00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K100610 HSD GB - UREĐENJE, planiran u iznosu 60.000,00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lastRenderedPageBreak/>
        <w:t xml:space="preserve">   ●  KAPITALNI PROJEKT K100611 Zelena infrastruktura - javne površine, planiran u iznosu 40.000,00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K100612 Ulaganje u prometnu infrastrukturu, planiran u iznosu 25.000,00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K100601 Izgradnja prilazne ceste i mosta na potoku </w:t>
      </w:r>
      <w:proofErr w:type="spellStart"/>
      <w:r w:rsidRPr="006672AF">
        <w:rPr>
          <w:rFonts w:cstheme="minorHAnsi"/>
          <w:sz w:val="28"/>
          <w:szCs w:val="28"/>
        </w:rPr>
        <w:t>Draževac</w:t>
      </w:r>
      <w:proofErr w:type="spellEnd"/>
      <w:r w:rsidRPr="006672AF">
        <w:rPr>
          <w:rFonts w:cstheme="minorHAnsi"/>
          <w:sz w:val="28"/>
          <w:szCs w:val="28"/>
        </w:rPr>
        <w:t>, planiran u iznosu 20.000,00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K100602 Izgradnja dječjeg igrališta u naselju </w:t>
      </w:r>
      <w:proofErr w:type="spellStart"/>
      <w:r w:rsidRPr="006672AF">
        <w:rPr>
          <w:rFonts w:cstheme="minorHAnsi"/>
          <w:sz w:val="28"/>
          <w:szCs w:val="28"/>
        </w:rPr>
        <w:t>Trnava</w:t>
      </w:r>
      <w:proofErr w:type="spellEnd"/>
      <w:r w:rsidRPr="006672AF">
        <w:rPr>
          <w:rFonts w:cstheme="minorHAnsi"/>
          <w:sz w:val="28"/>
          <w:szCs w:val="28"/>
        </w:rPr>
        <w:t>, planiran u iznosu 57.500,00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K100603 Uređenje parkirališta kod doma Kosovac, planiran u iznosu 76.000,00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K100604 Uređenje okoliša Društvenog doma </w:t>
      </w:r>
      <w:proofErr w:type="spellStart"/>
      <w:r w:rsidRPr="006672AF">
        <w:rPr>
          <w:rFonts w:cstheme="minorHAnsi"/>
          <w:sz w:val="28"/>
          <w:szCs w:val="28"/>
        </w:rPr>
        <w:t>Smrtić</w:t>
      </w:r>
      <w:proofErr w:type="spellEnd"/>
      <w:r w:rsidRPr="006672AF">
        <w:rPr>
          <w:rFonts w:cstheme="minorHAnsi"/>
          <w:sz w:val="28"/>
          <w:szCs w:val="28"/>
        </w:rPr>
        <w:t>-</w:t>
      </w:r>
      <w:proofErr w:type="spellStart"/>
      <w:r w:rsidRPr="006672AF">
        <w:rPr>
          <w:rFonts w:cstheme="minorHAnsi"/>
          <w:sz w:val="28"/>
          <w:szCs w:val="28"/>
        </w:rPr>
        <w:t>Ratkovac</w:t>
      </w:r>
      <w:proofErr w:type="spellEnd"/>
      <w:r w:rsidRPr="006672AF">
        <w:rPr>
          <w:rFonts w:cstheme="minorHAnsi"/>
          <w:sz w:val="28"/>
          <w:szCs w:val="28"/>
        </w:rPr>
        <w:t xml:space="preserve"> i izgradnja nadstrešnice, planiran u iznosu 19.200,00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K100605 Izgradnja i opremanje dječjeg vrtića, planiran u iznosu 70.000,00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KAPITALNI PROJEKT K100606 Modernizacija javne rasvjete, planiran u iznosu 75.396,25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1007 GOSPODARENJE OTPADOM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9.000,00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A100701 Poticajna naknada za smanjenje količine miješanog komunalnog otpada, planirana u iznosu 2.000,00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A100702 Naknada za korištenje odlagališta komunalnog otpada, planirana u iznosu 7.000,00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1008 PREDŠKOLSKI ODGOJ, OBRAZOVANJE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82.200,00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A100801 Predškolski odgoj, planirana u iznosu 55.200,00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A100802 Osnovno i srednjoškolsko obrazovanje, planirana u iznosu 23.000,00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A100803 Visoko obrazovanje, planirana u iznosu 4.000,00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lastRenderedPageBreak/>
        <w:t>PROGRAM: 1009 JAVNE POTREBE U KULTURI, SPORTU, VJERSKIM ZAJEDNICAMA I OSTALO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75.900,00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A100901 Djelatnost kulturno-umjetničkih društava, udruga i RP Bljesak, planirana u iznosu 18.300,00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A100902 Vjerske zajednice, planirana u iznosu 19.600,00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A100903 Utvrda Bedem, planirana u iznosu 12.000,00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A100904 Sportske zajednice, planirana u iznosu 26.000,00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1010 SOCIJALNE POTREBE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48.705,00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A101001 Jednokratne novčane pomoći, planirana u iznosu 10.000,00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A101002 Pomoći u rješavanju prve stambene nekretnine mladih obitelji, planirana u iznosu 20.000,00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A101003 Humanitarna skrb kroz udruge i druge organizacije - Crveni križ, planirana u iznosu 4.805,00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A101004 Javni radovi, planirana u iznosu 13.900,00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1011 DODATNE USLUGE U ZDRAVSTVU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20.500,00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A101102 Ostale tekuće donacije u zdravstvu, planirana u iznosu 500,00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A101101 Deratizacija, dezinsekcija, planirana u iznosu 20.000,00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1012 ORGANIZIRANJE ZAŠTITE I SPAŠAVANJA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lastRenderedPageBreak/>
        <w:t>Planiran je u iznosu 18.700,00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A101201 DVD, planirana u iznosu 14.000,00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A101202 Civilna zaštita, planirana u iznosu 4.700,00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1013 UPRAVLJANJE IMOVINOM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31.000,00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A101302 </w:t>
      </w:r>
      <w:proofErr w:type="spellStart"/>
      <w:r w:rsidRPr="006672AF">
        <w:rPr>
          <w:rFonts w:cstheme="minorHAnsi"/>
          <w:sz w:val="28"/>
          <w:szCs w:val="28"/>
        </w:rPr>
        <w:t>Fotonaponske</w:t>
      </w:r>
      <w:proofErr w:type="spellEnd"/>
      <w:r w:rsidRPr="006672AF">
        <w:rPr>
          <w:rFonts w:cstheme="minorHAnsi"/>
          <w:sz w:val="28"/>
          <w:szCs w:val="28"/>
        </w:rPr>
        <w:t xml:space="preserve"> elektrane, planirana u iznosu 30.000,00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A101301 Rekonstrukcija vijećnice, planirana u iznosu 1.000,00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1014 RAZVOJ SUSTAVA VODOOPSKRBE I ODVODNJE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200.000,00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A101401 Kapitalne pomoći trgovačkim društvima  u javnom sektoru - odvodnja VZS, planirana u iznosu 200.000,00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1015 PROSTORNO PLANIRANJE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5.500,00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A101501 Izmjene i dopune prostornog plana, planirana u iznosu 5.500,00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PROGRAM: 1016 NARODNA KNJIŽNICA I ČITAONICA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>Planiran je u iznosu 54.421,78 EUR, a sadrži slijedeće aktivnosti: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  <w:r w:rsidRPr="006672AF">
        <w:rPr>
          <w:rFonts w:cstheme="minorHAnsi"/>
          <w:sz w:val="28"/>
          <w:szCs w:val="28"/>
        </w:rPr>
        <w:t xml:space="preserve">   ●  AKTIVNOST A101601 Narodna knjižnica i čitaonica, planirana u iznosu 54.421,78 EUR.</w:t>
      </w:r>
    </w:p>
    <w:p w:rsidR="00172F84" w:rsidRPr="006672AF" w:rsidRDefault="00172F84" w:rsidP="00172F84">
      <w:pPr>
        <w:pStyle w:val="Odlomakpopisa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DA2CF8" w:rsidRPr="006672AF" w:rsidRDefault="00DA2CF8" w:rsidP="003C0397">
      <w:pPr>
        <w:jc w:val="both"/>
        <w:rPr>
          <w:rFonts w:cstheme="minorHAnsi"/>
          <w:sz w:val="24"/>
          <w:szCs w:val="24"/>
        </w:rPr>
      </w:pPr>
    </w:p>
    <w:p w:rsidR="00FD4C13" w:rsidRPr="006672AF" w:rsidRDefault="0071282F" w:rsidP="003C0397">
      <w:pPr>
        <w:jc w:val="both"/>
        <w:rPr>
          <w:rFonts w:cstheme="minorHAnsi"/>
          <w:sz w:val="24"/>
          <w:szCs w:val="24"/>
        </w:rPr>
      </w:pPr>
      <w:r w:rsidRPr="0071282F">
        <w:rPr>
          <w:rFonts w:eastAsia="Times New Roman" w:cstheme="minorHAnsi"/>
          <w:b/>
          <w:i/>
          <w:noProof/>
          <w:sz w:val="28"/>
          <w:szCs w:val="28"/>
          <w:lang w:eastAsia="hr-HR"/>
        </w:rPr>
        <w:lastRenderedPageBreak/>
        <w:pict>
          <v:roundrect id="Pravokutnik: zaobljeni kutovi 12" o:spid="_x0000_s1038" style="position:absolute;left:0;text-align:left;margin-left:194.25pt;margin-top:-9.75pt;width:297pt;height:30pt;z-index:251692032;visibility:visible;mso-position-horizontal-relative:margin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E619BF" w:rsidRPr="003C1FE7" w:rsidRDefault="00E619BF" w:rsidP="00E619B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PROJEKTI OPĆINE </w:t>
                  </w:r>
                  <w:r w:rsidR="00172F84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GORNJI BOGIĆEVCI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U 202</w:t>
                  </w:r>
                  <w:r w:rsidR="00172F84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.g.</w:t>
                  </w:r>
                </w:p>
              </w:txbxContent>
            </v:textbox>
            <w10:wrap anchorx="margin"/>
          </v:roundrect>
        </w:pict>
      </w:r>
    </w:p>
    <w:p w:rsidR="001F46C0" w:rsidRPr="006672AF" w:rsidRDefault="001F46C0" w:rsidP="00172F84">
      <w:pPr>
        <w:tabs>
          <w:tab w:val="left" w:pos="1785"/>
          <w:tab w:val="left" w:pos="5475"/>
        </w:tabs>
        <w:rPr>
          <w:rFonts w:cstheme="minorHAnsi"/>
          <w:b/>
          <w:bCs/>
          <w:i/>
          <w:iCs/>
          <w:sz w:val="32"/>
          <w:szCs w:val="28"/>
        </w:rPr>
      </w:pP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K100607 Centar općine, planiran u iznosu 50.000,00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K100608 Cesta Stari kraj- groblje LU Vepar, planiran u iznosu 20.000,00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K100609 Dom </w:t>
      </w:r>
      <w:proofErr w:type="spellStart"/>
      <w:r w:rsidRPr="006672AF">
        <w:rPr>
          <w:rFonts w:cstheme="minorHAnsi"/>
          <w:color w:val="000000"/>
          <w:sz w:val="24"/>
        </w:rPr>
        <w:t>Smrtić</w:t>
      </w:r>
      <w:proofErr w:type="spellEnd"/>
      <w:r w:rsidRPr="006672AF">
        <w:rPr>
          <w:rFonts w:cstheme="minorHAnsi"/>
          <w:color w:val="000000"/>
          <w:sz w:val="24"/>
        </w:rPr>
        <w:t>, planiran u iznosu 10.000,00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K100610 HSD GB - UREĐENJE, planiran u iznosu 60.000,00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K100611 Zelena infrastruktura - javne površine, planiran u iznosu 40.000,00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K100612 Ulaganje u prometnu infrastrukturu, planiran u iznosu 25.000,00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K100601 Izgradnja prilazne ceste i mosta na potoku </w:t>
      </w:r>
      <w:proofErr w:type="spellStart"/>
      <w:r w:rsidRPr="006672AF">
        <w:rPr>
          <w:rFonts w:cstheme="minorHAnsi"/>
          <w:color w:val="000000"/>
          <w:sz w:val="24"/>
        </w:rPr>
        <w:t>Draževac</w:t>
      </w:r>
      <w:proofErr w:type="spellEnd"/>
      <w:r w:rsidRPr="006672AF">
        <w:rPr>
          <w:rFonts w:cstheme="minorHAnsi"/>
          <w:color w:val="000000"/>
          <w:sz w:val="24"/>
        </w:rPr>
        <w:t>, planiran u iznosu 20.000,00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K100602 Izgradnja dječjeg igrališta u naselju </w:t>
      </w:r>
      <w:proofErr w:type="spellStart"/>
      <w:r w:rsidRPr="006672AF">
        <w:rPr>
          <w:rFonts w:cstheme="minorHAnsi"/>
          <w:color w:val="000000"/>
          <w:sz w:val="24"/>
        </w:rPr>
        <w:t>Trnava</w:t>
      </w:r>
      <w:proofErr w:type="spellEnd"/>
      <w:r w:rsidRPr="006672AF">
        <w:rPr>
          <w:rFonts w:cstheme="minorHAnsi"/>
          <w:color w:val="000000"/>
          <w:sz w:val="24"/>
        </w:rPr>
        <w:t>, planiran u iznosu 57.500,00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K100603 Uređenje parkirališta kod doma Kosovac, planiran u iznosu 76.000,00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K100604 Uređenje okoliša Društvenog doma </w:t>
      </w:r>
      <w:proofErr w:type="spellStart"/>
      <w:r w:rsidRPr="006672AF">
        <w:rPr>
          <w:rFonts w:cstheme="minorHAnsi"/>
          <w:color w:val="000000"/>
          <w:sz w:val="24"/>
        </w:rPr>
        <w:t>Smrtić</w:t>
      </w:r>
      <w:proofErr w:type="spellEnd"/>
      <w:r w:rsidRPr="006672AF">
        <w:rPr>
          <w:rFonts w:cstheme="minorHAnsi"/>
          <w:color w:val="000000"/>
          <w:sz w:val="24"/>
        </w:rPr>
        <w:t>-</w:t>
      </w:r>
      <w:proofErr w:type="spellStart"/>
      <w:r w:rsidRPr="006672AF">
        <w:rPr>
          <w:rFonts w:cstheme="minorHAnsi"/>
          <w:color w:val="000000"/>
          <w:sz w:val="24"/>
        </w:rPr>
        <w:t>Ratkovac</w:t>
      </w:r>
      <w:proofErr w:type="spellEnd"/>
      <w:r w:rsidRPr="006672AF">
        <w:rPr>
          <w:rFonts w:cstheme="minorHAnsi"/>
          <w:color w:val="000000"/>
          <w:sz w:val="24"/>
        </w:rPr>
        <w:t xml:space="preserve"> i izgradnja nadstrešnice, planiran u iznosu 19.200,00 EUR.</w:t>
      </w:r>
    </w:p>
    <w:p w:rsidR="00172F84" w:rsidRPr="006672AF" w:rsidRDefault="00172F84" w:rsidP="00172F84">
      <w:pPr>
        <w:pStyle w:val="Odlomakpopisa"/>
        <w:widowControl w:val="0"/>
        <w:numPr>
          <w:ilvl w:val="0"/>
          <w:numId w:val="18"/>
        </w:numPr>
        <w:spacing w:before="12" w:after="0"/>
        <w:ind w:right="1"/>
        <w:jc w:val="both"/>
        <w:rPr>
          <w:rFonts w:cstheme="minorHAnsi"/>
          <w:color w:val="000000"/>
          <w:sz w:val="24"/>
        </w:rPr>
      </w:pPr>
      <w:r w:rsidRPr="006672AF">
        <w:rPr>
          <w:rFonts w:cstheme="minorHAnsi"/>
          <w:color w:val="000000"/>
          <w:sz w:val="24"/>
        </w:rPr>
        <w:t xml:space="preserve"> KAPITALNI PROJEKT K100605 Izgradnja i opremanje dječjeg vrtića, planiran u iznosu 70.000,00 EUR.</w:t>
      </w:r>
    </w:p>
    <w:p w:rsidR="003C761E" w:rsidRPr="006672AF" w:rsidRDefault="00172F84" w:rsidP="00172F84">
      <w:pPr>
        <w:pStyle w:val="Odlomakpopisa"/>
        <w:numPr>
          <w:ilvl w:val="0"/>
          <w:numId w:val="18"/>
        </w:numPr>
        <w:tabs>
          <w:tab w:val="left" w:pos="1785"/>
        </w:tabs>
        <w:rPr>
          <w:rFonts w:cstheme="minorHAnsi"/>
          <w:b/>
          <w:i/>
          <w:sz w:val="32"/>
          <w:szCs w:val="28"/>
        </w:rPr>
      </w:pPr>
      <w:r w:rsidRPr="006672AF">
        <w:rPr>
          <w:rFonts w:cstheme="minorHAnsi"/>
          <w:color w:val="000000"/>
          <w:sz w:val="24"/>
        </w:rPr>
        <w:t xml:space="preserve"> KAPITALNI PROJEKT K100606 Modernizacija javne rasvjete, planiran u iznosu 75.396,25 EUR</w:t>
      </w:r>
    </w:p>
    <w:p w:rsidR="003C761E" w:rsidRPr="006672AF" w:rsidRDefault="003C761E" w:rsidP="00AA6E75">
      <w:pPr>
        <w:tabs>
          <w:tab w:val="left" w:pos="1755"/>
          <w:tab w:val="center" w:pos="7002"/>
        </w:tabs>
        <w:rPr>
          <w:rFonts w:cstheme="minorHAnsi"/>
          <w:b/>
          <w:i/>
          <w:sz w:val="28"/>
          <w:szCs w:val="28"/>
        </w:rPr>
      </w:pPr>
    </w:p>
    <w:p w:rsidR="003C761E" w:rsidRPr="006672AF" w:rsidRDefault="003C761E" w:rsidP="00AA6E75">
      <w:pPr>
        <w:tabs>
          <w:tab w:val="left" w:pos="1755"/>
          <w:tab w:val="center" w:pos="7002"/>
        </w:tabs>
        <w:rPr>
          <w:rFonts w:cstheme="minorHAnsi"/>
          <w:b/>
          <w:i/>
          <w:sz w:val="28"/>
          <w:szCs w:val="28"/>
        </w:rPr>
      </w:pPr>
    </w:p>
    <w:p w:rsidR="00172F84" w:rsidRDefault="00172F84" w:rsidP="00AA6E75">
      <w:pPr>
        <w:tabs>
          <w:tab w:val="left" w:pos="1755"/>
          <w:tab w:val="center" w:pos="7002"/>
        </w:tabs>
        <w:rPr>
          <w:rFonts w:cstheme="minorHAnsi"/>
          <w:b/>
          <w:i/>
          <w:sz w:val="56"/>
          <w:szCs w:val="56"/>
        </w:rPr>
      </w:pPr>
    </w:p>
    <w:p w:rsidR="001830C5" w:rsidRDefault="001830C5" w:rsidP="00AA6E75">
      <w:pPr>
        <w:tabs>
          <w:tab w:val="left" w:pos="1755"/>
          <w:tab w:val="center" w:pos="7002"/>
        </w:tabs>
        <w:rPr>
          <w:rFonts w:cstheme="minorHAnsi"/>
          <w:b/>
          <w:i/>
          <w:sz w:val="56"/>
          <w:szCs w:val="56"/>
        </w:rPr>
      </w:pPr>
    </w:p>
    <w:p w:rsidR="001830C5" w:rsidRPr="006672AF" w:rsidRDefault="001830C5" w:rsidP="00AA6E75">
      <w:pPr>
        <w:tabs>
          <w:tab w:val="left" w:pos="1755"/>
          <w:tab w:val="center" w:pos="7002"/>
        </w:tabs>
        <w:rPr>
          <w:rFonts w:cstheme="minorHAnsi"/>
          <w:b/>
          <w:i/>
          <w:sz w:val="56"/>
          <w:szCs w:val="56"/>
        </w:rPr>
      </w:pPr>
    </w:p>
    <w:p w:rsidR="004262A6" w:rsidRPr="006672AF" w:rsidRDefault="004262A6" w:rsidP="00C2074D">
      <w:pPr>
        <w:jc w:val="center"/>
        <w:rPr>
          <w:rFonts w:cstheme="minorHAnsi"/>
          <w:b/>
          <w:i/>
          <w:sz w:val="56"/>
          <w:szCs w:val="56"/>
        </w:rPr>
      </w:pPr>
      <w:r w:rsidRPr="006672AF">
        <w:rPr>
          <w:rFonts w:cstheme="minorHAnsi"/>
          <w:b/>
          <w:i/>
          <w:sz w:val="56"/>
          <w:szCs w:val="56"/>
        </w:rPr>
        <w:lastRenderedPageBreak/>
        <w:t>Zahvaljujemo na pažnji!</w:t>
      </w:r>
    </w:p>
    <w:p w:rsidR="004262A6" w:rsidRPr="006672AF" w:rsidRDefault="004262A6" w:rsidP="004262A6">
      <w:pPr>
        <w:jc w:val="center"/>
        <w:rPr>
          <w:rFonts w:cstheme="minorHAnsi"/>
          <w:b/>
          <w:i/>
          <w:sz w:val="56"/>
          <w:szCs w:val="56"/>
        </w:rPr>
      </w:pPr>
    </w:p>
    <w:p w:rsidR="004262A6" w:rsidRPr="006672AF" w:rsidRDefault="00172F84" w:rsidP="00172F84">
      <w:pPr>
        <w:jc w:val="center"/>
        <w:rPr>
          <w:rFonts w:cstheme="minorHAnsi"/>
          <w:sz w:val="24"/>
          <w:szCs w:val="24"/>
        </w:rPr>
      </w:pPr>
      <w:r w:rsidRPr="006672A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>
            <wp:extent cx="6154009" cy="3153215"/>
            <wp:effectExtent l="19050" t="0" r="0" b="0"/>
            <wp:docPr id="18" name="Slika 17" descr="Snimka zaslona (1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(150)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009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2A6" w:rsidRPr="006672AF" w:rsidRDefault="004262A6" w:rsidP="00EA2690">
      <w:pPr>
        <w:jc w:val="both"/>
        <w:rPr>
          <w:rFonts w:cstheme="minorHAnsi"/>
          <w:b/>
          <w:i/>
          <w:sz w:val="24"/>
          <w:szCs w:val="24"/>
        </w:rPr>
      </w:pPr>
    </w:p>
    <w:p w:rsidR="004262A6" w:rsidRPr="006672AF" w:rsidRDefault="004262A6" w:rsidP="00EA2690">
      <w:pPr>
        <w:jc w:val="both"/>
        <w:rPr>
          <w:rFonts w:cstheme="minorHAnsi"/>
          <w:sz w:val="24"/>
          <w:szCs w:val="24"/>
        </w:rPr>
      </w:pPr>
    </w:p>
    <w:p w:rsidR="00DE5D71" w:rsidRPr="006672AF" w:rsidRDefault="00DE5D71" w:rsidP="00EA2690">
      <w:pPr>
        <w:jc w:val="both"/>
        <w:rPr>
          <w:rFonts w:cstheme="minorHAnsi"/>
          <w:sz w:val="24"/>
          <w:szCs w:val="24"/>
        </w:rPr>
      </w:pPr>
    </w:p>
    <w:sectPr w:rsidR="00DE5D71" w:rsidRPr="006672AF" w:rsidSect="004262A6">
      <w:footerReference w:type="default" r:id="rId19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0BF" w:rsidRDefault="00E070BF" w:rsidP="004262A6">
      <w:pPr>
        <w:spacing w:after="0" w:line="240" w:lineRule="auto"/>
      </w:pPr>
      <w:r>
        <w:separator/>
      </w:r>
    </w:p>
  </w:endnote>
  <w:endnote w:type="continuationSeparator" w:id="0">
    <w:p w:rsidR="00E070BF" w:rsidRDefault="00E070BF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55962"/>
      <w:docPartObj>
        <w:docPartGallery w:val="Page Numbers (Bottom of Page)"/>
        <w:docPartUnique/>
      </w:docPartObj>
    </w:sdtPr>
    <w:sdtContent>
      <w:p w:rsidR="004262A6" w:rsidRDefault="0071282F">
        <w:pPr>
          <w:pStyle w:val="Podnoje"/>
          <w:jc w:val="right"/>
        </w:pPr>
        <w:r>
          <w:fldChar w:fldCharType="begin"/>
        </w:r>
        <w:r w:rsidR="004262A6">
          <w:instrText>PAGE   \* MERGEFORMAT</w:instrText>
        </w:r>
        <w:r>
          <w:fldChar w:fldCharType="separate"/>
        </w:r>
        <w:r w:rsidR="00342ED2">
          <w:rPr>
            <w:noProof/>
          </w:rPr>
          <w:t>2</w:t>
        </w:r>
        <w:r>
          <w:fldChar w:fldCharType="end"/>
        </w:r>
      </w:p>
    </w:sdtContent>
  </w:sdt>
  <w:p w:rsidR="004262A6" w:rsidRDefault="004262A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0BF" w:rsidRDefault="00E070BF" w:rsidP="004262A6">
      <w:pPr>
        <w:spacing w:after="0" w:line="240" w:lineRule="auto"/>
      </w:pPr>
      <w:r>
        <w:separator/>
      </w:r>
    </w:p>
  </w:footnote>
  <w:footnote w:type="continuationSeparator" w:id="0">
    <w:p w:rsidR="00E070BF" w:rsidRDefault="00E070BF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492"/>
    <w:multiLevelType w:val="hybridMultilevel"/>
    <w:tmpl w:val="8CFC1612"/>
    <w:lvl w:ilvl="0" w:tplc="E5441B6E">
      <w:start w:val="1"/>
      <w:numFmt w:val="bullet"/>
      <w:lvlText w:val=""/>
      <w:lvlJc w:val="left"/>
      <w:pPr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51D0"/>
    <w:multiLevelType w:val="hybridMultilevel"/>
    <w:tmpl w:val="D0DE4B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4641"/>
    <w:multiLevelType w:val="hybridMultilevel"/>
    <w:tmpl w:val="C73005B4"/>
    <w:lvl w:ilvl="0" w:tplc="E5441B6E">
      <w:start w:val="1"/>
      <w:numFmt w:val="bullet"/>
      <w:lvlText w:val="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E1AC6"/>
    <w:multiLevelType w:val="hybridMultilevel"/>
    <w:tmpl w:val="838E5CC8"/>
    <w:lvl w:ilvl="0" w:tplc="E5441B6E">
      <w:start w:val="1"/>
      <w:numFmt w:val="bullet"/>
      <w:lvlText w:val=""/>
      <w:lvlJc w:val="left"/>
      <w:pPr>
        <w:ind w:left="4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8216CDC"/>
    <w:multiLevelType w:val="hybridMultilevel"/>
    <w:tmpl w:val="1950774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E21AC"/>
    <w:multiLevelType w:val="hybridMultilevel"/>
    <w:tmpl w:val="6F06B20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5441B6E">
      <w:start w:val="1"/>
      <w:numFmt w:val="bullet"/>
      <w:lvlText w:val="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7"/>
  </w:num>
  <w:num w:numId="8">
    <w:abstractNumId w:val="15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2DF"/>
    <w:rsid w:val="000316BB"/>
    <w:rsid w:val="000409DF"/>
    <w:rsid w:val="0006237B"/>
    <w:rsid w:val="000E05F1"/>
    <w:rsid w:val="000E30BA"/>
    <w:rsid w:val="00106876"/>
    <w:rsid w:val="00127D4C"/>
    <w:rsid w:val="001644BE"/>
    <w:rsid w:val="0017196C"/>
    <w:rsid w:val="00172F84"/>
    <w:rsid w:val="00175EA4"/>
    <w:rsid w:val="001778D7"/>
    <w:rsid w:val="001830C5"/>
    <w:rsid w:val="00190239"/>
    <w:rsid w:val="001A0417"/>
    <w:rsid w:val="001B57F0"/>
    <w:rsid w:val="001D0F0E"/>
    <w:rsid w:val="001E2C73"/>
    <w:rsid w:val="001F3E8C"/>
    <w:rsid w:val="001F46C0"/>
    <w:rsid w:val="00224087"/>
    <w:rsid w:val="002378F6"/>
    <w:rsid w:val="002608F7"/>
    <w:rsid w:val="002611CB"/>
    <w:rsid w:val="0026691A"/>
    <w:rsid w:val="00270A25"/>
    <w:rsid w:val="002924B8"/>
    <w:rsid w:val="002D533F"/>
    <w:rsid w:val="00342ED2"/>
    <w:rsid w:val="00352B19"/>
    <w:rsid w:val="003714D3"/>
    <w:rsid w:val="00394860"/>
    <w:rsid w:val="003A7EFE"/>
    <w:rsid w:val="003C0397"/>
    <w:rsid w:val="003C1FE7"/>
    <w:rsid w:val="003C761E"/>
    <w:rsid w:val="003E394F"/>
    <w:rsid w:val="003F40A3"/>
    <w:rsid w:val="004262A6"/>
    <w:rsid w:val="00463D3E"/>
    <w:rsid w:val="00490A9B"/>
    <w:rsid w:val="004A0075"/>
    <w:rsid w:val="004F7E06"/>
    <w:rsid w:val="00507AFA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672AF"/>
    <w:rsid w:val="006717B6"/>
    <w:rsid w:val="0068483F"/>
    <w:rsid w:val="00695FD7"/>
    <w:rsid w:val="006A1CAC"/>
    <w:rsid w:val="0071282F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7E2229"/>
    <w:rsid w:val="007E567C"/>
    <w:rsid w:val="008105D5"/>
    <w:rsid w:val="008148A4"/>
    <w:rsid w:val="00817F48"/>
    <w:rsid w:val="008207E3"/>
    <w:rsid w:val="0082343E"/>
    <w:rsid w:val="00827073"/>
    <w:rsid w:val="008B04E0"/>
    <w:rsid w:val="008D452B"/>
    <w:rsid w:val="008E0710"/>
    <w:rsid w:val="008F00FD"/>
    <w:rsid w:val="00901BF2"/>
    <w:rsid w:val="00924744"/>
    <w:rsid w:val="0095155F"/>
    <w:rsid w:val="0096546B"/>
    <w:rsid w:val="0096627C"/>
    <w:rsid w:val="009943D8"/>
    <w:rsid w:val="009C5FB4"/>
    <w:rsid w:val="009D7721"/>
    <w:rsid w:val="00A14966"/>
    <w:rsid w:val="00A17522"/>
    <w:rsid w:val="00A21CD4"/>
    <w:rsid w:val="00A5105B"/>
    <w:rsid w:val="00A7401C"/>
    <w:rsid w:val="00A8373C"/>
    <w:rsid w:val="00AA1098"/>
    <w:rsid w:val="00AA6E75"/>
    <w:rsid w:val="00AC0E96"/>
    <w:rsid w:val="00AE6B43"/>
    <w:rsid w:val="00AF1897"/>
    <w:rsid w:val="00B03734"/>
    <w:rsid w:val="00B22507"/>
    <w:rsid w:val="00B269BA"/>
    <w:rsid w:val="00B715DC"/>
    <w:rsid w:val="00B75654"/>
    <w:rsid w:val="00B765F2"/>
    <w:rsid w:val="00B80E4E"/>
    <w:rsid w:val="00B97949"/>
    <w:rsid w:val="00BA4217"/>
    <w:rsid w:val="00BA6EA5"/>
    <w:rsid w:val="00BE35CB"/>
    <w:rsid w:val="00BE48F4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721B5"/>
    <w:rsid w:val="00D9156D"/>
    <w:rsid w:val="00D9360E"/>
    <w:rsid w:val="00D95099"/>
    <w:rsid w:val="00DA2CF8"/>
    <w:rsid w:val="00DD0CD2"/>
    <w:rsid w:val="00DD2A52"/>
    <w:rsid w:val="00DD7B00"/>
    <w:rsid w:val="00DE5D71"/>
    <w:rsid w:val="00DF4679"/>
    <w:rsid w:val="00DF65DE"/>
    <w:rsid w:val="00E06E56"/>
    <w:rsid w:val="00E070BF"/>
    <w:rsid w:val="00E15CA5"/>
    <w:rsid w:val="00E16EBA"/>
    <w:rsid w:val="00E46585"/>
    <w:rsid w:val="00E619BF"/>
    <w:rsid w:val="00EA2690"/>
    <w:rsid w:val="00EA6382"/>
    <w:rsid w:val="00EA7143"/>
    <w:rsid w:val="00ED4455"/>
    <w:rsid w:val="00F012AF"/>
    <w:rsid w:val="00F22659"/>
    <w:rsid w:val="00F42FE0"/>
    <w:rsid w:val="00F509EF"/>
    <w:rsid w:val="00F7318D"/>
    <w:rsid w:val="00F90486"/>
    <w:rsid w:val="00F96A29"/>
    <w:rsid w:val="00FB7B8C"/>
    <w:rsid w:val="00FC58E7"/>
    <w:rsid w:val="00FD4C13"/>
    <w:rsid w:val="00FE45B4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allout" idref="#Oblačić za misli: oblak 38"/>
        <o:r id="V:Rule5" type="connector" idref="#Ravni poveznik sa strelicom 26"/>
        <o:r id="V:Rule6" type="connector" idref="#Ravni poveznik sa strelicom 35"/>
        <o:r id="V:Rule7" type="connector" idref="#Ravni poveznik sa strelicom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opcinagornjibogicevci.hr" TargetMode="External"/><Relationship Id="rId10" Type="http://schemas.openxmlformats.org/officeDocument/2006/relationships/hyperlink" Target="https://opcinagornjibogicevci.hr/registar-dokumenata/proracun-za-2026-godin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pieChart>
        <c:varyColors val="1"/>
        <c:ser>
          <c:idx val="0"/>
          <c:order val="0"/>
          <c:tx>
            <c:strRef>
              <c:f>'List1'!$B$1</c:f>
              <c:strCache>
                <c:ptCount val="1"/>
                <c:pt idx="0">
                  <c:v>Prodaja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'List1'!$A$2:$A$7</c:f>
              <c:strCache>
                <c:ptCount val="6"/>
                <c:pt idx="0">
                  <c:v>Prihodi od poreza                                      506.856,26     </c:v>
                </c:pt>
                <c:pt idx="1">
                  <c:v>Pomoći iz inozemstva i od subjekata unutar općeg proračuna                                  729.786,77</c:v>
                </c:pt>
                <c:pt idx="2">
                  <c:v>Prihodi od imovine                                                         59.560,00</c:v>
                </c:pt>
                <c:pt idx="3">
                  <c:v>Prihodi od administrativnih pristojbi, pristojbi po posebnim propisima i naknada                 108.150,00</c:v>
                </c:pt>
                <c:pt idx="4">
                  <c:v>Prihodi od prodaje proizvoda i robe te pruženih usluga, prihodi od donacija te povrati po protestiranim jamstvima                 20.500,00</c:v>
                </c:pt>
                <c:pt idx="5">
                  <c:v>Kazne, upravne mjere i ostali prihodi                                   2.500,00</c:v>
                </c:pt>
              </c:strCache>
            </c:strRef>
          </c:cat>
          <c:val>
            <c:numRef>
              <c:f>'List1'!$B$2:$B$7</c:f>
              <c:numCache>
                <c:formatCode>0%</c:formatCode>
                <c:ptCount val="6"/>
                <c:pt idx="0">
                  <c:v>0.35510000000000008</c:v>
                </c:pt>
                <c:pt idx="1">
                  <c:v>0.51129999999999998</c:v>
                </c:pt>
                <c:pt idx="2">
                  <c:v>4.1700000000000001E-2</c:v>
                </c:pt>
                <c:pt idx="3">
                  <c:v>7.580000000000002E-2</c:v>
                </c:pt>
                <c:pt idx="4">
                  <c:v>1.4400000000000001E-2</c:v>
                </c:pt>
                <c:pt idx="5">
                  <c:v>1.8000000000000021E-3</c:v>
                </c:pt>
              </c:numCache>
            </c:numRef>
          </c:val>
        </c:ser>
        <c:ser>
          <c:idx val="1"/>
          <c:order val="1"/>
          <c:tx>
            <c:strRef>
              <c:f>'List1'!$C$1</c:f>
              <c:strCache>
                <c:ptCount val="1"/>
                <c:pt idx="0">
                  <c:v>Stupac1</c:v>
                </c:pt>
              </c:strCache>
            </c:strRef>
          </c:tx>
          <c:cat>
            <c:strRef>
              <c:f>'List1'!$A$2:$A$7</c:f>
              <c:strCache>
                <c:ptCount val="6"/>
                <c:pt idx="0">
                  <c:v>Prihodi od poreza                                      506.856,26     </c:v>
                </c:pt>
                <c:pt idx="1">
                  <c:v>Pomoći iz inozemstva i od subjekata unutar općeg proračuna                                  729.786,77</c:v>
                </c:pt>
                <c:pt idx="2">
                  <c:v>Prihodi od imovine                                                         59.560,00</c:v>
                </c:pt>
                <c:pt idx="3">
                  <c:v>Prihodi od administrativnih pristojbi, pristojbi po posebnim propisima i naknada                 108.150,00</c:v>
                </c:pt>
                <c:pt idx="4">
                  <c:v>Prihodi od prodaje proizvoda i robe te pruženih usluga, prihodi od donacija te povrati po protestiranim jamstvima                 20.500,00</c:v>
                </c:pt>
                <c:pt idx="5">
                  <c:v>Kazne, upravne mjere i ostali prihodi                                   2.500,00</c:v>
                </c:pt>
              </c:strCache>
            </c:strRef>
          </c:cat>
          <c:val>
            <c:numRef>
              <c:f>'List1'!$C$2:$C$7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251361495122548"/>
          <c:y val="0.11640323452215538"/>
          <c:w val="0.27486385048774442"/>
          <c:h val="0.8447003742974105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9F60-0093-44D4-B4E9-07F2BD97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X</cp:lastModifiedBy>
  <cp:revision>3</cp:revision>
  <cp:lastPrinted>2018-01-16T10:10:00Z</cp:lastPrinted>
  <dcterms:created xsi:type="dcterms:W3CDTF">2026-01-13T12:01:00Z</dcterms:created>
  <dcterms:modified xsi:type="dcterms:W3CDTF">2026-03-13T08:02:00Z</dcterms:modified>
</cp:coreProperties>
</file>