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78B" w:rsidRDefault="005A578B" w:rsidP="005A578B">
      <w:pPr>
        <w:suppressAutoHyphens/>
        <w:spacing w:after="0" w:line="240" w:lineRule="auto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Monotype Corsiva" w:eastAsia="Times New Roman" w:hAnsi="Monotype Corsiva" w:cs="Arial"/>
          <w:color w:val="0000FF"/>
          <w:sz w:val="56"/>
          <w:szCs w:val="72"/>
          <w:lang w:eastAsia="hr-HR"/>
        </w:rPr>
        <w:t>SLUŽBENI   GLASNIK</w:t>
      </w:r>
    </w:p>
    <w:p w:rsidR="005A578B" w:rsidRDefault="005A578B" w:rsidP="005A578B">
      <w:pPr>
        <w:suppressAutoHyphens/>
        <w:spacing w:after="0" w:line="240" w:lineRule="auto"/>
        <w:ind w:left="2832" w:firstLine="708"/>
        <w:jc w:val="center"/>
        <w:rPr>
          <w:rFonts w:ascii="Monotype Corsiva" w:eastAsia="Times New Roman" w:hAnsi="Monotype Corsiva" w:cs="Times New Roman"/>
          <w:color w:val="FF0000"/>
          <w:sz w:val="28"/>
          <w:szCs w:val="24"/>
          <w:lang w:eastAsia="hr-HR"/>
        </w:rPr>
      </w:pPr>
      <w:r>
        <w:rPr>
          <w:rFonts w:ascii="Monotype Corsiva" w:eastAsia="Times New Roman" w:hAnsi="Monotype Corsiva" w:cs="Times New Roman"/>
          <w:color w:val="FF0000"/>
          <w:sz w:val="28"/>
          <w:szCs w:val="24"/>
          <w:lang w:eastAsia="hr-HR"/>
        </w:rPr>
        <w:t xml:space="preserve">Službeno glasilo općine Gornji </w:t>
      </w:r>
      <w:proofErr w:type="spellStart"/>
      <w:r>
        <w:rPr>
          <w:rFonts w:ascii="Monotype Corsiva" w:eastAsia="Times New Roman" w:hAnsi="Monotype Corsiva" w:cs="Times New Roman"/>
          <w:color w:val="FF0000"/>
          <w:sz w:val="28"/>
          <w:szCs w:val="24"/>
          <w:lang w:eastAsia="hr-HR"/>
        </w:rPr>
        <w:t>Bogićevci</w:t>
      </w:r>
      <w:proofErr w:type="spellEnd"/>
    </w:p>
    <w:p w:rsidR="005A578B" w:rsidRDefault="005A578B" w:rsidP="005A578B">
      <w:pPr>
        <w:suppressAutoHyphens/>
        <w:spacing w:after="0" w:line="240" w:lineRule="auto"/>
        <w:rPr>
          <w:rFonts w:ascii="Monotype Corsiva" w:eastAsia="Times New Roman" w:hAnsi="Monotype Corsiva" w:cs="Times New Roman"/>
          <w:color w:val="FF0000"/>
          <w:sz w:val="28"/>
          <w:szCs w:val="24"/>
          <w:lang w:eastAsia="hr-HR"/>
        </w:rPr>
      </w:pPr>
    </w:p>
    <w:p w:rsidR="005A578B" w:rsidRDefault="005A578B" w:rsidP="005A578B">
      <w:pPr>
        <w:keepNext/>
        <w:suppressAutoHyphens/>
        <w:spacing w:after="0" w:line="240" w:lineRule="auto"/>
        <w:jc w:val="both"/>
        <w:outlineLvl w:val="2"/>
        <w:rPr>
          <w:rFonts w:ascii="Monotype Corsiva" w:eastAsia="Times New Roman" w:hAnsi="Monotype Corsiva" w:cs="Arial"/>
          <w:b/>
          <w:bCs/>
          <w:sz w:val="24"/>
          <w:szCs w:val="24"/>
          <w:lang w:eastAsia="hr-HR"/>
        </w:rPr>
      </w:pPr>
      <w:r>
        <w:rPr>
          <w:rFonts w:ascii="Monotype Corsiva" w:eastAsia="Times New Roman" w:hAnsi="Monotype Corsiva" w:cs="Arial"/>
          <w:b/>
          <w:bCs/>
          <w:sz w:val="24"/>
          <w:szCs w:val="24"/>
          <w:lang w:eastAsia="hr-HR"/>
        </w:rPr>
        <w:t>R E P U B L I K A  H R V A T S K A</w:t>
      </w:r>
    </w:p>
    <w:p w:rsidR="005A578B" w:rsidRDefault="005A578B" w:rsidP="005A578B">
      <w:pPr>
        <w:keepNext/>
        <w:suppressAutoHyphens/>
        <w:spacing w:after="0" w:line="240" w:lineRule="auto"/>
        <w:jc w:val="both"/>
        <w:outlineLvl w:val="2"/>
        <w:rPr>
          <w:rFonts w:ascii="Monotype Corsiva" w:eastAsia="Times New Roman" w:hAnsi="Monotype Corsiva" w:cs="Arial"/>
          <w:b/>
          <w:bCs/>
          <w:sz w:val="24"/>
          <w:szCs w:val="24"/>
          <w:lang w:eastAsia="hr-HR"/>
        </w:rPr>
      </w:pPr>
      <w:r>
        <w:rPr>
          <w:rFonts w:ascii="Monotype Corsiva" w:eastAsia="Times New Roman" w:hAnsi="Monotype Corsiva" w:cs="Arial"/>
          <w:b/>
          <w:bCs/>
          <w:sz w:val="24"/>
          <w:szCs w:val="24"/>
          <w:lang w:eastAsia="hr-HR"/>
        </w:rPr>
        <w:t>BRODSKO – POSAVSKA ŽUPANIJA</w:t>
      </w:r>
    </w:p>
    <w:p w:rsidR="005A578B" w:rsidRDefault="005A578B" w:rsidP="005A578B">
      <w:pPr>
        <w:keepNext/>
        <w:suppressAutoHyphens/>
        <w:spacing w:after="0" w:line="240" w:lineRule="auto"/>
        <w:jc w:val="both"/>
        <w:outlineLvl w:val="1"/>
        <w:rPr>
          <w:rFonts w:ascii="Monotype Corsiva" w:eastAsia="Times New Roman" w:hAnsi="Monotype Corsiva" w:cs="Arial"/>
          <w:b/>
          <w:bCs/>
          <w:sz w:val="24"/>
          <w:szCs w:val="24"/>
          <w:lang w:eastAsia="hr-HR"/>
        </w:rPr>
      </w:pPr>
      <w:r>
        <w:rPr>
          <w:rFonts w:ascii="Monotype Corsiva" w:eastAsia="Times New Roman" w:hAnsi="Monotype Corsiva" w:cs="Arial"/>
          <w:b/>
          <w:bCs/>
          <w:sz w:val="24"/>
          <w:szCs w:val="24"/>
          <w:lang w:eastAsia="hr-HR"/>
        </w:rPr>
        <w:t xml:space="preserve">   OPĆINA  GORNJI   BOGIĆEVCI</w:t>
      </w:r>
    </w:p>
    <w:p w:rsidR="005A578B" w:rsidRDefault="005A578B" w:rsidP="005A57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9000" w:type="dxa"/>
        <w:tblInd w:w="109" w:type="dxa"/>
        <w:tblLayout w:type="fixed"/>
        <w:tblLook w:val="04A0"/>
      </w:tblPr>
      <w:tblGrid>
        <w:gridCol w:w="1635"/>
        <w:gridCol w:w="5220"/>
        <w:gridCol w:w="2145"/>
      </w:tblGrid>
      <w:tr w:rsidR="005A578B" w:rsidTr="005A578B">
        <w:trPr>
          <w:trHeight w:val="100"/>
        </w:trPr>
        <w:tc>
          <w:tcPr>
            <w:tcW w:w="16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:rsidR="005A578B" w:rsidRDefault="005A578B">
            <w:pPr>
              <w:widowControl w:val="0"/>
              <w:suppressAutoHyphens/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color w:val="993366"/>
                <w:kern w:val="2"/>
                <w:sz w:val="28"/>
                <w:szCs w:val="24"/>
                <w:lang w:eastAsia="hr-HR"/>
              </w:rPr>
            </w:pPr>
            <w:r>
              <w:rPr>
                <w:rFonts w:ascii="Monotype Corsiva" w:eastAsia="Times New Roman" w:hAnsi="Monotype Corsiva" w:cs="Times New Roman"/>
                <w:color w:val="993366"/>
                <w:kern w:val="2"/>
                <w:sz w:val="28"/>
                <w:szCs w:val="24"/>
                <w:lang w:eastAsia="hr-HR"/>
              </w:rPr>
              <w:t>Godina</w:t>
            </w:r>
          </w:p>
          <w:p w:rsidR="005A578B" w:rsidRDefault="005A578B">
            <w:pPr>
              <w:widowControl w:val="0"/>
              <w:suppressAutoHyphens/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color w:val="993366"/>
                <w:kern w:val="2"/>
                <w:sz w:val="28"/>
                <w:szCs w:val="24"/>
                <w:lang w:eastAsia="hr-HR"/>
              </w:rPr>
            </w:pPr>
            <w:r>
              <w:rPr>
                <w:rFonts w:ascii="Monotype Corsiva" w:eastAsia="Times New Roman" w:hAnsi="Monotype Corsiva" w:cs="Times New Roman"/>
                <w:color w:val="993366"/>
                <w:kern w:val="2"/>
                <w:sz w:val="28"/>
                <w:szCs w:val="24"/>
                <w:lang w:eastAsia="hr-HR"/>
              </w:rPr>
              <w:t>2026.</w:t>
            </w:r>
          </w:p>
        </w:tc>
        <w:tc>
          <w:tcPr>
            <w:tcW w:w="52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A578B" w:rsidRDefault="005A578B">
            <w:pPr>
              <w:widowControl w:val="0"/>
              <w:suppressAutoHyphens/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color w:val="993366"/>
                <w:kern w:val="2"/>
                <w:sz w:val="28"/>
                <w:szCs w:val="24"/>
                <w:lang w:eastAsia="hr-HR"/>
              </w:rPr>
            </w:pPr>
            <w:r>
              <w:rPr>
                <w:rFonts w:ascii="Monotype Corsiva" w:eastAsia="Times New Roman" w:hAnsi="Monotype Corsiva" w:cs="Times New Roman"/>
                <w:color w:val="993366"/>
                <w:kern w:val="2"/>
                <w:sz w:val="28"/>
                <w:szCs w:val="24"/>
                <w:lang w:eastAsia="hr-HR"/>
              </w:rPr>
              <w:t xml:space="preserve">Gornji </w:t>
            </w:r>
            <w:proofErr w:type="spellStart"/>
            <w:r>
              <w:rPr>
                <w:rFonts w:ascii="Monotype Corsiva" w:eastAsia="Times New Roman" w:hAnsi="Monotype Corsiva" w:cs="Times New Roman"/>
                <w:color w:val="993366"/>
                <w:kern w:val="2"/>
                <w:sz w:val="28"/>
                <w:szCs w:val="24"/>
                <w:lang w:eastAsia="hr-HR"/>
              </w:rPr>
              <w:t>Bogićevci</w:t>
            </w:r>
            <w:proofErr w:type="spellEnd"/>
            <w:r>
              <w:rPr>
                <w:rFonts w:ascii="Monotype Corsiva" w:eastAsia="Times New Roman" w:hAnsi="Monotype Corsiva" w:cs="Times New Roman"/>
                <w:color w:val="993366"/>
                <w:kern w:val="2"/>
                <w:sz w:val="28"/>
                <w:szCs w:val="24"/>
                <w:lang w:eastAsia="hr-HR"/>
              </w:rPr>
              <w:t xml:space="preserve">,   </w:t>
            </w:r>
            <w:r w:rsidR="00242153">
              <w:rPr>
                <w:rFonts w:ascii="Monotype Corsiva" w:eastAsia="Times New Roman" w:hAnsi="Monotype Corsiva" w:cs="Times New Roman"/>
                <w:b/>
                <w:color w:val="993366"/>
                <w:kern w:val="2"/>
                <w:sz w:val="28"/>
                <w:szCs w:val="24"/>
                <w:lang w:eastAsia="hr-HR"/>
              </w:rPr>
              <w:t>20.</w:t>
            </w:r>
            <w:r w:rsidR="00F0563D">
              <w:rPr>
                <w:rFonts w:ascii="Monotype Corsiva" w:eastAsia="Times New Roman" w:hAnsi="Monotype Corsiva" w:cs="Times New Roman"/>
                <w:b/>
                <w:color w:val="993366"/>
                <w:kern w:val="2"/>
                <w:sz w:val="28"/>
                <w:szCs w:val="24"/>
                <w:lang w:eastAsia="hr-HR"/>
              </w:rPr>
              <w:t>8</w:t>
            </w:r>
            <w:r>
              <w:rPr>
                <w:rFonts w:ascii="Monotype Corsiva" w:eastAsia="Times New Roman" w:hAnsi="Monotype Corsiva" w:cs="Times New Roman"/>
                <w:b/>
                <w:color w:val="993366"/>
                <w:kern w:val="2"/>
                <w:sz w:val="28"/>
                <w:szCs w:val="24"/>
                <w:lang w:eastAsia="hr-HR"/>
              </w:rPr>
              <w:t>.2026. godine</w:t>
            </w:r>
          </w:p>
          <w:p w:rsidR="005A578B" w:rsidRDefault="005A578B">
            <w:pPr>
              <w:widowControl w:val="0"/>
              <w:suppressAutoHyphens/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color w:val="993366"/>
                <w:kern w:val="2"/>
                <w:sz w:val="28"/>
                <w:szCs w:val="24"/>
                <w:lang w:eastAsia="hr-HR"/>
              </w:rPr>
            </w:pPr>
          </w:p>
        </w:tc>
        <w:tc>
          <w:tcPr>
            <w:tcW w:w="21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:rsidR="005A578B" w:rsidRDefault="005A578B">
            <w:pPr>
              <w:widowControl w:val="0"/>
              <w:suppressAutoHyphens/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color w:val="993366"/>
                <w:kern w:val="2"/>
                <w:sz w:val="28"/>
                <w:szCs w:val="24"/>
                <w:lang w:eastAsia="hr-HR"/>
              </w:rPr>
            </w:pPr>
            <w:r>
              <w:rPr>
                <w:rFonts w:ascii="Monotype Corsiva" w:eastAsia="Times New Roman" w:hAnsi="Monotype Corsiva" w:cs="Times New Roman"/>
                <w:color w:val="993366"/>
                <w:kern w:val="2"/>
                <w:sz w:val="28"/>
                <w:szCs w:val="24"/>
                <w:lang w:eastAsia="hr-HR"/>
              </w:rPr>
              <w:t>Broj</w:t>
            </w:r>
          </w:p>
          <w:p w:rsidR="005A578B" w:rsidRDefault="00242153">
            <w:pPr>
              <w:widowControl w:val="0"/>
              <w:suppressAutoHyphens/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color w:val="993366"/>
                <w:kern w:val="2"/>
                <w:sz w:val="28"/>
                <w:szCs w:val="24"/>
                <w:lang w:eastAsia="hr-HR"/>
              </w:rPr>
            </w:pPr>
            <w:r>
              <w:rPr>
                <w:rFonts w:ascii="Monotype Corsiva" w:eastAsia="Times New Roman" w:hAnsi="Monotype Corsiva" w:cs="Times New Roman"/>
                <w:color w:val="993366"/>
                <w:kern w:val="2"/>
                <w:sz w:val="28"/>
                <w:szCs w:val="24"/>
                <w:lang w:eastAsia="hr-HR"/>
              </w:rPr>
              <w:t>6/</w:t>
            </w:r>
            <w:r w:rsidR="005A578B">
              <w:rPr>
                <w:rFonts w:ascii="Monotype Corsiva" w:eastAsia="Times New Roman" w:hAnsi="Monotype Corsiva" w:cs="Times New Roman"/>
                <w:color w:val="993366"/>
                <w:kern w:val="2"/>
                <w:sz w:val="28"/>
                <w:szCs w:val="24"/>
                <w:lang w:eastAsia="hr-HR"/>
              </w:rPr>
              <w:t>2026</w:t>
            </w:r>
          </w:p>
        </w:tc>
      </w:tr>
    </w:tbl>
    <w:p w:rsidR="005A578B" w:rsidRDefault="005A578B" w:rsidP="005A57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578B" w:rsidRDefault="005A578B" w:rsidP="005A57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578B" w:rsidRDefault="005A578B" w:rsidP="005A578B">
      <w:pPr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color w:val="0000FF"/>
          <w:sz w:val="28"/>
          <w:szCs w:val="24"/>
          <w:lang w:eastAsia="hr-HR"/>
        </w:rPr>
      </w:pPr>
      <w:r>
        <w:rPr>
          <w:rFonts w:ascii="Arial" w:eastAsia="Times New Roman" w:hAnsi="Arial" w:cs="Arial"/>
          <w:color w:val="0000FF"/>
          <w:sz w:val="28"/>
          <w:szCs w:val="24"/>
          <w:lang w:eastAsia="hr-HR"/>
        </w:rPr>
        <w:t>Akti Općinskog vijeća</w:t>
      </w:r>
    </w:p>
    <w:p w:rsidR="005A578B" w:rsidRDefault="005A578B" w:rsidP="005A578B">
      <w:pPr>
        <w:suppressAutoHyphens/>
        <w:spacing w:after="0" w:line="240" w:lineRule="auto"/>
        <w:ind w:left="360"/>
        <w:rPr>
          <w:rFonts w:ascii="Arial" w:eastAsia="Times New Roman" w:hAnsi="Arial" w:cs="Arial"/>
          <w:color w:val="FF0000"/>
          <w:sz w:val="28"/>
          <w:szCs w:val="24"/>
          <w:lang w:eastAsia="hr-HR"/>
        </w:rPr>
      </w:pPr>
      <w:r>
        <w:rPr>
          <w:rFonts w:ascii="Arial" w:eastAsia="Times New Roman" w:hAnsi="Arial" w:cs="Arial"/>
          <w:color w:val="FF0000"/>
          <w:sz w:val="28"/>
          <w:szCs w:val="24"/>
          <w:lang w:eastAsia="hr-HR"/>
        </w:rPr>
        <w:t xml:space="preserve">2. Akti Načelnika </w:t>
      </w:r>
    </w:p>
    <w:p w:rsidR="005A578B" w:rsidRDefault="005A578B" w:rsidP="005A578B">
      <w:pPr>
        <w:suppressAutoHyphens/>
        <w:spacing w:after="0" w:line="240" w:lineRule="auto"/>
        <w:ind w:left="360"/>
        <w:rPr>
          <w:rFonts w:ascii="Arial" w:eastAsia="Times New Roman" w:hAnsi="Arial" w:cs="Arial"/>
          <w:sz w:val="28"/>
          <w:szCs w:val="24"/>
          <w:lang w:eastAsia="hr-HR"/>
        </w:rPr>
      </w:pPr>
      <w:r>
        <w:rPr>
          <w:rFonts w:ascii="Arial" w:eastAsia="Times New Roman" w:hAnsi="Arial" w:cs="Arial"/>
          <w:sz w:val="28"/>
          <w:szCs w:val="24"/>
          <w:lang w:eastAsia="hr-HR"/>
        </w:rPr>
        <w:t>3. Ostalo</w:t>
      </w:r>
    </w:p>
    <w:p w:rsidR="005A578B" w:rsidRDefault="005A578B" w:rsidP="005A578B">
      <w:pPr>
        <w:suppressAutoHyphens/>
        <w:spacing w:after="0" w:line="240" w:lineRule="auto"/>
        <w:ind w:left="360"/>
        <w:rPr>
          <w:rFonts w:ascii="Arial" w:eastAsia="Times New Roman" w:hAnsi="Arial" w:cs="Arial"/>
          <w:sz w:val="28"/>
          <w:szCs w:val="24"/>
          <w:lang w:eastAsia="hr-HR"/>
        </w:rPr>
      </w:pPr>
    </w:p>
    <w:p w:rsidR="005A578B" w:rsidRDefault="005A578B" w:rsidP="005A578B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hr-HR"/>
        </w:rPr>
        <w:t>Akti Općinskog vijeća:</w:t>
      </w:r>
    </w:p>
    <w:p w:rsidR="006E235C" w:rsidRDefault="006E235C" w:rsidP="006E235C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hr-HR"/>
        </w:rPr>
      </w:pPr>
    </w:p>
    <w:p w:rsidR="005A578B" w:rsidRDefault="005A578B" w:rsidP="005A578B">
      <w:pPr>
        <w:pStyle w:val="Bezproreda"/>
        <w:ind w:firstLine="360"/>
        <w:rPr>
          <w:rFonts w:ascii="Times New Roman" w:hAnsi="Times New Roman" w:cs="Times New Roman"/>
          <w:sz w:val="24"/>
          <w:szCs w:val="24"/>
        </w:rPr>
      </w:pPr>
    </w:p>
    <w:p w:rsidR="00BC244C" w:rsidRDefault="005A578B" w:rsidP="00BC244C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b/>
          <w:i/>
          <w:sz w:val="32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24"/>
          <w:u w:val="single"/>
        </w:rPr>
        <w:t xml:space="preserve">Akti načelnika </w:t>
      </w:r>
    </w:p>
    <w:p w:rsidR="00BC244C" w:rsidRDefault="00242153" w:rsidP="00BC244C">
      <w:pPr>
        <w:pStyle w:val="Bezproreda"/>
        <w:rPr>
          <w:rFonts w:ascii="Times New Roman" w:hAnsi="Times New Roman" w:cs="Times New Roman"/>
          <w:b/>
          <w:i/>
          <w:sz w:val="32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15. Odluka o imenovanju povjerenika civilne zaštite Općine Gornji </w:t>
      </w:r>
      <w:proofErr w:type="spellStart"/>
      <w:r>
        <w:rPr>
          <w:rFonts w:ascii="Times New Roman" w:hAnsi="Times New Roman" w:cs="Times New Roman"/>
          <w:sz w:val="24"/>
          <w:szCs w:val="24"/>
        </w:rPr>
        <w:t>Bogićevci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njihovih zamjenika</w:t>
      </w:r>
    </w:p>
    <w:p w:rsidR="008D6279" w:rsidRDefault="005A578B" w:rsidP="006E235C">
      <w:pPr>
        <w:pStyle w:val="Bezproreda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</w:p>
    <w:p w:rsidR="00782E38" w:rsidRDefault="00782E38" w:rsidP="005A578B">
      <w:pPr>
        <w:pStyle w:val="Bezproreda"/>
        <w:rPr>
          <w:rFonts w:ascii="Times New Roman" w:hAnsi="Times New Roman" w:cs="Times New Roman"/>
          <w:kern w:val="0"/>
          <w:sz w:val="24"/>
          <w:szCs w:val="24"/>
        </w:rPr>
      </w:pPr>
    </w:p>
    <w:p w:rsidR="005A578B" w:rsidRPr="005A578B" w:rsidRDefault="005A578B" w:rsidP="005A578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E235C" w:rsidRDefault="005A578B" w:rsidP="006E235C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hr-HR"/>
        </w:rPr>
        <w:t>Ostalo:</w:t>
      </w:r>
    </w:p>
    <w:p w:rsidR="006E235C" w:rsidRDefault="006E235C" w:rsidP="006E235C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hr-HR"/>
        </w:rPr>
      </w:pPr>
    </w:p>
    <w:p w:rsidR="005A578B" w:rsidRDefault="005A578B" w:rsidP="005A578B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hr-HR"/>
        </w:rPr>
      </w:pPr>
    </w:p>
    <w:p w:rsidR="005A578B" w:rsidRDefault="005A578B" w:rsidP="005A578B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hr-HR"/>
        </w:rPr>
      </w:pPr>
    </w:p>
    <w:p w:rsidR="006E235C" w:rsidRDefault="006E235C"/>
    <w:p w:rsidR="005A578B" w:rsidRDefault="005A578B"/>
    <w:p w:rsidR="006E235C" w:rsidRPr="007C7625" w:rsidRDefault="006E235C" w:rsidP="006E235C">
      <w:pPr>
        <w:adjustRightInd w:val="0"/>
        <w:jc w:val="both"/>
        <w:rPr>
          <w:lang w:eastAsia="zh-CN"/>
        </w:rPr>
      </w:pPr>
    </w:p>
    <w:p w:rsidR="009C5447" w:rsidRDefault="009C5447" w:rsidP="009C5447">
      <w:pPr>
        <w:rPr>
          <w:rFonts w:asciiTheme="majorHAnsi" w:hAnsiTheme="majorHAnsi" w:cstheme="majorHAnsi"/>
          <w:sz w:val="24"/>
        </w:rPr>
      </w:pPr>
    </w:p>
    <w:p w:rsidR="006F75E7" w:rsidRDefault="006F75E7" w:rsidP="006F75E7">
      <w:pPr>
        <w:widowControl w:val="0"/>
        <w:tabs>
          <w:tab w:val="left" w:pos="786"/>
        </w:tabs>
        <w:autoSpaceDE w:val="0"/>
        <w:autoSpaceDN w:val="0"/>
        <w:spacing w:before="4" w:after="0" w:line="273" w:lineRule="auto"/>
        <w:ind w:right="395"/>
        <w:rPr>
          <w:rFonts w:ascii="Times New Roman" w:hAnsi="Times New Roman"/>
          <w:sz w:val="24"/>
          <w:szCs w:val="24"/>
        </w:rPr>
      </w:pPr>
    </w:p>
    <w:p w:rsidR="00F0563D" w:rsidRDefault="00F0563D" w:rsidP="006F75E7">
      <w:pPr>
        <w:widowControl w:val="0"/>
        <w:tabs>
          <w:tab w:val="left" w:pos="786"/>
        </w:tabs>
        <w:autoSpaceDE w:val="0"/>
        <w:autoSpaceDN w:val="0"/>
        <w:spacing w:before="4" w:after="0" w:line="273" w:lineRule="auto"/>
        <w:ind w:right="395"/>
        <w:rPr>
          <w:rFonts w:ascii="Times New Roman" w:hAnsi="Times New Roman"/>
          <w:sz w:val="24"/>
          <w:szCs w:val="24"/>
        </w:rPr>
      </w:pPr>
    </w:p>
    <w:p w:rsidR="00F0563D" w:rsidRPr="00392A84" w:rsidRDefault="00F0563D" w:rsidP="006F75E7">
      <w:pPr>
        <w:widowControl w:val="0"/>
        <w:tabs>
          <w:tab w:val="left" w:pos="786"/>
        </w:tabs>
        <w:autoSpaceDE w:val="0"/>
        <w:autoSpaceDN w:val="0"/>
        <w:spacing w:before="4" w:after="0" w:line="273" w:lineRule="auto"/>
        <w:ind w:right="395"/>
        <w:rPr>
          <w:rFonts w:ascii="Times New Roman" w:hAnsi="Times New Roman"/>
          <w:sz w:val="24"/>
          <w:szCs w:val="24"/>
        </w:rPr>
      </w:pPr>
    </w:p>
    <w:p w:rsidR="006F75E7" w:rsidRPr="00392A84" w:rsidRDefault="006F75E7" w:rsidP="006F75E7">
      <w:pPr>
        <w:widowControl w:val="0"/>
        <w:tabs>
          <w:tab w:val="left" w:pos="786"/>
        </w:tabs>
        <w:autoSpaceDE w:val="0"/>
        <w:autoSpaceDN w:val="0"/>
        <w:spacing w:before="4" w:after="0" w:line="273" w:lineRule="auto"/>
        <w:ind w:right="395"/>
        <w:rPr>
          <w:rFonts w:ascii="Times New Roman" w:hAnsi="Times New Roman"/>
          <w:sz w:val="24"/>
          <w:szCs w:val="24"/>
        </w:rPr>
      </w:pPr>
    </w:p>
    <w:p w:rsidR="006F75E7" w:rsidRPr="00392A84" w:rsidRDefault="006F75E7" w:rsidP="006F75E7">
      <w:pPr>
        <w:widowControl w:val="0"/>
        <w:tabs>
          <w:tab w:val="left" w:pos="786"/>
        </w:tabs>
        <w:autoSpaceDE w:val="0"/>
        <w:autoSpaceDN w:val="0"/>
        <w:spacing w:before="4" w:after="0" w:line="273" w:lineRule="auto"/>
        <w:ind w:right="395"/>
        <w:rPr>
          <w:rFonts w:ascii="Times New Roman" w:hAnsi="Times New Roman"/>
          <w:sz w:val="24"/>
          <w:szCs w:val="24"/>
        </w:rPr>
      </w:pPr>
    </w:p>
    <w:p w:rsidR="006F75E7" w:rsidRDefault="006F75E7" w:rsidP="006F75E7"/>
    <w:p w:rsidR="006F75E7" w:rsidRPr="00DB6EFA" w:rsidRDefault="006F75E7" w:rsidP="006F75E7">
      <w:pPr>
        <w:spacing w:line="276" w:lineRule="auto"/>
        <w:jc w:val="both"/>
        <w:rPr>
          <w:sz w:val="24"/>
          <w:szCs w:val="24"/>
        </w:rPr>
      </w:pPr>
    </w:p>
    <w:p w:rsidR="006F75E7" w:rsidRPr="00980597" w:rsidRDefault="006F75E7" w:rsidP="006F75E7">
      <w:pPr>
        <w:spacing w:line="276" w:lineRule="auto"/>
      </w:pPr>
    </w:p>
    <w:p w:rsidR="004A5A07" w:rsidRDefault="004A5A07" w:rsidP="004A5A07">
      <w:pPr>
        <w:rPr>
          <w:sz w:val="24"/>
          <w:szCs w:val="24"/>
        </w:rPr>
        <w:sectPr w:rsidR="004A5A07">
          <w:footnotePr>
            <w:pos w:val="beneathText"/>
          </w:footnotePr>
          <w:pgSz w:w="11905" w:h="16837"/>
          <w:pgMar w:top="1440" w:right="1800" w:bottom="1440" w:left="1800" w:header="720" w:footer="720" w:gutter="0"/>
          <w:cols w:space="720"/>
          <w:docGrid w:linePitch="360"/>
        </w:sectPr>
      </w:pPr>
    </w:p>
    <w:p w:rsidR="00242153" w:rsidRPr="00242153" w:rsidRDefault="00242153" w:rsidP="00242153">
      <w:pPr>
        <w:pStyle w:val="Bezproreda"/>
        <w:rPr>
          <w:rFonts w:ascii="Times New Roman" w:hAnsi="Times New Roman" w:cs="Times New Roman"/>
          <w:b/>
          <w:i/>
          <w:sz w:val="36"/>
          <w:szCs w:val="24"/>
          <w:u w:val="single"/>
        </w:rPr>
      </w:pPr>
      <w:r w:rsidRPr="00242153">
        <w:rPr>
          <w:rFonts w:ascii="Times New Roman" w:hAnsi="Times New Roman" w:cs="Times New Roman"/>
          <w:b/>
          <w:i/>
          <w:sz w:val="28"/>
          <w:szCs w:val="24"/>
          <w:u w:val="single"/>
        </w:rPr>
        <w:lastRenderedPageBreak/>
        <w:t xml:space="preserve">15. Odluka o imenovanju povjerenika civilne zaštite Općine Gornji </w:t>
      </w:r>
      <w:proofErr w:type="spellStart"/>
      <w:r w:rsidRPr="00242153">
        <w:rPr>
          <w:rFonts w:ascii="Times New Roman" w:hAnsi="Times New Roman" w:cs="Times New Roman"/>
          <w:b/>
          <w:i/>
          <w:sz w:val="28"/>
          <w:szCs w:val="24"/>
          <w:u w:val="single"/>
        </w:rPr>
        <w:t>Bogićevci</w:t>
      </w:r>
      <w:proofErr w:type="spellEnd"/>
      <w:r w:rsidRPr="00242153">
        <w:rPr>
          <w:rFonts w:ascii="Times New Roman" w:hAnsi="Times New Roman" w:cs="Times New Roman"/>
          <w:b/>
          <w:i/>
          <w:sz w:val="28"/>
          <w:szCs w:val="24"/>
          <w:u w:val="single"/>
        </w:rPr>
        <w:t xml:space="preserve"> i njihovih zamjenika</w:t>
      </w:r>
    </w:p>
    <w:p w:rsidR="00F0563D" w:rsidRDefault="00F0563D" w:rsidP="00F0563D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242153" w:rsidRPr="00242153" w:rsidRDefault="00242153" w:rsidP="00242153">
      <w:pPr>
        <w:jc w:val="both"/>
        <w:rPr>
          <w:rFonts w:ascii="Times New Roman" w:hAnsi="Times New Roman" w:cs="Times New Roman"/>
          <w:sz w:val="24"/>
          <w:szCs w:val="24"/>
        </w:rPr>
      </w:pPr>
      <w:r w:rsidRPr="00242153">
        <w:rPr>
          <w:rFonts w:ascii="Times New Roman" w:hAnsi="Times New Roman" w:cs="Times New Roman"/>
          <w:sz w:val="24"/>
          <w:szCs w:val="24"/>
        </w:rPr>
        <w:t xml:space="preserve">Na temelju članka 34. Stavka 1. Zakona o sustavu civilne zaštite (NN broj 82/15, 188/18, 31/20,20/21,114/22), članka 21. stavak 1. Pravilnika o mobilizaciji, uvjetima i načinu rada operativnih snaga sustava civilne zaštite (NN 69/16)  i članka 60. Statuta općine Gornji </w:t>
      </w:r>
      <w:proofErr w:type="spellStart"/>
      <w:r w:rsidRPr="00242153">
        <w:rPr>
          <w:rFonts w:ascii="Times New Roman" w:hAnsi="Times New Roman" w:cs="Times New Roman"/>
          <w:sz w:val="24"/>
          <w:szCs w:val="24"/>
        </w:rPr>
        <w:t>Bogićevci</w:t>
      </w:r>
      <w:proofErr w:type="spellEnd"/>
      <w:r w:rsidRPr="00242153">
        <w:rPr>
          <w:rFonts w:ascii="Times New Roman" w:hAnsi="Times New Roman" w:cs="Times New Roman"/>
          <w:sz w:val="24"/>
          <w:szCs w:val="24"/>
        </w:rPr>
        <w:t xml:space="preserve"> („Službeni glasnik Općine Gornji </w:t>
      </w:r>
      <w:proofErr w:type="spellStart"/>
      <w:r w:rsidRPr="00242153">
        <w:rPr>
          <w:rFonts w:ascii="Times New Roman" w:hAnsi="Times New Roman" w:cs="Times New Roman"/>
          <w:sz w:val="24"/>
          <w:szCs w:val="24"/>
        </w:rPr>
        <w:t>Bogićevci</w:t>
      </w:r>
      <w:proofErr w:type="spellEnd"/>
      <w:r w:rsidRPr="00242153">
        <w:rPr>
          <w:rFonts w:ascii="Times New Roman" w:hAnsi="Times New Roman" w:cs="Times New Roman"/>
          <w:sz w:val="24"/>
          <w:szCs w:val="24"/>
        </w:rPr>
        <w:t xml:space="preserve"> br. 6/26“) općinska načelnica općine Gornji </w:t>
      </w:r>
      <w:proofErr w:type="spellStart"/>
      <w:r w:rsidRPr="00242153">
        <w:rPr>
          <w:rFonts w:ascii="Times New Roman" w:hAnsi="Times New Roman" w:cs="Times New Roman"/>
          <w:sz w:val="24"/>
          <w:szCs w:val="24"/>
        </w:rPr>
        <w:t>Bogićevci</w:t>
      </w:r>
      <w:proofErr w:type="spellEnd"/>
      <w:r w:rsidRPr="00242153">
        <w:rPr>
          <w:rFonts w:ascii="Times New Roman" w:hAnsi="Times New Roman" w:cs="Times New Roman"/>
          <w:sz w:val="24"/>
          <w:szCs w:val="24"/>
        </w:rPr>
        <w:t xml:space="preserve"> dana 20.8.2026.godine donosi</w:t>
      </w:r>
    </w:p>
    <w:p w:rsidR="00242153" w:rsidRPr="00242153" w:rsidRDefault="00242153" w:rsidP="00242153">
      <w:pPr>
        <w:rPr>
          <w:rFonts w:ascii="Times New Roman" w:hAnsi="Times New Roman" w:cs="Times New Roman"/>
          <w:sz w:val="24"/>
          <w:szCs w:val="24"/>
        </w:rPr>
      </w:pPr>
    </w:p>
    <w:p w:rsidR="00242153" w:rsidRPr="00242153" w:rsidRDefault="00242153" w:rsidP="00242153">
      <w:pPr>
        <w:rPr>
          <w:rFonts w:ascii="Times New Roman" w:hAnsi="Times New Roman" w:cs="Times New Roman"/>
          <w:sz w:val="24"/>
          <w:szCs w:val="24"/>
        </w:rPr>
      </w:pPr>
    </w:p>
    <w:p w:rsidR="00242153" w:rsidRPr="00242153" w:rsidRDefault="00242153" w:rsidP="00242153">
      <w:pPr>
        <w:jc w:val="center"/>
        <w:rPr>
          <w:rFonts w:ascii="Times New Roman" w:hAnsi="Times New Roman" w:cs="Times New Roman"/>
          <w:sz w:val="24"/>
          <w:szCs w:val="24"/>
        </w:rPr>
      </w:pPr>
      <w:r w:rsidRPr="00242153">
        <w:rPr>
          <w:rFonts w:ascii="Times New Roman" w:hAnsi="Times New Roman" w:cs="Times New Roman"/>
          <w:sz w:val="24"/>
          <w:szCs w:val="24"/>
        </w:rPr>
        <w:t>ODLUKA</w:t>
      </w:r>
    </w:p>
    <w:p w:rsidR="00242153" w:rsidRPr="00242153" w:rsidRDefault="00242153" w:rsidP="00242153">
      <w:pPr>
        <w:jc w:val="center"/>
        <w:rPr>
          <w:rFonts w:ascii="Times New Roman" w:hAnsi="Times New Roman" w:cs="Times New Roman"/>
          <w:sz w:val="24"/>
          <w:szCs w:val="24"/>
        </w:rPr>
      </w:pPr>
      <w:r w:rsidRPr="00242153">
        <w:rPr>
          <w:rFonts w:ascii="Times New Roman" w:hAnsi="Times New Roman" w:cs="Times New Roman"/>
          <w:sz w:val="24"/>
          <w:szCs w:val="24"/>
        </w:rPr>
        <w:t xml:space="preserve">o imenovanju povjerenika civilne zaštite općine Gornji </w:t>
      </w:r>
      <w:proofErr w:type="spellStart"/>
      <w:r w:rsidRPr="00242153">
        <w:rPr>
          <w:rFonts w:ascii="Times New Roman" w:hAnsi="Times New Roman" w:cs="Times New Roman"/>
          <w:sz w:val="24"/>
          <w:szCs w:val="24"/>
        </w:rPr>
        <w:t>Bogićevci</w:t>
      </w:r>
      <w:proofErr w:type="spellEnd"/>
      <w:r w:rsidRPr="00242153">
        <w:rPr>
          <w:rFonts w:ascii="Times New Roman" w:hAnsi="Times New Roman" w:cs="Times New Roman"/>
          <w:sz w:val="24"/>
          <w:szCs w:val="24"/>
        </w:rPr>
        <w:t xml:space="preserve"> i njihovih zamjenika</w:t>
      </w:r>
    </w:p>
    <w:p w:rsidR="00242153" w:rsidRPr="00242153" w:rsidRDefault="00242153" w:rsidP="00242153">
      <w:pPr>
        <w:rPr>
          <w:rFonts w:ascii="Times New Roman" w:hAnsi="Times New Roman" w:cs="Times New Roman"/>
          <w:sz w:val="24"/>
          <w:szCs w:val="24"/>
        </w:rPr>
      </w:pPr>
      <w:r w:rsidRPr="00242153">
        <w:rPr>
          <w:rFonts w:ascii="Times New Roman" w:hAnsi="Times New Roman" w:cs="Times New Roman"/>
          <w:sz w:val="24"/>
          <w:szCs w:val="24"/>
        </w:rPr>
        <w:tab/>
      </w:r>
    </w:p>
    <w:p w:rsidR="00242153" w:rsidRPr="00242153" w:rsidRDefault="00242153" w:rsidP="00242153">
      <w:pPr>
        <w:jc w:val="center"/>
        <w:rPr>
          <w:rFonts w:ascii="Times New Roman" w:hAnsi="Times New Roman" w:cs="Times New Roman"/>
          <w:sz w:val="24"/>
          <w:szCs w:val="24"/>
        </w:rPr>
      </w:pPr>
      <w:r w:rsidRPr="00242153">
        <w:rPr>
          <w:rFonts w:ascii="Times New Roman" w:hAnsi="Times New Roman" w:cs="Times New Roman"/>
          <w:sz w:val="24"/>
          <w:szCs w:val="24"/>
        </w:rPr>
        <w:t>I</w:t>
      </w:r>
    </w:p>
    <w:p w:rsidR="00242153" w:rsidRPr="00242153" w:rsidRDefault="00242153" w:rsidP="002421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2153" w:rsidRPr="00242153" w:rsidRDefault="00242153" w:rsidP="0024215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421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Povjerenicima civilne zaštite </w:t>
      </w:r>
      <w:r w:rsidRPr="00242153">
        <w:rPr>
          <w:rFonts w:ascii="Times New Roman" w:hAnsi="Times New Roman" w:cs="Times New Roman"/>
          <w:sz w:val="24"/>
          <w:szCs w:val="24"/>
        </w:rPr>
        <w:t xml:space="preserve">općine Gornji </w:t>
      </w:r>
      <w:proofErr w:type="spellStart"/>
      <w:r w:rsidRPr="00242153">
        <w:rPr>
          <w:rFonts w:ascii="Times New Roman" w:hAnsi="Times New Roman" w:cs="Times New Roman"/>
          <w:sz w:val="24"/>
          <w:szCs w:val="24"/>
        </w:rPr>
        <w:t>Bogićevci</w:t>
      </w:r>
      <w:proofErr w:type="spellEnd"/>
      <w:r w:rsidRPr="00242153">
        <w:rPr>
          <w:rFonts w:ascii="Times New Roman" w:hAnsi="Times New Roman" w:cs="Times New Roman"/>
          <w:sz w:val="24"/>
          <w:szCs w:val="24"/>
        </w:rPr>
        <w:t xml:space="preserve"> </w:t>
      </w:r>
      <w:r w:rsidRPr="002421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 zamjenicima povjerenika civilne zaštite </w:t>
      </w:r>
      <w:r w:rsidRPr="00242153">
        <w:rPr>
          <w:rFonts w:ascii="Times New Roman" w:hAnsi="Times New Roman" w:cs="Times New Roman"/>
          <w:sz w:val="24"/>
          <w:szCs w:val="24"/>
        </w:rPr>
        <w:t xml:space="preserve">općine Gornji </w:t>
      </w:r>
      <w:proofErr w:type="spellStart"/>
      <w:r w:rsidRPr="00242153">
        <w:rPr>
          <w:rFonts w:ascii="Times New Roman" w:hAnsi="Times New Roman" w:cs="Times New Roman"/>
          <w:sz w:val="24"/>
          <w:szCs w:val="24"/>
        </w:rPr>
        <w:t>Bogićevci</w:t>
      </w:r>
      <w:proofErr w:type="spellEnd"/>
      <w:r w:rsidRPr="00242153">
        <w:rPr>
          <w:rFonts w:ascii="Times New Roman" w:hAnsi="Times New Roman" w:cs="Times New Roman"/>
          <w:sz w:val="24"/>
          <w:szCs w:val="24"/>
        </w:rPr>
        <w:t xml:space="preserve"> </w:t>
      </w:r>
      <w:r w:rsidRPr="002421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imenuje se:</w:t>
      </w:r>
    </w:p>
    <w:p w:rsidR="00242153" w:rsidRPr="00242153" w:rsidRDefault="00242153" w:rsidP="002421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2153" w:rsidRPr="00242153" w:rsidRDefault="00242153" w:rsidP="0024215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50"/>
        <w:gridCol w:w="2203"/>
        <w:gridCol w:w="2110"/>
        <w:gridCol w:w="3350"/>
      </w:tblGrid>
      <w:tr w:rsidR="00242153" w:rsidRPr="00242153" w:rsidTr="00A77A82">
        <w:trPr>
          <w:trHeight w:val="274"/>
          <w:jc w:val="center"/>
        </w:trPr>
        <w:tc>
          <w:tcPr>
            <w:tcW w:w="2269" w:type="dxa"/>
            <w:shd w:val="clear" w:color="auto" w:fill="D9D9D9"/>
          </w:tcPr>
          <w:p w:rsidR="00242153" w:rsidRPr="00242153" w:rsidRDefault="00242153" w:rsidP="00A77A82">
            <w:pPr>
              <w:pStyle w:val="Bezproreda1"/>
              <w:rPr>
                <w:bCs/>
                <w:sz w:val="24"/>
                <w:szCs w:val="24"/>
              </w:rPr>
            </w:pPr>
            <w:r w:rsidRPr="00242153">
              <w:rPr>
                <w:bCs/>
                <w:sz w:val="24"/>
                <w:szCs w:val="24"/>
              </w:rPr>
              <w:t>Mjesni odbor</w:t>
            </w:r>
          </w:p>
        </w:tc>
        <w:tc>
          <w:tcPr>
            <w:tcW w:w="2127" w:type="dxa"/>
            <w:shd w:val="clear" w:color="auto" w:fill="D9D9D9"/>
          </w:tcPr>
          <w:p w:rsidR="00242153" w:rsidRPr="00242153" w:rsidRDefault="00242153" w:rsidP="00A77A8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42153">
              <w:rPr>
                <w:rFonts w:ascii="Times New Roman" w:hAnsi="Times New Roman" w:cs="Times New Roman"/>
                <w:sz w:val="24"/>
                <w:szCs w:val="24"/>
              </w:rPr>
              <w:t>Povjerenik/zamjenik</w:t>
            </w:r>
          </w:p>
        </w:tc>
        <w:tc>
          <w:tcPr>
            <w:tcW w:w="2127" w:type="dxa"/>
            <w:shd w:val="clear" w:color="auto" w:fill="D9D9D9"/>
          </w:tcPr>
          <w:p w:rsidR="00242153" w:rsidRPr="00242153" w:rsidRDefault="00242153" w:rsidP="00A77A8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42153">
              <w:rPr>
                <w:rFonts w:ascii="Times New Roman" w:hAnsi="Times New Roman" w:cs="Times New Roman"/>
                <w:sz w:val="24"/>
                <w:szCs w:val="24"/>
              </w:rPr>
              <w:t>Ime i prezime</w:t>
            </w:r>
          </w:p>
        </w:tc>
        <w:tc>
          <w:tcPr>
            <w:tcW w:w="3390" w:type="dxa"/>
            <w:shd w:val="clear" w:color="auto" w:fill="D9D9D9"/>
          </w:tcPr>
          <w:p w:rsidR="00242153" w:rsidRPr="00242153" w:rsidRDefault="00242153" w:rsidP="00A77A8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42153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</w:p>
        </w:tc>
      </w:tr>
      <w:tr w:rsidR="00242153" w:rsidRPr="00242153" w:rsidTr="00A77A82">
        <w:trPr>
          <w:jc w:val="center"/>
        </w:trPr>
        <w:tc>
          <w:tcPr>
            <w:tcW w:w="2269" w:type="dxa"/>
            <w:vMerge w:val="restart"/>
            <w:vAlign w:val="center"/>
          </w:tcPr>
          <w:p w:rsidR="00242153" w:rsidRPr="00242153" w:rsidRDefault="00242153" w:rsidP="00A77A82">
            <w:pPr>
              <w:pStyle w:val="Bezproreda1"/>
              <w:jc w:val="center"/>
              <w:rPr>
                <w:sz w:val="24"/>
                <w:szCs w:val="24"/>
              </w:rPr>
            </w:pPr>
            <w:proofErr w:type="spellStart"/>
            <w:r w:rsidRPr="00242153">
              <w:rPr>
                <w:sz w:val="24"/>
                <w:szCs w:val="24"/>
              </w:rPr>
              <w:t>Dubovac</w:t>
            </w:r>
            <w:proofErr w:type="spellEnd"/>
          </w:p>
        </w:tc>
        <w:tc>
          <w:tcPr>
            <w:tcW w:w="2127" w:type="dxa"/>
          </w:tcPr>
          <w:p w:rsidR="00242153" w:rsidRPr="00242153" w:rsidRDefault="00242153" w:rsidP="00A77A8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42153">
              <w:rPr>
                <w:rFonts w:ascii="Times New Roman" w:hAnsi="Times New Roman" w:cs="Times New Roman"/>
                <w:sz w:val="24"/>
                <w:szCs w:val="24"/>
              </w:rPr>
              <w:t>Povjerenik</w:t>
            </w:r>
          </w:p>
        </w:tc>
        <w:tc>
          <w:tcPr>
            <w:tcW w:w="2127" w:type="dxa"/>
          </w:tcPr>
          <w:p w:rsidR="00242153" w:rsidRPr="00242153" w:rsidRDefault="00242153" w:rsidP="00A77A82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153">
              <w:rPr>
                <w:rFonts w:ascii="Times New Roman" w:hAnsi="Times New Roman" w:cs="Times New Roman"/>
                <w:sz w:val="24"/>
                <w:szCs w:val="24"/>
              </w:rPr>
              <w:t>Dragan Bilandžić</w:t>
            </w:r>
          </w:p>
        </w:tc>
        <w:tc>
          <w:tcPr>
            <w:tcW w:w="3390" w:type="dxa"/>
          </w:tcPr>
          <w:p w:rsidR="00242153" w:rsidRPr="00242153" w:rsidRDefault="00242153" w:rsidP="00A77A82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153">
              <w:rPr>
                <w:rFonts w:ascii="Times New Roman" w:hAnsi="Times New Roman" w:cs="Times New Roman"/>
                <w:sz w:val="24"/>
                <w:szCs w:val="24"/>
              </w:rPr>
              <w:t>Dubovac</w:t>
            </w:r>
            <w:proofErr w:type="spellEnd"/>
            <w:r w:rsidRPr="00242153">
              <w:rPr>
                <w:rFonts w:ascii="Times New Roman" w:hAnsi="Times New Roman" w:cs="Times New Roman"/>
                <w:sz w:val="24"/>
                <w:szCs w:val="24"/>
              </w:rPr>
              <w:t xml:space="preserve"> 97</w:t>
            </w:r>
          </w:p>
        </w:tc>
      </w:tr>
      <w:tr w:rsidR="00242153" w:rsidRPr="00242153" w:rsidTr="00A77A82">
        <w:trPr>
          <w:trHeight w:val="172"/>
          <w:jc w:val="center"/>
        </w:trPr>
        <w:tc>
          <w:tcPr>
            <w:tcW w:w="2269" w:type="dxa"/>
            <w:vMerge/>
          </w:tcPr>
          <w:p w:rsidR="00242153" w:rsidRPr="00242153" w:rsidRDefault="00242153" w:rsidP="00A77A82">
            <w:pPr>
              <w:pStyle w:val="Bezproreda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242153" w:rsidRPr="00242153" w:rsidRDefault="00242153" w:rsidP="00A77A8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42153">
              <w:rPr>
                <w:rFonts w:ascii="Times New Roman" w:hAnsi="Times New Roman" w:cs="Times New Roman"/>
                <w:sz w:val="24"/>
                <w:szCs w:val="24"/>
              </w:rPr>
              <w:t>Zamjenik povjerenika</w:t>
            </w:r>
          </w:p>
        </w:tc>
        <w:tc>
          <w:tcPr>
            <w:tcW w:w="2127" w:type="dxa"/>
          </w:tcPr>
          <w:p w:rsidR="00242153" w:rsidRPr="00242153" w:rsidRDefault="00242153" w:rsidP="00A77A82">
            <w:pPr>
              <w:pStyle w:val="Bezproreda"/>
              <w:tabs>
                <w:tab w:val="left" w:pos="4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153">
              <w:rPr>
                <w:rFonts w:ascii="Times New Roman" w:hAnsi="Times New Roman" w:cs="Times New Roman"/>
                <w:sz w:val="24"/>
                <w:szCs w:val="24"/>
              </w:rPr>
              <w:t xml:space="preserve">Marinko </w:t>
            </w:r>
            <w:proofErr w:type="spellStart"/>
            <w:r w:rsidRPr="00242153">
              <w:rPr>
                <w:rFonts w:ascii="Times New Roman" w:hAnsi="Times New Roman" w:cs="Times New Roman"/>
                <w:sz w:val="24"/>
                <w:szCs w:val="24"/>
              </w:rPr>
              <w:t>Kurtović</w:t>
            </w:r>
            <w:proofErr w:type="spellEnd"/>
          </w:p>
        </w:tc>
        <w:tc>
          <w:tcPr>
            <w:tcW w:w="3390" w:type="dxa"/>
          </w:tcPr>
          <w:p w:rsidR="00242153" w:rsidRPr="00242153" w:rsidRDefault="00242153" w:rsidP="00A77A82">
            <w:pPr>
              <w:pStyle w:val="Bezproreda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42153">
              <w:rPr>
                <w:rFonts w:ascii="Times New Roman" w:hAnsi="Times New Roman" w:cs="Times New Roman"/>
                <w:bCs/>
                <w:sz w:val="24"/>
                <w:szCs w:val="24"/>
              </w:rPr>
              <w:t>Dubovac</w:t>
            </w:r>
            <w:proofErr w:type="spellEnd"/>
            <w:r w:rsidRPr="002421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162</w:t>
            </w:r>
          </w:p>
        </w:tc>
      </w:tr>
      <w:tr w:rsidR="00242153" w:rsidRPr="00242153" w:rsidTr="00A77A82">
        <w:trPr>
          <w:trHeight w:val="70"/>
          <w:jc w:val="center"/>
        </w:trPr>
        <w:tc>
          <w:tcPr>
            <w:tcW w:w="2269" w:type="dxa"/>
            <w:vMerge w:val="restart"/>
            <w:vAlign w:val="center"/>
          </w:tcPr>
          <w:p w:rsidR="00242153" w:rsidRPr="00242153" w:rsidRDefault="00242153" w:rsidP="00A77A82">
            <w:pPr>
              <w:pStyle w:val="Bezproreda1"/>
              <w:jc w:val="center"/>
              <w:rPr>
                <w:sz w:val="24"/>
                <w:szCs w:val="24"/>
              </w:rPr>
            </w:pPr>
            <w:r w:rsidRPr="00242153">
              <w:rPr>
                <w:sz w:val="24"/>
                <w:szCs w:val="24"/>
              </w:rPr>
              <w:t xml:space="preserve">Gornji </w:t>
            </w:r>
            <w:proofErr w:type="spellStart"/>
            <w:r w:rsidRPr="00242153">
              <w:rPr>
                <w:sz w:val="24"/>
                <w:szCs w:val="24"/>
              </w:rPr>
              <w:t>Bogićevci</w:t>
            </w:r>
            <w:proofErr w:type="spellEnd"/>
          </w:p>
        </w:tc>
        <w:tc>
          <w:tcPr>
            <w:tcW w:w="2127" w:type="dxa"/>
          </w:tcPr>
          <w:p w:rsidR="00242153" w:rsidRPr="00242153" w:rsidRDefault="00242153" w:rsidP="00A77A8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42153">
              <w:rPr>
                <w:rFonts w:ascii="Times New Roman" w:hAnsi="Times New Roman" w:cs="Times New Roman"/>
                <w:sz w:val="24"/>
                <w:szCs w:val="24"/>
              </w:rPr>
              <w:t>Povjerenik</w:t>
            </w:r>
          </w:p>
        </w:tc>
        <w:tc>
          <w:tcPr>
            <w:tcW w:w="2127" w:type="dxa"/>
          </w:tcPr>
          <w:p w:rsidR="00242153" w:rsidRPr="00242153" w:rsidRDefault="00242153" w:rsidP="00A77A82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153">
              <w:rPr>
                <w:rFonts w:ascii="Times New Roman" w:hAnsi="Times New Roman" w:cs="Times New Roman"/>
                <w:sz w:val="24"/>
                <w:szCs w:val="24"/>
              </w:rPr>
              <w:t>Josip Zdunić</w:t>
            </w:r>
          </w:p>
        </w:tc>
        <w:tc>
          <w:tcPr>
            <w:tcW w:w="3390" w:type="dxa"/>
          </w:tcPr>
          <w:p w:rsidR="00242153" w:rsidRPr="00242153" w:rsidRDefault="00242153" w:rsidP="00A77A82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153">
              <w:rPr>
                <w:rFonts w:ascii="Times New Roman" w:hAnsi="Times New Roman" w:cs="Times New Roman"/>
                <w:sz w:val="24"/>
                <w:szCs w:val="24"/>
              </w:rPr>
              <w:t xml:space="preserve">Orašje 19, Gornji </w:t>
            </w:r>
            <w:proofErr w:type="spellStart"/>
            <w:r w:rsidRPr="00242153">
              <w:rPr>
                <w:rFonts w:ascii="Times New Roman" w:hAnsi="Times New Roman" w:cs="Times New Roman"/>
                <w:sz w:val="24"/>
                <w:szCs w:val="24"/>
              </w:rPr>
              <w:t>Bogićevci</w:t>
            </w:r>
            <w:proofErr w:type="spellEnd"/>
          </w:p>
        </w:tc>
      </w:tr>
      <w:tr w:rsidR="00242153" w:rsidRPr="00242153" w:rsidTr="00A77A82">
        <w:trPr>
          <w:trHeight w:val="350"/>
          <w:jc w:val="center"/>
        </w:trPr>
        <w:tc>
          <w:tcPr>
            <w:tcW w:w="2269" w:type="dxa"/>
            <w:vMerge/>
            <w:vAlign w:val="center"/>
          </w:tcPr>
          <w:p w:rsidR="00242153" w:rsidRPr="00242153" w:rsidRDefault="00242153" w:rsidP="00A77A82">
            <w:pPr>
              <w:pStyle w:val="Bezproreda1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242153" w:rsidRPr="00242153" w:rsidRDefault="00242153" w:rsidP="00A77A8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42153">
              <w:rPr>
                <w:rFonts w:ascii="Times New Roman" w:hAnsi="Times New Roman" w:cs="Times New Roman"/>
                <w:sz w:val="24"/>
                <w:szCs w:val="24"/>
              </w:rPr>
              <w:t>Zamjenik povjerenika</w:t>
            </w:r>
          </w:p>
        </w:tc>
        <w:tc>
          <w:tcPr>
            <w:tcW w:w="2127" w:type="dxa"/>
          </w:tcPr>
          <w:p w:rsidR="00242153" w:rsidRPr="00242153" w:rsidRDefault="00242153" w:rsidP="00A77A82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153">
              <w:rPr>
                <w:rFonts w:ascii="Times New Roman" w:hAnsi="Times New Roman" w:cs="Times New Roman"/>
                <w:sz w:val="24"/>
                <w:szCs w:val="24"/>
              </w:rPr>
              <w:t xml:space="preserve">Jozo </w:t>
            </w:r>
            <w:proofErr w:type="spellStart"/>
            <w:r w:rsidRPr="00242153">
              <w:rPr>
                <w:rFonts w:ascii="Times New Roman" w:hAnsi="Times New Roman" w:cs="Times New Roman"/>
                <w:sz w:val="24"/>
                <w:szCs w:val="24"/>
              </w:rPr>
              <w:t>Šugić</w:t>
            </w:r>
            <w:proofErr w:type="spellEnd"/>
          </w:p>
        </w:tc>
        <w:tc>
          <w:tcPr>
            <w:tcW w:w="3390" w:type="dxa"/>
          </w:tcPr>
          <w:p w:rsidR="00242153" w:rsidRPr="00242153" w:rsidRDefault="00242153" w:rsidP="00A77A82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153">
              <w:rPr>
                <w:rFonts w:ascii="Times New Roman" w:hAnsi="Times New Roman" w:cs="Times New Roman"/>
                <w:sz w:val="24"/>
                <w:szCs w:val="24"/>
              </w:rPr>
              <w:t>Podgaj</w:t>
            </w:r>
            <w:proofErr w:type="spellEnd"/>
            <w:r w:rsidRPr="00242153">
              <w:rPr>
                <w:rFonts w:ascii="Times New Roman" w:hAnsi="Times New Roman" w:cs="Times New Roman"/>
                <w:sz w:val="24"/>
                <w:szCs w:val="24"/>
              </w:rPr>
              <w:t xml:space="preserve"> 32, Gornji </w:t>
            </w:r>
            <w:proofErr w:type="spellStart"/>
            <w:r w:rsidRPr="00242153">
              <w:rPr>
                <w:rFonts w:ascii="Times New Roman" w:hAnsi="Times New Roman" w:cs="Times New Roman"/>
                <w:sz w:val="24"/>
                <w:szCs w:val="24"/>
              </w:rPr>
              <w:t>Bogićevci</w:t>
            </w:r>
            <w:proofErr w:type="spellEnd"/>
          </w:p>
        </w:tc>
      </w:tr>
      <w:tr w:rsidR="00242153" w:rsidRPr="00242153" w:rsidTr="00A77A82">
        <w:trPr>
          <w:trHeight w:val="70"/>
          <w:jc w:val="center"/>
        </w:trPr>
        <w:tc>
          <w:tcPr>
            <w:tcW w:w="2269" w:type="dxa"/>
            <w:vMerge/>
            <w:vAlign w:val="center"/>
          </w:tcPr>
          <w:p w:rsidR="00242153" w:rsidRPr="00242153" w:rsidRDefault="00242153" w:rsidP="00A77A82">
            <w:pPr>
              <w:pStyle w:val="Bezproreda1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242153" w:rsidRPr="00242153" w:rsidRDefault="00242153" w:rsidP="00A77A8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42153">
              <w:rPr>
                <w:rFonts w:ascii="Times New Roman" w:hAnsi="Times New Roman" w:cs="Times New Roman"/>
                <w:sz w:val="24"/>
                <w:szCs w:val="24"/>
              </w:rPr>
              <w:t>Povjerenik</w:t>
            </w:r>
          </w:p>
        </w:tc>
        <w:tc>
          <w:tcPr>
            <w:tcW w:w="2127" w:type="dxa"/>
          </w:tcPr>
          <w:p w:rsidR="00242153" w:rsidRPr="00242153" w:rsidRDefault="00242153" w:rsidP="00A77A82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153">
              <w:rPr>
                <w:rFonts w:ascii="Times New Roman" w:hAnsi="Times New Roman" w:cs="Times New Roman"/>
                <w:sz w:val="24"/>
                <w:szCs w:val="24"/>
              </w:rPr>
              <w:t xml:space="preserve">Marijo </w:t>
            </w:r>
            <w:proofErr w:type="spellStart"/>
            <w:r w:rsidRPr="00242153">
              <w:rPr>
                <w:rFonts w:ascii="Times New Roman" w:hAnsi="Times New Roman" w:cs="Times New Roman"/>
                <w:sz w:val="24"/>
                <w:szCs w:val="24"/>
              </w:rPr>
              <w:t>Pereković</w:t>
            </w:r>
            <w:proofErr w:type="spellEnd"/>
          </w:p>
        </w:tc>
        <w:tc>
          <w:tcPr>
            <w:tcW w:w="3390" w:type="dxa"/>
          </w:tcPr>
          <w:p w:rsidR="00242153" w:rsidRPr="00242153" w:rsidRDefault="00242153" w:rsidP="00A77A82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153">
              <w:rPr>
                <w:rFonts w:ascii="Times New Roman" w:hAnsi="Times New Roman" w:cs="Times New Roman"/>
                <w:sz w:val="24"/>
                <w:szCs w:val="24"/>
              </w:rPr>
              <w:t xml:space="preserve">Novi kraj 59, Gornji </w:t>
            </w:r>
            <w:proofErr w:type="spellStart"/>
            <w:r w:rsidRPr="00242153">
              <w:rPr>
                <w:rFonts w:ascii="Times New Roman" w:hAnsi="Times New Roman" w:cs="Times New Roman"/>
                <w:sz w:val="24"/>
                <w:szCs w:val="24"/>
              </w:rPr>
              <w:t>Bogićevci</w:t>
            </w:r>
            <w:proofErr w:type="spellEnd"/>
          </w:p>
        </w:tc>
      </w:tr>
      <w:tr w:rsidR="00242153" w:rsidRPr="00242153" w:rsidTr="00A77A82">
        <w:trPr>
          <w:trHeight w:val="70"/>
          <w:jc w:val="center"/>
        </w:trPr>
        <w:tc>
          <w:tcPr>
            <w:tcW w:w="2269" w:type="dxa"/>
            <w:vMerge/>
            <w:vAlign w:val="center"/>
          </w:tcPr>
          <w:p w:rsidR="00242153" w:rsidRPr="00242153" w:rsidRDefault="00242153" w:rsidP="00A77A82">
            <w:pPr>
              <w:pStyle w:val="Bezproreda1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242153" w:rsidRPr="00242153" w:rsidRDefault="00242153" w:rsidP="00A77A8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42153">
              <w:rPr>
                <w:rFonts w:ascii="Times New Roman" w:hAnsi="Times New Roman" w:cs="Times New Roman"/>
                <w:sz w:val="24"/>
                <w:szCs w:val="24"/>
              </w:rPr>
              <w:t>Zamjenik povjerenika</w:t>
            </w:r>
          </w:p>
        </w:tc>
        <w:tc>
          <w:tcPr>
            <w:tcW w:w="2127" w:type="dxa"/>
          </w:tcPr>
          <w:p w:rsidR="00242153" w:rsidRPr="00242153" w:rsidRDefault="00242153" w:rsidP="00A77A82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153">
              <w:rPr>
                <w:rFonts w:ascii="Times New Roman" w:hAnsi="Times New Roman" w:cs="Times New Roman"/>
                <w:sz w:val="24"/>
                <w:szCs w:val="24"/>
              </w:rPr>
              <w:t>Luka Klarić</w:t>
            </w:r>
          </w:p>
        </w:tc>
        <w:tc>
          <w:tcPr>
            <w:tcW w:w="3390" w:type="dxa"/>
          </w:tcPr>
          <w:p w:rsidR="00242153" w:rsidRPr="00242153" w:rsidRDefault="00242153" w:rsidP="00A77A82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153">
              <w:rPr>
                <w:rFonts w:ascii="Times New Roman" w:hAnsi="Times New Roman" w:cs="Times New Roman"/>
                <w:sz w:val="24"/>
                <w:szCs w:val="24"/>
              </w:rPr>
              <w:t xml:space="preserve">Karlovac 9, Gornji </w:t>
            </w:r>
            <w:proofErr w:type="spellStart"/>
            <w:r w:rsidRPr="00242153">
              <w:rPr>
                <w:rFonts w:ascii="Times New Roman" w:hAnsi="Times New Roman" w:cs="Times New Roman"/>
                <w:sz w:val="24"/>
                <w:szCs w:val="24"/>
              </w:rPr>
              <w:t>Bogićevci</w:t>
            </w:r>
            <w:proofErr w:type="spellEnd"/>
          </w:p>
        </w:tc>
      </w:tr>
      <w:tr w:rsidR="00242153" w:rsidRPr="00242153" w:rsidTr="00A77A82">
        <w:trPr>
          <w:trHeight w:val="70"/>
          <w:jc w:val="center"/>
        </w:trPr>
        <w:tc>
          <w:tcPr>
            <w:tcW w:w="2269" w:type="dxa"/>
            <w:vMerge w:val="restart"/>
            <w:vAlign w:val="center"/>
          </w:tcPr>
          <w:p w:rsidR="00242153" w:rsidRPr="00242153" w:rsidRDefault="00242153" w:rsidP="00A77A82">
            <w:pPr>
              <w:pStyle w:val="Bezproreda1"/>
              <w:jc w:val="center"/>
              <w:rPr>
                <w:sz w:val="24"/>
                <w:szCs w:val="24"/>
              </w:rPr>
            </w:pPr>
            <w:r w:rsidRPr="00242153">
              <w:rPr>
                <w:sz w:val="24"/>
                <w:szCs w:val="24"/>
              </w:rPr>
              <w:t>Kosovac</w:t>
            </w:r>
          </w:p>
        </w:tc>
        <w:tc>
          <w:tcPr>
            <w:tcW w:w="2127" w:type="dxa"/>
          </w:tcPr>
          <w:p w:rsidR="00242153" w:rsidRPr="00242153" w:rsidRDefault="00242153" w:rsidP="00A77A8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42153">
              <w:rPr>
                <w:rFonts w:ascii="Times New Roman" w:hAnsi="Times New Roman" w:cs="Times New Roman"/>
                <w:sz w:val="24"/>
                <w:szCs w:val="24"/>
              </w:rPr>
              <w:t>Povjerenik</w:t>
            </w:r>
          </w:p>
        </w:tc>
        <w:tc>
          <w:tcPr>
            <w:tcW w:w="2127" w:type="dxa"/>
          </w:tcPr>
          <w:p w:rsidR="00242153" w:rsidRPr="00242153" w:rsidRDefault="00242153" w:rsidP="00A77A82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153">
              <w:rPr>
                <w:rFonts w:ascii="Times New Roman" w:hAnsi="Times New Roman" w:cs="Times New Roman"/>
                <w:sz w:val="24"/>
                <w:szCs w:val="24"/>
              </w:rPr>
              <w:t>Boro Lipovac</w:t>
            </w:r>
          </w:p>
        </w:tc>
        <w:tc>
          <w:tcPr>
            <w:tcW w:w="3390" w:type="dxa"/>
          </w:tcPr>
          <w:p w:rsidR="00242153" w:rsidRPr="00242153" w:rsidRDefault="00242153" w:rsidP="00A77A82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153">
              <w:rPr>
                <w:rFonts w:ascii="Times New Roman" w:hAnsi="Times New Roman" w:cs="Times New Roman"/>
                <w:sz w:val="24"/>
                <w:szCs w:val="24"/>
              </w:rPr>
              <w:t>Kosovac 55</w:t>
            </w:r>
          </w:p>
        </w:tc>
      </w:tr>
      <w:tr w:rsidR="00242153" w:rsidRPr="00242153" w:rsidTr="00A77A82">
        <w:trPr>
          <w:trHeight w:val="70"/>
          <w:jc w:val="center"/>
        </w:trPr>
        <w:tc>
          <w:tcPr>
            <w:tcW w:w="2269" w:type="dxa"/>
            <w:vMerge/>
            <w:vAlign w:val="center"/>
          </w:tcPr>
          <w:p w:rsidR="00242153" w:rsidRPr="00242153" w:rsidRDefault="00242153" w:rsidP="00A77A82">
            <w:pPr>
              <w:pStyle w:val="Bezproreda1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242153" w:rsidRPr="00242153" w:rsidRDefault="00242153" w:rsidP="00A77A8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42153">
              <w:rPr>
                <w:rFonts w:ascii="Times New Roman" w:hAnsi="Times New Roman" w:cs="Times New Roman"/>
                <w:sz w:val="24"/>
                <w:szCs w:val="24"/>
              </w:rPr>
              <w:t>Zamjenik povjerenika</w:t>
            </w:r>
          </w:p>
        </w:tc>
        <w:tc>
          <w:tcPr>
            <w:tcW w:w="2127" w:type="dxa"/>
          </w:tcPr>
          <w:p w:rsidR="00242153" w:rsidRPr="00242153" w:rsidRDefault="00242153" w:rsidP="00A77A82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153">
              <w:rPr>
                <w:rFonts w:ascii="Times New Roman" w:hAnsi="Times New Roman" w:cs="Times New Roman"/>
                <w:sz w:val="24"/>
                <w:szCs w:val="24"/>
              </w:rPr>
              <w:t>Filip Petković</w:t>
            </w:r>
          </w:p>
        </w:tc>
        <w:tc>
          <w:tcPr>
            <w:tcW w:w="3390" w:type="dxa"/>
          </w:tcPr>
          <w:p w:rsidR="00242153" w:rsidRPr="00242153" w:rsidRDefault="00242153" w:rsidP="00A77A82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153">
              <w:rPr>
                <w:rFonts w:ascii="Times New Roman" w:hAnsi="Times New Roman" w:cs="Times New Roman"/>
                <w:sz w:val="24"/>
                <w:szCs w:val="24"/>
              </w:rPr>
              <w:t>Kosovac 56</w:t>
            </w:r>
          </w:p>
        </w:tc>
      </w:tr>
      <w:tr w:rsidR="00242153" w:rsidRPr="00242153" w:rsidTr="00A77A82">
        <w:trPr>
          <w:trHeight w:val="70"/>
          <w:jc w:val="center"/>
        </w:trPr>
        <w:tc>
          <w:tcPr>
            <w:tcW w:w="2269" w:type="dxa"/>
            <w:vMerge w:val="restart"/>
            <w:vAlign w:val="center"/>
          </w:tcPr>
          <w:p w:rsidR="00242153" w:rsidRPr="00242153" w:rsidRDefault="00242153" w:rsidP="00A77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153">
              <w:rPr>
                <w:rFonts w:ascii="Times New Roman" w:hAnsi="Times New Roman" w:cs="Times New Roman"/>
                <w:sz w:val="24"/>
                <w:szCs w:val="24"/>
              </w:rPr>
              <w:t>Ratkovac</w:t>
            </w:r>
            <w:proofErr w:type="spellEnd"/>
          </w:p>
        </w:tc>
        <w:tc>
          <w:tcPr>
            <w:tcW w:w="2127" w:type="dxa"/>
          </w:tcPr>
          <w:p w:rsidR="00242153" w:rsidRPr="00242153" w:rsidRDefault="00242153" w:rsidP="00A77A8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42153">
              <w:rPr>
                <w:rFonts w:ascii="Times New Roman" w:hAnsi="Times New Roman" w:cs="Times New Roman"/>
                <w:sz w:val="24"/>
                <w:szCs w:val="24"/>
              </w:rPr>
              <w:t>Povjerenik</w:t>
            </w:r>
          </w:p>
        </w:tc>
        <w:tc>
          <w:tcPr>
            <w:tcW w:w="2127" w:type="dxa"/>
          </w:tcPr>
          <w:p w:rsidR="00242153" w:rsidRPr="00242153" w:rsidRDefault="00242153" w:rsidP="00A77A82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153">
              <w:rPr>
                <w:rFonts w:ascii="Times New Roman" w:hAnsi="Times New Roman" w:cs="Times New Roman"/>
                <w:sz w:val="24"/>
                <w:szCs w:val="24"/>
              </w:rPr>
              <w:t xml:space="preserve">Željko </w:t>
            </w:r>
            <w:proofErr w:type="spellStart"/>
            <w:r w:rsidRPr="00242153">
              <w:rPr>
                <w:rFonts w:ascii="Times New Roman" w:hAnsi="Times New Roman" w:cs="Times New Roman"/>
                <w:sz w:val="24"/>
                <w:szCs w:val="24"/>
              </w:rPr>
              <w:t>Lopar</w:t>
            </w:r>
            <w:proofErr w:type="spellEnd"/>
          </w:p>
        </w:tc>
        <w:tc>
          <w:tcPr>
            <w:tcW w:w="3390" w:type="dxa"/>
          </w:tcPr>
          <w:p w:rsidR="00242153" w:rsidRPr="00242153" w:rsidRDefault="00242153" w:rsidP="00A77A82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153">
              <w:rPr>
                <w:rFonts w:ascii="Times New Roman" w:hAnsi="Times New Roman" w:cs="Times New Roman"/>
                <w:sz w:val="24"/>
                <w:szCs w:val="24"/>
              </w:rPr>
              <w:t>Ratkovac</w:t>
            </w:r>
            <w:proofErr w:type="spellEnd"/>
            <w:r w:rsidRPr="00242153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242153" w:rsidRPr="00242153" w:rsidTr="00A77A82">
        <w:trPr>
          <w:trHeight w:val="70"/>
          <w:jc w:val="center"/>
        </w:trPr>
        <w:tc>
          <w:tcPr>
            <w:tcW w:w="2269" w:type="dxa"/>
            <w:vMerge/>
            <w:vAlign w:val="center"/>
          </w:tcPr>
          <w:p w:rsidR="00242153" w:rsidRPr="00242153" w:rsidRDefault="00242153" w:rsidP="00A77A82">
            <w:pPr>
              <w:pStyle w:val="Bezproreda1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242153" w:rsidRPr="00242153" w:rsidRDefault="00242153" w:rsidP="00A77A8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42153">
              <w:rPr>
                <w:rFonts w:ascii="Times New Roman" w:hAnsi="Times New Roman" w:cs="Times New Roman"/>
                <w:sz w:val="24"/>
                <w:szCs w:val="24"/>
              </w:rPr>
              <w:t>Zamjenik povjerenika</w:t>
            </w:r>
          </w:p>
        </w:tc>
        <w:tc>
          <w:tcPr>
            <w:tcW w:w="2127" w:type="dxa"/>
          </w:tcPr>
          <w:p w:rsidR="00242153" w:rsidRPr="00242153" w:rsidRDefault="00242153" w:rsidP="00A77A82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153">
              <w:rPr>
                <w:rFonts w:ascii="Times New Roman" w:hAnsi="Times New Roman" w:cs="Times New Roman"/>
                <w:sz w:val="24"/>
                <w:szCs w:val="24"/>
              </w:rPr>
              <w:t>Ozren Marušić</w:t>
            </w:r>
          </w:p>
        </w:tc>
        <w:tc>
          <w:tcPr>
            <w:tcW w:w="3390" w:type="dxa"/>
          </w:tcPr>
          <w:p w:rsidR="00242153" w:rsidRPr="00242153" w:rsidRDefault="00242153" w:rsidP="00A77A82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153">
              <w:rPr>
                <w:rFonts w:ascii="Times New Roman" w:hAnsi="Times New Roman" w:cs="Times New Roman"/>
                <w:sz w:val="24"/>
                <w:szCs w:val="24"/>
              </w:rPr>
              <w:t>Ratkovac</w:t>
            </w:r>
            <w:proofErr w:type="spellEnd"/>
            <w:r w:rsidRPr="00242153">
              <w:rPr>
                <w:rFonts w:ascii="Times New Roman" w:hAnsi="Times New Roman" w:cs="Times New Roman"/>
                <w:sz w:val="24"/>
                <w:szCs w:val="24"/>
              </w:rPr>
              <w:t xml:space="preserve"> 65</w:t>
            </w:r>
          </w:p>
        </w:tc>
      </w:tr>
      <w:tr w:rsidR="00242153" w:rsidRPr="00242153" w:rsidTr="00A77A82">
        <w:trPr>
          <w:trHeight w:val="187"/>
          <w:jc w:val="center"/>
        </w:trPr>
        <w:tc>
          <w:tcPr>
            <w:tcW w:w="2269" w:type="dxa"/>
            <w:vMerge w:val="restart"/>
            <w:vAlign w:val="center"/>
          </w:tcPr>
          <w:p w:rsidR="00242153" w:rsidRPr="00242153" w:rsidRDefault="00242153" w:rsidP="00A77A82">
            <w:pPr>
              <w:pStyle w:val="Bezproreda1"/>
              <w:jc w:val="center"/>
              <w:rPr>
                <w:sz w:val="24"/>
                <w:szCs w:val="24"/>
              </w:rPr>
            </w:pPr>
            <w:proofErr w:type="spellStart"/>
            <w:r w:rsidRPr="00242153">
              <w:rPr>
                <w:sz w:val="24"/>
                <w:szCs w:val="24"/>
              </w:rPr>
              <w:t>Smrtić</w:t>
            </w:r>
            <w:proofErr w:type="spellEnd"/>
            <w:r w:rsidRPr="00242153">
              <w:rPr>
                <w:sz w:val="24"/>
                <w:szCs w:val="24"/>
              </w:rPr>
              <w:t xml:space="preserve">, </w:t>
            </w:r>
            <w:proofErr w:type="spellStart"/>
            <w:r w:rsidRPr="00242153">
              <w:rPr>
                <w:sz w:val="24"/>
                <w:szCs w:val="24"/>
              </w:rPr>
              <w:t>Trnava</w:t>
            </w:r>
            <w:proofErr w:type="spellEnd"/>
          </w:p>
        </w:tc>
        <w:tc>
          <w:tcPr>
            <w:tcW w:w="2127" w:type="dxa"/>
          </w:tcPr>
          <w:p w:rsidR="00242153" w:rsidRPr="00242153" w:rsidRDefault="00242153" w:rsidP="00A77A8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42153">
              <w:rPr>
                <w:rFonts w:ascii="Times New Roman" w:hAnsi="Times New Roman" w:cs="Times New Roman"/>
                <w:sz w:val="24"/>
                <w:szCs w:val="24"/>
              </w:rPr>
              <w:t>Povjerenik</w:t>
            </w:r>
          </w:p>
        </w:tc>
        <w:tc>
          <w:tcPr>
            <w:tcW w:w="2127" w:type="dxa"/>
          </w:tcPr>
          <w:p w:rsidR="00242153" w:rsidRPr="00242153" w:rsidRDefault="00242153" w:rsidP="00A77A82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153">
              <w:rPr>
                <w:rFonts w:ascii="Times New Roman" w:hAnsi="Times New Roman" w:cs="Times New Roman"/>
                <w:sz w:val="24"/>
                <w:szCs w:val="24"/>
              </w:rPr>
              <w:t xml:space="preserve">Jurica </w:t>
            </w:r>
            <w:proofErr w:type="spellStart"/>
            <w:r w:rsidRPr="00242153">
              <w:rPr>
                <w:rFonts w:ascii="Times New Roman" w:hAnsi="Times New Roman" w:cs="Times New Roman"/>
                <w:sz w:val="24"/>
                <w:szCs w:val="24"/>
              </w:rPr>
              <w:t>Relja</w:t>
            </w:r>
            <w:proofErr w:type="spellEnd"/>
          </w:p>
        </w:tc>
        <w:tc>
          <w:tcPr>
            <w:tcW w:w="3390" w:type="dxa"/>
          </w:tcPr>
          <w:p w:rsidR="00242153" w:rsidRPr="00242153" w:rsidRDefault="00242153" w:rsidP="00A77A82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153">
              <w:rPr>
                <w:rFonts w:ascii="Times New Roman" w:hAnsi="Times New Roman" w:cs="Times New Roman"/>
                <w:sz w:val="24"/>
                <w:szCs w:val="24"/>
              </w:rPr>
              <w:t>Smrtić</w:t>
            </w:r>
            <w:proofErr w:type="spellEnd"/>
            <w:r w:rsidRPr="00242153">
              <w:rPr>
                <w:rFonts w:ascii="Times New Roman" w:hAnsi="Times New Roman" w:cs="Times New Roman"/>
                <w:sz w:val="24"/>
                <w:szCs w:val="24"/>
              </w:rPr>
              <w:t xml:space="preserve"> 148</w:t>
            </w:r>
          </w:p>
        </w:tc>
      </w:tr>
      <w:tr w:rsidR="00242153" w:rsidRPr="00242153" w:rsidTr="00A77A82">
        <w:trPr>
          <w:trHeight w:val="70"/>
          <w:jc w:val="center"/>
        </w:trPr>
        <w:tc>
          <w:tcPr>
            <w:tcW w:w="2269" w:type="dxa"/>
            <w:vMerge/>
            <w:vAlign w:val="center"/>
          </w:tcPr>
          <w:p w:rsidR="00242153" w:rsidRPr="00242153" w:rsidRDefault="00242153" w:rsidP="00A77A82">
            <w:pPr>
              <w:pStyle w:val="Bezproreda1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242153" w:rsidRPr="00242153" w:rsidRDefault="00242153" w:rsidP="00A77A8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42153">
              <w:rPr>
                <w:rFonts w:ascii="Times New Roman" w:hAnsi="Times New Roman" w:cs="Times New Roman"/>
                <w:sz w:val="24"/>
                <w:szCs w:val="24"/>
              </w:rPr>
              <w:t>Zamjenik povjerenika</w:t>
            </w:r>
          </w:p>
        </w:tc>
        <w:tc>
          <w:tcPr>
            <w:tcW w:w="2127" w:type="dxa"/>
          </w:tcPr>
          <w:p w:rsidR="00242153" w:rsidRPr="00242153" w:rsidRDefault="00242153" w:rsidP="00A77A82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153">
              <w:rPr>
                <w:rFonts w:ascii="Times New Roman" w:hAnsi="Times New Roman" w:cs="Times New Roman"/>
                <w:sz w:val="24"/>
                <w:szCs w:val="24"/>
              </w:rPr>
              <w:t xml:space="preserve">Tomislav </w:t>
            </w:r>
            <w:proofErr w:type="spellStart"/>
            <w:r w:rsidRPr="00242153">
              <w:rPr>
                <w:rFonts w:ascii="Times New Roman" w:hAnsi="Times New Roman" w:cs="Times New Roman"/>
                <w:sz w:val="24"/>
                <w:szCs w:val="24"/>
              </w:rPr>
              <w:t>Saratlija</w:t>
            </w:r>
            <w:proofErr w:type="spellEnd"/>
          </w:p>
        </w:tc>
        <w:tc>
          <w:tcPr>
            <w:tcW w:w="3390" w:type="dxa"/>
          </w:tcPr>
          <w:p w:rsidR="00242153" w:rsidRPr="00242153" w:rsidRDefault="00242153" w:rsidP="00A77A82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153">
              <w:rPr>
                <w:rFonts w:ascii="Times New Roman" w:hAnsi="Times New Roman" w:cs="Times New Roman"/>
                <w:sz w:val="24"/>
                <w:szCs w:val="24"/>
              </w:rPr>
              <w:t>Trnava</w:t>
            </w:r>
            <w:proofErr w:type="spellEnd"/>
            <w:r w:rsidRPr="00242153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</w:tr>
    </w:tbl>
    <w:p w:rsidR="00242153" w:rsidRPr="00242153" w:rsidRDefault="00242153" w:rsidP="00242153">
      <w:pPr>
        <w:rPr>
          <w:rFonts w:ascii="Times New Roman" w:hAnsi="Times New Roman" w:cs="Times New Roman"/>
          <w:sz w:val="24"/>
          <w:szCs w:val="24"/>
        </w:rPr>
      </w:pPr>
    </w:p>
    <w:p w:rsidR="00242153" w:rsidRPr="00242153" w:rsidRDefault="00242153" w:rsidP="00242153">
      <w:pPr>
        <w:rPr>
          <w:rFonts w:ascii="Times New Roman" w:hAnsi="Times New Roman" w:cs="Times New Roman"/>
          <w:sz w:val="24"/>
          <w:szCs w:val="24"/>
        </w:rPr>
      </w:pPr>
    </w:p>
    <w:p w:rsidR="00242153" w:rsidRPr="00242153" w:rsidRDefault="00242153" w:rsidP="00242153">
      <w:pPr>
        <w:jc w:val="center"/>
        <w:rPr>
          <w:rFonts w:ascii="Times New Roman" w:hAnsi="Times New Roman" w:cs="Times New Roman"/>
          <w:sz w:val="24"/>
          <w:szCs w:val="24"/>
        </w:rPr>
      </w:pPr>
      <w:r w:rsidRPr="00242153">
        <w:rPr>
          <w:rFonts w:ascii="Times New Roman" w:hAnsi="Times New Roman" w:cs="Times New Roman"/>
          <w:sz w:val="24"/>
          <w:szCs w:val="24"/>
        </w:rPr>
        <w:t>II</w:t>
      </w:r>
    </w:p>
    <w:p w:rsidR="00242153" w:rsidRPr="00242153" w:rsidRDefault="00242153" w:rsidP="0024215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42153" w:rsidRPr="00242153" w:rsidRDefault="00242153" w:rsidP="0024215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421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Povjerenici civilne zaštite i njihovi zamjenici, provode mjere i aktivnosti u sustavu civilne zaštite kao dio operativnih snaga sustava civilne zaštite.</w:t>
      </w:r>
    </w:p>
    <w:p w:rsidR="00242153" w:rsidRPr="00242153" w:rsidRDefault="00242153" w:rsidP="0024215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42153" w:rsidRPr="00242153" w:rsidRDefault="00242153" w:rsidP="00242153">
      <w:pPr>
        <w:pStyle w:val="StandardWeb"/>
        <w:spacing w:before="0" w:beforeAutospacing="0" w:after="0" w:afterAutospacing="0"/>
      </w:pPr>
      <w:r w:rsidRPr="00242153">
        <w:rPr>
          <w:color w:val="000000"/>
        </w:rPr>
        <w:t>Povjerenik civilne zaštite i njegov zamjenik:</w:t>
      </w:r>
    </w:p>
    <w:p w:rsidR="00242153" w:rsidRPr="00242153" w:rsidRDefault="00242153" w:rsidP="00242153">
      <w:pPr>
        <w:pStyle w:val="StandardWeb"/>
        <w:spacing w:before="0" w:beforeAutospacing="0" w:after="0" w:afterAutospacing="0"/>
        <w:ind w:firstLine="708"/>
      </w:pPr>
      <w:r w:rsidRPr="00242153">
        <w:rPr>
          <w:color w:val="000000"/>
        </w:rPr>
        <w:t>– sudjeluju u pripremanju građana za osobnu i uzajamnu zaštitu te usklađuju</w:t>
      </w:r>
      <w:r w:rsidRPr="00242153">
        <w:t xml:space="preserve"> </w:t>
      </w:r>
      <w:r w:rsidRPr="00242153">
        <w:rPr>
          <w:color w:val="000000"/>
        </w:rPr>
        <w:t>provođenje mjera osobne i uzajamne zaštite,</w:t>
      </w:r>
    </w:p>
    <w:p w:rsidR="00242153" w:rsidRPr="00242153" w:rsidRDefault="00242153" w:rsidP="00242153">
      <w:pPr>
        <w:pStyle w:val="StandardWeb"/>
        <w:spacing w:before="0" w:beforeAutospacing="0" w:after="0" w:afterAutospacing="0"/>
        <w:ind w:firstLine="708"/>
      </w:pPr>
      <w:r w:rsidRPr="00242153">
        <w:rPr>
          <w:color w:val="000000"/>
        </w:rPr>
        <w:t>– daju obavijesti građanima o pravodobnom poduzimanju mjera civilne zaštite te</w:t>
      </w:r>
      <w:r w:rsidRPr="00242153">
        <w:t xml:space="preserve"> </w:t>
      </w:r>
      <w:r w:rsidRPr="00242153">
        <w:rPr>
          <w:color w:val="000000"/>
        </w:rPr>
        <w:t>javne mobilizacije radi sudjelovanja u sustavu civilne zaštite,</w:t>
      </w:r>
    </w:p>
    <w:p w:rsidR="00242153" w:rsidRPr="00242153" w:rsidRDefault="00242153" w:rsidP="00242153">
      <w:pPr>
        <w:pStyle w:val="StandardWeb"/>
        <w:spacing w:before="0" w:beforeAutospacing="0" w:after="0" w:afterAutospacing="0"/>
        <w:ind w:firstLine="708"/>
      </w:pPr>
      <w:r w:rsidRPr="00242153">
        <w:rPr>
          <w:color w:val="000000"/>
        </w:rPr>
        <w:t>– sudjeluju u organiziranju i provođenju evakuacije, sklanjanja, zbrinjavanja i drugih</w:t>
      </w:r>
      <w:r w:rsidRPr="00242153">
        <w:t xml:space="preserve"> </w:t>
      </w:r>
      <w:r w:rsidRPr="00242153">
        <w:rPr>
          <w:color w:val="000000"/>
        </w:rPr>
        <w:t>mjera civilne zaštite,</w:t>
      </w:r>
    </w:p>
    <w:p w:rsidR="00242153" w:rsidRPr="00242153" w:rsidRDefault="00242153" w:rsidP="00242153">
      <w:pPr>
        <w:pStyle w:val="StandardWeb"/>
        <w:spacing w:before="0" w:beforeAutospacing="0" w:after="0" w:afterAutospacing="0"/>
        <w:ind w:firstLine="708"/>
      </w:pPr>
      <w:r w:rsidRPr="00242153">
        <w:rPr>
          <w:color w:val="000000"/>
        </w:rPr>
        <w:t>– organiziraju zaštitu i spašavanje pripadnika ranjivih skupina,</w:t>
      </w:r>
    </w:p>
    <w:p w:rsidR="00242153" w:rsidRPr="00242153" w:rsidRDefault="00242153" w:rsidP="00242153">
      <w:pPr>
        <w:pStyle w:val="StandardWeb"/>
        <w:spacing w:before="0" w:beforeAutospacing="0" w:after="0" w:afterAutospacing="0"/>
        <w:ind w:firstLine="708"/>
      </w:pPr>
      <w:r w:rsidRPr="00242153">
        <w:rPr>
          <w:color w:val="000000"/>
        </w:rPr>
        <w:t>– provjeravaju postavljanje obavijesti o znakovima za uzbunjivanje u stambenim</w:t>
      </w:r>
      <w:r w:rsidRPr="00242153">
        <w:t xml:space="preserve"> </w:t>
      </w:r>
      <w:r w:rsidRPr="00242153">
        <w:rPr>
          <w:color w:val="000000"/>
        </w:rPr>
        <w:t>zgradama na području svoje nadležnosti i o propustima obavješćuju inspekciju</w:t>
      </w:r>
      <w:r w:rsidRPr="00242153">
        <w:t xml:space="preserve"> </w:t>
      </w:r>
      <w:r w:rsidRPr="00242153">
        <w:rPr>
          <w:color w:val="000000"/>
        </w:rPr>
        <w:t>civilne zaštite.</w:t>
      </w:r>
    </w:p>
    <w:p w:rsidR="00242153" w:rsidRPr="00242153" w:rsidRDefault="00242153" w:rsidP="00242153">
      <w:pPr>
        <w:pStyle w:val="StandardWeb"/>
        <w:jc w:val="center"/>
      </w:pPr>
    </w:p>
    <w:p w:rsidR="00242153" w:rsidRPr="00242153" w:rsidRDefault="00242153" w:rsidP="00242153">
      <w:pPr>
        <w:pStyle w:val="StandardWeb"/>
        <w:jc w:val="center"/>
      </w:pPr>
      <w:r w:rsidRPr="00242153">
        <w:t>III</w:t>
      </w:r>
    </w:p>
    <w:p w:rsidR="00242153" w:rsidRPr="00242153" w:rsidRDefault="00242153" w:rsidP="00242153">
      <w:pPr>
        <w:pStyle w:val="StandardWeb"/>
        <w:shd w:val="clear" w:color="auto" w:fill="FFFFFF"/>
        <w:spacing w:before="0" w:beforeAutospacing="0" w:after="0" w:afterAutospacing="0" w:line="324" w:lineRule="atLeast"/>
        <w:jc w:val="both"/>
        <w:rPr>
          <w:color w:val="333333"/>
        </w:rPr>
      </w:pPr>
      <w:r w:rsidRPr="00242153">
        <w:rPr>
          <w:color w:val="000000"/>
        </w:rPr>
        <w:t xml:space="preserve">Povjerenik civilne zaštite i njegov zamjenik dužni su se odzvati pozivu načelnika Stožera civilne zaštite </w:t>
      </w:r>
      <w:r w:rsidRPr="00242153">
        <w:t xml:space="preserve">općine Gornji </w:t>
      </w:r>
      <w:proofErr w:type="spellStart"/>
      <w:r w:rsidRPr="00242153">
        <w:t>Bogićevci</w:t>
      </w:r>
      <w:proofErr w:type="spellEnd"/>
      <w:r w:rsidRPr="00242153">
        <w:t xml:space="preserve"> </w:t>
      </w:r>
      <w:r w:rsidRPr="00242153">
        <w:rPr>
          <w:color w:val="000000"/>
        </w:rPr>
        <w:t>u mjerama a</w:t>
      </w:r>
      <w:r w:rsidRPr="00242153">
        <w:rPr>
          <w:iCs/>
          <w:color w:val="000000"/>
        </w:rPr>
        <w:t>ktiviranja, mobilizacije, pripravnost i osposobljavanje u sustavu civilne zaštite.</w:t>
      </w:r>
    </w:p>
    <w:p w:rsidR="00242153" w:rsidRPr="00242153" w:rsidRDefault="00242153" w:rsidP="00242153">
      <w:pPr>
        <w:pStyle w:val="StandardWeb"/>
        <w:shd w:val="clear" w:color="auto" w:fill="FFFFFF"/>
        <w:spacing w:before="0" w:beforeAutospacing="0" w:after="0" w:afterAutospacing="0" w:line="324" w:lineRule="atLeast"/>
        <w:jc w:val="center"/>
        <w:rPr>
          <w:color w:val="000000"/>
        </w:rPr>
      </w:pPr>
    </w:p>
    <w:p w:rsidR="00242153" w:rsidRPr="00242153" w:rsidRDefault="00242153" w:rsidP="00242153">
      <w:pPr>
        <w:pStyle w:val="StandardWeb"/>
        <w:shd w:val="clear" w:color="auto" w:fill="FFFFFF"/>
        <w:spacing w:before="0" w:beforeAutospacing="0" w:after="0" w:afterAutospacing="0" w:line="324" w:lineRule="atLeast"/>
        <w:rPr>
          <w:color w:val="000000"/>
        </w:rPr>
      </w:pPr>
    </w:p>
    <w:p w:rsidR="00242153" w:rsidRPr="00242153" w:rsidRDefault="00242153" w:rsidP="00242153">
      <w:pPr>
        <w:pStyle w:val="StandardWeb"/>
        <w:shd w:val="clear" w:color="auto" w:fill="FFFFFF"/>
        <w:spacing w:before="0" w:beforeAutospacing="0" w:after="0" w:afterAutospacing="0" w:line="324" w:lineRule="atLeast"/>
        <w:jc w:val="center"/>
        <w:rPr>
          <w:color w:val="000000"/>
        </w:rPr>
      </w:pPr>
      <w:r w:rsidRPr="00242153">
        <w:rPr>
          <w:color w:val="000000"/>
        </w:rPr>
        <w:t>IV</w:t>
      </w:r>
    </w:p>
    <w:p w:rsidR="00242153" w:rsidRPr="00242153" w:rsidRDefault="00242153" w:rsidP="00242153">
      <w:pPr>
        <w:pStyle w:val="StandardWeb"/>
        <w:shd w:val="clear" w:color="auto" w:fill="FFFFFF"/>
        <w:spacing w:before="0" w:beforeAutospacing="0" w:after="0" w:afterAutospacing="0" w:line="324" w:lineRule="atLeast"/>
        <w:rPr>
          <w:color w:val="333333"/>
        </w:rPr>
      </w:pPr>
      <w:r w:rsidRPr="00242153">
        <w:rPr>
          <w:color w:val="000000"/>
        </w:rPr>
        <w:t xml:space="preserve">Ova Odluka stupa na snagu danom donošenja, a objavit će se u Službenom vjesniku općine Gornji </w:t>
      </w:r>
      <w:proofErr w:type="spellStart"/>
      <w:r w:rsidRPr="00242153">
        <w:rPr>
          <w:color w:val="000000"/>
        </w:rPr>
        <w:t>Bogićevci</w:t>
      </w:r>
      <w:proofErr w:type="spellEnd"/>
      <w:r w:rsidRPr="00242153">
        <w:rPr>
          <w:color w:val="000000"/>
        </w:rPr>
        <w:t>.</w:t>
      </w:r>
    </w:p>
    <w:p w:rsidR="00242153" w:rsidRPr="00242153" w:rsidRDefault="00242153" w:rsidP="00242153">
      <w:pPr>
        <w:jc w:val="center"/>
        <w:rPr>
          <w:rFonts w:ascii="Times New Roman" w:hAnsi="Times New Roman" w:cs="Times New Roman"/>
          <w:sz w:val="24"/>
          <w:szCs w:val="24"/>
        </w:rPr>
      </w:pPr>
      <w:r w:rsidRPr="00242153">
        <w:rPr>
          <w:rFonts w:ascii="Times New Roman" w:hAnsi="Times New Roman" w:cs="Times New Roman"/>
          <w:sz w:val="24"/>
          <w:szCs w:val="24"/>
        </w:rPr>
        <w:t>V</w:t>
      </w:r>
    </w:p>
    <w:p w:rsidR="00242153" w:rsidRPr="00242153" w:rsidRDefault="00242153" w:rsidP="00242153">
      <w:pPr>
        <w:rPr>
          <w:rFonts w:ascii="Times New Roman" w:hAnsi="Times New Roman" w:cs="Times New Roman"/>
          <w:sz w:val="24"/>
          <w:szCs w:val="24"/>
        </w:rPr>
      </w:pPr>
      <w:r w:rsidRPr="00242153">
        <w:rPr>
          <w:rFonts w:ascii="Times New Roman" w:hAnsi="Times New Roman" w:cs="Times New Roman"/>
          <w:sz w:val="24"/>
          <w:szCs w:val="24"/>
        </w:rPr>
        <w:t xml:space="preserve">Stupanjem na snagu Ove Odluke, prestaje važiti Odluka o imenovanju povjerenika civilne zaštite općine Gornji </w:t>
      </w:r>
      <w:proofErr w:type="spellStart"/>
      <w:r w:rsidRPr="00242153">
        <w:rPr>
          <w:rFonts w:ascii="Times New Roman" w:hAnsi="Times New Roman" w:cs="Times New Roman"/>
          <w:sz w:val="24"/>
          <w:szCs w:val="24"/>
        </w:rPr>
        <w:t>Bogićevci</w:t>
      </w:r>
      <w:proofErr w:type="spellEnd"/>
      <w:r w:rsidRPr="00242153">
        <w:rPr>
          <w:rFonts w:ascii="Times New Roman" w:hAnsi="Times New Roman" w:cs="Times New Roman"/>
          <w:sz w:val="24"/>
          <w:szCs w:val="24"/>
        </w:rPr>
        <w:t xml:space="preserve"> i njihovih zamjenika  KLASA: 810-03/21-01/01</w:t>
      </w:r>
    </w:p>
    <w:p w:rsidR="00242153" w:rsidRPr="00242153" w:rsidRDefault="00242153" w:rsidP="00242153">
      <w:pPr>
        <w:rPr>
          <w:rFonts w:ascii="Times New Roman" w:hAnsi="Times New Roman" w:cs="Times New Roman"/>
          <w:sz w:val="24"/>
          <w:szCs w:val="24"/>
        </w:rPr>
      </w:pPr>
      <w:r w:rsidRPr="00242153">
        <w:rPr>
          <w:rFonts w:ascii="Times New Roman" w:hAnsi="Times New Roman" w:cs="Times New Roman"/>
          <w:sz w:val="24"/>
          <w:szCs w:val="24"/>
        </w:rPr>
        <w:t>URBROJ:2178/18-01/1-21-1 od 31.5.2021.</w:t>
      </w:r>
    </w:p>
    <w:p w:rsidR="00242153" w:rsidRPr="00242153" w:rsidRDefault="00242153" w:rsidP="00242153">
      <w:pPr>
        <w:rPr>
          <w:rFonts w:ascii="Times New Roman" w:hAnsi="Times New Roman" w:cs="Times New Roman"/>
          <w:sz w:val="24"/>
          <w:szCs w:val="24"/>
        </w:rPr>
      </w:pPr>
    </w:p>
    <w:p w:rsidR="00242153" w:rsidRPr="00242153" w:rsidRDefault="00242153" w:rsidP="00242153">
      <w:pPr>
        <w:rPr>
          <w:rFonts w:ascii="Times New Roman" w:hAnsi="Times New Roman" w:cs="Times New Roman"/>
          <w:sz w:val="24"/>
          <w:szCs w:val="24"/>
        </w:rPr>
      </w:pPr>
      <w:r w:rsidRPr="00242153">
        <w:rPr>
          <w:rFonts w:ascii="Times New Roman" w:hAnsi="Times New Roman" w:cs="Times New Roman"/>
          <w:sz w:val="24"/>
          <w:szCs w:val="24"/>
        </w:rPr>
        <w:t>KLASA:240-01/26-01/01</w:t>
      </w:r>
    </w:p>
    <w:p w:rsidR="00242153" w:rsidRPr="00242153" w:rsidRDefault="00242153" w:rsidP="0024215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42153">
        <w:rPr>
          <w:rFonts w:ascii="Times New Roman" w:hAnsi="Times New Roman" w:cs="Times New Roman"/>
          <w:sz w:val="24"/>
          <w:szCs w:val="24"/>
        </w:rPr>
        <w:t>UR.BROJ</w:t>
      </w:r>
      <w:proofErr w:type="spellEnd"/>
      <w:r w:rsidRPr="00242153">
        <w:rPr>
          <w:rFonts w:ascii="Times New Roman" w:hAnsi="Times New Roman" w:cs="Times New Roman"/>
          <w:sz w:val="24"/>
          <w:szCs w:val="24"/>
        </w:rPr>
        <w:t>:2178-22-01-</w:t>
      </w:r>
      <w:r w:rsidRPr="00242153">
        <w:rPr>
          <w:rFonts w:ascii="Times New Roman" w:hAnsi="Times New Roman" w:cs="Times New Roman"/>
          <w:color w:val="000000" w:themeColor="text1"/>
          <w:sz w:val="24"/>
          <w:szCs w:val="24"/>
        </w:rPr>
        <w:t>26-02</w:t>
      </w:r>
    </w:p>
    <w:p w:rsidR="00242153" w:rsidRPr="00242153" w:rsidRDefault="00242153" w:rsidP="00242153">
      <w:pPr>
        <w:rPr>
          <w:rFonts w:ascii="Times New Roman" w:hAnsi="Times New Roman" w:cs="Times New Roman"/>
          <w:sz w:val="24"/>
          <w:szCs w:val="24"/>
        </w:rPr>
      </w:pPr>
      <w:r w:rsidRPr="00242153">
        <w:rPr>
          <w:rFonts w:ascii="Times New Roman" w:hAnsi="Times New Roman" w:cs="Times New Roman"/>
          <w:sz w:val="24"/>
          <w:szCs w:val="24"/>
        </w:rPr>
        <w:t xml:space="preserve">Gornji </w:t>
      </w:r>
      <w:proofErr w:type="spellStart"/>
      <w:r w:rsidRPr="00242153">
        <w:rPr>
          <w:rFonts w:ascii="Times New Roman" w:hAnsi="Times New Roman" w:cs="Times New Roman"/>
          <w:sz w:val="24"/>
          <w:szCs w:val="24"/>
        </w:rPr>
        <w:t>Bogićevci</w:t>
      </w:r>
      <w:proofErr w:type="spellEnd"/>
      <w:r w:rsidRPr="00242153">
        <w:rPr>
          <w:rFonts w:ascii="Times New Roman" w:hAnsi="Times New Roman" w:cs="Times New Roman"/>
          <w:sz w:val="24"/>
          <w:szCs w:val="24"/>
        </w:rPr>
        <w:t>, 20.8.2026.g.</w:t>
      </w:r>
    </w:p>
    <w:p w:rsidR="00242153" w:rsidRPr="00242153" w:rsidRDefault="00242153" w:rsidP="00242153">
      <w:pPr>
        <w:rPr>
          <w:rFonts w:ascii="Times New Roman" w:hAnsi="Times New Roman" w:cs="Times New Roman"/>
          <w:sz w:val="24"/>
          <w:szCs w:val="24"/>
        </w:rPr>
      </w:pPr>
    </w:p>
    <w:p w:rsidR="00242153" w:rsidRPr="00242153" w:rsidRDefault="00242153" w:rsidP="00242153">
      <w:pPr>
        <w:rPr>
          <w:rFonts w:ascii="Times New Roman" w:hAnsi="Times New Roman" w:cs="Times New Roman"/>
          <w:sz w:val="24"/>
          <w:szCs w:val="24"/>
        </w:rPr>
      </w:pPr>
    </w:p>
    <w:p w:rsidR="00242153" w:rsidRPr="00242153" w:rsidRDefault="00242153" w:rsidP="00242153">
      <w:pPr>
        <w:rPr>
          <w:rFonts w:ascii="Times New Roman" w:hAnsi="Times New Roman" w:cs="Times New Roman"/>
          <w:sz w:val="24"/>
          <w:szCs w:val="24"/>
        </w:rPr>
      </w:pPr>
      <w:r w:rsidRPr="00242153">
        <w:rPr>
          <w:rFonts w:ascii="Times New Roman" w:hAnsi="Times New Roman" w:cs="Times New Roman"/>
          <w:sz w:val="24"/>
          <w:szCs w:val="24"/>
        </w:rPr>
        <w:tab/>
      </w:r>
      <w:r w:rsidRPr="00242153">
        <w:rPr>
          <w:rFonts w:ascii="Times New Roman" w:hAnsi="Times New Roman" w:cs="Times New Roman"/>
          <w:sz w:val="24"/>
          <w:szCs w:val="24"/>
        </w:rPr>
        <w:tab/>
      </w:r>
      <w:r w:rsidRPr="00242153">
        <w:rPr>
          <w:rFonts w:ascii="Times New Roman" w:hAnsi="Times New Roman" w:cs="Times New Roman"/>
          <w:sz w:val="24"/>
          <w:szCs w:val="24"/>
        </w:rPr>
        <w:tab/>
      </w:r>
      <w:r w:rsidRPr="00242153">
        <w:rPr>
          <w:rFonts w:ascii="Times New Roman" w:hAnsi="Times New Roman" w:cs="Times New Roman"/>
          <w:sz w:val="24"/>
          <w:szCs w:val="24"/>
        </w:rPr>
        <w:tab/>
      </w:r>
      <w:r w:rsidRPr="00242153">
        <w:rPr>
          <w:rFonts w:ascii="Times New Roman" w:hAnsi="Times New Roman" w:cs="Times New Roman"/>
          <w:sz w:val="24"/>
          <w:szCs w:val="24"/>
        </w:rPr>
        <w:tab/>
      </w:r>
      <w:r w:rsidRPr="00242153">
        <w:rPr>
          <w:rFonts w:ascii="Times New Roman" w:hAnsi="Times New Roman" w:cs="Times New Roman"/>
          <w:sz w:val="24"/>
          <w:szCs w:val="24"/>
        </w:rPr>
        <w:tab/>
      </w:r>
      <w:r w:rsidRPr="00242153">
        <w:rPr>
          <w:rFonts w:ascii="Times New Roman" w:hAnsi="Times New Roman" w:cs="Times New Roman"/>
          <w:sz w:val="24"/>
          <w:szCs w:val="24"/>
        </w:rPr>
        <w:tab/>
      </w:r>
      <w:r w:rsidRPr="00242153">
        <w:rPr>
          <w:rFonts w:ascii="Times New Roman" w:hAnsi="Times New Roman" w:cs="Times New Roman"/>
          <w:sz w:val="24"/>
          <w:szCs w:val="24"/>
        </w:rPr>
        <w:tab/>
      </w:r>
      <w:r w:rsidRPr="00242153">
        <w:rPr>
          <w:rFonts w:ascii="Times New Roman" w:hAnsi="Times New Roman" w:cs="Times New Roman"/>
          <w:sz w:val="24"/>
          <w:szCs w:val="24"/>
        </w:rPr>
        <w:tab/>
        <w:t>OPĆINSKA NAČELNICA:</w:t>
      </w:r>
      <w:r w:rsidRPr="00242153">
        <w:rPr>
          <w:rFonts w:ascii="Times New Roman" w:hAnsi="Times New Roman" w:cs="Times New Roman"/>
          <w:sz w:val="24"/>
          <w:szCs w:val="24"/>
        </w:rPr>
        <w:br/>
      </w:r>
      <w:r w:rsidRPr="00242153">
        <w:rPr>
          <w:rFonts w:ascii="Times New Roman" w:hAnsi="Times New Roman" w:cs="Times New Roman"/>
          <w:sz w:val="24"/>
          <w:szCs w:val="24"/>
        </w:rPr>
        <w:tab/>
      </w:r>
      <w:r w:rsidRPr="00242153">
        <w:rPr>
          <w:rFonts w:ascii="Times New Roman" w:hAnsi="Times New Roman" w:cs="Times New Roman"/>
          <w:sz w:val="24"/>
          <w:szCs w:val="24"/>
        </w:rPr>
        <w:tab/>
      </w:r>
      <w:r w:rsidRPr="00242153">
        <w:rPr>
          <w:rFonts w:ascii="Times New Roman" w:hAnsi="Times New Roman" w:cs="Times New Roman"/>
          <w:sz w:val="24"/>
          <w:szCs w:val="24"/>
        </w:rPr>
        <w:tab/>
      </w:r>
      <w:r w:rsidRPr="00242153">
        <w:rPr>
          <w:rFonts w:ascii="Times New Roman" w:hAnsi="Times New Roman" w:cs="Times New Roman"/>
          <w:sz w:val="24"/>
          <w:szCs w:val="24"/>
        </w:rPr>
        <w:tab/>
      </w:r>
      <w:r w:rsidRPr="00242153">
        <w:rPr>
          <w:rFonts w:ascii="Times New Roman" w:hAnsi="Times New Roman" w:cs="Times New Roman"/>
          <w:sz w:val="24"/>
          <w:szCs w:val="24"/>
        </w:rPr>
        <w:tab/>
      </w:r>
      <w:r w:rsidRPr="00242153">
        <w:rPr>
          <w:rFonts w:ascii="Times New Roman" w:hAnsi="Times New Roman" w:cs="Times New Roman"/>
          <w:sz w:val="24"/>
          <w:szCs w:val="24"/>
        </w:rPr>
        <w:tab/>
      </w:r>
      <w:r w:rsidRPr="00242153">
        <w:rPr>
          <w:rFonts w:ascii="Times New Roman" w:hAnsi="Times New Roman" w:cs="Times New Roman"/>
          <w:sz w:val="24"/>
          <w:szCs w:val="24"/>
        </w:rPr>
        <w:tab/>
      </w:r>
      <w:r w:rsidRPr="00242153">
        <w:rPr>
          <w:rFonts w:ascii="Times New Roman" w:hAnsi="Times New Roman" w:cs="Times New Roman"/>
          <w:sz w:val="24"/>
          <w:szCs w:val="24"/>
        </w:rPr>
        <w:tab/>
        <w:t>Aleksandra Zdunić, dipl.ing.agr.</w:t>
      </w:r>
    </w:p>
    <w:p w:rsidR="00F0563D" w:rsidRPr="00242153" w:rsidRDefault="00F0563D" w:rsidP="00F0563D">
      <w:pPr>
        <w:pStyle w:val="Bezproreda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BC244C" w:rsidRPr="00390E88" w:rsidRDefault="004A5A07" w:rsidP="00F0563D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BC244C" w:rsidRPr="00D567FE" w:rsidRDefault="00BC244C" w:rsidP="00BC244C">
      <w:pPr>
        <w:spacing w:after="0"/>
        <w:rPr>
          <w:rFonts w:ascii="Times New Roman" w:hAnsi="Times New Roman"/>
        </w:rPr>
      </w:pPr>
    </w:p>
    <w:p w:rsidR="009C5447" w:rsidRPr="00D42BDF" w:rsidRDefault="009C5447" w:rsidP="009C5447">
      <w:pPr>
        <w:rPr>
          <w:rFonts w:asciiTheme="majorHAnsi" w:hAnsiTheme="majorHAnsi" w:cstheme="majorHAnsi"/>
          <w:sz w:val="24"/>
        </w:rPr>
      </w:pPr>
    </w:p>
    <w:p w:rsidR="002B5B52" w:rsidRDefault="002B5B52" w:rsidP="002B5B5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36"/>
          <w:szCs w:val="36"/>
          <w:lang w:eastAsia="hr-HR"/>
        </w:rPr>
      </w:pPr>
      <w:r>
        <w:rPr>
          <w:rFonts w:ascii="Arial" w:eastAsia="Times New Roman" w:hAnsi="Arial" w:cs="Arial"/>
          <w:b/>
          <w:sz w:val="36"/>
          <w:szCs w:val="36"/>
          <w:lang w:eastAsia="hr-HR"/>
        </w:rPr>
        <w:t>Bilješke:</w:t>
      </w:r>
    </w:p>
    <w:p w:rsidR="002B5B52" w:rsidRDefault="002B5B52" w:rsidP="002B5B52">
      <w:pPr>
        <w:suppressAutoHyphens/>
        <w:spacing w:after="0" w:line="240" w:lineRule="auto"/>
        <w:rPr>
          <w:rFonts w:ascii="Arial" w:eastAsia="Times New Roman" w:hAnsi="Arial" w:cs="Arial"/>
          <w:sz w:val="36"/>
          <w:szCs w:val="36"/>
          <w:lang w:eastAsia="hr-HR"/>
        </w:rPr>
      </w:pPr>
      <w:r>
        <w:rPr>
          <w:rFonts w:ascii="Arial" w:eastAsia="Times New Roman" w:hAnsi="Arial" w:cs="Arial"/>
          <w:sz w:val="36"/>
          <w:szCs w:val="36"/>
          <w:lang w:eastAsia="hr-H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sz w:val="36"/>
          <w:szCs w:val="36"/>
          <w:lang w:eastAsia="hr-HR"/>
        </w:rPr>
        <w:softHyphen/>
      </w:r>
      <w:r>
        <w:rPr>
          <w:rFonts w:ascii="Arial" w:eastAsia="Times New Roman" w:hAnsi="Arial" w:cs="Arial"/>
          <w:sz w:val="36"/>
          <w:szCs w:val="36"/>
          <w:lang w:eastAsia="hr-HR"/>
        </w:rPr>
        <w:softHyphen/>
      </w:r>
      <w:r>
        <w:rPr>
          <w:rFonts w:ascii="Arial" w:eastAsia="Times New Roman" w:hAnsi="Arial" w:cs="Arial"/>
          <w:sz w:val="36"/>
          <w:szCs w:val="36"/>
          <w:lang w:eastAsia="hr-HR"/>
        </w:rPr>
        <w:softHyphen/>
      </w:r>
      <w:r>
        <w:rPr>
          <w:rFonts w:ascii="Arial" w:eastAsia="Times New Roman" w:hAnsi="Arial" w:cs="Arial"/>
          <w:sz w:val="36"/>
          <w:szCs w:val="36"/>
          <w:lang w:eastAsia="hr-HR"/>
        </w:rPr>
        <w:softHyphen/>
      </w:r>
    </w:p>
    <w:p w:rsidR="002B5B52" w:rsidRDefault="002B5B52" w:rsidP="002B5B52">
      <w:pPr>
        <w:suppressAutoHyphens/>
        <w:spacing w:after="0" w:line="240" w:lineRule="auto"/>
        <w:rPr>
          <w:rFonts w:ascii="Arial" w:eastAsia="Times New Roman" w:hAnsi="Arial" w:cs="Arial"/>
          <w:sz w:val="36"/>
          <w:szCs w:val="36"/>
          <w:lang w:eastAsia="hr-HR"/>
        </w:rPr>
      </w:pPr>
      <w:r>
        <w:rPr>
          <w:rFonts w:ascii="Arial" w:eastAsia="Times New Roman" w:hAnsi="Arial" w:cs="Arial"/>
          <w:sz w:val="36"/>
          <w:szCs w:val="36"/>
          <w:lang w:eastAsia="hr-HR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sz w:val="36"/>
          <w:szCs w:val="36"/>
          <w:lang w:eastAsia="hr-HR"/>
        </w:rPr>
        <w:softHyphen/>
      </w:r>
      <w:r>
        <w:rPr>
          <w:rFonts w:ascii="Arial" w:eastAsia="Times New Roman" w:hAnsi="Arial" w:cs="Arial"/>
          <w:sz w:val="36"/>
          <w:szCs w:val="36"/>
          <w:lang w:eastAsia="hr-HR"/>
        </w:rPr>
        <w:softHyphen/>
      </w:r>
      <w:r>
        <w:rPr>
          <w:rFonts w:ascii="Arial" w:eastAsia="Times New Roman" w:hAnsi="Arial" w:cs="Arial"/>
          <w:sz w:val="36"/>
          <w:szCs w:val="36"/>
          <w:lang w:eastAsia="hr-HR"/>
        </w:rPr>
        <w:softHyphen/>
      </w:r>
      <w:r>
        <w:rPr>
          <w:rFonts w:ascii="Arial" w:eastAsia="Times New Roman" w:hAnsi="Arial" w:cs="Arial"/>
          <w:sz w:val="36"/>
          <w:szCs w:val="36"/>
          <w:lang w:eastAsia="hr-HR"/>
        </w:rPr>
        <w:softHyphen/>
      </w:r>
    </w:p>
    <w:p w:rsidR="002B5B52" w:rsidRDefault="002B5B52" w:rsidP="002B5B52">
      <w:pPr>
        <w:suppressAutoHyphens/>
        <w:spacing w:after="0" w:line="240" w:lineRule="auto"/>
        <w:rPr>
          <w:rFonts w:ascii="Arial" w:eastAsia="Times New Roman" w:hAnsi="Arial" w:cs="Arial"/>
          <w:sz w:val="36"/>
          <w:szCs w:val="36"/>
          <w:lang w:eastAsia="hr-HR"/>
        </w:rPr>
      </w:pPr>
    </w:p>
    <w:tbl>
      <w:tblPr>
        <w:tblW w:w="7560" w:type="dxa"/>
        <w:tblInd w:w="648" w:type="dxa"/>
        <w:tblLayout w:type="fixed"/>
        <w:tblLook w:val="04A0"/>
      </w:tblPr>
      <w:tblGrid>
        <w:gridCol w:w="7560"/>
      </w:tblGrid>
      <w:tr w:rsidR="002B5B52" w:rsidTr="00BC244C">
        <w:trPr>
          <w:trHeight w:val="1620"/>
        </w:trPr>
        <w:tc>
          <w:tcPr>
            <w:tcW w:w="7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2B5B52" w:rsidRDefault="002B5B52" w:rsidP="00BC244C">
            <w:pPr>
              <w:widowControl w:val="0"/>
              <w:suppressAutoHyphens/>
              <w:spacing w:after="0" w:line="240" w:lineRule="auto"/>
              <w:ind w:left="168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  <w:p w:rsidR="002B5B52" w:rsidRDefault="002B5B52" w:rsidP="00BC244C">
            <w:pPr>
              <w:widowControl w:val="0"/>
              <w:suppressAutoHyphens/>
              <w:spacing w:after="0" w:line="240" w:lineRule="auto"/>
              <w:ind w:left="168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Izdaje Jedinstveni upravni odjel općine Gornji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Bogićevci</w:t>
            </w:r>
            <w:proofErr w:type="spellEnd"/>
          </w:p>
          <w:p w:rsidR="002B5B52" w:rsidRDefault="002B5B52" w:rsidP="00BC244C">
            <w:pPr>
              <w:widowControl w:val="0"/>
              <w:suppressAutoHyphens/>
              <w:spacing w:after="0" w:line="240" w:lineRule="auto"/>
              <w:ind w:left="168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Odgovorni urednik: Aleksandra Zdunić dipl.ing.agr.,</w:t>
            </w:r>
          </w:p>
          <w:p w:rsidR="002B5B52" w:rsidRDefault="002B5B52" w:rsidP="00BC244C">
            <w:pPr>
              <w:widowControl w:val="0"/>
              <w:suppressAutoHyphens/>
              <w:spacing w:after="0" w:line="240" w:lineRule="auto"/>
              <w:ind w:left="168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Trg hrvatskih branitelja 1</w:t>
            </w:r>
          </w:p>
          <w:p w:rsidR="002B5B52" w:rsidRDefault="002B5B52" w:rsidP="00BC244C">
            <w:pPr>
              <w:widowControl w:val="0"/>
              <w:suppressAutoHyphens/>
              <w:spacing w:after="0" w:line="240" w:lineRule="auto"/>
              <w:ind w:left="168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Telefon: 035/375-056</w:t>
            </w:r>
          </w:p>
          <w:p w:rsidR="002B5B52" w:rsidRDefault="002B5B52" w:rsidP="00BC244C">
            <w:pPr>
              <w:widowControl w:val="0"/>
              <w:suppressAutoHyphens/>
              <w:spacing w:after="0" w:line="240" w:lineRule="auto"/>
              <w:ind w:left="168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Glasnik izlazi po potrebi općine Gornji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Bogićevci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</w:p>
          <w:p w:rsidR="002B5B52" w:rsidRDefault="002B5B52" w:rsidP="00BC244C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</w:tbl>
    <w:p w:rsidR="002B5B52" w:rsidRDefault="002B5B52" w:rsidP="002B5B52"/>
    <w:p w:rsidR="002B5B52" w:rsidRPr="002B5B52" w:rsidRDefault="002B5B52" w:rsidP="002B5B5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2B5B52" w:rsidRPr="006E235C" w:rsidRDefault="002B5B52" w:rsidP="006E235C">
      <w:pPr>
        <w:rPr>
          <w:b/>
        </w:rPr>
      </w:pPr>
    </w:p>
    <w:sectPr w:rsidR="002B5B52" w:rsidRPr="006E235C" w:rsidSect="00F775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00"/>
    <w:family w:val="roman"/>
    <w:pitch w:val="default"/>
    <w:sig w:usb0="00000000" w:usb1="00000000" w:usb2="00000010" w:usb3="00000000" w:csb0="00040003" w:csb1="00000000"/>
  </w:font>
  <w:font w:name="Arial-BoldMT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">
    <w:nsid w:val="0345231A"/>
    <w:multiLevelType w:val="multilevel"/>
    <w:tmpl w:val="4EE86B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754E2"/>
    <w:multiLevelType w:val="singleLevel"/>
    <w:tmpl w:val="043754E2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3">
    <w:nsid w:val="05F007DC"/>
    <w:multiLevelType w:val="multilevel"/>
    <w:tmpl w:val="05F007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0819D7"/>
    <w:multiLevelType w:val="multilevel"/>
    <w:tmpl w:val="060819D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677DC1"/>
    <w:multiLevelType w:val="hybridMultilevel"/>
    <w:tmpl w:val="66DA305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DB6BFC"/>
    <w:multiLevelType w:val="singleLevel"/>
    <w:tmpl w:val="08DB6BFC"/>
    <w:lvl w:ilvl="0">
      <w:numFmt w:val="bullet"/>
      <w:lvlText w:val="-"/>
      <w:lvlJc w:val="left"/>
      <w:pPr>
        <w:tabs>
          <w:tab w:val="left" w:pos="360"/>
        </w:tabs>
        <w:ind w:left="360" w:hanging="360"/>
      </w:pPr>
    </w:lvl>
  </w:abstractNum>
  <w:abstractNum w:abstractNumId="7">
    <w:nsid w:val="09B46ADF"/>
    <w:multiLevelType w:val="multilevel"/>
    <w:tmpl w:val="5BBA7C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8">
    <w:nsid w:val="18553653"/>
    <w:multiLevelType w:val="multilevel"/>
    <w:tmpl w:val="4EE86B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DD5DCB"/>
    <w:multiLevelType w:val="multilevel"/>
    <w:tmpl w:val="DD50EBA6"/>
    <w:lvl w:ilvl="0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760" w:hanging="360"/>
      </w:pPr>
    </w:lvl>
    <w:lvl w:ilvl="2">
      <w:start w:val="1"/>
      <w:numFmt w:val="lowerRoman"/>
      <w:lvlText w:val="%3."/>
      <w:lvlJc w:val="right"/>
      <w:pPr>
        <w:ind w:left="6480" w:hanging="180"/>
      </w:pPr>
    </w:lvl>
    <w:lvl w:ilvl="3">
      <w:start w:val="1"/>
      <w:numFmt w:val="decimal"/>
      <w:lvlText w:val="%4."/>
      <w:lvlJc w:val="left"/>
      <w:pPr>
        <w:ind w:left="7200" w:hanging="360"/>
      </w:pPr>
    </w:lvl>
    <w:lvl w:ilvl="4">
      <w:start w:val="1"/>
      <w:numFmt w:val="lowerLetter"/>
      <w:lvlText w:val="%5."/>
      <w:lvlJc w:val="left"/>
      <w:pPr>
        <w:ind w:left="7920" w:hanging="360"/>
      </w:pPr>
    </w:lvl>
    <w:lvl w:ilvl="5">
      <w:start w:val="1"/>
      <w:numFmt w:val="lowerRoman"/>
      <w:lvlText w:val="%6."/>
      <w:lvlJc w:val="right"/>
      <w:pPr>
        <w:ind w:left="8640" w:hanging="180"/>
      </w:pPr>
    </w:lvl>
    <w:lvl w:ilvl="6">
      <w:start w:val="1"/>
      <w:numFmt w:val="decimal"/>
      <w:lvlText w:val="%7."/>
      <w:lvlJc w:val="left"/>
      <w:pPr>
        <w:ind w:left="9360" w:hanging="360"/>
      </w:pPr>
    </w:lvl>
    <w:lvl w:ilvl="7">
      <w:start w:val="1"/>
      <w:numFmt w:val="lowerLetter"/>
      <w:lvlText w:val="%8."/>
      <w:lvlJc w:val="left"/>
      <w:pPr>
        <w:ind w:left="10080" w:hanging="360"/>
      </w:pPr>
    </w:lvl>
    <w:lvl w:ilvl="8">
      <w:start w:val="1"/>
      <w:numFmt w:val="lowerRoman"/>
      <w:lvlText w:val="%9."/>
      <w:lvlJc w:val="right"/>
      <w:pPr>
        <w:ind w:left="10800" w:hanging="180"/>
      </w:pPr>
    </w:lvl>
  </w:abstractNum>
  <w:abstractNum w:abstractNumId="10">
    <w:nsid w:val="2B7F68DB"/>
    <w:multiLevelType w:val="multilevel"/>
    <w:tmpl w:val="2B7F68DB"/>
    <w:lvl w:ilvl="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B462D3"/>
    <w:multiLevelType w:val="multilevel"/>
    <w:tmpl w:val="E58AA5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507869"/>
    <w:multiLevelType w:val="multilevel"/>
    <w:tmpl w:val="4EE86B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2A7A3B"/>
    <w:multiLevelType w:val="multilevel"/>
    <w:tmpl w:val="302A7A3B"/>
    <w:lvl w:ilvl="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4">
    <w:nsid w:val="34EA41BE"/>
    <w:multiLevelType w:val="multilevel"/>
    <w:tmpl w:val="34EA41BE"/>
    <w:lvl w:ilvl="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5">
    <w:nsid w:val="38CD5550"/>
    <w:multiLevelType w:val="multilevel"/>
    <w:tmpl w:val="38CD5550"/>
    <w:lvl w:ilvl="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6">
    <w:nsid w:val="3EAF115B"/>
    <w:multiLevelType w:val="multilevel"/>
    <w:tmpl w:val="E696910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42CF50A5"/>
    <w:multiLevelType w:val="multilevel"/>
    <w:tmpl w:val="42CF50A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45706BB"/>
    <w:multiLevelType w:val="multilevel"/>
    <w:tmpl w:val="4EE86B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DA71FC"/>
    <w:multiLevelType w:val="hybridMultilevel"/>
    <w:tmpl w:val="8B6ACA1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B04DF5"/>
    <w:multiLevelType w:val="multilevel"/>
    <w:tmpl w:val="B90A2E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b/>
        <w:bCs/>
        <w:sz w:val="32"/>
        <w:szCs w:val="32"/>
        <w:u w:val="singl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6A212D"/>
    <w:multiLevelType w:val="multilevel"/>
    <w:tmpl w:val="E58AA5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4767D1"/>
    <w:multiLevelType w:val="multilevel"/>
    <w:tmpl w:val="0AE8D78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nsid w:val="60B67559"/>
    <w:multiLevelType w:val="multilevel"/>
    <w:tmpl w:val="8D464FD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b w:val="0"/>
        <w:bCs/>
        <w:i w:val="0"/>
        <w:iCs/>
        <w:strike w:val="0"/>
        <w:dstrike w:val="0"/>
        <w:sz w:val="24"/>
        <w:szCs w:val="24"/>
        <w:u w:val="none"/>
        <w:effect w:val="none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871836"/>
    <w:multiLevelType w:val="hybridMultilevel"/>
    <w:tmpl w:val="1DDE47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F228A1"/>
    <w:multiLevelType w:val="multilevel"/>
    <w:tmpl w:val="E58AA5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7622CA"/>
    <w:multiLevelType w:val="hybridMultilevel"/>
    <w:tmpl w:val="F9609D7E"/>
    <w:lvl w:ilvl="0" w:tplc="ECDC5728">
      <w:start w:val="4"/>
      <w:numFmt w:val="bullet"/>
      <w:lvlText w:val=""/>
      <w:lvlJc w:val="left"/>
      <w:pPr>
        <w:ind w:left="540" w:hanging="360"/>
      </w:pPr>
      <w:rPr>
        <w:rFonts w:ascii="Wingdings" w:eastAsia="Times New Roman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7">
    <w:nsid w:val="77F07F66"/>
    <w:multiLevelType w:val="multilevel"/>
    <w:tmpl w:val="E58AA5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E518D"/>
    <w:multiLevelType w:val="multilevel"/>
    <w:tmpl w:val="7A4E518D"/>
    <w:lvl w:ilvl="0">
      <w:numFmt w:val="bullet"/>
      <w:lvlText w:val="-"/>
      <w:lvlJc w:val="left"/>
      <w:pPr>
        <w:ind w:left="964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29">
    <w:nsid w:val="7A671585"/>
    <w:multiLevelType w:val="multilevel"/>
    <w:tmpl w:val="7A67158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096331"/>
    <w:multiLevelType w:val="hybridMultilevel"/>
    <w:tmpl w:val="5BCABF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9"/>
  </w:num>
  <w:num w:numId="6">
    <w:abstractNumId w:val="5"/>
  </w:num>
  <w:num w:numId="7">
    <w:abstractNumId w:val="22"/>
  </w:num>
  <w:num w:numId="8">
    <w:abstractNumId w:val="16"/>
  </w:num>
  <w:num w:numId="9">
    <w:abstractNumId w:val="29"/>
  </w:num>
  <w:num w:numId="10">
    <w:abstractNumId w:val="25"/>
  </w:num>
  <w:num w:numId="11">
    <w:abstractNumId w:val="2"/>
    <w:lvlOverride w:ilvl="0">
      <w:startOverride w:val="1"/>
    </w:lvlOverride>
  </w:num>
  <w:num w:numId="12">
    <w:abstractNumId w:val="28"/>
  </w:num>
  <w:num w:numId="13">
    <w:abstractNumId w:val="17"/>
  </w:num>
  <w:num w:numId="14">
    <w:abstractNumId w:val="18"/>
  </w:num>
  <w:num w:numId="15">
    <w:abstractNumId w:val="25"/>
  </w:num>
  <w:num w:numId="16">
    <w:abstractNumId w:val="12"/>
  </w:num>
  <w:num w:numId="17">
    <w:abstractNumId w:val="1"/>
  </w:num>
  <w:num w:numId="18">
    <w:abstractNumId w:val="8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3"/>
  </w:num>
  <w:num w:numId="22">
    <w:abstractNumId w:val="15"/>
  </w:num>
  <w:num w:numId="23">
    <w:abstractNumId w:val="10"/>
  </w:num>
  <w:num w:numId="24">
    <w:abstractNumId w:val="14"/>
  </w:num>
  <w:num w:numId="25">
    <w:abstractNumId w:val="13"/>
  </w:num>
  <w:num w:numId="26">
    <w:abstractNumId w:val="11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21"/>
  </w:num>
  <w:num w:numId="30">
    <w:abstractNumId w:val="7"/>
  </w:num>
  <w:num w:numId="31">
    <w:abstractNumId w:val="24"/>
  </w:num>
  <w:num w:numId="32">
    <w:abstractNumId w:val="30"/>
  </w:num>
  <w:num w:numId="33">
    <w:abstractNumId w:val="26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8"/>
  <w:hyphenationZone w:val="425"/>
  <w:characterSpacingControl w:val="doNotCompress"/>
  <w:footnotePr>
    <w:pos w:val="beneathText"/>
  </w:footnotePr>
  <w:compat/>
  <w:rsids>
    <w:rsidRoot w:val="005A578B"/>
    <w:rsid w:val="00001EE3"/>
    <w:rsid w:val="00137C02"/>
    <w:rsid w:val="001A206A"/>
    <w:rsid w:val="00242153"/>
    <w:rsid w:val="002B5B52"/>
    <w:rsid w:val="002F5B8C"/>
    <w:rsid w:val="00314120"/>
    <w:rsid w:val="00322799"/>
    <w:rsid w:val="00381F72"/>
    <w:rsid w:val="00390E88"/>
    <w:rsid w:val="003E29C0"/>
    <w:rsid w:val="004A5A07"/>
    <w:rsid w:val="004D6C87"/>
    <w:rsid w:val="005A578B"/>
    <w:rsid w:val="006E235C"/>
    <w:rsid w:val="006F75E7"/>
    <w:rsid w:val="007038C7"/>
    <w:rsid w:val="00782E38"/>
    <w:rsid w:val="007A1AB3"/>
    <w:rsid w:val="007F2EAF"/>
    <w:rsid w:val="008D6279"/>
    <w:rsid w:val="009367B4"/>
    <w:rsid w:val="009C5447"/>
    <w:rsid w:val="00A553E3"/>
    <w:rsid w:val="00A75370"/>
    <w:rsid w:val="00B4758C"/>
    <w:rsid w:val="00BC244C"/>
    <w:rsid w:val="00BF720D"/>
    <w:rsid w:val="00C86ECC"/>
    <w:rsid w:val="00E843D1"/>
    <w:rsid w:val="00F0563D"/>
    <w:rsid w:val="00F77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78B"/>
    <w:pPr>
      <w:spacing w:after="160" w:line="256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6E235C"/>
    <w:pPr>
      <w:keepNext/>
      <w:keepLines/>
      <w:spacing w:before="360" w:after="80" w:line="276" w:lineRule="auto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6E235C"/>
    <w:pPr>
      <w:keepNext/>
      <w:keepLines/>
      <w:spacing w:before="160" w:after="80" w:line="276" w:lineRule="auto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6E235C"/>
    <w:pPr>
      <w:keepNext/>
      <w:keepLines/>
      <w:spacing w:before="160" w:after="80" w:line="276" w:lineRule="auto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6E235C"/>
    <w:pPr>
      <w:keepNext/>
      <w:keepLines/>
      <w:spacing w:before="80" w:after="40" w:line="276" w:lineRule="auto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6E235C"/>
    <w:pPr>
      <w:keepNext/>
      <w:keepLines/>
      <w:spacing w:before="80" w:after="40" w:line="276" w:lineRule="auto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6E235C"/>
    <w:pPr>
      <w:keepNext/>
      <w:keepLines/>
      <w:spacing w:before="40" w:after="0" w:line="276" w:lineRule="auto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6E235C"/>
    <w:pPr>
      <w:keepNext/>
      <w:keepLines/>
      <w:spacing w:before="40" w:after="0" w:line="276" w:lineRule="auto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6E235C"/>
    <w:pPr>
      <w:keepNext/>
      <w:keepLines/>
      <w:spacing w:after="0" w:line="276" w:lineRule="auto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6E235C"/>
    <w:pPr>
      <w:keepNext/>
      <w:keepLines/>
      <w:spacing w:after="0" w:line="276" w:lineRule="auto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E235C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rsid w:val="006E235C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rsid w:val="006E235C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rsid w:val="006E235C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rsid w:val="006E235C"/>
    <w:rPr>
      <w:rFonts w:ascii="Arial" w:eastAsia="Arial" w:hAnsi="Arial" w:cs="Arial"/>
      <w:color w:val="365F9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rsid w:val="006E235C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rsid w:val="006E235C"/>
    <w:rPr>
      <w:rFonts w:ascii="Arial" w:eastAsia="Arial" w:hAnsi="Arial" w:cs="Arial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rsid w:val="006E235C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rsid w:val="006E235C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BezproredaChar">
    <w:name w:val="Bez proreda Char"/>
    <w:aliases w:val="POPIS GRAFOVA Char"/>
    <w:basedOn w:val="Zadanifontodlomka"/>
    <w:link w:val="Bezproreda"/>
    <w:qFormat/>
    <w:locked/>
    <w:rsid w:val="005A578B"/>
    <w:rPr>
      <w:kern w:val="2"/>
    </w:rPr>
  </w:style>
  <w:style w:type="paragraph" w:styleId="Bezproreda">
    <w:name w:val="No Spacing"/>
    <w:aliases w:val="POPIS GRAFOVA"/>
    <w:link w:val="BezproredaChar"/>
    <w:uiPriority w:val="1"/>
    <w:qFormat/>
    <w:rsid w:val="005A578B"/>
    <w:pPr>
      <w:suppressAutoHyphens/>
      <w:spacing w:after="0" w:line="240" w:lineRule="auto"/>
    </w:pPr>
    <w:rPr>
      <w:kern w:val="2"/>
    </w:rPr>
  </w:style>
  <w:style w:type="paragraph" w:styleId="Odlomakpopisa">
    <w:name w:val="List Paragraph"/>
    <w:basedOn w:val="Normal"/>
    <w:link w:val="OdlomakpopisaChar"/>
    <w:uiPriority w:val="34"/>
    <w:qFormat/>
    <w:rsid w:val="005A578B"/>
    <w:pPr>
      <w:ind w:left="720"/>
      <w:contextualSpacing/>
    </w:pPr>
  </w:style>
  <w:style w:type="table" w:styleId="Reetkatablice">
    <w:name w:val="Table Grid"/>
    <w:basedOn w:val="Obinatablica"/>
    <w:uiPriority w:val="59"/>
    <w:qFormat/>
    <w:rsid w:val="005A578B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782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82E38"/>
    <w:rPr>
      <w:rFonts w:ascii="Tahoma" w:hAnsi="Tahoma" w:cs="Tahoma"/>
      <w:sz w:val="16"/>
      <w:szCs w:val="16"/>
    </w:rPr>
  </w:style>
  <w:style w:type="table" w:customStyle="1" w:styleId="PlainTable4">
    <w:name w:val="Plain Table 4"/>
    <w:basedOn w:val="Obinatablica"/>
    <w:uiPriority w:val="99"/>
    <w:rsid w:val="006E235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paragraph" w:styleId="Naslov">
    <w:name w:val="Title"/>
    <w:basedOn w:val="Normal"/>
    <w:next w:val="Normal"/>
    <w:link w:val="NaslovChar"/>
    <w:uiPriority w:val="10"/>
    <w:qFormat/>
    <w:rsid w:val="006E235C"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E235C"/>
    <w:rPr>
      <w:rFonts w:ascii="Arial" w:eastAsia="Arial" w:hAnsi="Arial" w:cs="Arial"/>
      <w:spacing w:val="-10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E235C"/>
    <w:pPr>
      <w:numPr>
        <w:ilvl w:val="1"/>
      </w:numPr>
      <w:spacing w:after="200" w:line="276" w:lineRule="auto"/>
    </w:pPr>
    <w:rPr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E235C"/>
    <w:rPr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E235C"/>
    <w:pPr>
      <w:spacing w:before="160" w:after="200" w:line="276" w:lineRule="auto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E235C"/>
    <w:rPr>
      <w:i/>
      <w:iCs/>
      <w:color w:val="404040" w:themeColor="text1" w:themeTint="BF"/>
    </w:rPr>
  </w:style>
  <w:style w:type="character" w:styleId="Jakoisticanje">
    <w:name w:val="Intense Emphasis"/>
    <w:basedOn w:val="Zadanifontodlomka"/>
    <w:uiPriority w:val="21"/>
    <w:qFormat/>
    <w:rsid w:val="006E235C"/>
    <w:rPr>
      <w:i/>
      <w:iCs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E235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6" w:lineRule="auto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E235C"/>
    <w:rPr>
      <w:i/>
      <w:iCs/>
      <w:color w:val="365F9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E235C"/>
    <w:rPr>
      <w:b/>
      <w:bCs/>
      <w:smallCaps/>
      <w:color w:val="365F91" w:themeColor="accent1" w:themeShade="BF"/>
      <w:spacing w:val="5"/>
    </w:rPr>
  </w:style>
  <w:style w:type="character" w:styleId="Neupadljivoisticanje">
    <w:name w:val="Subtle Emphasis"/>
    <w:basedOn w:val="Zadanifontodlomka"/>
    <w:uiPriority w:val="19"/>
    <w:qFormat/>
    <w:rsid w:val="006E235C"/>
    <w:rPr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6E235C"/>
    <w:rPr>
      <w:i/>
      <w:iCs/>
    </w:rPr>
  </w:style>
  <w:style w:type="character" w:styleId="Naglaeno">
    <w:name w:val="Strong"/>
    <w:basedOn w:val="Zadanifontodlomka"/>
    <w:uiPriority w:val="22"/>
    <w:qFormat/>
    <w:rsid w:val="006E235C"/>
    <w:rPr>
      <w:b/>
      <w:bCs/>
    </w:rPr>
  </w:style>
  <w:style w:type="character" w:styleId="Neupadljivareferenca">
    <w:name w:val="Subtle Reference"/>
    <w:basedOn w:val="Zadanifontodlomka"/>
    <w:uiPriority w:val="31"/>
    <w:qFormat/>
    <w:rsid w:val="006E235C"/>
    <w:rPr>
      <w:smallCaps/>
      <w:color w:val="5A5A5A" w:themeColor="text1" w:themeTint="A5"/>
    </w:rPr>
  </w:style>
  <w:style w:type="character" w:styleId="Naslovknjige">
    <w:name w:val="Book Title"/>
    <w:basedOn w:val="Zadanifontodlomka"/>
    <w:uiPriority w:val="33"/>
    <w:qFormat/>
    <w:rsid w:val="006E235C"/>
    <w:rPr>
      <w:b/>
      <w:bCs/>
      <w:i/>
      <w:iCs/>
      <w:spacing w:val="5"/>
    </w:rPr>
  </w:style>
  <w:style w:type="character" w:customStyle="1" w:styleId="HeaderChar">
    <w:name w:val="Header Char"/>
    <w:basedOn w:val="Zadanifontodlomka"/>
    <w:uiPriority w:val="99"/>
    <w:rsid w:val="006E235C"/>
  </w:style>
  <w:style w:type="character" w:customStyle="1" w:styleId="FooterChar">
    <w:name w:val="Footer Char"/>
    <w:basedOn w:val="Zadanifontodlomka"/>
    <w:uiPriority w:val="99"/>
    <w:rsid w:val="006E235C"/>
  </w:style>
  <w:style w:type="paragraph" w:styleId="Opisslike">
    <w:name w:val="caption"/>
    <w:basedOn w:val="Normal"/>
    <w:next w:val="Normal"/>
    <w:uiPriority w:val="35"/>
    <w:unhideWhenUsed/>
    <w:qFormat/>
    <w:rsid w:val="006E235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6E235C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E235C"/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6E235C"/>
    <w:rPr>
      <w:sz w:val="20"/>
      <w:szCs w:val="20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6E235C"/>
    <w:pPr>
      <w:spacing w:after="0" w:line="240" w:lineRule="auto"/>
    </w:pPr>
    <w:rPr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6E235C"/>
    <w:rPr>
      <w:color w:val="0000FF" w:themeColor="hyperlink"/>
      <w:u w:val="single"/>
    </w:rPr>
  </w:style>
  <w:style w:type="paragraph" w:styleId="TOCNaslov">
    <w:name w:val="TOC Heading"/>
    <w:uiPriority w:val="39"/>
    <w:unhideWhenUsed/>
    <w:rsid w:val="006E235C"/>
  </w:style>
  <w:style w:type="paragraph" w:styleId="Tablicaslika">
    <w:name w:val="table of figures"/>
    <w:basedOn w:val="Normal"/>
    <w:next w:val="Normal"/>
    <w:uiPriority w:val="99"/>
    <w:unhideWhenUsed/>
    <w:rsid w:val="006E235C"/>
    <w:pPr>
      <w:spacing w:after="0" w:line="276" w:lineRule="auto"/>
    </w:pPr>
  </w:style>
  <w:style w:type="paragraph" w:customStyle="1" w:styleId="Default">
    <w:name w:val="Default"/>
    <w:rsid w:val="006E235C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6E23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E235C"/>
  </w:style>
  <w:style w:type="paragraph" w:styleId="Podnoje">
    <w:name w:val="footer"/>
    <w:basedOn w:val="Normal"/>
    <w:link w:val="PodnojeChar"/>
    <w:uiPriority w:val="99"/>
    <w:unhideWhenUsed/>
    <w:rsid w:val="006E23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E235C"/>
  </w:style>
  <w:style w:type="paragraph" w:styleId="Tijeloteksta">
    <w:name w:val="Body Text"/>
    <w:basedOn w:val="Normal"/>
    <w:link w:val="TijelotekstaChar"/>
    <w:unhideWhenUsed/>
    <w:rsid w:val="006E235C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6E235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Standard">
    <w:name w:val="Standard"/>
    <w:rsid w:val="006E235C"/>
    <w:pPr>
      <w:widowControl w:val="0"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ar-SA"/>
    </w:rPr>
  </w:style>
  <w:style w:type="character" w:customStyle="1" w:styleId="fontstyle01">
    <w:name w:val="fontstyle01"/>
    <w:basedOn w:val="Zadanifontodlomka"/>
    <w:rsid w:val="006E235C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Zadanifontodlomka"/>
    <w:rsid w:val="006E235C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paragraph" w:customStyle="1" w:styleId="Sadrajitablice">
    <w:name w:val="Sadržaji tablice"/>
    <w:basedOn w:val="Normal"/>
    <w:rsid w:val="00BC244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character" w:customStyle="1" w:styleId="apple-converted-space">
    <w:name w:val="apple-converted-space"/>
    <w:basedOn w:val="Zadanifontodlomka"/>
    <w:qFormat/>
    <w:rsid w:val="00BC244C"/>
  </w:style>
  <w:style w:type="paragraph" w:customStyle="1" w:styleId="BodyText21">
    <w:name w:val="Body Text 21"/>
    <w:basedOn w:val="Normal"/>
    <w:rsid w:val="004A5A0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tandardWeb">
    <w:name w:val="Normal (Web)"/>
    <w:basedOn w:val="Normal"/>
    <w:uiPriority w:val="99"/>
    <w:unhideWhenUsed/>
    <w:rsid w:val="006F7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OdlomakpopisaChar">
    <w:name w:val="Odlomak popisa Char"/>
    <w:link w:val="Odlomakpopisa"/>
    <w:uiPriority w:val="34"/>
    <w:locked/>
    <w:rsid w:val="006F75E7"/>
  </w:style>
  <w:style w:type="paragraph" w:customStyle="1" w:styleId="western">
    <w:name w:val="western"/>
    <w:basedOn w:val="Normal"/>
    <w:rsid w:val="006F75E7"/>
    <w:pPr>
      <w:spacing w:before="100" w:beforeAutospacing="1" w:after="0" w:line="240" w:lineRule="auto"/>
    </w:pPr>
    <w:rPr>
      <w:rFonts w:ascii="Trebuchet MS" w:eastAsia="Times New Roman" w:hAnsi="Trebuchet MS" w:cs="Times New Roman"/>
      <w:sz w:val="24"/>
      <w:szCs w:val="24"/>
      <w:lang w:eastAsia="hr-HR"/>
    </w:rPr>
  </w:style>
  <w:style w:type="paragraph" w:customStyle="1" w:styleId="t-9-8">
    <w:name w:val="t-9-8"/>
    <w:basedOn w:val="Normal"/>
    <w:rsid w:val="001A2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TableGridLight">
    <w:name w:val="Table Grid Light"/>
    <w:basedOn w:val="Obinatablica"/>
    <w:uiPriority w:val="59"/>
    <w:rsid w:val="002F5B8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inatablica11">
    <w:name w:val="Obična tablica 11"/>
    <w:basedOn w:val="Obinatablica"/>
    <w:uiPriority w:val="59"/>
    <w:rsid w:val="002F5B8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Obinatablica21">
    <w:name w:val="Obična tablica 21"/>
    <w:basedOn w:val="Obinatablica"/>
    <w:uiPriority w:val="59"/>
    <w:rsid w:val="002F5B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Obinatablica31">
    <w:name w:val="Obična tablica 3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Obinatablica41">
    <w:name w:val="Obična tablica 4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Obinatablica51">
    <w:name w:val="Obična tablica 5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Svijetlatablicareetke11">
    <w:name w:val="Svijetla tablica rešetke 1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licareetke21">
    <w:name w:val="Tablica rešetke 2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blicareetke31">
    <w:name w:val="Tablica rešetke 3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blicareetke41">
    <w:name w:val="Tablica rešetke 41"/>
    <w:basedOn w:val="Obinatablica"/>
    <w:uiPriority w:val="5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Obinatablica"/>
    <w:uiPriority w:val="5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Obinatablica"/>
    <w:uiPriority w:val="5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Obinatablica"/>
    <w:uiPriority w:val="5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Obinatablica"/>
    <w:uiPriority w:val="5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Obinatablica"/>
    <w:uiPriority w:val="5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Obinatablica"/>
    <w:uiPriority w:val="5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mnatablicareetke51">
    <w:name w:val="Tamna tablica rešetke 5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ivopisnatablicareetke61">
    <w:name w:val="Živopisna tablica rešetke 6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ivopisnatablicareetke71">
    <w:name w:val="Živopisna tablica rešetke 7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Svijetlatablicapopisa11">
    <w:name w:val="Svijetla tablica popisa 1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blicapopisa21">
    <w:name w:val="Tablica popisa 2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blicapopisa31">
    <w:name w:val="Tablica popisa 3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licapopisa41">
    <w:name w:val="Tablica popisa 4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mnatablicapopisa51">
    <w:name w:val="Tamna tablica popisa 5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ivopisnatablicapopisa61">
    <w:name w:val="Živopisna tablica popisa 6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ivopisnatablicapopisa71">
    <w:name w:val="Živopisna tablica popisa 7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Obinatablica"/>
    <w:uiPriority w:val="99"/>
    <w:rsid w:val="002F5B8C"/>
    <w:pPr>
      <w:spacing w:after="0" w:line="240" w:lineRule="auto"/>
    </w:pPr>
    <w:rPr>
      <w:color w:val="404040"/>
      <w:sz w:val="20"/>
      <w:szCs w:val="20"/>
      <w:lang w:eastAsia="hr-H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Obinatablica"/>
    <w:uiPriority w:val="99"/>
    <w:rsid w:val="002F5B8C"/>
    <w:pPr>
      <w:spacing w:after="0" w:line="240" w:lineRule="auto"/>
    </w:pPr>
    <w:rPr>
      <w:color w:val="404040"/>
      <w:sz w:val="20"/>
      <w:szCs w:val="20"/>
      <w:lang w:eastAsia="hr-H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Obinatablica"/>
    <w:uiPriority w:val="99"/>
    <w:rsid w:val="002F5B8C"/>
    <w:pPr>
      <w:spacing w:after="0" w:line="240" w:lineRule="auto"/>
    </w:pPr>
    <w:rPr>
      <w:color w:val="404040"/>
      <w:sz w:val="20"/>
      <w:szCs w:val="20"/>
      <w:lang w:eastAsia="hr-H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Obinatablica"/>
    <w:uiPriority w:val="99"/>
    <w:rsid w:val="002F5B8C"/>
    <w:pPr>
      <w:spacing w:after="0" w:line="240" w:lineRule="auto"/>
    </w:pPr>
    <w:rPr>
      <w:color w:val="404040"/>
      <w:sz w:val="20"/>
      <w:szCs w:val="20"/>
      <w:lang w:eastAsia="hr-H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Obinatablica"/>
    <w:uiPriority w:val="99"/>
    <w:rsid w:val="002F5B8C"/>
    <w:pPr>
      <w:spacing w:after="0" w:line="240" w:lineRule="auto"/>
    </w:pPr>
    <w:rPr>
      <w:color w:val="404040"/>
      <w:sz w:val="20"/>
      <w:szCs w:val="20"/>
      <w:lang w:eastAsia="hr-H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Obinatablica"/>
    <w:uiPriority w:val="99"/>
    <w:rsid w:val="002F5B8C"/>
    <w:pPr>
      <w:spacing w:after="0" w:line="240" w:lineRule="auto"/>
    </w:pPr>
    <w:rPr>
      <w:color w:val="404040"/>
      <w:sz w:val="20"/>
      <w:szCs w:val="20"/>
      <w:lang w:eastAsia="hr-H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Obinatablica"/>
    <w:uiPriority w:val="99"/>
    <w:rsid w:val="002F5B8C"/>
    <w:pPr>
      <w:spacing w:after="0" w:line="240" w:lineRule="auto"/>
    </w:pPr>
    <w:rPr>
      <w:color w:val="404040"/>
      <w:sz w:val="20"/>
      <w:szCs w:val="20"/>
      <w:lang w:eastAsia="hr-H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Obinatablica"/>
    <w:uiPriority w:val="99"/>
    <w:rsid w:val="002F5B8C"/>
    <w:pPr>
      <w:spacing w:after="0" w:line="240" w:lineRule="auto"/>
    </w:pPr>
    <w:rPr>
      <w:color w:val="404040"/>
      <w:sz w:val="20"/>
      <w:szCs w:val="20"/>
      <w:lang w:eastAsia="hr-HR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Obinatablica"/>
    <w:uiPriority w:val="99"/>
    <w:rsid w:val="002F5B8C"/>
    <w:pPr>
      <w:spacing w:after="0" w:line="240" w:lineRule="auto"/>
    </w:pPr>
    <w:rPr>
      <w:color w:val="404040"/>
      <w:sz w:val="20"/>
      <w:szCs w:val="20"/>
      <w:lang w:eastAsia="hr-HR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Obinatablica"/>
    <w:uiPriority w:val="99"/>
    <w:rsid w:val="002F5B8C"/>
    <w:pPr>
      <w:spacing w:after="0" w:line="240" w:lineRule="auto"/>
    </w:pPr>
    <w:rPr>
      <w:color w:val="404040"/>
      <w:sz w:val="20"/>
      <w:szCs w:val="20"/>
      <w:lang w:eastAsia="hr-HR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Obinatablica"/>
    <w:uiPriority w:val="99"/>
    <w:rsid w:val="002F5B8C"/>
    <w:pPr>
      <w:spacing w:after="0" w:line="240" w:lineRule="auto"/>
    </w:pPr>
    <w:rPr>
      <w:color w:val="404040"/>
      <w:sz w:val="20"/>
      <w:szCs w:val="20"/>
      <w:lang w:eastAsia="hr-HR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Obinatablica"/>
    <w:uiPriority w:val="99"/>
    <w:rsid w:val="002F5B8C"/>
    <w:pPr>
      <w:spacing w:after="0" w:line="240" w:lineRule="auto"/>
    </w:pPr>
    <w:rPr>
      <w:color w:val="404040"/>
      <w:sz w:val="20"/>
      <w:szCs w:val="20"/>
      <w:lang w:eastAsia="hr-HR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Obinatablica"/>
    <w:uiPriority w:val="99"/>
    <w:rsid w:val="002F5B8C"/>
    <w:pPr>
      <w:spacing w:after="0" w:line="240" w:lineRule="auto"/>
    </w:pPr>
    <w:rPr>
      <w:color w:val="404040"/>
      <w:sz w:val="20"/>
      <w:szCs w:val="20"/>
      <w:lang w:eastAsia="hr-HR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Obinatablica"/>
    <w:uiPriority w:val="99"/>
    <w:rsid w:val="002F5B8C"/>
    <w:pPr>
      <w:spacing w:after="0" w:line="240" w:lineRule="auto"/>
    </w:pPr>
    <w:rPr>
      <w:color w:val="404040"/>
      <w:sz w:val="20"/>
      <w:szCs w:val="20"/>
      <w:lang w:eastAsia="hr-HR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Referencafusnote">
    <w:name w:val="footnote reference"/>
    <w:basedOn w:val="Zadanifontodlomka"/>
    <w:uiPriority w:val="99"/>
    <w:semiHidden/>
    <w:unhideWhenUsed/>
    <w:rsid w:val="002F5B8C"/>
    <w:rPr>
      <w:vertAlign w:val="superscript"/>
    </w:rPr>
  </w:style>
  <w:style w:type="character" w:styleId="Referencakrajnjebiljeke">
    <w:name w:val="endnote reference"/>
    <w:basedOn w:val="Zadanifontodlomka"/>
    <w:uiPriority w:val="99"/>
    <w:semiHidden/>
    <w:unhideWhenUsed/>
    <w:rsid w:val="002F5B8C"/>
    <w:rPr>
      <w:vertAlign w:val="superscript"/>
    </w:rPr>
  </w:style>
  <w:style w:type="character" w:styleId="SlijeenaHiperveza">
    <w:name w:val="FollowedHyperlink"/>
    <w:basedOn w:val="Zadanifontodlomka"/>
    <w:uiPriority w:val="99"/>
    <w:semiHidden/>
    <w:unhideWhenUsed/>
    <w:rsid w:val="002F5B8C"/>
    <w:rPr>
      <w:color w:val="800080" w:themeColor="followedHyperlink"/>
      <w:u w:val="single"/>
    </w:rPr>
  </w:style>
  <w:style w:type="table" w:customStyle="1" w:styleId="Svijetlareetkatablice1">
    <w:name w:val="Svijetla rešetka tablice1"/>
    <w:basedOn w:val="Obinatablica"/>
    <w:uiPriority w:val="40"/>
    <w:rsid w:val="002F5B8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zproreda1">
    <w:name w:val="Bez proreda1"/>
    <w:qFormat/>
    <w:rsid w:val="00242153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ezproredaChar1">
    <w:name w:val="Bez proreda Char1"/>
    <w:uiPriority w:val="1"/>
    <w:rsid w:val="00242153"/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2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2</cp:revision>
  <dcterms:created xsi:type="dcterms:W3CDTF">2026-08-31T11:55:00Z</dcterms:created>
  <dcterms:modified xsi:type="dcterms:W3CDTF">2026-08-31T11:55:00Z</dcterms:modified>
</cp:coreProperties>
</file>