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15" w:rsidRPr="00906F39" w:rsidRDefault="000E5515" w:rsidP="000E5515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 </w:t>
      </w:r>
      <w:r w:rsidRPr="00906F39">
        <w:rPr>
          <w:rFonts w:ascii="Calibri" w:hAnsi="Calibri"/>
          <w:b/>
          <w:sz w:val="20"/>
          <w:szCs w:val="20"/>
        </w:rPr>
        <w:t xml:space="preserve">       </w:t>
      </w:r>
      <w:r>
        <w:rPr>
          <w:rFonts w:ascii="Calibri" w:hAnsi="Calibri"/>
          <w:b/>
          <w:sz w:val="20"/>
          <w:szCs w:val="20"/>
        </w:rPr>
        <w:t xml:space="preserve">  </w:t>
      </w:r>
      <w:r w:rsidRPr="00906F39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 REPUBLIKA HRVATSKA</w:t>
      </w:r>
    </w:p>
    <w:p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>BRODSKO-POSAVSKA ŽUPANIJA</w:t>
      </w:r>
    </w:p>
    <w:p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OPĆINA </w:t>
      </w:r>
      <w:r w:rsidR="00254026">
        <w:rPr>
          <w:rFonts w:ascii="Arial" w:hAnsi="Arial" w:cs="Arial"/>
          <w:b/>
          <w:sz w:val="20"/>
          <w:szCs w:val="20"/>
        </w:rPr>
        <w:t>GORNJI BOGIĆEVCI</w:t>
      </w:r>
    </w:p>
    <w:p w:rsidR="000E5515" w:rsidRPr="008F252B" w:rsidRDefault="0023635B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0E5515" w:rsidRPr="008F25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OPĆINSKI NAČELNIK</w:t>
      </w:r>
    </w:p>
    <w:p w:rsidR="000E5515" w:rsidRPr="008F252B" w:rsidRDefault="000E5515" w:rsidP="000E55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4026" w:rsidRPr="008F252B" w:rsidRDefault="00254026" w:rsidP="002540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 t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emelj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i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stavak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Uredbe o uredskom poslovanju („Narodne novine“ b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r.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7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/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Naputka o brojčanim oznakama pismena te sadržaju evidencija uredskog poslovanja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(„Narodne novine“ br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132/21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</w:t>
      </w:r>
      <w:r w:rsidRPr="0062738A">
        <w:t xml:space="preserve"> </w:t>
      </w:r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članka 60. Statuta Općine Gornji </w:t>
      </w:r>
      <w:proofErr w:type="spellStart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(„Službeni glasnik općine Gornji </w:t>
      </w:r>
      <w:proofErr w:type="spellStart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2/21) načelnik općine Gornji </w:t>
      </w:r>
      <w:proofErr w:type="spellStart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d o n o s i</w:t>
      </w:r>
      <w:r w:rsidRP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D946AD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 KLASIFIKACIJSKIH OZNAKA I BROJČANIH OZNAKA </w:t>
      </w:r>
    </w:p>
    <w:p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STVARATELJA I PRIMATELJA AKATA ZA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GODINU</w:t>
      </w:r>
    </w:p>
    <w:p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1.</w:t>
      </w:r>
    </w:p>
    <w:p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Planom klasifikacijskih oznaka i brojčanih oznaka stvaratelja i primatelja akata za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godinu (u nastavku teksta: Plan) utvrđuju se klasifikacijske oznake sadržaja akata 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pćinskog vijeća, općinskog načelnika i upravnog tijela Općine </w:t>
      </w:r>
      <w:r w:rsidR="0025402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Gornji </w:t>
      </w:r>
      <w:proofErr w:type="spellStart"/>
      <w:r w:rsidR="0025402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="0066208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brojčane oznake stvaratelja i primatelja akata</w:t>
      </w:r>
      <w:r w:rsidR="00A61009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</w:p>
    <w:p w:rsidR="00CC5601" w:rsidRPr="008F252B" w:rsidRDefault="00CC5601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2.</w:t>
      </w:r>
    </w:p>
    <w:p w:rsidR="00B66766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Planom se utvrđuju klasifikacije po sadržaju i broj dosjea koji proizlaze iz djelokruga rada tijela iz članka 1. ovog Plana, a koristit će se u određivanju klasifikacijske oznake kao brojčane oznake predmeta na pojedinim vlastitim i primljenim aktima u razdoblju od 01. </w:t>
      </w:r>
      <w:r w:rsidR="00AB10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siječnj</w:t>
      </w:r>
      <w:r w:rsidR="00C1480C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do 31. </w:t>
      </w:r>
      <w:r w:rsidR="00AB10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prosinc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godine, kako slijedi:</w:t>
      </w:r>
    </w:p>
    <w:p w:rsidR="00D43686" w:rsidRPr="008F252B" w:rsidRDefault="00D4368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9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"/>
        <w:gridCol w:w="1276"/>
        <w:gridCol w:w="6662"/>
      </w:tblGrid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Oznaka klasifikacije </w:t>
            </w:r>
          </w:p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 sadržaju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</w:t>
            </w:r>
          </w:p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dosjea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ind w:right="159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Opis djelatnosti 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DRŽAVA I DRUŠTVO, USTROJSTVO DRŽ.VLASTI I UPRAVA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Društveno-ekonomski odnosi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Društveno-ekonomski odnosi,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Strateško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planiranje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Planovi općine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Pravni sustav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Pravni sustav,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Ljudska prava i temeljne slobode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Slobode, prava i dužnosti čovjeka i građanina,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</w:t>
            </w:r>
            <w:r w:rsidR="00AB10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Političke stranke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</w:t>
            </w:r>
            <w:r w:rsidR="00AB10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Političke stranke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Informiranje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23635B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nformiranje,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Javno informiranje</w:t>
            </w:r>
          </w:p>
        </w:tc>
      </w:tr>
      <w:tr w:rsidR="00D43686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686" w:rsidRPr="008F252B" w:rsidRDefault="00D43686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686" w:rsidRPr="008F252B" w:rsidRDefault="00D43686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43686" w:rsidRPr="008F252B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DRŽAVNO UREĐENJE</w:t>
            </w:r>
          </w:p>
        </w:tc>
      </w:tr>
      <w:tr w:rsidR="00D43686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686" w:rsidRPr="008F252B" w:rsidRDefault="00D43686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686" w:rsidRPr="008F252B" w:rsidRDefault="00D43686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43686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Ustav, zakoni i drugi propisi</w:t>
            </w:r>
          </w:p>
        </w:tc>
      </w:tr>
      <w:tr w:rsidR="00D43686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686" w:rsidRPr="002B0A52" w:rsidRDefault="002B0A52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686" w:rsidRPr="002B0A52" w:rsidRDefault="002B0A52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43686" w:rsidRPr="002B0A52" w:rsidRDefault="002B0A52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Statuti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01</w:t>
            </w:r>
            <w:r w:rsidR="00D43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725361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Izborni sustav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D436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Provedba izbora, financiranje izborne promidžbe i ostalo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Referendum i drugi oblici osobnog izjašnjavanja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 i drugi oblici osobnog izjašnjavanja,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Teritorijalna razgraničenja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Teritorijalna razgraničenja,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Područja gradova i općina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Nacionalne manjine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Nacionalne manjine,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Prava nacionalnih manjina</w:t>
            </w:r>
          </w:p>
        </w:tc>
      </w:tr>
      <w:tr w:rsidR="002B0A52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A52" w:rsidRPr="008F252B" w:rsidRDefault="002B0A52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A52" w:rsidRPr="008F252B" w:rsidRDefault="002B0A52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2B0A52" w:rsidRPr="008F252B" w:rsidRDefault="002B0A52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TIJELA DRŽ.VLASTI I DRUGA JAVNO PRAVNA TIJELA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2B0A52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Jedinice lokalne i </w:t>
            </w:r>
            <w:r w:rsidR="0072536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područne (regionalne) samouprave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1-02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Sjednice Općinskog vijeća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Mandatna komisija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725361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Izbor predsjednika i zamjenika predsjednika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Općinski načelnik 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Općinska upravna tijela</w:t>
            </w:r>
          </w:p>
        </w:tc>
      </w:tr>
      <w:tr w:rsidR="00725361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361" w:rsidRPr="008F252B" w:rsidRDefault="00725361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361" w:rsidRPr="008F252B" w:rsidRDefault="00725361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725361" w:rsidRPr="008F252B" w:rsidRDefault="00725361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 – organizacija metode i tehnike rada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Upravno poslovanje – organizacija, metode i tehnike,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 w:rsid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Telekomunikacijska oprema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 w:rsid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Uredska oprema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Oznake, prijem, dežurno-sigurnosne službe i</w:t>
            </w:r>
          </w:p>
          <w:p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Oznake, prijem,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Natpisne i oglasne ploče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Prijemne službe, pisarnica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Poštanske usluge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031-10/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Usluge čišćenja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Štampanje i umnožavanje materijala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Tiskanje i umnožavanje materijala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postupak i upravni spor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postupak i upravni spor,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034-02/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 upravni postupak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Izdavanje uvjerenja i potvrda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spor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Uredsko poslovanje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Uredsko poslovanje,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Klasifikacijske oznake i urudžbeni brojevi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Evidencije i obrasci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EB5CC4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dokumentarnim gradivom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Arhiviranje predmeta i akata,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Izlučivanje arhivske građe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Ovjere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Ovjere,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Pečati, žigovi i štambilji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Pečati, žigovi i štambilji,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Odobrenje za izradu pečata</w:t>
            </w:r>
            <w:r w:rsidR="00C478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sa grbom RH</w:t>
            </w:r>
          </w:p>
        </w:tc>
      </w:tr>
      <w:tr w:rsidR="00EB5CC4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CC4" w:rsidRPr="008F252B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CC4" w:rsidRPr="008F252B" w:rsidRDefault="00EB5CC4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EB5CC4" w:rsidRPr="008F252B" w:rsidRDefault="00EB5CC4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UPRAVNI, INSPEKCIJSKI I DRUGI NADZORI U JAVNOP.TIJELIMA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Upravni nadzor nad zakonitošću akata 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akata -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nadzor nad zakonitošću rada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rada - općenito</w:t>
            </w:r>
          </w:p>
        </w:tc>
      </w:tr>
      <w:tr w:rsidR="00EB5CC4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CC4" w:rsidRPr="008F252B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CC4" w:rsidRPr="008F252B" w:rsidRDefault="00EB5CC4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EB5CC4" w:rsidRPr="008F252B" w:rsidRDefault="00EB5CC4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Upravna inspekcija</w:t>
            </w:r>
          </w:p>
        </w:tc>
      </w:tr>
      <w:tr w:rsidR="00EB5CC4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CC4" w:rsidRPr="00EB5CC4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CC4" w:rsidRPr="00EB5CC4" w:rsidRDefault="00EB5CC4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EB5CC4" w:rsidRPr="00EB5CC4" w:rsidRDefault="00EB5CC4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 inspekcija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  <w:r w:rsidR="00EB5C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3B023D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MOLBE,PRIJEDLOZI I PRITUŽBE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 prijedlozi i pritužbe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Predstavke, pritužbe, prijedlozi, molbe, općenito</w:t>
            </w:r>
          </w:p>
        </w:tc>
      </w:tr>
      <w:tr w:rsidR="003B023D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3B023D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ODLIKOVANJA, JAVNE NAGRADE I PRIZNANJA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C47890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Javne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nagrade i priznanja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Javne nagrade i priznanja</w:t>
            </w:r>
          </w:p>
        </w:tc>
      </w:tr>
      <w:tr w:rsidR="003B023D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  <w:r w:rsidR="003B02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u jedinicama lokalne i područne samouprave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Dužnosnici, rukovodeći i drugi radnici,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Ovlaštenja za potpisivanje i ostalo</w:t>
            </w:r>
          </w:p>
        </w:tc>
      </w:tr>
      <w:tr w:rsidR="00C47890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890" w:rsidRPr="008F252B" w:rsidRDefault="00C47890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890" w:rsidRPr="008F252B" w:rsidRDefault="00C47890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C47890" w:rsidRPr="008F252B" w:rsidRDefault="00C47890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 I RADNI ODNOSI</w:t>
            </w:r>
          </w:p>
        </w:tc>
      </w:tr>
      <w:tr w:rsidR="003B023D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Zapošljavanje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Politika zapošljavanja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Politika zapošljavanja, općenito</w:t>
            </w:r>
          </w:p>
        </w:tc>
      </w:tr>
      <w:tr w:rsidR="00D32D63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odnosi,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Zasnivanje i prestanak službe, ugovor o djelu i</w:t>
            </w:r>
          </w:p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dopunski rad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Zasnivanje i prestanak službe,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neodređeno vrijeme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određeno vrijeme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Ugovor o djelu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Vježbenici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BC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Radno vrijeme, odmori, dopusti i bolovanja,</w:t>
            </w:r>
          </w:p>
          <w:p w:rsidR="00A61009" w:rsidRPr="008F252B" w:rsidRDefault="00A61009" w:rsidP="00BC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obustave rada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Radno vrijeme, odmori, dopusti, bolovanja,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Godišnji odmori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Bolovanja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sporovi, materijalna i disciplinska odgovornost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sporovi, materijalna i disciplinska odgovornost,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na radu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na radu,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Nezgode na radu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staž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staž,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Stručna sprema</w:t>
            </w:r>
            <w:r w:rsidR="00D32D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kvalifikacije</w:t>
            </w:r>
            <w:r w:rsidR="00D32D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Stručna sprema, kvalifikacije, stručna osposobljenost i priznavanje svojstva,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119-0</w:t>
            </w:r>
            <w:r w:rsidR="00D32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D32D63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Stjecanje plaće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Stjecanje </w:t>
            </w:r>
            <w:r w:rsidR="00D32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stala primanja po osnovi rada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Ostala primanja po osnovi rada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121-02/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Dnevnice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Regres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121-10/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Jubilarne nagrade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Otpremnine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Božićnica, dar za dijete</w:t>
            </w:r>
          </w:p>
        </w:tc>
      </w:tr>
      <w:tr w:rsidR="00D32D63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STRUČNO USAVRŠAVANJE I OSPOSOBLJAVANJE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Tečajevi, savjetovanja i stručna putovanja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Tečajevi, savjetovanja, stručna putovanja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05488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Državni, stručni i pravosudni ispiti</w:t>
            </w:r>
          </w:p>
        </w:tc>
      </w:tr>
      <w:tr w:rsidR="00A61009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61009" w:rsidRPr="008F252B" w:rsidRDefault="00D05488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Državni, s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tručni i pravosudni ispiti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UNUTARNJI POSLOVI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GOSPODARSTVO</w:t>
            </w:r>
          </w:p>
        </w:tc>
      </w:tr>
      <w:tr w:rsidR="00843B50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sustav i ekonomska politika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Gospodarsko planiranje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Gospodarsko planiranje,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kretanja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kretanja,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razvoj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Gospodarski razvoj,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843B50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Industrija, rudarstvo i poduzetništvo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 i rudarstvo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Industrija,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Poljoprivreda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Poljoprivreda,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Poljoprivredno zemljište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320-12/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Štete u poljoprivredi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Vodno gospodarstvo i zaštita mora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Vodoprivreda</w:t>
            </w:r>
          </w:p>
        </w:tc>
      </w:tr>
      <w:tr w:rsidR="00843B50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TRGOVINA, UGOSTITELJSTVO, TURIZAM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330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Unutarnja trgovina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Unutarnja trgovina,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Ugostiteljstvo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Ugostiteljska djelatnost</w:t>
            </w:r>
          </w:p>
        </w:tc>
      </w:tr>
      <w:tr w:rsidR="00843B50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Promet i komunikacije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Cestovni promet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Cestovni promet, općenito</w:t>
            </w:r>
          </w:p>
        </w:tc>
      </w:tr>
      <w:tr w:rsidR="00843B50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Prostorno uređenje, zaštita okoliša i prirode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 w:rsidR="00843B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uređenje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 w:rsidR="00843B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uređenje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Prostorni planovi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Uvjeti uređenja prostora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Zaštita </w:t>
            </w:r>
            <w:r w:rsidR="00843B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okoliša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okoliša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Mjere za zaštitu okoliša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Studije utjecaja na okoliš</w:t>
            </w:r>
          </w:p>
        </w:tc>
      </w:tr>
      <w:tr w:rsidR="006B2763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763" w:rsidRPr="008F252B" w:rsidRDefault="006B2763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Graditeljstvo, komunalni poslovi, procjena vrijednosti nekretnina i energetska učinkovitost u zgradarstvu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Gradnja građevina i obnova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radnja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građevina i obnova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dozvola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Tehnički pregled objekta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Uporabna dozvola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Rješenja o uvjetima uređenja prostora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Procjena šteta od elementarnih nepogoda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Gradnja građevina</w:t>
            </w:r>
            <w:r w:rsidR="00D05488"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ostalo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Građevinska inspekcija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inspekcija,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Komunalni poslovi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poslovi,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Komunalne djelatnosti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inspekcija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363-05/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doprinos</w:t>
            </w:r>
          </w:p>
        </w:tc>
      </w:tr>
      <w:tr w:rsidR="006B2763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763" w:rsidRPr="008F252B" w:rsidRDefault="006B2763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Stambeno gospodarstvo, stambeno zbrinjavanje i stambeni odnosi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Stambeni odnosi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Stambena odnosi,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Poslovni prostori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Poslovni prostor,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Najam, korištenje poslovnog prostora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</w:t>
            </w:r>
          </w:p>
        </w:tc>
      </w:tr>
      <w:tr w:rsidR="00994E0C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 (OPĆENITO)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Financijsko-planski dokumenti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Financijsko-planski dokumenti,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Financijski planovi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Periodični obračuni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Završni računi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Proračuni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Knjigovodstveno-računovodstveno poslovanje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Knjigovodstveno-računovodstveno poslovanje,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Financiranje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402-08/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Financiranje iz proračuna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imovinom i nabavljanje imovine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imovinom i nabavljanje imovine i</w:t>
            </w:r>
          </w:p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postupci javne nabave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Inventure</w:t>
            </w:r>
          </w:p>
        </w:tc>
      </w:tr>
      <w:tr w:rsidR="00994E0C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KONTROLA FINANCIJSKOG POSLOVANJA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Financijski nadzor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470-03/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Financijska revizija</w:t>
            </w:r>
            <w:r w:rsidR="00994E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fiskalna odgovornost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ZDRAVSTVO I SOCIJALNA ZAŠTITA</w:t>
            </w:r>
            <w:r w:rsidR="00994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 BRANITELJI, DEMOGRAFIJA, OBITELJ</w:t>
            </w:r>
          </w:p>
        </w:tc>
      </w:tr>
      <w:tr w:rsidR="00994E0C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Socijalna </w:t>
            </w:r>
            <w:r w:rsidR="00A07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skrb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Socijalna zaštita,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OBRAZOVANJE, </w:t>
            </w:r>
            <w:r w:rsidR="00A07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ZNANOST, KULTURA, SPORT I RAZVOJ DIGITALNOG SUSATAV</w:t>
            </w:r>
          </w:p>
        </w:tc>
      </w:tr>
      <w:tr w:rsidR="00A077EA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OBRAZOVANJE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Predškolski odgoj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602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Osnovno, srednje i visoko školstvo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Osnovnoškolsko obrazovanje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Srednjoškolsko obrazovanje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Visoko školstvo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A077EA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KULTURA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Manifestacije, komemoracije i žalosti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Kultura, manifestacije,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A077EA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Šport,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INFORMATIKA I DIGITALNO DRUŠTVO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Razvoj digitalnog društv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Razvoj digitalnog društva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PREDMETI KOJI NE SPADAJU U GLAVNE GRUPE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GEODETSKO KATASTARSKI POSLOVI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 w:rsidR="00AF01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 w:rsidR="00AF01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Registar prostornih jedinica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936-02/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Parcelacijski i geodetski elaborati</w:t>
            </w:r>
          </w:p>
        </w:tc>
      </w:tr>
      <w:tr w:rsidR="00AF01EF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1EF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1EF" w:rsidRPr="008F252B" w:rsidRDefault="00AF01EF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AF01EF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 - PRAVNI POSLOVI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Imovina u državnom vlasništvu i vlasništvu JLP(R)S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Evidencija nekretnina u državnom/općinskom vlasništvu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Građevinsko zemljište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građevinskim zemljištem, općenito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943EE6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EE6" w:rsidRPr="008F252B" w:rsidRDefault="00943EE6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3EE6" w:rsidRPr="008F252B" w:rsidRDefault="00943EE6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943EE6" w:rsidRPr="008F252B" w:rsidRDefault="00943EE6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STATISTIKA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95</w:t>
            </w:r>
            <w:r w:rsidR="00943E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Statistički podaci</w:t>
            </w:r>
          </w:p>
        </w:tc>
      </w:tr>
      <w:tr w:rsidR="00D05488" w:rsidRPr="008F252B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95</w:t>
            </w:r>
            <w:r w:rsidR="00943E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Statistički podaci, općenito</w:t>
            </w:r>
          </w:p>
        </w:tc>
      </w:tr>
    </w:tbl>
    <w:p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3.</w:t>
      </w:r>
    </w:p>
    <w:p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Ovim Planom određuju se i brojčane oznake stvaratelja i primatelja akata, kako slijedi:</w:t>
      </w:r>
    </w:p>
    <w:p w:rsidR="008F252B" w:rsidRPr="008F252B" w:rsidRDefault="008F252B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4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4292"/>
        <w:gridCol w:w="2420"/>
        <w:gridCol w:w="2804"/>
      </w:tblGrid>
      <w:tr w:rsidR="00CC5601" w:rsidRPr="008F252B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 i stvaratelja/primatelja</w:t>
            </w:r>
          </w:p>
        </w:tc>
      </w:tr>
      <w:tr w:rsidR="00CC5601" w:rsidRPr="008F252B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Općinski načelnik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</w:tr>
      <w:tr w:rsidR="00CC5601" w:rsidRPr="008F252B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Jedinstveni upravni odjel 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CC5601" w:rsidRPr="008F252B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B66766" w:rsidP="0065493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pročelnik Jedinstvenog upravnog odjela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</w:tr>
      <w:tr w:rsidR="00CC5601" w:rsidRPr="008F252B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3C1D8A" w:rsidP="0065493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referent za financije, računovodstvo i administrativne poslove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766" w:rsidRPr="008F252B" w:rsidRDefault="003C1D8A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CC5601" w:rsidRPr="008F252B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50690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referent – komunalni redar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</w:tr>
      <w:tr w:rsidR="000E5515" w:rsidRPr="008F252B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515" w:rsidRPr="008F252B" w:rsidRDefault="000E5515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-03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:rsidR="003C1D8A" w:rsidRPr="008F252B" w:rsidRDefault="003C1D8A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4.</w:t>
      </w:r>
    </w:p>
    <w:p w:rsidR="00B66766" w:rsidRPr="008F252B" w:rsidRDefault="00B66766" w:rsidP="00676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Ovaj Plan </w:t>
      </w:r>
      <w:r w:rsidR="003C1D8A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primjenjuje se od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01. </w:t>
      </w:r>
      <w:r w:rsidR="00943EE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siječnja</w:t>
      </w:r>
      <w:r w:rsidR="00FD1664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godine.</w:t>
      </w:r>
    </w:p>
    <w:p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:rsidR="008F252B" w:rsidRDefault="008F252B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8F252B" w:rsidRPr="00067863" w:rsidRDefault="008F252B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B66766" w:rsidRPr="00067863" w:rsidRDefault="00B66766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67863">
        <w:rPr>
          <w:rFonts w:ascii="Arial" w:eastAsia="Times New Roman" w:hAnsi="Arial" w:cs="Arial"/>
          <w:sz w:val="20"/>
          <w:szCs w:val="20"/>
          <w:lang w:eastAsia="hr-HR"/>
        </w:rPr>
        <w:t>KLASA: 035-02/2</w:t>
      </w:r>
      <w:r w:rsidR="00067863" w:rsidRPr="0006786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067863">
        <w:rPr>
          <w:rFonts w:ascii="Arial" w:eastAsia="Times New Roman" w:hAnsi="Arial" w:cs="Arial"/>
          <w:sz w:val="20"/>
          <w:szCs w:val="20"/>
          <w:lang w:eastAsia="hr-HR"/>
        </w:rPr>
        <w:t>-01/</w:t>
      </w:r>
      <w:r w:rsidR="000E5515" w:rsidRPr="00067863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254026">
        <w:rPr>
          <w:rFonts w:ascii="Arial" w:eastAsia="Times New Roman" w:hAnsi="Arial" w:cs="Arial"/>
          <w:sz w:val="20"/>
          <w:szCs w:val="20"/>
          <w:lang w:eastAsia="hr-HR"/>
        </w:rPr>
        <w:t>1</w:t>
      </w:r>
    </w:p>
    <w:p w:rsidR="00B66766" w:rsidRPr="00067863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67863">
        <w:rPr>
          <w:rFonts w:ascii="Arial" w:eastAsia="Times New Roman" w:hAnsi="Arial" w:cs="Arial"/>
          <w:sz w:val="20"/>
          <w:szCs w:val="20"/>
          <w:lang w:eastAsia="hr-HR"/>
        </w:rPr>
        <w:t>URBROJ: 21</w:t>
      </w:r>
      <w:r w:rsidR="00654935" w:rsidRPr="00067863">
        <w:rPr>
          <w:rFonts w:ascii="Arial" w:eastAsia="Times New Roman" w:hAnsi="Arial" w:cs="Arial"/>
          <w:sz w:val="20"/>
          <w:szCs w:val="20"/>
          <w:lang w:eastAsia="hr-HR"/>
        </w:rPr>
        <w:t>78</w:t>
      </w:r>
      <w:r w:rsidR="00676474" w:rsidRPr="00067863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254026">
        <w:rPr>
          <w:rFonts w:ascii="Arial" w:eastAsia="Times New Roman" w:hAnsi="Arial" w:cs="Arial"/>
          <w:sz w:val="20"/>
          <w:szCs w:val="20"/>
          <w:lang w:eastAsia="hr-HR"/>
        </w:rPr>
        <w:t>22</w:t>
      </w:r>
      <w:r w:rsidR="0023635B" w:rsidRPr="00067863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Pr="00067863">
        <w:rPr>
          <w:rFonts w:ascii="Arial" w:eastAsia="Times New Roman" w:hAnsi="Arial" w:cs="Arial"/>
          <w:sz w:val="20"/>
          <w:szCs w:val="20"/>
          <w:lang w:eastAsia="hr-HR"/>
        </w:rPr>
        <w:t>01-2</w:t>
      </w:r>
      <w:r w:rsidR="00067863" w:rsidRPr="0006786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067863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AA36EB" w:rsidRPr="00067863">
        <w:rPr>
          <w:rFonts w:ascii="Arial" w:eastAsia="Times New Roman" w:hAnsi="Arial" w:cs="Arial"/>
          <w:sz w:val="20"/>
          <w:szCs w:val="20"/>
          <w:lang w:eastAsia="hr-HR"/>
        </w:rPr>
        <w:t>1</w:t>
      </w:r>
    </w:p>
    <w:p w:rsidR="00B66766" w:rsidRPr="00067863" w:rsidRDefault="0025402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Gornji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Bogićevci</w:t>
      </w:r>
      <w:proofErr w:type="spellEnd"/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hr-HR"/>
        </w:rPr>
        <w:t>30</w:t>
      </w:r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hr-HR"/>
        </w:rPr>
        <w:t>prosinca</w:t>
      </w:r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D67DED" w:rsidRPr="0006786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B66766" w:rsidRPr="00067863">
        <w:rPr>
          <w:rFonts w:ascii="Arial" w:eastAsia="Times New Roman" w:hAnsi="Arial" w:cs="Arial"/>
          <w:sz w:val="20"/>
          <w:szCs w:val="20"/>
          <w:lang w:eastAsia="hr-HR"/>
        </w:rPr>
        <w:t>g.</w:t>
      </w:r>
    </w:p>
    <w:p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FC15A1" w:rsidRPr="008F252B" w:rsidRDefault="00254026" w:rsidP="000E5515">
      <w:pPr>
        <w:spacing w:after="0" w:line="240" w:lineRule="auto"/>
        <w:ind w:left="7080" w:firstLine="708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Načelnica:</w:t>
      </w:r>
    </w:p>
    <w:p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:rsidR="003C1D8A" w:rsidRPr="008F252B" w:rsidRDefault="00254026" w:rsidP="0023635B">
      <w:pPr>
        <w:spacing w:after="0" w:line="240" w:lineRule="auto"/>
        <w:ind w:left="7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Aleksandra Zdunić,</w:t>
      </w:r>
      <w:r w:rsidR="0023635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="0023635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dipl</w:t>
      </w:r>
      <w:proofErr w:type="spellEnd"/>
      <w:r w:rsidR="0023635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proofErr w:type="spellStart"/>
      <w:r w:rsidR="0023635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ing.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agr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</w:p>
    <w:sectPr w:rsidR="003C1D8A" w:rsidRPr="008F252B" w:rsidSect="00B667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76A14"/>
    <w:multiLevelType w:val="hybridMultilevel"/>
    <w:tmpl w:val="33B28000"/>
    <w:lvl w:ilvl="0" w:tplc="BAFE1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0A2"/>
    <w:rsid w:val="00055C52"/>
    <w:rsid w:val="00067863"/>
    <w:rsid w:val="00084773"/>
    <w:rsid w:val="000B4064"/>
    <w:rsid w:val="000E5515"/>
    <w:rsid w:val="001457BD"/>
    <w:rsid w:val="0016492E"/>
    <w:rsid w:val="001B1118"/>
    <w:rsid w:val="0023635B"/>
    <w:rsid w:val="00254026"/>
    <w:rsid w:val="002B0A52"/>
    <w:rsid w:val="00313ECD"/>
    <w:rsid w:val="003633AB"/>
    <w:rsid w:val="003B023D"/>
    <w:rsid w:val="003B281E"/>
    <w:rsid w:val="003C1D8A"/>
    <w:rsid w:val="003D190C"/>
    <w:rsid w:val="00506908"/>
    <w:rsid w:val="005D28A7"/>
    <w:rsid w:val="00602B0A"/>
    <w:rsid w:val="0062738A"/>
    <w:rsid w:val="00646F76"/>
    <w:rsid w:val="00654935"/>
    <w:rsid w:val="006612F9"/>
    <w:rsid w:val="0066208E"/>
    <w:rsid w:val="006757F2"/>
    <w:rsid w:val="00676474"/>
    <w:rsid w:val="006B2763"/>
    <w:rsid w:val="006D29FF"/>
    <w:rsid w:val="006F3B88"/>
    <w:rsid w:val="00725361"/>
    <w:rsid w:val="00734FDE"/>
    <w:rsid w:val="00773B26"/>
    <w:rsid w:val="007D0268"/>
    <w:rsid w:val="007F30A2"/>
    <w:rsid w:val="00806F53"/>
    <w:rsid w:val="00843B50"/>
    <w:rsid w:val="008D19A0"/>
    <w:rsid w:val="008F252B"/>
    <w:rsid w:val="00912C45"/>
    <w:rsid w:val="00933BEC"/>
    <w:rsid w:val="00943EE6"/>
    <w:rsid w:val="00994E0C"/>
    <w:rsid w:val="00A077EA"/>
    <w:rsid w:val="00A61009"/>
    <w:rsid w:val="00AA36EB"/>
    <w:rsid w:val="00AB10BD"/>
    <w:rsid w:val="00AE4869"/>
    <w:rsid w:val="00AF01EF"/>
    <w:rsid w:val="00B66766"/>
    <w:rsid w:val="00B82C38"/>
    <w:rsid w:val="00BC2B18"/>
    <w:rsid w:val="00BD43AE"/>
    <w:rsid w:val="00BE3EFA"/>
    <w:rsid w:val="00C1480C"/>
    <w:rsid w:val="00C22269"/>
    <w:rsid w:val="00C47890"/>
    <w:rsid w:val="00CC5601"/>
    <w:rsid w:val="00D05488"/>
    <w:rsid w:val="00D30B20"/>
    <w:rsid w:val="00D32D63"/>
    <w:rsid w:val="00D33BDF"/>
    <w:rsid w:val="00D43686"/>
    <w:rsid w:val="00D67DED"/>
    <w:rsid w:val="00D946AD"/>
    <w:rsid w:val="00D94AE1"/>
    <w:rsid w:val="00DC1EA0"/>
    <w:rsid w:val="00E663CE"/>
    <w:rsid w:val="00E750A9"/>
    <w:rsid w:val="00EB5CC4"/>
    <w:rsid w:val="00EE7126"/>
    <w:rsid w:val="00EF722D"/>
    <w:rsid w:val="00F0082F"/>
    <w:rsid w:val="00F2145B"/>
    <w:rsid w:val="00F762C6"/>
    <w:rsid w:val="00F93384"/>
    <w:rsid w:val="00FC15A1"/>
    <w:rsid w:val="00FD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B66766"/>
  </w:style>
  <w:style w:type="paragraph" w:customStyle="1" w:styleId="msonormal0">
    <w:name w:val="msonormal"/>
    <w:basedOn w:val="Normal"/>
    <w:rsid w:val="00B6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6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66766"/>
    <w:rPr>
      <w:b/>
      <w:bCs/>
    </w:rPr>
  </w:style>
  <w:style w:type="paragraph" w:styleId="Odlomakpopisa">
    <w:name w:val="List Paragraph"/>
    <w:basedOn w:val="Normal"/>
    <w:uiPriority w:val="34"/>
    <w:qFormat/>
    <w:rsid w:val="00B667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E864-A685-4ACA-A456-BC679195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X</cp:lastModifiedBy>
  <cp:revision>2</cp:revision>
  <cp:lastPrinted>2022-12-30T07:20:00Z</cp:lastPrinted>
  <dcterms:created xsi:type="dcterms:W3CDTF">2026-02-18T10:35:00Z</dcterms:created>
  <dcterms:modified xsi:type="dcterms:W3CDTF">2026-02-18T10:35:00Z</dcterms:modified>
</cp:coreProperties>
</file>