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89" w:rsidRDefault="00B54A89" w:rsidP="00B54A89">
      <w:pPr>
        <w:ind w:firstLine="708"/>
        <w:jc w:val="both"/>
        <w:rPr>
          <w:rFonts w:ascii="Arial" w:hAnsi="Arial" w:cs="Arial"/>
          <w:color w:val="00B050"/>
          <w:sz w:val="22"/>
        </w:rPr>
      </w:pPr>
      <w:r>
        <w:rPr>
          <w:rFonts w:ascii="Arial" w:hAnsi="Arial" w:cs="Arial"/>
          <w:sz w:val="22"/>
        </w:rPr>
        <w:t xml:space="preserve">Na temelju članka 60. Statuta Općine Gornji </w:t>
      </w:r>
      <w:proofErr w:type="spellStart"/>
      <w:r>
        <w:rPr>
          <w:rFonts w:ascii="Arial" w:hAnsi="Arial" w:cs="Arial"/>
          <w:sz w:val="22"/>
        </w:rPr>
        <w:t>Bogićevci</w:t>
      </w:r>
      <w:proofErr w:type="spellEnd"/>
      <w:r>
        <w:rPr>
          <w:rFonts w:ascii="Arial" w:hAnsi="Arial" w:cs="Arial"/>
          <w:sz w:val="22"/>
        </w:rPr>
        <w:t xml:space="preserve"> (službeni glasnik 2/21),   na</w:t>
      </w:r>
      <w:r w:rsidR="00797AAE">
        <w:rPr>
          <w:rFonts w:ascii="Arial" w:hAnsi="Arial" w:cs="Arial"/>
          <w:sz w:val="22"/>
        </w:rPr>
        <w:t>čelnica Općine raspisuje dana 7</w:t>
      </w:r>
      <w:r w:rsidRPr="00F83112">
        <w:rPr>
          <w:rFonts w:ascii="Arial" w:hAnsi="Arial" w:cs="Arial"/>
          <w:sz w:val="22"/>
        </w:rPr>
        <w:t>.</w:t>
      </w:r>
      <w:r w:rsidR="00797AAE">
        <w:rPr>
          <w:rFonts w:ascii="Arial" w:hAnsi="Arial" w:cs="Arial"/>
          <w:sz w:val="22"/>
        </w:rPr>
        <w:t xml:space="preserve"> svibnja</w:t>
      </w:r>
      <w:r w:rsidRPr="00F83112">
        <w:rPr>
          <w:rFonts w:ascii="Arial" w:hAnsi="Arial" w:cs="Arial"/>
          <w:sz w:val="22"/>
        </w:rPr>
        <w:t xml:space="preserve"> 20</w:t>
      </w:r>
      <w:r>
        <w:rPr>
          <w:rFonts w:ascii="Arial" w:hAnsi="Arial" w:cs="Arial"/>
          <w:sz w:val="22"/>
        </w:rPr>
        <w:t>26</w:t>
      </w:r>
      <w:r w:rsidRPr="00F83112">
        <w:rPr>
          <w:rFonts w:ascii="Arial" w:hAnsi="Arial" w:cs="Arial"/>
          <w:sz w:val="22"/>
        </w:rPr>
        <w:t>. godine</w:t>
      </w:r>
      <w:r>
        <w:rPr>
          <w:rFonts w:ascii="Arial" w:hAnsi="Arial" w:cs="Arial"/>
          <w:color w:val="00B050"/>
          <w:sz w:val="22"/>
        </w:rPr>
        <w:t xml:space="preserve"> </w:t>
      </w:r>
    </w:p>
    <w:p w:rsidR="00B54A89" w:rsidRDefault="00B54A89" w:rsidP="00B54A89">
      <w:pPr>
        <w:jc w:val="both"/>
        <w:rPr>
          <w:rFonts w:ascii="Arial" w:hAnsi="Arial" w:cs="Arial"/>
          <w:color w:val="00B050"/>
          <w:sz w:val="22"/>
        </w:rPr>
      </w:pPr>
    </w:p>
    <w:p w:rsidR="00B54A89" w:rsidRPr="00837F14" w:rsidRDefault="00B54A89" w:rsidP="00B54A89">
      <w:pPr>
        <w:jc w:val="both"/>
        <w:rPr>
          <w:rFonts w:ascii="Arial" w:hAnsi="Arial" w:cs="Arial"/>
          <w:color w:val="00B050"/>
          <w:sz w:val="22"/>
        </w:rPr>
      </w:pPr>
    </w:p>
    <w:p w:rsidR="00B54A89" w:rsidRPr="00837F14" w:rsidRDefault="00B54A89" w:rsidP="00B54A89">
      <w:pPr>
        <w:jc w:val="both"/>
        <w:rPr>
          <w:rFonts w:ascii="Arial" w:hAnsi="Arial" w:cs="Arial"/>
          <w:color w:val="00B050"/>
          <w:sz w:val="22"/>
        </w:rPr>
      </w:pPr>
    </w:p>
    <w:p w:rsidR="00B54A89" w:rsidRDefault="00B54A89" w:rsidP="00B54A89">
      <w:pPr>
        <w:pStyle w:val="Naslov1"/>
      </w:pPr>
      <w:r>
        <w:t>NATJEČAJ ZA DODJELU  PRIZNANJA</w:t>
      </w:r>
    </w:p>
    <w:p w:rsidR="00B54A89" w:rsidRDefault="00B54A89" w:rsidP="00B54A8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OPĆINE GORNJI BOGIĆEVCI </w:t>
      </w:r>
    </w:p>
    <w:p w:rsidR="00B54A89" w:rsidRDefault="00B54A89" w:rsidP="00B54A89">
      <w:pPr>
        <w:jc w:val="center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ind w:firstLine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Načelnik općine  Gornji </w:t>
      </w:r>
      <w:proofErr w:type="spellStart"/>
      <w:r>
        <w:rPr>
          <w:rFonts w:ascii="Arial" w:hAnsi="Arial" w:cs="Arial"/>
          <w:sz w:val="22"/>
        </w:rPr>
        <w:t>Bogićevci</w:t>
      </w:r>
      <w:proofErr w:type="spellEnd"/>
      <w:r>
        <w:rPr>
          <w:rFonts w:ascii="Arial" w:hAnsi="Arial" w:cs="Arial"/>
          <w:sz w:val="22"/>
        </w:rPr>
        <w:t xml:space="preserve"> raspisuje natječaj  za dodjelu priznanja fizičkim  i pravnim osobama  za zasluge i doprinose i to : </w:t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poslovne rezultate i poticaj u razvitku gospodarstva na području Općine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ostvarenje u znanosti i znanstveno – istraživačkom radu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izvanredne uspjehe i ostvarenja u kulturi i umjetnosti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uspjehe postignute u odgojno – obrazovnom radu, zdravstvu, športu i socijalnoj skrbi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humanitarni rad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promidžbu kulturnih, povijesnih, spomeničkih, turističkih i drugih vrijednosti kojima se doprinosi napretku općine Gornji </w:t>
      </w:r>
      <w:proofErr w:type="spellStart"/>
      <w:r>
        <w:rPr>
          <w:rFonts w:ascii="Arial" w:hAnsi="Arial" w:cs="Arial"/>
          <w:sz w:val="22"/>
        </w:rPr>
        <w:t>Bogićevci</w:t>
      </w:r>
      <w:proofErr w:type="spellEnd"/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iznimnu građansku hrabrost i požrtvovnost,</w:t>
      </w:r>
    </w:p>
    <w:p w:rsidR="00B54A89" w:rsidRDefault="00B54A89" w:rsidP="00B54A8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iznimno zalaganje kojim je spriječena ili otklonjena pojava opasna po život, zdravlje i materijalna dobra ljudi</w:t>
      </w:r>
    </w:p>
    <w:p w:rsidR="00B54A89" w:rsidRDefault="00B54A89" w:rsidP="00B54A89">
      <w:pPr>
        <w:pStyle w:val="Tijeloteksta"/>
      </w:pPr>
    </w:p>
    <w:p w:rsidR="00B54A89" w:rsidRDefault="00B54A89" w:rsidP="00B54A89">
      <w:pPr>
        <w:pStyle w:val="Tijeloteksta"/>
      </w:pPr>
      <w:r>
        <w:t>te poziva sve pravne i fizičke osobe za podnošenje prijedloga  za dodjelu   priznanja općine uz zamolbu da se poštuje načelo restriktivnosti odnosno da se obuhvate isključivo osobe koje su cijenjene i poštovane u svojoj sredini te koje postižu naročite rezultate u svom radu.</w:t>
      </w:r>
    </w:p>
    <w:p w:rsidR="00B54A89" w:rsidRDefault="00B54A89" w:rsidP="00B54A89">
      <w:pPr>
        <w:pStyle w:val="Tijeloteksta"/>
      </w:pPr>
    </w:p>
    <w:p w:rsidR="00B54A89" w:rsidRDefault="00B54A89" w:rsidP="00B54A89">
      <w:pPr>
        <w:pStyle w:val="Tijeloteksta"/>
        <w:jc w:val="both"/>
      </w:pPr>
      <w:r>
        <w:t>Prijedlog za dodjelu priznanja mora sadržavati podatke o kandidatu, životopis te obrazloženje prijedloga u skladu s kriterijima za dodjelu priznanja.</w:t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Dodjela priznanja upriličit će se prigodom proslave Dana općine Gornji </w:t>
      </w:r>
      <w:proofErr w:type="spellStart"/>
      <w:r>
        <w:rPr>
          <w:rFonts w:ascii="Arial" w:hAnsi="Arial" w:cs="Arial"/>
          <w:sz w:val="22"/>
        </w:rPr>
        <w:t>Bogićevci</w:t>
      </w:r>
      <w:proofErr w:type="spellEnd"/>
      <w:r>
        <w:rPr>
          <w:rFonts w:ascii="Arial" w:hAnsi="Arial" w:cs="Arial"/>
          <w:sz w:val="22"/>
        </w:rPr>
        <w:t xml:space="preserve">  - Duhovski ponedjeljak ( ove godine  25. svibnja ).</w:t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Prijedloge za dodjelu priznanja  molimo dostaviti u zatvorenoj omotnici u pisanom obliku uz  detaljno obrazloženje i životopis osobe koja se predlaže </w:t>
      </w:r>
      <w:r w:rsidRPr="00F83112">
        <w:rPr>
          <w:rFonts w:ascii="Arial" w:hAnsi="Arial" w:cs="Arial"/>
          <w:b/>
          <w:sz w:val="22"/>
        </w:rPr>
        <w:t xml:space="preserve">do </w:t>
      </w:r>
      <w:r w:rsidR="00797AAE">
        <w:rPr>
          <w:rFonts w:ascii="Arial" w:hAnsi="Arial" w:cs="Arial"/>
          <w:b/>
          <w:sz w:val="22"/>
        </w:rPr>
        <w:t>13</w:t>
      </w:r>
      <w:r w:rsidRPr="00F83112">
        <w:rPr>
          <w:rFonts w:ascii="Arial" w:hAnsi="Arial" w:cs="Arial"/>
          <w:b/>
          <w:sz w:val="22"/>
        </w:rPr>
        <w:t xml:space="preserve">. </w:t>
      </w:r>
      <w:r w:rsidR="00797AAE">
        <w:rPr>
          <w:rFonts w:ascii="Arial" w:hAnsi="Arial" w:cs="Arial"/>
          <w:b/>
          <w:sz w:val="22"/>
        </w:rPr>
        <w:t>svibnja</w:t>
      </w:r>
      <w:r w:rsidRPr="00F83112">
        <w:rPr>
          <w:rFonts w:ascii="Arial" w:hAnsi="Arial" w:cs="Arial"/>
          <w:b/>
          <w:sz w:val="22"/>
        </w:rPr>
        <w:t xml:space="preserve"> 20</w:t>
      </w:r>
      <w:r>
        <w:rPr>
          <w:rFonts w:ascii="Arial" w:hAnsi="Arial" w:cs="Arial"/>
          <w:b/>
          <w:sz w:val="22"/>
        </w:rPr>
        <w:t>26</w:t>
      </w:r>
      <w:r w:rsidRPr="00F83112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797AAE">
        <w:rPr>
          <w:rFonts w:ascii="Arial" w:hAnsi="Arial" w:cs="Arial"/>
          <w:sz w:val="22"/>
        </w:rPr>
        <w:t>godine u prostorije općine do 12</w:t>
      </w:r>
      <w:r>
        <w:rPr>
          <w:rFonts w:ascii="Arial" w:hAnsi="Arial" w:cs="Arial"/>
          <w:sz w:val="22"/>
        </w:rPr>
        <w:t xml:space="preserve">,00 sati </w:t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 naznakom « Za dodjelu priznanja Općine «.</w:t>
      </w: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</w:p>
    <w:p w:rsidR="00B54A89" w:rsidRDefault="00B54A89" w:rsidP="00B54A89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Načelnica:</w:t>
      </w:r>
    </w:p>
    <w:p w:rsidR="00B54A89" w:rsidRDefault="00B54A89" w:rsidP="00B54A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Aleksandra Zdunić, dipl.ing.agr.</w:t>
      </w:r>
    </w:p>
    <w:p w:rsidR="006F5F6C" w:rsidRDefault="00797AAE"/>
    <w:sectPr w:rsidR="006F5F6C" w:rsidSect="0031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96A"/>
    <w:multiLevelType w:val="hybridMultilevel"/>
    <w:tmpl w:val="ECCC0CF0"/>
    <w:lvl w:ilvl="0" w:tplc="B81EE36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A89"/>
    <w:rsid w:val="00314120"/>
    <w:rsid w:val="00317AF4"/>
    <w:rsid w:val="004D6C87"/>
    <w:rsid w:val="00797AAE"/>
    <w:rsid w:val="00B54A89"/>
    <w:rsid w:val="00D0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54A89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54A89"/>
    <w:rPr>
      <w:rFonts w:ascii="Arial" w:eastAsia="Times New Roman" w:hAnsi="Arial" w:cs="Arial"/>
      <w:b/>
      <w:bCs/>
      <w:szCs w:val="24"/>
      <w:lang w:eastAsia="hr-HR"/>
    </w:rPr>
  </w:style>
  <w:style w:type="paragraph" w:styleId="Tijeloteksta">
    <w:name w:val="Body Text"/>
    <w:basedOn w:val="Normal"/>
    <w:link w:val="TijelotekstaChar"/>
    <w:rsid w:val="00B54A89"/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B54A89"/>
    <w:rPr>
      <w:rFonts w:ascii="Arial" w:eastAsia="Times New Roman" w:hAnsi="Arial" w:cs="Arial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2026-02-23T10:18:00Z</dcterms:created>
  <dcterms:modified xsi:type="dcterms:W3CDTF">2026-05-07T06:44:00Z</dcterms:modified>
</cp:coreProperties>
</file>