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514350" cy="385763"/>
            <wp:effectExtent l="19050" t="0" r="0" b="0"/>
            <wp:docPr id="1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REPUBLIKA HRVATSKA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BRODSKO-POSAVSKA ŽUPANIJA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OPĆINA GORNJI BOGIĆEVCI</w:t>
      </w:r>
    </w:p>
    <w:p w:rsidR="00322592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NAČELNI</w:t>
      </w:r>
      <w:r w:rsidR="005059CA" w:rsidRPr="002765C4">
        <w:rPr>
          <w:rFonts w:ascii="Times New Roman" w:hAnsi="Times New Roman" w:cs="Times New Roman"/>
        </w:rPr>
        <w:t>CA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 xml:space="preserve">KLASA: 372-03/26-01/01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URBROJ: 2178-22-01-26-2</w:t>
      </w:r>
    </w:p>
    <w:p w:rsidR="00322592" w:rsidRPr="002765C4" w:rsidRDefault="00152094" w:rsidP="003225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 xml:space="preserve">Gornji </w:t>
      </w:r>
      <w:proofErr w:type="spellStart"/>
      <w:r w:rsidRPr="002765C4">
        <w:rPr>
          <w:rFonts w:ascii="Times New Roman" w:hAnsi="Times New Roman" w:cs="Times New Roman"/>
          <w:color w:val="000000" w:themeColor="text1"/>
        </w:rPr>
        <w:t>Bogićevci</w:t>
      </w:r>
      <w:proofErr w:type="spellEnd"/>
      <w:r w:rsidRPr="002765C4">
        <w:rPr>
          <w:rFonts w:ascii="Times New Roman" w:hAnsi="Times New Roman" w:cs="Times New Roman"/>
          <w:color w:val="000000" w:themeColor="text1"/>
        </w:rPr>
        <w:t>, 1</w:t>
      </w:r>
      <w:r w:rsidR="005966CD" w:rsidRPr="002765C4">
        <w:rPr>
          <w:rFonts w:ascii="Times New Roman" w:hAnsi="Times New Roman" w:cs="Times New Roman"/>
          <w:color w:val="000000" w:themeColor="text1"/>
        </w:rPr>
        <w:t>9</w:t>
      </w:r>
      <w:r w:rsidR="00322592" w:rsidRPr="002765C4">
        <w:rPr>
          <w:rFonts w:ascii="Times New Roman" w:hAnsi="Times New Roman" w:cs="Times New Roman"/>
          <w:color w:val="000000" w:themeColor="text1"/>
        </w:rPr>
        <w:t xml:space="preserve">. lipanj 2026. god.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</w:p>
    <w:p w:rsidR="00322592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Na temelju članka 3. Odluke o uvjetima i postupku davanja u zakup poslovnog prostora u vlasništvu općine („Službeni glasnik Općine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 br. 02/26), Načelni</w:t>
      </w:r>
      <w:r w:rsidR="005059CA" w:rsidRPr="002765C4">
        <w:rPr>
          <w:rFonts w:ascii="Times New Roman" w:hAnsi="Times New Roman" w:cs="Times New Roman"/>
        </w:rPr>
        <w:t>ca</w:t>
      </w:r>
      <w:r w:rsidRPr="002765C4">
        <w:rPr>
          <w:rFonts w:ascii="Times New Roman" w:hAnsi="Times New Roman" w:cs="Times New Roman"/>
        </w:rPr>
        <w:t xml:space="preserve"> Općine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 raspisuje </w:t>
      </w:r>
    </w:p>
    <w:p w:rsidR="002765C4" w:rsidRPr="002765C4" w:rsidRDefault="002765C4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jc w:val="center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  <w:b/>
          <w:bCs/>
        </w:rPr>
        <w:t>JAVNI NATJ EČAJ</w:t>
      </w:r>
    </w:p>
    <w:p w:rsidR="00322592" w:rsidRPr="002765C4" w:rsidRDefault="00322592" w:rsidP="0032259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765C4">
        <w:rPr>
          <w:rFonts w:ascii="Times New Roman" w:hAnsi="Times New Roman" w:cs="Times New Roman"/>
          <w:b/>
          <w:bCs/>
        </w:rPr>
        <w:t>za davanje u zakup poslovnog prostora</w:t>
      </w:r>
    </w:p>
    <w:p w:rsidR="00322592" w:rsidRPr="002765C4" w:rsidRDefault="00322592" w:rsidP="00322592">
      <w:pPr>
        <w:pStyle w:val="Default"/>
        <w:jc w:val="center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jc w:val="center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1.</w:t>
      </w:r>
    </w:p>
    <w:p w:rsidR="00322592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Predmet natječ</w:t>
      </w:r>
      <w:r w:rsidR="00C11D6C" w:rsidRPr="002765C4">
        <w:rPr>
          <w:rFonts w:ascii="Times New Roman" w:hAnsi="Times New Roman" w:cs="Times New Roman"/>
        </w:rPr>
        <w:t>aja je davanje u zakup</w:t>
      </w:r>
      <w:r w:rsidR="005059CA" w:rsidRPr="002765C4">
        <w:rPr>
          <w:rFonts w:ascii="Times New Roman" w:hAnsi="Times New Roman" w:cs="Times New Roman"/>
        </w:rPr>
        <w:t xml:space="preserve"> poslovnog</w:t>
      </w:r>
      <w:r w:rsidR="00C11D6C" w:rsidRPr="002765C4">
        <w:rPr>
          <w:rFonts w:ascii="Times New Roman" w:hAnsi="Times New Roman" w:cs="Times New Roman"/>
        </w:rPr>
        <w:t xml:space="preserve"> </w:t>
      </w:r>
      <w:r w:rsidRPr="002765C4">
        <w:rPr>
          <w:rFonts w:ascii="Times New Roman" w:hAnsi="Times New Roman" w:cs="Times New Roman"/>
        </w:rPr>
        <w:t xml:space="preserve">prostora u </w:t>
      </w:r>
      <w:proofErr w:type="spellStart"/>
      <w:r w:rsidRPr="002765C4">
        <w:rPr>
          <w:rFonts w:ascii="Times New Roman" w:hAnsi="Times New Roman" w:cs="Times New Roman"/>
        </w:rPr>
        <w:t>Trnavi</w:t>
      </w:r>
      <w:proofErr w:type="spellEnd"/>
      <w:r w:rsidRPr="002765C4">
        <w:rPr>
          <w:rFonts w:ascii="Times New Roman" w:hAnsi="Times New Roman" w:cs="Times New Roman"/>
        </w:rPr>
        <w:t xml:space="preserve">, </w:t>
      </w:r>
      <w:proofErr w:type="spellStart"/>
      <w:r w:rsidRPr="002765C4">
        <w:rPr>
          <w:rFonts w:ascii="Times New Roman" w:hAnsi="Times New Roman" w:cs="Times New Roman"/>
        </w:rPr>
        <w:t>Trnava</w:t>
      </w:r>
      <w:proofErr w:type="spellEnd"/>
      <w:r w:rsidRPr="002765C4">
        <w:rPr>
          <w:rFonts w:ascii="Times New Roman" w:hAnsi="Times New Roman" w:cs="Times New Roman"/>
        </w:rPr>
        <w:t xml:space="preserve"> 32A, kč.br. 488/2 u zgradi društvenog doma i to:</w:t>
      </w:r>
    </w:p>
    <w:p w:rsidR="00322592" w:rsidRPr="002765C4" w:rsidRDefault="00322592" w:rsidP="0032259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2765C4">
        <w:rPr>
          <w:rFonts w:ascii="Times New Roman" w:hAnsi="Times New Roman" w:cs="Times New Roman"/>
          <w:b/>
          <w:color w:val="000000" w:themeColor="text1"/>
        </w:rPr>
        <w:t>Kuhinja površine 21,76 m2;</w:t>
      </w:r>
    </w:p>
    <w:p w:rsidR="00322592" w:rsidRPr="002765C4" w:rsidRDefault="00322592" w:rsidP="0032259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početna cijena zakupa iznosi 208,90 eur/mjesečno;</w:t>
      </w:r>
    </w:p>
    <w:p w:rsidR="00322592" w:rsidRPr="002765C4" w:rsidRDefault="00322592" w:rsidP="0032259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 xml:space="preserve">namjena poslovnog prostora je isključivo </w:t>
      </w:r>
      <w:r w:rsidR="00C11D6C" w:rsidRPr="002765C4">
        <w:rPr>
          <w:rFonts w:ascii="Times New Roman" w:hAnsi="Times New Roman" w:cs="Times New Roman"/>
          <w:color w:val="000000" w:themeColor="text1"/>
        </w:rPr>
        <w:t>uslužna</w:t>
      </w:r>
      <w:r w:rsidRPr="002765C4">
        <w:rPr>
          <w:rFonts w:ascii="Times New Roman" w:hAnsi="Times New Roman" w:cs="Times New Roman"/>
          <w:color w:val="000000" w:themeColor="text1"/>
        </w:rPr>
        <w:t xml:space="preserve"> djelatnost;</w:t>
      </w:r>
    </w:p>
    <w:p w:rsidR="00C11D6C" w:rsidRPr="002765C4" w:rsidRDefault="00C11D6C" w:rsidP="00C11D6C">
      <w:pPr>
        <w:pStyle w:val="Default"/>
        <w:ind w:left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2765C4">
        <w:rPr>
          <w:rFonts w:ascii="Times New Roman" w:hAnsi="Times New Roman" w:cs="Times New Roman"/>
          <w:b/>
          <w:color w:val="000000" w:themeColor="text1"/>
        </w:rPr>
        <w:t>2. WC površine 2,64 m2</w:t>
      </w:r>
    </w:p>
    <w:p w:rsidR="00C11D6C" w:rsidRPr="002765C4" w:rsidRDefault="00C11D6C" w:rsidP="00C11D6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početna cijena zakupa iznosi 25,34 eur/mjesečno;</w:t>
      </w:r>
    </w:p>
    <w:p w:rsidR="00C11D6C" w:rsidRPr="002765C4" w:rsidRDefault="00C11D6C" w:rsidP="00C11D6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namjena poslovnog prostora</w:t>
      </w:r>
      <w:r w:rsidR="005059CA" w:rsidRPr="002765C4">
        <w:rPr>
          <w:rFonts w:ascii="Times New Roman" w:hAnsi="Times New Roman" w:cs="Times New Roman"/>
          <w:color w:val="000000" w:themeColor="text1"/>
        </w:rPr>
        <w:t>: WC u sastavu kuhinje kojoj je namjena</w:t>
      </w:r>
      <w:r w:rsidRPr="002765C4">
        <w:rPr>
          <w:rFonts w:ascii="Times New Roman" w:hAnsi="Times New Roman" w:cs="Times New Roman"/>
          <w:color w:val="000000" w:themeColor="text1"/>
        </w:rPr>
        <w:t xml:space="preserve"> isključivo uslužna djelatnost;</w:t>
      </w:r>
    </w:p>
    <w:p w:rsidR="00C11D6C" w:rsidRPr="002765C4" w:rsidRDefault="00C11D6C" w:rsidP="00C11D6C">
      <w:pPr>
        <w:pStyle w:val="Default"/>
        <w:ind w:left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2765C4">
        <w:rPr>
          <w:rFonts w:ascii="Times New Roman" w:hAnsi="Times New Roman" w:cs="Times New Roman"/>
          <w:b/>
          <w:color w:val="000000" w:themeColor="text1"/>
        </w:rPr>
        <w:t>3. Druš</w:t>
      </w:r>
      <w:r w:rsidR="005059CA" w:rsidRPr="002765C4">
        <w:rPr>
          <w:rFonts w:ascii="Times New Roman" w:hAnsi="Times New Roman" w:cs="Times New Roman"/>
          <w:b/>
          <w:color w:val="000000" w:themeColor="text1"/>
        </w:rPr>
        <w:t>tvena</w:t>
      </w:r>
      <w:r w:rsidRPr="002765C4">
        <w:rPr>
          <w:rFonts w:ascii="Times New Roman" w:hAnsi="Times New Roman" w:cs="Times New Roman"/>
          <w:b/>
          <w:color w:val="000000" w:themeColor="text1"/>
        </w:rPr>
        <w:t xml:space="preserve"> Prostorij</w:t>
      </w:r>
      <w:r w:rsidR="005059CA" w:rsidRPr="002765C4">
        <w:rPr>
          <w:rFonts w:ascii="Times New Roman" w:hAnsi="Times New Roman" w:cs="Times New Roman"/>
          <w:b/>
          <w:color w:val="000000" w:themeColor="text1"/>
        </w:rPr>
        <w:t>a</w:t>
      </w:r>
      <w:r w:rsidRPr="002765C4">
        <w:rPr>
          <w:rFonts w:ascii="Times New Roman" w:hAnsi="Times New Roman" w:cs="Times New Roman"/>
          <w:b/>
          <w:color w:val="000000" w:themeColor="text1"/>
        </w:rPr>
        <w:t xml:space="preserve"> III </w:t>
      </w:r>
      <w:r w:rsidR="005059CA" w:rsidRPr="002765C4">
        <w:rPr>
          <w:rFonts w:ascii="Times New Roman" w:hAnsi="Times New Roman" w:cs="Times New Roman"/>
          <w:b/>
          <w:color w:val="000000" w:themeColor="text1"/>
        </w:rPr>
        <w:t xml:space="preserve">na katu zgrade, </w:t>
      </w:r>
      <w:r w:rsidRPr="002765C4">
        <w:rPr>
          <w:rFonts w:ascii="Times New Roman" w:hAnsi="Times New Roman" w:cs="Times New Roman"/>
          <w:b/>
          <w:color w:val="000000" w:themeColor="text1"/>
        </w:rPr>
        <w:t>površine 24,60 m2</w:t>
      </w:r>
    </w:p>
    <w:p w:rsidR="00C11D6C" w:rsidRPr="002765C4" w:rsidRDefault="00C11D6C" w:rsidP="00C11D6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početna cijena zakupa iznosi 49,20 eur/mjesečno;</w:t>
      </w:r>
    </w:p>
    <w:p w:rsidR="00C11D6C" w:rsidRPr="002765C4" w:rsidRDefault="00C11D6C" w:rsidP="00C11D6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namjena poslovnog prostora je isključivo skladišna djelatnost</w:t>
      </w:r>
    </w:p>
    <w:p w:rsidR="005966CD" w:rsidRPr="002765C4" w:rsidRDefault="005966CD" w:rsidP="005966CD">
      <w:pPr>
        <w:pStyle w:val="Default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:rsidR="00C11D6C" w:rsidRPr="002765C4" w:rsidRDefault="00DB547B" w:rsidP="00C11D6C">
      <w:pPr>
        <w:pStyle w:val="Default"/>
        <w:ind w:left="1440"/>
        <w:jc w:val="both"/>
        <w:rPr>
          <w:rFonts w:ascii="Times New Roman" w:hAnsi="Times New Roman" w:cs="Times New Roman"/>
          <w:b/>
          <w:color w:val="auto"/>
        </w:rPr>
      </w:pPr>
      <w:r w:rsidRPr="002765C4">
        <w:rPr>
          <w:rFonts w:ascii="Times New Roman" w:hAnsi="Times New Roman" w:cs="Times New Roman"/>
          <w:b/>
          <w:color w:val="auto"/>
        </w:rPr>
        <w:t>UKUPNA CIJENA NAJMA:283,44 EURA</w:t>
      </w:r>
    </w:p>
    <w:p w:rsidR="00C11D6C" w:rsidRPr="002765C4" w:rsidRDefault="00C11D6C" w:rsidP="00C11D6C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:rsidR="00322592" w:rsidRPr="002765C4" w:rsidRDefault="00DB547B" w:rsidP="00DB547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322592" w:rsidRPr="002765C4">
        <w:rPr>
          <w:rFonts w:ascii="Times New Roman" w:hAnsi="Times New Roman" w:cs="Times New Roman"/>
          <w:color w:val="000000" w:themeColor="text1"/>
        </w:rPr>
        <w:t>Poslovni prostor daje se u zakup na vrijeme od 5 godina</w:t>
      </w:r>
      <w:r w:rsidR="002765C4">
        <w:rPr>
          <w:rFonts w:ascii="Times New Roman" w:hAnsi="Times New Roman" w:cs="Times New Roman"/>
          <w:color w:val="000000" w:themeColor="text1"/>
        </w:rPr>
        <w:t>.</w:t>
      </w:r>
      <w:r w:rsidR="00322592" w:rsidRPr="002765C4">
        <w:rPr>
          <w:rFonts w:ascii="Times New Roman" w:hAnsi="Times New Roman" w:cs="Times New Roman"/>
          <w:color w:val="000000" w:themeColor="text1"/>
        </w:rPr>
        <w:t xml:space="preserve"> </w:t>
      </w:r>
    </w:p>
    <w:p w:rsidR="00322592" w:rsidRPr="002765C4" w:rsidRDefault="00322592" w:rsidP="00C11D6C">
      <w:pPr>
        <w:pStyle w:val="Default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2765C4">
        <w:rPr>
          <w:rFonts w:ascii="Times New Roman" w:hAnsi="Times New Roman" w:cs="Times New Roman"/>
          <w:color w:val="000000" w:themeColor="text1"/>
        </w:rPr>
        <w:t>Poslovni prostor daje se u zakup u viđenom stanju.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  <w:t>2.</w:t>
      </w:r>
    </w:p>
    <w:p w:rsidR="00D41053" w:rsidRPr="002765C4" w:rsidRDefault="005059CA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Pravo </w:t>
      </w:r>
      <w:proofErr w:type="spellStart"/>
      <w:r w:rsidRPr="002765C4">
        <w:rPr>
          <w:rFonts w:ascii="Times New Roman" w:hAnsi="Times New Roman" w:cs="Times New Roman"/>
        </w:rPr>
        <w:t>podnošnja</w:t>
      </w:r>
      <w:proofErr w:type="spellEnd"/>
      <w:r w:rsidRPr="002765C4">
        <w:rPr>
          <w:rFonts w:ascii="Times New Roman" w:hAnsi="Times New Roman" w:cs="Times New Roman"/>
        </w:rPr>
        <w:t xml:space="preserve"> pisane ponude </w:t>
      </w:r>
      <w:r w:rsidR="00D41053" w:rsidRPr="002765C4">
        <w:rPr>
          <w:rFonts w:ascii="Times New Roman" w:hAnsi="Times New Roman" w:cs="Times New Roman"/>
        </w:rPr>
        <w:t>imaju fizičke osobe, fizičke osobe-obrtnici te pravne osobe registrirane u Republici Hrvatskoj, odnosno s registriranom podružnicom u Republici Hrvatskoj.</w:t>
      </w:r>
    </w:p>
    <w:p w:rsidR="00322592" w:rsidRPr="002765C4" w:rsidRDefault="00D41053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="00322592" w:rsidRPr="002765C4">
        <w:rPr>
          <w:rFonts w:ascii="Times New Roman" w:hAnsi="Times New Roman" w:cs="Times New Roman"/>
        </w:rPr>
        <w:tab/>
      </w:r>
      <w:r w:rsidR="00322592" w:rsidRPr="002765C4">
        <w:rPr>
          <w:rFonts w:ascii="Times New Roman" w:hAnsi="Times New Roman" w:cs="Times New Roman"/>
        </w:rPr>
        <w:tab/>
        <w:t>3.</w:t>
      </w:r>
    </w:p>
    <w:p w:rsidR="00D41053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  <w:b/>
        </w:rPr>
        <w:t xml:space="preserve">Rok za dostavu ponuda je </w:t>
      </w:r>
      <w:r w:rsidR="005966CD" w:rsidRPr="002765C4">
        <w:rPr>
          <w:rFonts w:ascii="Times New Roman" w:hAnsi="Times New Roman" w:cs="Times New Roman"/>
          <w:b/>
        </w:rPr>
        <w:t>29</w:t>
      </w:r>
      <w:r w:rsidR="00152094" w:rsidRPr="002765C4">
        <w:rPr>
          <w:rFonts w:ascii="Times New Roman" w:hAnsi="Times New Roman" w:cs="Times New Roman"/>
          <w:b/>
          <w:color w:val="auto"/>
        </w:rPr>
        <w:t>.</w:t>
      </w:r>
      <w:r w:rsidRPr="002765C4">
        <w:rPr>
          <w:rFonts w:ascii="Times New Roman" w:hAnsi="Times New Roman" w:cs="Times New Roman"/>
          <w:b/>
          <w:color w:val="auto"/>
        </w:rPr>
        <w:t xml:space="preserve"> </w:t>
      </w:r>
      <w:r w:rsidR="00DB547B" w:rsidRPr="002765C4">
        <w:rPr>
          <w:rFonts w:ascii="Times New Roman" w:hAnsi="Times New Roman" w:cs="Times New Roman"/>
          <w:b/>
          <w:color w:val="auto"/>
        </w:rPr>
        <w:t>lipnja</w:t>
      </w:r>
      <w:r w:rsidRPr="002765C4">
        <w:rPr>
          <w:rFonts w:ascii="Times New Roman" w:hAnsi="Times New Roman" w:cs="Times New Roman"/>
          <w:b/>
          <w:color w:val="auto"/>
        </w:rPr>
        <w:t xml:space="preserve"> 2026. godine do 12,00 </w:t>
      </w:r>
      <w:r w:rsidR="00181267" w:rsidRPr="002765C4">
        <w:rPr>
          <w:rFonts w:ascii="Times New Roman" w:hAnsi="Times New Roman" w:cs="Times New Roman"/>
          <w:b/>
        </w:rPr>
        <w:t>sati</w:t>
      </w:r>
      <w:r w:rsidR="001C6AC2" w:rsidRPr="002765C4">
        <w:rPr>
          <w:rFonts w:ascii="Times New Roman" w:hAnsi="Times New Roman" w:cs="Times New Roman"/>
          <w:b/>
        </w:rPr>
        <w:t xml:space="preserve"> </w:t>
      </w:r>
      <w:r w:rsidR="001C6AC2" w:rsidRPr="002765C4">
        <w:rPr>
          <w:rFonts w:ascii="Times New Roman" w:hAnsi="Times New Roman" w:cs="Times New Roman"/>
          <w:bCs/>
        </w:rPr>
        <w:t>bez obzira na način dostave</w:t>
      </w:r>
      <w:r w:rsidRPr="002765C4">
        <w:rPr>
          <w:rFonts w:ascii="Times New Roman" w:hAnsi="Times New Roman" w:cs="Times New Roman"/>
          <w:bCs/>
        </w:rPr>
        <w:t>.</w:t>
      </w:r>
      <w:r w:rsidR="00181267" w:rsidRPr="002765C4">
        <w:rPr>
          <w:rFonts w:ascii="Times New Roman" w:hAnsi="Times New Roman" w:cs="Times New Roman"/>
          <w:b/>
        </w:rPr>
        <w:t xml:space="preserve"> </w:t>
      </w:r>
      <w:r w:rsidRPr="002765C4">
        <w:rPr>
          <w:rFonts w:ascii="Times New Roman" w:hAnsi="Times New Roman" w:cs="Times New Roman"/>
        </w:rPr>
        <w:t xml:space="preserve"> </w:t>
      </w:r>
    </w:p>
    <w:p w:rsidR="00322592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Ponude se dostavljaju u zatvorenoj omotnici na adresu: Općina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, Trg hrvatskih branitelja 1, 35429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, s naznakom «Ponuda za zakup poslovnog prostora – ne otvarati». </w:t>
      </w:r>
    </w:p>
    <w:p w:rsidR="00322592" w:rsidRPr="002765C4" w:rsidRDefault="00322592" w:rsidP="002765C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  <w:b/>
        </w:rPr>
        <w:t xml:space="preserve">Javno otvaranje ponuda održati će </w:t>
      </w:r>
      <w:r w:rsidR="00DB547B" w:rsidRPr="002765C4">
        <w:rPr>
          <w:rFonts w:ascii="Times New Roman" w:hAnsi="Times New Roman" w:cs="Times New Roman"/>
          <w:b/>
          <w:color w:val="auto"/>
        </w:rPr>
        <w:t xml:space="preserve">se </w:t>
      </w:r>
      <w:r w:rsidR="005966CD" w:rsidRPr="002765C4">
        <w:rPr>
          <w:rFonts w:ascii="Times New Roman" w:hAnsi="Times New Roman" w:cs="Times New Roman"/>
          <w:b/>
          <w:color w:val="auto"/>
        </w:rPr>
        <w:t>29</w:t>
      </w:r>
      <w:r w:rsidR="00DB547B" w:rsidRPr="002765C4">
        <w:rPr>
          <w:rFonts w:ascii="Times New Roman" w:hAnsi="Times New Roman" w:cs="Times New Roman"/>
          <w:b/>
          <w:color w:val="auto"/>
        </w:rPr>
        <w:t>. lipnja</w:t>
      </w:r>
      <w:r w:rsidRPr="002765C4">
        <w:rPr>
          <w:rFonts w:ascii="Times New Roman" w:hAnsi="Times New Roman" w:cs="Times New Roman"/>
          <w:b/>
          <w:color w:val="auto"/>
        </w:rPr>
        <w:t xml:space="preserve"> 2026. godine u 1</w:t>
      </w:r>
      <w:r w:rsidR="00181267" w:rsidRPr="002765C4">
        <w:rPr>
          <w:rFonts w:ascii="Times New Roman" w:hAnsi="Times New Roman" w:cs="Times New Roman"/>
          <w:b/>
          <w:color w:val="auto"/>
        </w:rPr>
        <w:t>3</w:t>
      </w:r>
      <w:r w:rsidRPr="002765C4">
        <w:rPr>
          <w:rFonts w:ascii="Times New Roman" w:hAnsi="Times New Roman" w:cs="Times New Roman"/>
          <w:b/>
          <w:color w:val="auto"/>
        </w:rPr>
        <w:t>,00 sati</w:t>
      </w:r>
      <w:r w:rsidRPr="002765C4">
        <w:rPr>
          <w:rFonts w:ascii="Times New Roman" w:hAnsi="Times New Roman" w:cs="Times New Roman"/>
          <w:color w:val="auto"/>
        </w:rPr>
        <w:t xml:space="preserve"> </w:t>
      </w:r>
      <w:r w:rsidRPr="002765C4">
        <w:rPr>
          <w:rFonts w:ascii="Times New Roman" w:hAnsi="Times New Roman" w:cs="Times New Roman"/>
        </w:rPr>
        <w:t xml:space="preserve">u Općinskoj vijećnici,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, Trg hrvatskih branitelja 1. </w:t>
      </w:r>
    </w:p>
    <w:p w:rsidR="00322592" w:rsidRPr="002765C4" w:rsidRDefault="00322592" w:rsidP="002765C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lastRenderedPageBreak/>
        <w:t>Nepravovremene ponude (ponude zaprimljene nakon isteka navedenog roka, bez obzira na način dostave) i nepotpune ponude (ponude koje ne sadrže naznačene podatke i one uz koje nisu priložene isprave navedene u ovom natječaju)</w:t>
      </w:r>
      <w:r w:rsidR="00D41053" w:rsidRPr="002765C4">
        <w:rPr>
          <w:rFonts w:ascii="Times New Roman" w:hAnsi="Times New Roman" w:cs="Times New Roman"/>
        </w:rPr>
        <w:t xml:space="preserve">, te ponude fizičkih i pravnih osoba koje imaju dospjele nepodmirene obveze po bilo kojoj osnovi prema proračunu Općine Gornji </w:t>
      </w:r>
      <w:proofErr w:type="spellStart"/>
      <w:r w:rsidR="00D41053" w:rsidRPr="002765C4">
        <w:rPr>
          <w:rFonts w:ascii="Times New Roman" w:hAnsi="Times New Roman" w:cs="Times New Roman"/>
        </w:rPr>
        <w:t>Bogićevci</w:t>
      </w:r>
      <w:proofErr w:type="spellEnd"/>
      <w:r w:rsidR="00D41053" w:rsidRPr="002765C4">
        <w:rPr>
          <w:rFonts w:ascii="Times New Roman" w:hAnsi="Times New Roman" w:cs="Times New Roman"/>
        </w:rPr>
        <w:t xml:space="preserve"> i/ili Poreznoj upravi,</w:t>
      </w:r>
      <w:r w:rsidRPr="002765C4">
        <w:rPr>
          <w:rFonts w:ascii="Times New Roman" w:hAnsi="Times New Roman" w:cs="Times New Roman"/>
        </w:rPr>
        <w:t xml:space="preserve"> neće se razmatrati.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  <w:t>4.</w:t>
      </w:r>
    </w:p>
    <w:p w:rsidR="00322592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Ponuditelji su dužni položiti jamčevinu za ozbiljnost ponude u dvostrukom iznosu početne zakupnine na žiro račun Općine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 HR1023600001812700009, uz naznaku „JAMČEVINA ZA ZAKUP POSLOVNOG PROSTORA“, poziv na broj: HR68 7706-OIB.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Uplaćena jamčevina uračunava se u iznos zakupnine izabranom ponuditelju.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Ukoliko ponuditelj čija je ponuda izabrana kao najpovoljnija, u roku od 8 dana od dana primitka poziva za sklapanje ugovora ne pristupi ili odbije zaključiti ugovor o zakupu, gubi pravo na povrat jamčevine.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Ponuditeljima koji sukladno natječaju nisu ostvarili pravo na zakup poslovnog prostora, jamčevina se vraća u roku od </w:t>
      </w:r>
      <w:r w:rsidR="00D41053" w:rsidRPr="002765C4">
        <w:rPr>
          <w:rFonts w:ascii="Times New Roman" w:hAnsi="Times New Roman" w:cs="Times New Roman"/>
        </w:rPr>
        <w:t>15 (petnaest)</w:t>
      </w:r>
      <w:r w:rsidRPr="002765C4">
        <w:rPr>
          <w:rFonts w:ascii="Times New Roman" w:hAnsi="Times New Roman" w:cs="Times New Roman"/>
        </w:rPr>
        <w:t xml:space="preserve"> dana od dana donošenja odluke o izboru najpovoljnije ponude.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</w:r>
      <w:r w:rsidRPr="002765C4">
        <w:rPr>
          <w:rFonts w:ascii="Times New Roman" w:hAnsi="Times New Roman" w:cs="Times New Roman"/>
        </w:rPr>
        <w:tab/>
        <w:t>5.</w:t>
      </w:r>
    </w:p>
    <w:p w:rsidR="00322592" w:rsidRPr="002765C4" w:rsidRDefault="00322592" w:rsidP="002765C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Ponuda mora sadržavati: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naziv tvrtke, OIB i sjedište (pravne osobe) i/ili ime, prezime, OIB i adresu (fizičke osobe), </w:t>
      </w:r>
    </w:p>
    <w:p w:rsidR="002765C4" w:rsidRDefault="00322592" w:rsidP="002765C4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ponuđeni iznos mjesečne zakupnine u eurima koji ne može biti niži od početne mjesečne </w:t>
      </w:r>
      <w:r w:rsidR="002765C4">
        <w:rPr>
          <w:rFonts w:ascii="Times New Roman" w:hAnsi="Times New Roman" w:cs="Times New Roman"/>
        </w:rPr>
        <w:t xml:space="preserve">     </w:t>
      </w:r>
    </w:p>
    <w:p w:rsidR="00322592" w:rsidRPr="002765C4" w:rsidRDefault="002765C4" w:rsidP="002765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2592" w:rsidRPr="002765C4">
        <w:rPr>
          <w:rFonts w:ascii="Times New Roman" w:hAnsi="Times New Roman" w:cs="Times New Roman"/>
        </w:rPr>
        <w:t xml:space="preserve">zakupnine za predmetni poslovni prostor,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- opis djelatnosti koja će se obavljati u poslovnom prostoru,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broj žiro računa ponuditelja s naznakom banke na koji će se izvršiti povrat jamčevine. </w:t>
      </w:r>
    </w:p>
    <w:p w:rsidR="00322592" w:rsidRPr="002765C4" w:rsidRDefault="00322592" w:rsidP="002765C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Uz pisanu ponudu ponuditelj mora priložiti: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original ili presliku dokaza o uplati propisane jamčevine; </w:t>
      </w:r>
    </w:p>
    <w:p w:rsid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presliku osobne iskaznice ukoliko je natjecatelj fizička osoba/presliku obrtnice ukoliko se radi </w:t>
      </w:r>
      <w:r w:rsidR="002765C4">
        <w:rPr>
          <w:rFonts w:ascii="Times New Roman" w:hAnsi="Times New Roman" w:cs="Times New Roman"/>
        </w:rPr>
        <w:t xml:space="preserve"> </w:t>
      </w:r>
    </w:p>
    <w:p w:rsid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2592" w:rsidRPr="002765C4">
        <w:rPr>
          <w:rFonts w:ascii="Times New Roman" w:hAnsi="Times New Roman" w:cs="Times New Roman"/>
        </w:rPr>
        <w:t xml:space="preserve">o obrtniku/ presliku akta o upisu pravne osobe u službeni registar nadležnog tijela s prilozima </w:t>
      </w:r>
      <w:r>
        <w:rPr>
          <w:rFonts w:ascii="Times New Roman" w:hAnsi="Times New Roman" w:cs="Times New Roman"/>
        </w:rPr>
        <w:t xml:space="preserve"> </w:t>
      </w:r>
    </w:p>
    <w:p w:rsidR="00322592" w:rsidRP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2592" w:rsidRPr="002765C4">
        <w:rPr>
          <w:rFonts w:ascii="Times New Roman" w:hAnsi="Times New Roman" w:cs="Times New Roman"/>
        </w:rPr>
        <w:t xml:space="preserve">o registraciji ili izvadak iz registra; </w:t>
      </w:r>
    </w:p>
    <w:p w:rsid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izvornik ili presliku potvrde Općine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 kojom se potvrđuje da ponuditelj nema </w:t>
      </w:r>
      <w:r w:rsidR="002765C4">
        <w:rPr>
          <w:rFonts w:ascii="Times New Roman" w:hAnsi="Times New Roman" w:cs="Times New Roman"/>
        </w:rPr>
        <w:t xml:space="preserve"> </w:t>
      </w:r>
    </w:p>
    <w:p w:rsidR="00322592" w:rsidRP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2592" w:rsidRPr="002765C4">
        <w:rPr>
          <w:rFonts w:ascii="Times New Roman" w:hAnsi="Times New Roman" w:cs="Times New Roman"/>
        </w:rPr>
        <w:t xml:space="preserve">dospjelih nepodmirenih dugovanja prema Općini Gornji </w:t>
      </w:r>
      <w:proofErr w:type="spellStart"/>
      <w:r w:rsidR="00322592" w:rsidRPr="002765C4">
        <w:rPr>
          <w:rFonts w:ascii="Times New Roman" w:hAnsi="Times New Roman" w:cs="Times New Roman"/>
        </w:rPr>
        <w:t>Bogićevci</w:t>
      </w:r>
      <w:proofErr w:type="spellEnd"/>
      <w:r w:rsidR="00322592" w:rsidRPr="002765C4">
        <w:rPr>
          <w:rFonts w:ascii="Times New Roman" w:hAnsi="Times New Roman" w:cs="Times New Roman"/>
        </w:rPr>
        <w:t xml:space="preserve">, </w:t>
      </w:r>
    </w:p>
    <w:p w:rsid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izvornik ili presliku potvrde Porezne uprave kojom se potvrđuje da podnositelj ponude nema </w:t>
      </w:r>
    </w:p>
    <w:p w:rsid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2592" w:rsidRPr="002765C4">
        <w:rPr>
          <w:rFonts w:ascii="Times New Roman" w:hAnsi="Times New Roman" w:cs="Times New Roman"/>
        </w:rPr>
        <w:t xml:space="preserve">nepodmirenih dospjelih poreznih obveza i/ili doprinosa za mirovinsko i zdravstveno </w:t>
      </w:r>
    </w:p>
    <w:p w:rsidR="00322592" w:rsidRP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2592" w:rsidRPr="002765C4">
        <w:rPr>
          <w:rFonts w:ascii="Times New Roman" w:hAnsi="Times New Roman" w:cs="Times New Roman"/>
        </w:rPr>
        <w:t>osiguranje, ne stariju od 30 dana</w:t>
      </w:r>
      <w:r w:rsidR="00AE3717" w:rsidRPr="002765C4">
        <w:rPr>
          <w:rFonts w:ascii="Times New Roman" w:hAnsi="Times New Roman" w:cs="Times New Roman"/>
        </w:rPr>
        <w:t xml:space="preserve"> od dana objave javnog natječaja</w:t>
      </w:r>
      <w:r w:rsidR="00322592" w:rsidRPr="002765C4">
        <w:rPr>
          <w:rFonts w:ascii="Times New Roman" w:hAnsi="Times New Roman" w:cs="Times New Roman"/>
        </w:rPr>
        <w:t>.</w:t>
      </w:r>
    </w:p>
    <w:p w:rsidR="002765C4" w:rsidRDefault="00AE3717" w:rsidP="00322592">
      <w:pPr>
        <w:pStyle w:val="Default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- izvornik ili presliku dokumenta kojim se dokazuje svojstvo osobe iz članka 6., stavka 5. </w:t>
      </w:r>
      <w:r w:rsidR="002765C4">
        <w:rPr>
          <w:rFonts w:ascii="Times New Roman" w:hAnsi="Times New Roman" w:cs="Times New Roman"/>
        </w:rPr>
        <w:t xml:space="preserve"> </w:t>
      </w:r>
    </w:p>
    <w:p w:rsid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E3717" w:rsidRPr="002765C4">
        <w:rPr>
          <w:rFonts w:ascii="Times New Roman" w:hAnsi="Times New Roman" w:cs="Times New Roman"/>
        </w:rPr>
        <w:t xml:space="preserve">Zakona o zakupu i kupoprodaji poslovnog prostora („Narodne novine“ br. 125/11, 64/15, </w:t>
      </w:r>
    </w:p>
    <w:p w:rsidR="00322592" w:rsidRDefault="002765C4" w:rsidP="0032259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E3717" w:rsidRPr="002765C4">
        <w:rPr>
          <w:rFonts w:ascii="Times New Roman" w:hAnsi="Times New Roman" w:cs="Times New Roman"/>
        </w:rPr>
        <w:t>112/18, 123/24), ukoliko se ponuditelj poziva na ovo svojstvo.</w:t>
      </w:r>
    </w:p>
    <w:p w:rsidR="002765C4" w:rsidRPr="002765C4" w:rsidRDefault="002765C4" w:rsidP="00322592">
      <w:pPr>
        <w:pStyle w:val="Default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6.</w:t>
      </w:r>
    </w:p>
    <w:p w:rsid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Kriterij za odabir najpovoljnije ponude je osoba do navršene 40.- te godine života koja je ponudila najvišu zakupninu</w:t>
      </w:r>
      <w:r w:rsidR="00AE3717" w:rsidRPr="002765C4">
        <w:rPr>
          <w:rFonts w:ascii="Times New Roman" w:hAnsi="Times New Roman" w:cs="Times New Roman"/>
        </w:rPr>
        <w:t xml:space="preserve"> te ispunjava i sve ostale uvjete natječaja. </w:t>
      </w:r>
    </w:p>
    <w:p w:rsidR="00322592" w:rsidRPr="002765C4" w:rsidRDefault="00AE3717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Ako dva ili više ponuditelja ponude istu zakupninu, Povjerenstvo za provedbu natječaja pozvat će ponuditelje da u roku od 24 sata ponude novi iznos mjesečne zakupnine. </w:t>
      </w:r>
    </w:p>
    <w:p w:rsidR="005059CA" w:rsidRPr="002765C4" w:rsidRDefault="005059CA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322592" w:rsidRPr="002765C4" w:rsidRDefault="005059CA" w:rsidP="002765C4">
      <w:pPr>
        <w:pStyle w:val="Default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                                                                      7.</w:t>
      </w:r>
    </w:p>
    <w:p w:rsidR="00322592" w:rsidRPr="002765C4" w:rsidRDefault="00322592" w:rsidP="0018126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lastRenderedPageBreak/>
        <w:t xml:space="preserve">O rezultatima natječaja ponuditelji će biti izvješteni </w:t>
      </w:r>
      <w:r w:rsidR="002765C4" w:rsidRPr="002765C4">
        <w:rPr>
          <w:rFonts w:ascii="Times New Roman" w:hAnsi="Times New Roman" w:cs="Times New Roman"/>
        </w:rPr>
        <w:t>odmah po donošenju Odluke  o odabiru najpovoljnije ponude.</w:t>
      </w:r>
    </w:p>
    <w:p w:rsidR="002765C4" w:rsidRPr="002765C4" w:rsidRDefault="002765C4" w:rsidP="0018126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Odabrani ponuditelj dužan je s Općinom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 sklopiti ugovor o zakupu u roku od 15 dana od dana konačnosti odluke o  izboru najpovoljnijeg ponude.</w:t>
      </w:r>
    </w:p>
    <w:p w:rsidR="00322592" w:rsidRPr="002765C4" w:rsidRDefault="00322592" w:rsidP="0032259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8.</w:t>
      </w:r>
    </w:p>
    <w:p w:rsidR="00322592" w:rsidRPr="002765C4" w:rsidRDefault="00322592" w:rsidP="0032259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 xml:space="preserve">Općina Gornji </w:t>
      </w:r>
      <w:proofErr w:type="spellStart"/>
      <w:r w:rsidRPr="002765C4">
        <w:rPr>
          <w:rFonts w:ascii="Times New Roman" w:hAnsi="Times New Roman" w:cs="Times New Roman"/>
        </w:rPr>
        <w:t>Bogićevci</w:t>
      </w:r>
      <w:proofErr w:type="spellEnd"/>
      <w:r w:rsidRPr="002765C4">
        <w:rPr>
          <w:rFonts w:ascii="Times New Roman" w:hAnsi="Times New Roman" w:cs="Times New Roman"/>
        </w:rPr>
        <w:t xml:space="preserve"> zadržava pravo neprihvaćanja niti jedne ponude i pravo poništenja ovog natječaja u bilo koje vrijeme i pri tome ne snosi nikakvu odgovornost prema ponuditeljima niti je obvezna objasniti razloge takve odluke. </w:t>
      </w:r>
    </w:p>
    <w:p w:rsidR="00322592" w:rsidRPr="002765C4" w:rsidRDefault="00322592" w:rsidP="00322592">
      <w:pPr>
        <w:pStyle w:val="Default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322592" w:rsidRPr="002765C4" w:rsidRDefault="00322592" w:rsidP="00322592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NAČELNICA:</w:t>
      </w:r>
    </w:p>
    <w:p w:rsidR="008E4332" w:rsidRPr="002765C4" w:rsidRDefault="00322592" w:rsidP="005966CD">
      <w:pPr>
        <w:pStyle w:val="Default"/>
        <w:ind w:left="4956" w:firstLine="708"/>
        <w:jc w:val="both"/>
        <w:rPr>
          <w:rFonts w:ascii="Times New Roman" w:hAnsi="Times New Roman" w:cs="Times New Roman"/>
        </w:rPr>
      </w:pPr>
      <w:r w:rsidRPr="002765C4">
        <w:rPr>
          <w:rFonts w:ascii="Times New Roman" w:hAnsi="Times New Roman" w:cs="Times New Roman"/>
        </w:rPr>
        <w:t>Al</w:t>
      </w:r>
      <w:r w:rsidR="00DB547B" w:rsidRPr="002765C4">
        <w:rPr>
          <w:rFonts w:ascii="Times New Roman" w:hAnsi="Times New Roman" w:cs="Times New Roman"/>
        </w:rPr>
        <w:t xml:space="preserve">eksandra Zdunić, dipl.ing.agr. </w:t>
      </w:r>
    </w:p>
    <w:sectPr w:rsidR="008E4332" w:rsidRPr="002765C4" w:rsidSect="006A4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5AD"/>
    <w:multiLevelType w:val="hybridMultilevel"/>
    <w:tmpl w:val="2B62DDBA"/>
    <w:lvl w:ilvl="0" w:tplc="DA42B4D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5584A"/>
    <w:multiLevelType w:val="hybridMultilevel"/>
    <w:tmpl w:val="9EF0E34E"/>
    <w:lvl w:ilvl="0" w:tplc="6BEA8CA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592"/>
    <w:rsid w:val="00152094"/>
    <w:rsid w:val="00181267"/>
    <w:rsid w:val="001C6AC2"/>
    <w:rsid w:val="002765C4"/>
    <w:rsid w:val="00322592"/>
    <w:rsid w:val="00337BAE"/>
    <w:rsid w:val="005059CA"/>
    <w:rsid w:val="005966CD"/>
    <w:rsid w:val="008E4332"/>
    <w:rsid w:val="00962BAF"/>
    <w:rsid w:val="00A96A7C"/>
    <w:rsid w:val="00AA1FF1"/>
    <w:rsid w:val="00AA2DCB"/>
    <w:rsid w:val="00AE3717"/>
    <w:rsid w:val="00BB499F"/>
    <w:rsid w:val="00C11D6C"/>
    <w:rsid w:val="00D41053"/>
    <w:rsid w:val="00DB547B"/>
    <w:rsid w:val="00EA26EA"/>
    <w:rsid w:val="00F8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2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2026-06-19T10:57:00Z</dcterms:created>
  <dcterms:modified xsi:type="dcterms:W3CDTF">2026-06-19T10:57:00Z</dcterms:modified>
</cp:coreProperties>
</file>