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3B" w:rsidRPr="00395FD9" w:rsidRDefault="009E433B" w:rsidP="009E433B">
      <w:pPr>
        <w:rPr>
          <w:rFonts w:ascii="Arial" w:hAnsi="Arial" w:cs="Arial"/>
        </w:rPr>
      </w:pPr>
      <w:r w:rsidRPr="00395FD9">
        <w:rPr>
          <w:rFonts w:ascii="Arial" w:hAnsi="Arial" w:cs="Arial"/>
          <w:noProof/>
          <w:lang w:eastAsia="hr-HR"/>
        </w:rPr>
        <w:drawing>
          <wp:inline distT="0" distB="0" distL="0" distR="0">
            <wp:extent cx="503464" cy="377597"/>
            <wp:effectExtent l="19050" t="0" r="0" b="0"/>
            <wp:docPr id="1" name="Slika 0" descr="HR-grb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R-grb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601" cy="37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33B" w:rsidRPr="00395FD9" w:rsidRDefault="00395FD9" w:rsidP="009E433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REPUBLIKA </w:t>
      </w:r>
      <w:r w:rsidR="009E433B" w:rsidRPr="00395FD9">
        <w:rPr>
          <w:rFonts w:ascii="Arial" w:hAnsi="Arial" w:cs="Arial"/>
        </w:rPr>
        <w:t>HRVATSKA</w:t>
      </w:r>
    </w:p>
    <w:p w:rsidR="009E433B" w:rsidRPr="00395FD9" w:rsidRDefault="009E433B" w:rsidP="009E433B">
      <w:pPr>
        <w:spacing w:after="0"/>
        <w:rPr>
          <w:rFonts w:ascii="Arial" w:hAnsi="Arial" w:cs="Arial"/>
        </w:rPr>
      </w:pPr>
      <w:r w:rsidRPr="00395FD9">
        <w:rPr>
          <w:rFonts w:ascii="Arial" w:hAnsi="Arial" w:cs="Arial"/>
        </w:rPr>
        <w:t>OPĆINA GORNJI BOGIĆEVCI</w:t>
      </w:r>
    </w:p>
    <w:p w:rsidR="009E433B" w:rsidRPr="00395FD9" w:rsidRDefault="009E433B" w:rsidP="009E433B">
      <w:pPr>
        <w:spacing w:after="0"/>
        <w:rPr>
          <w:rFonts w:ascii="Arial" w:hAnsi="Arial" w:cs="Arial"/>
        </w:rPr>
      </w:pPr>
      <w:r w:rsidRPr="00395FD9">
        <w:rPr>
          <w:rFonts w:ascii="Arial" w:hAnsi="Arial" w:cs="Arial"/>
        </w:rPr>
        <w:t>JEDINSTVENI UPRAVNI ODJEL</w:t>
      </w:r>
    </w:p>
    <w:p w:rsidR="00395FD9" w:rsidRPr="00395FD9" w:rsidRDefault="00395FD9" w:rsidP="00395FD9">
      <w:pPr>
        <w:spacing w:after="0"/>
        <w:rPr>
          <w:rFonts w:ascii="Arial" w:hAnsi="Arial" w:cs="Arial"/>
        </w:rPr>
      </w:pPr>
      <w:r w:rsidRPr="00395FD9">
        <w:rPr>
          <w:rFonts w:ascii="Arial" w:hAnsi="Arial" w:cs="Arial"/>
        </w:rPr>
        <w:t>KLASA: 112-03/26-01/01</w:t>
      </w:r>
    </w:p>
    <w:p w:rsidR="00395FD9" w:rsidRPr="00395FD9" w:rsidRDefault="00395FD9" w:rsidP="00395FD9">
      <w:pPr>
        <w:spacing w:after="0"/>
        <w:rPr>
          <w:rFonts w:ascii="Arial" w:hAnsi="Arial" w:cs="Arial"/>
        </w:rPr>
      </w:pPr>
      <w:r w:rsidRPr="00395FD9">
        <w:rPr>
          <w:rFonts w:ascii="Arial" w:hAnsi="Arial" w:cs="Arial"/>
        </w:rPr>
        <w:t>URBROJ: 2178-22-02-26-02</w:t>
      </w:r>
    </w:p>
    <w:p w:rsidR="009E433B" w:rsidRPr="00395FD9" w:rsidRDefault="009E433B" w:rsidP="00395FD9">
      <w:pPr>
        <w:spacing w:after="0"/>
        <w:rPr>
          <w:rFonts w:ascii="Arial" w:hAnsi="Arial" w:cs="Arial"/>
        </w:rPr>
      </w:pPr>
      <w:r w:rsidRPr="00395FD9">
        <w:rPr>
          <w:rFonts w:ascii="Arial" w:hAnsi="Arial" w:cs="Arial"/>
        </w:rPr>
        <w:t xml:space="preserve">Gornji </w:t>
      </w:r>
      <w:proofErr w:type="spellStart"/>
      <w:r w:rsidRPr="00395FD9">
        <w:rPr>
          <w:rFonts w:ascii="Arial" w:hAnsi="Arial" w:cs="Arial"/>
        </w:rPr>
        <w:t>Bogićevci</w:t>
      </w:r>
      <w:proofErr w:type="spellEnd"/>
      <w:r w:rsidRPr="00395FD9">
        <w:rPr>
          <w:rFonts w:ascii="Arial" w:hAnsi="Arial" w:cs="Arial"/>
        </w:rPr>
        <w:t>, 28.8.2026.</w:t>
      </w:r>
    </w:p>
    <w:p w:rsidR="009E433B" w:rsidRDefault="009E433B" w:rsidP="009E433B">
      <w:pPr>
        <w:spacing w:after="0"/>
      </w:pPr>
    </w:p>
    <w:p w:rsidR="009E433B" w:rsidRDefault="009E433B" w:rsidP="009E433B"/>
    <w:p w:rsidR="00E91BA2" w:rsidRPr="00395FD9" w:rsidRDefault="00E91BA2" w:rsidP="009E433B">
      <w:pPr>
        <w:jc w:val="center"/>
        <w:rPr>
          <w:rFonts w:ascii="Arial" w:hAnsi="Arial" w:cs="Arial"/>
          <w:sz w:val="24"/>
          <w:szCs w:val="24"/>
        </w:rPr>
      </w:pPr>
      <w:r w:rsidRPr="00395FD9">
        <w:rPr>
          <w:rFonts w:ascii="Arial" w:hAnsi="Arial" w:cs="Arial"/>
          <w:sz w:val="24"/>
          <w:szCs w:val="24"/>
        </w:rPr>
        <w:t>Na temelju članka 5. stavak 1., članka 24., članka 29. stavka 3. i članka 116. Zakona o službenicima i namještenicima u lokalnoj i područnoj (regionalnoj) samoupravi („Narodne novine„ broj 86/08, 61/11,</w:t>
      </w:r>
      <w:r w:rsidR="000C78E1" w:rsidRPr="00395FD9">
        <w:rPr>
          <w:rFonts w:ascii="Arial" w:hAnsi="Arial" w:cs="Arial"/>
          <w:sz w:val="24"/>
          <w:szCs w:val="24"/>
        </w:rPr>
        <w:t xml:space="preserve"> 4/18, 112/19, 17/25) i članka 14</w:t>
      </w:r>
      <w:r w:rsidRPr="00395FD9">
        <w:rPr>
          <w:rFonts w:ascii="Arial" w:hAnsi="Arial" w:cs="Arial"/>
          <w:sz w:val="24"/>
          <w:szCs w:val="24"/>
        </w:rPr>
        <w:t xml:space="preserve">. Pravilnika o unutarnjem redu Jedinstvenog upravnog odjela Općine </w:t>
      </w:r>
      <w:r w:rsidR="000C78E1" w:rsidRPr="00395FD9">
        <w:rPr>
          <w:rFonts w:ascii="Arial" w:hAnsi="Arial" w:cs="Arial"/>
          <w:sz w:val="24"/>
          <w:szCs w:val="24"/>
        </w:rPr>
        <w:t xml:space="preserve">Gornji </w:t>
      </w:r>
      <w:proofErr w:type="spellStart"/>
      <w:r w:rsidR="000C78E1" w:rsidRPr="00395FD9">
        <w:rPr>
          <w:rFonts w:ascii="Arial" w:hAnsi="Arial" w:cs="Arial"/>
          <w:sz w:val="24"/>
          <w:szCs w:val="24"/>
        </w:rPr>
        <w:t>Bogićevci</w:t>
      </w:r>
      <w:proofErr w:type="spellEnd"/>
      <w:r w:rsidR="000C78E1" w:rsidRPr="00395FD9">
        <w:rPr>
          <w:rFonts w:ascii="Arial" w:hAnsi="Arial" w:cs="Arial"/>
          <w:sz w:val="24"/>
          <w:szCs w:val="24"/>
        </w:rPr>
        <w:t xml:space="preserve"> („Službeni glasnik Općine Gornji </w:t>
      </w:r>
      <w:proofErr w:type="spellStart"/>
      <w:r w:rsidR="000C78E1" w:rsidRPr="00395FD9">
        <w:rPr>
          <w:rFonts w:ascii="Arial" w:hAnsi="Arial" w:cs="Arial"/>
          <w:sz w:val="24"/>
          <w:szCs w:val="24"/>
        </w:rPr>
        <w:t>Bogićevci</w:t>
      </w:r>
      <w:proofErr w:type="spellEnd"/>
      <w:r w:rsidRPr="00395FD9">
        <w:rPr>
          <w:rFonts w:ascii="Arial" w:hAnsi="Arial" w:cs="Arial"/>
          <w:sz w:val="24"/>
          <w:szCs w:val="24"/>
        </w:rPr>
        <w:t xml:space="preserve">“ broj </w:t>
      </w:r>
      <w:r w:rsidR="000C78E1" w:rsidRPr="00395FD9">
        <w:rPr>
          <w:rFonts w:ascii="Arial" w:hAnsi="Arial" w:cs="Arial"/>
          <w:sz w:val="24"/>
          <w:szCs w:val="24"/>
        </w:rPr>
        <w:t>2/24, 5/26</w:t>
      </w:r>
      <w:r w:rsidRPr="00395FD9">
        <w:rPr>
          <w:rFonts w:ascii="Arial" w:hAnsi="Arial" w:cs="Arial"/>
          <w:sz w:val="24"/>
          <w:szCs w:val="24"/>
        </w:rPr>
        <w:t xml:space="preserve">), pročelnica Jedinstvenog upravnog odjela Općine </w:t>
      </w:r>
      <w:r w:rsidR="000C78E1" w:rsidRPr="00395FD9">
        <w:rPr>
          <w:rFonts w:ascii="Arial" w:hAnsi="Arial" w:cs="Arial"/>
          <w:sz w:val="24"/>
          <w:szCs w:val="24"/>
        </w:rPr>
        <w:t xml:space="preserve">Gornji </w:t>
      </w:r>
      <w:proofErr w:type="spellStart"/>
      <w:r w:rsidR="000C78E1" w:rsidRPr="00395FD9">
        <w:rPr>
          <w:rFonts w:ascii="Arial" w:hAnsi="Arial" w:cs="Arial"/>
          <w:sz w:val="24"/>
          <w:szCs w:val="24"/>
        </w:rPr>
        <w:t>Bogićevci</w:t>
      </w:r>
      <w:proofErr w:type="spellEnd"/>
      <w:r w:rsidRPr="00395FD9">
        <w:rPr>
          <w:rFonts w:ascii="Arial" w:hAnsi="Arial" w:cs="Arial"/>
          <w:sz w:val="24"/>
          <w:szCs w:val="24"/>
        </w:rPr>
        <w:t xml:space="preserve"> donosi</w:t>
      </w:r>
    </w:p>
    <w:p w:rsidR="00E91BA2" w:rsidRPr="00395FD9" w:rsidRDefault="00E91BA2" w:rsidP="009E433B">
      <w:pPr>
        <w:jc w:val="center"/>
        <w:rPr>
          <w:rFonts w:ascii="Arial" w:hAnsi="Arial" w:cs="Arial"/>
          <w:sz w:val="24"/>
          <w:szCs w:val="24"/>
        </w:rPr>
      </w:pPr>
      <w:r w:rsidRPr="00395FD9">
        <w:rPr>
          <w:rFonts w:ascii="Arial" w:hAnsi="Arial" w:cs="Arial"/>
          <w:sz w:val="24"/>
          <w:szCs w:val="24"/>
        </w:rPr>
        <w:t>R J E Š E N J E</w:t>
      </w:r>
    </w:p>
    <w:p w:rsidR="00E91BA2" w:rsidRPr="00395FD9" w:rsidRDefault="00E91BA2" w:rsidP="009E433B">
      <w:pPr>
        <w:jc w:val="center"/>
        <w:rPr>
          <w:rFonts w:ascii="Arial" w:hAnsi="Arial" w:cs="Arial"/>
          <w:sz w:val="24"/>
          <w:szCs w:val="24"/>
        </w:rPr>
      </w:pPr>
      <w:r w:rsidRPr="00395FD9">
        <w:rPr>
          <w:rFonts w:ascii="Arial" w:hAnsi="Arial" w:cs="Arial"/>
          <w:sz w:val="24"/>
          <w:szCs w:val="24"/>
        </w:rPr>
        <w:t>o prijmu u službu</w:t>
      </w:r>
    </w:p>
    <w:p w:rsidR="00E91BA2" w:rsidRPr="00395FD9" w:rsidRDefault="00E91BA2" w:rsidP="009E433B">
      <w:pPr>
        <w:jc w:val="center"/>
        <w:rPr>
          <w:rFonts w:ascii="Arial" w:hAnsi="Arial" w:cs="Arial"/>
          <w:sz w:val="24"/>
          <w:szCs w:val="24"/>
        </w:rPr>
      </w:pPr>
      <w:r w:rsidRPr="00395FD9">
        <w:rPr>
          <w:rFonts w:ascii="Arial" w:hAnsi="Arial" w:cs="Arial"/>
          <w:sz w:val="24"/>
          <w:szCs w:val="24"/>
        </w:rPr>
        <w:t xml:space="preserve">1. </w:t>
      </w:r>
      <w:r w:rsidR="004B203C" w:rsidRPr="00395FD9">
        <w:rPr>
          <w:rFonts w:ascii="Arial" w:hAnsi="Arial" w:cs="Arial"/>
          <w:sz w:val="24"/>
          <w:szCs w:val="24"/>
        </w:rPr>
        <w:t>DAJANA KOKOTOVIĆ</w:t>
      </w:r>
      <w:r w:rsidRPr="00395FD9">
        <w:rPr>
          <w:rFonts w:ascii="Arial" w:hAnsi="Arial" w:cs="Arial"/>
          <w:sz w:val="24"/>
          <w:szCs w:val="24"/>
        </w:rPr>
        <w:t>, (OIB</w:t>
      </w:r>
      <w:r w:rsidR="004B203C" w:rsidRPr="00395FD9">
        <w:rPr>
          <w:rFonts w:ascii="Arial" w:hAnsi="Arial" w:cs="Arial"/>
          <w:sz w:val="24"/>
          <w:szCs w:val="24"/>
        </w:rPr>
        <w:t>:47365719380</w:t>
      </w:r>
      <w:r w:rsidRPr="00395FD9">
        <w:rPr>
          <w:rFonts w:ascii="Arial" w:hAnsi="Arial" w:cs="Arial"/>
          <w:sz w:val="24"/>
          <w:szCs w:val="24"/>
        </w:rPr>
        <w:t>), rođen</w:t>
      </w:r>
      <w:r w:rsidR="009E433B" w:rsidRPr="00395FD9">
        <w:rPr>
          <w:rFonts w:ascii="Arial" w:hAnsi="Arial" w:cs="Arial"/>
          <w:sz w:val="24"/>
          <w:szCs w:val="24"/>
        </w:rPr>
        <w:t>a</w:t>
      </w:r>
      <w:r w:rsidRPr="00395FD9">
        <w:rPr>
          <w:rFonts w:ascii="Arial" w:hAnsi="Arial" w:cs="Arial"/>
          <w:sz w:val="24"/>
          <w:szCs w:val="24"/>
        </w:rPr>
        <w:t xml:space="preserve"> </w:t>
      </w:r>
      <w:r w:rsidR="004B203C" w:rsidRPr="00395FD9">
        <w:rPr>
          <w:rFonts w:ascii="Arial" w:hAnsi="Arial" w:cs="Arial"/>
          <w:sz w:val="24"/>
          <w:szCs w:val="24"/>
        </w:rPr>
        <w:t>9.2</w:t>
      </w:r>
      <w:r w:rsidRPr="00395FD9">
        <w:rPr>
          <w:rFonts w:ascii="Arial" w:hAnsi="Arial" w:cs="Arial"/>
          <w:sz w:val="24"/>
          <w:szCs w:val="24"/>
        </w:rPr>
        <w:t>.</w:t>
      </w:r>
      <w:r w:rsidR="004B203C" w:rsidRPr="00395FD9">
        <w:rPr>
          <w:rFonts w:ascii="Arial" w:hAnsi="Arial" w:cs="Arial"/>
          <w:sz w:val="24"/>
          <w:szCs w:val="24"/>
        </w:rPr>
        <w:t>1985.</w:t>
      </w:r>
      <w:r w:rsidRPr="00395FD9">
        <w:rPr>
          <w:rFonts w:ascii="Arial" w:hAnsi="Arial" w:cs="Arial"/>
          <w:sz w:val="24"/>
          <w:szCs w:val="24"/>
        </w:rPr>
        <w:t xml:space="preserve"> godine u </w:t>
      </w:r>
      <w:r w:rsidR="004B203C" w:rsidRPr="00395FD9">
        <w:rPr>
          <w:rFonts w:ascii="Arial" w:hAnsi="Arial" w:cs="Arial"/>
          <w:sz w:val="24"/>
          <w:szCs w:val="24"/>
        </w:rPr>
        <w:t>Novoj Gradišci</w:t>
      </w:r>
      <w:r w:rsidRPr="00395FD9">
        <w:rPr>
          <w:rFonts w:ascii="Arial" w:hAnsi="Arial" w:cs="Arial"/>
          <w:sz w:val="24"/>
          <w:szCs w:val="24"/>
        </w:rPr>
        <w:t xml:space="preserve">, iz </w:t>
      </w:r>
      <w:r w:rsidR="004B203C" w:rsidRPr="00395FD9">
        <w:rPr>
          <w:rFonts w:ascii="Arial" w:hAnsi="Arial" w:cs="Arial"/>
          <w:sz w:val="24"/>
          <w:szCs w:val="24"/>
        </w:rPr>
        <w:t xml:space="preserve">Gornjih </w:t>
      </w:r>
      <w:proofErr w:type="spellStart"/>
      <w:r w:rsidR="004B203C" w:rsidRPr="00395FD9">
        <w:rPr>
          <w:rFonts w:ascii="Arial" w:hAnsi="Arial" w:cs="Arial"/>
          <w:sz w:val="24"/>
          <w:szCs w:val="24"/>
        </w:rPr>
        <w:t>Bogićevaca</w:t>
      </w:r>
      <w:proofErr w:type="spellEnd"/>
      <w:r w:rsidR="004B203C" w:rsidRPr="00395FD9">
        <w:rPr>
          <w:rFonts w:ascii="Arial" w:hAnsi="Arial" w:cs="Arial"/>
          <w:sz w:val="24"/>
          <w:szCs w:val="24"/>
        </w:rPr>
        <w:t>,</w:t>
      </w:r>
      <w:r w:rsidRPr="00395FD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203C" w:rsidRPr="00395FD9">
        <w:rPr>
          <w:rFonts w:ascii="Arial" w:hAnsi="Arial" w:cs="Arial"/>
          <w:sz w:val="24"/>
          <w:szCs w:val="24"/>
        </w:rPr>
        <w:t>Podgaj</w:t>
      </w:r>
      <w:proofErr w:type="spellEnd"/>
      <w:r w:rsidR="004B203C" w:rsidRPr="00395FD9">
        <w:rPr>
          <w:rFonts w:ascii="Arial" w:hAnsi="Arial" w:cs="Arial"/>
          <w:sz w:val="24"/>
          <w:szCs w:val="24"/>
        </w:rPr>
        <w:t xml:space="preserve"> 13</w:t>
      </w:r>
      <w:r w:rsidRPr="00395FD9">
        <w:rPr>
          <w:rFonts w:ascii="Arial" w:hAnsi="Arial" w:cs="Arial"/>
          <w:sz w:val="24"/>
          <w:szCs w:val="24"/>
        </w:rPr>
        <w:t xml:space="preserve">, niža stručna sprema s ukupnim radnim iskustvom od </w:t>
      </w:r>
      <w:r w:rsidR="006F6FFB" w:rsidRPr="00395FD9">
        <w:rPr>
          <w:rFonts w:ascii="Arial" w:hAnsi="Arial" w:cs="Arial"/>
          <w:sz w:val="24"/>
          <w:szCs w:val="24"/>
        </w:rPr>
        <w:t>jednu (1) godinu</w:t>
      </w:r>
      <w:r w:rsidRPr="00395FD9">
        <w:rPr>
          <w:rFonts w:ascii="Arial" w:hAnsi="Arial" w:cs="Arial"/>
          <w:sz w:val="24"/>
          <w:szCs w:val="24"/>
        </w:rPr>
        <w:t xml:space="preserve">, </w:t>
      </w:r>
      <w:r w:rsidR="006F6FFB" w:rsidRPr="00395FD9">
        <w:rPr>
          <w:rFonts w:ascii="Arial" w:hAnsi="Arial" w:cs="Arial"/>
          <w:sz w:val="24"/>
          <w:szCs w:val="24"/>
        </w:rPr>
        <w:t>devet (9</w:t>
      </w:r>
      <w:r w:rsidRPr="00395FD9">
        <w:rPr>
          <w:rFonts w:ascii="Arial" w:hAnsi="Arial" w:cs="Arial"/>
          <w:sz w:val="24"/>
          <w:szCs w:val="24"/>
        </w:rPr>
        <w:t xml:space="preserve">) mjeseci i </w:t>
      </w:r>
      <w:proofErr w:type="spellStart"/>
      <w:r w:rsidR="006F6FFB" w:rsidRPr="00395FD9">
        <w:rPr>
          <w:rFonts w:ascii="Arial" w:hAnsi="Arial" w:cs="Arial"/>
          <w:sz w:val="24"/>
          <w:szCs w:val="24"/>
        </w:rPr>
        <w:t>dvadesetdevet</w:t>
      </w:r>
      <w:proofErr w:type="spellEnd"/>
      <w:r w:rsidR="006F6FFB" w:rsidRPr="00395FD9">
        <w:rPr>
          <w:rFonts w:ascii="Arial" w:hAnsi="Arial" w:cs="Arial"/>
          <w:sz w:val="24"/>
          <w:szCs w:val="24"/>
        </w:rPr>
        <w:t xml:space="preserve"> (29</w:t>
      </w:r>
      <w:r w:rsidRPr="00395FD9">
        <w:rPr>
          <w:rFonts w:ascii="Arial" w:hAnsi="Arial" w:cs="Arial"/>
          <w:sz w:val="24"/>
          <w:szCs w:val="24"/>
        </w:rPr>
        <w:t xml:space="preserve">) dana, prima se u službu u Jedinstveni upravni odjel Općine </w:t>
      </w:r>
      <w:r w:rsidR="006F6FFB" w:rsidRPr="00395FD9">
        <w:rPr>
          <w:rFonts w:ascii="Arial" w:hAnsi="Arial" w:cs="Arial"/>
          <w:sz w:val="24"/>
          <w:szCs w:val="24"/>
        </w:rPr>
        <w:t xml:space="preserve">Gornji </w:t>
      </w:r>
      <w:proofErr w:type="spellStart"/>
      <w:r w:rsidR="006F6FFB" w:rsidRPr="00395FD9">
        <w:rPr>
          <w:rFonts w:ascii="Arial" w:hAnsi="Arial" w:cs="Arial"/>
          <w:sz w:val="24"/>
          <w:szCs w:val="24"/>
        </w:rPr>
        <w:t>Bogićevci</w:t>
      </w:r>
      <w:proofErr w:type="spellEnd"/>
      <w:r w:rsidR="006F6FFB" w:rsidRPr="00395FD9">
        <w:rPr>
          <w:rFonts w:ascii="Arial" w:hAnsi="Arial" w:cs="Arial"/>
          <w:sz w:val="24"/>
          <w:szCs w:val="24"/>
        </w:rPr>
        <w:t xml:space="preserve"> </w:t>
      </w:r>
      <w:r w:rsidRPr="00395FD9">
        <w:rPr>
          <w:rFonts w:ascii="Arial" w:hAnsi="Arial" w:cs="Arial"/>
          <w:sz w:val="24"/>
          <w:szCs w:val="24"/>
        </w:rPr>
        <w:t xml:space="preserve">na radno mjesto </w:t>
      </w:r>
      <w:r w:rsidR="00395FD9" w:rsidRPr="00395FD9">
        <w:rPr>
          <w:rFonts w:ascii="Arial" w:hAnsi="Arial" w:cs="Arial"/>
          <w:sz w:val="24"/>
          <w:szCs w:val="24"/>
        </w:rPr>
        <w:t>djelatnice u održavanju poslovnih prostorija, ureda  i domova</w:t>
      </w:r>
      <w:r w:rsidRPr="00395FD9">
        <w:rPr>
          <w:rFonts w:ascii="Arial" w:hAnsi="Arial" w:cs="Arial"/>
          <w:sz w:val="24"/>
          <w:szCs w:val="24"/>
        </w:rPr>
        <w:t xml:space="preserve"> za obavljanje privremenih poslova na određeno vrijeme u trajanju od šest (6) mjeseci s </w:t>
      </w:r>
      <w:r w:rsidR="006F6FFB" w:rsidRPr="00395FD9">
        <w:rPr>
          <w:rFonts w:ascii="Arial" w:hAnsi="Arial" w:cs="Arial"/>
          <w:sz w:val="24"/>
          <w:szCs w:val="24"/>
        </w:rPr>
        <w:t>nepunim radnim vremenom od 2</w:t>
      </w:r>
      <w:r w:rsidRPr="00395FD9">
        <w:rPr>
          <w:rFonts w:ascii="Arial" w:hAnsi="Arial" w:cs="Arial"/>
          <w:sz w:val="24"/>
          <w:szCs w:val="24"/>
        </w:rPr>
        <w:t>0 sati tjedno.</w:t>
      </w:r>
    </w:p>
    <w:p w:rsidR="00E91BA2" w:rsidRPr="00395FD9" w:rsidRDefault="000C78E1" w:rsidP="009E433B">
      <w:pPr>
        <w:jc w:val="center"/>
        <w:rPr>
          <w:rFonts w:ascii="Arial" w:hAnsi="Arial" w:cs="Arial"/>
          <w:sz w:val="24"/>
          <w:szCs w:val="24"/>
        </w:rPr>
      </w:pPr>
      <w:r w:rsidRPr="00395FD9">
        <w:rPr>
          <w:rFonts w:ascii="Arial" w:hAnsi="Arial" w:cs="Arial"/>
          <w:sz w:val="24"/>
          <w:szCs w:val="24"/>
        </w:rPr>
        <w:t>2. Izabranoj</w:t>
      </w:r>
      <w:r w:rsidR="00E91BA2" w:rsidRPr="00395FD9">
        <w:rPr>
          <w:rFonts w:ascii="Arial" w:hAnsi="Arial" w:cs="Arial"/>
          <w:sz w:val="24"/>
          <w:szCs w:val="24"/>
        </w:rPr>
        <w:t xml:space="preserve"> se utv</w:t>
      </w:r>
      <w:r w:rsidRPr="00395FD9">
        <w:rPr>
          <w:rFonts w:ascii="Arial" w:hAnsi="Arial" w:cs="Arial"/>
          <w:sz w:val="24"/>
          <w:szCs w:val="24"/>
        </w:rPr>
        <w:t>rđuje probni rad u trajanju od 1 (jednog</w:t>
      </w:r>
      <w:r w:rsidR="00E91BA2" w:rsidRPr="00395FD9">
        <w:rPr>
          <w:rFonts w:ascii="Arial" w:hAnsi="Arial" w:cs="Arial"/>
          <w:sz w:val="24"/>
          <w:szCs w:val="24"/>
        </w:rPr>
        <w:t>) mjeseca.</w:t>
      </w:r>
    </w:p>
    <w:p w:rsidR="00E91BA2" w:rsidRPr="00395FD9" w:rsidRDefault="00E91BA2" w:rsidP="009E433B">
      <w:pPr>
        <w:jc w:val="center"/>
        <w:rPr>
          <w:rFonts w:ascii="Arial" w:hAnsi="Arial" w:cs="Arial"/>
          <w:sz w:val="24"/>
          <w:szCs w:val="24"/>
        </w:rPr>
      </w:pPr>
      <w:r w:rsidRPr="00395FD9">
        <w:rPr>
          <w:rFonts w:ascii="Arial" w:hAnsi="Arial" w:cs="Arial"/>
          <w:sz w:val="24"/>
          <w:szCs w:val="24"/>
        </w:rPr>
        <w:t xml:space="preserve">3. Po izvršnosti Rješenja o prijmu u službu, pročelnica Jedinstvenog upravnog odjela Općine </w:t>
      </w:r>
      <w:r w:rsidR="000C78E1" w:rsidRPr="00395FD9">
        <w:rPr>
          <w:rFonts w:ascii="Arial" w:hAnsi="Arial" w:cs="Arial"/>
          <w:sz w:val="24"/>
          <w:szCs w:val="24"/>
        </w:rPr>
        <w:t xml:space="preserve">Gornji </w:t>
      </w:r>
      <w:proofErr w:type="spellStart"/>
      <w:r w:rsidR="000C78E1" w:rsidRPr="00395FD9">
        <w:rPr>
          <w:rFonts w:ascii="Arial" w:hAnsi="Arial" w:cs="Arial"/>
          <w:sz w:val="24"/>
          <w:szCs w:val="24"/>
        </w:rPr>
        <w:t>Bogićevci</w:t>
      </w:r>
      <w:proofErr w:type="spellEnd"/>
      <w:r w:rsidR="000C78E1" w:rsidRPr="00395FD9">
        <w:rPr>
          <w:rFonts w:ascii="Arial" w:hAnsi="Arial" w:cs="Arial"/>
          <w:sz w:val="24"/>
          <w:szCs w:val="24"/>
        </w:rPr>
        <w:t xml:space="preserve"> </w:t>
      </w:r>
      <w:r w:rsidRPr="00395FD9">
        <w:rPr>
          <w:rFonts w:ascii="Arial" w:hAnsi="Arial" w:cs="Arial"/>
          <w:sz w:val="24"/>
          <w:szCs w:val="24"/>
        </w:rPr>
        <w:t>donijet će Rješenje o rasporedu izabranog.</w:t>
      </w:r>
    </w:p>
    <w:p w:rsidR="00E91BA2" w:rsidRPr="00395FD9" w:rsidRDefault="00E91BA2" w:rsidP="009E433B">
      <w:pPr>
        <w:jc w:val="center"/>
        <w:rPr>
          <w:rFonts w:ascii="Arial" w:hAnsi="Arial" w:cs="Arial"/>
          <w:sz w:val="24"/>
          <w:szCs w:val="24"/>
        </w:rPr>
      </w:pPr>
      <w:r w:rsidRPr="00395FD9">
        <w:rPr>
          <w:rFonts w:ascii="Arial" w:hAnsi="Arial" w:cs="Arial"/>
          <w:sz w:val="24"/>
          <w:szCs w:val="24"/>
        </w:rPr>
        <w:t>O b r a z l o ž e n j e</w:t>
      </w:r>
    </w:p>
    <w:p w:rsidR="008E4332" w:rsidRPr="00395FD9" w:rsidRDefault="00E91BA2" w:rsidP="009E433B">
      <w:pPr>
        <w:jc w:val="center"/>
        <w:rPr>
          <w:rFonts w:ascii="Arial" w:hAnsi="Arial" w:cs="Arial"/>
          <w:sz w:val="24"/>
          <w:szCs w:val="24"/>
        </w:rPr>
      </w:pPr>
      <w:r w:rsidRPr="00395FD9">
        <w:rPr>
          <w:rFonts w:ascii="Arial" w:hAnsi="Arial" w:cs="Arial"/>
          <w:sz w:val="24"/>
          <w:szCs w:val="24"/>
        </w:rPr>
        <w:t xml:space="preserve">Pročelnica Jedinstvenog upravnog odjela Općine </w:t>
      </w:r>
      <w:r w:rsidR="006F6FFB" w:rsidRPr="00395FD9">
        <w:rPr>
          <w:rFonts w:ascii="Arial" w:hAnsi="Arial" w:cs="Arial"/>
          <w:sz w:val="24"/>
          <w:szCs w:val="24"/>
        </w:rPr>
        <w:t xml:space="preserve">Gornji </w:t>
      </w:r>
      <w:proofErr w:type="spellStart"/>
      <w:r w:rsidR="006F6FFB" w:rsidRPr="00395FD9">
        <w:rPr>
          <w:rFonts w:ascii="Arial" w:hAnsi="Arial" w:cs="Arial"/>
          <w:sz w:val="24"/>
          <w:szCs w:val="24"/>
        </w:rPr>
        <w:t>Bogićevci</w:t>
      </w:r>
      <w:proofErr w:type="spellEnd"/>
      <w:r w:rsidRPr="00395FD9">
        <w:rPr>
          <w:rFonts w:ascii="Arial" w:hAnsi="Arial" w:cs="Arial"/>
          <w:sz w:val="24"/>
          <w:szCs w:val="24"/>
        </w:rPr>
        <w:t xml:space="preserve"> raspisala je Oglas za prijam u službu u Jedinstveni upravni odjel Općine </w:t>
      </w:r>
      <w:r w:rsidR="006F6FFB" w:rsidRPr="00395FD9">
        <w:rPr>
          <w:rFonts w:ascii="Arial" w:hAnsi="Arial" w:cs="Arial"/>
          <w:sz w:val="24"/>
          <w:szCs w:val="24"/>
        </w:rPr>
        <w:t xml:space="preserve">Gornji </w:t>
      </w:r>
      <w:proofErr w:type="spellStart"/>
      <w:r w:rsidR="006F6FFB" w:rsidRPr="00395FD9">
        <w:rPr>
          <w:rFonts w:ascii="Arial" w:hAnsi="Arial" w:cs="Arial"/>
          <w:sz w:val="24"/>
          <w:szCs w:val="24"/>
        </w:rPr>
        <w:t>Bogićevci</w:t>
      </w:r>
      <w:proofErr w:type="spellEnd"/>
      <w:r w:rsidRPr="00395FD9">
        <w:rPr>
          <w:rFonts w:ascii="Arial" w:hAnsi="Arial" w:cs="Arial"/>
          <w:sz w:val="24"/>
          <w:szCs w:val="24"/>
        </w:rPr>
        <w:t xml:space="preserve"> na radno mjesto: </w:t>
      </w:r>
      <w:r w:rsidR="00395FD9" w:rsidRPr="00395FD9">
        <w:rPr>
          <w:rFonts w:ascii="Arial" w:hAnsi="Arial" w:cs="Arial"/>
          <w:sz w:val="24"/>
          <w:szCs w:val="24"/>
        </w:rPr>
        <w:t>djelatnice u održavanju poslovnih prostorija, ureda  i domova</w:t>
      </w:r>
      <w:r w:rsidRPr="00395FD9">
        <w:rPr>
          <w:rFonts w:ascii="Arial" w:hAnsi="Arial" w:cs="Arial"/>
          <w:sz w:val="24"/>
          <w:szCs w:val="24"/>
        </w:rPr>
        <w:t xml:space="preserve"> - 1 izvršitelj/</w:t>
      </w:r>
      <w:proofErr w:type="spellStart"/>
      <w:r w:rsidRPr="00395FD9">
        <w:rPr>
          <w:rFonts w:ascii="Arial" w:hAnsi="Arial" w:cs="Arial"/>
          <w:sz w:val="24"/>
          <w:szCs w:val="24"/>
        </w:rPr>
        <w:t>ica</w:t>
      </w:r>
      <w:proofErr w:type="spellEnd"/>
      <w:r w:rsidRPr="00395FD9">
        <w:rPr>
          <w:rFonts w:ascii="Arial" w:hAnsi="Arial" w:cs="Arial"/>
          <w:sz w:val="24"/>
          <w:szCs w:val="24"/>
        </w:rPr>
        <w:t xml:space="preserve"> na određeno vrijeme u trajanju od šest (6) mjeseci s </w:t>
      </w:r>
      <w:r w:rsidR="006F6FFB" w:rsidRPr="00395FD9">
        <w:rPr>
          <w:rFonts w:ascii="Arial" w:hAnsi="Arial" w:cs="Arial"/>
          <w:sz w:val="24"/>
          <w:szCs w:val="24"/>
        </w:rPr>
        <w:t>nepunim radnim vremenom od 2</w:t>
      </w:r>
      <w:r w:rsidRPr="00395FD9">
        <w:rPr>
          <w:rFonts w:ascii="Arial" w:hAnsi="Arial" w:cs="Arial"/>
          <w:sz w:val="24"/>
          <w:szCs w:val="24"/>
        </w:rPr>
        <w:t xml:space="preserve">0 sati tjedno. Natječaj je objavljen na službenim stranicama Hrvatskog zavoda za zapošljavanje - burza rada (www.hzz.hr), na službenoj stranici Općine </w:t>
      </w:r>
      <w:r w:rsidR="006F6FFB" w:rsidRPr="00395FD9">
        <w:rPr>
          <w:rFonts w:ascii="Arial" w:hAnsi="Arial" w:cs="Arial"/>
          <w:sz w:val="24"/>
          <w:szCs w:val="24"/>
        </w:rPr>
        <w:t xml:space="preserve">Gornji </w:t>
      </w:r>
      <w:proofErr w:type="spellStart"/>
      <w:r w:rsidR="006F6FFB" w:rsidRPr="00395FD9">
        <w:rPr>
          <w:rFonts w:ascii="Arial" w:hAnsi="Arial" w:cs="Arial"/>
          <w:sz w:val="24"/>
          <w:szCs w:val="24"/>
        </w:rPr>
        <w:t>Bogićevci</w:t>
      </w:r>
      <w:proofErr w:type="spellEnd"/>
      <w:r w:rsidR="006F6FFB" w:rsidRPr="00395FD9">
        <w:rPr>
          <w:rFonts w:ascii="Arial" w:hAnsi="Arial" w:cs="Arial"/>
          <w:sz w:val="24"/>
          <w:szCs w:val="24"/>
        </w:rPr>
        <w:t xml:space="preserve"> (www.gornjibogicevci</w:t>
      </w:r>
      <w:r w:rsidRPr="00395FD9">
        <w:rPr>
          <w:rFonts w:ascii="Arial" w:hAnsi="Arial" w:cs="Arial"/>
          <w:sz w:val="24"/>
          <w:szCs w:val="24"/>
        </w:rPr>
        <w:t xml:space="preserve">.hr ) i Oglasnoj ploči Općine </w:t>
      </w:r>
      <w:r w:rsidR="006F6FFB" w:rsidRPr="00395FD9">
        <w:rPr>
          <w:rFonts w:ascii="Arial" w:hAnsi="Arial" w:cs="Arial"/>
          <w:sz w:val="24"/>
          <w:szCs w:val="24"/>
        </w:rPr>
        <w:t xml:space="preserve">Gornji </w:t>
      </w:r>
      <w:proofErr w:type="spellStart"/>
      <w:r w:rsidR="006F6FFB" w:rsidRPr="00395FD9">
        <w:rPr>
          <w:rFonts w:ascii="Arial" w:hAnsi="Arial" w:cs="Arial"/>
          <w:sz w:val="24"/>
          <w:szCs w:val="24"/>
        </w:rPr>
        <w:t>Bogićevci</w:t>
      </w:r>
      <w:proofErr w:type="spellEnd"/>
      <w:r w:rsidRPr="00395FD9">
        <w:rPr>
          <w:rFonts w:ascii="Arial" w:hAnsi="Arial" w:cs="Arial"/>
          <w:sz w:val="24"/>
          <w:szCs w:val="24"/>
        </w:rPr>
        <w:t xml:space="preserve">. Rok za </w:t>
      </w:r>
      <w:r w:rsidR="00CD3294" w:rsidRPr="00395FD9">
        <w:rPr>
          <w:rFonts w:ascii="Arial" w:hAnsi="Arial" w:cs="Arial"/>
          <w:sz w:val="24"/>
          <w:szCs w:val="24"/>
        </w:rPr>
        <w:t>podnošenje prijava istekao je 12. kolovoza</w:t>
      </w:r>
      <w:r w:rsidRPr="00395FD9">
        <w:rPr>
          <w:rFonts w:ascii="Arial" w:hAnsi="Arial" w:cs="Arial"/>
          <w:sz w:val="24"/>
          <w:szCs w:val="24"/>
        </w:rPr>
        <w:t xml:space="preserve"> 2026. godine. Prema odredbi članka 5. stavak 1. Zakona o službenicima i namještenicima u lokalnoj i područnoj (regionalnoj) samoupravi ("Narodne novine" broj 86/08, 61/11, 04/18, 112/19, 17/25), rješenje o </w:t>
      </w:r>
      <w:r w:rsidRPr="00395FD9">
        <w:rPr>
          <w:rFonts w:ascii="Arial" w:hAnsi="Arial" w:cs="Arial"/>
          <w:sz w:val="24"/>
          <w:szCs w:val="24"/>
        </w:rPr>
        <w:lastRenderedPageBreak/>
        <w:t>prijmu u službu donosi pročelnik ili službena osoba kojoj je rješavanje o tome utvrđeno opisom poslova radnog mjesta. Člankom 29. stavka 3. Zakona o službenicima i namještenicima u lokalnoj i područnoj (regionalnoj) samoupravi ("Narodne novine" broj 86/08, 61/11, 04/18, 112/19, 17/25) propisano je da kod donošenja i dostave rješenja o prijmu u službu odgovarajuće se primjenjuju odredbe Zakona o prijmu u službu putem natječaja.</w:t>
      </w:r>
    </w:p>
    <w:p w:rsidR="009E433B" w:rsidRPr="00395FD9" w:rsidRDefault="00E91BA2" w:rsidP="009E433B">
      <w:pPr>
        <w:jc w:val="center"/>
        <w:rPr>
          <w:rFonts w:ascii="Arial" w:hAnsi="Arial" w:cs="Arial"/>
          <w:sz w:val="24"/>
          <w:szCs w:val="24"/>
        </w:rPr>
      </w:pPr>
      <w:r w:rsidRPr="00395FD9">
        <w:rPr>
          <w:rFonts w:ascii="Arial" w:hAnsi="Arial" w:cs="Arial"/>
          <w:sz w:val="24"/>
          <w:szCs w:val="24"/>
        </w:rPr>
        <w:t>Nakon prethodne provjere znanja i sposobnosti kandidata (intervjua) te na temelju Izvješća o provedenom postupku i rang liste kandidata koju je sačinilo Povjerenstvo za provedbu natječaja, članak 23. Zakona o službenicima i namještenicima u lokalnoj i područnoj (regionalnoj) samoupravi ("Narodne novine" broj 86/08, 61/11, 04/18, 112/19, 17/25) i u Oglasnom postupku utvrđeno je da su na Oglas pristigle dvije (2) prijave</w:t>
      </w:r>
      <w:r w:rsidR="00CD3294" w:rsidRPr="00395FD9">
        <w:rPr>
          <w:rFonts w:ascii="Arial" w:hAnsi="Arial" w:cs="Arial"/>
          <w:sz w:val="24"/>
          <w:szCs w:val="24"/>
        </w:rPr>
        <w:t xml:space="preserve"> </w:t>
      </w:r>
      <w:r w:rsidRPr="00395FD9">
        <w:rPr>
          <w:rFonts w:ascii="Arial" w:hAnsi="Arial" w:cs="Arial"/>
          <w:sz w:val="24"/>
          <w:szCs w:val="24"/>
        </w:rPr>
        <w:t xml:space="preserve">od kojih </w:t>
      </w:r>
      <w:r w:rsidR="00CD3294" w:rsidRPr="00395FD9">
        <w:rPr>
          <w:rFonts w:ascii="Arial" w:hAnsi="Arial" w:cs="Arial"/>
          <w:sz w:val="24"/>
          <w:szCs w:val="24"/>
        </w:rPr>
        <w:t>je jedna (1) pravovremena</w:t>
      </w:r>
      <w:r w:rsidRPr="00395FD9">
        <w:rPr>
          <w:rFonts w:ascii="Arial" w:hAnsi="Arial" w:cs="Arial"/>
          <w:sz w:val="24"/>
          <w:szCs w:val="24"/>
        </w:rPr>
        <w:t xml:space="preserve">. Povjerenstvo za provedbu natječaja nakon otvaranja pristiglih prijava i pregleda dostavljene dokumentacije, utvrdilo je da formalne uvjete Oglasa zadovoljava jedan (1) kandidat. Kandidat koji ispunjava formalne uvjete Oglasa i to: </w:t>
      </w:r>
      <w:proofErr w:type="spellStart"/>
      <w:r w:rsidR="00CD3294" w:rsidRPr="00395FD9">
        <w:rPr>
          <w:rFonts w:ascii="Arial" w:hAnsi="Arial" w:cs="Arial"/>
          <w:sz w:val="24"/>
          <w:szCs w:val="24"/>
        </w:rPr>
        <w:t>Dajana</w:t>
      </w:r>
      <w:proofErr w:type="spellEnd"/>
      <w:r w:rsidR="00CD3294" w:rsidRPr="00395FD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D3294" w:rsidRPr="00395FD9">
        <w:rPr>
          <w:rFonts w:ascii="Arial" w:hAnsi="Arial" w:cs="Arial"/>
          <w:sz w:val="24"/>
          <w:szCs w:val="24"/>
        </w:rPr>
        <w:t>Kokotović</w:t>
      </w:r>
      <w:proofErr w:type="spellEnd"/>
      <w:r w:rsidRPr="00395FD9">
        <w:rPr>
          <w:rFonts w:ascii="Arial" w:hAnsi="Arial" w:cs="Arial"/>
          <w:sz w:val="24"/>
          <w:szCs w:val="24"/>
        </w:rPr>
        <w:t xml:space="preserve"> pozvan</w:t>
      </w:r>
      <w:r w:rsidR="00CD3294" w:rsidRPr="00395FD9">
        <w:rPr>
          <w:rFonts w:ascii="Arial" w:hAnsi="Arial" w:cs="Arial"/>
          <w:sz w:val="24"/>
          <w:szCs w:val="24"/>
        </w:rPr>
        <w:t>a</w:t>
      </w:r>
      <w:r w:rsidRPr="00395FD9">
        <w:rPr>
          <w:rFonts w:ascii="Arial" w:hAnsi="Arial" w:cs="Arial"/>
          <w:sz w:val="24"/>
          <w:szCs w:val="24"/>
        </w:rPr>
        <w:t xml:space="preserve"> je da pristupi prethodnoj provjeri znanja i sposobnosti (intervju) sukladno odredbi članka 22. Zakona o službenicima i namještenicima u lokalnoj i područnoj (regionalnoj) samoupravi ("Narodne novine" broj 86/08, 61/11, 04/18, 112/19, 17/25). Provjera znanja i sposobnosti </w:t>
      </w:r>
      <w:r w:rsidR="009E433B" w:rsidRPr="00395FD9">
        <w:rPr>
          <w:rFonts w:ascii="Arial" w:hAnsi="Arial" w:cs="Arial"/>
          <w:sz w:val="24"/>
          <w:szCs w:val="24"/>
        </w:rPr>
        <w:t xml:space="preserve">održana je dana 24. kolovoza 2026. godine u 09,00 sati kojoj je pristupila </w:t>
      </w:r>
      <w:r w:rsidRPr="00395FD9">
        <w:rPr>
          <w:rFonts w:ascii="Arial" w:hAnsi="Arial" w:cs="Arial"/>
          <w:sz w:val="24"/>
          <w:szCs w:val="24"/>
        </w:rPr>
        <w:t>kandidat</w:t>
      </w:r>
      <w:r w:rsidR="009E433B" w:rsidRPr="00395FD9">
        <w:rPr>
          <w:rFonts w:ascii="Arial" w:hAnsi="Arial" w:cs="Arial"/>
          <w:sz w:val="24"/>
          <w:szCs w:val="24"/>
        </w:rPr>
        <w:t xml:space="preserve">kinja </w:t>
      </w:r>
      <w:proofErr w:type="spellStart"/>
      <w:r w:rsidR="009E433B" w:rsidRPr="00395FD9">
        <w:rPr>
          <w:rFonts w:ascii="Arial" w:hAnsi="Arial" w:cs="Arial"/>
          <w:sz w:val="24"/>
          <w:szCs w:val="24"/>
        </w:rPr>
        <w:t>Dajana</w:t>
      </w:r>
      <w:proofErr w:type="spellEnd"/>
      <w:r w:rsidR="009E433B" w:rsidRPr="00395FD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433B" w:rsidRPr="00395FD9">
        <w:rPr>
          <w:rFonts w:ascii="Arial" w:hAnsi="Arial" w:cs="Arial"/>
          <w:sz w:val="24"/>
          <w:szCs w:val="24"/>
        </w:rPr>
        <w:t>Kokotović</w:t>
      </w:r>
      <w:proofErr w:type="spellEnd"/>
      <w:r w:rsidR="009E433B" w:rsidRPr="00395FD9">
        <w:rPr>
          <w:rFonts w:ascii="Arial" w:hAnsi="Arial" w:cs="Arial"/>
          <w:sz w:val="24"/>
          <w:szCs w:val="24"/>
        </w:rPr>
        <w:t xml:space="preserve">. Nakon pregledanog ispita, </w:t>
      </w:r>
      <w:proofErr w:type="spellStart"/>
      <w:r w:rsidR="009E433B" w:rsidRPr="00395FD9">
        <w:rPr>
          <w:rFonts w:ascii="Arial" w:hAnsi="Arial" w:cs="Arial"/>
          <w:sz w:val="24"/>
          <w:szCs w:val="24"/>
        </w:rPr>
        <w:t>Dajana</w:t>
      </w:r>
      <w:proofErr w:type="spellEnd"/>
      <w:r w:rsidR="009E433B" w:rsidRPr="00395FD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433B" w:rsidRPr="00395FD9">
        <w:rPr>
          <w:rFonts w:ascii="Arial" w:hAnsi="Arial" w:cs="Arial"/>
          <w:sz w:val="24"/>
          <w:szCs w:val="24"/>
        </w:rPr>
        <w:t>Kokotović</w:t>
      </w:r>
      <w:proofErr w:type="spellEnd"/>
      <w:r w:rsidRPr="00395FD9">
        <w:rPr>
          <w:rFonts w:ascii="Arial" w:hAnsi="Arial" w:cs="Arial"/>
          <w:sz w:val="24"/>
          <w:szCs w:val="24"/>
        </w:rPr>
        <w:t xml:space="preserve"> </w:t>
      </w:r>
      <w:r w:rsidR="009E433B" w:rsidRPr="00395FD9">
        <w:rPr>
          <w:rFonts w:ascii="Arial" w:hAnsi="Arial" w:cs="Arial"/>
          <w:sz w:val="24"/>
          <w:szCs w:val="24"/>
        </w:rPr>
        <w:t>ostvarila je</w:t>
      </w:r>
      <w:r w:rsidRPr="00395FD9">
        <w:rPr>
          <w:rFonts w:ascii="Arial" w:hAnsi="Arial" w:cs="Arial"/>
          <w:sz w:val="24"/>
          <w:szCs w:val="24"/>
        </w:rPr>
        <w:t xml:space="preserve"> sljedeći rezultat: - </w:t>
      </w:r>
      <w:proofErr w:type="spellStart"/>
      <w:r w:rsidR="009E433B" w:rsidRPr="00395FD9">
        <w:rPr>
          <w:rFonts w:ascii="Arial" w:hAnsi="Arial" w:cs="Arial"/>
          <w:sz w:val="24"/>
          <w:szCs w:val="24"/>
        </w:rPr>
        <w:t>Dajana</w:t>
      </w:r>
      <w:proofErr w:type="spellEnd"/>
      <w:r w:rsidR="009E433B" w:rsidRPr="00395FD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433B" w:rsidRPr="00395FD9">
        <w:rPr>
          <w:rFonts w:ascii="Arial" w:hAnsi="Arial" w:cs="Arial"/>
          <w:sz w:val="24"/>
          <w:szCs w:val="24"/>
        </w:rPr>
        <w:t>Kokotović</w:t>
      </w:r>
      <w:proofErr w:type="spellEnd"/>
      <w:r w:rsidR="009E433B" w:rsidRPr="00395FD9">
        <w:rPr>
          <w:rFonts w:ascii="Arial" w:hAnsi="Arial" w:cs="Arial"/>
          <w:sz w:val="24"/>
          <w:szCs w:val="24"/>
        </w:rPr>
        <w:t xml:space="preserve"> - 20 od mogućih 2</w:t>
      </w:r>
      <w:r w:rsidRPr="00395FD9">
        <w:rPr>
          <w:rFonts w:ascii="Arial" w:hAnsi="Arial" w:cs="Arial"/>
          <w:sz w:val="24"/>
          <w:szCs w:val="24"/>
        </w:rPr>
        <w:t xml:space="preserve">0 bodova. Sukladno odredbi članka 23. b Zakona o službenicima i namještenicima u lokalnoj i područnoj (regionalnoj) samoupravi ("Narodne novine" broj 86/08, 61/11, 04/18, 112/19, 17/25), Povjerenstvo za provedbu natječaja dostavilo je pročelnici Jedinstvenog upravnog odjela Općine </w:t>
      </w:r>
      <w:r w:rsidR="009E433B" w:rsidRPr="00395FD9">
        <w:rPr>
          <w:rFonts w:ascii="Arial" w:hAnsi="Arial" w:cs="Arial"/>
          <w:sz w:val="24"/>
          <w:szCs w:val="24"/>
        </w:rPr>
        <w:t xml:space="preserve">Gornji </w:t>
      </w:r>
      <w:proofErr w:type="spellStart"/>
      <w:r w:rsidR="009E433B" w:rsidRPr="00395FD9">
        <w:rPr>
          <w:rFonts w:ascii="Arial" w:hAnsi="Arial" w:cs="Arial"/>
          <w:sz w:val="24"/>
          <w:szCs w:val="24"/>
        </w:rPr>
        <w:t>Bogićevci</w:t>
      </w:r>
      <w:proofErr w:type="spellEnd"/>
      <w:r w:rsidRPr="00395FD9">
        <w:rPr>
          <w:rFonts w:ascii="Arial" w:hAnsi="Arial" w:cs="Arial"/>
          <w:sz w:val="24"/>
          <w:szCs w:val="24"/>
        </w:rPr>
        <w:t xml:space="preserve"> Izvješće o provedenom postupku i rang listu kandidata prema kojoj je </w:t>
      </w:r>
      <w:proofErr w:type="spellStart"/>
      <w:r w:rsidR="009E433B" w:rsidRPr="00395FD9">
        <w:rPr>
          <w:rFonts w:ascii="Arial" w:hAnsi="Arial" w:cs="Arial"/>
          <w:sz w:val="24"/>
          <w:szCs w:val="24"/>
        </w:rPr>
        <w:t>Dajana</w:t>
      </w:r>
      <w:proofErr w:type="spellEnd"/>
      <w:r w:rsidR="009E433B" w:rsidRPr="00395FD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433B" w:rsidRPr="00395FD9">
        <w:rPr>
          <w:rFonts w:ascii="Arial" w:hAnsi="Arial" w:cs="Arial"/>
          <w:sz w:val="24"/>
          <w:szCs w:val="24"/>
        </w:rPr>
        <w:t>Kokotović</w:t>
      </w:r>
      <w:proofErr w:type="spellEnd"/>
      <w:r w:rsidRPr="00395FD9">
        <w:rPr>
          <w:rFonts w:ascii="Arial" w:hAnsi="Arial" w:cs="Arial"/>
          <w:sz w:val="24"/>
          <w:szCs w:val="24"/>
        </w:rPr>
        <w:t xml:space="preserve"> </w:t>
      </w:r>
      <w:r w:rsidR="009E433B" w:rsidRPr="00395FD9">
        <w:rPr>
          <w:rFonts w:ascii="Arial" w:hAnsi="Arial" w:cs="Arial"/>
          <w:sz w:val="24"/>
          <w:szCs w:val="24"/>
        </w:rPr>
        <w:t>uspješno</w:t>
      </w:r>
      <w:r w:rsidRPr="00395FD9">
        <w:rPr>
          <w:rFonts w:ascii="Arial" w:hAnsi="Arial" w:cs="Arial"/>
          <w:sz w:val="24"/>
          <w:szCs w:val="24"/>
        </w:rPr>
        <w:t xml:space="preserve"> </w:t>
      </w:r>
      <w:r w:rsidR="009E433B" w:rsidRPr="00395FD9">
        <w:rPr>
          <w:rFonts w:ascii="Arial" w:hAnsi="Arial" w:cs="Arial"/>
          <w:sz w:val="24"/>
          <w:szCs w:val="24"/>
        </w:rPr>
        <w:t>položila</w:t>
      </w:r>
      <w:r w:rsidRPr="00395FD9">
        <w:rPr>
          <w:rFonts w:ascii="Arial" w:hAnsi="Arial" w:cs="Arial"/>
          <w:sz w:val="24"/>
          <w:szCs w:val="24"/>
        </w:rPr>
        <w:t xml:space="preserve"> provjeru znanja i ispunjava sve propisane uvjete iz Oglasa te sukladno navedenom pročelnica Jedinstvenog upravnog odjela Općine </w:t>
      </w:r>
      <w:r w:rsidR="009E433B" w:rsidRPr="00395FD9">
        <w:rPr>
          <w:rFonts w:ascii="Arial" w:hAnsi="Arial" w:cs="Arial"/>
          <w:sz w:val="24"/>
          <w:szCs w:val="24"/>
        </w:rPr>
        <w:t xml:space="preserve">Gornji </w:t>
      </w:r>
      <w:proofErr w:type="spellStart"/>
      <w:r w:rsidR="009E433B" w:rsidRPr="00395FD9">
        <w:rPr>
          <w:rFonts w:ascii="Arial" w:hAnsi="Arial" w:cs="Arial"/>
          <w:sz w:val="24"/>
          <w:szCs w:val="24"/>
        </w:rPr>
        <w:t>Bogićevci</w:t>
      </w:r>
      <w:proofErr w:type="spellEnd"/>
      <w:r w:rsidRPr="00395FD9">
        <w:rPr>
          <w:rFonts w:ascii="Arial" w:hAnsi="Arial" w:cs="Arial"/>
          <w:sz w:val="24"/>
          <w:szCs w:val="24"/>
        </w:rPr>
        <w:t xml:space="preserve"> donijela je Rješenje o prijmu u službu za </w:t>
      </w:r>
      <w:proofErr w:type="spellStart"/>
      <w:r w:rsidR="009E433B" w:rsidRPr="00395FD9">
        <w:rPr>
          <w:rFonts w:ascii="Arial" w:hAnsi="Arial" w:cs="Arial"/>
          <w:sz w:val="24"/>
          <w:szCs w:val="24"/>
        </w:rPr>
        <w:t>Dajanu</w:t>
      </w:r>
      <w:proofErr w:type="spellEnd"/>
      <w:r w:rsidR="009E433B" w:rsidRPr="00395FD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433B" w:rsidRPr="00395FD9">
        <w:rPr>
          <w:rFonts w:ascii="Arial" w:hAnsi="Arial" w:cs="Arial"/>
          <w:sz w:val="24"/>
          <w:szCs w:val="24"/>
        </w:rPr>
        <w:t>Kokotović</w:t>
      </w:r>
      <w:proofErr w:type="spellEnd"/>
      <w:r w:rsidRPr="00395FD9">
        <w:rPr>
          <w:rFonts w:ascii="Arial" w:hAnsi="Arial" w:cs="Arial"/>
          <w:sz w:val="24"/>
          <w:szCs w:val="24"/>
        </w:rPr>
        <w:t xml:space="preserve"> na radno mjesto </w:t>
      </w:r>
      <w:r w:rsidR="009E433B" w:rsidRPr="00395FD9">
        <w:rPr>
          <w:rFonts w:ascii="Arial" w:hAnsi="Arial" w:cs="Arial"/>
          <w:sz w:val="24"/>
          <w:szCs w:val="24"/>
        </w:rPr>
        <w:t xml:space="preserve">djelatnice u održavanju poslovnih prostorija, ureda  i domova </w:t>
      </w:r>
      <w:r w:rsidRPr="00395FD9">
        <w:rPr>
          <w:rFonts w:ascii="Arial" w:hAnsi="Arial" w:cs="Arial"/>
          <w:sz w:val="24"/>
          <w:szCs w:val="24"/>
        </w:rPr>
        <w:t>na određeno vrijeme u trajanju od šest (6) mjeseci. Slijedom navedenog odlučeno je kao u izreci Rješenja. Sukladno članku 27. stavak 1. Zakona o službenicima i namještenicima u lokalnoj i područnoj (regionalnoj) samoupravi („Narodne novine„ broj 86/08, 61/11, 4/18, 112/19, 17/25) po izvršnosti ovog Rješenja donijet će se Rješenje o rasporedu na radno mjesto izabranog kandidata.</w:t>
      </w:r>
    </w:p>
    <w:p w:rsidR="009E433B" w:rsidRPr="00395FD9" w:rsidRDefault="009E433B" w:rsidP="009E433B">
      <w:pPr>
        <w:jc w:val="center"/>
        <w:rPr>
          <w:rFonts w:ascii="Arial" w:hAnsi="Arial" w:cs="Arial"/>
          <w:b/>
          <w:sz w:val="24"/>
          <w:szCs w:val="24"/>
        </w:rPr>
      </w:pPr>
      <w:r w:rsidRPr="00395FD9">
        <w:rPr>
          <w:rFonts w:ascii="Arial" w:hAnsi="Arial" w:cs="Arial"/>
          <w:b/>
          <w:sz w:val="24"/>
          <w:szCs w:val="24"/>
        </w:rPr>
        <w:t>Uputa o pravnom lijeku:</w:t>
      </w:r>
    </w:p>
    <w:p w:rsidR="009E433B" w:rsidRDefault="009E433B" w:rsidP="009E433B">
      <w:pPr>
        <w:jc w:val="center"/>
        <w:rPr>
          <w:rFonts w:ascii="Arial" w:hAnsi="Arial" w:cs="Arial"/>
          <w:sz w:val="24"/>
          <w:szCs w:val="24"/>
        </w:rPr>
      </w:pPr>
      <w:r w:rsidRPr="00395FD9">
        <w:rPr>
          <w:rFonts w:ascii="Arial" w:hAnsi="Arial" w:cs="Arial"/>
          <w:sz w:val="24"/>
          <w:szCs w:val="24"/>
        </w:rPr>
        <w:t xml:space="preserve">Protiv ovog Rješenja može se izjaviti žalba Općinskoj načelnici Općine Gornji </w:t>
      </w:r>
      <w:proofErr w:type="spellStart"/>
      <w:r w:rsidRPr="00395FD9">
        <w:rPr>
          <w:rFonts w:ascii="Arial" w:hAnsi="Arial" w:cs="Arial"/>
          <w:sz w:val="24"/>
          <w:szCs w:val="24"/>
        </w:rPr>
        <w:t>Bogićevci</w:t>
      </w:r>
      <w:proofErr w:type="spellEnd"/>
      <w:r w:rsidRPr="00395FD9">
        <w:rPr>
          <w:rFonts w:ascii="Arial" w:hAnsi="Arial" w:cs="Arial"/>
          <w:sz w:val="24"/>
          <w:szCs w:val="24"/>
        </w:rPr>
        <w:t xml:space="preserve"> u roku od 15 dana od dana primitka Rješenja. Žalba se predaje pismeno, neposredno ili poštom preporučeno na adresu Općina Gornji </w:t>
      </w:r>
      <w:proofErr w:type="spellStart"/>
      <w:r w:rsidRPr="00395FD9">
        <w:rPr>
          <w:rFonts w:ascii="Arial" w:hAnsi="Arial" w:cs="Arial"/>
          <w:sz w:val="24"/>
          <w:szCs w:val="24"/>
        </w:rPr>
        <w:t>Bogićevci</w:t>
      </w:r>
      <w:proofErr w:type="spellEnd"/>
      <w:r w:rsidRPr="00395FD9">
        <w:rPr>
          <w:rFonts w:ascii="Arial" w:hAnsi="Arial" w:cs="Arial"/>
          <w:sz w:val="24"/>
          <w:szCs w:val="24"/>
        </w:rPr>
        <w:t xml:space="preserve">, Trg hrvatskih branitelja 1, 35429 Gornji </w:t>
      </w:r>
      <w:proofErr w:type="spellStart"/>
      <w:r w:rsidRPr="00395FD9">
        <w:rPr>
          <w:rFonts w:ascii="Arial" w:hAnsi="Arial" w:cs="Arial"/>
          <w:sz w:val="24"/>
          <w:szCs w:val="24"/>
        </w:rPr>
        <w:t>Bogićevci</w:t>
      </w:r>
      <w:proofErr w:type="spellEnd"/>
      <w:r w:rsidRPr="00395FD9">
        <w:rPr>
          <w:rFonts w:ascii="Arial" w:hAnsi="Arial" w:cs="Arial"/>
          <w:sz w:val="24"/>
          <w:szCs w:val="24"/>
        </w:rPr>
        <w:t>, a može se izjaviti i usmeno na zapisnik. Izabrani ima pravo odreći se prava na žalbu od dana primitka ovoga Rješenja do dana isteka roka za izjavljivanje žalbe.</w:t>
      </w:r>
    </w:p>
    <w:p w:rsidR="005831B8" w:rsidRPr="005831B8" w:rsidRDefault="005831B8" w:rsidP="005831B8">
      <w:pPr>
        <w:rPr>
          <w:rFonts w:ascii="Arial" w:hAnsi="Arial" w:cs="Arial"/>
        </w:rPr>
      </w:pPr>
      <w:r w:rsidRPr="005831B8">
        <w:rPr>
          <w:rFonts w:ascii="Arial" w:hAnsi="Arial" w:cs="Arial"/>
        </w:rPr>
        <w:lastRenderedPageBreak/>
        <w:t xml:space="preserve">DOSTAVITI: </w:t>
      </w:r>
    </w:p>
    <w:p w:rsidR="005831B8" w:rsidRPr="005831B8" w:rsidRDefault="005831B8" w:rsidP="005831B8">
      <w:pPr>
        <w:spacing w:after="0"/>
        <w:rPr>
          <w:rFonts w:ascii="Arial" w:hAnsi="Arial" w:cs="Arial"/>
        </w:rPr>
      </w:pPr>
      <w:r w:rsidRPr="005831B8">
        <w:rPr>
          <w:rFonts w:ascii="Arial" w:hAnsi="Arial" w:cs="Arial"/>
        </w:rPr>
        <w:t xml:space="preserve">1. </w:t>
      </w:r>
      <w:proofErr w:type="spellStart"/>
      <w:r w:rsidRPr="005831B8">
        <w:rPr>
          <w:rFonts w:ascii="Arial" w:hAnsi="Arial" w:cs="Arial"/>
        </w:rPr>
        <w:t>Dajana</w:t>
      </w:r>
      <w:proofErr w:type="spellEnd"/>
      <w:r w:rsidRPr="005831B8">
        <w:rPr>
          <w:rFonts w:ascii="Arial" w:hAnsi="Arial" w:cs="Arial"/>
        </w:rPr>
        <w:t xml:space="preserve"> </w:t>
      </w:r>
      <w:proofErr w:type="spellStart"/>
      <w:r w:rsidRPr="005831B8">
        <w:rPr>
          <w:rFonts w:ascii="Arial" w:hAnsi="Arial" w:cs="Arial"/>
        </w:rPr>
        <w:t>Kokotović</w:t>
      </w:r>
      <w:proofErr w:type="spellEnd"/>
      <w:r w:rsidRPr="005831B8">
        <w:rPr>
          <w:rFonts w:ascii="Arial" w:hAnsi="Arial" w:cs="Arial"/>
        </w:rPr>
        <w:t xml:space="preserve">, </w:t>
      </w:r>
      <w:proofErr w:type="spellStart"/>
      <w:r w:rsidRPr="005831B8">
        <w:rPr>
          <w:rFonts w:ascii="Arial" w:hAnsi="Arial" w:cs="Arial"/>
        </w:rPr>
        <w:t>Podgaj</w:t>
      </w:r>
      <w:proofErr w:type="spellEnd"/>
      <w:r w:rsidRPr="005831B8">
        <w:rPr>
          <w:rFonts w:ascii="Arial" w:hAnsi="Arial" w:cs="Arial"/>
        </w:rPr>
        <w:t xml:space="preserve"> 13, 35429 Gornji </w:t>
      </w:r>
      <w:proofErr w:type="spellStart"/>
      <w:r w:rsidRPr="005831B8">
        <w:rPr>
          <w:rFonts w:ascii="Arial" w:hAnsi="Arial" w:cs="Arial"/>
        </w:rPr>
        <w:t>Bogićevci</w:t>
      </w:r>
      <w:proofErr w:type="spellEnd"/>
    </w:p>
    <w:p w:rsidR="005831B8" w:rsidRPr="005831B8" w:rsidRDefault="005831B8" w:rsidP="005831B8">
      <w:pPr>
        <w:spacing w:after="0"/>
        <w:rPr>
          <w:rFonts w:ascii="Arial" w:hAnsi="Arial" w:cs="Arial"/>
        </w:rPr>
      </w:pPr>
      <w:r w:rsidRPr="005831B8">
        <w:rPr>
          <w:rFonts w:ascii="Arial" w:hAnsi="Arial" w:cs="Arial"/>
        </w:rPr>
        <w:t xml:space="preserve"> 2. Osobni očevidnik, </w:t>
      </w:r>
    </w:p>
    <w:p w:rsidR="005831B8" w:rsidRPr="005831B8" w:rsidRDefault="005831B8" w:rsidP="005831B8">
      <w:pPr>
        <w:spacing w:after="0"/>
        <w:rPr>
          <w:rFonts w:ascii="Arial" w:hAnsi="Arial" w:cs="Arial"/>
          <w:sz w:val="24"/>
          <w:szCs w:val="24"/>
        </w:rPr>
      </w:pPr>
      <w:r w:rsidRPr="005831B8">
        <w:rPr>
          <w:rFonts w:ascii="Arial" w:hAnsi="Arial" w:cs="Arial"/>
        </w:rPr>
        <w:t>3. Pismohrana.</w:t>
      </w:r>
    </w:p>
    <w:p w:rsidR="00395FD9" w:rsidRDefault="00395FD9" w:rsidP="005831B8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PROČELNICA JUO:</w:t>
      </w:r>
      <w:r>
        <w:rPr>
          <w:rFonts w:ascii="Arial" w:hAnsi="Arial" w:cs="Arial"/>
          <w:sz w:val="24"/>
          <w:szCs w:val="24"/>
        </w:rPr>
        <w:br/>
        <w:t xml:space="preserve">Ana </w:t>
      </w:r>
      <w:proofErr w:type="spellStart"/>
      <w:r>
        <w:rPr>
          <w:rFonts w:ascii="Arial" w:hAnsi="Arial" w:cs="Arial"/>
          <w:sz w:val="24"/>
          <w:szCs w:val="24"/>
        </w:rPr>
        <w:t>Šagovac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mag.oec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395FD9" w:rsidRPr="00395FD9" w:rsidRDefault="00395FD9" w:rsidP="009E433B">
      <w:pPr>
        <w:jc w:val="center"/>
        <w:rPr>
          <w:rFonts w:ascii="Arial" w:hAnsi="Arial" w:cs="Arial"/>
          <w:sz w:val="24"/>
          <w:szCs w:val="24"/>
        </w:rPr>
      </w:pPr>
    </w:p>
    <w:sectPr w:rsidR="00395FD9" w:rsidRPr="00395FD9" w:rsidSect="008E4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E91BA2"/>
    <w:rsid w:val="000C78E1"/>
    <w:rsid w:val="00395FD9"/>
    <w:rsid w:val="004B203C"/>
    <w:rsid w:val="005831B8"/>
    <w:rsid w:val="006F6FFB"/>
    <w:rsid w:val="008E4332"/>
    <w:rsid w:val="009E433B"/>
    <w:rsid w:val="00CD3294"/>
    <w:rsid w:val="00E91BA2"/>
    <w:rsid w:val="00F61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33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E4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E43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3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cp:lastPrinted>2026-08-31T12:23:00Z</cp:lastPrinted>
  <dcterms:created xsi:type="dcterms:W3CDTF">2026-08-31T06:57:00Z</dcterms:created>
  <dcterms:modified xsi:type="dcterms:W3CDTF">2026-08-31T12:23:00Z</dcterms:modified>
</cp:coreProperties>
</file>